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5876"/>
      </w:tblGrid>
      <w:tr w:rsidR="00DF78F7" w:rsidTr="007F7FE2">
        <w:trPr>
          <w:trHeight w:val="10710"/>
        </w:trPr>
        <w:tc>
          <w:tcPr>
            <w:tcW w:w="15876" w:type="dxa"/>
          </w:tcPr>
          <w:p w:rsidR="00F9208E" w:rsidRDefault="00F9208E" w:rsidP="007F7FE2">
            <w:pPr>
              <w:pStyle w:val="a3"/>
              <w:rPr>
                <w:b w:val="0"/>
                <w:bCs w:val="0"/>
                <w:sz w:val="24"/>
              </w:rPr>
            </w:pPr>
          </w:p>
          <w:p w:rsidR="00214BD3" w:rsidRDefault="00214BD3" w:rsidP="007F7FE2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Учреждение образования</w:t>
            </w:r>
          </w:p>
          <w:p w:rsidR="00DF78F7" w:rsidRPr="00F9208E" w:rsidRDefault="00214BD3" w:rsidP="007F7FE2">
            <w:pPr>
              <w:pStyle w:val="a3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 «</w:t>
            </w:r>
            <w:r w:rsidR="00DF78F7" w:rsidRPr="00F9208E">
              <w:rPr>
                <w:b w:val="0"/>
                <w:bCs w:val="0"/>
                <w:sz w:val="24"/>
              </w:rPr>
              <w:t>Белорусский   государственный   университет   информатики  и  радиоэлектроники</w:t>
            </w:r>
            <w:r>
              <w:rPr>
                <w:b w:val="0"/>
                <w:bCs w:val="0"/>
                <w:sz w:val="24"/>
              </w:rPr>
              <w:t>»</w:t>
            </w:r>
          </w:p>
          <w:p w:rsidR="00414D3E" w:rsidRPr="00C928E4" w:rsidRDefault="00414D3E" w:rsidP="007F7FE2">
            <w:pPr>
              <w:pStyle w:val="a3"/>
              <w:rPr>
                <w:b w:val="0"/>
                <w:bCs w:val="0"/>
                <w:sz w:val="4"/>
                <w:szCs w:val="4"/>
              </w:rPr>
            </w:pPr>
            <w:r>
              <w:rPr>
                <w:b w:val="0"/>
                <w:bCs w:val="0"/>
                <w:sz w:val="24"/>
              </w:rPr>
              <w:t>Профком работников, спортивный клуб</w:t>
            </w:r>
          </w:p>
          <w:p w:rsidR="00DF78F7" w:rsidRDefault="00DF78F7" w:rsidP="007F7FE2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DF78F7" w:rsidRDefault="00DF78F7" w:rsidP="007F7FE2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DF78F7" w:rsidRDefault="00DF78F7" w:rsidP="007F7FE2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DF78F7" w:rsidRPr="00DF78F7" w:rsidRDefault="00DF78F7" w:rsidP="007F7FE2">
            <w:pPr>
              <w:pStyle w:val="a3"/>
              <w:rPr>
                <w:b w:val="0"/>
                <w:bCs w:val="0"/>
                <w:sz w:val="4"/>
                <w:szCs w:val="4"/>
              </w:rPr>
            </w:pPr>
          </w:p>
          <w:p w:rsidR="00102CF7" w:rsidRPr="00214BD3" w:rsidRDefault="00B0799E" w:rsidP="007F7FE2">
            <w:pPr>
              <w:pStyle w:val="a3"/>
              <w:rPr>
                <w:i/>
                <w:spacing w:val="200"/>
                <w:sz w:val="44"/>
                <w:szCs w:val="44"/>
              </w:rPr>
            </w:pPr>
            <w:r w:rsidRPr="00214BD3">
              <w:rPr>
                <w:i/>
                <w:spacing w:val="200"/>
                <w:sz w:val="72"/>
                <w:szCs w:val="52"/>
              </w:rPr>
              <w:t>ВОЛЕЙБОЛ</w:t>
            </w:r>
            <w:r w:rsidRPr="00214BD3">
              <w:rPr>
                <w:i/>
                <w:spacing w:val="200"/>
                <w:sz w:val="36"/>
                <w:szCs w:val="36"/>
              </w:rPr>
              <w:t>(</w:t>
            </w:r>
            <w:r w:rsidR="007F7FE2">
              <w:rPr>
                <w:i/>
                <w:spacing w:val="200"/>
                <w:sz w:val="36"/>
                <w:szCs w:val="36"/>
              </w:rPr>
              <w:t>МУЖЧИНЫ</w:t>
            </w:r>
            <w:r w:rsidRPr="00214BD3">
              <w:rPr>
                <w:i/>
                <w:spacing w:val="200"/>
                <w:sz w:val="36"/>
                <w:szCs w:val="36"/>
              </w:rPr>
              <w:t>)</w:t>
            </w:r>
          </w:p>
          <w:p w:rsidR="00BE6E0E" w:rsidRPr="003D5730" w:rsidRDefault="00BE6E0E" w:rsidP="007F7FE2">
            <w:pPr>
              <w:pStyle w:val="a4"/>
              <w:rPr>
                <w:rFonts w:ascii="Georgia" w:hAnsi="Georgia"/>
                <w:i/>
                <w:iCs/>
                <w:sz w:val="12"/>
                <w:szCs w:val="36"/>
              </w:rPr>
            </w:pPr>
          </w:p>
          <w:p w:rsidR="0099431F" w:rsidRDefault="00BE6E0E" w:rsidP="007F7FE2">
            <w:pPr>
              <w:pStyle w:val="a4"/>
              <w:rPr>
                <w:i/>
                <w:iCs/>
                <w:sz w:val="36"/>
                <w:szCs w:val="36"/>
              </w:rPr>
            </w:pPr>
            <w:r w:rsidRPr="00C928E4">
              <w:rPr>
                <w:i/>
                <w:iCs/>
                <w:sz w:val="36"/>
                <w:szCs w:val="36"/>
              </w:rPr>
              <w:t>Таблица финальных соревнований</w:t>
            </w:r>
            <w:r w:rsidR="008E2863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102CF7" w:rsidRPr="00C928E4">
              <w:rPr>
                <w:i/>
                <w:iCs/>
                <w:sz w:val="36"/>
                <w:szCs w:val="36"/>
              </w:rPr>
              <w:t>в программе</w:t>
            </w:r>
            <w:r w:rsidR="003D5730">
              <w:rPr>
                <w:i/>
                <w:iCs/>
                <w:sz w:val="36"/>
                <w:szCs w:val="36"/>
              </w:rPr>
              <w:t xml:space="preserve"> </w:t>
            </w:r>
            <w:r w:rsidR="00102CF7" w:rsidRPr="00C928E4">
              <w:rPr>
                <w:i/>
                <w:iCs/>
                <w:sz w:val="36"/>
                <w:szCs w:val="36"/>
              </w:rPr>
              <w:t>Спартакиады</w:t>
            </w:r>
            <w:r w:rsidR="008E2863" w:rsidRPr="00C928E4">
              <w:rPr>
                <w:i/>
                <w:iCs/>
                <w:sz w:val="36"/>
                <w:szCs w:val="36"/>
              </w:rPr>
              <w:t xml:space="preserve"> БГУИР</w:t>
            </w:r>
            <w:r w:rsidR="00102CF7" w:rsidRPr="00C928E4">
              <w:rPr>
                <w:i/>
                <w:iCs/>
                <w:sz w:val="36"/>
                <w:szCs w:val="36"/>
              </w:rPr>
              <w:t xml:space="preserve"> </w:t>
            </w:r>
          </w:p>
          <w:p w:rsidR="00102CF7" w:rsidRPr="00CD4982" w:rsidRDefault="00214BD3" w:rsidP="007F7FE2">
            <w:pPr>
              <w:pStyle w:val="a4"/>
              <w:rPr>
                <w:b/>
                <w:i/>
                <w:iCs/>
                <w:sz w:val="36"/>
                <w:szCs w:val="36"/>
              </w:rPr>
            </w:pPr>
            <w:r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102CF7" w:rsidRPr="00C928E4">
              <w:rPr>
                <w:i/>
                <w:iCs/>
                <w:sz w:val="36"/>
                <w:szCs w:val="36"/>
              </w:rPr>
              <w:t>«Бодрость и здоровье»</w:t>
            </w:r>
            <w:r w:rsidR="00C94792">
              <w:rPr>
                <w:i/>
                <w:iCs/>
                <w:sz w:val="36"/>
                <w:szCs w:val="36"/>
              </w:rPr>
              <w:t>.</w:t>
            </w:r>
          </w:p>
          <w:p w:rsidR="00DD0336" w:rsidRPr="00C928E4" w:rsidRDefault="0099431F" w:rsidP="007F7FE2">
            <w:pPr>
              <w:pStyle w:val="a4"/>
              <w:spacing w:after="240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</w:rPr>
              <w:t>С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портивный зал </w:t>
            </w:r>
            <w:r w:rsidR="00214BD3" w:rsidRPr="00C928E4">
              <w:rPr>
                <w:i/>
                <w:iCs/>
                <w:sz w:val="36"/>
                <w:szCs w:val="36"/>
              </w:rPr>
              <w:t>3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 корпуса</w:t>
            </w:r>
            <w:r w:rsidR="00102CF7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3D5730">
              <w:rPr>
                <w:i/>
                <w:iCs/>
                <w:sz w:val="36"/>
                <w:szCs w:val="36"/>
              </w:rPr>
              <w:t xml:space="preserve">           </w:t>
            </w:r>
            <w:r w:rsidR="00BE6E0E" w:rsidRPr="00C928E4">
              <w:rPr>
                <w:i/>
                <w:iCs/>
                <w:sz w:val="36"/>
                <w:szCs w:val="36"/>
              </w:rPr>
              <w:t xml:space="preserve"> </w:t>
            </w:r>
            <w:r w:rsidR="00CD4982">
              <w:rPr>
                <w:i/>
                <w:iCs/>
                <w:sz w:val="36"/>
                <w:szCs w:val="36"/>
              </w:rPr>
              <w:t>12-13</w:t>
            </w:r>
            <w:r w:rsidR="00102CF7" w:rsidRPr="00C928E4">
              <w:rPr>
                <w:i/>
                <w:iCs/>
                <w:sz w:val="36"/>
                <w:szCs w:val="36"/>
              </w:rPr>
              <w:t>.01.201</w:t>
            </w:r>
            <w:r w:rsidR="000B5438" w:rsidRPr="00CD4982">
              <w:rPr>
                <w:i/>
                <w:iCs/>
                <w:sz w:val="36"/>
                <w:szCs w:val="36"/>
              </w:rPr>
              <w:t>6</w:t>
            </w:r>
            <w:r w:rsidR="00102CF7" w:rsidRPr="00C928E4">
              <w:rPr>
                <w:i/>
                <w:iCs/>
                <w:sz w:val="36"/>
                <w:szCs w:val="36"/>
              </w:rPr>
              <w:t xml:space="preserve"> г.</w:t>
            </w:r>
          </w:p>
          <w:p w:rsidR="00DD0336" w:rsidRDefault="00DD0336" w:rsidP="007F7FE2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p w:rsidR="00DD0336" w:rsidRDefault="00DD0336" w:rsidP="007F7FE2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p w:rsidR="00DD0336" w:rsidRDefault="00DD0336" w:rsidP="007F7FE2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p w:rsidR="00DD0336" w:rsidRDefault="00DD0336" w:rsidP="007F7FE2">
            <w:pPr>
              <w:pStyle w:val="a4"/>
              <w:rPr>
                <w:b/>
                <w:bCs/>
                <w:i/>
                <w:iCs/>
                <w:sz w:val="2"/>
                <w:szCs w:val="2"/>
              </w:rPr>
            </w:pPr>
          </w:p>
          <w:tbl>
            <w:tblPr>
              <w:tblpPr w:leftFromText="180" w:rightFromText="180" w:vertAnchor="text" w:horzAnchor="margin" w:tblpXSpec="center" w:tblpY="103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2572"/>
              <w:gridCol w:w="1134"/>
              <w:gridCol w:w="1134"/>
              <w:gridCol w:w="1134"/>
              <w:gridCol w:w="1134"/>
              <w:gridCol w:w="1134"/>
              <w:gridCol w:w="933"/>
              <w:gridCol w:w="1531"/>
              <w:gridCol w:w="992"/>
            </w:tblGrid>
            <w:tr w:rsidR="007F7FE2" w:rsidTr="00440134">
              <w:trPr>
                <w:trHeight w:val="827"/>
              </w:trPr>
              <w:tc>
                <w:tcPr>
                  <w:tcW w:w="567" w:type="dxa"/>
                  <w:vAlign w:val="center"/>
                </w:tcPr>
                <w:p w:rsidR="007F7FE2" w:rsidRPr="00BE6E0E" w:rsidRDefault="007F7FE2" w:rsidP="007F7FE2">
                  <w:pPr>
                    <w:jc w:val="center"/>
                    <w:rPr>
                      <w:sz w:val="20"/>
                      <w:szCs w:val="20"/>
                    </w:rPr>
                  </w:pPr>
                  <w:r w:rsidRPr="00BE6E0E">
                    <w:rPr>
                      <w:sz w:val="20"/>
                      <w:szCs w:val="20"/>
                    </w:rPr>
                    <w:t>№</w:t>
                  </w:r>
                </w:p>
                <w:p w:rsidR="007F7FE2" w:rsidRPr="00BE6E0E" w:rsidRDefault="007F7FE2" w:rsidP="007F7FE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E6E0E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2572" w:type="dxa"/>
                  <w:vAlign w:val="center"/>
                </w:tcPr>
                <w:p w:rsidR="007F7FE2" w:rsidRPr="00414D3E" w:rsidRDefault="007F7FE2" w:rsidP="007F7FE2">
                  <w:pPr>
                    <w:pStyle w:val="6"/>
                    <w:rPr>
                      <w:sz w:val="32"/>
                      <w:szCs w:val="20"/>
                    </w:rPr>
                  </w:pPr>
                  <w:r w:rsidRPr="00414D3E">
                    <w:rPr>
                      <w:sz w:val="32"/>
                      <w:szCs w:val="20"/>
                    </w:rPr>
                    <w:t>Команды</w:t>
                  </w:r>
                </w:p>
              </w:tc>
              <w:tc>
                <w:tcPr>
                  <w:tcW w:w="1134" w:type="dxa"/>
                  <w:vAlign w:val="center"/>
                </w:tcPr>
                <w:p w:rsidR="007F7FE2" w:rsidRPr="00BE6E0E" w:rsidRDefault="007F7FE2" w:rsidP="007F7F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E6E0E">
                    <w:rPr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vAlign w:val="center"/>
                </w:tcPr>
                <w:p w:rsidR="007F7FE2" w:rsidRPr="00BE6E0E" w:rsidRDefault="007F7FE2" w:rsidP="007F7FE2">
                  <w:pPr>
                    <w:pStyle w:val="7"/>
                    <w:rPr>
                      <w:b w:val="0"/>
                      <w:sz w:val="20"/>
                      <w:szCs w:val="20"/>
                    </w:rPr>
                  </w:pPr>
                  <w:r w:rsidRPr="00BE6E0E">
                    <w:rPr>
                      <w:b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vAlign w:val="center"/>
                </w:tcPr>
                <w:p w:rsidR="007F7FE2" w:rsidRPr="00BE6E0E" w:rsidRDefault="007F7FE2" w:rsidP="007F7F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vAlign w:val="center"/>
                </w:tcPr>
                <w:p w:rsidR="007F7FE2" w:rsidRPr="00BE6E0E" w:rsidRDefault="007F7FE2" w:rsidP="007F7FE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vAlign w:val="center"/>
                </w:tcPr>
                <w:p w:rsidR="007F7FE2" w:rsidRDefault="007F7FE2" w:rsidP="007F7FE2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:rsidR="007F7FE2" w:rsidRPr="00BE6E0E" w:rsidRDefault="007F7FE2" w:rsidP="007F7FE2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 w:rsidRPr="00414D3E">
                    <w:rPr>
                      <w:b w:val="0"/>
                      <w:sz w:val="22"/>
                      <w:szCs w:val="20"/>
                    </w:rPr>
                    <w:t>Сумма очков</w:t>
                  </w:r>
                </w:p>
              </w:tc>
              <w:tc>
                <w:tcPr>
                  <w:tcW w:w="1531" w:type="dxa"/>
                  <w:vAlign w:val="center"/>
                </w:tcPr>
                <w:p w:rsidR="007F7FE2" w:rsidRPr="00BE6E0E" w:rsidRDefault="007F7FE2" w:rsidP="007F7FE2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 w:rsidRPr="00414D3E">
                    <w:rPr>
                      <w:b w:val="0"/>
                      <w:sz w:val="22"/>
                      <w:szCs w:val="20"/>
                    </w:rPr>
                    <w:t>Соотношение</w:t>
                  </w:r>
                  <w:r>
                    <w:rPr>
                      <w:b w:val="0"/>
                      <w:sz w:val="22"/>
                      <w:szCs w:val="20"/>
                    </w:rPr>
                    <w:t xml:space="preserve"> партий</w:t>
                  </w:r>
                </w:p>
              </w:tc>
              <w:tc>
                <w:tcPr>
                  <w:tcW w:w="992" w:type="dxa"/>
                  <w:vAlign w:val="center"/>
                </w:tcPr>
                <w:p w:rsidR="007F7FE2" w:rsidRPr="00BE6E0E" w:rsidRDefault="007F7FE2" w:rsidP="007F7FE2">
                  <w:pPr>
                    <w:pStyle w:val="5"/>
                    <w:rPr>
                      <w:b w:val="0"/>
                      <w:sz w:val="20"/>
                      <w:szCs w:val="20"/>
                    </w:rPr>
                  </w:pPr>
                  <w:r w:rsidRPr="00414D3E">
                    <w:rPr>
                      <w:b w:val="0"/>
                      <w:sz w:val="22"/>
                      <w:szCs w:val="20"/>
                    </w:rPr>
                    <w:t>Занятое место</w:t>
                  </w:r>
                </w:p>
              </w:tc>
            </w:tr>
            <w:tr w:rsidR="007F7FE2" w:rsidTr="0092147B">
              <w:trPr>
                <w:trHeight w:val="83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F7FE2" w:rsidRPr="00214BD3" w:rsidRDefault="007F7FE2" w:rsidP="007F7FE2">
                  <w:pPr>
                    <w:jc w:val="center"/>
                    <w:rPr>
                      <w:sz w:val="20"/>
                    </w:rPr>
                  </w:pPr>
                  <w:r w:rsidRPr="00214BD3">
                    <w:rPr>
                      <w:sz w:val="20"/>
                    </w:rPr>
                    <w:t>1.</w:t>
                  </w:r>
                </w:p>
              </w:tc>
              <w:tc>
                <w:tcPr>
                  <w:tcW w:w="257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36"/>
                    </w:rPr>
                  </w:pPr>
                  <w:r w:rsidRPr="007F7FE2">
                    <w:rPr>
                      <w:bCs/>
                      <w:i/>
                      <w:sz w:val="40"/>
                      <w:szCs w:val="36"/>
                    </w:rPr>
                    <w:t>ФТК</w:t>
                  </w:r>
                </w:p>
              </w:tc>
              <w:tc>
                <w:tcPr>
                  <w:tcW w:w="1134" w:type="dxa"/>
                  <w:shd w:val="clear" w:color="auto" w:fill="C0C0C0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33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531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8:0</w:t>
                  </w:r>
                </w:p>
              </w:tc>
              <w:tc>
                <w:tcPr>
                  <w:tcW w:w="99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F7FE2">
                    <w:rPr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</w:tr>
            <w:tr w:rsidR="007F7FE2" w:rsidTr="0092147B">
              <w:trPr>
                <w:trHeight w:val="83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F7FE2" w:rsidRPr="00214BD3" w:rsidRDefault="007F7FE2" w:rsidP="007F7FE2">
                  <w:pPr>
                    <w:jc w:val="center"/>
                    <w:rPr>
                      <w:sz w:val="20"/>
                    </w:rPr>
                  </w:pPr>
                  <w:r w:rsidRPr="00214BD3">
                    <w:rPr>
                      <w:sz w:val="20"/>
                    </w:rPr>
                    <w:t>2.</w:t>
                  </w:r>
                </w:p>
              </w:tc>
              <w:tc>
                <w:tcPr>
                  <w:tcW w:w="257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36"/>
                    </w:rPr>
                  </w:pPr>
                  <w:r w:rsidRPr="007F7FE2">
                    <w:rPr>
                      <w:bCs/>
                      <w:i/>
                      <w:sz w:val="40"/>
                      <w:szCs w:val="36"/>
                    </w:rPr>
                    <w:t>ФКП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C0C0C0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2:1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2:1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33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1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6:4</w:t>
                  </w:r>
                </w:p>
              </w:tc>
              <w:tc>
                <w:tcPr>
                  <w:tcW w:w="99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F7FE2">
                    <w:rPr>
                      <w:b/>
                      <w:bCs/>
                      <w:sz w:val="28"/>
                      <w:szCs w:val="28"/>
                      <w:lang w:val="en-US"/>
                    </w:rPr>
                    <w:t>II</w:t>
                  </w:r>
                </w:p>
              </w:tc>
            </w:tr>
            <w:tr w:rsidR="007F7FE2" w:rsidTr="00440134">
              <w:trPr>
                <w:trHeight w:val="83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F7FE2" w:rsidRPr="00214BD3" w:rsidRDefault="007F7FE2" w:rsidP="007F7F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  <w:r w:rsidRPr="00214BD3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7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36"/>
                    </w:rPr>
                  </w:pPr>
                  <w:r w:rsidRPr="007F7FE2">
                    <w:rPr>
                      <w:bCs/>
                      <w:i/>
                      <w:sz w:val="40"/>
                      <w:szCs w:val="36"/>
                    </w:rPr>
                    <w:t>ВФ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1:2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C0C0C0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33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531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5:4</w:t>
                  </w:r>
                </w:p>
              </w:tc>
              <w:tc>
                <w:tcPr>
                  <w:tcW w:w="99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/>
                      <w:bCs/>
                      <w:sz w:val="28"/>
                      <w:szCs w:val="28"/>
                      <w:lang w:val="en-US"/>
                    </w:rPr>
                  </w:pPr>
                  <w:r w:rsidRPr="007F7FE2">
                    <w:rPr>
                      <w:b/>
                      <w:bCs/>
                      <w:sz w:val="28"/>
                      <w:szCs w:val="28"/>
                      <w:lang w:val="en-US"/>
                    </w:rPr>
                    <w:t>III</w:t>
                  </w:r>
                </w:p>
              </w:tc>
            </w:tr>
            <w:tr w:rsidR="007F7FE2" w:rsidTr="00440134">
              <w:trPr>
                <w:trHeight w:val="83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F7FE2" w:rsidRPr="00214BD3" w:rsidRDefault="007F7FE2" w:rsidP="007F7F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  <w:r w:rsidRPr="00214BD3">
                    <w:rPr>
                      <w:sz w:val="20"/>
                    </w:rPr>
                    <w:t>.</w:t>
                  </w:r>
                </w:p>
              </w:tc>
              <w:tc>
                <w:tcPr>
                  <w:tcW w:w="257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36"/>
                    </w:rPr>
                  </w:pPr>
                  <w:r w:rsidRPr="007F7FE2">
                    <w:rPr>
                      <w:bCs/>
                      <w:i/>
                      <w:sz w:val="40"/>
                      <w:szCs w:val="36"/>
                    </w:rPr>
                    <w:t>ИИТ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1:2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C0C0C0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2:0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933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531" w:type="dxa"/>
                  <w:vAlign w:val="center"/>
                </w:tcPr>
                <w:p w:rsidR="007F7FE2" w:rsidRPr="00AA0140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3:6</w:t>
                  </w:r>
                </w:p>
              </w:tc>
              <w:tc>
                <w:tcPr>
                  <w:tcW w:w="99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lang w:val="en-US"/>
                    </w:rPr>
                  </w:pPr>
                  <w:r w:rsidRPr="007F7FE2">
                    <w:rPr>
                      <w:bCs/>
                      <w:sz w:val="28"/>
                      <w:szCs w:val="28"/>
                      <w:lang w:val="en-US"/>
                    </w:rPr>
                    <w:t>4</w:t>
                  </w:r>
                </w:p>
              </w:tc>
            </w:tr>
            <w:tr w:rsidR="007F7FE2" w:rsidTr="00440134">
              <w:trPr>
                <w:trHeight w:val="839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7F7FE2" w:rsidRDefault="007F7FE2" w:rsidP="007F7FE2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5.</w:t>
                  </w:r>
                </w:p>
              </w:tc>
              <w:tc>
                <w:tcPr>
                  <w:tcW w:w="257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i/>
                      <w:sz w:val="40"/>
                      <w:szCs w:val="36"/>
                    </w:rPr>
                  </w:pPr>
                  <w:r w:rsidRPr="007F7FE2">
                    <w:rPr>
                      <w:bCs/>
                      <w:i/>
                      <w:sz w:val="40"/>
                      <w:szCs w:val="36"/>
                    </w:rPr>
                    <w:t>ФРЭ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  <w:r>
                    <w:rPr>
                      <w:bCs/>
                      <w:sz w:val="28"/>
                      <w:szCs w:val="28"/>
                      <w:u w:val="single"/>
                    </w:rPr>
                    <w:t>0:2</w:t>
                  </w: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134" w:type="dxa"/>
                  <w:shd w:val="clear" w:color="auto" w:fill="BFBFBF" w:themeFill="background1" w:themeFillShade="BF"/>
                </w:tcPr>
                <w:p w:rsidR="007F7FE2" w:rsidRPr="00414D3E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12"/>
                      <w:szCs w:val="12"/>
                    </w:rPr>
                  </w:pPr>
                </w:p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  <w:u w:val="single"/>
                    </w:rPr>
                  </w:pPr>
                </w:p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33" w:type="dxa"/>
                  <w:vAlign w:val="center"/>
                </w:tcPr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531" w:type="dxa"/>
                  <w:vAlign w:val="center"/>
                </w:tcPr>
                <w:p w:rsid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0:8</w:t>
                  </w:r>
                </w:p>
              </w:tc>
              <w:tc>
                <w:tcPr>
                  <w:tcW w:w="992" w:type="dxa"/>
                  <w:vAlign w:val="center"/>
                </w:tcPr>
                <w:p w:rsidR="007F7FE2" w:rsidRPr="007F7FE2" w:rsidRDefault="007F7FE2" w:rsidP="007F7FE2">
                  <w:pPr>
                    <w:pStyle w:val="a5"/>
                    <w:ind w:firstLine="0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7F7FE2">
                    <w:rPr>
                      <w:bCs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DD0336" w:rsidRPr="00DD0336" w:rsidRDefault="00DD0336" w:rsidP="007F7FE2">
            <w:pPr>
              <w:pStyle w:val="a4"/>
              <w:rPr>
                <w:b/>
                <w:i/>
                <w:iCs/>
                <w:sz w:val="2"/>
                <w:szCs w:val="2"/>
              </w:rPr>
            </w:pPr>
          </w:p>
          <w:p w:rsidR="00F9208E" w:rsidRPr="00102CF7" w:rsidRDefault="00F9208E" w:rsidP="007F7FE2">
            <w:pPr>
              <w:pStyle w:val="1"/>
              <w:jc w:val="center"/>
            </w:pPr>
          </w:p>
          <w:p w:rsidR="008E2863" w:rsidRDefault="008E2863" w:rsidP="007F7FE2">
            <w:pPr>
              <w:pStyle w:val="1"/>
              <w:jc w:val="center"/>
              <w:rPr>
                <w:sz w:val="24"/>
              </w:rPr>
            </w:pPr>
          </w:p>
          <w:p w:rsidR="008E2863" w:rsidRDefault="008E2863" w:rsidP="007F7FE2">
            <w:pPr>
              <w:pStyle w:val="1"/>
              <w:jc w:val="center"/>
              <w:rPr>
                <w:sz w:val="24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BE6E0E" w:rsidRDefault="00BE6E0E" w:rsidP="007F7FE2">
            <w:pPr>
              <w:pStyle w:val="1"/>
              <w:jc w:val="center"/>
              <w:rPr>
                <w:szCs w:val="28"/>
              </w:rPr>
            </w:pPr>
          </w:p>
          <w:p w:rsidR="00414D3E" w:rsidRPr="00414D3E" w:rsidRDefault="00414D3E" w:rsidP="007F7FE2"/>
          <w:p w:rsidR="00440134" w:rsidRPr="007F7FE2" w:rsidRDefault="007F7FE2" w:rsidP="007F7FE2">
            <w:pPr>
              <w:pStyle w:val="1"/>
              <w:jc w:val="center"/>
              <w:rPr>
                <w:b/>
                <w:sz w:val="36"/>
                <w:szCs w:val="28"/>
              </w:rPr>
            </w:pPr>
            <w:r w:rsidRPr="007F7FE2">
              <w:rPr>
                <w:b/>
                <w:sz w:val="36"/>
                <w:szCs w:val="28"/>
              </w:rPr>
              <w:t>Финал</w:t>
            </w:r>
            <w:r w:rsidRPr="007F7FE2">
              <w:rPr>
                <w:b/>
                <w:sz w:val="36"/>
                <w:szCs w:val="28"/>
              </w:rPr>
              <w:tab/>
            </w:r>
            <w:r>
              <w:rPr>
                <w:b/>
                <w:sz w:val="36"/>
                <w:szCs w:val="28"/>
              </w:rPr>
              <w:tab/>
            </w:r>
            <w:r w:rsidRPr="007F7FE2">
              <w:rPr>
                <w:b/>
                <w:sz w:val="36"/>
                <w:szCs w:val="28"/>
              </w:rPr>
              <w:t xml:space="preserve">ФТК – ФКП </w:t>
            </w:r>
            <w:r>
              <w:rPr>
                <w:b/>
                <w:sz w:val="36"/>
                <w:szCs w:val="28"/>
              </w:rPr>
              <w:t xml:space="preserve">   </w:t>
            </w:r>
            <w:r w:rsidRPr="007F7FE2">
              <w:rPr>
                <w:b/>
                <w:sz w:val="36"/>
                <w:szCs w:val="28"/>
              </w:rPr>
              <w:t>2:0 в пользу ФТК</w:t>
            </w:r>
          </w:p>
          <w:p w:rsidR="00440134" w:rsidRDefault="00440134" w:rsidP="007F7FE2">
            <w:pPr>
              <w:pStyle w:val="1"/>
              <w:jc w:val="center"/>
              <w:rPr>
                <w:szCs w:val="28"/>
              </w:rPr>
            </w:pPr>
          </w:p>
          <w:p w:rsidR="00DF78F7" w:rsidRDefault="007F7FE2" w:rsidP="007F7FE2">
            <w:pPr>
              <w:pStyle w:val="1"/>
              <w:rPr>
                <w:szCs w:val="28"/>
              </w:rPr>
            </w:pP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>
              <w:rPr>
                <w:szCs w:val="28"/>
              </w:rPr>
              <w:tab/>
            </w:r>
            <w:r w:rsidR="005967E8">
              <w:rPr>
                <w:szCs w:val="28"/>
              </w:rPr>
              <w:tab/>
            </w:r>
            <w:r w:rsidR="005967E8">
              <w:rPr>
                <w:szCs w:val="28"/>
              </w:rPr>
              <w:tab/>
            </w:r>
            <w:r w:rsidR="00440134">
              <w:rPr>
                <w:szCs w:val="28"/>
              </w:rPr>
              <w:t xml:space="preserve">Главный судья      </w:t>
            </w:r>
            <w:r>
              <w:rPr>
                <w:szCs w:val="28"/>
              </w:rPr>
              <w:t>Балотька С. Н.</w:t>
            </w:r>
          </w:p>
          <w:p w:rsidR="00440134" w:rsidRPr="00440134" w:rsidRDefault="00440134" w:rsidP="007F7FE2"/>
        </w:tc>
      </w:tr>
    </w:tbl>
    <w:p w:rsidR="00DF78F7" w:rsidRPr="00713EA7" w:rsidRDefault="007F7FE2" w:rsidP="007F7FE2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967E8">
        <w:rPr>
          <w:sz w:val="28"/>
        </w:rPr>
        <w:tab/>
      </w:r>
      <w:r w:rsidR="005967E8">
        <w:rPr>
          <w:sz w:val="28"/>
        </w:rPr>
        <w:tab/>
      </w:r>
      <w:r w:rsidR="00713EA7" w:rsidRPr="00713EA7">
        <w:rPr>
          <w:sz w:val="28"/>
        </w:rPr>
        <w:t>Секретарь</w:t>
      </w:r>
      <w:r w:rsidR="00713EA7" w:rsidRPr="00713EA7">
        <w:rPr>
          <w:sz w:val="28"/>
        </w:rPr>
        <w:tab/>
      </w:r>
      <w:r w:rsidR="005967E8"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Самсонова Т. Н.</w:t>
      </w:r>
    </w:p>
    <w:sectPr w:rsidR="00DF78F7" w:rsidRPr="00713EA7" w:rsidSect="00102CF7">
      <w:pgSz w:w="16838" w:h="11906" w:orient="landscape"/>
      <w:pgMar w:top="142" w:right="458" w:bottom="46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695B"/>
    <w:multiLevelType w:val="hybridMultilevel"/>
    <w:tmpl w:val="50D2EE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F7"/>
    <w:rsid w:val="00034831"/>
    <w:rsid w:val="000B5438"/>
    <w:rsid w:val="00102CF7"/>
    <w:rsid w:val="00154C11"/>
    <w:rsid w:val="00214BD3"/>
    <w:rsid w:val="00271E25"/>
    <w:rsid w:val="002A7AC8"/>
    <w:rsid w:val="0033315E"/>
    <w:rsid w:val="00334573"/>
    <w:rsid w:val="003D5730"/>
    <w:rsid w:val="00414D3E"/>
    <w:rsid w:val="00440134"/>
    <w:rsid w:val="004462DA"/>
    <w:rsid w:val="005053CE"/>
    <w:rsid w:val="00550BCB"/>
    <w:rsid w:val="005967E8"/>
    <w:rsid w:val="005A6AF8"/>
    <w:rsid w:val="0067736C"/>
    <w:rsid w:val="00713EA7"/>
    <w:rsid w:val="00791190"/>
    <w:rsid w:val="007F7FE2"/>
    <w:rsid w:val="008B53DD"/>
    <w:rsid w:val="008E2863"/>
    <w:rsid w:val="0099431F"/>
    <w:rsid w:val="00AA0140"/>
    <w:rsid w:val="00B0799E"/>
    <w:rsid w:val="00B11D37"/>
    <w:rsid w:val="00B464E6"/>
    <w:rsid w:val="00BE6E0E"/>
    <w:rsid w:val="00C67FE9"/>
    <w:rsid w:val="00C928E4"/>
    <w:rsid w:val="00C94792"/>
    <w:rsid w:val="00CD4982"/>
    <w:rsid w:val="00DA037F"/>
    <w:rsid w:val="00DD0336"/>
    <w:rsid w:val="00DF78F7"/>
    <w:rsid w:val="00E6280C"/>
    <w:rsid w:val="00F9208E"/>
    <w:rsid w:val="00FD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8F7"/>
    <w:rPr>
      <w:sz w:val="24"/>
      <w:szCs w:val="24"/>
    </w:rPr>
  </w:style>
  <w:style w:type="paragraph" w:styleId="1">
    <w:name w:val="heading 1"/>
    <w:basedOn w:val="a"/>
    <w:next w:val="a"/>
    <w:qFormat/>
    <w:rsid w:val="00DF78F7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DF78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F78F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F78F7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78F7"/>
    <w:pPr>
      <w:jc w:val="center"/>
    </w:pPr>
    <w:rPr>
      <w:b/>
      <w:bCs/>
      <w:sz w:val="40"/>
    </w:rPr>
  </w:style>
  <w:style w:type="paragraph" w:styleId="a4">
    <w:name w:val="Body Text"/>
    <w:basedOn w:val="a"/>
    <w:rsid w:val="00DF78F7"/>
    <w:pPr>
      <w:jc w:val="center"/>
    </w:pPr>
    <w:rPr>
      <w:sz w:val="40"/>
    </w:rPr>
  </w:style>
  <w:style w:type="paragraph" w:styleId="a5">
    <w:name w:val="Body Text Indent"/>
    <w:basedOn w:val="a"/>
    <w:rsid w:val="00DF78F7"/>
    <w:pPr>
      <w:ind w:firstLine="708"/>
      <w:jc w:val="both"/>
    </w:pPr>
  </w:style>
  <w:style w:type="paragraph" w:styleId="a6">
    <w:name w:val="Balloon Text"/>
    <w:basedOn w:val="a"/>
    <w:link w:val="a7"/>
    <w:rsid w:val="0021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4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8F7"/>
    <w:rPr>
      <w:sz w:val="24"/>
      <w:szCs w:val="24"/>
    </w:rPr>
  </w:style>
  <w:style w:type="paragraph" w:styleId="1">
    <w:name w:val="heading 1"/>
    <w:basedOn w:val="a"/>
    <w:next w:val="a"/>
    <w:qFormat/>
    <w:rsid w:val="00DF78F7"/>
    <w:pPr>
      <w:keepNext/>
      <w:outlineLvl w:val="0"/>
    </w:pPr>
    <w:rPr>
      <w:sz w:val="28"/>
    </w:rPr>
  </w:style>
  <w:style w:type="paragraph" w:styleId="5">
    <w:name w:val="heading 5"/>
    <w:basedOn w:val="a"/>
    <w:next w:val="a"/>
    <w:qFormat/>
    <w:rsid w:val="00DF78F7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DF78F7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DF78F7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78F7"/>
    <w:pPr>
      <w:jc w:val="center"/>
    </w:pPr>
    <w:rPr>
      <w:b/>
      <w:bCs/>
      <w:sz w:val="40"/>
    </w:rPr>
  </w:style>
  <w:style w:type="paragraph" w:styleId="a4">
    <w:name w:val="Body Text"/>
    <w:basedOn w:val="a"/>
    <w:rsid w:val="00DF78F7"/>
    <w:pPr>
      <w:jc w:val="center"/>
    </w:pPr>
    <w:rPr>
      <w:sz w:val="40"/>
    </w:rPr>
  </w:style>
  <w:style w:type="paragraph" w:styleId="a5">
    <w:name w:val="Body Text Indent"/>
    <w:basedOn w:val="a"/>
    <w:rsid w:val="00DF78F7"/>
    <w:pPr>
      <w:ind w:firstLine="708"/>
      <w:jc w:val="both"/>
    </w:pPr>
  </w:style>
  <w:style w:type="paragraph" w:styleId="a6">
    <w:name w:val="Balloon Text"/>
    <w:basedOn w:val="a"/>
    <w:link w:val="a7"/>
    <w:rsid w:val="00214B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14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74AF4-242B-455C-B96C-7BCE557F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 государственный   университет   информатики  и  радиоэлектроники</vt:lpstr>
    </vt:vector>
  </TitlesOfParts>
  <Company>BSUIR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 государственный   университет   информатики  и  радиоэлектроники</dc:title>
  <dc:creator>Tumanov</dc:creator>
  <cp:lastModifiedBy>tumanov</cp:lastModifiedBy>
  <cp:revision>7</cp:revision>
  <cp:lastPrinted>2016-01-14T08:54:00Z</cp:lastPrinted>
  <dcterms:created xsi:type="dcterms:W3CDTF">2016-01-14T08:48:00Z</dcterms:created>
  <dcterms:modified xsi:type="dcterms:W3CDTF">2016-01-14T08:55:00Z</dcterms:modified>
</cp:coreProperties>
</file>