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E56" w:rsidRPr="0017053D" w:rsidRDefault="00C50E56" w:rsidP="00D56468">
      <w:pPr>
        <w:jc w:val="center"/>
        <w:rPr>
          <w:sz w:val="28"/>
          <w:szCs w:val="28"/>
        </w:rPr>
      </w:pPr>
      <w:bookmarkStart w:id="0" w:name="_Toc354737889"/>
    </w:p>
    <w:p w:rsidR="00C50E56" w:rsidRPr="0017053D" w:rsidRDefault="00C50E56" w:rsidP="00282DAD">
      <w:pPr>
        <w:pStyle w:val="newncpi0"/>
        <w:spacing w:line="360" w:lineRule="exact"/>
        <w:jc w:val="center"/>
        <w:rPr>
          <w:b/>
          <w:sz w:val="28"/>
          <w:szCs w:val="28"/>
        </w:rPr>
      </w:pPr>
    </w:p>
    <w:p w:rsidR="00C50E56" w:rsidRPr="0017053D" w:rsidRDefault="00C50E56" w:rsidP="00282DAD">
      <w:pPr>
        <w:pStyle w:val="newncpi0"/>
        <w:spacing w:line="360" w:lineRule="exact"/>
        <w:jc w:val="center"/>
        <w:rPr>
          <w:sz w:val="28"/>
          <w:szCs w:val="28"/>
        </w:rPr>
      </w:pPr>
      <w:r w:rsidRPr="0017053D">
        <w:rPr>
          <w:sz w:val="28"/>
          <w:szCs w:val="28"/>
        </w:rPr>
        <w:t>Министерство образования Республики Беларусь</w:t>
      </w:r>
    </w:p>
    <w:p w:rsidR="00C50E56" w:rsidRPr="0017053D" w:rsidRDefault="00C50E56" w:rsidP="00282DAD">
      <w:pPr>
        <w:pStyle w:val="newncpi0"/>
        <w:spacing w:line="360" w:lineRule="exact"/>
        <w:jc w:val="center"/>
        <w:rPr>
          <w:sz w:val="28"/>
          <w:szCs w:val="28"/>
        </w:rPr>
      </w:pPr>
      <w:r w:rsidRPr="0017053D">
        <w:rPr>
          <w:sz w:val="28"/>
          <w:szCs w:val="28"/>
        </w:rPr>
        <w:t>Учреждение образования</w:t>
      </w:r>
    </w:p>
    <w:p w:rsidR="00C50E56" w:rsidRPr="0017053D" w:rsidRDefault="00C50E56" w:rsidP="00282DAD">
      <w:pPr>
        <w:pStyle w:val="newncpi0"/>
        <w:spacing w:line="360" w:lineRule="exact"/>
        <w:jc w:val="center"/>
        <w:rPr>
          <w:sz w:val="28"/>
          <w:szCs w:val="28"/>
        </w:rPr>
      </w:pPr>
      <w:r w:rsidRPr="0017053D">
        <w:rPr>
          <w:sz w:val="28"/>
          <w:szCs w:val="28"/>
        </w:rPr>
        <w:t>«Белорусский государственный университет</w:t>
      </w:r>
      <w:r w:rsidRPr="0017053D">
        <w:rPr>
          <w:sz w:val="28"/>
          <w:szCs w:val="28"/>
        </w:rPr>
        <w:br/>
        <w:t xml:space="preserve">информатики и радиоэлектроники» </w:t>
      </w:r>
    </w:p>
    <w:p w:rsidR="00C50E56" w:rsidRPr="0017053D" w:rsidRDefault="00C50E56" w:rsidP="00282DAD">
      <w:pPr>
        <w:pStyle w:val="newncpi0"/>
        <w:spacing w:line="360" w:lineRule="exact"/>
        <w:jc w:val="center"/>
        <w:rPr>
          <w:sz w:val="28"/>
          <w:szCs w:val="28"/>
        </w:rPr>
      </w:pPr>
    </w:p>
    <w:p w:rsidR="00C50E56" w:rsidRPr="0017053D" w:rsidRDefault="00C50E56" w:rsidP="00282DAD">
      <w:pPr>
        <w:pStyle w:val="newncpi0"/>
        <w:spacing w:line="360" w:lineRule="exact"/>
        <w:jc w:val="center"/>
        <w:rPr>
          <w:sz w:val="28"/>
          <w:szCs w:val="28"/>
        </w:rPr>
      </w:pPr>
      <w:r w:rsidRPr="0017053D">
        <w:rPr>
          <w:sz w:val="28"/>
          <w:szCs w:val="28"/>
        </w:rPr>
        <w:t>Кафедра радиотехнических систем</w:t>
      </w:r>
    </w:p>
    <w:p w:rsidR="00C50E56" w:rsidRPr="0017053D" w:rsidRDefault="00C50E56" w:rsidP="00282DAD">
      <w:pPr>
        <w:pStyle w:val="newncpi"/>
        <w:spacing w:line="360" w:lineRule="exact"/>
        <w:rPr>
          <w:sz w:val="28"/>
          <w:szCs w:val="28"/>
        </w:rPr>
      </w:pPr>
    </w:p>
    <w:p w:rsidR="00C50E56" w:rsidRPr="0017053D" w:rsidRDefault="00C50E56" w:rsidP="00282DAD">
      <w:pPr>
        <w:pStyle w:val="newncpi"/>
        <w:spacing w:line="360" w:lineRule="exact"/>
        <w:rPr>
          <w:sz w:val="28"/>
          <w:szCs w:val="28"/>
        </w:rPr>
      </w:pPr>
    </w:p>
    <w:p w:rsidR="00C50E56" w:rsidRPr="0017053D" w:rsidRDefault="00C50E56" w:rsidP="00282DAD">
      <w:pPr>
        <w:pStyle w:val="newncpi"/>
        <w:spacing w:line="360" w:lineRule="exact"/>
        <w:rPr>
          <w:sz w:val="28"/>
          <w:szCs w:val="28"/>
        </w:rPr>
      </w:pPr>
    </w:p>
    <w:p w:rsidR="00C50E56" w:rsidRPr="0017053D" w:rsidRDefault="00C50E56" w:rsidP="00282DAD">
      <w:pPr>
        <w:pStyle w:val="newncpi"/>
        <w:spacing w:line="360" w:lineRule="exact"/>
        <w:rPr>
          <w:sz w:val="28"/>
          <w:szCs w:val="28"/>
        </w:rPr>
      </w:pPr>
    </w:p>
    <w:p w:rsidR="00C50E56" w:rsidRPr="0017053D" w:rsidRDefault="00C50E56" w:rsidP="00282DAD">
      <w:pPr>
        <w:pStyle w:val="newncpi0"/>
        <w:spacing w:line="360" w:lineRule="exact"/>
        <w:jc w:val="center"/>
        <w:rPr>
          <w:b/>
          <w:sz w:val="32"/>
          <w:szCs w:val="28"/>
        </w:rPr>
      </w:pPr>
      <w:r w:rsidRPr="0017053D">
        <w:rPr>
          <w:b/>
          <w:sz w:val="32"/>
          <w:szCs w:val="28"/>
        </w:rPr>
        <w:t>А.</w:t>
      </w:r>
      <w:r w:rsidRPr="0017053D">
        <w:rPr>
          <w:b/>
          <w:sz w:val="32"/>
          <w:szCs w:val="28"/>
          <w:lang w:val="en-US"/>
        </w:rPr>
        <w:t> </w:t>
      </w:r>
      <w:r w:rsidRPr="0017053D">
        <w:rPr>
          <w:b/>
          <w:sz w:val="32"/>
          <w:szCs w:val="28"/>
        </w:rPr>
        <w:t>М. Гладышев, И.</w:t>
      </w:r>
      <w:r w:rsidRPr="0017053D">
        <w:rPr>
          <w:b/>
          <w:sz w:val="32"/>
          <w:szCs w:val="28"/>
          <w:lang w:val="en-US"/>
        </w:rPr>
        <w:t> </w:t>
      </w:r>
      <w:r w:rsidRPr="0017053D">
        <w:rPr>
          <w:b/>
          <w:sz w:val="32"/>
          <w:szCs w:val="28"/>
        </w:rPr>
        <w:t>Н. Давыденко</w:t>
      </w:r>
    </w:p>
    <w:p w:rsidR="00C50E56" w:rsidRPr="0017053D" w:rsidRDefault="00C50E56" w:rsidP="00282DAD">
      <w:pPr>
        <w:pStyle w:val="newncpi0"/>
        <w:spacing w:line="360" w:lineRule="exact"/>
        <w:jc w:val="center"/>
        <w:rPr>
          <w:b/>
          <w:sz w:val="28"/>
          <w:szCs w:val="28"/>
        </w:rPr>
      </w:pPr>
    </w:p>
    <w:p w:rsidR="00C50E56" w:rsidRPr="0017053D" w:rsidRDefault="00C50E56" w:rsidP="00282DAD">
      <w:pPr>
        <w:pStyle w:val="newncpi0"/>
        <w:spacing w:line="360" w:lineRule="exact"/>
        <w:jc w:val="center"/>
        <w:rPr>
          <w:b/>
          <w:sz w:val="28"/>
          <w:szCs w:val="28"/>
        </w:rPr>
      </w:pPr>
    </w:p>
    <w:p w:rsidR="00C50E56" w:rsidRPr="0017053D" w:rsidRDefault="00C50E56" w:rsidP="00282DAD">
      <w:pPr>
        <w:pStyle w:val="newncpi0"/>
        <w:spacing w:line="360" w:lineRule="exact"/>
        <w:jc w:val="center"/>
        <w:rPr>
          <w:b/>
          <w:sz w:val="28"/>
          <w:szCs w:val="28"/>
        </w:rPr>
      </w:pPr>
    </w:p>
    <w:p w:rsidR="00C50E56" w:rsidRPr="0017053D" w:rsidRDefault="00C50E56" w:rsidP="00282DAD">
      <w:pPr>
        <w:pStyle w:val="newncpi0"/>
        <w:spacing w:line="360" w:lineRule="exact"/>
        <w:jc w:val="center"/>
        <w:rPr>
          <w:b/>
          <w:sz w:val="28"/>
          <w:szCs w:val="28"/>
        </w:rPr>
      </w:pPr>
    </w:p>
    <w:p w:rsidR="00C50E56" w:rsidRPr="0017053D" w:rsidRDefault="00C50E56" w:rsidP="00282DAD">
      <w:pPr>
        <w:pStyle w:val="newncpi0"/>
        <w:spacing w:line="360" w:lineRule="exact"/>
        <w:jc w:val="center"/>
        <w:rPr>
          <w:b/>
          <w:sz w:val="28"/>
          <w:szCs w:val="28"/>
        </w:rPr>
      </w:pPr>
    </w:p>
    <w:p w:rsidR="00C50E56" w:rsidRPr="0017053D" w:rsidRDefault="00C50E56" w:rsidP="009C3C55">
      <w:pPr>
        <w:shd w:val="clear" w:color="auto" w:fill="FFFFFF"/>
        <w:jc w:val="center"/>
        <w:rPr>
          <w:b/>
          <w:caps/>
          <w:sz w:val="40"/>
          <w:szCs w:val="28"/>
        </w:rPr>
      </w:pPr>
      <w:r w:rsidRPr="0017053D">
        <w:rPr>
          <w:b/>
          <w:caps/>
          <w:sz w:val="40"/>
          <w:szCs w:val="28"/>
        </w:rPr>
        <w:t>ОСНОВЫ ПРОЕКТИРОВАНИЯ И ЭКСПЛУАТАЦИИ</w:t>
      </w:r>
      <w:r w:rsidRPr="0017053D">
        <w:rPr>
          <w:b/>
          <w:caps/>
          <w:sz w:val="40"/>
          <w:szCs w:val="28"/>
        </w:rPr>
        <w:br w:type="textWrapping" w:clear="all"/>
        <w:t>РАДИОЭЛЕКТРОННЫХ СИСТЕМ</w:t>
      </w:r>
    </w:p>
    <w:p w:rsidR="00C50E56" w:rsidRPr="0017053D" w:rsidRDefault="00C50E56" w:rsidP="00282DAD">
      <w:pPr>
        <w:shd w:val="clear" w:color="auto" w:fill="FFFFFF"/>
        <w:spacing w:line="360" w:lineRule="exact"/>
        <w:jc w:val="center"/>
        <w:rPr>
          <w:b/>
          <w:sz w:val="28"/>
          <w:szCs w:val="28"/>
        </w:rPr>
      </w:pPr>
    </w:p>
    <w:p w:rsidR="00C50E56" w:rsidRPr="0017053D" w:rsidRDefault="00C50E56" w:rsidP="00282DAD">
      <w:pPr>
        <w:pStyle w:val="newncpi"/>
        <w:spacing w:line="360" w:lineRule="exact"/>
        <w:rPr>
          <w:sz w:val="28"/>
          <w:szCs w:val="28"/>
        </w:rPr>
      </w:pPr>
    </w:p>
    <w:p w:rsidR="00C50E56" w:rsidRPr="0017053D" w:rsidRDefault="00C50E56" w:rsidP="00282DAD">
      <w:pPr>
        <w:pStyle w:val="newncpi"/>
        <w:spacing w:line="360" w:lineRule="exact"/>
        <w:rPr>
          <w:sz w:val="28"/>
          <w:szCs w:val="28"/>
        </w:rPr>
      </w:pPr>
    </w:p>
    <w:p w:rsidR="00C50E56" w:rsidRPr="0017053D" w:rsidRDefault="00C50E56" w:rsidP="00282DAD">
      <w:pPr>
        <w:pStyle w:val="newncpi0"/>
        <w:spacing w:line="360" w:lineRule="exact"/>
        <w:jc w:val="center"/>
        <w:rPr>
          <w:sz w:val="28"/>
          <w:szCs w:val="28"/>
        </w:rPr>
      </w:pPr>
      <w:r w:rsidRPr="0017053D">
        <w:rPr>
          <w:sz w:val="28"/>
          <w:szCs w:val="28"/>
        </w:rPr>
        <w:t>Рекомендовано УМО по образованию в области информатики и радиоэлектр</w:t>
      </w:r>
      <w:r w:rsidRPr="0017053D">
        <w:rPr>
          <w:sz w:val="28"/>
          <w:szCs w:val="28"/>
        </w:rPr>
        <w:t>о</w:t>
      </w:r>
      <w:r w:rsidRPr="0017053D">
        <w:rPr>
          <w:sz w:val="28"/>
          <w:szCs w:val="28"/>
        </w:rPr>
        <w:t>ники в качестве учебно-методического пособия для специальностей 1-39 01 02 «Радиотехнические системы» и 1-39</w:t>
      </w:r>
      <w:r w:rsidRPr="0017053D">
        <w:rPr>
          <w:sz w:val="28"/>
          <w:szCs w:val="28"/>
          <w:lang w:val="en-US"/>
        </w:rPr>
        <w:t> </w:t>
      </w:r>
      <w:r w:rsidRPr="0017053D">
        <w:rPr>
          <w:sz w:val="28"/>
          <w:szCs w:val="28"/>
        </w:rPr>
        <w:t>01</w:t>
      </w:r>
      <w:r w:rsidRPr="0017053D">
        <w:rPr>
          <w:sz w:val="28"/>
          <w:szCs w:val="28"/>
          <w:lang w:val="en-US"/>
        </w:rPr>
        <w:t> </w:t>
      </w:r>
      <w:r w:rsidRPr="0017053D">
        <w:rPr>
          <w:sz w:val="28"/>
          <w:szCs w:val="28"/>
        </w:rPr>
        <w:t xml:space="preserve">04 «Радиоэлектронная защита </w:t>
      </w:r>
      <w:r w:rsidRPr="0017053D">
        <w:rPr>
          <w:sz w:val="28"/>
          <w:szCs w:val="28"/>
        </w:rPr>
        <w:br/>
        <w:t>информации»</w:t>
      </w:r>
    </w:p>
    <w:p w:rsidR="00C50E56" w:rsidRPr="0017053D" w:rsidRDefault="00C50E56" w:rsidP="00282DAD">
      <w:pPr>
        <w:pStyle w:val="newncpi0"/>
        <w:spacing w:line="360" w:lineRule="exact"/>
        <w:jc w:val="center"/>
        <w:rPr>
          <w:sz w:val="28"/>
          <w:szCs w:val="28"/>
        </w:rPr>
      </w:pPr>
    </w:p>
    <w:p w:rsidR="00C50E56" w:rsidRPr="0017053D" w:rsidRDefault="00C50E56" w:rsidP="00282DAD">
      <w:pPr>
        <w:pStyle w:val="undline"/>
        <w:spacing w:line="360" w:lineRule="exact"/>
        <w:ind w:left="3000"/>
        <w:jc w:val="left"/>
        <w:rPr>
          <w:sz w:val="28"/>
          <w:szCs w:val="28"/>
        </w:rPr>
      </w:pPr>
    </w:p>
    <w:p w:rsidR="00C50E56" w:rsidRPr="0017053D" w:rsidRDefault="00C50E56" w:rsidP="00282DAD">
      <w:pPr>
        <w:pStyle w:val="newncpi"/>
        <w:spacing w:line="360" w:lineRule="exact"/>
        <w:rPr>
          <w:sz w:val="28"/>
          <w:szCs w:val="28"/>
        </w:rPr>
      </w:pPr>
    </w:p>
    <w:p w:rsidR="00C50E56" w:rsidRPr="0017053D" w:rsidRDefault="00C50E56" w:rsidP="00282DAD">
      <w:pPr>
        <w:spacing w:line="360" w:lineRule="exact"/>
        <w:ind w:firstLine="680"/>
      </w:pPr>
    </w:p>
    <w:p w:rsidR="00C50E56" w:rsidRPr="0017053D" w:rsidRDefault="00C50E56" w:rsidP="00282DAD">
      <w:pPr>
        <w:spacing w:line="360" w:lineRule="exact"/>
        <w:ind w:firstLine="680"/>
      </w:pPr>
    </w:p>
    <w:p w:rsidR="00C50E56" w:rsidRPr="0017053D" w:rsidRDefault="00C50E56" w:rsidP="00282DAD">
      <w:pPr>
        <w:spacing w:line="360" w:lineRule="exact"/>
        <w:ind w:firstLine="680"/>
      </w:pPr>
    </w:p>
    <w:p w:rsidR="00C50E56" w:rsidRPr="0017053D" w:rsidRDefault="00C50E56" w:rsidP="00282DAD">
      <w:pPr>
        <w:spacing w:line="360" w:lineRule="exact"/>
        <w:ind w:firstLine="680"/>
      </w:pPr>
    </w:p>
    <w:p w:rsidR="00C50E56" w:rsidRPr="0017053D" w:rsidRDefault="00C50E56" w:rsidP="00282DAD">
      <w:pPr>
        <w:spacing w:line="360" w:lineRule="exact"/>
        <w:ind w:firstLine="680"/>
      </w:pPr>
    </w:p>
    <w:p w:rsidR="00C50E56" w:rsidRPr="0017053D" w:rsidRDefault="00C50E56" w:rsidP="00B157DA">
      <w:pPr>
        <w:spacing w:line="360" w:lineRule="exact"/>
        <w:jc w:val="center"/>
        <w:rPr>
          <w:sz w:val="28"/>
          <w:szCs w:val="28"/>
        </w:rPr>
      </w:pPr>
      <w:r w:rsidRPr="0017053D">
        <w:rPr>
          <w:sz w:val="28"/>
          <w:szCs w:val="28"/>
        </w:rPr>
        <w:t>Минск, БГУИР 2014</w:t>
      </w:r>
    </w:p>
    <w:p w:rsidR="00C50E56" w:rsidRPr="0017053D" w:rsidRDefault="00C50E56" w:rsidP="00156938">
      <w:pPr>
        <w:pStyle w:val="Heading1"/>
        <w:spacing w:after="360"/>
        <w:ind w:firstLine="0"/>
        <w:jc w:val="center"/>
        <w:rPr>
          <w:rFonts w:ascii="Times New Roman" w:hAnsi="Times New Roman"/>
          <w:sz w:val="28"/>
          <w:szCs w:val="28"/>
        </w:rPr>
      </w:pPr>
      <w:r w:rsidRPr="0017053D">
        <w:rPr>
          <w:b w:val="0"/>
        </w:rPr>
        <w:br w:type="page"/>
      </w:r>
      <w:bookmarkStart w:id="1" w:name="_Toc397519370"/>
      <w:r w:rsidRPr="0017053D">
        <w:rPr>
          <w:rFonts w:ascii="Times New Roman" w:hAnsi="Times New Roman"/>
          <w:sz w:val="28"/>
          <w:szCs w:val="28"/>
        </w:rPr>
        <w:t>ОБЩАЯ ХАРАКТЕРИСТИКА ПРОБЛЕМЫ ПРОЕКТИРОВАНИЯ РЭС</w:t>
      </w:r>
      <w:bookmarkEnd w:id="0"/>
      <w:bookmarkEnd w:id="1"/>
    </w:p>
    <w:p w:rsidR="00C50E56" w:rsidRPr="0017053D" w:rsidRDefault="00C50E56" w:rsidP="00156938">
      <w:pPr>
        <w:pStyle w:val="Heading2"/>
        <w:spacing w:before="360" w:after="120"/>
        <w:rPr>
          <w:rFonts w:ascii="Times New Roman" w:hAnsi="Times New Roman"/>
          <w:i w:val="0"/>
        </w:rPr>
      </w:pPr>
      <w:bookmarkStart w:id="2" w:name="_Toc354737890"/>
      <w:bookmarkStart w:id="3" w:name="_Toc397519371"/>
      <w:r w:rsidRPr="0017053D">
        <w:rPr>
          <w:rFonts w:ascii="Times New Roman" w:hAnsi="Times New Roman"/>
          <w:i w:val="0"/>
        </w:rPr>
        <w:t>Основная цель и задачи изучаемой дисциплины</w:t>
      </w:r>
      <w:bookmarkEnd w:id="2"/>
      <w:bookmarkEnd w:id="3"/>
    </w:p>
    <w:p w:rsidR="00C50E56" w:rsidRPr="0017053D" w:rsidRDefault="00C50E56" w:rsidP="00872FF0">
      <w:pPr>
        <w:ind w:firstLine="709"/>
        <w:jc w:val="both"/>
        <w:rPr>
          <w:sz w:val="28"/>
          <w:szCs w:val="28"/>
        </w:rPr>
      </w:pPr>
      <w:r w:rsidRPr="0017053D">
        <w:rPr>
          <w:sz w:val="28"/>
          <w:szCs w:val="28"/>
        </w:rPr>
        <w:t>Цель – освоение основ проектирования и эксплуатации РЭС; методов м</w:t>
      </w:r>
      <w:r w:rsidRPr="0017053D">
        <w:rPr>
          <w:sz w:val="28"/>
          <w:szCs w:val="28"/>
        </w:rPr>
        <w:t>о</w:t>
      </w:r>
      <w:r w:rsidRPr="0017053D">
        <w:rPr>
          <w:sz w:val="28"/>
          <w:szCs w:val="28"/>
        </w:rPr>
        <w:t xml:space="preserve">делирования и оптимизации РТУ и РТС с применением пакетов программ </w:t>
      </w:r>
      <w:r w:rsidRPr="0017053D">
        <w:rPr>
          <w:sz w:val="28"/>
          <w:szCs w:val="28"/>
          <w:lang w:val="en-US"/>
        </w:rPr>
        <w:t>Mathcad</w:t>
      </w:r>
      <w:r w:rsidRPr="0017053D">
        <w:rPr>
          <w:sz w:val="28"/>
          <w:szCs w:val="28"/>
        </w:rPr>
        <w:t xml:space="preserve"> и </w:t>
      </w:r>
      <w:r w:rsidRPr="0017053D">
        <w:rPr>
          <w:sz w:val="28"/>
          <w:szCs w:val="28"/>
          <w:lang w:val="en-US"/>
        </w:rPr>
        <w:t>Matlab</w:t>
      </w:r>
      <w:r w:rsidRPr="0017053D">
        <w:rPr>
          <w:sz w:val="28"/>
          <w:szCs w:val="28"/>
        </w:rPr>
        <w:t>.</w:t>
      </w:r>
    </w:p>
    <w:p w:rsidR="00C50E56" w:rsidRPr="0017053D" w:rsidRDefault="00C50E56" w:rsidP="00955FC6">
      <w:pPr>
        <w:ind w:firstLine="709"/>
        <w:jc w:val="both"/>
        <w:rPr>
          <w:b/>
          <w:sz w:val="28"/>
          <w:szCs w:val="28"/>
        </w:rPr>
      </w:pPr>
      <w:r w:rsidRPr="0017053D">
        <w:rPr>
          <w:b/>
          <w:sz w:val="28"/>
          <w:szCs w:val="28"/>
        </w:rPr>
        <w:t>Задачи:</w:t>
      </w:r>
    </w:p>
    <w:p w:rsidR="00C50E56" w:rsidRPr="0017053D" w:rsidRDefault="00C50E56" w:rsidP="00DC28C6">
      <w:pPr>
        <w:ind w:firstLine="680"/>
        <w:jc w:val="both"/>
        <w:rPr>
          <w:sz w:val="28"/>
        </w:rPr>
      </w:pPr>
      <w:r w:rsidRPr="0017053D">
        <w:rPr>
          <w:b/>
          <w:i/>
          <w:sz w:val="28"/>
        </w:rPr>
        <w:t>Изучить</w:t>
      </w:r>
      <w:r w:rsidRPr="0017053D">
        <w:rPr>
          <w:sz w:val="28"/>
        </w:rPr>
        <w:t xml:space="preserve">: </w:t>
      </w:r>
    </w:p>
    <w:p w:rsidR="00C50E56" w:rsidRPr="0017053D" w:rsidRDefault="00C50E56" w:rsidP="00F24EC1">
      <w:pPr>
        <w:numPr>
          <w:ilvl w:val="0"/>
          <w:numId w:val="17"/>
        </w:numPr>
        <w:jc w:val="both"/>
        <w:rPr>
          <w:sz w:val="28"/>
        </w:rPr>
      </w:pPr>
      <w:r w:rsidRPr="0017053D">
        <w:rPr>
          <w:sz w:val="28"/>
        </w:rPr>
        <w:t>способы применения программных средств при проектировании, мод</w:t>
      </w:r>
      <w:r w:rsidRPr="0017053D">
        <w:rPr>
          <w:sz w:val="28"/>
        </w:rPr>
        <w:t>е</w:t>
      </w:r>
      <w:r w:rsidRPr="0017053D">
        <w:rPr>
          <w:sz w:val="28"/>
        </w:rPr>
        <w:t>лировании и оптимизации РЭС;</w:t>
      </w:r>
    </w:p>
    <w:p w:rsidR="00C50E56" w:rsidRPr="0017053D" w:rsidRDefault="00C50E56" w:rsidP="00F24EC1">
      <w:pPr>
        <w:numPr>
          <w:ilvl w:val="0"/>
          <w:numId w:val="17"/>
        </w:numPr>
        <w:jc w:val="both"/>
        <w:rPr>
          <w:sz w:val="28"/>
        </w:rPr>
      </w:pPr>
      <w:r w:rsidRPr="0017053D">
        <w:rPr>
          <w:sz w:val="28"/>
        </w:rPr>
        <w:t>методы статистического моделирования РЭС;</w:t>
      </w:r>
    </w:p>
    <w:p w:rsidR="00C50E56" w:rsidRPr="0017053D" w:rsidRDefault="00C50E56" w:rsidP="00F24EC1">
      <w:pPr>
        <w:numPr>
          <w:ilvl w:val="0"/>
          <w:numId w:val="17"/>
        </w:numPr>
        <w:jc w:val="both"/>
        <w:rPr>
          <w:sz w:val="28"/>
        </w:rPr>
      </w:pPr>
      <w:r w:rsidRPr="0017053D">
        <w:rPr>
          <w:sz w:val="28"/>
        </w:rPr>
        <w:t>методы оптимизации;</w:t>
      </w:r>
    </w:p>
    <w:p w:rsidR="00C50E56" w:rsidRPr="0017053D" w:rsidRDefault="00C50E56" w:rsidP="00F24EC1">
      <w:pPr>
        <w:numPr>
          <w:ilvl w:val="0"/>
          <w:numId w:val="17"/>
        </w:numPr>
        <w:jc w:val="both"/>
        <w:rPr>
          <w:sz w:val="28"/>
        </w:rPr>
      </w:pPr>
      <w:r w:rsidRPr="0017053D">
        <w:rPr>
          <w:sz w:val="28"/>
        </w:rPr>
        <w:t>методы адаптации;</w:t>
      </w:r>
    </w:p>
    <w:p w:rsidR="00C50E56" w:rsidRPr="0017053D" w:rsidRDefault="00C50E56" w:rsidP="00F24EC1">
      <w:pPr>
        <w:numPr>
          <w:ilvl w:val="0"/>
          <w:numId w:val="17"/>
        </w:numPr>
        <w:jc w:val="both"/>
        <w:rPr>
          <w:sz w:val="28"/>
        </w:rPr>
      </w:pPr>
      <w:r w:rsidRPr="0017053D">
        <w:rPr>
          <w:sz w:val="28"/>
        </w:rPr>
        <w:t xml:space="preserve">методологию проектирования РТС. </w:t>
      </w:r>
    </w:p>
    <w:p w:rsidR="00C50E56" w:rsidRPr="0017053D" w:rsidRDefault="00C50E56" w:rsidP="00DC28C6">
      <w:pPr>
        <w:ind w:firstLine="680"/>
        <w:jc w:val="both"/>
        <w:rPr>
          <w:sz w:val="28"/>
          <w:lang w:val="en-US"/>
        </w:rPr>
      </w:pPr>
      <w:r w:rsidRPr="0017053D">
        <w:rPr>
          <w:b/>
          <w:i/>
          <w:sz w:val="28"/>
        </w:rPr>
        <w:t>Научиться</w:t>
      </w:r>
      <w:r w:rsidRPr="0017053D">
        <w:rPr>
          <w:sz w:val="28"/>
          <w:lang w:val="en-US"/>
        </w:rPr>
        <w:t xml:space="preserve">: </w:t>
      </w:r>
    </w:p>
    <w:p w:rsidR="00C50E56" w:rsidRPr="0017053D" w:rsidRDefault="00C50E56" w:rsidP="00F24EC1">
      <w:pPr>
        <w:numPr>
          <w:ilvl w:val="0"/>
          <w:numId w:val="17"/>
        </w:numPr>
        <w:jc w:val="both"/>
        <w:rPr>
          <w:sz w:val="28"/>
        </w:rPr>
      </w:pPr>
      <w:r w:rsidRPr="0017053D">
        <w:rPr>
          <w:sz w:val="28"/>
        </w:rPr>
        <w:t>анализировать РЭС с применением критериев эффективности;</w:t>
      </w:r>
    </w:p>
    <w:p w:rsidR="00C50E56" w:rsidRPr="0017053D" w:rsidRDefault="00C50E56" w:rsidP="00F24EC1">
      <w:pPr>
        <w:numPr>
          <w:ilvl w:val="0"/>
          <w:numId w:val="17"/>
        </w:numPr>
        <w:jc w:val="both"/>
        <w:rPr>
          <w:sz w:val="28"/>
        </w:rPr>
      </w:pPr>
      <w:r w:rsidRPr="0017053D">
        <w:rPr>
          <w:sz w:val="28"/>
        </w:rPr>
        <w:t>рассчитывать показатели надежности, скрытности, помехозащищенн</w:t>
      </w:r>
      <w:r w:rsidRPr="0017053D">
        <w:rPr>
          <w:sz w:val="28"/>
        </w:rPr>
        <w:t>о</w:t>
      </w:r>
      <w:r w:rsidRPr="0017053D">
        <w:rPr>
          <w:sz w:val="28"/>
        </w:rPr>
        <w:t>сти;</w:t>
      </w:r>
    </w:p>
    <w:p w:rsidR="00C50E56" w:rsidRPr="0017053D" w:rsidRDefault="00C50E56" w:rsidP="00F24EC1">
      <w:pPr>
        <w:numPr>
          <w:ilvl w:val="0"/>
          <w:numId w:val="17"/>
        </w:numPr>
        <w:jc w:val="both"/>
        <w:rPr>
          <w:sz w:val="28"/>
        </w:rPr>
      </w:pPr>
      <w:r w:rsidRPr="0017053D">
        <w:rPr>
          <w:sz w:val="28"/>
        </w:rPr>
        <w:t xml:space="preserve">пользоваться математическими пакетами Mathcad, Matlab при решении задач проектирования РЭС, </w:t>
      </w:r>
    </w:p>
    <w:p w:rsidR="00C50E56" w:rsidRPr="0017053D" w:rsidRDefault="00C50E56" w:rsidP="00F24EC1">
      <w:pPr>
        <w:numPr>
          <w:ilvl w:val="0"/>
          <w:numId w:val="17"/>
        </w:numPr>
        <w:jc w:val="both"/>
        <w:rPr>
          <w:sz w:val="28"/>
        </w:rPr>
      </w:pPr>
      <w:r w:rsidRPr="0017053D">
        <w:rPr>
          <w:sz w:val="28"/>
        </w:rPr>
        <w:t>производить статистическое моделирование РЭС;</w:t>
      </w:r>
    </w:p>
    <w:p w:rsidR="00C50E56" w:rsidRPr="0017053D" w:rsidRDefault="00C50E56" w:rsidP="00F24EC1">
      <w:pPr>
        <w:numPr>
          <w:ilvl w:val="0"/>
          <w:numId w:val="17"/>
        </w:numPr>
        <w:jc w:val="both"/>
        <w:rPr>
          <w:sz w:val="28"/>
        </w:rPr>
      </w:pPr>
      <w:r w:rsidRPr="0017053D">
        <w:rPr>
          <w:sz w:val="28"/>
        </w:rPr>
        <w:t>проектировать РЭС с применением системного подхода.</w:t>
      </w:r>
    </w:p>
    <w:p w:rsidR="00C50E56" w:rsidRPr="0017053D" w:rsidRDefault="00C50E56" w:rsidP="00156938">
      <w:pPr>
        <w:pStyle w:val="Heading2"/>
        <w:keepNext w:val="0"/>
        <w:spacing w:before="360" w:after="120"/>
        <w:ind w:firstLine="709"/>
        <w:jc w:val="both"/>
        <w:rPr>
          <w:rFonts w:ascii="Times New Roman" w:hAnsi="Times New Roman"/>
          <w:i w:val="0"/>
        </w:rPr>
      </w:pPr>
      <w:bookmarkStart w:id="4" w:name="_Toc354737891"/>
      <w:bookmarkStart w:id="5" w:name="_Toc397519372"/>
      <w:r w:rsidRPr="0017053D">
        <w:rPr>
          <w:rFonts w:ascii="Times New Roman" w:hAnsi="Times New Roman"/>
          <w:i w:val="0"/>
        </w:rPr>
        <w:t>Этапы жизненного цикла РЭС и их содержание</w:t>
      </w:r>
      <w:bookmarkEnd w:id="4"/>
      <w:bookmarkEnd w:id="5"/>
    </w:p>
    <w:p w:rsidR="00C50E56" w:rsidRPr="0017053D" w:rsidRDefault="00C50E56" w:rsidP="00955FC6">
      <w:pPr>
        <w:ind w:firstLine="709"/>
        <w:jc w:val="both"/>
        <w:rPr>
          <w:sz w:val="28"/>
        </w:rPr>
      </w:pPr>
      <w:r w:rsidRPr="0017053D">
        <w:rPr>
          <w:i/>
          <w:sz w:val="28"/>
        </w:rPr>
        <w:t>Жизненным циклом</w:t>
      </w:r>
      <w:r>
        <w:rPr>
          <w:i/>
          <w:sz w:val="28"/>
        </w:rPr>
        <w:t xml:space="preserve"> </w:t>
      </w:r>
      <w:r w:rsidRPr="0017053D">
        <w:rPr>
          <w:i/>
          <w:sz w:val="28"/>
        </w:rPr>
        <w:t>РЭС</w:t>
      </w:r>
      <w:r w:rsidRPr="0017053D">
        <w:rPr>
          <w:sz w:val="28"/>
        </w:rPr>
        <w:t xml:space="preserve"> называют совокупность периодов их проектир</w:t>
      </w:r>
      <w:r w:rsidRPr="0017053D">
        <w:rPr>
          <w:sz w:val="28"/>
        </w:rPr>
        <w:t>о</w:t>
      </w:r>
      <w:r w:rsidRPr="0017053D">
        <w:rPr>
          <w:sz w:val="28"/>
        </w:rPr>
        <w:t>вания, производства, технической эксплуатации и практического использов</w:t>
      </w:r>
      <w:r w:rsidRPr="0017053D">
        <w:rPr>
          <w:sz w:val="28"/>
        </w:rPr>
        <w:t>а</w:t>
      </w:r>
      <w:r w:rsidRPr="0017053D">
        <w:rPr>
          <w:sz w:val="28"/>
        </w:rPr>
        <w:t xml:space="preserve">ния, модернизации, частичной или полной замены по мере технического износа и «морального» старения. </w:t>
      </w:r>
    </w:p>
    <w:p w:rsidR="00C50E56" w:rsidRPr="0017053D" w:rsidRDefault="00C50E56" w:rsidP="00955FC6">
      <w:pPr>
        <w:ind w:firstLine="709"/>
        <w:jc w:val="both"/>
        <w:rPr>
          <w:sz w:val="28"/>
        </w:rPr>
      </w:pPr>
      <w:r w:rsidRPr="0017053D">
        <w:rPr>
          <w:sz w:val="28"/>
        </w:rPr>
        <w:t>Жизненный</w:t>
      </w:r>
      <w:r w:rsidRPr="0017053D">
        <w:rPr>
          <w:spacing w:val="1"/>
          <w:sz w:val="28"/>
        </w:rPr>
        <w:t xml:space="preserve"> </w:t>
      </w:r>
      <w:r w:rsidRPr="0017053D">
        <w:rPr>
          <w:sz w:val="28"/>
        </w:rPr>
        <w:t>цикл</w:t>
      </w:r>
      <w:r w:rsidRPr="0017053D">
        <w:rPr>
          <w:spacing w:val="8"/>
          <w:sz w:val="28"/>
        </w:rPr>
        <w:t xml:space="preserve"> </w:t>
      </w:r>
      <w:r w:rsidRPr="0017053D">
        <w:rPr>
          <w:sz w:val="28"/>
        </w:rPr>
        <w:t>любого</w:t>
      </w:r>
      <w:r w:rsidRPr="0017053D">
        <w:rPr>
          <w:spacing w:val="5"/>
          <w:sz w:val="28"/>
        </w:rPr>
        <w:t xml:space="preserve"> </w:t>
      </w:r>
      <w:r w:rsidRPr="0017053D">
        <w:rPr>
          <w:sz w:val="28"/>
        </w:rPr>
        <w:t>технического объект</w:t>
      </w:r>
      <w:r w:rsidRPr="0017053D">
        <w:rPr>
          <w:spacing w:val="2"/>
          <w:sz w:val="28"/>
        </w:rPr>
        <w:t>а можно разделить на</w:t>
      </w:r>
      <w:r w:rsidRPr="0017053D">
        <w:rPr>
          <w:spacing w:val="9"/>
          <w:sz w:val="28"/>
        </w:rPr>
        <w:t xml:space="preserve"> </w:t>
      </w:r>
      <w:r w:rsidRPr="0017053D">
        <w:rPr>
          <w:sz w:val="28"/>
        </w:rPr>
        <w:t>ч</w:t>
      </w:r>
      <w:r w:rsidRPr="0017053D">
        <w:rPr>
          <w:sz w:val="28"/>
        </w:rPr>
        <w:t>е</w:t>
      </w:r>
      <w:r w:rsidRPr="0017053D">
        <w:rPr>
          <w:spacing w:val="2"/>
          <w:sz w:val="28"/>
        </w:rPr>
        <w:t>т</w:t>
      </w:r>
      <w:r w:rsidRPr="0017053D">
        <w:rPr>
          <w:sz w:val="28"/>
        </w:rPr>
        <w:t>ыре</w:t>
      </w:r>
      <w:r w:rsidRPr="0017053D">
        <w:rPr>
          <w:spacing w:val="4"/>
          <w:sz w:val="28"/>
        </w:rPr>
        <w:t xml:space="preserve"> </w:t>
      </w:r>
      <w:r w:rsidRPr="0017053D">
        <w:rPr>
          <w:sz w:val="28"/>
        </w:rPr>
        <w:t>основные</w:t>
      </w:r>
      <w:r w:rsidRPr="0017053D">
        <w:rPr>
          <w:spacing w:val="1"/>
          <w:sz w:val="28"/>
        </w:rPr>
        <w:t xml:space="preserve"> </w:t>
      </w:r>
      <w:r w:rsidRPr="0017053D">
        <w:rPr>
          <w:sz w:val="28"/>
        </w:rPr>
        <w:t xml:space="preserve">стадии: </w:t>
      </w:r>
    </w:p>
    <w:p w:rsidR="00C50E56" w:rsidRPr="0017053D" w:rsidRDefault="00C50E56" w:rsidP="00F24EC1">
      <w:pPr>
        <w:numPr>
          <w:ilvl w:val="0"/>
          <w:numId w:val="18"/>
        </w:numPr>
        <w:jc w:val="both"/>
        <w:rPr>
          <w:sz w:val="28"/>
        </w:rPr>
      </w:pPr>
      <w:r w:rsidRPr="0017053D">
        <w:rPr>
          <w:sz w:val="28"/>
        </w:rPr>
        <w:t xml:space="preserve">концептуальное проектирование; </w:t>
      </w:r>
    </w:p>
    <w:p w:rsidR="00C50E56" w:rsidRPr="0017053D" w:rsidRDefault="00C50E56" w:rsidP="00F24EC1">
      <w:pPr>
        <w:numPr>
          <w:ilvl w:val="0"/>
          <w:numId w:val="18"/>
        </w:numPr>
        <w:jc w:val="both"/>
        <w:rPr>
          <w:sz w:val="28"/>
        </w:rPr>
      </w:pPr>
      <w:r w:rsidRPr="0017053D">
        <w:rPr>
          <w:sz w:val="28"/>
        </w:rPr>
        <w:t>техническое проектирование;</w:t>
      </w:r>
    </w:p>
    <w:p w:rsidR="00C50E56" w:rsidRPr="0017053D" w:rsidRDefault="00C50E56" w:rsidP="00F24EC1">
      <w:pPr>
        <w:numPr>
          <w:ilvl w:val="0"/>
          <w:numId w:val="18"/>
        </w:numPr>
        <w:jc w:val="both"/>
        <w:rPr>
          <w:sz w:val="28"/>
        </w:rPr>
      </w:pPr>
      <w:r w:rsidRPr="0017053D">
        <w:rPr>
          <w:sz w:val="28"/>
        </w:rPr>
        <w:t xml:space="preserve">производство; </w:t>
      </w:r>
    </w:p>
    <w:p w:rsidR="00C50E56" w:rsidRPr="0017053D" w:rsidRDefault="00C50E56" w:rsidP="00F24EC1">
      <w:pPr>
        <w:numPr>
          <w:ilvl w:val="0"/>
          <w:numId w:val="18"/>
        </w:numPr>
        <w:jc w:val="both"/>
        <w:rPr>
          <w:sz w:val="28"/>
        </w:rPr>
      </w:pPr>
      <w:r w:rsidRPr="0017053D">
        <w:rPr>
          <w:sz w:val="28"/>
        </w:rPr>
        <w:t xml:space="preserve">эксплуатация. </w:t>
      </w:r>
    </w:p>
    <w:p w:rsidR="00C50E56" w:rsidRPr="0017053D" w:rsidRDefault="00C50E56" w:rsidP="00955FC6">
      <w:pPr>
        <w:ind w:firstLine="709"/>
        <w:jc w:val="both"/>
        <w:rPr>
          <w:sz w:val="28"/>
        </w:rPr>
      </w:pPr>
      <w:r w:rsidRPr="0017053D">
        <w:rPr>
          <w:sz w:val="28"/>
        </w:rPr>
        <w:t>Каж</w:t>
      </w:r>
      <w:r w:rsidRPr="0017053D">
        <w:rPr>
          <w:spacing w:val="2"/>
          <w:sz w:val="28"/>
        </w:rPr>
        <w:t>д</w:t>
      </w:r>
      <w:r w:rsidRPr="0017053D">
        <w:rPr>
          <w:spacing w:val="-1"/>
          <w:sz w:val="28"/>
        </w:rPr>
        <w:t>а</w:t>
      </w:r>
      <w:r w:rsidRPr="0017053D">
        <w:rPr>
          <w:sz w:val="28"/>
        </w:rPr>
        <w:t>я</w:t>
      </w:r>
      <w:r w:rsidRPr="0017053D">
        <w:rPr>
          <w:spacing w:val="3"/>
          <w:sz w:val="28"/>
        </w:rPr>
        <w:t xml:space="preserve"> </w:t>
      </w:r>
      <w:r w:rsidRPr="0017053D">
        <w:rPr>
          <w:spacing w:val="2"/>
          <w:sz w:val="28"/>
        </w:rPr>
        <w:t>и</w:t>
      </w:r>
      <w:r w:rsidRPr="0017053D">
        <w:rPr>
          <w:sz w:val="28"/>
        </w:rPr>
        <w:t>з</w:t>
      </w:r>
      <w:r w:rsidRPr="0017053D">
        <w:rPr>
          <w:spacing w:val="7"/>
          <w:sz w:val="28"/>
        </w:rPr>
        <w:t xml:space="preserve"> </w:t>
      </w:r>
      <w:r w:rsidRPr="0017053D">
        <w:rPr>
          <w:sz w:val="28"/>
        </w:rPr>
        <w:t>этих</w:t>
      </w:r>
      <w:r w:rsidRPr="0017053D">
        <w:rPr>
          <w:spacing w:val="5"/>
          <w:sz w:val="28"/>
        </w:rPr>
        <w:t xml:space="preserve"> </w:t>
      </w:r>
      <w:r w:rsidRPr="0017053D">
        <w:rPr>
          <w:sz w:val="28"/>
        </w:rPr>
        <w:t>с</w:t>
      </w:r>
      <w:r w:rsidRPr="0017053D">
        <w:rPr>
          <w:spacing w:val="1"/>
          <w:sz w:val="28"/>
        </w:rPr>
        <w:t>т</w:t>
      </w:r>
      <w:r w:rsidRPr="0017053D">
        <w:rPr>
          <w:sz w:val="28"/>
        </w:rPr>
        <w:t>ади</w:t>
      </w:r>
      <w:r w:rsidRPr="0017053D">
        <w:rPr>
          <w:spacing w:val="1"/>
          <w:sz w:val="28"/>
        </w:rPr>
        <w:t xml:space="preserve">й </w:t>
      </w:r>
      <w:r w:rsidRPr="0017053D">
        <w:rPr>
          <w:sz w:val="28"/>
        </w:rPr>
        <w:t>сос</w:t>
      </w:r>
      <w:r w:rsidRPr="0017053D">
        <w:rPr>
          <w:spacing w:val="1"/>
          <w:sz w:val="28"/>
        </w:rPr>
        <w:t>т</w:t>
      </w:r>
      <w:r w:rsidRPr="0017053D">
        <w:rPr>
          <w:sz w:val="28"/>
        </w:rPr>
        <w:t>оит</w:t>
      </w:r>
      <w:r w:rsidRPr="0017053D">
        <w:rPr>
          <w:spacing w:val="2"/>
          <w:sz w:val="28"/>
        </w:rPr>
        <w:t xml:space="preserve"> </w:t>
      </w:r>
      <w:r w:rsidRPr="0017053D">
        <w:rPr>
          <w:sz w:val="28"/>
        </w:rPr>
        <w:t>из</w:t>
      </w:r>
      <w:r w:rsidRPr="0017053D">
        <w:rPr>
          <w:spacing w:val="7"/>
          <w:sz w:val="28"/>
        </w:rPr>
        <w:t xml:space="preserve"> </w:t>
      </w:r>
      <w:r w:rsidRPr="0017053D">
        <w:rPr>
          <w:sz w:val="28"/>
        </w:rPr>
        <w:t>отдельных этапо</w:t>
      </w:r>
      <w:r w:rsidRPr="0017053D">
        <w:rPr>
          <w:spacing w:val="1"/>
          <w:sz w:val="28"/>
        </w:rPr>
        <w:t>в</w:t>
      </w:r>
      <w:r w:rsidRPr="0017053D">
        <w:rPr>
          <w:sz w:val="28"/>
        </w:rPr>
        <w:t>. На</w:t>
      </w:r>
      <w:r w:rsidRPr="0017053D">
        <w:rPr>
          <w:spacing w:val="-1"/>
          <w:sz w:val="28"/>
        </w:rPr>
        <w:t xml:space="preserve"> </w:t>
      </w:r>
      <w:r w:rsidRPr="0017053D">
        <w:rPr>
          <w:sz w:val="28"/>
        </w:rPr>
        <w:t>стадии</w:t>
      </w:r>
      <w:r w:rsidRPr="0017053D">
        <w:rPr>
          <w:spacing w:val="-4"/>
          <w:sz w:val="28"/>
        </w:rPr>
        <w:t xml:space="preserve"> </w:t>
      </w:r>
      <w:r w:rsidRPr="0017053D">
        <w:rPr>
          <w:i/>
          <w:sz w:val="28"/>
        </w:rPr>
        <w:t>конце</w:t>
      </w:r>
      <w:r w:rsidRPr="0017053D">
        <w:rPr>
          <w:i/>
          <w:sz w:val="28"/>
        </w:rPr>
        <w:t>п</w:t>
      </w:r>
      <w:r w:rsidRPr="0017053D">
        <w:rPr>
          <w:i/>
          <w:sz w:val="28"/>
        </w:rPr>
        <w:t>туального</w:t>
      </w:r>
      <w:r w:rsidRPr="0017053D">
        <w:rPr>
          <w:i/>
          <w:spacing w:val="-19"/>
          <w:sz w:val="28"/>
        </w:rPr>
        <w:t xml:space="preserve"> </w:t>
      </w:r>
      <w:r w:rsidRPr="0017053D">
        <w:rPr>
          <w:i/>
          <w:sz w:val="28"/>
        </w:rPr>
        <w:t>проектирования</w:t>
      </w:r>
      <w:r w:rsidRPr="0017053D">
        <w:rPr>
          <w:i/>
          <w:spacing w:val="-19"/>
          <w:sz w:val="28"/>
        </w:rPr>
        <w:t xml:space="preserve"> </w:t>
      </w:r>
      <w:r w:rsidRPr="0017053D">
        <w:rPr>
          <w:sz w:val="28"/>
        </w:rPr>
        <w:t>определяю</w:t>
      </w:r>
      <w:r w:rsidRPr="0017053D">
        <w:rPr>
          <w:spacing w:val="1"/>
          <w:sz w:val="28"/>
        </w:rPr>
        <w:t>т</w:t>
      </w:r>
      <w:r w:rsidRPr="0017053D">
        <w:rPr>
          <w:sz w:val="28"/>
        </w:rPr>
        <w:t>ся:</w:t>
      </w:r>
    </w:p>
    <w:p w:rsidR="00C50E56" w:rsidRPr="0017053D" w:rsidRDefault="00C50E56" w:rsidP="00EB08C4">
      <w:pPr>
        <w:ind w:firstLine="686"/>
        <w:jc w:val="both"/>
        <w:rPr>
          <w:sz w:val="28"/>
        </w:rPr>
      </w:pPr>
      <w:r w:rsidRPr="0017053D">
        <w:rPr>
          <w:sz w:val="28"/>
          <w:szCs w:val="28"/>
        </w:rPr>
        <w:t xml:space="preserve">− </w:t>
      </w:r>
      <w:r w:rsidRPr="0017053D">
        <w:rPr>
          <w:sz w:val="28"/>
        </w:rPr>
        <w:t>необход</w:t>
      </w:r>
      <w:r w:rsidRPr="0017053D">
        <w:rPr>
          <w:spacing w:val="-1"/>
          <w:sz w:val="28"/>
        </w:rPr>
        <w:t>им</w:t>
      </w:r>
      <w:r w:rsidRPr="0017053D">
        <w:rPr>
          <w:sz w:val="28"/>
        </w:rPr>
        <w:t>ость и</w:t>
      </w:r>
      <w:r w:rsidRPr="0017053D">
        <w:rPr>
          <w:spacing w:val="19"/>
          <w:sz w:val="28"/>
        </w:rPr>
        <w:t xml:space="preserve"> </w:t>
      </w:r>
      <w:r w:rsidRPr="0017053D">
        <w:rPr>
          <w:sz w:val="28"/>
        </w:rPr>
        <w:t>принципиальная</w:t>
      </w:r>
      <w:r w:rsidRPr="0017053D">
        <w:rPr>
          <w:spacing w:val="2"/>
          <w:sz w:val="28"/>
        </w:rPr>
        <w:t xml:space="preserve"> </w:t>
      </w:r>
      <w:r w:rsidRPr="0017053D">
        <w:rPr>
          <w:sz w:val="28"/>
        </w:rPr>
        <w:t>возм</w:t>
      </w:r>
      <w:r w:rsidRPr="0017053D">
        <w:rPr>
          <w:spacing w:val="2"/>
          <w:sz w:val="28"/>
        </w:rPr>
        <w:t>о</w:t>
      </w:r>
      <w:r w:rsidRPr="0017053D">
        <w:rPr>
          <w:sz w:val="28"/>
        </w:rPr>
        <w:t>жность создания РЭС;</w:t>
      </w:r>
    </w:p>
    <w:p w:rsidR="00C50E56" w:rsidRPr="0017053D" w:rsidRDefault="00C50E56" w:rsidP="00EB08C4">
      <w:pPr>
        <w:ind w:firstLine="686"/>
        <w:jc w:val="both"/>
        <w:rPr>
          <w:sz w:val="28"/>
        </w:rPr>
      </w:pPr>
      <w:r w:rsidRPr="0017053D">
        <w:rPr>
          <w:sz w:val="28"/>
          <w:szCs w:val="28"/>
        </w:rPr>
        <w:t>− критерии</w:t>
      </w:r>
      <w:r w:rsidRPr="0017053D">
        <w:rPr>
          <w:spacing w:val="38"/>
          <w:sz w:val="28"/>
        </w:rPr>
        <w:t xml:space="preserve"> </w:t>
      </w:r>
      <w:r w:rsidRPr="0017053D">
        <w:rPr>
          <w:sz w:val="28"/>
        </w:rPr>
        <w:t>проектировани</w:t>
      </w:r>
      <w:r w:rsidRPr="0017053D">
        <w:rPr>
          <w:spacing w:val="1"/>
          <w:sz w:val="28"/>
        </w:rPr>
        <w:t>я РЭС</w:t>
      </w:r>
      <w:r w:rsidRPr="0017053D">
        <w:rPr>
          <w:sz w:val="28"/>
        </w:rPr>
        <w:t xml:space="preserve">; </w:t>
      </w:r>
    </w:p>
    <w:p w:rsidR="00C50E56" w:rsidRPr="0017053D" w:rsidRDefault="00C50E56" w:rsidP="00EB08C4">
      <w:pPr>
        <w:ind w:firstLine="686"/>
        <w:jc w:val="both"/>
        <w:rPr>
          <w:sz w:val="28"/>
        </w:rPr>
      </w:pPr>
      <w:r w:rsidRPr="0017053D">
        <w:rPr>
          <w:sz w:val="28"/>
          <w:szCs w:val="28"/>
        </w:rPr>
        <w:t xml:space="preserve">− </w:t>
      </w:r>
      <w:r w:rsidRPr="0017053D">
        <w:rPr>
          <w:spacing w:val="1"/>
          <w:sz w:val="28"/>
        </w:rPr>
        <w:t>внешни</w:t>
      </w:r>
      <w:r w:rsidRPr="0017053D">
        <w:rPr>
          <w:sz w:val="28"/>
        </w:rPr>
        <w:t>й</w:t>
      </w:r>
      <w:r w:rsidRPr="0017053D">
        <w:rPr>
          <w:spacing w:val="9"/>
          <w:sz w:val="28"/>
        </w:rPr>
        <w:t xml:space="preserve"> </w:t>
      </w:r>
      <w:r w:rsidRPr="0017053D">
        <w:rPr>
          <w:sz w:val="28"/>
        </w:rPr>
        <w:t>облик</w:t>
      </w:r>
      <w:r w:rsidRPr="0017053D">
        <w:rPr>
          <w:spacing w:val="12"/>
          <w:sz w:val="28"/>
        </w:rPr>
        <w:t xml:space="preserve"> </w:t>
      </w:r>
      <w:r w:rsidRPr="0017053D">
        <w:rPr>
          <w:sz w:val="28"/>
        </w:rPr>
        <w:t>РЭС;</w:t>
      </w:r>
    </w:p>
    <w:p w:rsidR="00C50E56" w:rsidRPr="0017053D" w:rsidRDefault="00C50E56" w:rsidP="00EB08C4">
      <w:pPr>
        <w:ind w:firstLine="686"/>
        <w:jc w:val="both"/>
        <w:rPr>
          <w:sz w:val="28"/>
        </w:rPr>
      </w:pPr>
      <w:r w:rsidRPr="0017053D">
        <w:rPr>
          <w:sz w:val="28"/>
          <w:szCs w:val="28"/>
        </w:rPr>
        <w:t xml:space="preserve">− </w:t>
      </w:r>
      <w:r w:rsidRPr="0017053D">
        <w:rPr>
          <w:sz w:val="28"/>
        </w:rPr>
        <w:t>затраты на проектирование, изготовление, эксплуатацию и утилизацию;</w:t>
      </w:r>
    </w:p>
    <w:p w:rsidR="00C50E56" w:rsidRPr="0017053D" w:rsidRDefault="00C50E56" w:rsidP="00EB08C4">
      <w:pPr>
        <w:ind w:firstLine="686"/>
        <w:jc w:val="both"/>
        <w:rPr>
          <w:sz w:val="28"/>
        </w:rPr>
      </w:pPr>
      <w:r w:rsidRPr="0017053D">
        <w:rPr>
          <w:sz w:val="28"/>
          <w:szCs w:val="28"/>
        </w:rPr>
        <w:t xml:space="preserve">− </w:t>
      </w:r>
      <w:r w:rsidRPr="0017053D">
        <w:rPr>
          <w:sz w:val="28"/>
        </w:rPr>
        <w:t>основные</w:t>
      </w:r>
      <w:r w:rsidRPr="0017053D">
        <w:rPr>
          <w:spacing w:val="8"/>
          <w:sz w:val="28"/>
        </w:rPr>
        <w:t xml:space="preserve"> </w:t>
      </w:r>
      <w:r w:rsidRPr="0017053D">
        <w:rPr>
          <w:sz w:val="28"/>
        </w:rPr>
        <w:t>тактик</w:t>
      </w:r>
      <w:r w:rsidRPr="0017053D">
        <w:rPr>
          <w:spacing w:val="2"/>
          <w:sz w:val="28"/>
        </w:rPr>
        <w:t>о</w:t>
      </w:r>
      <w:r w:rsidRPr="0017053D">
        <w:rPr>
          <w:sz w:val="28"/>
        </w:rPr>
        <w:t>-технические</w:t>
      </w:r>
      <w:r w:rsidRPr="0017053D">
        <w:rPr>
          <w:spacing w:val="2"/>
          <w:sz w:val="28"/>
        </w:rPr>
        <w:t xml:space="preserve"> </w:t>
      </w:r>
      <w:r w:rsidRPr="0017053D">
        <w:rPr>
          <w:sz w:val="28"/>
        </w:rPr>
        <w:t>характеристики (ТТХ) РЭС;</w:t>
      </w:r>
    </w:p>
    <w:p w:rsidR="00C50E56" w:rsidRPr="0017053D" w:rsidRDefault="00C50E56" w:rsidP="005B0B67">
      <w:pPr>
        <w:ind w:firstLine="709"/>
        <w:jc w:val="both"/>
        <w:rPr>
          <w:sz w:val="28"/>
        </w:rPr>
      </w:pPr>
      <w:r w:rsidRPr="0017053D">
        <w:rPr>
          <w:sz w:val="28"/>
          <w:szCs w:val="28"/>
        </w:rPr>
        <w:t xml:space="preserve">− </w:t>
      </w:r>
      <w:r w:rsidRPr="0017053D">
        <w:rPr>
          <w:sz w:val="28"/>
        </w:rPr>
        <w:t>техническое задание на</w:t>
      </w:r>
      <w:r w:rsidRPr="0017053D">
        <w:rPr>
          <w:spacing w:val="-14"/>
          <w:sz w:val="28"/>
        </w:rPr>
        <w:t xml:space="preserve"> </w:t>
      </w:r>
      <w:r w:rsidRPr="0017053D">
        <w:rPr>
          <w:sz w:val="28"/>
        </w:rPr>
        <w:t>проектирование</w:t>
      </w:r>
      <w:r w:rsidRPr="0017053D">
        <w:rPr>
          <w:spacing w:val="-19"/>
          <w:sz w:val="28"/>
        </w:rPr>
        <w:t xml:space="preserve"> </w:t>
      </w:r>
      <w:r w:rsidRPr="0017053D">
        <w:rPr>
          <w:sz w:val="28"/>
        </w:rPr>
        <w:t>с</w:t>
      </w:r>
      <w:r w:rsidRPr="0017053D">
        <w:rPr>
          <w:spacing w:val="1"/>
          <w:sz w:val="28"/>
        </w:rPr>
        <w:t>и</w:t>
      </w:r>
      <w:r w:rsidRPr="0017053D">
        <w:rPr>
          <w:sz w:val="28"/>
        </w:rPr>
        <w:t>стем</w:t>
      </w:r>
      <w:r w:rsidRPr="0017053D">
        <w:rPr>
          <w:spacing w:val="2"/>
          <w:sz w:val="28"/>
        </w:rPr>
        <w:t>ы</w:t>
      </w:r>
      <w:r w:rsidRPr="0017053D">
        <w:rPr>
          <w:sz w:val="28"/>
        </w:rPr>
        <w:t>.</w:t>
      </w:r>
    </w:p>
    <w:p w:rsidR="00C50E56" w:rsidRPr="0017053D" w:rsidRDefault="00C50E56" w:rsidP="00955FC6">
      <w:pPr>
        <w:ind w:firstLine="709"/>
        <w:jc w:val="both"/>
        <w:rPr>
          <w:sz w:val="28"/>
        </w:rPr>
      </w:pPr>
      <w:r w:rsidRPr="0017053D">
        <w:rPr>
          <w:sz w:val="28"/>
        </w:rPr>
        <w:t xml:space="preserve">Стадия </w:t>
      </w:r>
      <w:r w:rsidRPr="0017053D">
        <w:rPr>
          <w:i/>
          <w:sz w:val="28"/>
        </w:rPr>
        <w:t>технического проектирования</w:t>
      </w:r>
      <w:r w:rsidRPr="0017053D">
        <w:rPr>
          <w:sz w:val="28"/>
        </w:rPr>
        <w:t>, этапы которой и</w:t>
      </w:r>
      <w:r w:rsidRPr="0017053D">
        <w:rPr>
          <w:spacing w:val="18"/>
          <w:sz w:val="28"/>
        </w:rPr>
        <w:t xml:space="preserve"> </w:t>
      </w:r>
      <w:r w:rsidRPr="0017053D">
        <w:rPr>
          <w:sz w:val="28"/>
        </w:rPr>
        <w:t>содержание</w:t>
      </w:r>
      <w:r w:rsidRPr="0017053D">
        <w:rPr>
          <w:spacing w:val="5"/>
          <w:sz w:val="28"/>
        </w:rPr>
        <w:t xml:space="preserve"> </w:t>
      </w:r>
      <w:r w:rsidRPr="0017053D">
        <w:rPr>
          <w:sz w:val="28"/>
        </w:rPr>
        <w:t>в</w:t>
      </w:r>
      <w:r w:rsidRPr="0017053D">
        <w:rPr>
          <w:sz w:val="28"/>
        </w:rPr>
        <w:t>ы</w:t>
      </w:r>
      <w:r w:rsidRPr="0017053D">
        <w:rPr>
          <w:sz w:val="28"/>
        </w:rPr>
        <w:t>полняемых</w:t>
      </w:r>
      <w:r w:rsidRPr="0017053D">
        <w:rPr>
          <w:spacing w:val="4"/>
          <w:sz w:val="28"/>
        </w:rPr>
        <w:t xml:space="preserve"> </w:t>
      </w:r>
      <w:r w:rsidRPr="0017053D">
        <w:rPr>
          <w:sz w:val="28"/>
        </w:rPr>
        <w:t>на</w:t>
      </w:r>
      <w:r w:rsidRPr="0017053D">
        <w:rPr>
          <w:spacing w:val="16"/>
          <w:sz w:val="28"/>
        </w:rPr>
        <w:t xml:space="preserve"> </w:t>
      </w:r>
      <w:r w:rsidRPr="0017053D">
        <w:rPr>
          <w:sz w:val="28"/>
        </w:rPr>
        <w:t>них</w:t>
      </w:r>
      <w:r w:rsidRPr="0017053D">
        <w:rPr>
          <w:spacing w:val="15"/>
          <w:sz w:val="28"/>
        </w:rPr>
        <w:t xml:space="preserve"> </w:t>
      </w:r>
      <w:r w:rsidRPr="0017053D">
        <w:rPr>
          <w:sz w:val="28"/>
        </w:rPr>
        <w:t>работ строго</w:t>
      </w:r>
      <w:r w:rsidRPr="0017053D">
        <w:rPr>
          <w:spacing w:val="-8"/>
          <w:sz w:val="28"/>
        </w:rPr>
        <w:t xml:space="preserve"> </w:t>
      </w:r>
      <w:r w:rsidRPr="0017053D">
        <w:rPr>
          <w:sz w:val="28"/>
        </w:rPr>
        <w:t>о</w:t>
      </w:r>
      <w:r w:rsidRPr="0017053D">
        <w:rPr>
          <w:spacing w:val="-1"/>
          <w:sz w:val="28"/>
        </w:rPr>
        <w:t>п</w:t>
      </w:r>
      <w:r w:rsidRPr="0017053D">
        <w:rPr>
          <w:sz w:val="28"/>
        </w:rPr>
        <w:t>ределены</w:t>
      </w:r>
      <w:r w:rsidRPr="0017053D">
        <w:rPr>
          <w:spacing w:val="-12"/>
          <w:sz w:val="28"/>
        </w:rPr>
        <w:t xml:space="preserve"> </w:t>
      </w:r>
      <w:r w:rsidRPr="0017053D">
        <w:rPr>
          <w:sz w:val="28"/>
        </w:rPr>
        <w:t>ГОСТом, включает:</w:t>
      </w:r>
    </w:p>
    <w:p w:rsidR="00C50E56" w:rsidRPr="0017053D" w:rsidRDefault="00C50E56" w:rsidP="000150ED">
      <w:pPr>
        <w:ind w:firstLine="709"/>
        <w:jc w:val="both"/>
        <w:rPr>
          <w:sz w:val="28"/>
        </w:rPr>
      </w:pPr>
      <w:r w:rsidRPr="0017053D">
        <w:rPr>
          <w:sz w:val="28"/>
          <w:szCs w:val="28"/>
        </w:rPr>
        <w:t xml:space="preserve">− </w:t>
      </w:r>
      <w:r w:rsidRPr="0017053D">
        <w:rPr>
          <w:sz w:val="28"/>
        </w:rPr>
        <w:t>разработку</w:t>
      </w:r>
      <w:r w:rsidRPr="0017053D">
        <w:rPr>
          <w:spacing w:val="7"/>
          <w:sz w:val="28"/>
        </w:rPr>
        <w:t xml:space="preserve"> </w:t>
      </w:r>
      <w:r w:rsidRPr="0017053D">
        <w:rPr>
          <w:sz w:val="28"/>
        </w:rPr>
        <w:t>техническ</w:t>
      </w:r>
      <w:r w:rsidRPr="0017053D">
        <w:rPr>
          <w:spacing w:val="2"/>
          <w:sz w:val="28"/>
        </w:rPr>
        <w:t>о</w:t>
      </w:r>
      <w:r w:rsidRPr="0017053D">
        <w:rPr>
          <w:sz w:val="28"/>
        </w:rPr>
        <w:t>го</w:t>
      </w:r>
      <w:r w:rsidRPr="0017053D">
        <w:rPr>
          <w:spacing w:val="3"/>
          <w:sz w:val="28"/>
        </w:rPr>
        <w:t xml:space="preserve"> </w:t>
      </w:r>
      <w:r w:rsidRPr="0017053D">
        <w:rPr>
          <w:sz w:val="28"/>
        </w:rPr>
        <w:t>предложени</w:t>
      </w:r>
      <w:r w:rsidRPr="0017053D">
        <w:rPr>
          <w:spacing w:val="2"/>
          <w:sz w:val="28"/>
        </w:rPr>
        <w:t>я</w:t>
      </w:r>
      <w:r w:rsidRPr="0017053D">
        <w:rPr>
          <w:sz w:val="28"/>
        </w:rPr>
        <w:t>;</w:t>
      </w:r>
    </w:p>
    <w:p w:rsidR="00C50E56" w:rsidRPr="0017053D" w:rsidRDefault="00C50E56" w:rsidP="000150ED">
      <w:pPr>
        <w:ind w:firstLine="709"/>
        <w:jc w:val="both"/>
        <w:rPr>
          <w:sz w:val="28"/>
        </w:rPr>
      </w:pPr>
      <w:r w:rsidRPr="0017053D">
        <w:rPr>
          <w:sz w:val="28"/>
          <w:szCs w:val="28"/>
        </w:rPr>
        <w:t xml:space="preserve">− </w:t>
      </w:r>
      <w:r w:rsidRPr="0017053D">
        <w:rPr>
          <w:sz w:val="28"/>
        </w:rPr>
        <w:t xml:space="preserve">разработку </w:t>
      </w:r>
      <w:r w:rsidRPr="0017053D">
        <w:rPr>
          <w:spacing w:val="1"/>
          <w:sz w:val="28"/>
        </w:rPr>
        <w:t>э</w:t>
      </w:r>
      <w:r w:rsidRPr="0017053D">
        <w:rPr>
          <w:spacing w:val="-1"/>
          <w:sz w:val="28"/>
        </w:rPr>
        <w:t>с</w:t>
      </w:r>
      <w:r w:rsidRPr="0017053D">
        <w:rPr>
          <w:sz w:val="28"/>
        </w:rPr>
        <w:t>ки</w:t>
      </w:r>
      <w:r w:rsidRPr="0017053D">
        <w:rPr>
          <w:spacing w:val="1"/>
          <w:sz w:val="28"/>
        </w:rPr>
        <w:t>зного</w:t>
      </w:r>
      <w:r w:rsidRPr="0017053D">
        <w:rPr>
          <w:spacing w:val="5"/>
          <w:sz w:val="28"/>
        </w:rPr>
        <w:t xml:space="preserve"> </w:t>
      </w:r>
      <w:r w:rsidRPr="0017053D">
        <w:rPr>
          <w:sz w:val="28"/>
        </w:rPr>
        <w:t>проек</w:t>
      </w:r>
      <w:r w:rsidRPr="0017053D">
        <w:rPr>
          <w:spacing w:val="1"/>
          <w:sz w:val="28"/>
        </w:rPr>
        <w:t>та</w:t>
      </w:r>
      <w:r w:rsidRPr="0017053D">
        <w:rPr>
          <w:sz w:val="28"/>
        </w:rPr>
        <w:t>;</w:t>
      </w:r>
    </w:p>
    <w:p w:rsidR="00C50E56" w:rsidRPr="0017053D" w:rsidRDefault="00C50E56" w:rsidP="000150ED">
      <w:pPr>
        <w:ind w:firstLine="709"/>
        <w:jc w:val="both"/>
        <w:rPr>
          <w:sz w:val="28"/>
        </w:rPr>
      </w:pPr>
      <w:r w:rsidRPr="0017053D">
        <w:rPr>
          <w:sz w:val="28"/>
          <w:szCs w:val="28"/>
        </w:rPr>
        <w:t xml:space="preserve">− </w:t>
      </w:r>
      <w:r w:rsidRPr="0017053D">
        <w:rPr>
          <w:sz w:val="28"/>
        </w:rPr>
        <w:t xml:space="preserve">разработку технического </w:t>
      </w:r>
      <w:r w:rsidRPr="0017053D">
        <w:rPr>
          <w:spacing w:val="1"/>
          <w:sz w:val="28"/>
        </w:rPr>
        <w:t>проек</w:t>
      </w:r>
      <w:r w:rsidRPr="0017053D">
        <w:rPr>
          <w:sz w:val="28"/>
        </w:rPr>
        <w:t>та;</w:t>
      </w:r>
    </w:p>
    <w:p w:rsidR="00C50E56" w:rsidRPr="0017053D" w:rsidRDefault="00C50E56" w:rsidP="000150ED">
      <w:pPr>
        <w:ind w:firstLine="709"/>
        <w:jc w:val="both"/>
        <w:rPr>
          <w:sz w:val="28"/>
        </w:rPr>
      </w:pPr>
      <w:r w:rsidRPr="0017053D">
        <w:rPr>
          <w:sz w:val="28"/>
          <w:szCs w:val="28"/>
        </w:rPr>
        <w:t xml:space="preserve">− </w:t>
      </w:r>
      <w:r w:rsidRPr="0017053D">
        <w:rPr>
          <w:sz w:val="28"/>
        </w:rPr>
        <w:t xml:space="preserve">разработку </w:t>
      </w:r>
      <w:r w:rsidRPr="0017053D">
        <w:rPr>
          <w:spacing w:val="1"/>
          <w:sz w:val="28"/>
        </w:rPr>
        <w:t>р</w:t>
      </w:r>
      <w:r w:rsidRPr="0017053D">
        <w:rPr>
          <w:spacing w:val="-1"/>
          <w:sz w:val="28"/>
        </w:rPr>
        <w:t>а</w:t>
      </w:r>
      <w:r w:rsidRPr="0017053D">
        <w:rPr>
          <w:spacing w:val="1"/>
          <w:sz w:val="28"/>
        </w:rPr>
        <w:t>бо</w:t>
      </w:r>
      <w:r w:rsidRPr="0017053D">
        <w:rPr>
          <w:sz w:val="28"/>
        </w:rPr>
        <w:t>чего проек</w:t>
      </w:r>
      <w:r w:rsidRPr="0017053D">
        <w:rPr>
          <w:spacing w:val="1"/>
          <w:sz w:val="28"/>
        </w:rPr>
        <w:t>та (разработка РКД опытного образца, опы</w:t>
      </w:r>
      <w:r w:rsidRPr="0017053D">
        <w:rPr>
          <w:spacing w:val="1"/>
          <w:sz w:val="28"/>
        </w:rPr>
        <w:t>т</w:t>
      </w:r>
      <w:r w:rsidRPr="0017053D">
        <w:rPr>
          <w:spacing w:val="1"/>
          <w:sz w:val="28"/>
        </w:rPr>
        <w:t>ной партии).</w:t>
      </w:r>
      <w:r w:rsidRPr="0017053D">
        <w:rPr>
          <w:sz w:val="28"/>
        </w:rPr>
        <w:t xml:space="preserve"> </w:t>
      </w:r>
    </w:p>
    <w:p w:rsidR="00C50E56" w:rsidRPr="0017053D" w:rsidRDefault="00C50E56" w:rsidP="00955FC6">
      <w:pPr>
        <w:ind w:firstLine="709"/>
        <w:jc w:val="both"/>
        <w:rPr>
          <w:sz w:val="28"/>
        </w:rPr>
      </w:pPr>
      <w:r w:rsidRPr="0017053D">
        <w:rPr>
          <w:sz w:val="28"/>
        </w:rPr>
        <w:t>Техническое предложение, эскизный проект и технический проект разл</w:t>
      </w:r>
      <w:r w:rsidRPr="0017053D">
        <w:rPr>
          <w:sz w:val="28"/>
        </w:rPr>
        <w:t>и</w:t>
      </w:r>
      <w:r w:rsidRPr="0017053D">
        <w:rPr>
          <w:sz w:val="28"/>
        </w:rPr>
        <w:t>чаются глубиной проработки. Техническое проектирование обычно проводят с учетом замечаний, полученных по эскизному проекту, с задачей подготовки технической документации, необходимой для создания опытного образца. С</w:t>
      </w:r>
      <w:r w:rsidRPr="0017053D">
        <w:rPr>
          <w:sz w:val="28"/>
        </w:rPr>
        <w:t>о</w:t>
      </w:r>
      <w:r w:rsidRPr="0017053D">
        <w:rPr>
          <w:sz w:val="28"/>
        </w:rPr>
        <w:t>ставной частью технического проектирования является конструирование апп</w:t>
      </w:r>
      <w:r w:rsidRPr="0017053D">
        <w:rPr>
          <w:sz w:val="28"/>
        </w:rPr>
        <w:t>а</w:t>
      </w:r>
      <w:r w:rsidRPr="0017053D">
        <w:rPr>
          <w:sz w:val="28"/>
        </w:rPr>
        <w:t>ратуры. Его проводят с учетом условий эксплуатации РЭС, допустимых масс</w:t>
      </w:r>
      <w:r w:rsidRPr="0017053D">
        <w:rPr>
          <w:sz w:val="28"/>
        </w:rPr>
        <w:t>о</w:t>
      </w:r>
      <w:r w:rsidRPr="0017053D">
        <w:rPr>
          <w:sz w:val="28"/>
        </w:rPr>
        <w:t>габаритных характеристик, располагаемой элементной базы, имеющейся и пе</w:t>
      </w:r>
      <w:r w:rsidRPr="0017053D">
        <w:rPr>
          <w:sz w:val="28"/>
        </w:rPr>
        <w:t>р</w:t>
      </w:r>
      <w:r w:rsidRPr="0017053D">
        <w:rPr>
          <w:sz w:val="28"/>
        </w:rPr>
        <w:t>спективной технологии производства, положений государственных и отрасл</w:t>
      </w:r>
      <w:r w:rsidRPr="0017053D">
        <w:rPr>
          <w:sz w:val="28"/>
        </w:rPr>
        <w:t>е</w:t>
      </w:r>
      <w:r w:rsidRPr="0017053D">
        <w:rPr>
          <w:sz w:val="28"/>
        </w:rPr>
        <w:t>вых стандартов. После защиты технического проекта возможно принятие р</w:t>
      </w:r>
      <w:r w:rsidRPr="0017053D">
        <w:rPr>
          <w:sz w:val="28"/>
        </w:rPr>
        <w:t>е</w:t>
      </w:r>
      <w:r w:rsidRPr="0017053D">
        <w:rPr>
          <w:sz w:val="28"/>
        </w:rPr>
        <w:t>шения на изготовление и испытание опытного образца. Рабочий</w:t>
      </w:r>
      <w:r w:rsidRPr="0017053D">
        <w:rPr>
          <w:spacing w:val="3"/>
          <w:sz w:val="28"/>
        </w:rPr>
        <w:t xml:space="preserve"> </w:t>
      </w:r>
      <w:r w:rsidRPr="0017053D">
        <w:rPr>
          <w:sz w:val="28"/>
        </w:rPr>
        <w:t>проек</w:t>
      </w:r>
      <w:r w:rsidRPr="0017053D">
        <w:rPr>
          <w:spacing w:val="1"/>
          <w:sz w:val="28"/>
        </w:rPr>
        <w:t>т</w:t>
      </w:r>
      <w:r w:rsidRPr="0017053D">
        <w:rPr>
          <w:sz w:val="28"/>
        </w:rPr>
        <w:t>,</w:t>
      </w:r>
      <w:r w:rsidRPr="0017053D">
        <w:rPr>
          <w:spacing w:val="2"/>
          <w:sz w:val="28"/>
        </w:rPr>
        <w:t xml:space="preserve"> </w:t>
      </w:r>
      <w:r w:rsidRPr="0017053D">
        <w:rPr>
          <w:sz w:val="28"/>
        </w:rPr>
        <w:t>в</w:t>
      </w:r>
      <w:r w:rsidRPr="0017053D">
        <w:rPr>
          <w:spacing w:val="9"/>
          <w:sz w:val="28"/>
        </w:rPr>
        <w:t xml:space="preserve"> </w:t>
      </w:r>
      <w:r w:rsidRPr="0017053D">
        <w:rPr>
          <w:sz w:val="28"/>
        </w:rPr>
        <w:t>пр</w:t>
      </w:r>
      <w:r w:rsidRPr="0017053D">
        <w:rPr>
          <w:sz w:val="28"/>
        </w:rPr>
        <w:t>о</w:t>
      </w:r>
      <w:r w:rsidRPr="0017053D">
        <w:rPr>
          <w:sz w:val="28"/>
        </w:rPr>
        <w:t>цессе</w:t>
      </w:r>
      <w:r w:rsidRPr="0017053D">
        <w:rPr>
          <w:spacing w:val="2"/>
          <w:sz w:val="28"/>
        </w:rPr>
        <w:t xml:space="preserve"> </w:t>
      </w:r>
      <w:r w:rsidRPr="0017053D">
        <w:rPr>
          <w:sz w:val="28"/>
        </w:rPr>
        <w:t>которого изготавливаются опытные</w:t>
      </w:r>
      <w:r w:rsidRPr="0017053D">
        <w:rPr>
          <w:spacing w:val="8"/>
          <w:sz w:val="28"/>
        </w:rPr>
        <w:t xml:space="preserve"> </w:t>
      </w:r>
      <w:r w:rsidRPr="0017053D">
        <w:rPr>
          <w:sz w:val="28"/>
        </w:rPr>
        <w:t>образцы</w:t>
      </w:r>
      <w:r w:rsidRPr="0017053D">
        <w:rPr>
          <w:spacing w:val="9"/>
          <w:sz w:val="28"/>
        </w:rPr>
        <w:t xml:space="preserve"> </w:t>
      </w:r>
      <w:r w:rsidRPr="0017053D">
        <w:rPr>
          <w:sz w:val="28"/>
        </w:rPr>
        <w:t>и</w:t>
      </w:r>
      <w:r w:rsidRPr="0017053D">
        <w:rPr>
          <w:spacing w:val="17"/>
          <w:sz w:val="28"/>
        </w:rPr>
        <w:t xml:space="preserve"> </w:t>
      </w:r>
      <w:r w:rsidRPr="0017053D">
        <w:rPr>
          <w:sz w:val="28"/>
        </w:rPr>
        <w:t>проводятся</w:t>
      </w:r>
      <w:r w:rsidRPr="0017053D">
        <w:rPr>
          <w:spacing w:val="7"/>
          <w:sz w:val="28"/>
        </w:rPr>
        <w:t xml:space="preserve"> </w:t>
      </w:r>
      <w:r w:rsidRPr="0017053D">
        <w:rPr>
          <w:sz w:val="28"/>
        </w:rPr>
        <w:t>испытания</w:t>
      </w:r>
      <w:r w:rsidRPr="0017053D">
        <w:rPr>
          <w:spacing w:val="6"/>
          <w:sz w:val="28"/>
        </w:rPr>
        <w:t xml:space="preserve"> </w:t>
      </w:r>
      <w:r w:rsidRPr="0017053D">
        <w:rPr>
          <w:sz w:val="28"/>
        </w:rPr>
        <w:t>с</w:t>
      </w:r>
      <w:r w:rsidRPr="0017053D">
        <w:rPr>
          <w:spacing w:val="17"/>
          <w:sz w:val="28"/>
        </w:rPr>
        <w:t xml:space="preserve"> </w:t>
      </w:r>
      <w:r w:rsidRPr="0017053D">
        <w:rPr>
          <w:sz w:val="28"/>
        </w:rPr>
        <w:t>последующей</w:t>
      </w:r>
      <w:r w:rsidRPr="0017053D">
        <w:rPr>
          <w:spacing w:val="3"/>
          <w:sz w:val="28"/>
        </w:rPr>
        <w:t xml:space="preserve"> </w:t>
      </w:r>
      <w:r w:rsidRPr="0017053D">
        <w:rPr>
          <w:sz w:val="28"/>
        </w:rPr>
        <w:t>корректировкой по их</w:t>
      </w:r>
      <w:r w:rsidRPr="0017053D">
        <w:rPr>
          <w:spacing w:val="15"/>
          <w:sz w:val="28"/>
        </w:rPr>
        <w:t xml:space="preserve"> </w:t>
      </w:r>
      <w:r w:rsidRPr="0017053D">
        <w:rPr>
          <w:sz w:val="28"/>
        </w:rPr>
        <w:t>результатам</w:t>
      </w:r>
      <w:r w:rsidRPr="0017053D">
        <w:rPr>
          <w:spacing w:val="3"/>
          <w:sz w:val="28"/>
        </w:rPr>
        <w:t xml:space="preserve"> </w:t>
      </w:r>
      <w:r w:rsidRPr="0017053D">
        <w:rPr>
          <w:sz w:val="28"/>
        </w:rPr>
        <w:t>технической</w:t>
      </w:r>
      <w:r w:rsidRPr="0017053D">
        <w:rPr>
          <w:spacing w:val="4"/>
          <w:sz w:val="28"/>
        </w:rPr>
        <w:t xml:space="preserve"> </w:t>
      </w:r>
      <w:r w:rsidRPr="0017053D">
        <w:rPr>
          <w:sz w:val="28"/>
        </w:rPr>
        <w:t>документаци</w:t>
      </w:r>
      <w:r w:rsidRPr="0017053D">
        <w:rPr>
          <w:spacing w:val="2"/>
          <w:sz w:val="28"/>
        </w:rPr>
        <w:t xml:space="preserve">и, является </w:t>
      </w:r>
      <w:r w:rsidRPr="0017053D">
        <w:rPr>
          <w:sz w:val="28"/>
        </w:rPr>
        <w:t xml:space="preserve">самым </w:t>
      </w:r>
      <w:r w:rsidRPr="0017053D">
        <w:rPr>
          <w:spacing w:val="1"/>
          <w:sz w:val="28"/>
        </w:rPr>
        <w:t>д</w:t>
      </w:r>
      <w:r w:rsidRPr="0017053D">
        <w:rPr>
          <w:sz w:val="28"/>
        </w:rPr>
        <w:t>л</w:t>
      </w:r>
      <w:r w:rsidRPr="0017053D">
        <w:rPr>
          <w:spacing w:val="1"/>
          <w:sz w:val="28"/>
        </w:rPr>
        <w:t>и</w:t>
      </w:r>
      <w:r w:rsidRPr="0017053D">
        <w:rPr>
          <w:sz w:val="28"/>
        </w:rPr>
        <w:t>т</w:t>
      </w:r>
      <w:r w:rsidRPr="0017053D">
        <w:rPr>
          <w:spacing w:val="-1"/>
          <w:sz w:val="28"/>
        </w:rPr>
        <w:t>е</w:t>
      </w:r>
      <w:r w:rsidRPr="0017053D">
        <w:rPr>
          <w:spacing w:val="1"/>
          <w:sz w:val="28"/>
        </w:rPr>
        <w:t>л</w:t>
      </w:r>
      <w:r w:rsidRPr="0017053D">
        <w:rPr>
          <w:sz w:val="28"/>
        </w:rPr>
        <w:t>ьн</w:t>
      </w:r>
      <w:r w:rsidRPr="0017053D">
        <w:rPr>
          <w:spacing w:val="1"/>
          <w:sz w:val="28"/>
        </w:rPr>
        <w:t>ы</w:t>
      </w:r>
      <w:r w:rsidRPr="0017053D">
        <w:rPr>
          <w:sz w:val="28"/>
        </w:rPr>
        <w:t>м и трудоемким этапом технического проектиров</w:t>
      </w:r>
      <w:r w:rsidRPr="0017053D">
        <w:rPr>
          <w:sz w:val="28"/>
        </w:rPr>
        <w:t>а</w:t>
      </w:r>
      <w:r w:rsidRPr="0017053D">
        <w:rPr>
          <w:sz w:val="28"/>
        </w:rPr>
        <w:t>ния. Этот</w:t>
      </w:r>
      <w:r w:rsidRPr="0017053D">
        <w:rPr>
          <w:spacing w:val="11"/>
          <w:sz w:val="28"/>
        </w:rPr>
        <w:t xml:space="preserve"> </w:t>
      </w:r>
      <w:r w:rsidRPr="0017053D">
        <w:rPr>
          <w:spacing w:val="1"/>
          <w:sz w:val="28"/>
        </w:rPr>
        <w:t>ци</w:t>
      </w:r>
      <w:r w:rsidRPr="0017053D">
        <w:rPr>
          <w:sz w:val="28"/>
        </w:rPr>
        <w:t>кл</w:t>
      </w:r>
      <w:r w:rsidRPr="0017053D">
        <w:rPr>
          <w:spacing w:val="11"/>
          <w:sz w:val="28"/>
        </w:rPr>
        <w:t xml:space="preserve"> </w:t>
      </w:r>
      <w:r w:rsidRPr="0017053D">
        <w:rPr>
          <w:spacing w:val="1"/>
          <w:sz w:val="28"/>
        </w:rPr>
        <w:t>(доводк</w:t>
      </w:r>
      <w:r w:rsidRPr="0017053D">
        <w:rPr>
          <w:sz w:val="28"/>
        </w:rPr>
        <w:t>а</w:t>
      </w:r>
      <w:r w:rsidRPr="0017053D">
        <w:rPr>
          <w:spacing w:val="6"/>
          <w:sz w:val="28"/>
        </w:rPr>
        <w:t xml:space="preserve"> </w:t>
      </w:r>
      <w:r w:rsidRPr="0017053D">
        <w:rPr>
          <w:sz w:val="28"/>
        </w:rPr>
        <w:t>издели</w:t>
      </w:r>
      <w:r w:rsidRPr="0017053D">
        <w:rPr>
          <w:spacing w:val="1"/>
          <w:sz w:val="28"/>
        </w:rPr>
        <w:t>я</w:t>
      </w:r>
      <w:r w:rsidRPr="0017053D">
        <w:rPr>
          <w:sz w:val="28"/>
        </w:rPr>
        <w:t xml:space="preserve">) повторяется </w:t>
      </w:r>
      <w:r w:rsidRPr="0017053D">
        <w:rPr>
          <w:spacing w:val="1"/>
          <w:sz w:val="28"/>
        </w:rPr>
        <w:t>д</w:t>
      </w:r>
      <w:r w:rsidRPr="0017053D">
        <w:rPr>
          <w:sz w:val="28"/>
        </w:rPr>
        <w:t xml:space="preserve">о </w:t>
      </w:r>
      <w:r w:rsidRPr="0017053D">
        <w:rPr>
          <w:spacing w:val="1"/>
          <w:sz w:val="28"/>
        </w:rPr>
        <w:t>т</w:t>
      </w:r>
      <w:r w:rsidRPr="0017053D">
        <w:rPr>
          <w:spacing w:val="-1"/>
          <w:sz w:val="28"/>
        </w:rPr>
        <w:t>е</w:t>
      </w:r>
      <w:r w:rsidRPr="0017053D">
        <w:rPr>
          <w:sz w:val="28"/>
        </w:rPr>
        <w:t>х по</w:t>
      </w:r>
      <w:r w:rsidRPr="0017053D">
        <w:rPr>
          <w:spacing w:val="1"/>
          <w:sz w:val="28"/>
        </w:rPr>
        <w:t>р</w:t>
      </w:r>
      <w:r w:rsidRPr="0017053D">
        <w:rPr>
          <w:sz w:val="28"/>
        </w:rPr>
        <w:t xml:space="preserve">, пока </w:t>
      </w:r>
      <w:r w:rsidRPr="0017053D">
        <w:rPr>
          <w:spacing w:val="1"/>
          <w:sz w:val="28"/>
        </w:rPr>
        <w:t>о</w:t>
      </w:r>
      <w:r w:rsidRPr="0017053D">
        <w:rPr>
          <w:sz w:val="28"/>
        </w:rPr>
        <w:t>п</w:t>
      </w:r>
      <w:r w:rsidRPr="0017053D">
        <w:rPr>
          <w:spacing w:val="1"/>
          <w:sz w:val="28"/>
        </w:rPr>
        <w:t>ы</w:t>
      </w:r>
      <w:r w:rsidRPr="0017053D">
        <w:rPr>
          <w:sz w:val="28"/>
        </w:rPr>
        <w:t>тн</w:t>
      </w:r>
      <w:r w:rsidRPr="0017053D">
        <w:rPr>
          <w:spacing w:val="1"/>
          <w:sz w:val="28"/>
        </w:rPr>
        <w:t>ы</w:t>
      </w:r>
      <w:r w:rsidRPr="0017053D">
        <w:rPr>
          <w:sz w:val="28"/>
        </w:rPr>
        <w:t>й обр</w:t>
      </w:r>
      <w:r w:rsidRPr="0017053D">
        <w:rPr>
          <w:sz w:val="28"/>
        </w:rPr>
        <w:t>а</w:t>
      </w:r>
      <w:r w:rsidRPr="0017053D">
        <w:rPr>
          <w:sz w:val="28"/>
        </w:rPr>
        <w:t>зец не будет полностью удовлетворять тре</w:t>
      </w:r>
      <w:r w:rsidRPr="0017053D">
        <w:rPr>
          <w:spacing w:val="2"/>
          <w:sz w:val="28"/>
        </w:rPr>
        <w:t>б</w:t>
      </w:r>
      <w:r w:rsidRPr="0017053D">
        <w:rPr>
          <w:sz w:val="28"/>
        </w:rPr>
        <w:t>ованиям</w:t>
      </w:r>
      <w:r w:rsidRPr="0017053D">
        <w:rPr>
          <w:spacing w:val="6"/>
          <w:sz w:val="28"/>
        </w:rPr>
        <w:t xml:space="preserve"> </w:t>
      </w:r>
      <w:r w:rsidRPr="0017053D">
        <w:rPr>
          <w:sz w:val="28"/>
        </w:rPr>
        <w:t>технического</w:t>
      </w:r>
      <w:r w:rsidRPr="0017053D">
        <w:rPr>
          <w:spacing w:val="2"/>
          <w:sz w:val="28"/>
        </w:rPr>
        <w:t xml:space="preserve"> </w:t>
      </w:r>
      <w:r w:rsidRPr="0017053D">
        <w:rPr>
          <w:sz w:val="28"/>
        </w:rPr>
        <w:t>задания</w:t>
      </w:r>
      <w:r w:rsidRPr="0017053D">
        <w:rPr>
          <w:spacing w:val="8"/>
          <w:sz w:val="28"/>
        </w:rPr>
        <w:t xml:space="preserve"> </w:t>
      </w:r>
      <w:r w:rsidRPr="0017053D">
        <w:rPr>
          <w:sz w:val="28"/>
        </w:rPr>
        <w:t>(Т</w:t>
      </w:r>
      <w:r w:rsidRPr="0017053D">
        <w:rPr>
          <w:spacing w:val="1"/>
          <w:sz w:val="28"/>
        </w:rPr>
        <w:t>З)</w:t>
      </w:r>
      <w:r w:rsidRPr="0017053D">
        <w:rPr>
          <w:sz w:val="28"/>
        </w:rPr>
        <w:t>.</w:t>
      </w:r>
      <w:r w:rsidRPr="0017053D">
        <w:rPr>
          <w:spacing w:val="14"/>
          <w:sz w:val="28"/>
        </w:rPr>
        <w:t xml:space="preserve"> </w:t>
      </w:r>
      <w:r w:rsidRPr="0017053D">
        <w:rPr>
          <w:sz w:val="28"/>
        </w:rPr>
        <w:t>Этапы</w:t>
      </w:r>
      <w:r w:rsidRPr="0017053D">
        <w:rPr>
          <w:spacing w:val="11"/>
          <w:sz w:val="28"/>
        </w:rPr>
        <w:t xml:space="preserve"> </w:t>
      </w:r>
      <w:r w:rsidRPr="0017053D">
        <w:rPr>
          <w:sz w:val="28"/>
        </w:rPr>
        <w:t>технического</w:t>
      </w:r>
      <w:r w:rsidRPr="0017053D">
        <w:rPr>
          <w:spacing w:val="3"/>
          <w:sz w:val="28"/>
        </w:rPr>
        <w:t xml:space="preserve"> </w:t>
      </w:r>
      <w:r w:rsidRPr="0017053D">
        <w:rPr>
          <w:sz w:val="28"/>
        </w:rPr>
        <w:t>и рабочего</w:t>
      </w:r>
      <w:r w:rsidRPr="0017053D">
        <w:rPr>
          <w:spacing w:val="36"/>
          <w:sz w:val="28"/>
        </w:rPr>
        <w:t xml:space="preserve"> </w:t>
      </w:r>
      <w:r w:rsidRPr="0017053D">
        <w:rPr>
          <w:sz w:val="28"/>
        </w:rPr>
        <w:t>проекта</w:t>
      </w:r>
      <w:r w:rsidRPr="0017053D">
        <w:rPr>
          <w:spacing w:val="27"/>
          <w:sz w:val="28"/>
        </w:rPr>
        <w:t xml:space="preserve"> </w:t>
      </w:r>
      <w:r w:rsidRPr="0017053D">
        <w:rPr>
          <w:sz w:val="28"/>
        </w:rPr>
        <w:t>принято</w:t>
      </w:r>
      <w:r w:rsidRPr="0017053D">
        <w:rPr>
          <w:spacing w:val="36"/>
          <w:sz w:val="28"/>
        </w:rPr>
        <w:t xml:space="preserve"> </w:t>
      </w:r>
      <w:r w:rsidRPr="0017053D">
        <w:rPr>
          <w:sz w:val="28"/>
        </w:rPr>
        <w:t>объединя</w:t>
      </w:r>
      <w:r w:rsidRPr="0017053D">
        <w:rPr>
          <w:spacing w:val="1"/>
          <w:sz w:val="28"/>
        </w:rPr>
        <w:t>т</w:t>
      </w:r>
      <w:r w:rsidRPr="0017053D">
        <w:rPr>
          <w:sz w:val="28"/>
        </w:rPr>
        <w:t>ь</w:t>
      </w:r>
      <w:r w:rsidRPr="0017053D">
        <w:rPr>
          <w:spacing w:val="32"/>
          <w:sz w:val="28"/>
        </w:rPr>
        <w:t xml:space="preserve"> </w:t>
      </w:r>
      <w:r w:rsidRPr="0017053D">
        <w:rPr>
          <w:sz w:val="28"/>
        </w:rPr>
        <w:t>под</w:t>
      </w:r>
      <w:r w:rsidRPr="0017053D">
        <w:rPr>
          <w:spacing w:val="42"/>
          <w:sz w:val="28"/>
        </w:rPr>
        <w:t xml:space="preserve"> </w:t>
      </w:r>
      <w:r w:rsidRPr="0017053D">
        <w:rPr>
          <w:sz w:val="28"/>
        </w:rPr>
        <w:t>общим</w:t>
      </w:r>
      <w:r w:rsidRPr="0017053D">
        <w:rPr>
          <w:spacing w:val="37"/>
          <w:sz w:val="28"/>
        </w:rPr>
        <w:t xml:space="preserve"> </w:t>
      </w:r>
      <w:r w:rsidRPr="0017053D">
        <w:rPr>
          <w:sz w:val="28"/>
        </w:rPr>
        <w:t>н</w:t>
      </w:r>
      <w:r w:rsidRPr="0017053D">
        <w:rPr>
          <w:sz w:val="28"/>
        </w:rPr>
        <w:t>а</w:t>
      </w:r>
      <w:r w:rsidRPr="0017053D">
        <w:rPr>
          <w:sz w:val="28"/>
        </w:rPr>
        <w:t>званием</w:t>
      </w:r>
      <w:r w:rsidRPr="0017053D">
        <w:rPr>
          <w:spacing w:val="34"/>
          <w:sz w:val="28"/>
        </w:rPr>
        <w:t xml:space="preserve"> </w:t>
      </w:r>
      <w:r w:rsidRPr="0017053D">
        <w:rPr>
          <w:sz w:val="28"/>
        </w:rPr>
        <w:t>опытн</w:t>
      </w:r>
      <w:r w:rsidRPr="0017053D">
        <w:rPr>
          <w:spacing w:val="1"/>
          <w:sz w:val="28"/>
        </w:rPr>
        <w:t>о</w:t>
      </w:r>
      <w:r w:rsidRPr="0017053D">
        <w:rPr>
          <w:sz w:val="28"/>
        </w:rPr>
        <w:t>-конструкторские работы</w:t>
      </w:r>
      <w:r w:rsidRPr="0017053D">
        <w:rPr>
          <w:spacing w:val="12"/>
          <w:sz w:val="28"/>
        </w:rPr>
        <w:t xml:space="preserve"> </w:t>
      </w:r>
      <w:r w:rsidRPr="0017053D">
        <w:rPr>
          <w:spacing w:val="1"/>
          <w:sz w:val="28"/>
        </w:rPr>
        <w:t>(</w:t>
      </w:r>
      <w:r w:rsidRPr="0017053D">
        <w:rPr>
          <w:sz w:val="28"/>
        </w:rPr>
        <w:t>ОК</w:t>
      </w:r>
      <w:r w:rsidRPr="0017053D">
        <w:rPr>
          <w:spacing w:val="1"/>
          <w:sz w:val="28"/>
        </w:rPr>
        <w:t>Р</w:t>
      </w:r>
      <w:r w:rsidRPr="0017053D">
        <w:rPr>
          <w:sz w:val="28"/>
        </w:rPr>
        <w:t>),</w:t>
      </w:r>
      <w:r w:rsidRPr="0017053D">
        <w:rPr>
          <w:spacing w:val="11"/>
          <w:sz w:val="28"/>
        </w:rPr>
        <w:t xml:space="preserve"> </w:t>
      </w:r>
      <w:r w:rsidRPr="0017053D">
        <w:rPr>
          <w:sz w:val="28"/>
        </w:rPr>
        <w:t>которые</w:t>
      </w:r>
      <w:r w:rsidRPr="0017053D">
        <w:rPr>
          <w:spacing w:val="9"/>
          <w:sz w:val="28"/>
        </w:rPr>
        <w:t xml:space="preserve"> </w:t>
      </w:r>
      <w:r w:rsidRPr="0017053D">
        <w:rPr>
          <w:sz w:val="28"/>
        </w:rPr>
        <w:t>заканчиваются</w:t>
      </w:r>
      <w:r w:rsidRPr="0017053D">
        <w:rPr>
          <w:spacing w:val="4"/>
          <w:sz w:val="28"/>
        </w:rPr>
        <w:t xml:space="preserve"> </w:t>
      </w:r>
      <w:r w:rsidRPr="0017053D">
        <w:rPr>
          <w:sz w:val="28"/>
        </w:rPr>
        <w:t>исп</w:t>
      </w:r>
      <w:r w:rsidRPr="0017053D">
        <w:rPr>
          <w:sz w:val="28"/>
        </w:rPr>
        <w:t>ы</w:t>
      </w:r>
      <w:r w:rsidRPr="0017053D">
        <w:rPr>
          <w:sz w:val="28"/>
        </w:rPr>
        <w:t>таниями</w:t>
      </w:r>
      <w:r w:rsidRPr="0017053D">
        <w:rPr>
          <w:spacing w:val="5"/>
          <w:sz w:val="28"/>
        </w:rPr>
        <w:t xml:space="preserve"> опытного </w:t>
      </w:r>
      <w:r w:rsidRPr="0017053D">
        <w:rPr>
          <w:sz w:val="28"/>
        </w:rPr>
        <w:t>образца сис</w:t>
      </w:r>
      <w:r w:rsidRPr="0017053D">
        <w:rPr>
          <w:spacing w:val="1"/>
          <w:sz w:val="28"/>
        </w:rPr>
        <w:t>т</w:t>
      </w:r>
      <w:r w:rsidRPr="0017053D">
        <w:rPr>
          <w:sz w:val="28"/>
        </w:rPr>
        <w:t>ем</w:t>
      </w:r>
      <w:r w:rsidRPr="0017053D">
        <w:rPr>
          <w:spacing w:val="2"/>
          <w:sz w:val="28"/>
        </w:rPr>
        <w:t>ы</w:t>
      </w:r>
      <w:r w:rsidRPr="0017053D">
        <w:rPr>
          <w:sz w:val="28"/>
        </w:rPr>
        <w:t>.</w:t>
      </w:r>
      <w:r w:rsidRPr="0017053D">
        <w:rPr>
          <w:spacing w:val="5"/>
          <w:sz w:val="28"/>
        </w:rPr>
        <w:t xml:space="preserve"> В зависимости от важности и сложности разрабатываемой РЭС испытания могут быть заводскими, межфирменными или государственными. </w:t>
      </w:r>
      <w:r w:rsidRPr="0017053D">
        <w:rPr>
          <w:sz w:val="28"/>
        </w:rPr>
        <w:t>Решен</w:t>
      </w:r>
      <w:r w:rsidRPr="0017053D">
        <w:rPr>
          <w:spacing w:val="2"/>
          <w:sz w:val="28"/>
        </w:rPr>
        <w:t>и</w:t>
      </w:r>
      <w:r w:rsidRPr="0017053D">
        <w:rPr>
          <w:sz w:val="28"/>
        </w:rPr>
        <w:t>е</w:t>
      </w:r>
      <w:r w:rsidRPr="0017053D">
        <w:rPr>
          <w:spacing w:val="4"/>
          <w:sz w:val="28"/>
        </w:rPr>
        <w:t xml:space="preserve"> </w:t>
      </w:r>
      <w:r w:rsidRPr="0017053D">
        <w:rPr>
          <w:sz w:val="28"/>
        </w:rPr>
        <w:t>о</w:t>
      </w:r>
      <w:r w:rsidRPr="0017053D">
        <w:rPr>
          <w:spacing w:val="13"/>
          <w:sz w:val="28"/>
        </w:rPr>
        <w:t xml:space="preserve"> </w:t>
      </w:r>
      <w:r w:rsidRPr="0017053D">
        <w:rPr>
          <w:sz w:val="28"/>
        </w:rPr>
        <w:t>принятии сис</w:t>
      </w:r>
      <w:r w:rsidRPr="0017053D">
        <w:rPr>
          <w:spacing w:val="1"/>
          <w:sz w:val="28"/>
        </w:rPr>
        <w:t>т</w:t>
      </w:r>
      <w:r w:rsidRPr="0017053D">
        <w:rPr>
          <w:sz w:val="28"/>
        </w:rPr>
        <w:t>емы</w:t>
      </w:r>
      <w:r w:rsidRPr="0017053D">
        <w:rPr>
          <w:spacing w:val="-7"/>
          <w:sz w:val="28"/>
        </w:rPr>
        <w:t xml:space="preserve"> </w:t>
      </w:r>
      <w:r w:rsidRPr="0017053D">
        <w:rPr>
          <w:sz w:val="28"/>
        </w:rPr>
        <w:t>и</w:t>
      </w:r>
      <w:r w:rsidRPr="0017053D">
        <w:rPr>
          <w:spacing w:val="-1"/>
          <w:sz w:val="28"/>
        </w:rPr>
        <w:t xml:space="preserve"> е</w:t>
      </w:r>
      <w:r w:rsidRPr="0017053D">
        <w:rPr>
          <w:sz w:val="28"/>
        </w:rPr>
        <w:t>е</w:t>
      </w:r>
      <w:r w:rsidRPr="0017053D">
        <w:rPr>
          <w:spacing w:val="-2"/>
          <w:sz w:val="28"/>
        </w:rPr>
        <w:t xml:space="preserve"> серийном </w:t>
      </w:r>
      <w:r w:rsidRPr="0017053D">
        <w:rPr>
          <w:sz w:val="28"/>
        </w:rPr>
        <w:t>произво</w:t>
      </w:r>
      <w:r w:rsidRPr="0017053D">
        <w:rPr>
          <w:sz w:val="28"/>
        </w:rPr>
        <w:t>д</w:t>
      </w:r>
      <w:r w:rsidRPr="0017053D">
        <w:rPr>
          <w:sz w:val="28"/>
        </w:rPr>
        <w:t>ств</w:t>
      </w:r>
      <w:r w:rsidRPr="0017053D">
        <w:rPr>
          <w:spacing w:val="1"/>
          <w:sz w:val="28"/>
        </w:rPr>
        <w:t>е</w:t>
      </w:r>
      <w:r w:rsidRPr="0017053D">
        <w:rPr>
          <w:sz w:val="28"/>
        </w:rPr>
        <w:t xml:space="preserve"> принимается по</w:t>
      </w:r>
      <w:r w:rsidRPr="0017053D">
        <w:rPr>
          <w:spacing w:val="11"/>
          <w:sz w:val="28"/>
        </w:rPr>
        <w:t xml:space="preserve"> </w:t>
      </w:r>
      <w:r w:rsidRPr="0017053D">
        <w:rPr>
          <w:sz w:val="28"/>
        </w:rPr>
        <w:t xml:space="preserve">результатам </w:t>
      </w:r>
      <w:r w:rsidRPr="0017053D">
        <w:rPr>
          <w:spacing w:val="1"/>
          <w:sz w:val="28"/>
        </w:rPr>
        <w:t>эти</w:t>
      </w:r>
      <w:r w:rsidRPr="0017053D">
        <w:rPr>
          <w:sz w:val="28"/>
        </w:rPr>
        <w:t>х</w:t>
      </w:r>
      <w:r w:rsidRPr="0017053D">
        <w:rPr>
          <w:spacing w:val="9"/>
          <w:sz w:val="28"/>
        </w:rPr>
        <w:t xml:space="preserve"> </w:t>
      </w:r>
      <w:r w:rsidRPr="0017053D">
        <w:rPr>
          <w:sz w:val="28"/>
        </w:rPr>
        <w:t>испытаний.</w:t>
      </w:r>
    </w:p>
    <w:p w:rsidR="00C50E56" w:rsidRPr="0017053D" w:rsidRDefault="00C50E56" w:rsidP="00955FC6">
      <w:pPr>
        <w:ind w:firstLine="709"/>
        <w:jc w:val="both"/>
        <w:rPr>
          <w:sz w:val="28"/>
        </w:rPr>
      </w:pPr>
      <w:r w:rsidRPr="0017053D">
        <w:rPr>
          <w:sz w:val="28"/>
        </w:rPr>
        <w:t>На</w:t>
      </w:r>
      <w:r w:rsidRPr="0017053D">
        <w:rPr>
          <w:spacing w:val="17"/>
          <w:sz w:val="28"/>
        </w:rPr>
        <w:t xml:space="preserve"> </w:t>
      </w:r>
      <w:r w:rsidRPr="0017053D">
        <w:rPr>
          <w:sz w:val="28"/>
        </w:rPr>
        <w:t>стад</w:t>
      </w:r>
      <w:r w:rsidRPr="0017053D">
        <w:rPr>
          <w:spacing w:val="2"/>
          <w:sz w:val="28"/>
        </w:rPr>
        <w:t>и</w:t>
      </w:r>
      <w:r w:rsidRPr="0017053D">
        <w:rPr>
          <w:sz w:val="28"/>
        </w:rPr>
        <w:t>и</w:t>
      </w:r>
      <w:r w:rsidRPr="0017053D">
        <w:rPr>
          <w:spacing w:val="12"/>
          <w:sz w:val="28"/>
        </w:rPr>
        <w:t xml:space="preserve"> серийного </w:t>
      </w:r>
      <w:r w:rsidRPr="0017053D">
        <w:rPr>
          <w:i/>
          <w:sz w:val="28"/>
        </w:rPr>
        <w:t>произ</w:t>
      </w:r>
      <w:r w:rsidRPr="0017053D">
        <w:rPr>
          <w:i/>
          <w:spacing w:val="-1"/>
          <w:sz w:val="28"/>
        </w:rPr>
        <w:t>в</w:t>
      </w:r>
      <w:r w:rsidRPr="0017053D">
        <w:rPr>
          <w:i/>
          <w:sz w:val="28"/>
        </w:rPr>
        <w:t>одства</w:t>
      </w:r>
      <w:r w:rsidRPr="0017053D">
        <w:rPr>
          <w:i/>
          <w:spacing w:val="4"/>
          <w:sz w:val="28"/>
        </w:rPr>
        <w:t xml:space="preserve"> </w:t>
      </w:r>
      <w:r w:rsidRPr="0017053D">
        <w:rPr>
          <w:sz w:val="28"/>
        </w:rPr>
        <w:t>производятся:</w:t>
      </w:r>
    </w:p>
    <w:p w:rsidR="00C50E56" w:rsidRPr="0017053D" w:rsidRDefault="00C50E56" w:rsidP="006E3BD7">
      <w:pPr>
        <w:ind w:firstLine="709"/>
        <w:jc w:val="both"/>
        <w:rPr>
          <w:sz w:val="28"/>
        </w:rPr>
      </w:pPr>
      <w:r w:rsidRPr="0017053D">
        <w:rPr>
          <w:sz w:val="28"/>
          <w:szCs w:val="28"/>
        </w:rPr>
        <w:t xml:space="preserve">− </w:t>
      </w:r>
      <w:r w:rsidRPr="0017053D">
        <w:rPr>
          <w:sz w:val="28"/>
        </w:rPr>
        <w:t>технологическая подготовка производств</w:t>
      </w:r>
      <w:r w:rsidRPr="0017053D">
        <w:rPr>
          <w:spacing w:val="2"/>
          <w:sz w:val="28"/>
        </w:rPr>
        <w:t>а РЭС</w:t>
      </w:r>
      <w:r w:rsidRPr="0017053D">
        <w:rPr>
          <w:sz w:val="28"/>
        </w:rPr>
        <w:t>;</w:t>
      </w:r>
    </w:p>
    <w:p w:rsidR="00C50E56" w:rsidRPr="0017053D" w:rsidRDefault="00C50E56" w:rsidP="006E3BD7">
      <w:pPr>
        <w:ind w:firstLine="709"/>
        <w:jc w:val="both"/>
        <w:rPr>
          <w:sz w:val="28"/>
        </w:rPr>
      </w:pPr>
      <w:r w:rsidRPr="0017053D">
        <w:rPr>
          <w:sz w:val="28"/>
          <w:szCs w:val="28"/>
        </w:rPr>
        <w:t xml:space="preserve">− </w:t>
      </w:r>
      <w:r w:rsidRPr="0017053D">
        <w:rPr>
          <w:sz w:val="28"/>
        </w:rPr>
        <w:t>изготовлени</w:t>
      </w:r>
      <w:r w:rsidRPr="0017053D">
        <w:rPr>
          <w:spacing w:val="1"/>
          <w:sz w:val="28"/>
        </w:rPr>
        <w:t>е</w:t>
      </w:r>
      <w:r w:rsidRPr="0017053D">
        <w:rPr>
          <w:sz w:val="28"/>
        </w:rPr>
        <w:t>, сборка и настройк</w:t>
      </w:r>
      <w:r w:rsidRPr="0017053D">
        <w:rPr>
          <w:spacing w:val="1"/>
          <w:sz w:val="28"/>
        </w:rPr>
        <w:t>а</w:t>
      </w:r>
      <w:r w:rsidRPr="0017053D">
        <w:rPr>
          <w:sz w:val="28"/>
        </w:rPr>
        <w:t xml:space="preserve"> образцов РЭС;</w:t>
      </w:r>
    </w:p>
    <w:p w:rsidR="00C50E56" w:rsidRPr="0017053D" w:rsidRDefault="00C50E56" w:rsidP="006E3BD7">
      <w:pPr>
        <w:ind w:firstLine="709"/>
        <w:jc w:val="both"/>
        <w:rPr>
          <w:spacing w:val="5"/>
          <w:sz w:val="28"/>
        </w:rPr>
      </w:pPr>
      <w:r w:rsidRPr="0017053D">
        <w:rPr>
          <w:sz w:val="28"/>
          <w:szCs w:val="28"/>
        </w:rPr>
        <w:t xml:space="preserve">− </w:t>
      </w:r>
      <w:r w:rsidRPr="0017053D">
        <w:rPr>
          <w:sz w:val="28"/>
        </w:rPr>
        <w:t>зав</w:t>
      </w:r>
      <w:r w:rsidRPr="0017053D">
        <w:rPr>
          <w:spacing w:val="2"/>
          <w:sz w:val="28"/>
        </w:rPr>
        <w:t>о</w:t>
      </w:r>
      <w:r w:rsidRPr="0017053D">
        <w:rPr>
          <w:sz w:val="28"/>
        </w:rPr>
        <w:t>дские</w:t>
      </w:r>
      <w:r w:rsidRPr="0017053D">
        <w:rPr>
          <w:spacing w:val="6"/>
          <w:sz w:val="28"/>
        </w:rPr>
        <w:t xml:space="preserve"> </w:t>
      </w:r>
      <w:r w:rsidRPr="0017053D">
        <w:rPr>
          <w:sz w:val="28"/>
        </w:rPr>
        <w:t>испытания</w:t>
      </w:r>
      <w:r w:rsidRPr="0017053D">
        <w:rPr>
          <w:spacing w:val="5"/>
          <w:sz w:val="28"/>
        </w:rPr>
        <w:t xml:space="preserve"> образцов РЭС;</w:t>
      </w:r>
    </w:p>
    <w:p w:rsidR="00C50E56" w:rsidRPr="0017053D" w:rsidRDefault="00C50E56" w:rsidP="006E3BD7">
      <w:pPr>
        <w:ind w:firstLine="709"/>
        <w:jc w:val="both"/>
        <w:rPr>
          <w:sz w:val="28"/>
        </w:rPr>
      </w:pPr>
      <w:r w:rsidRPr="0017053D">
        <w:rPr>
          <w:sz w:val="28"/>
          <w:szCs w:val="28"/>
        </w:rPr>
        <w:t xml:space="preserve">− </w:t>
      </w:r>
      <w:r w:rsidRPr="0017053D">
        <w:rPr>
          <w:sz w:val="28"/>
        </w:rPr>
        <w:t>складировани</w:t>
      </w:r>
      <w:r w:rsidRPr="0017053D">
        <w:rPr>
          <w:spacing w:val="1"/>
          <w:sz w:val="28"/>
        </w:rPr>
        <w:t>е образцов РЭС</w:t>
      </w:r>
      <w:r w:rsidRPr="0017053D">
        <w:rPr>
          <w:sz w:val="28"/>
        </w:rPr>
        <w:t>.</w:t>
      </w:r>
    </w:p>
    <w:p w:rsidR="00C50E56" w:rsidRPr="0017053D" w:rsidRDefault="00C50E56" w:rsidP="00955FC6">
      <w:pPr>
        <w:ind w:firstLine="709"/>
        <w:jc w:val="both"/>
        <w:rPr>
          <w:sz w:val="28"/>
        </w:rPr>
      </w:pPr>
      <w:r w:rsidRPr="0017053D">
        <w:rPr>
          <w:sz w:val="28"/>
        </w:rPr>
        <w:t>Стадия серийного производства в отличие от опытного рассчитана на б</w:t>
      </w:r>
      <w:r w:rsidRPr="0017053D">
        <w:rPr>
          <w:sz w:val="28"/>
        </w:rPr>
        <w:t>о</w:t>
      </w:r>
      <w:r w:rsidRPr="0017053D">
        <w:rPr>
          <w:sz w:val="28"/>
        </w:rPr>
        <w:t>лее широкую кооперацию подразделений и организаций. Подготовку произво</w:t>
      </w:r>
      <w:r w:rsidRPr="0017053D">
        <w:rPr>
          <w:sz w:val="28"/>
        </w:rPr>
        <w:t>д</w:t>
      </w:r>
      <w:r w:rsidRPr="0017053D">
        <w:rPr>
          <w:sz w:val="28"/>
        </w:rPr>
        <w:t>ства нацеливают на совершенствование его технологии и организации, включая контроль качества изделий, на повышение производительности труда. Лица, приступающие к производству РЭС, перенимают опыт разработчиков. Сери</w:t>
      </w:r>
      <w:r w:rsidRPr="0017053D">
        <w:rPr>
          <w:sz w:val="28"/>
        </w:rPr>
        <w:t>й</w:t>
      </w:r>
      <w:r w:rsidRPr="0017053D">
        <w:rPr>
          <w:sz w:val="28"/>
        </w:rPr>
        <w:t>ные образцы РЭС подвергаются периодическим контрольным испытаниям на соответствие их показателям, уточненным при приеме опытного образца.</w:t>
      </w:r>
    </w:p>
    <w:p w:rsidR="00C50E56" w:rsidRPr="0017053D" w:rsidRDefault="00C50E56" w:rsidP="00955FC6">
      <w:pPr>
        <w:ind w:firstLine="709"/>
        <w:jc w:val="both"/>
        <w:rPr>
          <w:sz w:val="28"/>
        </w:rPr>
      </w:pPr>
      <w:r w:rsidRPr="0017053D">
        <w:rPr>
          <w:sz w:val="28"/>
        </w:rPr>
        <w:t>На</w:t>
      </w:r>
      <w:r w:rsidRPr="0017053D">
        <w:rPr>
          <w:spacing w:val="14"/>
          <w:sz w:val="28"/>
        </w:rPr>
        <w:t xml:space="preserve"> </w:t>
      </w:r>
      <w:r w:rsidRPr="0017053D">
        <w:rPr>
          <w:sz w:val="28"/>
        </w:rPr>
        <w:t>стад</w:t>
      </w:r>
      <w:r w:rsidRPr="0017053D">
        <w:rPr>
          <w:spacing w:val="2"/>
          <w:sz w:val="28"/>
        </w:rPr>
        <w:t>и</w:t>
      </w:r>
      <w:r w:rsidRPr="0017053D">
        <w:rPr>
          <w:sz w:val="28"/>
        </w:rPr>
        <w:t>и</w:t>
      </w:r>
      <w:r w:rsidRPr="0017053D">
        <w:rPr>
          <w:spacing w:val="10"/>
          <w:sz w:val="28"/>
        </w:rPr>
        <w:t xml:space="preserve"> </w:t>
      </w:r>
      <w:r w:rsidRPr="0017053D">
        <w:rPr>
          <w:i/>
          <w:sz w:val="28"/>
        </w:rPr>
        <w:t xml:space="preserve">эксплуатации </w:t>
      </w:r>
      <w:r w:rsidRPr="0017053D">
        <w:rPr>
          <w:sz w:val="28"/>
        </w:rPr>
        <w:t>осуществляется:</w:t>
      </w:r>
    </w:p>
    <w:p w:rsidR="00C50E56" w:rsidRPr="0017053D" w:rsidRDefault="00C50E56" w:rsidP="00DB414C">
      <w:pPr>
        <w:ind w:firstLine="709"/>
        <w:jc w:val="both"/>
        <w:rPr>
          <w:sz w:val="28"/>
        </w:rPr>
      </w:pPr>
      <w:r w:rsidRPr="0017053D">
        <w:rPr>
          <w:sz w:val="28"/>
          <w:szCs w:val="28"/>
        </w:rPr>
        <w:t xml:space="preserve">− </w:t>
      </w:r>
      <w:r w:rsidRPr="0017053D">
        <w:rPr>
          <w:sz w:val="28"/>
        </w:rPr>
        <w:t>доставка</w:t>
      </w:r>
      <w:r w:rsidRPr="0017053D">
        <w:rPr>
          <w:spacing w:val="6"/>
          <w:sz w:val="28"/>
        </w:rPr>
        <w:t xml:space="preserve"> </w:t>
      </w:r>
      <w:r w:rsidRPr="0017053D">
        <w:rPr>
          <w:sz w:val="28"/>
        </w:rPr>
        <w:t>систем</w:t>
      </w:r>
      <w:r w:rsidRPr="0017053D">
        <w:rPr>
          <w:spacing w:val="2"/>
          <w:sz w:val="28"/>
        </w:rPr>
        <w:t>ы</w:t>
      </w:r>
      <w:r w:rsidRPr="0017053D">
        <w:rPr>
          <w:sz w:val="28"/>
        </w:rPr>
        <w:t>;</w:t>
      </w:r>
    </w:p>
    <w:p w:rsidR="00C50E56" w:rsidRPr="0017053D" w:rsidRDefault="00C50E56" w:rsidP="00DB414C">
      <w:pPr>
        <w:ind w:firstLine="709"/>
        <w:jc w:val="both"/>
        <w:rPr>
          <w:sz w:val="28"/>
        </w:rPr>
      </w:pPr>
      <w:r w:rsidRPr="0017053D">
        <w:rPr>
          <w:sz w:val="28"/>
          <w:szCs w:val="28"/>
        </w:rPr>
        <w:t xml:space="preserve">− </w:t>
      </w:r>
      <w:r w:rsidRPr="0017053D">
        <w:rPr>
          <w:spacing w:val="1"/>
          <w:sz w:val="28"/>
        </w:rPr>
        <w:t>вво</w:t>
      </w:r>
      <w:r w:rsidRPr="0017053D">
        <w:rPr>
          <w:sz w:val="28"/>
        </w:rPr>
        <w:t>д</w:t>
      </w:r>
      <w:r w:rsidRPr="0017053D">
        <w:rPr>
          <w:spacing w:val="12"/>
          <w:sz w:val="28"/>
        </w:rPr>
        <w:t xml:space="preserve"> </w:t>
      </w:r>
      <w:r w:rsidRPr="0017053D">
        <w:rPr>
          <w:spacing w:val="-1"/>
          <w:sz w:val="28"/>
        </w:rPr>
        <w:t>е</w:t>
      </w:r>
      <w:r w:rsidRPr="0017053D">
        <w:rPr>
          <w:sz w:val="28"/>
        </w:rPr>
        <w:t>е</w:t>
      </w:r>
      <w:r w:rsidRPr="0017053D">
        <w:rPr>
          <w:spacing w:val="14"/>
          <w:sz w:val="28"/>
        </w:rPr>
        <w:t xml:space="preserve"> </w:t>
      </w:r>
      <w:r w:rsidRPr="0017053D">
        <w:rPr>
          <w:sz w:val="28"/>
        </w:rPr>
        <w:t>в экспл</w:t>
      </w:r>
      <w:r w:rsidRPr="0017053D">
        <w:rPr>
          <w:spacing w:val="2"/>
          <w:sz w:val="28"/>
        </w:rPr>
        <w:t>у</w:t>
      </w:r>
      <w:r w:rsidRPr="0017053D">
        <w:rPr>
          <w:sz w:val="28"/>
        </w:rPr>
        <w:t>атаци</w:t>
      </w:r>
      <w:r w:rsidRPr="0017053D">
        <w:rPr>
          <w:spacing w:val="1"/>
          <w:sz w:val="28"/>
        </w:rPr>
        <w:t>ю</w:t>
      </w:r>
      <w:r w:rsidRPr="0017053D">
        <w:rPr>
          <w:sz w:val="28"/>
        </w:rPr>
        <w:t>;</w:t>
      </w:r>
    </w:p>
    <w:p w:rsidR="00C50E56" w:rsidRPr="0017053D" w:rsidRDefault="00C50E56" w:rsidP="00DB414C">
      <w:pPr>
        <w:ind w:firstLine="709"/>
        <w:jc w:val="both"/>
        <w:rPr>
          <w:sz w:val="28"/>
        </w:rPr>
      </w:pPr>
      <w:r w:rsidRPr="0017053D">
        <w:rPr>
          <w:sz w:val="28"/>
          <w:szCs w:val="28"/>
        </w:rPr>
        <w:t xml:space="preserve">− </w:t>
      </w:r>
      <w:r w:rsidRPr="0017053D">
        <w:rPr>
          <w:sz w:val="28"/>
        </w:rPr>
        <w:t>приведение в установленную степень готовности к использованию;</w:t>
      </w:r>
    </w:p>
    <w:p w:rsidR="00C50E56" w:rsidRPr="0017053D" w:rsidRDefault="00C50E56" w:rsidP="00DB414C">
      <w:pPr>
        <w:ind w:firstLine="709"/>
        <w:jc w:val="both"/>
        <w:rPr>
          <w:sz w:val="28"/>
        </w:rPr>
      </w:pPr>
      <w:r w:rsidRPr="0017053D">
        <w:rPr>
          <w:sz w:val="28"/>
          <w:szCs w:val="28"/>
        </w:rPr>
        <w:t xml:space="preserve">− </w:t>
      </w:r>
      <w:r w:rsidRPr="0017053D">
        <w:rPr>
          <w:spacing w:val="3"/>
          <w:sz w:val="28"/>
        </w:rPr>
        <w:t>использование по назначению</w:t>
      </w:r>
      <w:r w:rsidRPr="0017053D">
        <w:rPr>
          <w:sz w:val="28"/>
        </w:rPr>
        <w:t>;</w:t>
      </w:r>
    </w:p>
    <w:p w:rsidR="00C50E56" w:rsidRPr="0017053D" w:rsidRDefault="00C50E56" w:rsidP="00DB414C">
      <w:pPr>
        <w:ind w:firstLine="709"/>
        <w:jc w:val="both"/>
        <w:rPr>
          <w:sz w:val="28"/>
        </w:rPr>
      </w:pPr>
      <w:r w:rsidRPr="0017053D">
        <w:rPr>
          <w:sz w:val="28"/>
          <w:szCs w:val="28"/>
        </w:rPr>
        <w:t xml:space="preserve">− </w:t>
      </w:r>
      <w:r w:rsidRPr="0017053D">
        <w:rPr>
          <w:sz w:val="28"/>
        </w:rPr>
        <w:t>техническое обслуживание и ремонт;</w:t>
      </w:r>
    </w:p>
    <w:p w:rsidR="00C50E56" w:rsidRPr="0017053D" w:rsidRDefault="00C50E56" w:rsidP="00DB414C">
      <w:pPr>
        <w:ind w:firstLine="709"/>
        <w:jc w:val="both"/>
        <w:rPr>
          <w:sz w:val="28"/>
        </w:rPr>
      </w:pPr>
      <w:r w:rsidRPr="0017053D">
        <w:rPr>
          <w:sz w:val="28"/>
          <w:szCs w:val="28"/>
        </w:rPr>
        <w:t xml:space="preserve">− </w:t>
      </w:r>
      <w:r w:rsidRPr="0017053D">
        <w:rPr>
          <w:sz w:val="28"/>
        </w:rPr>
        <w:t>хранение;</w:t>
      </w:r>
    </w:p>
    <w:p w:rsidR="00C50E56" w:rsidRPr="0017053D" w:rsidRDefault="00C50E56" w:rsidP="00DB414C">
      <w:pPr>
        <w:ind w:firstLine="709"/>
        <w:jc w:val="both"/>
        <w:rPr>
          <w:sz w:val="28"/>
        </w:rPr>
      </w:pPr>
      <w:r w:rsidRPr="0017053D">
        <w:rPr>
          <w:sz w:val="28"/>
          <w:szCs w:val="28"/>
        </w:rPr>
        <w:t xml:space="preserve">− </w:t>
      </w:r>
      <w:r>
        <w:rPr>
          <w:sz w:val="28"/>
        </w:rPr>
        <w:t>транспортировка</w:t>
      </w:r>
      <w:r w:rsidRPr="0017053D">
        <w:rPr>
          <w:sz w:val="28"/>
        </w:rPr>
        <w:t>;</w:t>
      </w:r>
    </w:p>
    <w:p w:rsidR="00C50E56" w:rsidRPr="0017053D" w:rsidRDefault="00C50E56" w:rsidP="00DB414C">
      <w:pPr>
        <w:ind w:firstLine="709"/>
        <w:jc w:val="both"/>
        <w:rPr>
          <w:sz w:val="28"/>
        </w:rPr>
      </w:pPr>
      <w:r w:rsidRPr="0017053D">
        <w:rPr>
          <w:sz w:val="28"/>
          <w:szCs w:val="28"/>
        </w:rPr>
        <w:t xml:space="preserve">− </w:t>
      </w:r>
      <w:r w:rsidRPr="0017053D">
        <w:rPr>
          <w:sz w:val="28"/>
        </w:rPr>
        <w:t>модернизация</w:t>
      </w:r>
      <w:r w:rsidRPr="0017053D">
        <w:rPr>
          <w:spacing w:val="4"/>
          <w:sz w:val="28"/>
        </w:rPr>
        <w:t xml:space="preserve"> </w:t>
      </w:r>
      <w:r w:rsidRPr="0017053D">
        <w:rPr>
          <w:spacing w:val="1"/>
          <w:sz w:val="28"/>
        </w:rPr>
        <w:t>(</w:t>
      </w:r>
      <w:r w:rsidRPr="0017053D">
        <w:rPr>
          <w:sz w:val="28"/>
        </w:rPr>
        <w:t>с</w:t>
      </w:r>
      <w:r w:rsidRPr="0017053D">
        <w:rPr>
          <w:spacing w:val="15"/>
          <w:sz w:val="28"/>
        </w:rPr>
        <w:t xml:space="preserve"> </w:t>
      </w:r>
      <w:r w:rsidRPr="0017053D">
        <w:rPr>
          <w:spacing w:val="2"/>
          <w:sz w:val="28"/>
        </w:rPr>
        <w:t>п</w:t>
      </w:r>
      <w:r w:rsidRPr="0017053D">
        <w:rPr>
          <w:spacing w:val="1"/>
          <w:sz w:val="28"/>
        </w:rPr>
        <w:t>о</w:t>
      </w:r>
      <w:r w:rsidRPr="0017053D">
        <w:rPr>
          <w:sz w:val="28"/>
        </w:rPr>
        <w:t>следу</w:t>
      </w:r>
      <w:r w:rsidRPr="0017053D">
        <w:rPr>
          <w:spacing w:val="1"/>
          <w:sz w:val="28"/>
        </w:rPr>
        <w:t>ю</w:t>
      </w:r>
      <w:r w:rsidRPr="0017053D">
        <w:rPr>
          <w:sz w:val="28"/>
        </w:rPr>
        <w:t>щей</w:t>
      </w:r>
      <w:r w:rsidRPr="0017053D">
        <w:rPr>
          <w:spacing w:val="4"/>
          <w:sz w:val="28"/>
        </w:rPr>
        <w:t xml:space="preserve"> </w:t>
      </w:r>
      <w:r w:rsidRPr="0017053D">
        <w:rPr>
          <w:sz w:val="28"/>
        </w:rPr>
        <w:t>э</w:t>
      </w:r>
      <w:r w:rsidRPr="0017053D">
        <w:rPr>
          <w:spacing w:val="1"/>
          <w:sz w:val="28"/>
        </w:rPr>
        <w:t>к</w:t>
      </w:r>
      <w:r w:rsidRPr="0017053D">
        <w:rPr>
          <w:sz w:val="28"/>
        </w:rPr>
        <w:t>с</w:t>
      </w:r>
      <w:r w:rsidRPr="0017053D">
        <w:rPr>
          <w:spacing w:val="2"/>
          <w:sz w:val="28"/>
        </w:rPr>
        <w:t>п</w:t>
      </w:r>
      <w:r w:rsidRPr="0017053D">
        <w:rPr>
          <w:sz w:val="28"/>
        </w:rPr>
        <w:t>луатацие</w:t>
      </w:r>
      <w:r w:rsidRPr="0017053D">
        <w:rPr>
          <w:spacing w:val="3"/>
          <w:sz w:val="28"/>
        </w:rPr>
        <w:t>й</w:t>
      </w:r>
      <w:r w:rsidRPr="0017053D">
        <w:rPr>
          <w:sz w:val="28"/>
        </w:rPr>
        <w:t>);</w:t>
      </w:r>
    </w:p>
    <w:p w:rsidR="00C50E56" w:rsidRPr="0017053D" w:rsidRDefault="00C50E56" w:rsidP="00DB414C">
      <w:pPr>
        <w:ind w:firstLine="709"/>
        <w:jc w:val="both"/>
        <w:rPr>
          <w:sz w:val="28"/>
        </w:rPr>
      </w:pPr>
      <w:r w:rsidRPr="0017053D">
        <w:rPr>
          <w:sz w:val="28"/>
          <w:szCs w:val="28"/>
        </w:rPr>
        <w:t xml:space="preserve">− </w:t>
      </w:r>
      <w:r w:rsidRPr="0017053D">
        <w:rPr>
          <w:sz w:val="28"/>
        </w:rPr>
        <w:t>снятие</w:t>
      </w:r>
      <w:r w:rsidRPr="0017053D">
        <w:rPr>
          <w:spacing w:val="-7"/>
          <w:sz w:val="28"/>
        </w:rPr>
        <w:t xml:space="preserve"> </w:t>
      </w:r>
      <w:r w:rsidRPr="0017053D">
        <w:rPr>
          <w:sz w:val="28"/>
        </w:rPr>
        <w:t>с</w:t>
      </w:r>
      <w:r w:rsidRPr="0017053D">
        <w:rPr>
          <w:spacing w:val="-1"/>
          <w:sz w:val="28"/>
        </w:rPr>
        <w:t xml:space="preserve"> </w:t>
      </w:r>
      <w:r w:rsidRPr="0017053D">
        <w:rPr>
          <w:spacing w:val="1"/>
          <w:sz w:val="28"/>
        </w:rPr>
        <w:t>э</w:t>
      </w:r>
      <w:r w:rsidRPr="0017053D">
        <w:rPr>
          <w:sz w:val="28"/>
        </w:rPr>
        <w:t>ксплуа</w:t>
      </w:r>
      <w:r w:rsidRPr="0017053D">
        <w:rPr>
          <w:spacing w:val="1"/>
          <w:sz w:val="28"/>
        </w:rPr>
        <w:t>т</w:t>
      </w:r>
      <w:r w:rsidRPr="0017053D">
        <w:rPr>
          <w:sz w:val="28"/>
        </w:rPr>
        <w:t>а</w:t>
      </w:r>
      <w:r w:rsidRPr="0017053D">
        <w:rPr>
          <w:spacing w:val="2"/>
          <w:sz w:val="28"/>
        </w:rPr>
        <w:t>ц</w:t>
      </w:r>
      <w:r w:rsidRPr="0017053D">
        <w:rPr>
          <w:sz w:val="28"/>
        </w:rPr>
        <w:t>и</w:t>
      </w:r>
      <w:r w:rsidRPr="0017053D">
        <w:rPr>
          <w:spacing w:val="2"/>
          <w:sz w:val="28"/>
        </w:rPr>
        <w:t>и</w:t>
      </w:r>
      <w:r w:rsidRPr="0017053D">
        <w:rPr>
          <w:sz w:val="28"/>
        </w:rPr>
        <w:t>.</w:t>
      </w:r>
    </w:p>
    <w:p w:rsidR="00C50E56" w:rsidRPr="0017053D" w:rsidRDefault="00C50E56" w:rsidP="00955FC6">
      <w:pPr>
        <w:ind w:firstLine="709"/>
        <w:jc w:val="both"/>
        <w:rPr>
          <w:sz w:val="28"/>
        </w:rPr>
      </w:pPr>
      <w:r w:rsidRPr="0017053D">
        <w:rPr>
          <w:sz w:val="28"/>
        </w:rPr>
        <w:t>Ввод РЭС в эксплуатацию производится после изготовления или кап</w:t>
      </w:r>
      <w:r w:rsidRPr="0017053D">
        <w:rPr>
          <w:sz w:val="28"/>
        </w:rPr>
        <w:t>и</w:t>
      </w:r>
      <w:r w:rsidRPr="0017053D">
        <w:rPr>
          <w:sz w:val="28"/>
        </w:rPr>
        <w:t>тального ремонта и предусматривает подготовительные работы: контроль, пр</w:t>
      </w:r>
      <w:r w:rsidRPr="0017053D">
        <w:rPr>
          <w:sz w:val="28"/>
        </w:rPr>
        <w:t>и</w:t>
      </w:r>
      <w:r w:rsidRPr="0017053D">
        <w:rPr>
          <w:sz w:val="28"/>
        </w:rPr>
        <w:t>емку и закрепление элементов РЭС за подразделениями; документальное оформление готовности к штатной эксплуатации. Важнейшими составными частями эксплуатации РЭС являются контроль</w:t>
      </w:r>
      <w:r>
        <w:rPr>
          <w:sz w:val="28"/>
        </w:rPr>
        <w:t xml:space="preserve"> над техническим состоянием</w:t>
      </w:r>
      <w:r w:rsidRPr="0017053D">
        <w:rPr>
          <w:sz w:val="28"/>
        </w:rPr>
        <w:t xml:space="preserve"> объекта (готовность к работе по назначению) и техническое обслуживание об</w:t>
      </w:r>
      <w:r w:rsidRPr="0017053D">
        <w:rPr>
          <w:sz w:val="28"/>
        </w:rPr>
        <w:t>ъ</w:t>
      </w:r>
      <w:r w:rsidRPr="0017053D">
        <w:rPr>
          <w:sz w:val="28"/>
        </w:rPr>
        <w:t>екта, рассчитанные на повышение готовности к выполнению поставленных з</w:t>
      </w:r>
      <w:r w:rsidRPr="0017053D">
        <w:rPr>
          <w:sz w:val="28"/>
        </w:rPr>
        <w:t>а</w:t>
      </w:r>
      <w:r w:rsidRPr="0017053D">
        <w:rPr>
          <w:sz w:val="28"/>
        </w:rPr>
        <w:t>дач. Снятие с эксплуатации осуществляют после документального оформления наступления, так называемого предельного состояния объекта эксплуатации, когда дальнейшее использование и ремонт РЭС оказываются невозможными или нецелесообразными. В этом случае производится утилизация РЭС.</w:t>
      </w:r>
    </w:p>
    <w:p w:rsidR="00C50E56" w:rsidRPr="0017053D" w:rsidRDefault="00C50E56" w:rsidP="00955FC6">
      <w:pPr>
        <w:ind w:firstLine="709"/>
        <w:jc w:val="both"/>
        <w:rPr>
          <w:sz w:val="28"/>
        </w:rPr>
      </w:pPr>
      <w:r w:rsidRPr="0017053D">
        <w:rPr>
          <w:sz w:val="28"/>
        </w:rPr>
        <w:t>Так</w:t>
      </w:r>
      <w:r w:rsidRPr="0017053D">
        <w:rPr>
          <w:spacing w:val="2"/>
          <w:sz w:val="28"/>
        </w:rPr>
        <w:t>и</w:t>
      </w:r>
      <w:r w:rsidRPr="0017053D">
        <w:rPr>
          <w:sz w:val="28"/>
        </w:rPr>
        <w:t>м</w:t>
      </w:r>
      <w:r w:rsidRPr="0017053D">
        <w:rPr>
          <w:spacing w:val="14"/>
          <w:sz w:val="28"/>
        </w:rPr>
        <w:t xml:space="preserve"> </w:t>
      </w:r>
      <w:r w:rsidRPr="0017053D">
        <w:rPr>
          <w:sz w:val="28"/>
        </w:rPr>
        <w:t>образом,</w:t>
      </w:r>
      <w:r w:rsidRPr="0017053D">
        <w:rPr>
          <w:spacing w:val="10"/>
          <w:sz w:val="28"/>
        </w:rPr>
        <w:t xml:space="preserve"> </w:t>
      </w:r>
      <w:r w:rsidRPr="0017053D">
        <w:rPr>
          <w:sz w:val="28"/>
        </w:rPr>
        <w:t>в</w:t>
      </w:r>
      <w:r w:rsidRPr="0017053D">
        <w:rPr>
          <w:spacing w:val="19"/>
          <w:sz w:val="28"/>
        </w:rPr>
        <w:t xml:space="preserve"> </w:t>
      </w:r>
      <w:r w:rsidRPr="0017053D">
        <w:rPr>
          <w:sz w:val="28"/>
        </w:rPr>
        <w:t>процессе</w:t>
      </w:r>
      <w:r w:rsidRPr="0017053D">
        <w:rPr>
          <w:spacing w:val="9"/>
          <w:sz w:val="28"/>
        </w:rPr>
        <w:t xml:space="preserve"> </w:t>
      </w:r>
      <w:r w:rsidRPr="0017053D">
        <w:rPr>
          <w:sz w:val="28"/>
        </w:rPr>
        <w:t>ж</w:t>
      </w:r>
      <w:r w:rsidRPr="0017053D">
        <w:rPr>
          <w:spacing w:val="2"/>
          <w:sz w:val="28"/>
        </w:rPr>
        <w:t>и</w:t>
      </w:r>
      <w:r w:rsidRPr="0017053D">
        <w:rPr>
          <w:sz w:val="28"/>
        </w:rPr>
        <w:t>зне</w:t>
      </w:r>
      <w:r w:rsidRPr="0017053D">
        <w:rPr>
          <w:spacing w:val="2"/>
          <w:sz w:val="28"/>
        </w:rPr>
        <w:t>н</w:t>
      </w:r>
      <w:r w:rsidRPr="0017053D">
        <w:rPr>
          <w:sz w:val="28"/>
        </w:rPr>
        <w:t>ного</w:t>
      </w:r>
      <w:r w:rsidRPr="0017053D">
        <w:rPr>
          <w:spacing w:val="7"/>
          <w:sz w:val="28"/>
        </w:rPr>
        <w:t xml:space="preserve"> </w:t>
      </w:r>
      <w:r w:rsidRPr="0017053D">
        <w:rPr>
          <w:sz w:val="28"/>
        </w:rPr>
        <w:t>цикла</w:t>
      </w:r>
      <w:r w:rsidRPr="0017053D">
        <w:rPr>
          <w:spacing w:val="14"/>
          <w:sz w:val="28"/>
        </w:rPr>
        <w:t xml:space="preserve"> </w:t>
      </w:r>
      <w:r w:rsidRPr="0017053D">
        <w:rPr>
          <w:sz w:val="28"/>
        </w:rPr>
        <w:t>целесообразность, или практическая</w:t>
      </w:r>
      <w:r w:rsidRPr="0017053D">
        <w:rPr>
          <w:spacing w:val="1"/>
          <w:sz w:val="28"/>
        </w:rPr>
        <w:t xml:space="preserve"> </w:t>
      </w:r>
      <w:r w:rsidRPr="0017053D">
        <w:rPr>
          <w:sz w:val="28"/>
        </w:rPr>
        <w:t>достижимость целей</w:t>
      </w:r>
      <w:r w:rsidRPr="0017053D">
        <w:rPr>
          <w:spacing w:val="10"/>
          <w:sz w:val="28"/>
        </w:rPr>
        <w:t xml:space="preserve"> </w:t>
      </w:r>
      <w:r w:rsidRPr="0017053D">
        <w:rPr>
          <w:sz w:val="28"/>
        </w:rPr>
        <w:t>создания</w:t>
      </w:r>
      <w:r w:rsidRPr="0017053D">
        <w:rPr>
          <w:spacing w:val="5"/>
          <w:sz w:val="28"/>
        </w:rPr>
        <w:t xml:space="preserve"> </w:t>
      </w:r>
      <w:r w:rsidRPr="0017053D">
        <w:rPr>
          <w:sz w:val="28"/>
        </w:rPr>
        <w:t>сис</w:t>
      </w:r>
      <w:r w:rsidRPr="0017053D">
        <w:rPr>
          <w:spacing w:val="2"/>
          <w:sz w:val="28"/>
        </w:rPr>
        <w:t>т</w:t>
      </w:r>
      <w:r w:rsidRPr="0017053D">
        <w:rPr>
          <w:sz w:val="28"/>
        </w:rPr>
        <w:t>емы</w:t>
      </w:r>
      <w:r w:rsidRPr="0017053D">
        <w:rPr>
          <w:spacing w:val="7"/>
          <w:sz w:val="28"/>
        </w:rPr>
        <w:t xml:space="preserve"> </w:t>
      </w:r>
      <w:r w:rsidRPr="0017053D">
        <w:rPr>
          <w:spacing w:val="1"/>
          <w:sz w:val="28"/>
        </w:rPr>
        <w:t>(</w:t>
      </w:r>
      <w:r w:rsidRPr="0017053D">
        <w:rPr>
          <w:sz w:val="28"/>
        </w:rPr>
        <w:t>рис. 1.1),</w:t>
      </w:r>
      <w:r w:rsidRPr="0017053D">
        <w:rPr>
          <w:spacing w:val="5"/>
          <w:sz w:val="28"/>
        </w:rPr>
        <w:t xml:space="preserve"> </w:t>
      </w:r>
      <w:r w:rsidRPr="0017053D">
        <w:rPr>
          <w:sz w:val="28"/>
        </w:rPr>
        <w:t>сна</w:t>
      </w:r>
      <w:r w:rsidRPr="0017053D">
        <w:rPr>
          <w:spacing w:val="1"/>
          <w:sz w:val="28"/>
        </w:rPr>
        <w:t>ч</w:t>
      </w:r>
      <w:r w:rsidRPr="0017053D">
        <w:rPr>
          <w:sz w:val="28"/>
        </w:rPr>
        <w:t>ала возра</w:t>
      </w:r>
      <w:r w:rsidRPr="0017053D">
        <w:rPr>
          <w:sz w:val="28"/>
        </w:rPr>
        <w:t>с</w:t>
      </w:r>
      <w:r w:rsidRPr="0017053D">
        <w:rPr>
          <w:sz w:val="28"/>
        </w:rPr>
        <w:t>тае</w:t>
      </w:r>
      <w:r w:rsidRPr="0017053D">
        <w:rPr>
          <w:spacing w:val="1"/>
          <w:sz w:val="28"/>
        </w:rPr>
        <w:t>т</w:t>
      </w:r>
      <w:r w:rsidRPr="0017053D">
        <w:rPr>
          <w:sz w:val="28"/>
        </w:rPr>
        <w:t>,</w:t>
      </w:r>
      <w:r w:rsidRPr="0017053D">
        <w:rPr>
          <w:spacing w:val="-13"/>
          <w:sz w:val="28"/>
        </w:rPr>
        <w:t xml:space="preserve"> </w:t>
      </w:r>
      <w:r w:rsidRPr="0017053D">
        <w:rPr>
          <w:sz w:val="28"/>
        </w:rPr>
        <w:t>проходя</w:t>
      </w:r>
      <w:r w:rsidRPr="0017053D">
        <w:rPr>
          <w:spacing w:val="-10"/>
          <w:sz w:val="28"/>
        </w:rPr>
        <w:t xml:space="preserve"> </w:t>
      </w:r>
      <w:r w:rsidRPr="0017053D">
        <w:rPr>
          <w:sz w:val="28"/>
        </w:rPr>
        <w:t>последовательно</w:t>
      </w:r>
      <w:r w:rsidRPr="0017053D">
        <w:rPr>
          <w:spacing w:val="-17"/>
          <w:sz w:val="28"/>
        </w:rPr>
        <w:t xml:space="preserve"> </w:t>
      </w:r>
      <w:r w:rsidRPr="0017053D">
        <w:rPr>
          <w:sz w:val="28"/>
        </w:rPr>
        <w:t>периоды</w:t>
      </w:r>
      <w:r w:rsidRPr="0017053D">
        <w:rPr>
          <w:spacing w:val="-10"/>
          <w:sz w:val="28"/>
        </w:rPr>
        <w:t xml:space="preserve"> </w:t>
      </w:r>
      <w:r w:rsidRPr="0017053D">
        <w:rPr>
          <w:sz w:val="28"/>
        </w:rPr>
        <w:t>становле</w:t>
      </w:r>
      <w:r w:rsidRPr="0017053D">
        <w:rPr>
          <w:spacing w:val="1"/>
          <w:sz w:val="28"/>
        </w:rPr>
        <w:t>н</w:t>
      </w:r>
      <w:r w:rsidRPr="0017053D">
        <w:rPr>
          <w:sz w:val="28"/>
        </w:rPr>
        <w:t>ия</w:t>
      </w:r>
      <w:r w:rsidRPr="0017053D">
        <w:rPr>
          <w:spacing w:val="-14"/>
          <w:sz w:val="28"/>
        </w:rPr>
        <w:t xml:space="preserve"> </w:t>
      </w:r>
      <w:r w:rsidRPr="0017053D">
        <w:rPr>
          <w:sz w:val="28"/>
        </w:rPr>
        <w:t>и</w:t>
      </w:r>
      <w:r w:rsidRPr="0017053D">
        <w:rPr>
          <w:spacing w:val="-1"/>
          <w:sz w:val="28"/>
        </w:rPr>
        <w:t xml:space="preserve"> </w:t>
      </w:r>
      <w:r w:rsidRPr="0017053D">
        <w:rPr>
          <w:sz w:val="28"/>
        </w:rPr>
        <w:t>развития,</w:t>
      </w:r>
      <w:r w:rsidRPr="0017053D">
        <w:rPr>
          <w:w w:val="99"/>
          <w:sz w:val="28"/>
        </w:rPr>
        <w:t xml:space="preserve"> а</w:t>
      </w:r>
      <w:r w:rsidRPr="0017053D">
        <w:rPr>
          <w:sz w:val="28"/>
        </w:rPr>
        <w:t xml:space="preserve"> </w:t>
      </w:r>
      <w:r w:rsidRPr="0017053D">
        <w:rPr>
          <w:spacing w:val="1"/>
          <w:sz w:val="28"/>
        </w:rPr>
        <w:t>з</w:t>
      </w:r>
      <w:r w:rsidRPr="0017053D">
        <w:rPr>
          <w:spacing w:val="-1"/>
          <w:sz w:val="28"/>
        </w:rPr>
        <w:t>а</w:t>
      </w:r>
      <w:r w:rsidRPr="0017053D">
        <w:rPr>
          <w:spacing w:val="1"/>
          <w:sz w:val="28"/>
        </w:rPr>
        <w:t>те</w:t>
      </w:r>
      <w:r w:rsidRPr="0017053D">
        <w:rPr>
          <w:sz w:val="28"/>
        </w:rPr>
        <w:t>м</w:t>
      </w:r>
      <w:r w:rsidRPr="0017053D">
        <w:rPr>
          <w:spacing w:val="63"/>
          <w:sz w:val="28"/>
        </w:rPr>
        <w:t xml:space="preserve"> </w:t>
      </w:r>
      <w:r w:rsidRPr="0017053D">
        <w:rPr>
          <w:sz w:val="28"/>
        </w:rPr>
        <w:t>сн</w:t>
      </w:r>
      <w:r w:rsidRPr="0017053D">
        <w:rPr>
          <w:sz w:val="28"/>
        </w:rPr>
        <w:t>и</w:t>
      </w:r>
      <w:r w:rsidRPr="0017053D">
        <w:rPr>
          <w:sz w:val="28"/>
        </w:rPr>
        <w:t>жается,</w:t>
      </w:r>
      <w:r w:rsidRPr="0017053D">
        <w:rPr>
          <w:spacing w:val="67"/>
          <w:sz w:val="28"/>
        </w:rPr>
        <w:t xml:space="preserve"> </w:t>
      </w:r>
      <w:r w:rsidRPr="0017053D">
        <w:rPr>
          <w:spacing w:val="1"/>
          <w:sz w:val="28"/>
        </w:rPr>
        <w:t>проход</w:t>
      </w:r>
      <w:r w:rsidRPr="0017053D">
        <w:rPr>
          <w:sz w:val="28"/>
        </w:rPr>
        <w:t>я</w:t>
      </w:r>
      <w:r w:rsidRPr="0017053D">
        <w:rPr>
          <w:spacing w:val="67"/>
          <w:sz w:val="28"/>
        </w:rPr>
        <w:t xml:space="preserve"> </w:t>
      </w:r>
      <w:r w:rsidRPr="0017053D">
        <w:rPr>
          <w:sz w:val="28"/>
        </w:rPr>
        <w:t>периоды</w:t>
      </w:r>
      <w:r w:rsidRPr="0017053D">
        <w:rPr>
          <w:spacing w:val="68"/>
          <w:sz w:val="28"/>
        </w:rPr>
        <w:t xml:space="preserve"> </w:t>
      </w:r>
      <w:r w:rsidRPr="0017053D">
        <w:rPr>
          <w:sz w:val="28"/>
        </w:rPr>
        <w:t>регресса</w:t>
      </w:r>
      <w:r w:rsidRPr="0017053D">
        <w:rPr>
          <w:spacing w:val="69"/>
          <w:sz w:val="28"/>
        </w:rPr>
        <w:t xml:space="preserve"> </w:t>
      </w:r>
      <w:r w:rsidRPr="0017053D">
        <w:rPr>
          <w:sz w:val="28"/>
        </w:rPr>
        <w:t>и модернизаци</w:t>
      </w:r>
      <w:r w:rsidRPr="0017053D">
        <w:rPr>
          <w:spacing w:val="1"/>
          <w:sz w:val="28"/>
        </w:rPr>
        <w:t>и</w:t>
      </w:r>
      <w:r w:rsidRPr="0017053D">
        <w:rPr>
          <w:sz w:val="28"/>
        </w:rPr>
        <w:t>.</w:t>
      </w:r>
      <w:r w:rsidRPr="0017053D">
        <w:rPr>
          <w:spacing w:val="59"/>
          <w:sz w:val="28"/>
        </w:rPr>
        <w:t xml:space="preserve"> </w:t>
      </w:r>
      <w:r w:rsidRPr="0017053D">
        <w:rPr>
          <w:sz w:val="28"/>
        </w:rPr>
        <w:t>В процессе</w:t>
      </w:r>
      <w:r w:rsidRPr="0017053D">
        <w:rPr>
          <w:spacing w:val="-2"/>
          <w:sz w:val="28"/>
        </w:rPr>
        <w:t xml:space="preserve"> </w:t>
      </w:r>
      <w:r w:rsidRPr="0017053D">
        <w:rPr>
          <w:sz w:val="28"/>
        </w:rPr>
        <w:t>модерниз</w:t>
      </w:r>
      <w:r w:rsidRPr="0017053D">
        <w:rPr>
          <w:sz w:val="28"/>
        </w:rPr>
        <w:t>а</w:t>
      </w:r>
      <w:r w:rsidRPr="0017053D">
        <w:rPr>
          <w:sz w:val="28"/>
        </w:rPr>
        <w:t>ции</w:t>
      </w:r>
      <w:r w:rsidRPr="0017053D">
        <w:rPr>
          <w:spacing w:val="-9"/>
          <w:sz w:val="28"/>
        </w:rPr>
        <w:t xml:space="preserve"> </w:t>
      </w:r>
      <w:r w:rsidRPr="0017053D">
        <w:rPr>
          <w:sz w:val="28"/>
        </w:rPr>
        <w:t>как</w:t>
      </w:r>
      <w:r w:rsidRPr="0017053D">
        <w:rPr>
          <w:spacing w:val="2"/>
          <w:sz w:val="28"/>
        </w:rPr>
        <w:t>о</w:t>
      </w:r>
      <w:r w:rsidRPr="0017053D">
        <w:rPr>
          <w:sz w:val="28"/>
        </w:rPr>
        <w:t>е</w:t>
      </w:r>
      <w:r w:rsidRPr="0017053D">
        <w:rPr>
          <w:spacing w:val="1"/>
          <w:sz w:val="28"/>
        </w:rPr>
        <w:t>-</w:t>
      </w:r>
      <w:r w:rsidRPr="0017053D">
        <w:rPr>
          <w:sz w:val="28"/>
        </w:rPr>
        <w:t>то</w:t>
      </w:r>
      <w:r w:rsidRPr="0017053D">
        <w:rPr>
          <w:spacing w:val="-2"/>
          <w:sz w:val="28"/>
        </w:rPr>
        <w:t xml:space="preserve"> </w:t>
      </w:r>
      <w:r w:rsidRPr="0017053D">
        <w:rPr>
          <w:sz w:val="28"/>
        </w:rPr>
        <w:t>время</w:t>
      </w:r>
      <w:r w:rsidRPr="0017053D">
        <w:rPr>
          <w:spacing w:val="1"/>
          <w:sz w:val="28"/>
        </w:rPr>
        <w:t xml:space="preserve"> </w:t>
      </w:r>
      <w:r w:rsidRPr="0017053D">
        <w:rPr>
          <w:sz w:val="28"/>
        </w:rPr>
        <w:t>удается</w:t>
      </w:r>
      <w:r w:rsidRPr="0017053D">
        <w:rPr>
          <w:spacing w:val="-1"/>
          <w:sz w:val="28"/>
        </w:rPr>
        <w:t xml:space="preserve"> </w:t>
      </w:r>
      <w:r w:rsidRPr="0017053D">
        <w:rPr>
          <w:sz w:val="28"/>
        </w:rPr>
        <w:t>поднимать</w:t>
      </w:r>
      <w:r w:rsidRPr="0017053D">
        <w:rPr>
          <w:spacing w:val="-5"/>
          <w:sz w:val="28"/>
        </w:rPr>
        <w:t xml:space="preserve"> </w:t>
      </w:r>
      <w:r w:rsidRPr="0017053D">
        <w:rPr>
          <w:sz w:val="28"/>
        </w:rPr>
        <w:t>целесообразность</w:t>
      </w:r>
      <w:r w:rsidRPr="0017053D">
        <w:rPr>
          <w:spacing w:val="-12"/>
          <w:sz w:val="28"/>
        </w:rPr>
        <w:t xml:space="preserve"> </w:t>
      </w:r>
      <w:r w:rsidRPr="0017053D">
        <w:rPr>
          <w:spacing w:val="1"/>
          <w:sz w:val="28"/>
        </w:rPr>
        <w:t xml:space="preserve">до </w:t>
      </w:r>
      <w:r w:rsidRPr="0017053D">
        <w:rPr>
          <w:sz w:val="28"/>
        </w:rPr>
        <w:t>некоторого</w:t>
      </w:r>
      <w:r w:rsidRPr="0017053D">
        <w:rPr>
          <w:spacing w:val="1"/>
          <w:sz w:val="28"/>
        </w:rPr>
        <w:t xml:space="preserve"> </w:t>
      </w:r>
      <w:r w:rsidRPr="0017053D">
        <w:rPr>
          <w:sz w:val="28"/>
        </w:rPr>
        <w:t>прие</w:t>
      </w:r>
      <w:r w:rsidRPr="0017053D">
        <w:rPr>
          <w:sz w:val="28"/>
        </w:rPr>
        <w:t>м</w:t>
      </w:r>
      <w:r w:rsidRPr="0017053D">
        <w:rPr>
          <w:sz w:val="28"/>
        </w:rPr>
        <w:t>лемого уровня,</w:t>
      </w:r>
      <w:r w:rsidRPr="0017053D">
        <w:rPr>
          <w:spacing w:val="5"/>
          <w:sz w:val="28"/>
        </w:rPr>
        <w:t xml:space="preserve"> </w:t>
      </w:r>
      <w:r w:rsidRPr="0017053D">
        <w:rPr>
          <w:sz w:val="28"/>
        </w:rPr>
        <w:t>но</w:t>
      </w:r>
      <w:r w:rsidRPr="0017053D">
        <w:rPr>
          <w:spacing w:val="12"/>
          <w:sz w:val="28"/>
        </w:rPr>
        <w:t xml:space="preserve"> </w:t>
      </w:r>
      <w:r w:rsidRPr="0017053D">
        <w:rPr>
          <w:sz w:val="28"/>
        </w:rPr>
        <w:t>затем</w:t>
      </w:r>
      <w:r w:rsidRPr="0017053D">
        <w:rPr>
          <w:spacing w:val="9"/>
          <w:sz w:val="28"/>
        </w:rPr>
        <w:t xml:space="preserve"> </w:t>
      </w:r>
      <w:r w:rsidRPr="0017053D">
        <w:rPr>
          <w:sz w:val="28"/>
        </w:rPr>
        <w:t>система</w:t>
      </w:r>
      <w:r w:rsidRPr="0017053D">
        <w:rPr>
          <w:spacing w:val="5"/>
          <w:sz w:val="28"/>
        </w:rPr>
        <w:t xml:space="preserve"> </w:t>
      </w:r>
      <w:r w:rsidRPr="0017053D">
        <w:rPr>
          <w:sz w:val="28"/>
        </w:rPr>
        <w:t>настолько</w:t>
      </w:r>
      <w:r w:rsidRPr="0017053D">
        <w:rPr>
          <w:spacing w:val="3"/>
          <w:sz w:val="28"/>
        </w:rPr>
        <w:t xml:space="preserve"> </w:t>
      </w:r>
      <w:r w:rsidRPr="0017053D">
        <w:rPr>
          <w:sz w:val="28"/>
        </w:rPr>
        <w:t>устаревае</w:t>
      </w:r>
      <w:r w:rsidRPr="0017053D">
        <w:rPr>
          <w:spacing w:val="2"/>
          <w:sz w:val="28"/>
        </w:rPr>
        <w:t>т</w:t>
      </w:r>
      <w:r w:rsidRPr="0017053D">
        <w:rPr>
          <w:sz w:val="28"/>
        </w:rPr>
        <w:t>,</w:t>
      </w:r>
      <w:r w:rsidRPr="0017053D">
        <w:rPr>
          <w:spacing w:val="1"/>
          <w:sz w:val="28"/>
        </w:rPr>
        <w:t xml:space="preserve"> что </w:t>
      </w:r>
      <w:r w:rsidRPr="0017053D">
        <w:rPr>
          <w:sz w:val="28"/>
        </w:rPr>
        <w:t>затраты</w:t>
      </w:r>
      <w:r w:rsidRPr="0017053D">
        <w:rPr>
          <w:spacing w:val="8"/>
          <w:sz w:val="28"/>
        </w:rPr>
        <w:t xml:space="preserve"> </w:t>
      </w:r>
      <w:r w:rsidRPr="0017053D">
        <w:rPr>
          <w:sz w:val="28"/>
        </w:rPr>
        <w:t>на</w:t>
      </w:r>
      <w:r w:rsidRPr="0017053D">
        <w:rPr>
          <w:spacing w:val="14"/>
          <w:sz w:val="28"/>
        </w:rPr>
        <w:t xml:space="preserve"> </w:t>
      </w:r>
      <w:r w:rsidRPr="0017053D">
        <w:rPr>
          <w:sz w:val="28"/>
        </w:rPr>
        <w:t>моде</w:t>
      </w:r>
      <w:r w:rsidRPr="0017053D">
        <w:rPr>
          <w:sz w:val="28"/>
        </w:rPr>
        <w:t>р</w:t>
      </w:r>
      <w:r w:rsidRPr="0017053D">
        <w:rPr>
          <w:sz w:val="28"/>
        </w:rPr>
        <w:t>низацию дают</w:t>
      </w:r>
      <w:r w:rsidRPr="0017053D">
        <w:rPr>
          <w:spacing w:val="11"/>
          <w:sz w:val="28"/>
        </w:rPr>
        <w:t xml:space="preserve"> </w:t>
      </w:r>
      <w:r w:rsidRPr="0017053D">
        <w:rPr>
          <w:sz w:val="28"/>
        </w:rPr>
        <w:t>сл</w:t>
      </w:r>
      <w:r w:rsidRPr="0017053D">
        <w:rPr>
          <w:spacing w:val="2"/>
          <w:sz w:val="28"/>
        </w:rPr>
        <w:t>и</w:t>
      </w:r>
      <w:r w:rsidRPr="0017053D">
        <w:rPr>
          <w:sz w:val="28"/>
        </w:rPr>
        <w:t>шком</w:t>
      </w:r>
      <w:r w:rsidRPr="0017053D">
        <w:rPr>
          <w:spacing w:val="7"/>
          <w:sz w:val="28"/>
        </w:rPr>
        <w:t xml:space="preserve"> </w:t>
      </w:r>
      <w:r w:rsidRPr="0017053D">
        <w:rPr>
          <w:sz w:val="28"/>
        </w:rPr>
        <w:t>мало</w:t>
      </w:r>
      <w:r w:rsidRPr="0017053D">
        <w:rPr>
          <w:spacing w:val="11"/>
          <w:sz w:val="28"/>
        </w:rPr>
        <w:t xml:space="preserve"> </w:t>
      </w:r>
      <w:r w:rsidRPr="0017053D">
        <w:rPr>
          <w:sz w:val="28"/>
        </w:rPr>
        <w:t>эффект</w:t>
      </w:r>
      <w:r w:rsidRPr="0017053D">
        <w:rPr>
          <w:spacing w:val="1"/>
          <w:sz w:val="28"/>
        </w:rPr>
        <w:t>а</w:t>
      </w:r>
      <w:r w:rsidRPr="0017053D">
        <w:rPr>
          <w:sz w:val="28"/>
        </w:rPr>
        <w:t>,</w:t>
      </w:r>
      <w:r w:rsidRPr="0017053D">
        <w:rPr>
          <w:spacing w:val="4"/>
          <w:sz w:val="28"/>
        </w:rPr>
        <w:t xml:space="preserve"> </w:t>
      </w:r>
      <w:r w:rsidRPr="0017053D">
        <w:rPr>
          <w:sz w:val="28"/>
        </w:rPr>
        <w:t>и</w:t>
      </w:r>
      <w:r w:rsidRPr="0017053D">
        <w:rPr>
          <w:spacing w:val="15"/>
          <w:sz w:val="28"/>
        </w:rPr>
        <w:t xml:space="preserve"> </w:t>
      </w:r>
      <w:r w:rsidRPr="0017053D">
        <w:rPr>
          <w:sz w:val="28"/>
        </w:rPr>
        <w:t>с</w:t>
      </w:r>
      <w:r w:rsidRPr="0017053D">
        <w:rPr>
          <w:spacing w:val="1"/>
          <w:sz w:val="28"/>
        </w:rPr>
        <w:t>и</w:t>
      </w:r>
      <w:r w:rsidRPr="0017053D">
        <w:rPr>
          <w:sz w:val="28"/>
        </w:rPr>
        <w:t>стема</w:t>
      </w:r>
      <w:r w:rsidRPr="0017053D">
        <w:rPr>
          <w:spacing w:val="7"/>
          <w:sz w:val="28"/>
        </w:rPr>
        <w:t xml:space="preserve"> </w:t>
      </w:r>
      <w:r w:rsidRPr="0017053D">
        <w:rPr>
          <w:sz w:val="28"/>
        </w:rPr>
        <w:t xml:space="preserve">гибнет </w:t>
      </w:r>
      <w:r w:rsidRPr="0017053D">
        <w:rPr>
          <w:spacing w:val="1"/>
          <w:sz w:val="28"/>
        </w:rPr>
        <w:t>(</w:t>
      </w:r>
      <w:r w:rsidRPr="0017053D">
        <w:rPr>
          <w:sz w:val="28"/>
        </w:rPr>
        <w:t>снимается</w:t>
      </w:r>
      <w:r w:rsidRPr="0017053D">
        <w:rPr>
          <w:spacing w:val="-12"/>
          <w:sz w:val="28"/>
        </w:rPr>
        <w:t xml:space="preserve"> </w:t>
      </w:r>
      <w:r w:rsidRPr="0017053D">
        <w:rPr>
          <w:sz w:val="28"/>
        </w:rPr>
        <w:t>с</w:t>
      </w:r>
      <w:r w:rsidRPr="0017053D">
        <w:rPr>
          <w:spacing w:val="-1"/>
          <w:sz w:val="28"/>
        </w:rPr>
        <w:t xml:space="preserve"> </w:t>
      </w:r>
      <w:r w:rsidRPr="0017053D">
        <w:rPr>
          <w:sz w:val="28"/>
        </w:rPr>
        <w:t>э</w:t>
      </w:r>
      <w:r w:rsidRPr="0017053D">
        <w:rPr>
          <w:spacing w:val="1"/>
          <w:sz w:val="28"/>
        </w:rPr>
        <w:t>к</w:t>
      </w:r>
      <w:r w:rsidRPr="0017053D">
        <w:rPr>
          <w:sz w:val="28"/>
        </w:rPr>
        <w:t>спл</w:t>
      </w:r>
      <w:r w:rsidRPr="0017053D">
        <w:rPr>
          <w:spacing w:val="2"/>
          <w:sz w:val="28"/>
        </w:rPr>
        <w:t>у</w:t>
      </w:r>
      <w:r w:rsidRPr="0017053D">
        <w:rPr>
          <w:sz w:val="28"/>
        </w:rPr>
        <w:t>а</w:t>
      </w:r>
      <w:r w:rsidRPr="0017053D">
        <w:rPr>
          <w:sz w:val="28"/>
        </w:rPr>
        <w:t>тации</w:t>
      </w:r>
      <w:r w:rsidRPr="0017053D">
        <w:rPr>
          <w:spacing w:val="-15"/>
          <w:sz w:val="28"/>
        </w:rPr>
        <w:t xml:space="preserve"> </w:t>
      </w:r>
      <w:r w:rsidRPr="0017053D">
        <w:rPr>
          <w:sz w:val="28"/>
        </w:rPr>
        <w:t>и</w:t>
      </w:r>
      <w:r w:rsidRPr="0017053D">
        <w:rPr>
          <w:spacing w:val="-3"/>
          <w:sz w:val="28"/>
        </w:rPr>
        <w:t xml:space="preserve"> </w:t>
      </w:r>
      <w:r w:rsidRPr="0017053D">
        <w:rPr>
          <w:sz w:val="28"/>
        </w:rPr>
        <w:t>утилизируетс</w:t>
      </w:r>
      <w:r w:rsidRPr="0017053D">
        <w:rPr>
          <w:spacing w:val="1"/>
          <w:sz w:val="28"/>
        </w:rPr>
        <w:t>я</w:t>
      </w:r>
      <w:r w:rsidRPr="0017053D">
        <w:rPr>
          <w:sz w:val="28"/>
        </w:rPr>
        <w:t xml:space="preserve">). </w:t>
      </w:r>
    </w:p>
    <w:p w:rsidR="00C50E56" w:rsidRPr="0017053D" w:rsidRDefault="00C50E56" w:rsidP="00AD6177">
      <w:pPr>
        <w:ind w:firstLine="14"/>
        <w:jc w:val="center"/>
        <w:rPr>
          <w:sz w:val="28"/>
          <w:lang w:val="en-US"/>
        </w:rPr>
      </w:pPr>
      <w:r w:rsidRPr="0017053D">
        <w:rPr>
          <w:sz w:val="28"/>
        </w:rPr>
        <w:object w:dxaOrig="9571" w:dyaOrig="2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65pt;height:102pt" o:ole="">
            <v:imagedata r:id="rId7" o:title=""/>
          </v:shape>
          <o:OLEObject Type="Embed" ProgID="VisioViewer.Viewer.1" ShapeID="_x0000_i1025" DrawAspect="Content" ObjectID="_1510045301" r:id="rId8"/>
        </w:object>
      </w:r>
    </w:p>
    <w:p w:rsidR="00C50E56" w:rsidRPr="0017053D" w:rsidRDefault="00C50E56" w:rsidP="00955FC6">
      <w:pPr>
        <w:ind w:firstLine="709"/>
        <w:jc w:val="both"/>
        <w:rPr>
          <w:sz w:val="28"/>
          <w:lang w:val="en-US"/>
        </w:rPr>
      </w:pPr>
    </w:p>
    <w:p w:rsidR="00C50E56" w:rsidRPr="0017053D" w:rsidRDefault="00C50E56" w:rsidP="00AD6177">
      <w:pPr>
        <w:pStyle w:val="Caption"/>
        <w:jc w:val="center"/>
        <w:rPr>
          <w:b w:val="0"/>
          <w:sz w:val="24"/>
          <w:szCs w:val="24"/>
        </w:rPr>
      </w:pPr>
      <w:r w:rsidRPr="0017053D">
        <w:rPr>
          <w:b w:val="0"/>
          <w:sz w:val="24"/>
          <w:szCs w:val="24"/>
        </w:rPr>
        <w:t>Рис. 1.1. Графическое представление жизненного цикла РЭС</w:t>
      </w:r>
    </w:p>
    <w:p w:rsidR="00C50E56" w:rsidRPr="0017053D" w:rsidRDefault="00C50E56" w:rsidP="00955FC6">
      <w:pPr>
        <w:ind w:firstLine="709"/>
        <w:jc w:val="both"/>
      </w:pPr>
    </w:p>
    <w:p w:rsidR="00C50E56" w:rsidRPr="0017053D" w:rsidRDefault="00C50E56" w:rsidP="00156938">
      <w:pPr>
        <w:pStyle w:val="Heading2"/>
        <w:keepNext w:val="0"/>
        <w:spacing w:before="360" w:after="120"/>
        <w:ind w:firstLine="709"/>
        <w:jc w:val="both"/>
        <w:rPr>
          <w:rFonts w:ascii="Times New Roman" w:hAnsi="Times New Roman"/>
          <w:i w:val="0"/>
        </w:rPr>
      </w:pPr>
      <w:bookmarkStart w:id="6" w:name="_Toc397519373"/>
      <w:r w:rsidRPr="0017053D">
        <w:rPr>
          <w:rFonts w:ascii="Times New Roman" w:hAnsi="Times New Roman"/>
          <w:i w:val="0"/>
        </w:rPr>
        <w:t>Информационная поддержка этапов жизненного цикла с испол</w:t>
      </w:r>
      <w:r w:rsidRPr="0017053D">
        <w:rPr>
          <w:rFonts w:ascii="Times New Roman" w:hAnsi="Times New Roman"/>
          <w:i w:val="0"/>
        </w:rPr>
        <w:t>ь</w:t>
      </w:r>
      <w:r w:rsidRPr="0017053D">
        <w:rPr>
          <w:rFonts w:ascii="Times New Roman" w:hAnsi="Times New Roman"/>
          <w:i w:val="0"/>
        </w:rPr>
        <w:t>зованием ЭВМ</w:t>
      </w:r>
      <w:bookmarkEnd w:id="6"/>
    </w:p>
    <w:p w:rsidR="00C50E56" w:rsidRPr="0017053D" w:rsidRDefault="00C50E56" w:rsidP="00955FC6">
      <w:pPr>
        <w:ind w:firstLine="709"/>
        <w:jc w:val="both"/>
        <w:rPr>
          <w:sz w:val="28"/>
          <w:szCs w:val="28"/>
        </w:rPr>
      </w:pPr>
      <w:r w:rsidRPr="0017053D">
        <w:rPr>
          <w:sz w:val="28"/>
          <w:szCs w:val="28"/>
        </w:rPr>
        <w:t xml:space="preserve">Информационная поддержка жизненного цикла (ЖЦ) изделий получила аббревиатуру </w:t>
      </w:r>
      <w:r w:rsidRPr="0017053D">
        <w:rPr>
          <w:b/>
          <w:sz w:val="28"/>
          <w:szCs w:val="28"/>
        </w:rPr>
        <w:t>ИПИ</w:t>
      </w:r>
      <w:r w:rsidRPr="0017053D">
        <w:rPr>
          <w:sz w:val="28"/>
          <w:szCs w:val="28"/>
        </w:rPr>
        <w:t xml:space="preserve">. Концепция </w:t>
      </w:r>
      <w:r w:rsidRPr="0017053D">
        <w:rPr>
          <w:b/>
          <w:sz w:val="28"/>
          <w:szCs w:val="28"/>
        </w:rPr>
        <w:t>ИПИ</w:t>
      </w:r>
      <w:r w:rsidRPr="0017053D">
        <w:rPr>
          <w:sz w:val="28"/>
          <w:szCs w:val="28"/>
        </w:rPr>
        <w:t xml:space="preserve"> является аналогом зарубежных информ</w:t>
      </w:r>
      <w:r w:rsidRPr="0017053D">
        <w:rPr>
          <w:sz w:val="28"/>
          <w:szCs w:val="28"/>
        </w:rPr>
        <w:t>а</w:t>
      </w:r>
      <w:r w:rsidRPr="0017053D">
        <w:rPr>
          <w:sz w:val="28"/>
          <w:szCs w:val="28"/>
        </w:rPr>
        <w:t>ционных систем CALS (Continuous Acquisition and Life cycle Support – непр</w:t>
      </w:r>
      <w:r w:rsidRPr="0017053D">
        <w:rPr>
          <w:sz w:val="28"/>
          <w:szCs w:val="28"/>
        </w:rPr>
        <w:t>е</w:t>
      </w:r>
      <w:r w:rsidRPr="0017053D">
        <w:rPr>
          <w:sz w:val="28"/>
          <w:szCs w:val="28"/>
        </w:rPr>
        <w:t>рывные поставки и информационная поддержка жизненного цикла изделий), или PLM (Product Lifecycle Management – управление жизненным циклом</w:t>
      </w:r>
      <w:r>
        <w:rPr>
          <w:sz w:val="28"/>
          <w:szCs w:val="28"/>
        </w:rPr>
        <w:t xml:space="preserve"> </w:t>
      </w:r>
      <w:r w:rsidRPr="0017053D">
        <w:rPr>
          <w:sz w:val="28"/>
          <w:szCs w:val="28"/>
        </w:rPr>
        <w:t>изд</w:t>
      </w:r>
      <w:r w:rsidRPr="0017053D">
        <w:rPr>
          <w:sz w:val="28"/>
          <w:szCs w:val="28"/>
        </w:rPr>
        <w:t>е</w:t>
      </w:r>
      <w:r w:rsidRPr="0017053D">
        <w:rPr>
          <w:sz w:val="28"/>
          <w:szCs w:val="28"/>
        </w:rPr>
        <w:t>лия). В настоящее время в мире функционируют несколько десятков организ</w:t>
      </w:r>
      <w:r w:rsidRPr="0017053D">
        <w:rPr>
          <w:sz w:val="28"/>
          <w:szCs w:val="28"/>
        </w:rPr>
        <w:t>а</w:t>
      </w:r>
      <w:r w:rsidRPr="0017053D">
        <w:rPr>
          <w:sz w:val="28"/>
          <w:szCs w:val="28"/>
        </w:rPr>
        <w:t>ций из различных стран, занимающихся вопросами развития CALS-технологий. Работа различных организаций в сфере CALS координируется международн</w:t>
      </w:r>
      <w:r w:rsidRPr="0017053D">
        <w:rPr>
          <w:sz w:val="28"/>
          <w:szCs w:val="28"/>
        </w:rPr>
        <w:t>ы</w:t>
      </w:r>
      <w:r w:rsidRPr="0017053D">
        <w:rPr>
          <w:sz w:val="28"/>
          <w:szCs w:val="28"/>
        </w:rPr>
        <w:t>ми организациями, в число которых входит ISO, занимающаяся международной координацией в области стандартизации.</w:t>
      </w:r>
    </w:p>
    <w:p w:rsidR="00C50E56" w:rsidRPr="0017053D" w:rsidRDefault="00C50E56" w:rsidP="00955FC6">
      <w:pPr>
        <w:ind w:firstLine="709"/>
        <w:jc w:val="both"/>
        <w:rPr>
          <w:sz w:val="28"/>
          <w:szCs w:val="28"/>
        </w:rPr>
      </w:pPr>
      <w:r w:rsidRPr="0017053D">
        <w:rPr>
          <w:sz w:val="28"/>
          <w:szCs w:val="28"/>
        </w:rPr>
        <w:t>Для взаимодействия в рамках ИПИ (CALS, PLM) создается интегрир</w:t>
      </w:r>
      <w:r w:rsidRPr="0017053D">
        <w:rPr>
          <w:sz w:val="28"/>
          <w:szCs w:val="28"/>
        </w:rPr>
        <w:t>о</w:t>
      </w:r>
      <w:r w:rsidRPr="0017053D">
        <w:rPr>
          <w:sz w:val="28"/>
          <w:szCs w:val="28"/>
        </w:rPr>
        <w:t>ванная информационная среда (ИИС), которая обеспечивает непрерывный о</w:t>
      </w:r>
      <w:r w:rsidRPr="0017053D">
        <w:rPr>
          <w:sz w:val="28"/>
          <w:szCs w:val="28"/>
        </w:rPr>
        <w:t>б</w:t>
      </w:r>
      <w:r w:rsidRPr="0017053D">
        <w:rPr>
          <w:sz w:val="28"/>
          <w:szCs w:val="28"/>
        </w:rPr>
        <w:t>мен данными между заказчиком, производителями и потребителями. ИИС представляет собой распределенное хранилище данных, существующее в сет</w:t>
      </w:r>
      <w:r w:rsidRPr="0017053D">
        <w:rPr>
          <w:sz w:val="28"/>
          <w:szCs w:val="28"/>
        </w:rPr>
        <w:t>е</w:t>
      </w:r>
      <w:r w:rsidRPr="0017053D">
        <w:rPr>
          <w:sz w:val="28"/>
          <w:szCs w:val="28"/>
        </w:rPr>
        <w:t>вой компьютерной системе, охватывающей все службы и подразделения пре</w:t>
      </w:r>
      <w:r w:rsidRPr="0017053D">
        <w:rPr>
          <w:sz w:val="28"/>
          <w:szCs w:val="28"/>
        </w:rPr>
        <w:t>д</w:t>
      </w:r>
      <w:r w:rsidRPr="0017053D">
        <w:rPr>
          <w:sz w:val="28"/>
          <w:szCs w:val="28"/>
        </w:rPr>
        <w:t>приятия. В ИИС действует единая система правил представления, хранения и обмена информацией. Информация, однажды возникшая на каком-либо этапе ЖЦ, сохраняется в ИИС и становится доступной всем участникам этого и др</w:t>
      </w:r>
      <w:r w:rsidRPr="0017053D">
        <w:rPr>
          <w:sz w:val="28"/>
          <w:szCs w:val="28"/>
        </w:rPr>
        <w:t>у</w:t>
      </w:r>
      <w:r w:rsidRPr="0017053D">
        <w:rPr>
          <w:sz w:val="28"/>
          <w:szCs w:val="28"/>
        </w:rPr>
        <w:t>гих этапов. Управление данными в информационном пространстве, едином для различных автоматизированных систем, возлагается на систему управления жизненным циклом продукции, реализующую технологии PLM (Product Lifecycle Management). Технологии PLM объединяют методики и средства и</w:t>
      </w:r>
      <w:r w:rsidRPr="0017053D">
        <w:rPr>
          <w:sz w:val="28"/>
          <w:szCs w:val="28"/>
        </w:rPr>
        <w:t>н</w:t>
      </w:r>
      <w:r w:rsidRPr="0017053D">
        <w:rPr>
          <w:sz w:val="28"/>
          <w:szCs w:val="28"/>
        </w:rPr>
        <w:t>формационной поддержки изделий на протяжении всех этапов жизненного цикла изделий. Это позволяет сократить затраты труда, времени и финансовых ресурсов при проектировании и освоении производства сложных изделий.</w:t>
      </w:r>
    </w:p>
    <w:p w:rsidR="00C50E56" w:rsidRPr="0017053D" w:rsidRDefault="00C50E56" w:rsidP="00955FC6">
      <w:pPr>
        <w:ind w:firstLine="709"/>
        <w:jc w:val="both"/>
        <w:rPr>
          <w:sz w:val="28"/>
          <w:szCs w:val="28"/>
        </w:rPr>
      </w:pPr>
      <w:r w:rsidRPr="0017053D">
        <w:rPr>
          <w:sz w:val="28"/>
          <w:szCs w:val="28"/>
        </w:rPr>
        <w:t xml:space="preserve">Основные типы автоматизированных систем, используемых в жизненном цикле изделии, приведены на рис. 1.2. </w:t>
      </w:r>
    </w:p>
    <w:p w:rsidR="00C50E56" w:rsidRPr="0017053D" w:rsidRDefault="00C50E56" w:rsidP="00955FC6">
      <w:pPr>
        <w:ind w:firstLine="709"/>
        <w:jc w:val="both"/>
      </w:pPr>
    </w:p>
    <w:p w:rsidR="00C50E56" w:rsidRPr="0017053D" w:rsidRDefault="00C50E56" w:rsidP="001803EC">
      <w:pPr>
        <w:ind w:firstLine="57"/>
        <w:jc w:val="center"/>
        <w:rPr>
          <w:sz w:val="28"/>
          <w:szCs w:val="28"/>
          <w:lang w:val="en-US"/>
        </w:rPr>
      </w:pPr>
      <w:r w:rsidRPr="00652AEB">
        <w:rPr>
          <w:noProof/>
          <w:sz w:val="28"/>
          <w:szCs w:val="28"/>
        </w:rPr>
        <w:pict>
          <v:shape id="Рисунок 6" o:spid="_x0000_i1026" type="#_x0000_t75" alt="Рисунок 1" style="width:432.65pt;height:303.35pt;visibility:visible">
            <v:imagedata r:id="rId9" o:title=""/>
          </v:shape>
        </w:pict>
      </w:r>
    </w:p>
    <w:p w:rsidR="00C50E56" w:rsidRPr="0017053D" w:rsidRDefault="00C50E56" w:rsidP="001803EC">
      <w:pPr>
        <w:ind w:firstLine="57"/>
        <w:jc w:val="center"/>
        <w:rPr>
          <w:lang w:val="en-US"/>
        </w:rPr>
      </w:pPr>
    </w:p>
    <w:p w:rsidR="00C50E56" w:rsidRPr="0017053D" w:rsidRDefault="00C50E56" w:rsidP="001803EC">
      <w:pPr>
        <w:jc w:val="center"/>
      </w:pPr>
      <w:r w:rsidRPr="0017053D">
        <w:t>Рис. 1.2. Системы автоматизации этапов жизненного цикла промышленных изделий</w:t>
      </w:r>
    </w:p>
    <w:p w:rsidR="00C50E56" w:rsidRPr="0017053D" w:rsidRDefault="00C50E56" w:rsidP="001803EC">
      <w:pPr>
        <w:jc w:val="center"/>
        <w:rPr>
          <w:sz w:val="28"/>
          <w:szCs w:val="28"/>
        </w:rPr>
      </w:pPr>
    </w:p>
    <w:p w:rsidR="00C50E56" w:rsidRPr="0017053D" w:rsidRDefault="00C50E56" w:rsidP="00955FC6">
      <w:pPr>
        <w:ind w:firstLine="709"/>
        <w:jc w:val="both"/>
        <w:rPr>
          <w:sz w:val="28"/>
          <w:szCs w:val="28"/>
        </w:rPr>
      </w:pPr>
      <w:r w:rsidRPr="0017053D">
        <w:rPr>
          <w:sz w:val="28"/>
          <w:szCs w:val="28"/>
        </w:rPr>
        <w:t>На этапе проектирования выделяют САПР функционального, констру</w:t>
      </w:r>
      <w:r w:rsidRPr="0017053D">
        <w:rPr>
          <w:sz w:val="28"/>
          <w:szCs w:val="28"/>
        </w:rPr>
        <w:t>к</w:t>
      </w:r>
      <w:r w:rsidRPr="0017053D">
        <w:rPr>
          <w:sz w:val="28"/>
          <w:szCs w:val="28"/>
        </w:rPr>
        <w:t>торского и технологического проектирования. САПР функционального прое</w:t>
      </w:r>
      <w:r w:rsidRPr="0017053D">
        <w:rPr>
          <w:sz w:val="28"/>
          <w:szCs w:val="28"/>
        </w:rPr>
        <w:t>к</w:t>
      </w:r>
      <w:r w:rsidRPr="0017053D">
        <w:rPr>
          <w:sz w:val="28"/>
          <w:szCs w:val="28"/>
        </w:rPr>
        <w:t>тирования называют системами расчетов и инженерного анализа, или систем</w:t>
      </w:r>
      <w:r w:rsidRPr="0017053D">
        <w:rPr>
          <w:sz w:val="28"/>
          <w:szCs w:val="28"/>
        </w:rPr>
        <w:t>а</w:t>
      </w:r>
      <w:r w:rsidRPr="0017053D">
        <w:rPr>
          <w:sz w:val="28"/>
          <w:szCs w:val="28"/>
        </w:rPr>
        <w:t>ми CAE (Computer Aided Engineering). САПР конструкторского проектирования называют системами CAD (Computer Aided Design). САПР технологического проектирования составляют часть технологической подготовки производства и выполняют в системах CAM (Computer Aided Manufacturing). Для совместного функционирования компонентов САПР различного назначения и координации работы систем САЕ/СAD/САМ разрабатываются системы, получившие назв</w:t>
      </w:r>
      <w:r w:rsidRPr="0017053D">
        <w:rPr>
          <w:sz w:val="28"/>
          <w:szCs w:val="28"/>
        </w:rPr>
        <w:t>а</w:t>
      </w:r>
      <w:r w:rsidRPr="0017053D">
        <w:rPr>
          <w:sz w:val="28"/>
          <w:szCs w:val="28"/>
        </w:rPr>
        <w:t>ние систем управления проектными данными PDM (Product Data Management).</w:t>
      </w:r>
    </w:p>
    <w:p w:rsidR="00C50E56" w:rsidRPr="0017053D" w:rsidRDefault="00C50E56" w:rsidP="00955FC6">
      <w:pPr>
        <w:ind w:firstLine="709"/>
        <w:jc w:val="both"/>
        <w:rPr>
          <w:sz w:val="28"/>
          <w:szCs w:val="28"/>
        </w:rPr>
      </w:pPr>
      <w:r w:rsidRPr="0017053D">
        <w:rPr>
          <w:sz w:val="28"/>
          <w:szCs w:val="28"/>
        </w:rPr>
        <w:t>Информационная поддержка этапа производства продукции осуществл</w:t>
      </w:r>
      <w:r w:rsidRPr="0017053D">
        <w:rPr>
          <w:sz w:val="28"/>
          <w:szCs w:val="28"/>
        </w:rPr>
        <w:t>я</w:t>
      </w:r>
      <w:r w:rsidRPr="0017053D">
        <w:rPr>
          <w:sz w:val="28"/>
          <w:szCs w:val="28"/>
        </w:rPr>
        <w:t>ется автоматизированными системами управления предприятием (АСУП) и а</w:t>
      </w:r>
      <w:r w:rsidRPr="0017053D">
        <w:rPr>
          <w:sz w:val="28"/>
          <w:szCs w:val="28"/>
        </w:rPr>
        <w:t>в</w:t>
      </w:r>
      <w:r w:rsidRPr="0017053D">
        <w:rPr>
          <w:sz w:val="28"/>
          <w:szCs w:val="28"/>
        </w:rPr>
        <w:t>томатизированными системами управления технологическими процессами (АСУТП). К АСУП относятся системы планирования и управления предпр</w:t>
      </w:r>
      <w:r w:rsidRPr="0017053D">
        <w:rPr>
          <w:sz w:val="28"/>
          <w:szCs w:val="28"/>
        </w:rPr>
        <w:t>и</w:t>
      </w:r>
      <w:r w:rsidRPr="0017053D">
        <w:rPr>
          <w:sz w:val="28"/>
          <w:szCs w:val="28"/>
        </w:rPr>
        <w:t>ятием ERP (Enterprise Resource Planning), планирования производства и треб</w:t>
      </w:r>
      <w:r w:rsidRPr="0017053D">
        <w:rPr>
          <w:sz w:val="28"/>
          <w:szCs w:val="28"/>
        </w:rPr>
        <w:t>о</w:t>
      </w:r>
      <w:r w:rsidRPr="0017053D">
        <w:rPr>
          <w:sz w:val="28"/>
          <w:szCs w:val="28"/>
        </w:rPr>
        <w:t>ваний к материалам MRP-2 (Manufacturing Requirement Planning). Системы ERP выполняют различные бизнес-функции, связанные с планированием произво</w:t>
      </w:r>
      <w:r w:rsidRPr="0017053D">
        <w:rPr>
          <w:sz w:val="28"/>
          <w:szCs w:val="28"/>
        </w:rPr>
        <w:t>д</w:t>
      </w:r>
      <w:r w:rsidRPr="0017053D">
        <w:rPr>
          <w:sz w:val="28"/>
          <w:szCs w:val="28"/>
        </w:rPr>
        <w:t>ства, закупками, сбытом продукции, анализом перспектив маркетинга, упра</w:t>
      </w:r>
      <w:r w:rsidRPr="0017053D">
        <w:rPr>
          <w:sz w:val="28"/>
          <w:szCs w:val="28"/>
        </w:rPr>
        <w:t>в</w:t>
      </w:r>
      <w:r w:rsidRPr="0017053D">
        <w:rPr>
          <w:sz w:val="28"/>
          <w:szCs w:val="28"/>
        </w:rPr>
        <w:t>лением финансами, персоналом, складским хозяйством, учетом основных фо</w:t>
      </w:r>
      <w:r w:rsidRPr="0017053D">
        <w:rPr>
          <w:sz w:val="28"/>
          <w:szCs w:val="28"/>
        </w:rPr>
        <w:t>н</w:t>
      </w:r>
      <w:r w:rsidRPr="0017053D">
        <w:rPr>
          <w:sz w:val="28"/>
          <w:szCs w:val="28"/>
        </w:rPr>
        <w:t>дов. Системы MRP-2 ориентированы на бизнес-функции, непосредственно св</w:t>
      </w:r>
      <w:r w:rsidRPr="0017053D">
        <w:rPr>
          <w:sz w:val="28"/>
          <w:szCs w:val="28"/>
        </w:rPr>
        <w:t>я</w:t>
      </w:r>
      <w:r w:rsidRPr="0017053D">
        <w:rPr>
          <w:sz w:val="28"/>
          <w:szCs w:val="28"/>
        </w:rPr>
        <w:t>занные с производством. Промежуточное положение между АСУП и АСУТП занимает производственная исполнительная система MES (Manufacturing Execution Systems), предназначенная для решения оперативных задач управл</w:t>
      </w:r>
      <w:r w:rsidRPr="0017053D">
        <w:rPr>
          <w:sz w:val="28"/>
          <w:szCs w:val="28"/>
        </w:rPr>
        <w:t>е</w:t>
      </w:r>
      <w:r w:rsidRPr="0017053D">
        <w:rPr>
          <w:sz w:val="28"/>
          <w:szCs w:val="28"/>
        </w:rPr>
        <w:t>ния проектированием, производством и маркетингом. В состав АСУТП входит система SCADA (Supervisory Control and Data Acquisition), выполняющая ди</w:t>
      </w:r>
      <w:r w:rsidRPr="0017053D">
        <w:rPr>
          <w:sz w:val="28"/>
          <w:szCs w:val="28"/>
        </w:rPr>
        <w:t>с</w:t>
      </w:r>
      <w:r w:rsidRPr="0017053D">
        <w:rPr>
          <w:sz w:val="28"/>
          <w:szCs w:val="28"/>
        </w:rPr>
        <w:t>петчерские функции (сбор и обработка данных о состоянии оборудования и технологических процессов) и помогающая разрабатывать ПО для встроенного оборудования. Для непосредственного программного управления технологич</w:t>
      </w:r>
      <w:r w:rsidRPr="0017053D">
        <w:rPr>
          <w:sz w:val="28"/>
          <w:szCs w:val="28"/>
        </w:rPr>
        <w:t>е</w:t>
      </w:r>
      <w:r w:rsidRPr="0017053D">
        <w:rPr>
          <w:sz w:val="28"/>
          <w:szCs w:val="28"/>
        </w:rPr>
        <w:t>ским оборудованием используют системы СNC (Сomputer Numerical Control) на базе контроллеров (специализированных компьютеров, называемых промы</w:t>
      </w:r>
      <w:r w:rsidRPr="0017053D">
        <w:rPr>
          <w:sz w:val="28"/>
          <w:szCs w:val="28"/>
        </w:rPr>
        <w:t>ш</w:t>
      </w:r>
      <w:r w:rsidRPr="0017053D">
        <w:rPr>
          <w:sz w:val="28"/>
          <w:szCs w:val="28"/>
        </w:rPr>
        <w:t>ленными), которые встроены в технологическое оборудование с числовым пр</w:t>
      </w:r>
      <w:r w:rsidRPr="0017053D">
        <w:rPr>
          <w:sz w:val="28"/>
          <w:szCs w:val="28"/>
        </w:rPr>
        <w:t>о</w:t>
      </w:r>
      <w:r w:rsidRPr="0017053D">
        <w:rPr>
          <w:sz w:val="28"/>
          <w:szCs w:val="28"/>
        </w:rPr>
        <w:t>граммным управлением (ЧПУ).</w:t>
      </w:r>
    </w:p>
    <w:p w:rsidR="00C50E56" w:rsidRPr="0017053D" w:rsidRDefault="00C50E56" w:rsidP="00955FC6">
      <w:pPr>
        <w:ind w:firstLine="709"/>
        <w:jc w:val="both"/>
        <w:rPr>
          <w:sz w:val="28"/>
          <w:szCs w:val="28"/>
        </w:rPr>
      </w:pPr>
      <w:r w:rsidRPr="0017053D">
        <w:rPr>
          <w:sz w:val="28"/>
          <w:szCs w:val="28"/>
        </w:rPr>
        <w:t>На этапах подготовки производства, производства и реализации требую</w:t>
      </w:r>
      <w:r w:rsidRPr="0017053D">
        <w:rPr>
          <w:sz w:val="28"/>
          <w:szCs w:val="28"/>
        </w:rPr>
        <w:t>т</w:t>
      </w:r>
      <w:r w:rsidRPr="0017053D">
        <w:rPr>
          <w:sz w:val="28"/>
          <w:szCs w:val="28"/>
        </w:rPr>
        <w:t>ся услуги системы управления «цепочками» поставок – Supply Chain Management (SCM). Управление цепью поставок подразумевает продвижение материального потока с минимальными издержками. На этапе реализации пр</w:t>
      </w:r>
      <w:r w:rsidRPr="0017053D">
        <w:rPr>
          <w:sz w:val="28"/>
          <w:szCs w:val="28"/>
        </w:rPr>
        <w:t>о</w:t>
      </w:r>
      <w:r w:rsidRPr="0017053D">
        <w:rPr>
          <w:sz w:val="28"/>
          <w:szCs w:val="28"/>
        </w:rPr>
        <w:t>дукции выполняются функции управления отношениями с заказчиками и пок</w:t>
      </w:r>
      <w:r w:rsidRPr="0017053D">
        <w:rPr>
          <w:sz w:val="28"/>
          <w:szCs w:val="28"/>
        </w:rPr>
        <w:t>у</w:t>
      </w:r>
      <w:r w:rsidRPr="0017053D">
        <w:rPr>
          <w:sz w:val="28"/>
          <w:szCs w:val="28"/>
        </w:rPr>
        <w:t>пателями, проводится анализ рыночной ситуации, определяются перспективы спроса на планируемые изделия. Эти функции возложены на систему CRM.</w:t>
      </w:r>
    </w:p>
    <w:p w:rsidR="00C50E56" w:rsidRPr="0017053D" w:rsidRDefault="00C50E56" w:rsidP="00955FC6">
      <w:pPr>
        <w:ind w:firstLine="709"/>
        <w:jc w:val="both"/>
        <w:rPr>
          <w:sz w:val="28"/>
          <w:szCs w:val="28"/>
        </w:rPr>
      </w:pPr>
      <w:r w:rsidRPr="0017053D">
        <w:rPr>
          <w:sz w:val="28"/>
          <w:szCs w:val="28"/>
        </w:rPr>
        <w:t>На этапе эксплуатации функции обучения обслуживающего персонала возложены на интерактивные электронные технические руководства IETM (Interactive Electronic Technical Manuals), с их помощью выполняются диагн</w:t>
      </w:r>
      <w:r w:rsidRPr="0017053D">
        <w:rPr>
          <w:sz w:val="28"/>
          <w:szCs w:val="28"/>
        </w:rPr>
        <w:t>о</w:t>
      </w:r>
      <w:r w:rsidRPr="0017053D">
        <w:rPr>
          <w:sz w:val="28"/>
          <w:szCs w:val="28"/>
        </w:rPr>
        <w:t>стические операции, поиск отказавших компонентов, заказ дополнительных з</w:t>
      </w:r>
      <w:r w:rsidRPr="0017053D">
        <w:rPr>
          <w:sz w:val="28"/>
          <w:szCs w:val="28"/>
        </w:rPr>
        <w:t>а</w:t>
      </w:r>
      <w:r w:rsidRPr="0017053D">
        <w:rPr>
          <w:sz w:val="28"/>
          <w:szCs w:val="28"/>
        </w:rPr>
        <w:t>пасных деталей и некоторые другие операции.</w:t>
      </w:r>
    </w:p>
    <w:p w:rsidR="00C50E56" w:rsidRPr="0017053D" w:rsidRDefault="00C50E56" w:rsidP="00955FC6">
      <w:pPr>
        <w:ind w:firstLine="709"/>
        <w:jc w:val="both"/>
        <w:rPr>
          <w:sz w:val="28"/>
          <w:szCs w:val="28"/>
        </w:rPr>
      </w:pPr>
      <w:r w:rsidRPr="0017053D">
        <w:rPr>
          <w:sz w:val="28"/>
          <w:szCs w:val="28"/>
        </w:rPr>
        <w:t>Характерная особенность информационной поддержки жизненного цикла изделий PLM – обеспечение взаимодействия, как средств автоматизации ра</w:t>
      </w:r>
      <w:r w:rsidRPr="0017053D">
        <w:rPr>
          <w:sz w:val="28"/>
          <w:szCs w:val="28"/>
        </w:rPr>
        <w:t>з</w:t>
      </w:r>
      <w:r w:rsidRPr="0017053D">
        <w:rPr>
          <w:sz w:val="28"/>
          <w:szCs w:val="28"/>
        </w:rPr>
        <w:t>ных производителей, так и различных автоматизированных систем многих предприятий, т. е. технологии PLM являются основой, интегрирующей инфо</w:t>
      </w:r>
      <w:r w:rsidRPr="0017053D">
        <w:rPr>
          <w:sz w:val="28"/>
          <w:szCs w:val="28"/>
        </w:rPr>
        <w:t>р</w:t>
      </w:r>
      <w:r w:rsidRPr="0017053D">
        <w:rPr>
          <w:sz w:val="28"/>
          <w:szCs w:val="28"/>
        </w:rPr>
        <w:t>мационное пространство, в котором функционируют САПР, ERP, PDM, SCM, CRM и другие автоматизированные системы многих предприятий.</w:t>
      </w:r>
    </w:p>
    <w:p w:rsidR="00C50E56" w:rsidRPr="0017053D" w:rsidRDefault="00C50E56" w:rsidP="00156938">
      <w:pPr>
        <w:pStyle w:val="Heading2"/>
        <w:keepNext w:val="0"/>
        <w:spacing w:before="360" w:after="120"/>
        <w:ind w:firstLine="709"/>
        <w:jc w:val="both"/>
        <w:rPr>
          <w:rFonts w:ascii="Times New Roman" w:hAnsi="Times New Roman"/>
          <w:i w:val="0"/>
        </w:rPr>
      </w:pPr>
      <w:bookmarkStart w:id="7" w:name="_Toc397519374"/>
      <w:r w:rsidRPr="0017053D">
        <w:rPr>
          <w:rFonts w:ascii="Times New Roman" w:hAnsi="Times New Roman"/>
          <w:i w:val="0"/>
        </w:rPr>
        <w:t xml:space="preserve">Общие сведения о проектировании. Внутреннее и внешнее </w:t>
      </w:r>
      <w:r w:rsidRPr="0017053D">
        <w:rPr>
          <w:rFonts w:ascii="Times New Roman" w:hAnsi="Times New Roman"/>
          <w:i w:val="0"/>
        </w:rPr>
        <w:br/>
        <w:t>проектирование</w:t>
      </w:r>
      <w:bookmarkEnd w:id="7"/>
    </w:p>
    <w:p w:rsidR="00C50E56" w:rsidRPr="0017053D" w:rsidRDefault="00C50E56" w:rsidP="00955FC6">
      <w:pPr>
        <w:ind w:firstLine="709"/>
        <w:jc w:val="both"/>
        <w:rPr>
          <w:sz w:val="28"/>
          <w:szCs w:val="28"/>
        </w:rPr>
      </w:pPr>
      <w:r w:rsidRPr="0017053D">
        <w:rPr>
          <w:i/>
          <w:sz w:val="28"/>
        </w:rPr>
        <w:t>Проектирование</w:t>
      </w:r>
      <w:r w:rsidRPr="0017053D">
        <w:rPr>
          <w:sz w:val="28"/>
        </w:rPr>
        <w:t xml:space="preserve"> можно рассматривать как последовательность решений задач, направленную на создание РЭС, отличающейся более высокой эффе</w:t>
      </w:r>
      <w:r w:rsidRPr="0017053D">
        <w:rPr>
          <w:sz w:val="28"/>
        </w:rPr>
        <w:t>к</w:t>
      </w:r>
      <w:r w:rsidRPr="0017053D">
        <w:rPr>
          <w:sz w:val="28"/>
        </w:rPr>
        <w:t xml:space="preserve">тивностью, чем существующие. </w:t>
      </w:r>
    </w:p>
    <w:p w:rsidR="00C50E56" w:rsidRPr="0017053D" w:rsidRDefault="00C50E56" w:rsidP="00955FC6">
      <w:pPr>
        <w:ind w:firstLine="709"/>
        <w:jc w:val="both"/>
        <w:rPr>
          <w:sz w:val="28"/>
          <w:szCs w:val="28"/>
        </w:rPr>
      </w:pPr>
      <w:r w:rsidRPr="0017053D">
        <w:rPr>
          <w:sz w:val="28"/>
          <w:szCs w:val="28"/>
        </w:rPr>
        <w:t>При проектировании к разрабатываемой РЭС предъявляются некоторые требования, основными из которых являются: точность, помехозащищенность, пропускная способность, электромагнитная совместимость, надежность, масса, габариты и стоимость. Количественно требования к РЭС характеризуются с</w:t>
      </w:r>
      <w:r w:rsidRPr="0017053D">
        <w:rPr>
          <w:sz w:val="28"/>
          <w:szCs w:val="28"/>
        </w:rPr>
        <w:t>о</w:t>
      </w:r>
      <w:r w:rsidRPr="0017053D">
        <w:rPr>
          <w:sz w:val="28"/>
          <w:szCs w:val="28"/>
        </w:rPr>
        <w:t xml:space="preserve">ответствующими показателями (показателями точности, помехозащищенности, надежности и др.) </w:t>
      </w:r>
      <w:r w:rsidRPr="0017053D">
        <w:rPr>
          <w:position w:val="-12"/>
          <w:sz w:val="28"/>
          <w:szCs w:val="28"/>
        </w:rPr>
        <w:object w:dxaOrig="1400" w:dyaOrig="380">
          <v:shape id="_x0000_i1027" type="#_x0000_t75" style="width:68.65pt;height:19.35pt" o:ole="">
            <v:imagedata r:id="rId10" o:title=""/>
          </v:shape>
          <o:OLEObject Type="Embed" ProgID="Equation.DSMT4" ShapeID="_x0000_i1027" DrawAspect="Content" ObjectID="_1510045302" r:id="rId11"/>
        </w:object>
      </w:r>
      <w:r w:rsidRPr="0017053D">
        <w:rPr>
          <w:sz w:val="28"/>
          <w:szCs w:val="28"/>
        </w:rPr>
        <w:t xml:space="preserve"> , называемыми </w:t>
      </w:r>
      <w:r w:rsidRPr="0017053D">
        <w:rPr>
          <w:i/>
          <w:sz w:val="28"/>
          <w:szCs w:val="28"/>
        </w:rPr>
        <w:t>показателями качества</w:t>
      </w:r>
      <w:r w:rsidRPr="0017053D">
        <w:rPr>
          <w:sz w:val="28"/>
          <w:szCs w:val="28"/>
        </w:rPr>
        <w:t>. Упор</w:t>
      </w:r>
      <w:r w:rsidRPr="0017053D">
        <w:rPr>
          <w:sz w:val="28"/>
          <w:szCs w:val="28"/>
        </w:rPr>
        <w:t>я</w:t>
      </w:r>
      <w:r w:rsidRPr="0017053D">
        <w:rPr>
          <w:sz w:val="28"/>
          <w:szCs w:val="28"/>
        </w:rPr>
        <w:t xml:space="preserve">доченная совокупность показателей качества </w:t>
      </w:r>
      <w:r w:rsidRPr="0017053D">
        <w:rPr>
          <w:position w:val="-14"/>
          <w:sz w:val="28"/>
          <w:szCs w:val="28"/>
        </w:rPr>
        <w:object w:dxaOrig="2160" w:dyaOrig="420">
          <v:shape id="_x0000_i1028" type="#_x0000_t75" style="width:108pt;height:22pt" o:ole="">
            <v:imagedata r:id="rId12" o:title=""/>
          </v:shape>
          <o:OLEObject Type="Embed" ProgID="Equation.DSMT4" ShapeID="_x0000_i1028" DrawAspect="Content" ObjectID="_1510045303" r:id="rId13"/>
        </w:object>
      </w:r>
      <w:r w:rsidRPr="0017053D">
        <w:rPr>
          <w:sz w:val="28"/>
          <w:szCs w:val="28"/>
        </w:rPr>
        <w:t xml:space="preserve"> образует </w:t>
      </w:r>
      <w:r w:rsidRPr="0017053D">
        <w:rPr>
          <w:i/>
          <w:sz w:val="28"/>
          <w:szCs w:val="28"/>
        </w:rPr>
        <w:t>ве</w:t>
      </w:r>
      <w:r w:rsidRPr="0017053D">
        <w:rPr>
          <w:i/>
          <w:sz w:val="28"/>
          <w:szCs w:val="28"/>
        </w:rPr>
        <w:t>к</w:t>
      </w:r>
      <w:r w:rsidRPr="0017053D">
        <w:rPr>
          <w:i/>
          <w:sz w:val="28"/>
          <w:szCs w:val="28"/>
        </w:rPr>
        <w:t xml:space="preserve">тор </w:t>
      </w:r>
      <w:r w:rsidRPr="0017053D">
        <w:rPr>
          <w:i/>
          <w:position w:val="-4"/>
          <w:sz w:val="28"/>
          <w:szCs w:val="28"/>
        </w:rPr>
        <w:object w:dxaOrig="300" w:dyaOrig="279">
          <v:shape id="_x0000_i1029" type="#_x0000_t75" style="width:14pt;height:14pt" o:ole="">
            <v:imagedata r:id="rId14" o:title=""/>
          </v:shape>
          <o:OLEObject Type="Embed" ProgID="Equation.DSMT4" ShapeID="_x0000_i1029" DrawAspect="Content" ObjectID="_1510045304" r:id="rId15"/>
        </w:object>
      </w:r>
      <w:r w:rsidRPr="0017053D">
        <w:rPr>
          <w:i/>
          <w:sz w:val="28"/>
          <w:szCs w:val="28"/>
        </w:rPr>
        <w:t xml:space="preserve"> качества системы</w:t>
      </w:r>
      <w:r w:rsidRPr="0017053D">
        <w:rPr>
          <w:sz w:val="28"/>
          <w:szCs w:val="28"/>
        </w:rPr>
        <w:t xml:space="preserve">. Задача проектирования системы состоит в выборе такого варианта </w:t>
      </w:r>
      <w:r w:rsidRPr="0017053D">
        <w:rPr>
          <w:i/>
          <w:sz w:val="28"/>
          <w:szCs w:val="28"/>
          <w:lang w:val="en-US"/>
        </w:rPr>
        <w:t>S</w:t>
      </w:r>
      <w:r w:rsidRPr="0017053D">
        <w:rPr>
          <w:sz w:val="28"/>
          <w:szCs w:val="28"/>
        </w:rPr>
        <w:t xml:space="preserve"> ее построения, который удовлетворяет всей совокупности исходных данных. Совокупность исходных данных при проектировании может быть записана в следующем виде: </w:t>
      </w:r>
    </w:p>
    <w:p w:rsidR="00C50E56" w:rsidRPr="0017053D" w:rsidRDefault="00C50E56" w:rsidP="004E4998">
      <w:pPr>
        <w:spacing w:before="240" w:after="240"/>
        <w:jc w:val="center"/>
        <w:rPr>
          <w:sz w:val="28"/>
          <w:szCs w:val="28"/>
        </w:rPr>
      </w:pPr>
      <w:r w:rsidRPr="004E4998">
        <w:rPr>
          <w:position w:val="-18"/>
          <w:sz w:val="28"/>
          <w:szCs w:val="28"/>
        </w:rPr>
        <w:object w:dxaOrig="2760" w:dyaOrig="499">
          <v:shape id="_x0000_i1030" type="#_x0000_t75" style="width:136.65pt;height:26.65pt" o:ole="">
            <v:imagedata r:id="rId16" o:title=""/>
          </v:shape>
          <o:OLEObject Type="Embed" ProgID="Equation.DSMT4" ShapeID="_x0000_i1030" DrawAspect="Content" ObjectID="_1510045305" r:id="rId17"/>
        </w:object>
      </w:r>
      <w:r w:rsidRPr="0017053D">
        <w:rPr>
          <w:sz w:val="28"/>
          <w:szCs w:val="28"/>
        </w:rPr>
        <w:t>,</w:t>
      </w:r>
    </w:p>
    <w:p w:rsidR="00C50E56" w:rsidRPr="0017053D" w:rsidRDefault="00C50E56" w:rsidP="004E4998">
      <w:pPr>
        <w:jc w:val="both"/>
        <w:rPr>
          <w:sz w:val="28"/>
          <w:szCs w:val="28"/>
        </w:rPr>
      </w:pPr>
      <w:r w:rsidRPr="0017053D">
        <w:rPr>
          <w:sz w:val="28"/>
          <w:szCs w:val="28"/>
        </w:rPr>
        <w:t xml:space="preserve">где </w:t>
      </w:r>
      <w:r w:rsidRPr="0017053D">
        <w:rPr>
          <w:position w:val="-6"/>
        </w:rPr>
        <w:object w:dxaOrig="279" w:dyaOrig="300">
          <v:shape id="_x0000_i1031" type="#_x0000_t75" style="width:14pt;height:14pt" o:ole="">
            <v:imagedata r:id="rId18" o:title=""/>
          </v:shape>
          <o:OLEObject Type="Embed" ProgID="Equation.DSMT4" ShapeID="_x0000_i1031" DrawAspect="Content" ObjectID="_1510045306" r:id="rId19"/>
        </w:object>
      </w:r>
      <w:r w:rsidRPr="0017053D">
        <w:rPr>
          <w:sz w:val="28"/>
          <w:szCs w:val="28"/>
        </w:rPr>
        <w:t xml:space="preserve"> – условия работы системы;</w:t>
      </w:r>
    </w:p>
    <w:p w:rsidR="00C50E56" w:rsidRPr="0017053D" w:rsidRDefault="00C50E56" w:rsidP="0042126D">
      <w:pPr>
        <w:ind w:left="1305" w:hanging="851"/>
        <w:jc w:val="both"/>
        <w:rPr>
          <w:sz w:val="28"/>
          <w:szCs w:val="28"/>
        </w:rPr>
      </w:pPr>
      <w:r w:rsidRPr="004E4998">
        <w:rPr>
          <w:position w:val="-12"/>
        </w:rPr>
        <w:object w:dxaOrig="580" w:dyaOrig="360">
          <v:shape id="_x0000_i1032" type="#_x0000_t75" style="width:29.35pt;height:18pt" o:ole="">
            <v:imagedata r:id="rId20" o:title=""/>
          </v:shape>
          <o:OLEObject Type="Embed" ProgID="Equation.DSMT4" ShapeID="_x0000_i1032" DrawAspect="Content" ObjectID="_1510045307" r:id="rId21"/>
        </w:object>
      </w:r>
      <w:r w:rsidRPr="0017053D">
        <w:t xml:space="preserve"> </w:t>
      </w:r>
      <w:r w:rsidRPr="0017053D">
        <w:rPr>
          <w:sz w:val="28"/>
          <w:szCs w:val="28"/>
        </w:rPr>
        <w:t>– ограничения, накладываемые на структуру системы и ее параметры;</w:t>
      </w:r>
    </w:p>
    <w:p w:rsidR="00C50E56" w:rsidRPr="0017053D" w:rsidRDefault="00C50E56" w:rsidP="0042126D">
      <w:pPr>
        <w:ind w:left="1305" w:hanging="851"/>
        <w:jc w:val="both"/>
        <w:rPr>
          <w:sz w:val="28"/>
          <w:szCs w:val="28"/>
        </w:rPr>
      </w:pPr>
      <w:r w:rsidRPr="0017053D">
        <w:rPr>
          <w:position w:val="-6"/>
        </w:rPr>
        <w:object w:dxaOrig="499" w:dyaOrig="300">
          <v:shape id="_x0000_i1033" type="#_x0000_t75" style="width:26.65pt;height:14pt" o:ole="">
            <v:imagedata r:id="rId22" o:title=""/>
          </v:shape>
          <o:OLEObject Type="Embed" ProgID="Equation.DSMT4" ShapeID="_x0000_i1033" DrawAspect="Content" ObjectID="_1510045308" r:id="rId23"/>
        </w:object>
      </w:r>
      <w:r w:rsidRPr="0017053D">
        <w:rPr>
          <w:sz w:val="28"/>
          <w:szCs w:val="28"/>
        </w:rPr>
        <w:t xml:space="preserve"> – состав вектора </w:t>
      </w:r>
      <w:r w:rsidRPr="0017053D">
        <w:rPr>
          <w:i/>
          <w:position w:val="-4"/>
          <w:sz w:val="28"/>
          <w:szCs w:val="28"/>
        </w:rPr>
        <w:object w:dxaOrig="300" w:dyaOrig="279">
          <v:shape id="_x0000_i1034" type="#_x0000_t75" style="width:14pt;height:14pt" o:ole="">
            <v:imagedata r:id="rId14" o:title=""/>
          </v:shape>
          <o:OLEObject Type="Embed" ProgID="Equation.DSMT4" ShapeID="_x0000_i1034" DrawAspect="Content" ObjectID="_1510045309" r:id="rId24"/>
        </w:object>
      </w:r>
      <w:r w:rsidRPr="0017053D">
        <w:rPr>
          <w:sz w:val="28"/>
          <w:szCs w:val="28"/>
        </w:rPr>
        <w:t xml:space="preserve"> качества системы (без количественного определ</w:t>
      </w:r>
      <w:r w:rsidRPr="0017053D">
        <w:rPr>
          <w:sz w:val="28"/>
          <w:szCs w:val="28"/>
        </w:rPr>
        <w:t>е</w:t>
      </w:r>
      <w:r w:rsidRPr="0017053D">
        <w:rPr>
          <w:sz w:val="28"/>
          <w:szCs w:val="28"/>
        </w:rPr>
        <w:t>ния);</w:t>
      </w:r>
    </w:p>
    <w:p w:rsidR="00C50E56" w:rsidRPr="0017053D" w:rsidRDefault="00C50E56" w:rsidP="0042126D">
      <w:pPr>
        <w:ind w:left="1305" w:hanging="851"/>
        <w:jc w:val="both"/>
        <w:rPr>
          <w:sz w:val="28"/>
          <w:szCs w:val="28"/>
        </w:rPr>
      </w:pPr>
      <w:r w:rsidRPr="004E4998">
        <w:rPr>
          <w:position w:val="-16"/>
        </w:rPr>
        <w:object w:dxaOrig="480" w:dyaOrig="420">
          <v:shape id="_x0000_i1035" type="#_x0000_t75" style="width:24pt;height:22pt" o:ole="">
            <v:imagedata r:id="rId25" o:title=""/>
          </v:shape>
          <o:OLEObject Type="Embed" ProgID="Equation.DSMT4" ShapeID="_x0000_i1035" DrawAspect="Content" ObjectID="_1510045310" r:id="rId26"/>
        </w:object>
      </w:r>
      <w:r w:rsidRPr="0017053D">
        <w:rPr>
          <w:sz w:val="28"/>
          <w:szCs w:val="28"/>
        </w:rPr>
        <w:t xml:space="preserve"> – критерий качества системы (ограничения на показатели качества).</w:t>
      </w:r>
    </w:p>
    <w:p w:rsidR="00C50E56" w:rsidRPr="0017053D" w:rsidRDefault="00C50E56" w:rsidP="00955FC6">
      <w:pPr>
        <w:ind w:firstLine="709"/>
        <w:jc w:val="both"/>
        <w:rPr>
          <w:sz w:val="28"/>
          <w:szCs w:val="28"/>
        </w:rPr>
      </w:pPr>
      <w:r w:rsidRPr="0017053D">
        <w:rPr>
          <w:sz w:val="28"/>
          <w:szCs w:val="28"/>
        </w:rPr>
        <w:t>Обоснование исходных данных производится из назначения проектиру</w:t>
      </w:r>
      <w:r w:rsidRPr="0017053D">
        <w:rPr>
          <w:sz w:val="28"/>
          <w:szCs w:val="28"/>
        </w:rPr>
        <w:t>е</w:t>
      </w:r>
      <w:r w:rsidRPr="0017053D">
        <w:rPr>
          <w:sz w:val="28"/>
          <w:szCs w:val="28"/>
        </w:rPr>
        <w:t xml:space="preserve">мой системы и называется </w:t>
      </w:r>
      <w:r w:rsidRPr="0017053D">
        <w:rPr>
          <w:i/>
          <w:sz w:val="28"/>
          <w:szCs w:val="28"/>
        </w:rPr>
        <w:t>внешним проектированием</w:t>
      </w:r>
      <w:r w:rsidRPr="0017053D">
        <w:rPr>
          <w:sz w:val="28"/>
          <w:szCs w:val="28"/>
        </w:rPr>
        <w:t>. Выбор структуры и зн</w:t>
      </w:r>
      <w:r w:rsidRPr="0017053D">
        <w:rPr>
          <w:sz w:val="28"/>
          <w:szCs w:val="28"/>
        </w:rPr>
        <w:t>а</w:t>
      </w:r>
      <w:r w:rsidRPr="0017053D">
        <w:rPr>
          <w:sz w:val="28"/>
          <w:szCs w:val="28"/>
        </w:rPr>
        <w:t xml:space="preserve">чений параметров системы, удовлетворяющих всей совокупности исходных данных, называется </w:t>
      </w:r>
      <w:r w:rsidRPr="0017053D">
        <w:rPr>
          <w:i/>
          <w:sz w:val="28"/>
          <w:szCs w:val="28"/>
        </w:rPr>
        <w:t>внутренним проектированием</w:t>
      </w:r>
      <w:r w:rsidRPr="0017053D">
        <w:rPr>
          <w:sz w:val="28"/>
          <w:szCs w:val="28"/>
        </w:rPr>
        <w:t>.</w:t>
      </w:r>
    </w:p>
    <w:p w:rsidR="00C50E56" w:rsidRPr="0017053D" w:rsidRDefault="00C50E56" w:rsidP="00955FC6">
      <w:pPr>
        <w:ind w:firstLine="709"/>
        <w:jc w:val="both"/>
        <w:rPr>
          <w:sz w:val="28"/>
        </w:rPr>
      </w:pPr>
      <w:r w:rsidRPr="0017053D">
        <w:rPr>
          <w:sz w:val="28"/>
        </w:rPr>
        <w:t xml:space="preserve">Под условиями </w:t>
      </w:r>
      <w:r w:rsidRPr="0017053D">
        <w:rPr>
          <w:position w:val="-6"/>
        </w:rPr>
        <w:object w:dxaOrig="279" w:dyaOrig="300">
          <v:shape id="_x0000_i1036" type="#_x0000_t75" style="width:14pt;height:14pt" o:ole="">
            <v:imagedata r:id="rId18" o:title=""/>
          </v:shape>
          <o:OLEObject Type="Embed" ProgID="Equation.DSMT4" ShapeID="_x0000_i1036" DrawAspect="Content" ObjectID="_1510045311" r:id="rId27"/>
        </w:object>
      </w:r>
      <w:r w:rsidRPr="0017053D">
        <w:rPr>
          <w:bCs/>
          <w:i/>
          <w:iCs/>
          <w:sz w:val="28"/>
        </w:rPr>
        <w:t xml:space="preserve"> </w:t>
      </w:r>
      <w:r w:rsidRPr="0017053D">
        <w:rPr>
          <w:sz w:val="28"/>
        </w:rPr>
        <w:t>работы понимают характеристики полезных сообщ</w:t>
      </w:r>
      <w:r w:rsidRPr="0017053D">
        <w:rPr>
          <w:sz w:val="28"/>
        </w:rPr>
        <w:t>е</w:t>
      </w:r>
      <w:r w:rsidRPr="0017053D">
        <w:rPr>
          <w:sz w:val="28"/>
        </w:rPr>
        <w:t>ний и сигналов, характеристики помех, диапазон температур, давлений, вла</w:t>
      </w:r>
      <w:r w:rsidRPr="0017053D">
        <w:rPr>
          <w:sz w:val="28"/>
        </w:rPr>
        <w:t>ж</w:t>
      </w:r>
      <w:r w:rsidRPr="0017053D">
        <w:rPr>
          <w:sz w:val="28"/>
        </w:rPr>
        <w:t>ности и т. д.</w:t>
      </w:r>
    </w:p>
    <w:p w:rsidR="00C50E56" w:rsidRPr="0017053D" w:rsidRDefault="00C50E56" w:rsidP="00955FC6">
      <w:pPr>
        <w:ind w:firstLine="709"/>
        <w:jc w:val="both"/>
        <w:rPr>
          <w:sz w:val="28"/>
        </w:rPr>
      </w:pPr>
      <w:r w:rsidRPr="0017053D">
        <w:rPr>
          <w:sz w:val="28"/>
        </w:rPr>
        <w:t xml:space="preserve">Совокупность </w:t>
      </w:r>
      <w:r w:rsidRPr="004E4998">
        <w:rPr>
          <w:position w:val="-12"/>
        </w:rPr>
        <w:object w:dxaOrig="580" w:dyaOrig="360">
          <v:shape id="_x0000_i1037" type="#_x0000_t75" style="width:29.35pt;height:18pt" o:ole="">
            <v:imagedata r:id="rId20" o:title=""/>
          </v:shape>
          <o:OLEObject Type="Embed" ProgID="Equation.DSMT4" ShapeID="_x0000_i1037" DrawAspect="Content" ObjectID="_1510045312" r:id="rId28"/>
        </w:object>
      </w:r>
      <w:r w:rsidRPr="0017053D">
        <w:rPr>
          <w:sz w:val="28"/>
        </w:rPr>
        <w:t xml:space="preserve"> содержит ограничения на структуру системы и знач</w:t>
      </w:r>
      <w:r w:rsidRPr="0017053D">
        <w:rPr>
          <w:sz w:val="28"/>
        </w:rPr>
        <w:t>е</w:t>
      </w:r>
      <w:r w:rsidRPr="0017053D">
        <w:rPr>
          <w:sz w:val="28"/>
        </w:rPr>
        <w:t xml:space="preserve">ния ее параметров. К ограничениям на структуру можно отнести, например, требования одноканальности системы. Совокупность </w:t>
      </w:r>
      <w:r w:rsidRPr="004E4998">
        <w:rPr>
          <w:position w:val="-12"/>
        </w:rPr>
        <w:object w:dxaOrig="580" w:dyaOrig="360">
          <v:shape id="_x0000_i1038" type="#_x0000_t75" style="width:29.35pt;height:18pt" o:ole="">
            <v:imagedata r:id="rId20" o:title=""/>
          </v:shape>
          <o:OLEObject Type="Embed" ProgID="Equation.DSMT4" ShapeID="_x0000_i1038" DrawAspect="Content" ObjectID="_1510045313" r:id="rId29"/>
        </w:object>
      </w:r>
      <w:r w:rsidRPr="0017053D">
        <w:rPr>
          <w:sz w:val="28"/>
          <w:szCs w:val="28"/>
        </w:rPr>
        <w:t xml:space="preserve"> </w:t>
      </w:r>
      <w:r w:rsidRPr="0017053D">
        <w:rPr>
          <w:sz w:val="28"/>
        </w:rPr>
        <w:t xml:space="preserve">может задаваться в виде равенств, неравенств, функциональных связей и т. д. </w:t>
      </w:r>
    </w:p>
    <w:p w:rsidR="00C50E56" w:rsidRPr="0017053D" w:rsidRDefault="00C50E56" w:rsidP="00955FC6">
      <w:pPr>
        <w:ind w:firstLine="709"/>
        <w:jc w:val="both"/>
        <w:rPr>
          <w:sz w:val="28"/>
        </w:rPr>
      </w:pPr>
      <w:r w:rsidRPr="0017053D">
        <w:rPr>
          <w:sz w:val="28"/>
        </w:rPr>
        <w:t xml:space="preserve">Вектор </w:t>
      </w:r>
      <w:r w:rsidRPr="0017053D">
        <w:rPr>
          <w:position w:val="-6"/>
        </w:rPr>
        <w:object w:dxaOrig="499" w:dyaOrig="300">
          <v:shape id="_x0000_i1039" type="#_x0000_t75" style="width:26.65pt;height:14pt" o:ole="">
            <v:imagedata r:id="rId22" o:title=""/>
          </v:shape>
          <o:OLEObject Type="Embed" ProgID="Equation.DSMT4" ShapeID="_x0000_i1039" DrawAspect="Content" ObjectID="_1510045314" r:id="rId30"/>
        </w:object>
      </w:r>
      <w:r w:rsidRPr="0017053D">
        <w:t xml:space="preserve"> </w:t>
      </w:r>
      <w:r w:rsidRPr="0017053D">
        <w:rPr>
          <w:sz w:val="28"/>
        </w:rPr>
        <w:t>включает те показатели качества, которые должны учит</w:t>
      </w:r>
      <w:r w:rsidRPr="0017053D">
        <w:rPr>
          <w:sz w:val="28"/>
        </w:rPr>
        <w:t>ы</w:t>
      </w:r>
      <w:r w:rsidRPr="0017053D">
        <w:rPr>
          <w:sz w:val="28"/>
        </w:rPr>
        <w:t xml:space="preserve">ваться в процессе оптимизации. Численные значения составляющих вектора </w:t>
      </w:r>
      <w:r w:rsidRPr="0017053D">
        <w:rPr>
          <w:i/>
          <w:position w:val="-4"/>
          <w:sz w:val="28"/>
          <w:szCs w:val="28"/>
        </w:rPr>
        <w:object w:dxaOrig="300" w:dyaOrig="279">
          <v:shape id="_x0000_i1040" type="#_x0000_t75" style="width:14pt;height:14pt" o:ole="">
            <v:imagedata r:id="rId14" o:title=""/>
          </v:shape>
          <o:OLEObject Type="Embed" ProgID="Equation.DSMT4" ShapeID="_x0000_i1040" DrawAspect="Content" ObjectID="_1510045315" r:id="rId31"/>
        </w:object>
      </w:r>
      <w:r w:rsidRPr="0017053D">
        <w:rPr>
          <w:sz w:val="28"/>
        </w:rPr>
        <w:t xml:space="preserve"> варьируются в процессе синтеза.</w:t>
      </w:r>
    </w:p>
    <w:p w:rsidR="00C50E56" w:rsidRPr="0017053D" w:rsidRDefault="00C50E56" w:rsidP="00955FC6">
      <w:pPr>
        <w:ind w:firstLine="709"/>
        <w:jc w:val="both"/>
        <w:rPr>
          <w:sz w:val="28"/>
        </w:rPr>
      </w:pPr>
      <w:r w:rsidRPr="0017053D">
        <w:rPr>
          <w:sz w:val="28"/>
        </w:rPr>
        <w:t xml:space="preserve">Критерий качества системы </w:t>
      </w:r>
      <w:r w:rsidRPr="004E4998">
        <w:rPr>
          <w:position w:val="-16"/>
        </w:rPr>
        <w:object w:dxaOrig="480" w:dyaOrig="420">
          <v:shape id="_x0000_i1041" type="#_x0000_t75" style="width:24pt;height:22pt" o:ole="">
            <v:imagedata r:id="rId32" o:title=""/>
          </v:shape>
          <o:OLEObject Type="Embed" ProgID="Equation.DSMT4" ShapeID="_x0000_i1041" DrawAspect="Content" ObjectID="_1510045316" r:id="rId33"/>
        </w:object>
      </w:r>
      <w:r w:rsidRPr="0017053D">
        <w:rPr>
          <w:sz w:val="28"/>
          <w:szCs w:val="28"/>
        </w:rPr>
        <w:t xml:space="preserve">содержит </w:t>
      </w:r>
      <w:r w:rsidRPr="0017053D">
        <w:rPr>
          <w:sz w:val="28"/>
        </w:rPr>
        <w:t>ограничения</w:t>
      </w:r>
      <w:r w:rsidRPr="0017053D">
        <w:rPr>
          <w:iCs/>
          <w:sz w:val="28"/>
        </w:rPr>
        <w:t xml:space="preserve">, </w:t>
      </w:r>
      <w:r w:rsidRPr="0017053D">
        <w:rPr>
          <w:sz w:val="28"/>
        </w:rPr>
        <w:t>накладываемые на величины показателей качества, которые задаются в виде равенств, нер</w:t>
      </w:r>
      <w:r w:rsidRPr="0017053D">
        <w:rPr>
          <w:sz w:val="28"/>
        </w:rPr>
        <w:t>а</w:t>
      </w:r>
      <w:r w:rsidRPr="0017053D">
        <w:rPr>
          <w:sz w:val="28"/>
        </w:rPr>
        <w:t>венств или связей.</w:t>
      </w:r>
    </w:p>
    <w:p w:rsidR="00C50E56" w:rsidRPr="0017053D" w:rsidRDefault="00C50E56" w:rsidP="004E4998">
      <w:pPr>
        <w:ind w:right="-143" w:firstLine="709"/>
        <w:jc w:val="both"/>
        <w:rPr>
          <w:i/>
          <w:iCs/>
          <w:sz w:val="28"/>
        </w:rPr>
      </w:pPr>
      <w:r w:rsidRPr="0017053D">
        <w:rPr>
          <w:sz w:val="28"/>
        </w:rPr>
        <w:t>Система, удовлетворяющая совокупности условий</w:t>
      </w:r>
      <w:r w:rsidRPr="0017053D">
        <w:rPr>
          <w:iCs/>
          <w:sz w:val="28"/>
        </w:rPr>
        <w:t xml:space="preserve"> </w:t>
      </w:r>
      <w:r w:rsidRPr="0017053D">
        <w:rPr>
          <w:position w:val="-6"/>
        </w:rPr>
        <w:object w:dxaOrig="279" w:dyaOrig="300">
          <v:shape id="_x0000_i1042" type="#_x0000_t75" style="width:14pt;height:14pt" o:ole="">
            <v:imagedata r:id="rId18" o:title=""/>
          </v:shape>
          <o:OLEObject Type="Embed" ProgID="Equation.DSMT4" ShapeID="_x0000_i1042" DrawAspect="Content" ObjectID="_1510045317" r:id="rId34"/>
        </w:object>
      </w:r>
      <w:r w:rsidRPr="0017053D">
        <w:rPr>
          <w:sz w:val="28"/>
          <w:szCs w:val="28"/>
        </w:rPr>
        <w:t xml:space="preserve"> </w:t>
      </w:r>
      <w:r w:rsidRPr="0017053D">
        <w:rPr>
          <w:sz w:val="28"/>
        </w:rPr>
        <w:t xml:space="preserve">и ограничений </w:t>
      </w:r>
      <w:r w:rsidRPr="004E4998">
        <w:rPr>
          <w:position w:val="-12"/>
        </w:rPr>
        <w:object w:dxaOrig="580" w:dyaOrig="360">
          <v:shape id="_x0000_i1043" type="#_x0000_t75" style="width:29.35pt;height:18pt" o:ole="">
            <v:imagedata r:id="rId20" o:title=""/>
          </v:shape>
          <o:OLEObject Type="Embed" ProgID="Equation.DSMT4" ShapeID="_x0000_i1043" DrawAspect="Content" ObjectID="_1510045318" r:id="rId35"/>
        </w:object>
      </w:r>
      <w:r w:rsidRPr="0017053D">
        <w:rPr>
          <w:iCs/>
          <w:sz w:val="28"/>
        </w:rPr>
        <w:t>,</w:t>
      </w:r>
      <w:r>
        <w:rPr>
          <w:iCs/>
          <w:sz w:val="28"/>
        </w:rPr>
        <w:br/>
      </w:r>
      <w:r w:rsidRPr="0017053D">
        <w:rPr>
          <w:iCs/>
          <w:sz w:val="28"/>
        </w:rPr>
        <w:t xml:space="preserve"> </w:t>
      </w:r>
      <w:r w:rsidRPr="0017053D">
        <w:rPr>
          <w:sz w:val="28"/>
        </w:rPr>
        <w:t xml:space="preserve">называется </w:t>
      </w:r>
      <w:r w:rsidRPr="0017053D">
        <w:rPr>
          <w:i/>
          <w:iCs/>
          <w:sz w:val="28"/>
        </w:rPr>
        <w:t xml:space="preserve">допустимой. </w:t>
      </w:r>
      <w:r w:rsidRPr="0017053D">
        <w:rPr>
          <w:sz w:val="28"/>
        </w:rPr>
        <w:t xml:space="preserve">Если она удовлетворяет еще и критерию качества </w:t>
      </w:r>
      <w:r w:rsidRPr="004E4998">
        <w:rPr>
          <w:position w:val="-16"/>
        </w:rPr>
        <w:object w:dxaOrig="480" w:dyaOrig="420">
          <v:shape id="_x0000_i1044" type="#_x0000_t75" style="width:24pt;height:22pt" o:ole="">
            <v:imagedata r:id="rId32" o:title=""/>
          </v:shape>
          <o:OLEObject Type="Embed" ProgID="Equation.DSMT4" ShapeID="_x0000_i1044" DrawAspect="Content" ObjectID="_1510045319" r:id="rId36"/>
        </w:object>
      </w:r>
      <w:r w:rsidRPr="0017053D">
        <w:rPr>
          <w:i/>
          <w:iCs/>
          <w:sz w:val="28"/>
        </w:rPr>
        <w:t xml:space="preserve">, </w:t>
      </w:r>
      <w:r w:rsidRPr="0017053D">
        <w:rPr>
          <w:sz w:val="28"/>
        </w:rPr>
        <w:t xml:space="preserve">то ее называют </w:t>
      </w:r>
      <w:r w:rsidRPr="0017053D">
        <w:rPr>
          <w:i/>
          <w:iCs/>
          <w:sz w:val="28"/>
        </w:rPr>
        <w:t>строго допустимой</w:t>
      </w:r>
      <w:r w:rsidRPr="0017053D">
        <w:rPr>
          <w:iCs/>
          <w:sz w:val="28"/>
        </w:rPr>
        <w:t xml:space="preserve">. </w:t>
      </w:r>
      <w:r w:rsidRPr="0017053D">
        <w:rPr>
          <w:sz w:val="28"/>
        </w:rPr>
        <w:t xml:space="preserve">Строго допустимая система удовлетворяет всем требованиям </w:t>
      </w:r>
      <w:r w:rsidRPr="004E4998">
        <w:rPr>
          <w:position w:val="-18"/>
          <w:sz w:val="28"/>
          <w:szCs w:val="28"/>
        </w:rPr>
        <w:object w:dxaOrig="2760" w:dyaOrig="499">
          <v:shape id="_x0000_i1045" type="#_x0000_t75" style="width:136.65pt;height:26.65pt" o:ole="">
            <v:imagedata r:id="rId16" o:title=""/>
          </v:shape>
          <o:OLEObject Type="Embed" ProgID="Equation.DSMT4" ShapeID="_x0000_i1045" DrawAspect="Content" ObjectID="_1510045320" r:id="rId37"/>
        </w:object>
      </w:r>
      <w:r w:rsidRPr="0017053D">
        <w:rPr>
          <w:iCs/>
          <w:sz w:val="28"/>
        </w:rPr>
        <w:t>.</w:t>
      </w:r>
    </w:p>
    <w:p w:rsidR="00C50E56" w:rsidRPr="0017053D" w:rsidRDefault="00C50E56" w:rsidP="00955FC6">
      <w:pPr>
        <w:ind w:firstLine="709"/>
        <w:jc w:val="both"/>
        <w:rPr>
          <w:bCs/>
          <w:sz w:val="28"/>
        </w:rPr>
      </w:pPr>
      <w:r w:rsidRPr="0017053D">
        <w:rPr>
          <w:sz w:val="28"/>
        </w:rPr>
        <w:t>Из всех строго допустимых систем оптимальной считается система, кот</w:t>
      </w:r>
      <w:r w:rsidRPr="0017053D">
        <w:rPr>
          <w:sz w:val="28"/>
        </w:rPr>
        <w:t>о</w:t>
      </w:r>
      <w:r w:rsidRPr="0017053D">
        <w:rPr>
          <w:sz w:val="28"/>
        </w:rPr>
        <w:t xml:space="preserve">рая обладает наилучшим в определенном смысле значением вектора </w:t>
      </w:r>
      <w:r w:rsidRPr="0017053D">
        <w:rPr>
          <w:i/>
          <w:position w:val="-4"/>
          <w:sz w:val="28"/>
          <w:szCs w:val="28"/>
        </w:rPr>
        <w:object w:dxaOrig="300" w:dyaOrig="279">
          <v:shape id="_x0000_i1046" type="#_x0000_t75" style="width:14pt;height:14pt" o:ole="">
            <v:imagedata r:id="rId14" o:title=""/>
          </v:shape>
          <o:OLEObject Type="Embed" ProgID="Equation.DSMT4" ShapeID="_x0000_i1046" DrawAspect="Content" ObjectID="_1510045321" r:id="rId38"/>
        </w:object>
      </w:r>
      <w:r w:rsidRPr="0017053D">
        <w:rPr>
          <w:i/>
          <w:sz w:val="28"/>
          <w:szCs w:val="28"/>
        </w:rPr>
        <w:t xml:space="preserve"> </w:t>
      </w:r>
      <w:r w:rsidRPr="0017053D">
        <w:rPr>
          <w:sz w:val="28"/>
        </w:rPr>
        <w:t>избра</w:t>
      </w:r>
      <w:r w:rsidRPr="0017053D">
        <w:rPr>
          <w:sz w:val="28"/>
        </w:rPr>
        <w:t>н</w:t>
      </w:r>
      <w:r w:rsidRPr="0017053D">
        <w:rPr>
          <w:sz w:val="28"/>
        </w:rPr>
        <w:t>ных показателей качеств. Для выбора оптимальной системы должен быть уст</w:t>
      </w:r>
      <w:r w:rsidRPr="0017053D">
        <w:rPr>
          <w:sz w:val="28"/>
        </w:rPr>
        <w:t>а</w:t>
      </w:r>
      <w:r w:rsidRPr="0017053D">
        <w:rPr>
          <w:sz w:val="28"/>
        </w:rPr>
        <w:t>новлен и обоснован критерий предпочтения, т. е. выработано правило, на осн</w:t>
      </w:r>
      <w:r w:rsidRPr="0017053D">
        <w:rPr>
          <w:sz w:val="28"/>
        </w:rPr>
        <w:t>о</w:t>
      </w:r>
      <w:r w:rsidRPr="0017053D">
        <w:rPr>
          <w:sz w:val="28"/>
        </w:rPr>
        <w:t xml:space="preserve">вании которого вектор значений показателей качества </w:t>
      </w:r>
      <w:r w:rsidRPr="0017053D">
        <w:rPr>
          <w:position w:val="-12"/>
          <w:sz w:val="28"/>
          <w:szCs w:val="28"/>
        </w:rPr>
        <w:object w:dxaOrig="360" w:dyaOrig="380">
          <v:shape id="_x0000_i1047" type="#_x0000_t75" style="width:16.65pt;height:19.35pt" o:ole="">
            <v:imagedata r:id="rId39" o:title=""/>
          </v:shape>
          <o:OLEObject Type="Embed" ProgID="Equation.DSMT4" ShapeID="_x0000_i1047" DrawAspect="Content" ObjectID="_1510045322" r:id="rId40"/>
        </w:object>
      </w:r>
      <w:r w:rsidRPr="0017053D">
        <w:rPr>
          <w:sz w:val="28"/>
          <w:szCs w:val="28"/>
          <w:vertAlign w:val="subscript"/>
        </w:rPr>
        <w:t xml:space="preserve"> </w:t>
      </w:r>
      <w:r w:rsidRPr="0017053D">
        <w:rPr>
          <w:sz w:val="28"/>
        </w:rPr>
        <w:t>можно было бы сч</w:t>
      </w:r>
      <w:r w:rsidRPr="0017053D">
        <w:rPr>
          <w:sz w:val="28"/>
        </w:rPr>
        <w:t>и</w:t>
      </w:r>
      <w:r w:rsidRPr="0017053D">
        <w:rPr>
          <w:sz w:val="28"/>
        </w:rPr>
        <w:t xml:space="preserve">тать лучшим (худшим), чем вектор </w:t>
      </w:r>
      <w:r w:rsidRPr="0017053D">
        <w:rPr>
          <w:position w:val="-12"/>
          <w:sz w:val="28"/>
          <w:szCs w:val="28"/>
        </w:rPr>
        <w:object w:dxaOrig="400" w:dyaOrig="380">
          <v:shape id="_x0000_i1048" type="#_x0000_t75" style="width:22pt;height:19.35pt" o:ole="">
            <v:imagedata r:id="rId41" o:title=""/>
          </v:shape>
          <o:OLEObject Type="Embed" ProgID="Equation.DSMT4" ShapeID="_x0000_i1048" DrawAspect="Content" ObjectID="_1510045323" r:id="rId42"/>
        </w:object>
      </w:r>
      <w:r w:rsidRPr="0017053D">
        <w:rPr>
          <w:bCs/>
          <w:sz w:val="28"/>
        </w:rPr>
        <w:t xml:space="preserve">. </w:t>
      </w:r>
    </w:p>
    <w:p w:rsidR="00C50E56" w:rsidRPr="0017053D" w:rsidRDefault="00C50E56" w:rsidP="00955FC6">
      <w:pPr>
        <w:ind w:firstLine="709"/>
        <w:jc w:val="both"/>
        <w:rPr>
          <w:sz w:val="28"/>
        </w:rPr>
      </w:pPr>
      <w:r w:rsidRPr="0017053D">
        <w:rPr>
          <w:sz w:val="28"/>
        </w:rPr>
        <w:t xml:space="preserve">Синтез системы, проводимый с учетом нескольких показателей качества, т. е. на основе вектора </w:t>
      </w:r>
      <w:r w:rsidRPr="0017053D">
        <w:rPr>
          <w:i/>
          <w:position w:val="-4"/>
          <w:sz w:val="28"/>
          <w:szCs w:val="28"/>
        </w:rPr>
        <w:object w:dxaOrig="300" w:dyaOrig="279">
          <v:shape id="_x0000_i1049" type="#_x0000_t75" style="width:14pt;height:14pt" o:ole="">
            <v:imagedata r:id="rId14" o:title=""/>
          </v:shape>
          <o:OLEObject Type="Embed" ProgID="Equation.DSMT4" ShapeID="_x0000_i1049" DrawAspect="Content" ObjectID="_1510045324" r:id="rId43"/>
        </w:object>
      </w:r>
      <w:r w:rsidRPr="0017053D">
        <w:rPr>
          <w:sz w:val="28"/>
        </w:rPr>
        <w:t xml:space="preserve">, называется </w:t>
      </w:r>
      <w:r w:rsidRPr="0017053D">
        <w:rPr>
          <w:i/>
          <w:iCs/>
          <w:sz w:val="28"/>
        </w:rPr>
        <w:t xml:space="preserve">векторным. </w:t>
      </w:r>
      <w:r w:rsidRPr="0017053D">
        <w:rPr>
          <w:sz w:val="28"/>
        </w:rPr>
        <w:t xml:space="preserve">Синтез, проводимый по единственному показателю качества </w:t>
      </w:r>
      <w:r w:rsidRPr="0017053D">
        <w:rPr>
          <w:i/>
          <w:position w:val="-4"/>
          <w:sz w:val="28"/>
          <w:szCs w:val="28"/>
        </w:rPr>
        <w:object w:dxaOrig="300" w:dyaOrig="279">
          <v:shape id="_x0000_i1050" type="#_x0000_t75" style="width:14pt;height:14pt" o:ole="">
            <v:imagedata r:id="rId14" o:title=""/>
          </v:shape>
          <o:OLEObject Type="Embed" ProgID="Equation.DSMT4" ShapeID="_x0000_i1050" DrawAspect="Content" ObjectID="_1510045325" r:id="rId44"/>
        </w:object>
      </w:r>
      <w:r w:rsidRPr="0017053D">
        <w:rPr>
          <w:position w:val="-4"/>
          <w:sz w:val="28"/>
          <w:szCs w:val="28"/>
        </w:rPr>
        <w:t xml:space="preserve"> </w:t>
      </w:r>
      <w:r w:rsidRPr="0017053D">
        <w:rPr>
          <w:sz w:val="28"/>
        </w:rPr>
        <w:t xml:space="preserve">= </w:t>
      </w:r>
      <w:r w:rsidRPr="004B50AA">
        <w:rPr>
          <w:i/>
          <w:sz w:val="28"/>
          <w:lang w:val="en-US"/>
        </w:rPr>
        <w:t>k</w:t>
      </w:r>
      <w:r w:rsidRPr="0017053D">
        <w:rPr>
          <w:bCs/>
          <w:sz w:val="28"/>
        </w:rPr>
        <w:t xml:space="preserve">, </w:t>
      </w:r>
      <w:r w:rsidRPr="0017053D">
        <w:rPr>
          <w:sz w:val="28"/>
        </w:rPr>
        <w:t xml:space="preserve">называется </w:t>
      </w:r>
      <w:r w:rsidRPr="0017053D">
        <w:rPr>
          <w:i/>
          <w:iCs/>
          <w:sz w:val="28"/>
        </w:rPr>
        <w:t xml:space="preserve">скалярным. </w:t>
      </w:r>
      <w:r w:rsidRPr="0017053D">
        <w:rPr>
          <w:sz w:val="28"/>
        </w:rPr>
        <w:t>Скалярный синтез разработан лучше и осуществляется проще, поэтому векторный синтез, как правило, сводят к скалярному.</w:t>
      </w:r>
    </w:p>
    <w:p w:rsidR="00C50E56" w:rsidRPr="0017053D" w:rsidRDefault="00C50E56" w:rsidP="00156938">
      <w:pPr>
        <w:pStyle w:val="Heading2"/>
        <w:keepNext w:val="0"/>
        <w:spacing w:before="360" w:after="120"/>
        <w:ind w:firstLine="709"/>
        <w:jc w:val="both"/>
        <w:rPr>
          <w:rFonts w:ascii="Times New Roman" w:hAnsi="Times New Roman"/>
          <w:i w:val="0"/>
        </w:rPr>
      </w:pPr>
      <w:bookmarkStart w:id="8" w:name="_Toc397519375"/>
      <w:r w:rsidRPr="0017053D">
        <w:rPr>
          <w:rFonts w:ascii="Times New Roman" w:hAnsi="Times New Roman"/>
          <w:i w:val="0"/>
        </w:rPr>
        <w:t>Радиоэлектронная система как объект проектирования</w:t>
      </w:r>
      <w:bookmarkEnd w:id="8"/>
    </w:p>
    <w:p w:rsidR="00C50E56" w:rsidRPr="0017053D" w:rsidRDefault="00C50E56" w:rsidP="00955FC6">
      <w:pPr>
        <w:ind w:firstLine="709"/>
        <w:jc w:val="both"/>
        <w:rPr>
          <w:sz w:val="28"/>
        </w:rPr>
      </w:pPr>
      <w:r w:rsidRPr="0017053D">
        <w:rPr>
          <w:i/>
          <w:sz w:val="28"/>
        </w:rPr>
        <w:t>Радиоэлектронные системы классифицируются</w:t>
      </w:r>
      <w:r w:rsidRPr="0017053D">
        <w:rPr>
          <w:sz w:val="28"/>
        </w:rPr>
        <w:t xml:space="preserve"> по различным призн</w:t>
      </w:r>
      <w:r w:rsidRPr="0017053D">
        <w:rPr>
          <w:sz w:val="28"/>
        </w:rPr>
        <w:t>а</w:t>
      </w:r>
      <w:r w:rsidRPr="0017053D">
        <w:rPr>
          <w:sz w:val="28"/>
        </w:rPr>
        <w:t>кам, основным из которых является функциональное назначение. Радиоэле</w:t>
      </w:r>
      <w:r w:rsidRPr="0017053D">
        <w:rPr>
          <w:sz w:val="28"/>
        </w:rPr>
        <w:t>к</w:t>
      </w:r>
      <w:r w:rsidRPr="0017053D">
        <w:rPr>
          <w:sz w:val="28"/>
        </w:rPr>
        <w:t xml:space="preserve">тронные системы делятся на </w:t>
      </w:r>
      <w:r w:rsidRPr="0017053D">
        <w:rPr>
          <w:i/>
          <w:sz w:val="28"/>
        </w:rPr>
        <w:t>информационные</w:t>
      </w:r>
      <w:r w:rsidRPr="0017053D">
        <w:rPr>
          <w:sz w:val="28"/>
        </w:rPr>
        <w:t xml:space="preserve"> и </w:t>
      </w:r>
      <w:r w:rsidRPr="0017053D">
        <w:rPr>
          <w:i/>
          <w:sz w:val="28"/>
        </w:rPr>
        <w:t>энергетические</w:t>
      </w:r>
      <w:r w:rsidRPr="0017053D">
        <w:rPr>
          <w:sz w:val="28"/>
        </w:rPr>
        <w:t>. Информац</w:t>
      </w:r>
      <w:r w:rsidRPr="0017053D">
        <w:rPr>
          <w:sz w:val="28"/>
        </w:rPr>
        <w:t>и</w:t>
      </w:r>
      <w:r w:rsidRPr="0017053D">
        <w:rPr>
          <w:sz w:val="28"/>
        </w:rPr>
        <w:t>онные РЭС предназначены для передачи, извлечения и преобразования инфо</w:t>
      </w:r>
      <w:r w:rsidRPr="0017053D">
        <w:rPr>
          <w:sz w:val="28"/>
        </w:rPr>
        <w:t>р</w:t>
      </w:r>
      <w:r w:rsidRPr="0017053D">
        <w:rPr>
          <w:sz w:val="28"/>
        </w:rPr>
        <w:t xml:space="preserve">мации. </w:t>
      </w:r>
    </w:p>
    <w:p w:rsidR="00C50E56" w:rsidRPr="0017053D" w:rsidRDefault="00C50E56" w:rsidP="00955FC6">
      <w:pPr>
        <w:ind w:firstLine="709"/>
        <w:jc w:val="both"/>
        <w:rPr>
          <w:sz w:val="28"/>
        </w:rPr>
      </w:pPr>
      <w:r w:rsidRPr="0017053D">
        <w:rPr>
          <w:i/>
          <w:sz w:val="28"/>
        </w:rPr>
        <w:t>Информационные системы</w:t>
      </w:r>
      <w:r w:rsidRPr="0017053D">
        <w:rPr>
          <w:sz w:val="28"/>
        </w:rPr>
        <w:t xml:space="preserve"> по назначению делятся на следующие осно</w:t>
      </w:r>
      <w:r w:rsidRPr="0017053D">
        <w:rPr>
          <w:sz w:val="28"/>
        </w:rPr>
        <w:t>в</w:t>
      </w:r>
      <w:r w:rsidRPr="0017053D">
        <w:rPr>
          <w:sz w:val="28"/>
        </w:rPr>
        <w:t>ные классы (табл. 1.1):</w:t>
      </w:r>
    </w:p>
    <w:p w:rsidR="00C50E56" w:rsidRPr="0017053D" w:rsidRDefault="00C50E56" w:rsidP="00490018">
      <w:pPr>
        <w:pStyle w:val="ListParagraph"/>
        <w:numPr>
          <w:ilvl w:val="0"/>
          <w:numId w:val="55"/>
        </w:numPr>
        <w:ind w:left="0"/>
        <w:jc w:val="both"/>
        <w:rPr>
          <w:sz w:val="28"/>
        </w:rPr>
      </w:pPr>
      <w:r w:rsidRPr="0017053D">
        <w:rPr>
          <w:sz w:val="28"/>
        </w:rPr>
        <w:t>системы передачи информации;</w:t>
      </w:r>
    </w:p>
    <w:p w:rsidR="00C50E56" w:rsidRPr="0017053D" w:rsidRDefault="00C50E56" w:rsidP="00490018">
      <w:pPr>
        <w:pStyle w:val="ListParagraph"/>
        <w:numPr>
          <w:ilvl w:val="0"/>
          <w:numId w:val="55"/>
        </w:numPr>
        <w:ind w:left="0"/>
        <w:jc w:val="both"/>
        <w:rPr>
          <w:sz w:val="28"/>
        </w:rPr>
      </w:pPr>
      <w:r w:rsidRPr="0017053D">
        <w:rPr>
          <w:sz w:val="28"/>
        </w:rPr>
        <w:t>системы извлечения информации;</w:t>
      </w:r>
    </w:p>
    <w:p w:rsidR="00C50E56" w:rsidRPr="0017053D" w:rsidRDefault="00C50E56" w:rsidP="00490018">
      <w:pPr>
        <w:pStyle w:val="ListParagraph"/>
        <w:numPr>
          <w:ilvl w:val="0"/>
          <w:numId w:val="55"/>
        </w:numPr>
        <w:ind w:left="0"/>
        <w:jc w:val="both"/>
        <w:rPr>
          <w:sz w:val="28"/>
        </w:rPr>
      </w:pPr>
      <w:r w:rsidRPr="0017053D">
        <w:rPr>
          <w:sz w:val="28"/>
        </w:rPr>
        <w:t>системы разрушения информации;</w:t>
      </w:r>
    </w:p>
    <w:p w:rsidR="00C50E56" w:rsidRPr="0017053D" w:rsidRDefault="00C50E56" w:rsidP="00490018">
      <w:pPr>
        <w:pStyle w:val="ListParagraph"/>
        <w:numPr>
          <w:ilvl w:val="0"/>
          <w:numId w:val="55"/>
        </w:numPr>
        <w:ind w:left="0"/>
        <w:jc w:val="both"/>
        <w:rPr>
          <w:sz w:val="28"/>
        </w:rPr>
      </w:pPr>
      <w:r w:rsidRPr="0017053D">
        <w:rPr>
          <w:sz w:val="28"/>
        </w:rPr>
        <w:t>системы радиоуправления.</w:t>
      </w:r>
    </w:p>
    <w:p w:rsidR="00C50E56" w:rsidRPr="0017053D" w:rsidRDefault="00C50E56" w:rsidP="00955FC6">
      <w:pPr>
        <w:ind w:firstLine="709"/>
        <w:jc w:val="both"/>
        <w:rPr>
          <w:sz w:val="28"/>
        </w:rPr>
      </w:pPr>
      <w:r w:rsidRPr="0017053D">
        <w:rPr>
          <w:sz w:val="28"/>
        </w:rPr>
        <w:t>Системы передачи информации предназначены для пере</w:t>
      </w:r>
      <w:r>
        <w:rPr>
          <w:sz w:val="28"/>
        </w:rPr>
        <w:t>мещения</w:t>
      </w:r>
      <w:r w:rsidRPr="0017053D">
        <w:rPr>
          <w:sz w:val="28"/>
        </w:rPr>
        <w:t xml:space="preserve"> инфо</w:t>
      </w:r>
      <w:r w:rsidRPr="0017053D">
        <w:rPr>
          <w:sz w:val="28"/>
        </w:rPr>
        <w:t>р</w:t>
      </w:r>
      <w:r w:rsidRPr="0017053D">
        <w:rPr>
          <w:sz w:val="28"/>
        </w:rPr>
        <w:t>мации из одних пунктов пространства в другие. К ним относятся системы р</w:t>
      </w:r>
      <w:r w:rsidRPr="0017053D">
        <w:rPr>
          <w:sz w:val="28"/>
        </w:rPr>
        <w:t>а</w:t>
      </w:r>
      <w:r w:rsidRPr="0017053D">
        <w:rPr>
          <w:sz w:val="28"/>
        </w:rPr>
        <w:t>диовещания и телевизионного вещания, системы связи, радиотелеметрические системы и системы передачи команд.</w:t>
      </w:r>
    </w:p>
    <w:p w:rsidR="00C50E56" w:rsidRPr="0017053D" w:rsidRDefault="00C50E56" w:rsidP="006B4311">
      <w:pPr>
        <w:ind w:firstLine="709"/>
        <w:jc w:val="right"/>
      </w:pPr>
    </w:p>
    <w:p w:rsidR="00C50E56" w:rsidRPr="0017053D" w:rsidRDefault="00C50E56" w:rsidP="006B4311">
      <w:pPr>
        <w:ind w:firstLine="709"/>
        <w:jc w:val="right"/>
      </w:pPr>
      <w:r w:rsidRPr="0017053D">
        <w:t>Таблица 1.1</w:t>
      </w:r>
    </w:p>
    <w:p w:rsidR="00C50E56" w:rsidRPr="0017053D" w:rsidRDefault="00C50E56" w:rsidP="00207D63">
      <w:pPr>
        <w:ind w:firstLine="709"/>
        <w:jc w:val="center"/>
      </w:pPr>
      <w:r w:rsidRPr="0017053D">
        <w:t>Виды информационных систем</w:t>
      </w:r>
    </w:p>
    <w:p w:rsidR="00C50E56" w:rsidRPr="0017053D" w:rsidRDefault="00C50E56" w:rsidP="00207D63">
      <w:pPr>
        <w:ind w:firstLine="709"/>
        <w:jc w:val="center"/>
      </w:pPr>
    </w:p>
    <w:tbl>
      <w:tblPr>
        <w:tblW w:w="986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28"/>
        <w:gridCol w:w="6933"/>
      </w:tblGrid>
      <w:tr w:rsidR="00C50E56" w:rsidRPr="0017053D">
        <w:tc>
          <w:tcPr>
            <w:tcW w:w="2928" w:type="dxa"/>
          </w:tcPr>
          <w:p w:rsidR="00C50E56" w:rsidRPr="0017053D" w:rsidRDefault="00C50E56" w:rsidP="00E039D2">
            <w:pPr>
              <w:pStyle w:val="Style43"/>
              <w:widowControl/>
              <w:spacing w:line="240" w:lineRule="auto"/>
              <w:ind w:firstLine="17"/>
              <w:jc w:val="center"/>
              <w:rPr>
                <w:rStyle w:val="FontStyle113"/>
                <w:b/>
                <w:sz w:val="24"/>
              </w:rPr>
            </w:pPr>
            <w:r w:rsidRPr="0017053D">
              <w:rPr>
                <w:rStyle w:val="FontStyle113"/>
                <w:b/>
                <w:sz w:val="24"/>
              </w:rPr>
              <w:t>Система</w:t>
            </w:r>
          </w:p>
        </w:tc>
        <w:tc>
          <w:tcPr>
            <w:tcW w:w="6933" w:type="dxa"/>
          </w:tcPr>
          <w:p w:rsidR="00C50E56" w:rsidRPr="0017053D" w:rsidRDefault="00C50E56" w:rsidP="00E039D2">
            <w:pPr>
              <w:pStyle w:val="Style43"/>
              <w:widowControl/>
              <w:spacing w:line="240" w:lineRule="auto"/>
              <w:jc w:val="center"/>
              <w:rPr>
                <w:rStyle w:val="FontStyle113"/>
                <w:b/>
                <w:sz w:val="24"/>
              </w:rPr>
            </w:pPr>
            <w:r w:rsidRPr="0017053D">
              <w:rPr>
                <w:rStyle w:val="FontStyle113"/>
                <w:b/>
                <w:sz w:val="24"/>
              </w:rPr>
              <w:t>Вид системы</w:t>
            </w:r>
          </w:p>
        </w:tc>
      </w:tr>
      <w:tr w:rsidR="00C50E56" w:rsidRPr="0017053D">
        <w:tc>
          <w:tcPr>
            <w:tcW w:w="2928" w:type="dxa"/>
          </w:tcPr>
          <w:p w:rsidR="00C50E56" w:rsidRPr="0017053D" w:rsidRDefault="00C50E56" w:rsidP="003A6956">
            <w:pPr>
              <w:pStyle w:val="Style43"/>
              <w:widowControl/>
              <w:spacing w:line="240" w:lineRule="auto"/>
              <w:ind w:hanging="40"/>
              <w:rPr>
                <w:rStyle w:val="FontStyle113"/>
                <w:sz w:val="24"/>
              </w:rPr>
            </w:pPr>
            <w:r w:rsidRPr="0017053D">
              <w:rPr>
                <w:rStyle w:val="FontStyle113"/>
                <w:sz w:val="24"/>
              </w:rPr>
              <w:t>Передачи информации</w:t>
            </w:r>
          </w:p>
        </w:tc>
        <w:tc>
          <w:tcPr>
            <w:tcW w:w="6933" w:type="dxa"/>
          </w:tcPr>
          <w:p w:rsidR="00C50E56" w:rsidRPr="0017053D" w:rsidRDefault="00C50E56" w:rsidP="003A6956">
            <w:pPr>
              <w:pStyle w:val="Style43"/>
              <w:widowControl/>
              <w:spacing w:line="240" w:lineRule="auto"/>
              <w:rPr>
                <w:rStyle w:val="FontStyle113"/>
                <w:sz w:val="24"/>
              </w:rPr>
            </w:pPr>
            <w:r w:rsidRPr="0017053D">
              <w:rPr>
                <w:rStyle w:val="FontStyle113"/>
                <w:sz w:val="24"/>
              </w:rPr>
              <w:t>Системы связи (многоканальная радиосвязь, радиорелейная связь, связь через искусственные спутники Земли, мобильная ради</w:t>
            </w:r>
            <w:r w:rsidRPr="0017053D">
              <w:rPr>
                <w:rStyle w:val="FontStyle113"/>
                <w:sz w:val="24"/>
              </w:rPr>
              <w:t>о</w:t>
            </w:r>
            <w:r w:rsidRPr="0017053D">
              <w:rPr>
                <w:rStyle w:val="FontStyle113"/>
                <w:sz w:val="24"/>
              </w:rPr>
              <w:t>связь, оптические линии связи)</w:t>
            </w:r>
          </w:p>
          <w:p w:rsidR="00C50E56" w:rsidRPr="0017053D" w:rsidRDefault="00C50E56" w:rsidP="003A6956">
            <w:pPr>
              <w:pStyle w:val="Style43"/>
              <w:widowControl/>
              <w:spacing w:line="240" w:lineRule="auto"/>
              <w:rPr>
                <w:rStyle w:val="FontStyle113"/>
                <w:sz w:val="24"/>
              </w:rPr>
            </w:pPr>
            <w:r w:rsidRPr="0017053D">
              <w:rPr>
                <w:rStyle w:val="FontStyle113"/>
                <w:sz w:val="24"/>
              </w:rPr>
              <w:t>Радиовещание и телевидение</w:t>
            </w:r>
          </w:p>
          <w:p w:rsidR="00C50E56" w:rsidRPr="0017053D" w:rsidRDefault="00C50E56" w:rsidP="003A6956">
            <w:pPr>
              <w:pStyle w:val="Style43"/>
              <w:widowControl/>
              <w:spacing w:line="240" w:lineRule="auto"/>
              <w:rPr>
                <w:rStyle w:val="FontStyle113"/>
                <w:sz w:val="24"/>
              </w:rPr>
            </w:pPr>
            <w:r w:rsidRPr="0017053D">
              <w:rPr>
                <w:rStyle w:val="FontStyle113"/>
                <w:sz w:val="24"/>
              </w:rPr>
              <w:t>Телеметрия</w:t>
            </w:r>
          </w:p>
          <w:p w:rsidR="00C50E56" w:rsidRPr="0017053D" w:rsidRDefault="00C50E56" w:rsidP="003A6956">
            <w:pPr>
              <w:pStyle w:val="Style43"/>
              <w:widowControl/>
              <w:spacing w:line="240" w:lineRule="auto"/>
              <w:rPr>
                <w:rStyle w:val="FontStyle113"/>
                <w:sz w:val="24"/>
              </w:rPr>
            </w:pPr>
            <w:r w:rsidRPr="0017053D">
              <w:rPr>
                <w:rStyle w:val="FontStyle113"/>
                <w:sz w:val="24"/>
              </w:rPr>
              <w:t>Передача команд</w:t>
            </w:r>
          </w:p>
        </w:tc>
      </w:tr>
      <w:tr w:rsidR="00C50E56" w:rsidRPr="0017053D">
        <w:tc>
          <w:tcPr>
            <w:tcW w:w="2928" w:type="dxa"/>
          </w:tcPr>
          <w:p w:rsidR="00C50E56" w:rsidRPr="0017053D" w:rsidRDefault="00C50E56" w:rsidP="004835C3">
            <w:pPr>
              <w:pStyle w:val="Style43"/>
              <w:widowControl/>
              <w:spacing w:line="240" w:lineRule="auto"/>
              <w:ind w:hanging="40"/>
              <w:rPr>
                <w:rStyle w:val="FontStyle113"/>
                <w:sz w:val="24"/>
              </w:rPr>
            </w:pPr>
            <w:r w:rsidRPr="0017053D">
              <w:rPr>
                <w:rStyle w:val="FontStyle113"/>
                <w:sz w:val="24"/>
              </w:rPr>
              <w:t>Извлечения (обнаружения и измерения) информации</w:t>
            </w:r>
          </w:p>
        </w:tc>
        <w:tc>
          <w:tcPr>
            <w:tcW w:w="6933" w:type="dxa"/>
          </w:tcPr>
          <w:p w:rsidR="00C50E56" w:rsidRPr="0017053D" w:rsidRDefault="00C50E56" w:rsidP="004835C3">
            <w:pPr>
              <w:pStyle w:val="Style43"/>
              <w:widowControl/>
              <w:spacing w:line="240" w:lineRule="auto"/>
              <w:rPr>
                <w:rStyle w:val="FontStyle113"/>
                <w:sz w:val="24"/>
              </w:rPr>
            </w:pPr>
            <w:r w:rsidRPr="0017053D">
              <w:rPr>
                <w:rStyle w:val="FontStyle113"/>
                <w:sz w:val="24"/>
              </w:rPr>
              <w:t>Локация</w:t>
            </w:r>
          </w:p>
          <w:p w:rsidR="00C50E56" w:rsidRPr="0017053D" w:rsidRDefault="00C50E56" w:rsidP="004835C3">
            <w:pPr>
              <w:pStyle w:val="Style43"/>
              <w:widowControl/>
              <w:spacing w:line="240" w:lineRule="auto"/>
              <w:rPr>
                <w:rStyle w:val="FontStyle113"/>
                <w:sz w:val="24"/>
              </w:rPr>
            </w:pPr>
            <w:r w:rsidRPr="0017053D">
              <w:rPr>
                <w:rStyle w:val="FontStyle113"/>
                <w:sz w:val="24"/>
              </w:rPr>
              <w:t xml:space="preserve">Навигация </w:t>
            </w:r>
          </w:p>
          <w:p w:rsidR="00C50E56" w:rsidRPr="0017053D" w:rsidRDefault="00C50E56" w:rsidP="004835C3">
            <w:pPr>
              <w:pStyle w:val="Style43"/>
              <w:widowControl/>
              <w:spacing w:line="240" w:lineRule="auto"/>
              <w:rPr>
                <w:rStyle w:val="FontStyle113"/>
                <w:sz w:val="24"/>
              </w:rPr>
            </w:pPr>
            <w:r w:rsidRPr="0017053D">
              <w:rPr>
                <w:rStyle w:val="FontStyle113"/>
                <w:sz w:val="24"/>
              </w:rPr>
              <w:t xml:space="preserve">Астрономия </w:t>
            </w:r>
          </w:p>
          <w:p w:rsidR="00C50E56" w:rsidRPr="0017053D" w:rsidRDefault="00C50E56" w:rsidP="004835C3">
            <w:pPr>
              <w:pStyle w:val="Style43"/>
              <w:widowControl/>
              <w:spacing w:line="240" w:lineRule="auto"/>
              <w:rPr>
                <w:rStyle w:val="FontStyle113"/>
                <w:sz w:val="24"/>
              </w:rPr>
            </w:pPr>
            <w:r w:rsidRPr="0017053D">
              <w:rPr>
                <w:rStyle w:val="FontStyle113"/>
                <w:sz w:val="24"/>
              </w:rPr>
              <w:t>Разведка</w:t>
            </w:r>
          </w:p>
        </w:tc>
      </w:tr>
      <w:tr w:rsidR="00C50E56" w:rsidRPr="0017053D">
        <w:tc>
          <w:tcPr>
            <w:tcW w:w="2928" w:type="dxa"/>
          </w:tcPr>
          <w:p w:rsidR="00C50E56" w:rsidRPr="0017053D" w:rsidRDefault="00C50E56" w:rsidP="003A6956">
            <w:pPr>
              <w:pStyle w:val="Style43"/>
              <w:widowControl/>
              <w:spacing w:line="240" w:lineRule="auto"/>
              <w:ind w:hanging="40"/>
              <w:rPr>
                <w:rStyle w:val="FontStyle113"/>
                <w:sz w:val="24"/>
              </w:rPr>
            </w:pPr>
            <w:r w:rsidRPr="0017053D">
              <w:rPr>
                <w:rStyle w:val="FontStyle113"/>
                <w:sz w:val="24"/>
              </w:rPr>
              <w:t>Управления</w:t>
            </w:r>
          </w:p>
        </w:tc>
        <w:tc>
          <w:tcPr>
            <w:tcW w:w="6933" w:type="dxa"/>
          </w:tcPr>
          <w:p w:rsidR="00C50E56" w:rsidRPr="0017053D" w:rsidRDefault="00C50E56" w:rsidP="003A6956">
            <w:pPr>
              <w:pStyle w:val="Style43"/>
              <w:widowControl/>
              <w:spacing w:line="240" w:lineRule="auto"/>
              <w:rPr>
                <w:rStyle w:val="FontStyle113"/>
                <w:sz w:val="24"/>
              </w:rPr>
            </w:pPr>
            <w:r w:rsidRPr="0017053D">
              <w:rPr>
                <w:rStyle w:val="FontStyle113"/>
                <w:sz w:val="24"/>
              </w:rPr>
              <w:t>Лазерное, радиоуправление ракетами</w:t>
            </w:r>
          </w:p>
          <w:p w:rsidR="00C50E56" w:rsidRPr="0017053D" w:rsidRDefault="00C50E56" w:rsidP="003A6956">
            <w:pPr>
              <w:pStyle w:val="Style43"/>
              <w:widowControl/>
              <w:spacing w:line="240" w:lineRule="auto"/>
              <w:rPr>
                <w:rStyle w:val="FontStyle113"/>
                <w:sz w:val="24"/>
              </w:rPr>
            </w:pPr>
            <w:r w:rsidRPr="0017053D">
              <w:rPr>
                <w:rStyle w:val="FontStyle113"/>
                <w:sz w:val="24"/>
              </w:rPr>
              <w:t>Радиоуправление космическим аппаратом</w:t>
            </w:r>
          </w:p>
        </w:tc>
      </w:tr>
      <w:tr w:rsidR="00C50E56" w:rsidRPr="0017053D">
        <w:tc>
          <w:tcPr>
            <w:tcW w:w="2928" w:type="dxa"/>
          </w:tcPr>
          <w:p w:rsidR="00C50E56" w:rsidRPr="0017053D" w:rsidRDefault="00C50E56" w:rsidP="003A6956">
            <w:pPr>
              <w:pStyle w:val="Style43"/>
              <w:widowControl/>
              <w:spacing w:line="240" w:lineRule="auto"/>
              <w:ind w:hanging="40"/>
              <w:rPr>
                <w:rStyle w:val="FontStyle113"/>
                <w:sz w:val="24"/>
              </w:rPr>
            </w:pPr>
            <w:r w:rsidRPr="0017053D">
              <w:rPr>
                <w:rStyle w:val="FontStyle113"/>
                <w:sz w:val="24"/>
              </w:rPr>
              <w:t>Разрушения информации</w:t>
            </w:r>
          </w:p>
        </w:tc>
        <w:tc>
          <w:tcPr>
            <w:tcW w:w="6933" w:type="dxa"/>
          </w:tcPr>
          <w:p w:rsidR="00C50E56" w:rsidRPr="0017053D" w:rsidRDefault="00C50E56" w:rsidP="005D65B9">
            <w:pPr>
              <w:pStyle w:val="Style43"/>
              <w:widowControl/>
              <w:spacing w:line="240" w:lineRule="auto"/>
              <w:rPr>
                <w:rStyle w:val="FontStyle113"/>
                <w:sz w:val="24"/>
              </w:rPr>
            </w:pPr>
            <w:r w:rsidRPr="0017053D">
              <w:rPr>
                <w:rStyle w:val="FontStyle113"/>
                <w:sz w:val="24"/>
              </w:rPr>
              <w:t>Оптическое, радиопротиводействие</w:t>
            </w:r>
          </w:p>
        </w:tc>
      </w:tr>
      <w:tr w:rsidR="00C50E56" w:rsidRPr="0017053D">
        <w:tc>
          <w:tcPr>
            <w:tcW w:w="2928" w:type="dxa"/>
          </w:tcPr>
          <w:p w:rsidR="00C50E56" w:rsidRPr="0017053D" w:rsidRDefault="00C50E56" w:rsidP="005D65B9">
            <w:pPr>
              <w:pStyle w:val="Style43"/>
              <w:widowControl/>
              <w:spacing w:line="240" w:lineRule="auto"/>
              <w:ind w:hanging="40"/>
              <w:rPr>
                <w:rStyle w:val="FontStyle113"/>
                <w:sz w:val="24"/>
              </w:rPr>
            </w:pPr>
            <w:r w:rsidRPr="0017053D">
              <w:rPr>
                <w:rStyle w:val="FontStyle113"/>
                <w:sz w:val="24"/>
              </w:rPr>
              <w:t>Информационные системы</w:t>
            </w:r>
          </w:p>
        </w:tc>
        <w:tc>
          <w:tcPr>
            <w:tcW w:w="6933" w:type="dxa"/>
          </w:tcPr>
          <w:p w:rsidR="00C50E56" w:rsidRPr="0017053D" w:rsidRDefault="00C50E56" w:rsidP="003A6956">
            <w:pPr>
              <w:pStyle w:val="Style43"/>
              <w:widowControl/>
              <w:spacing w:line="240" w:lineRule="auto"/>
              <w:rPr>
                <w:rStyle w:val="FontStyle113"/>
                <w:sz w:val="24"/>
              </w:rPr>
            </w:pPr>
            <w:r w:rsidRPr="0017053D">
              <w:rPr>
                <w:rStyle w:val="FontStyle113"/>
                <w:sz w:val="24"/>
              </w:rPr>
              <w:t>ПЭВМ, вычислительные комплексы, вычислительные сети</w:t>
            </w:r>
          </w:p>
        </w:tc>
      </w:tr>
      <w:tr w:rsidR="00C50E56" w:rsidRPr="0017053D">
        <w:tc>
          <w:tcPr>
            <w:tcW w:w="2928" w:type="dxa"/>
          </w:tcPr>
          <w:p w:rsidR="00C50E56" w:rsidRPr="0017053D" w:rsidRDefault="00C50E56" w:rsidP="005D65B9">
            <w:pPr>
              <w:pStyle w:val="Style43"/>
              <w:widowControl/>
              <w:spacing w:line="240" w:lineRule="auto"/>
              <w:ind w:hanging="40"/>
              <w:rPr>
                <w:rStyle w:val="FontStyle113"/>
                <w:sz w:val="24"/>
              </w:rPr>
            </w:pPr>
            <w:r w:rsidRPr="0017053D">
              <w:rPr>
                <w:rStyle w:val="FontStyle113"/>
                <w:sz w:val="24"/>
              </w:rPr>
              <w:t>Комбинированные системы (комплексирование систем)</w:t>
            </w:r>
          </w:p>
        </w:tc>
        <w:tc>
          <w:tcPr>
            <w:tcW w:w="6933" w:type="dxa"/>
          </w:tcPr>
          <w:p w:rsidR="00C50E56" w:rsidRPr="0017053D" w:rsidRDefault="00C50E56" w:rsidP="003A6956">
            <w:pPr>
              <w:pStyle w:val="Style43"/>
              <w:widowControl/>
              <w:spacing w:line="240" w:lineRule="auto"/>
              <w:rPr>
                <w:rStyle w:val="FontStyle113"/>
                <w:sz w:val="24"/>
              </w:rPr>
            </w:pPr>
            <w:r w:rsidRPr="0017053D">
              <w:rPr>
                <w:rStyle w:val="FontStyle113"/>
                <w:sz w:val="24"/>
              </w:rPr>
              <w:t>Комплексы военного назначения, автоматизированные и автом</w:t>
            </w:r>
            <w:r w:rsidRPr="0017053D">
              <w:rPr>
                <w:rStyle w:val="FontStyle113"/>
                <w:sz w:val="24"/>
              </w:rPr>
              <w:t>а</w:t>
            </w:r>
            <w:r w:rsidRPr="0017053D">
              <w:rPr>
                <w:rStyle w:val="FontStyle113"/>
                <w:sz w:val="24"/>
              </w:rPr>
              <w:t>тические системы управления</w:t>
            </w:r>
          </w:p>
          <w:p w:rsidR="00C50E56" w:rsidRPr="0017053D" w:rsidRDefault="00C50E56" w:rsidP="003A6956">
            <w:pPr>
              <w:pStyle w:val="Style43"/>
              <w:widowControl/>
              <w:spacing w:line="240" w:lineRule="auto"/>
              <w:rPr>
                <w:rStyle w:val="FontStyle113"/>
                <w:sz w:val="24"/>
              </w:rPr>
            </w:pPr>
            <w:r w:rsidRPr="0017053D">
              <w:rPr>
                <w:rStyle w:val="FontStyle113"/>
                <w:sz w:val="24"/>
              </w:rPr>
              <w:t>Комбинированные системы осуществляют выполнение функций, свойственных двум или более системам, различным по функци</w:t>
            </w:r>
            <w:r w:rsidRPr="0017053D">
              <w:rPr>
                <w:rStyle w:val="FontStyle113"/>
                <w:sz w:val="24"/>
              </w:rPr>
              <w:t>о</w:t>
            </w:r>
            <w:r w:rsidRPr="0017053D">
              <w:rPr>
                <w:rStyle w:val="FontStyle113"/>
                <w:sz w:val="24"/>
              </w:rPr>
              <w:t>нальному назначению (передачи, извлечения, разрушения инфо</w:t>
            </w:r>
            <w:r w:rsidRPr="0017053D">
              <w:rPr>
                <w:rStyle w:val="FontStyle113"/>
                <w:sz w:val="24"/>
              </w:rPr>
              <w:t>р</w:t>
            </w:r>
            <w:r w:rsidRPr="0017053D">
              <w:rPr>
                <w:rStyle w:val="FontStyle113"/>
                <w:sz w:val="24"/>
              </w:rPr>
              <w:t>мации, управления)</w:t>
            </w:r>
          </w:p>
        </w:tc>
      </w:tr>
    </w:tbl>
    <w:p w:rsidR="00C50E56" w:rsidRPr="0017053D" w:rsidRDefault="00C50E56" w:rsidP="00955FC6">
      <w:pPr>
        <w:ind w:firstLine="709"/>
        <w:jc w:val="both"/>
        <w:rPr>
          <w:sz w:val="28"/>
        </w:rPr>
      </w:pPr>
    </w:p>
    <w:p w:rsidR="00C50E56" w:rsidRPr="0017053D" w:rsidRDefault="00C50E56" w:rsidP="00D70582">
      <w:pPr>
        <w:ind w:firstLine="709"/>
        <w:jc w:val="both"/>
        <w:rPr>
          <w:sz w:val="28"/>
        </w:rPr>
      </w:pPr>
      <w:r w:rsidRPr="0017053D">
        <w:rPr>
          <w:sz w:val="28"/>
        </w:rPr>
        <w:t>Системы извлечения информации предназначены для извлечения инфо</w:t>
      </w:r>
      <w:r w:rsidRPr="0017053D">
        <w:rPr>
          <w:sz w:val="28"/>
        </w:rPr>
        <w:t>р</w:t>
      </w:r>
      <w:r w:rsidRPr="0017053D">
        <w:rPr>
          <w:sz w:val="28"/>
        </w:rPr>
        <w:t>мации об объектах с помощью радиосредств. К ним относятся системы ради</w:t>
      </w:r>
      <w:r w:rsidRPr="0017053D">
        <w:rPr>
          <w:sz w:val="28"/>
        </w:rPr>
        <w:t>о</w:t>
      </w:r>
      <w:r w:rsidRPr="0017053D">
        <w:rPr>
          <w:sz w:val="28"/>
        </w:rPr>
        <w:t>локации, радиоастрономии, радиоразведки природных ресурсов, радионавиг</w:t>
      </w:r>
      <w:r w:rsidRPr="0017053D">
        <w:rPr>
          <w:sz w:val="28"/>
        </w:rPr>
        <w:t>а</w:t>
      </w:r>
      <w:r w:rsidRPr="0017053D">
        <w:rPr>
          <w:sz w:val="28"/>
        </w:rPr>
        <w:t>ции.</w:t>
      </w:r>
    </w:p>
    <w:p w:rsidR="00C50E56" w:rsidRPr="0017053D" w:rsidRDefault="00C50E56" w:rsidP="00D70582">
      <w:pPr>
        <w:ind w:firstLine="709"/>
        <w:jc w:val="both"/>
        <w:rPr>
          <w:sz w:val="28"/>
        </w:rPr>
      </w:pPr>
      <w:r w:rsidRPr="0017053D">
        <w:rPr>
          <w:sz w:val="28"/>
        </w:rPr>
        <w:t>Системы радиопротиводействия создают радиопомехи системам перед</w:t>
      </w:r>
      <w:r w:rsidRPr="0017053D">
        <w:rPr>
          <w:sz w:val="28"/>
        </w:rPr>
        <w:t>а</w:t>
      </w:r>
      <w:r w:rsidRPr="0017053D">
        <w:rPr>
          <w:sz w:val="28"/>
        </w:rPr>
        <w:t>чи или извлечения информации для разрушения циркулирующей в них инфо</w:t>
      </w:r>
      <w:r w:rsidRPr="0017053D">
        <w:rPr>
          <w:sz w:val="28"/>
        </w:rPr>
        <w:t>р</w:t>
      </w:r>
      <w:r w:rsidRPr="0017053D">
        <w:rPr>
          <w:sz w:val="28"/>
        </w:rPr>
        <w:t>мации.</w:t>
      </w:r>
    </w:p>
    <w:p w:rsidR="00C50E56" w:rsidRPr="0017053D" w:rsidRDefault="00C50E56" w:rsidP="00D70582">
      <w:pPr>
        <w:ind w:firstLine="709"/>
        <w:jc w:val="both"/>
        <w:rPr>
          <w:sz w:val="28"/>
        </w:rPr>
      </w:pPr>
      <w:r w:rsidRPr="0017053D">
        <w:rPr>
          <w:sz w:val="28"/>
        </w:rPr>
        <w:t>Системой радиоуправления называется система управления, в которой радиосредства играют основную функцию. Главной областью применения си</w:t>
      </w:r>
      <w:r w:rsidRPr="0017053D">
        <w:rPr>
          <w:sz w:val="28"/>
        </w:rPr>
        <w:t>с</w:t>
      </w:r>
      <w:r w:rsidRPr="0017053D">
        <w:rPr>
          <w:sz w:val="28"/>
        </w:rPr>
        <w:t>тем радиоуправления является управление полетом летательных аппаратов (с</w:t>
      </w:r>
      <w:r w:rsidRPr="0017053D">
        <w:rPr>
          <w:sz w:val="28"/>
        </w:rPr>
        <w:t>а</w:t>
      </w:r>
      <w:r w:rsidRPr="0017053D">
        <w:rPr>
          <w:sz w:val="28"/>
        </w:rPr>
        <w:t>молетов, ракет, космических аппаратов и др.). Радиосредства в системах ради</w:t>
      </w:r>
      <w:r w:rsidRPr="0017053D">
        <w:rPr>
          <w:sz w:val="28"/>
        </w:rPr>
        <w:t>о</w:t>
      </w:r>
      <w:r w:rsidRPr="0017053D">
        <w:rPr>
          <w:sz w:val="28"/>
        </w:rPr>
        <w:t>управления применяют для извлечения и передачи информации. Система р</w:t>
      </w:r>
      <w:r w:rsidRPr="0017053D">
        <w:rPr>
          <w:sz w:val="28"/>
        </w:rPr>
        <w:t>а</w:t>
      </w:r>
      <w:r w:rsidRPr="0017053D">
        <w:rPr>
          <w:sz w:val="28"/>
        </w:rPr>
        <w:t>диоуправления обычно является системой автоматического управления с о</w:t>
      </w:r>
      <w:r w:rsidRPr="0017053D">
        <w:rPr>
          <w:sz w:val="28"/>
        </w:rPr>
        <w:t>б</w:t>
      </w:r>
      <w:r w:rsidRPr="0017053D">
        <w:rPr>
          <w:sz w:val="28"/>
        </w:rPr>
        <w:t>ратной связью, а радиосредства извлечения и передачи информации рассматр</w:t>
      </w:r>
      <w:r w:rsidRPr="0017053D">
        <w:rPr>
          <w:sz w:val="28"/>
        </w:rPr>
        <w:t>и</w:t>
      </w:r>
      <w:r w:rsidRPr="0017053D">
        <w:rPr>
          <w:sz w:val="28"/>
        </w:rPr>
        <w:t>ваются как звенья замкнутой системы радиоуправления наряду с автопилотом, кинематическим звеном и устройством формирования команд управления.</w:t>
      </w:r>
    </w:p>
    <w:p w:rsidR="00C50E56" w:rsidRPr="0017053D" w:rsidRDefault="00C50E56" w:rsidP="00D70582">
      <w:pPr>
        <w:ind w:firstLine="709"/>
        <w:jc w:val="both"/>
        <w:rPr>
          <w:sz w:val="28"/>
        </w:rPr>
      </w:pPr>
      <w:r w:rsidRPr="0017053D">
        <w:rPr>
          <w:sz w:val="28"/>
        </w:rPr>
        <w:t>Методы проектирования существенно зависят от назначения проектиру</w:t>
      </w:r>
      <w:r w:rsidRPr="0017053D">
        <w:rPr>
          <w:sz w:val="28"/>
        </w:rPr>
        <w:t>е</w:t>
      </w:r>
      <w:r w:rsidRPr="0017053D">
        <w:rPr>
          <w:sz w:val="28"/>
        </w:rPr>
        <w:t>мой системы. Для каждого класса РЭС разрабатывается соответствующая те</w:t>
      </w:r>
      <w:r w:rsidRPr="0017053D">
        <w:rPr>
          <w:sz w:val="28"/>
        </w:rPr>
        <w:t>о</w:t>
      </w:r>
      <w:r w:rsidRPr="0017053D">
        <w:rPr>
          <w:sz w:val="28"/>
        </w:rPr>
        <w:t>рия проектирования: теория проектирования радиолокаторов, теория проект</w:t>
      </w:r>
      <w:r w:rsidRPr="0017053D">
        <w:rPr>
          <w:sz w:val="28"/>
        </w:rPr>
        <w:t>и</w:t>
      </w:r>
      <w:r w:rsidRPr="0017053D">
        <w:rPr>
          <w:sz w:val="28"/>
        </w:rPr>
        <w:t>рования систем связи и т. д. Однако имеется ряд важных вопросов проектир</w:t>
      </w:r>
      <w:r w:rsidRPr="0017053D">
        <w:rPr>
          <w:sz w:val="28"/>
        </w:rPr>
        <w:t>о</w:t>
      </w:r>
      <w:r w:rsidRPr="0017053D">
        <w:rPr>
          <w:sz w:val="28"/>
        </w:rPr>
        <w:t>вания, которые являются общими для РЭС различных классов. Это вопросы точности, помехозащищенности, пропускной способности, электромагнитной совместимости, надежности, массы, габаритов и стоимости. Важно установить числовые показатели качества, соответствующие этим требованиям, факторы, на них влияющие, и пути улучшения показателей качества. Общей проблемой проектирования является проблема сведения векторного показателя качества к скалярному. Общими для различных классов РЭС являются вопросы системн</w:t>
      </w:r>
      <w:r w:rsidRPr="0017053D">
        <w:rPr>
          <w:sz w:val="28"/>
        </w:rPr>
        <w:t>о</w:t>
      </w:r>
      <w:r w:rsidRPr="0017053D">
        <w:rPr>
          <w:sz w:val="28"/>
        </w:rPr>
        <w:t>го подхода к проектированию и вопросы методов проектирования: математич</w:t>
      </w:r>
      <w:r w:rsidRPr="0017053D">
        <w:rPr>
          <w:sz w:val="28"/>
        </w:rPr>
        <w:t>е</w:t>
      </w:r>
      <w:r w:rsidRPr="0017053D">
        <w:rPr>
          <w:sz w:val="28"/>
        </w:rPr>
        <w:t>ские, экспериментальные и эвристические. При этом рассматриваемые общие методы проектирования справедливы как при проектировании систем, так и при проектировании их частей: радиопередающих, радиоприемных и других устройств.</w:t>
      </w:r>
    </w:p>
    <w:p w:rsidR="00C50E56" w:rsidRPr="0017053D" w:rsidRDefault="00C50E56" w:rsidP="00955FC6">
      <w:pPr>
        <w:ind w:firstLine="709"/>
        <w:jc w:val="both"/>
        <w:rPr>
          <w:sz w:val="28"/>
          <w:szCs w:val="28"/>
        </w:rPr>
      </w:pPr>
      <w:r w:rsidRPr="0017053D">
        <w:rPr>
          <w:sz w:val="28"/>
          <w:szCs w:val="28"/>
        </w:rPr>
        <w:t>Проектирование сложных систем основано на блочно-иерархическом рассмотрении РЭС. Суть блочно-иерархического рассмотрения состоит в ра</w:t>
      </w:r>
      <w:r w:rsidRPr="0017053D">
        <w:rPr>
          <w:sz w:val="28"/>
          <w:szCs w:val="28"/>
        </w:rPr>
        <w:t>с</w:t>
      </w:r>
      <w:r w:rsidRPr="0017053D">
        <w:rPr>
          <w:sz w:val="28"/>
          <w:szCs w:val="28"/>
        </w:rPr>
        <w:t xml:space="preserve">членении представлений об объекте проектирования на ряд </w:t>
      </w:r>
      <w:r w:rsidRPr="0017053D">
        <w:rPr>
          <w:i/>
          <w:sz w:val="28"/>
          <w:szCs w:val="28"/>
        </w:rPr>
        <w:t>иерархических уровней</w:t>
      </w:r>
      <w:r w:rsidRPr="0017053D">
        <w:rPr>
          <w:sz w:val="28"/>
          <w:szCs w:val="28"/>
        </w:rPr>
        <w:t xml:space="preserve">, называемых </w:t>
      </w:r>
      <w:r w:rsidRPr="0017053D">
        <w:rPr>
          <w:i/>
          <w:sz w:val="28"/>
          <w:szCs w:val="28"/>
        </w:rPr>
        <w:t>уровнями абстрагирования</w:t>
      </w:r>
      <w:r w:rsidRPr="0017053D">
        <w:rPr>
          <w:sz w:val="28"/>
          <w:szCs w:val="28"/>
        </w:rPr>
        <w:t xml:space="preserve">. </w:t>
      </w:r>
      <w:r w:rsidRPr="0017053D">
        <w:rPr>
          <w:i/>
          <w:sz w:val="28"/>
          <w:szCs w:val="28"/>
        </w:rPr>
        <w:t>Цель расчленения</w:t>
      </w:r>
      <w:r w:rsidRPr="0017053D">
        <w:rPr>
          <w:sz w:val="28"/>
          <w:szCs w:val="28"/>
        </w:rPr>
        <w:t xml:space="preserve"> – замена малого числа проектных задач чрезмерной сложности большим числом задач допустимой сложности. Уровни абстрагирования различаются степенью дет</w:t>
      </w:r>
      <w:r w:rsidRPr="0017053D">
        <w:rPr>
          <w:sz w:val="28"/>
          <w:szCs w:val="28"/>
        </w:rPr>
        <w:t>а</w:t>
      </w:r>
      <w:r w:rsidRPr="0017053D">
        <w:rPr>
          <w:sz w:val="28"/>
          <w:szCs w:val="28"/>
        </w:rPr>
        <w:t>лизации представлений об объекте. Каждому уровню соответствует свое опр</w:t>
      </w:r>
      <w:r w:rsidRPr="0017053D">
        <w:rPr>
          <w:sz w:val="28"/>
          <w:szCs w:val="28"/>
        </w:rPr>
        <w:t>е</w:t>
      </w:r>
      <w:r w:rsidRPr="0017053D">
        <w:rPr>
          <w:sz w:val="28"/>
          <w:szCs w:val="28"/>
        </w:rPr>
        <w:t>деление системы и элемента. Части объекта, рассматриваемые как элементы на к-ом уровне, описываются как системы на соседнем более низком (к +1)-м уровне.</w:t>
      </w:r>
    </w:p>
    <w:p w:rsidR="00C50E56" w:rsidRPr="0017053D" w:rsidRDefault="00C50E56" w:rsidP="00955FC6">
      <w:pPr>
        <w:ind w:firstLine="709"/>
        <w:jc w:val="both"/>
        <w:rPr>
          <w:sz w:val="28"/>
          <w:szCs w:val="28"/>
        </w:rPr>
      </w:pPr>
      <w:r w:rsidRPr="0017053D">
        <w:rPr>
          <w:sz w:val="28"/>
          <w:szCs w:val="28"/>
        </w:rPr>
        <w:t xml:space="preserve">Кроме декомпозиции представлений об объекте применяют расчленение представлений об объекте по характеру отражаемых свойств объекта на ряд </w:t>
      </w:r>
      <w:r w:rsidRPr="0017053D">
        <w:rPr>
          <w:i/>
          <w:sz w:val="28"/>
          <w:szCs w:val="28"/>
        </w:rPr>
        <w:t>а</w:t>
      </w:r>
      <w:r w:rsidRPr="0017053D">
        <w:rPr>
          <w:i/>
          <w:sz w:val="28"/>
          <w:szCs w:val="28"/>
        </w:rPr>
        <w:t>с</w:t>
      </w:r>
      <w:r w:rsidRPr="0017053D">
        <w:rPr>
          <w:i/>
          <w:sz w:val="28"/>
          <w:szCs w:val="28"/>
        </w:rPr>
        <w:t>пектов</w:t>
      </w:r>
      <w:r w:rsidRPr="0017053D">
        <w:rPr>
          <w:sz w:val="28"/>
          <w:szCs w:val="28"/>
        </w:rPr>
        <w:t xml:space="preserve">. Аспект, связанный с описанием принципов действия и процессов функционирования объекта, называется </w:t>
      </w:r>
      <w:r w:rsidRPr="0017053D">
        <w:rPr>
          <w:i/>
          <w:sz w:val="28"/>
          <w:szCs w:val="28"/>
        </w:rPr>
        <w:t>функциональным</w:t>
      </w:r>
      <w:r w:rsidRPr="0017053D">
        <w:rPr>
          <w:sz w:val="28"/>
          <w:szCs w:val="28"/>
        </w:rPr>
        <w:t>. Если процессы функционирования имеют сложную физическую природу, функциональный а</w:t>
      </w:r>
      <w:r w:rsidRPr="0017053D">
        <w:rPr>
          <w:sz w:val="28"/>
          <w:szCs w:val="28"/>
        </w:rPr>
        <w:t>с</w:t>
      </w:r>
      <w:r w:rsidRPr="0017053D">
        <w:rPr>
          <w:sz w:val="28"/>
          <w:szCs w:val="28"/>
        </w:rPr>
        <w:t>пект может быть разделен на несколько более узких аспектов, каждый из кот</w:t>
      </w:r>
      <w:r w:rsidRPr="0017053D">
        <w:rPr>
          <w:sz w:val="28"/>
          <w:szCs w:val="28"/>
        </w:rPr>
        <w:t>о</w:t>
      </w:r>
      <w:r w:rsidRPr="0017053D">
        <w:rPr>
          <w:sz w:val="28"/>
          <w:szCs w:val="28"/>
        </w:rPr>
        <w:t>рых связан с описанием физически однородных процессов: например, электр</w:t>
      </w:r>
      <w:r w:rsidRPr="0017053D">
        <w:rPr>
          <w:sz w:val="28"/>
          <w:szCs w:val="28"/>
        </w:rPr>
        <w:t>и</w:t>
      </w:r>
      <w:r w:rsidRPr="0017053D">
        <w:rPr>
          <w:sz w:val="28"/>
          <w:szCs w:val="28"/>
        </w:rPr>
        <w:t>ческая и оптическая подсистемы и соответственно электрический и оптический аспекты.</w:t>
      </w:r>
    </w:p>
    <w:p w:rsidR="00C50E56" w:rsidRPr="0017053D" w:rsidRDefault="00C50E56" w:rsidP="00955FC6">
      <w:pPr>
        <w:ind w:firstLine="709"/>
        <w:jc w:val="both"/>
        <w:rPr>
          <w:sz w:val="28"/>
          <w:szCs w:val="28"/>
        </w:rPr>
      </w:pPr>
      <w:r w:rsidRPr="0017053D">
        <w:rPr>
          <w:sz w:val="28"/>
          <w:szCs w:val="28"/>
        </w:rPr>
        <w:t xml:space="preserve">Кроме функционального, к основным аспектам относят </w:t>
      </w:r>
      <w:r w:rsidRPr="0017053D">
        <w:rPr>
          <w:i/>
          <w:sz w:val="28"/>
          <w:szCs w:val="28"/>
        </w:rPr>
        <w:t>конструкторский</w:t>
      </w:r>
      <w:r w:rsidRPr="0017053D">
        <w:rPr>
          <w:sz w:val="28"/>
          <w:szCs w:val="28"/>
        </w:rPr>
        <w:t xml:space="preserve"> и </w:t>
      </w:r>
      <w:r w:rsidRPr="0017053D">
        <w:rPr>
          <w:i/>
          <w:sz w:val="28"/>
          <w:szCs w:val="28"/>
        </w:rPr>
        <w:t>технологический</w:t>
      </w:r>
      <w:r w:rsidRPr="0017053D">
        <w:rPr>
          <w:sz w:val="28"/>
          <w:szCs w:val="28"/>
        </w:rPr>
        <w:t xml:space="preserve"> аспекты. Данные аспекты связаны с описанием конструкций и технологии изготовления изделий.</w:t>
      </w:r>
    </w:p>
    <w:p w:rsidR="00C50E56" w:rsidRPr="0017053D" w:rsidRDefault="00C50E56" w:rsidP="00955FC6">
      <w:pPr>
        <w:ind w:firstLine="709"/>
        <w:jc w:val="both"/>
        <w:rPr>
          <w:sz w:val="28"/>
          <w:szCs w:val="28"/>
        </w:rPr>
      </w:pPr>
      <w:r w:rsidRPr="0017053D">
        <w:rPr>
          <w:sz w:val="28"/>
          <w:szCs w:val="28"/>
        </w:rPr>
        <w:t>В каждом аспекте вводятся свои уровни абстрагирования. В функци</w:t>
      </w:r>
      <w:r w:rsidRPr="0017053D">
        <w:rPr>
          <w:sz w:val="28"/>
          <w:szCs w:val="28"/>
        </w:rPr>
        <w:t>о</w:t>
      </w:r>
      <w:r w:rsidRPr="0017053D">
        <w:rPr>
          <w:sz w:val="28"/>
          <w:szCs w:val="28"/>
        </w:rPr>
        <w:t xml:space="preserve">нальном аспекте выделяют системный уровень, функционально-логический уровень, схемотехнический уровень и компонентный уровень. На </w:t>
      </w:r>
      <w:r w:rsidRPr="0017053D">
        <w:rPr>
          <w:i/>
          <w:sz w:val="28"/>
          <w:szCs w:val="28"/>
        </w:rPr>
        <w:t>системном уровне</w:t>
      </w:r>
      <w:r w:rsidRPr="0017053D">
        <w:rPr>
          <w:sz w:val="28"/>
          <w:szCs w:val="28"/>
        </w:rPr>
        <w:t xml:space="preserve"> в качестве систем рассматриваются РЭС: радиолокатор, система связи, радионавигационная система, система постановки помех, а в качестве элеме</w:t>
      </w:r>
      <w:r w:rsidRPr="0017053D">
        <w:rPr>
          <w:sz w:val="28"/>
          <w:szCs w:val="28"/>
        </w:rPr>
        <w:t>н</w:t>
      </w:r>
      <w:r w:rsidRPr="0017053D">
        <w:rPr>
          <w:sz w:val="28"/>
          <w:szCs w:val="28"/>
        </w:rPr>
        <w:t xml:space="preserve">тов рассматривают блоки (устройства) аппаратуры (передатчик, приемник и т. п.). На </w:t>
      </w:r>
      <w:r w:rsidRPr="0017053D">
        <w:rPr>
          <w:i/>
          <w:sz w:val="28"/>
          <w:szCs w:val="28"/>
        </w:rPr>
        <w:t>функционально-логическом уровне</w:t>
      </w:r>
      <w:r w:rsidRPr="0017053D">
        <w:rPr>
          <w:sz w:val="28"/>
          <w:szCs w:val="28"/>
        </w:rPr>
        <w:t xml:space="preserve"> блоки рассматриваются как системы, состоящие из электрорадиоэлементов (транзисторов, резисторов, конденсат</w:t>
      </w:r>
      <w:r w:rsidRPr="0017053D">
        <w:rPr>
          <w:sz w:val="28"/>
          <w:szCs w:val="28"/>
        </w:rPr>
        <w:t>о</w:t>
      </w:r>
      <w:r w:rsidRPr="0017053D">
        <w:rPr>
          <w:sz w:val="28"/>
          <w:szCs w:val="28"/>
        </w:rPr>
        <w:t xml:space="preserve">ров и т. п.). На </w:t>
      </w:r>
      <w:r w:rsidRPr="0017053D">
        <w:rPr>
          <w:i/>
          <w:sz w:val="28"/>
          <w:szCs w:val="28"/>
        </w:rPr>
        <w:t>компонентном уровне</w:t>
      </w:r>
      <w:r w:rsidRPr="0017053D">
        <w:rPr>
          <w:sz w:val="28"/>
          <w:szCs w:val="28"/>
        </w:rPr>
        <w:t xml:space="preserve"> рассматриваются процессы, имеющие м</w:t>
      </w:r>
      <w:r w:rsidRPr="0017053D">
        <w:rPr>
          <w:sz w:val="28"/>
          <w:szCs w:val="28"/>
        </w:rPr>
        <w:t>е</w:t>
      </w:r>
      <w:r w:rsidRPr="0017053D">
        <w:rPr>
          <w:sz w:val="28"/>
          <w:szCs w:val="28"/>
        </w:rPr>
        <w:t>сто в схемных компонентах.</w:t>
      </w:r>
    </w:p>
    <w:p w:rsidR="00C50E56" w:rsidRPr="0017053D" w:rsidRDefault="00C50E56" w:rsidP="00955FC6">
      <w:pPr>
        <w:ind w:firstLine="709"/>
        <w:jc w:val="both"/>
        <w:rPr>
          <w:sz w:val="28"/>
          <w:szCs w:val="28"/>
        </w:rPr>
      </w:pPr>
      <w:r w:rsidRPr="0017053D">
        <w:rPr>
          <w:sz w:val="28"/>
          <w:szCs w:val="28"/>
        </w:rPr>
        <w:t>Конструкторскому аспекту присуща своя иерархия конструктивов, вкл</w:t>
      </w:r>
      <w:r w:rsidRPr="0017053D">
        <w:rPr>
          <w:sz w:val="28"/>
          <w:szCs w:val="28"/>
        </w:rPr>
        <w:t>ю</w:t>
      </w:r>
      <w:r w:rsidRPr="0017053D">
        <w:rPr>
          <w:sz w:val="28"/>
          <w:szCs w:val="28"/>
        </w:rPr>
        <w:t>чающая уровни описания стоек, рам, панелей, типовых элементов замены (ТЗ), диск</w:t>
      </w:r>
      <w:r>
        <w:rPr>
          <w:sz w:val="28"/>
          <w:szCs w:val="28"/>
        </w:rPr>
        <w:t>ретных компонентов,</w:t>
      </w:r>
      <w:r w:rsidRPr="0017053D">
        <w:rPr>
          <w:sz w:val="28"/>
          <w:szCs w:val="28"/>
        </w:rPr>
        <w:t xml:space="preserve"> микросхем и т. д.</w:t>
      </w:r>
    </w:p>
    <w:p w:rsidR="00C50E56" w:rsidRPr="0017053D" w:rsidRDefault="00C50E56" w:rsidP="00955FC6">
      <w:pPr>
        <w:ind w:firstLine="709"/>
        <w:jc w:val="both"/>
        <w:rPr>
          <w:sz w:val="28"/>
          <w:szCs w:val="28"/>
        </w:rPr>
      </w:pPr>
      <w:r w:rsidRPr="0017053D">
        <w:rPr>
          <w:sz w:val="28"/>
          <w:szCs w:val="28"/>
        </w:rPr>
        <w:t>В технологическом аспекте рассматриваются иерархические уровни оп</w:t>
      </w:r>
      <w:r w:rsidRPr="0017053D">
        <w:rPr>
          <w:sz w:val="28"/>
          <w:szCs w:val="28"/>
        </w:rPr>
        <w:t>и</w:t>
      </w:r>
      <w:r w:rsidRPr="0017053D">
        <w:rPr>
          <w:sz w:val="28"/>
          <w:szCs w:val="28"/>
        </w:rPr>
        <w:t>сания технологических процессов в виде принципиальных схем, маршрутов, совокупности операций и переходов.</w:t>
      </w:r>
    </w:p>
    <w:p w:rsidR="00C50E56" w:rsidRPr="0017053D" w:rsidRDefault="00C50E56" w:rsidP="00955FC6">
      <w:pPr>
        <w:ind w:firstLine="709"/>
        <w:jc w:val="both"/>
        <w:rPr>
          <w:sz w:val="28"/>
        </w:rPr>
      </w:pPr>
      <w:r w:rsidRPr="0017053D">
        <w:rPr>
          <w:sz w:val="28"/>
        </w:rPr>
        <w:t>Иерархия в радиотехнике может быть представлена согласно табл. 1.2.</w:t>
      </w:r>
    </w:p>
    <w:p w:rsidR="00C50E56" w:rsidRPr="0017053D" w:rsidRDefault="00C50E56" w:rsidP="00955FC6">
      <w:pPr>
        <w:ind w:firstLine="709"/>
        <w:jc w:val="both"/>
        <w:rPr>
          <w:sz w:val="28"/>
        </w:rPr>
      </w:pPr>
    </w:p>
    <w:p w:rsidR="00C50E56" w:rsidRPr="0017053D" w:rsidRDefault="00C50E56" w:rsidP="00A86798">
      <w:pPr>
        <w:pStyle w:val="Caption"/>
        <w:ind w:firstLine="709"/>
        <w:jc w:val="right"/>
        <w:rPr>
          <w:b w:val="0"/>
          <w:sz w:val="24"/>
          <w:szCs w:val="24"/>
        </w:rPr>
      </w:pPr>
      <w:r w:rsidRPr="0017053D">
        <w:rPr>
          <w:b w:val="0"/>
          <w:sz w:val="24"/>
          <w:szCs w:val="24"/>
        </w:rPr>
        <w:t>Таблица 1.2</w:t>
      </w:r>
    </w:p>
    <w:p w:rsidR="00C50E56" w:rsidRPr="0017053D" w:rsidRDefault="00C50E56" w:rsidP="007C710F">
      <w:pPr>
        <w:jc w:val="center"/>
      </w:pPr>
      <w:r w:rsidRPr="0017053D">
        <w:t>Иерархический принцип в радиотехнике</w:t>
      </w:r>
    </w:p>
    <w:p w:rsidR="00C50E56" w:rsidRPr="0017053D" w:rsidRDefault="00C50E56" w:rsidP="007C710F">
      <w:pPr>
        <w:jc w:val="center"/>
      </w:pPr>
    </w:p>
    <w:p w:rsidR="00C50E56" w:rsidRPr="0017053D" w:rsidRDefault="00C50E56" w:rsidP="00955FC6">
      <w:pPr>
        <w:ind w:firstLine="709"/>
        <w:jc w:val="both"/>
        <w:rPr>
          <w:sz w:val="2"/>
          <w:szCs w:val="2"/>
        </w:rPr>
      </w:pPr>
    </w:p>
    <w:tbl>
      <w:tblPr>
        <w:tblW w:w="99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25"/>
        <w:gridCol w:w="3325"/>
        <w:gridCol w:w="3325"/>
      </w:tblGrid>
      <w:tr w:rsidR="00C50E56" w:rsidRPr="0017053D">
        <w:tc>
          <w:tcPr>
            <w:tcW w:w="3325" w:type="dxa"/>
          </w:tcPr>
          <w:p w:rsidR="00C50E56" w:rsidRPr="0017053D" w:rsidRDefault="00C50E56" w:rsidP="00ED50B9">
            <w:pPr>
              <w:pStyle w:val="Style43"/>
              <w:widowControl/>
              <w:spacing w:line="240" w:lineRule="auto"/>
              <w:jc w:val="center"/>
              <w:rPr>
                <w:rStyle w:val="FontStyle113"/>
                <w:b/>
                <w:sz w:val="24"/>
              </w:rPr>
            </w:pPr>
            <w:r w:rsidRPr="0017053D">
              <w:rPr>
                <w:rStyle w:val="FontStyle113"/>
                <w:b/>
                <w:sz w:val="24"/>
              </w:rPr>
              <w:t>Функциональная иерархия</w:t>
            </w:r>
          </w:p>
        </w:tc>
        <w:tc>
          <w:tcPr>
            <w:tcW w:w="3325" w:type="dxa"/>
          </w:tcPr>
          <w:p w:rsidR="00C50E56" w:rsidRPr="0017053D" w:rsidRDefault="00C50E56" w:rsidP="00ED50B9">
            <w:pPr>
              <w:pStyle w:val="Style43"/>
              <w:widowControl/>
              <w:spacing w:line="240" w:lineRule="auto"/>
              <w:jc w:val="center"/>
              <w:rPr>
                <w:rStyle w:val="FontStyle113"/>
                <w:b/>
                <w:sz w:val="24"/>
              </w:rPr>
            </w:pPr>
            <w:r w:rsidRPr="0017053D">
              <w:rPr>
                <w:rStyle w:val="FontStyle113"/>
                <w:b/>
                <w:sz w:val="24"/>
              </w:rPr>
              <w:t>Конструктивная иерархия</w:t>
            </w:r>
          </w:p>
        </w:tc>
        <w:tc>
          <w:tcPr>
            <w:tcW w:w="3325" w:type="dxa"/>
          </w:tcPr>
          <w:p w:rsidR="00C50E56" w:rsidRPr="0017053D" w:rsidRDefault="00C50E56" w:rsidP="00ED50B9">
            <w:pPr>
              <w:pStyle w:val="Style43"/>
              <w:widowControl/>
              <w:spacing w:line="240" w:lineRule="auto"/>
              <w:jc w:val="center"/>
              <w:rPr>
                <w:rStyle w:val="FontStyle113"/>
                <w:b/>
                <w:sz w:val="24"/>
              </w:rPr>
            </w:pPr>
            <w:r w:rsidRPr="0017053D">
              <w:rPr>
                <w:rStyle w:val="FontStyle113"/>
                <w:b/>
                <w:sz w:val="24"/>
              </w:rPr>
              <w:t>Грамматическая иерархия</w:t>
            </w:r>
          </w:p>
        </w:tc>
      </w:tr>
      <w:tr w:rsidR="00C50E56" w:rsidRPr="0017053D">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Комплекс</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Комплекс</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Сложное предложение</w:t>
            </w:r>
          </w:p>
        </w:tc>
      </w:tr>
      <w:tr w:rsidR="00C50E56" w:rsidRPr="0017053D">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Система</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Станция</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Предложение</w:t>
            </w:r>
          </w:p>
        </w:tc>
      </w:tr>
      <w:tr w:rsidR="00C50E56" w:rsidRPr="0017053D">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Устройство</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Блок</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Слово</w:t>
            </w:r>
          </w:p>
        </w:tc>
      </w:tr>
      <w:tr w:rsidR="00C50E56" w:rsidRPr="0017053D">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Цепь</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Узел (плата)</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Слог</w:t>
            </w:r>
          </w:p>
        </w:tc>
      </w:tr>
      <w:tr w:rsidR="00C50E56" w:rsidRPr="0017053D">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Элемент</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Деталь</w:t>
            </w:r>
          </w:p>
        </w:tc>
        <w:tc>
          <w:tcPr>
            <w:tcW w:w="3325" w:type="dxa"/>
          </w:tcPr>
          <w:p w:rsidR="00C50E56" w:rsidRPr="0017053D" w:rsidRDefault="00C50E56" w:rsidP="00ED50B9">
            <w:pPr>
              <w:pStyle w:val="Style43"/>
              <w:widowControl/>
              <w:spacing w:line="240" w:lineRule="auto"/>
              <w:jc w:val="center"/>
              <w:rPr>
                <w:rStyle w:val="FontStyle113"/>
                <w:sz w:val="24"/>
              </w:rPr>
            </w:pPr>
            <w:r w:rsidRPr="0017053D">
              <w:rPr>
                <w:rStyle w:val="FontStyle113"/>
                <w:sz w:val="24"/>
              </w:rPr>
              <w:t>Буква</w:t>
            </w:r>
          </w:p>
        </w:tc>
      </w:tr>
    </w:tbl>
    <w:p w:rsidR="00C50E56" w:rsidRPr="0017053D" w:rsidRDefault="00C50E56" w:rsidP="00156938">
      <w:pPr>
        <w:pStyle w:val="Heading2"/>
        <w:keepNext w:val="0"/>
        <w:spacing w:before="360" w:after="120"/>
        <w:ind w:firstLine="709"/>
        <w:jc w:val="both"/>
        <w:rPr>
          <w:rFonts w:ascii="Times New Roman" w:hAnsi="Times New Roman"/>
          <w:i w:val="0"/>
        </w:rPr>
      </w:pPr>
      <w:bookmarkStart w:id="9" w:name="_Toc397519376"/>
      <w:r w:rsidRPr="0017053D">
        <w:rPr>
          <w:rFonts w:ascii="Times New Roman" w:hAnsi="Times New Roman"/>
          <w:i w:val="0"/>
        </w:rPr>
        <w:t>Основные виды задач проектирования</w:t>
      </w:r>
      <w:bookmarkEnd w:id="9"/>
    </w:p>
    <w:p w:rsidR="00C50E56" w:rsidRPr="0017053D" w:rsidRDefault="00C50E56" w:rsidP="00955FC6">
      <w:pPr>
        <w:ind w:firstLine="709"/>
        <w:jc w:val="both"/>
        <w:rPr>
          <w:sz w:val="28"/>
          <w:szCs w:val="28"/>
        </w:rPr>
      </w:pPr>
      <w:r w:rsidRPr="0017053D">
        <w:rPr>
          <w:sz w:val="28"/>
          <w:szCs w:val="28"/>
        </w:rPr>
        <w:t>По степени новизны проектируемой системы различают следующие т</w:t>
      </w:r>
      <w:r w:rsidRPr="0017053D">
        <w:rPr>
          <w:sz w:val="28"/>
          <w:szCs w:val="28"/>
        </w:rPr>
        <w:t>и</w:t>
      </w:r>
      <w:r w:rsidRPr="0017053D">
        <w:rPr>
          <w:sz w:val="28"/>
          <w:szCs w:val="28"/>
        </w:rPr>
        <w:t>пичные задачи проектирования:</w:t>
      </w:r>
    </w:p>
    <w:p w:rsidR="00C50E56" w:rsidRPr="0017053D" w:rsidRDefault="00C50E56" w:rsidP="00252E57">
      <w:pPr>
        <w:ind w:firstLine="709"/>
        <w:rPr>
          <w:sz w:val="28"/>
          <w:szCs w:val="28"/>
        </w:rPr>
      </w:pPr>
      <w:r w:rsidRPr="0017053D">
        <w:rPr>
          <w:sz w:val="28"/>
          <w:szCs w:val="28"/>
        </w:rPr>
        <w:t xml:space="preserve">− </w:t>
      </w:r>
      <w:r w:rsidRPr="0017053D">
        <w:rPr>
          <w:i/>
          <w:sz w:val="28"/>
          <w:szCs w:val="28"/>
        </w:rPr>
        <w:t>частичная модернизация</w:t>
      </w:r>
      <w:r w:rsidRPr="0017053D">
        <w:rPr>
          <w:sz w:val="28"/>
          <w:szCs w:val="28"/>
        </w:rPr>
        <w:t xml:space="preserve"> существующей системы – изменение ее пар</w:t>
      </w:r>
      <w:r w:rsidRPr="0017053D">
        <w:rPr>
          <w:sz w:val="28"/>
          <w:szCs w:val="28"/>
        </w:rPr>
        <w:t>а</w:t>
      </w:r>
      <w:r w:rsidRPr="0017053D">
        <w:rPr>
          <w:sz w:val="28"/>
          <w:szCs w:val="28"/>
        </w:rPr>
        <w:t>метров и иногда структуры, вызывающее сравнительно небольшое улучшение одного или нескольких основных показателей качества;</w:t>
      </w:r>
    </w:p>
    <w:p w:rsidR="00C50E56" w:rsidRPr="0017053D" w:rsidRDefault="00C50E56" w:rsidP="00252E57">
      <w:pPr>
        <w:ind w:firstLine="709"/>
        <w:jc w:val="both"/>
        <w:rPr>
          <w:sz w:val="28"/>
          <w:szCs w:val="28"/>
        </w:rPr>
      </w:pPr>
      <w:r w:rsidRPr="0017053D">
        <w:rPr>
          <w:sz w:val="28"/>
          <w:szCs w:val="28"/>
        </w:rPr>
        <w:t xml:space="preserve">− </w:t>
      </w:r>
      <w:r w:rsidRPr="0017053D">
        <w:rPr>
          <w:i/>
          <w:sz w:val="28"/>
          <w:szCs w:val="28"/>
        </w:rPr>
        <w:t>существенная модернизация</w:t>
      </w:r>
      <w:r w:rsidRPr="0017053D">
        <w:rPr>
          <w:sz w:val="28"/>
          <w:szCs w:val="28"/>
        </w:rPr>
        <w:t xml:space="preserve"> – изменение параметров и структуры си</w:t>
      </w:r>
      <w:r w:rsidRPr="0017053D">
        <w:rPr>
          <w:sz w:val="28"/>
          <w:szCs w:val="28"/>
        </w:rPr>
        <w:t>с</w:t>
      </w:r>
      <w:r w:rsidRPr="0017053D">
        <w:rPr>
          <w:sz w:val="28"/>
          <w:szCs w:val="28"/>
        </w:rPr>
        <w:t>темы, вызывающее значительное улучшение одного или нескольких основных показателей качества;</w:t>
      </w:r>
    </w:p>
    <w:p w:rsidR="00C50E56" w:rsidRPr="0017053D" w:rsidRDefault="00C50E56" w:rsidP="00252E57">
      <w:pPr>
        <w:ind w:firstLine="709"/>
        <w:jc w:val="both"/>
        <w:rPr>
          <w:sz w:val="28"/>
          <w:szCs w:val="28"/>
        </w:rPr>
      </w:pPr>
      <w:r w:rsidRPr="0017053D">
        <w:rPr>
          <w:sz w:val="28"/>
          <w:szCs w:val="28"/>
        </w:rPr>
        <w:t xml:space="preserve">− </w:t>
      </w:r>
      <w:r w:rsidRPr="0017053D">
        <w:rPr>
          <w:i/>
          <w:sz w:val="28"/>
          <w:szCs w:val="28"/>
        </w:rPr>
        <w:t>создание новой системы</w:t>
      </w:r>
      <w:r w:rsidRPr="0017053D">
        <w:rPr>
          <w:sz w:val="28"/>
          <w:szCs w:val="28"/>
        </w:rPr>
        <w:t>, основанной на новых принципах действия для резкого улучшения одного или нескольких основных показателей качества при решении тех же или новых задач.</w:t>
      </w:r>
    </w:p>
    <w:p w:rsidR="00C50E56" w:rsidRPr="0017053D" w:rsidRDefault="00C50E56" w:rsidP="00955FC6">
      <w:pPr>
        <w:ind w:firstLine="709"/>
        <w:jc w:val="both"/>
        <w:rPr>
          <w:sz w:val="28"/>
          <w:szCs w:val="28"/>
        </w:rPr>
      </w:pPr>
      <w:r w:rsidRPr="0017053D">
        <w:rPr>
          <w:sz w:val="28"/>
          <w:szCs w:val="28"/>
        </w:rPr>
        <w:t>По степени сложности задачи проектирования можно разделить на пр</w:t>
      </w:r>
      <w:r w:rsidRPr="0017053D">
        <w:rPr>
          <w:sz w:val="28"/>
          <w:szCs w:val="28"/>
        </w:rPr>
        <w:t>о</w:t>
      </w:r>
      <w:r w:rsidRPr="0017053D">
        <w:rPr>
          <w:sz w:val="28"/>
          <w:szCs w:val="28"/>
        </w:rPr>
        <w:t>стые, средней сложности, сложные. К простым относят задачи проектирования, для решения которых достаточно коллектива инженеров в количестве не более 10 человек. Решение задач проектирования средней сложности требует н</w:t>
      </w:r>
      <w:r w:rsidRPr="0017053D">
        <w:rPr>
          <w:sz w:val="28"/>
          <w:szCs w:val="28"/>
        </w:rPr>
        <w:t>е</w:t>
      </w:r>
      <w:r w:rsidRPr="0017053D">
        <w:rPr>
          <w:sz w:val="28"/>
          <w:szCs w:val="28"/>
        </w:rPr>
        <w:t>скольких десятков или сотен инженеров. Решение сложных задач проектиров</w:t>
      </w:r>
      <w:r w:rsidRPr="0017053D">
        <w:rPr>
          <w:sz w:val="28"/>
          <w:szCs w:val="28"/>
        </w:rPr>
        <w:t>а</w:t>
      </w:r>
      <w:r w:rsidRPr="0017053D">
        <w:rPr>
          <w:sz w:val="28"/>
          <w:szCs w:val="28"/>
        </w:rPr>
        <w:t>ния требует несколько тысяч или десятков тысяч инженеров.</w:t>
      </w:r>
    </w:p>
    <w:p w:rsidR="00C50E56" w:rsidRPr="0017053D" w:rsidRDefault="00C50E56" w:rsidP="00156938">
      <w:pPr>
        <w:pStyle w:val="Heading2"/>
        <w:keepNext w:val="0"/>
        <w:spacing w:before="360" w:after="120"/>
        <w:ind w:firstLine="709"/>
        <w:jc w:val="both"/>
        <w:rPr>
          <w:rFonts w:ascii="Times New Roman" w:hAnsi="Times New Roman"/>
          <w:i w:val="0"/>
        </w:rPr>
      </w:pPr>
      <w:bookmarkStart w:id="10" w:name="_Toc354737929"/>
      <w:bookmarkStart w:id="11" w:name="_Toc397519377"/>
      <w:r w:rsidRPr="0017053D">
        <w:rPr>
          <w:rFonts w:ascii="Times New Roman" w:hAnsi="Times New Roman"/>
          <w:i w:val="0"/>
        </w:rPr>
        <w:t>Этапы проектирования</w:t>
      </w:r>
      <w:bookmarkEnd w:id="10"/>
      <w:bookmarkEnd w:id="11"/>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С точки зрения решаемых задач процесс проектирования можно разбить на следующие этапы:</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выбор и формулировка цели проектирования;</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обоснование исходных данных;</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определение принципов построения системы;</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аппаратурный синтез;</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конструирование;</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разработка технологии изготовления;</w:t>
      </w:r>
    </w:p>
    <w:p w:rsidR="00C50E56" w:rsidRPr="0017053D" w:rsidRDefault="00C50E56" w:rsidP="00F24EC1">
      <w:pPr>
        <w:pStyle w:val="Style8"/>
        <w:widowControl/>
        <w:numPr>
          <w:ilvl w:val="0"/>
          <w:numId w:val="10"/>
        </w:numPr>
        <w:spacing w:line="240" w:lineRule="auto"/>
        <w:ind w:left="1026" w:hanging="285"/>
        <w:rPr>
          <w:rStyle w:val="FontStyle50"/>
          <w:sz w:val="28"/>
          <w:szCs w:val="18"/>
        </w:rPr>
      </w:pPr>
      <w:r w:rsidRPr="0017053D">
        <w:rPr>
          <w:rStyle w:val="FontStyle50"/>
          <w:sz w:val="28"/>
          <w:szCs w:val="18"/>
        </w:rPr>
        <w:t>разработка испытательной аппаратуры.</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На </w:t>
      </w:r>
      <w:r w:rsidRPr="0017053D">
        <w:rPr>
          <w:rStyle w:val="FontStyle50"/>
          <w:i/>
          <w:sz w:val="28"/>
          <w:szCs w:val="18"/>
        </w:rPr>
        <w:t>первом этапе</w:t>
      </w:r>
      <w:r w:rsidRPr="0017053D">
        <w:rPr>
          <w:rStyle w:val="FontStyle50"/>
          <w:sz w:val="28"/>
          <w:szCs w:val="18"/>
        </w:rPr>
        <w:t xml:space="preserve"> под выбором и формулировкой цели понимают качес</w:t>
      </w:r>
      <w:r w:rsidRPr="0017053D">
        <w:rPr>
          <w:rStyle w:val="FontStyle50"/>
          <w:sz w:val="28"/>
          <w:szCs w:val="18"/>
        </w:rPr>
        <w:t>т</w:t>
      </w:r>
      <w:r w:rsidRPr="0017053D">
        <w:rPr>
          <w:rStyle w:val="FontStyle50"/>
          <w:sz w:val="28"/>
          <w:szCs w:val="18"/>
        </w:rPr>
        <w:t>венную (словесную) формулировку задачи проектирования: какая система и для решения каких задач она должна быть разработана. Для этого необходимо предварительно проанализировать потребности общества, возможности, пр</w:t>
      </w:r>
      <w:r w:rsidRPr="0017053D">
        <w:rPr>
          <w:rStyle w:val="FontStyle50"/>
          <w:sz w:val="28"/>
          <w:szCs w:val="18"/>
        </w:rPr>
        <w:t>е</w:t>
      </w:r>
      <w:r w:rsidRPr="0017053D">
        <w:rPr>
          <w:rStyle w:val="FontStyle50"/>
          <w:sz w:val="28"/>
          <w:szCs w:val="18"/>
        </w:rPr>
        <w:t>доставляемые современным развитием науки и техники вообще и радиоэле</w:t>
      </w:r>
      <w:r w:rsidRPr="0017053D">
        <w:rPr>
          <w:rStyle w:val="FontStyle50"/>
          <w:sz w:val="28"/>
          <w:szCs w:val="18"/>
        </w:rPr>
        <w:t>к</w:t>
      </w:r>
      <w:r w:rsidRPr="0017053D">
        <w:rPr>
          <w:rStyle w:val="FontStyle50"/>
          <w:sz w:val="28"/>
          <w:szCs w:val="18"/>
        </w:rPr>
        <w:t>троники в частности, учтены результаты прогнозирования дальнейшего разв</w:t>
      </w:r>
      <w:r w:rsidRPr="0017053D">
        <w:rPr>
          <w:rStyle w:val="FontStyle50"/>
          <w:sz w:val="28"/>
          <w:szCs w:val="18"/>
        </w:rPr>
        <w:t>и</w:t>
      </w:r>
      <w:r w:rsidRPr="0017053D">
        <w:rPr>
          <w:rStyle w:val="FontStyle50"/>
          <w:sz w:val="28"/>
          <w:szCs w:val="18"/>
        </w:rPr>
        <w:t>тия</w:t>
      </w:r>
      <w:r>
        <w:rPr>
          <w:rStyle w:val="FontStyle50"/>
          <w:sz w:val="28"/>
          <w:szCs w:val="18"/>
        </w:rPr>
        <w:t xml:space="preserve"> </w:t>
      </w:r>
      <w:r w:rsidRPr="0017053D">
        <w:rPr>
          <w:rStyle w:val="FontStyle50"/>
          <w:sz w:val="28"/>
          <w:szCs w:val="18"/>
        </w:rPr>
        <w:t>радиоэлектронных и близких к ним по структуре или по решаемым задачам систем.</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На </w:t>
      </w:r>
      <w:r w:rsidRPr="0017053D">
        <w:rPr>
          <w:rStyle w:val="FontStyle50"/>
          <w:i/>
          <w:sz w:val="28"/>
          <w:szCs w:val="18"/>
        </w:rPr>
        <w:t>втором этапе</w:t>
      </w:r>
      <w:r w:rsidRPr="0017053D">
        <w:rPr>
          <w:rStyle w:val="FontStyle50"/>
          <w:sz w:val="28"/>
          <w:szCs w:val="18"/>
        </w:rPr>
        <w:t xml:space="preserve"> проектирования дается количественная формулировка задачи проектирования в виде обоснования исходных данных: условий работы системы; ограничений на структуру системы и ее параметры; вид учитываемых показателей качества и предъявляемых к ним требований. При обосновании и</w:t>
      </w:r>
      <w:r w:rsidRPr="0017053D">
        <w:rPr>
          <w:rStyle w:val="FontStyle50"/>
          <w:sz w:val="28"/>
          <w:szCs w:val="18"/>
        </w:rPr>
        <w:t>с</w:t>
      </w:r>
      <w:r w:rsidRPr="0017053D">
        <w:rPr>
          <w:rStyle w:val="FontStyle50"/>
          <w:sz w:val="28"/>
          <w:szCs w:val="18"/>
        </w:rPr>
        <w:t>ходных данных учитывают назначение системы и основные виды ее взаим</w:t>
      </w:r>
      <w:r w:rsidRPr="0017053D">
        <w:rPr>
          <w:rStyle w:val="FontStyle50"/>
          <w:sz w:val="28"/>
          <w:szCs w:val="18"/>
        </w:rPr>
        <w:t>о</w:t>
      </w:r>
      <w:r w:rsidRPr="0017053D">
        <w:rPr>
          <w:rStyle w:val="FontStyle50"/>
          <w:sz w:val="28"/>
          <w:szCs w:val="18"/>
        </w:rPr>
        <w:t>действия с окружающей средой и с другими системами. Обоснование исходных данных соответствует внешнему проектированию. Последующие этапы соо</w:t>
      </w:r>
      <w:r w:rsidRPr="0017053D">
        <w:rPr>
          <w:rStyle w:val="FontStyle50"/>
          <w:sz w:val="28"/>
          <w:szCs w:val="18"/>
        </w:rPr>
        <w:t>т</w:t>
      </w:r>
      <w:r w:rsidRPr="0017053D">
        <w:rPr>
          <w:rStyle w:val="FontStyle50"/>
          <w:sz w:val="28"/>
          <w:szCs w:val="18"/>
        </w:rPr>
        <w:t>ветствуют внутреннему проектированию. Обоснование исходных данных пр</w:t>
      </w:r>
      <w:r w:rsidRPr="0017053D">
        <w:rPr>
          <w:rStyle w:val="FontStyle50"/>
          <w:sz w:val="28"/>
          <w:szCs w:val="18"/>
        </w:rPr>
        <w:t>о</w:t>
      </w:r>
      <w:r w:rsidRPr="0017053D">
        <w:rPr>
          <w:rStyle w:val="FontStyle50"/>
          <w:sz w:val="28"/>
          <w:szCs w:val="18"/>
        </w:rPr>
        <w:t>изводится совместно разработчиками, заказчиками и потребителями и включ</w:t>
      </w:r>
      <w:r w:rsidRPr="0017053D">
        <w:rPr>
          <w:rStyle w:val="FontStyle50"/>
          <w:sz w:val="28"/>
          <w:szCs w:val="18"/>
        </w:rPr>
        <w:t>а</w:t>
      </w:r>
      <w:r w:rsidRPr="0017053D">
        <w:rPr>
          <w:rStyle w:val="FontStyle50"/>
          <w:sz w:val="28"/>
          <w:szCs w:val="18"/>
        </w:rPr>
        <w:t>ет в себя патентные исследования.</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На </w:t>
      </w:r>
      <w:r w:rsidRPr="0017053D">
        <w:rPr>
          <w:rStyle w:val="FontStyle50"/>
          <w:i/>
          <w:sz w:val="28"/>
          <w:szCs w:val="18"/>
        </w:rPr>
        <w:t>третьем этапе</w:t>
      </w:r>
      <w:r w:rsidRPr="0017053D">
        <w:rPr>
          <w:rStyle w:val="FontStyle50"/>
          <w:sz w:val="28"/>
          <w:szCs w:val="18"/>
        </w:rPr>
        <w:t xml:space="preserve"> проектирования (начало внутреннего проектирования) определяют принципы построения системы. В результате должно быть обосн</w:t>
      </w:r>
      <w:r w:rsidRPr="0017053D">
        <w:rPr>
          <w:rStyle w:val="FontStyle50"/>
          <w:sz w:val="28"/>
          <w:szCs w:val="18"/>
        </w:rPr>
        <w:t>о</w:t>
      </w:r>
      <w:r w:rsidRPr="0017053D">
        <w:rPr>
          <w:rStyle w:val="FontStyle50"/>
          <w:sz w:val="28"/>
          <w:szCs w:val="18"/>
        </w:rPr>
        <w:t>вано деление проектируемой системы на подсистемы (устройства), сформул</w:t>
      </w:r>
      <w:r w:rsidRPr="0017053D">
        <w:rPr>
          <w:rStyle w:val="FontStyle50"/>
          <w:sz w:val="28"/>
          <w:szCs w:val="18"/>
        </w:rPr>
        <w:t>и</w:t>
      </w:r>
      <w:r w:rsidRPr="0017053D">
        <w:rPr>
          <w:rStyle w:val="FontStyle50"/>
          <w:sz w:val="28"/>
          <w:szCs w:val="18"/>
        </w:rPr>
        <w:t>рованы исходные данные для всех подсистем и определены принципы их де</w:t>
      </w:r>
      <w:r w:rsidRPr="0017053D">
        <w:rPr>
          <w:rStyle w:val="FontStyle50"/>
          <w:sz w:val="28"/>
          <w:szCs w:val="18"/>
        </w:rPr>
        <w:t>й</w:t>
      </w:r>
      <w:r w:rsidRPr="0017053D">
        <w:rPr>
          <w:rStyle w:val="FontStyle50"/>
          <w:sz w:val="28"/>
          <w:szCs w:val="18"/>
        </w:rPr>
        <w:t>ствия. На этом этапе выбирают: рабочий диапазон длин волн; принципы извл</w:t>
      </w:r>
      <w:r w:rsidRPr="0017053D">
        <w:rPr>
          <w:rStyle w:val="FontStyle50"/>
          <w:sz w:val="28"/>
          <w:szCs w:val="18"/>
        </w:rPr>
        <w:t>е</w:t>
      </w:r>
      <w:r w:rsidRPr="0017053D">
        <w:rPr>
          <w:rStyle w:val="FontStyle50"/>
          <w:sz w:val="28"/>
          <w:szCs w:val="18"/>
        </w:rPr>
        <w:t>чения, передачи и обработки информации; тип сигнала – переносчика инфо</w:t>
      </w:r>
      <w:r w:rsidRPr="0017053D">
        <w:rPr>
          <w:rStyle w:val="FontStyle50"/>
          <w:sz w:val="28"/>
          <w:szCs w:val="18"/>
        </w:rPr>
        <w:t>р</w:t>
      </w:r>
      <w:r w:rsidRPr="0017053D">
        <w:rPr>
          <w:rStyle w:val="FontStyle50"/>
          <w:sz w:val="28"/>
          <w:szCs w:val="18"/>
        </w:rPr>
        <w:t>мации; принципы пространственных и временных преобразований сигналов; принципы объединения и разделения каналов и станций; принципы модуляции и демодуляции; принципы кодирования и декодирования. Третий этап проект</w:t>
      </w:r>
      <w:r w:rsidRPr="0017053D">
        <w:rPr>
          <w:rStyle w:val="FontStyle50"/>
          <w:sz w:val="28"/>
          <w:szCs w:val="18"/>
        </w:rPr>
        <w:t>и</w:t>
      </w:r>
      <w:r w:rsidRPr="0017053D">
        <w:rPr>
          <w:rStyle w:val="FontStyle50"/>
          <w:sz w:val="28"/>
          <w:szCs w:val="18"/>
        </w:rPr>
        <w:t>рования позволяет относительно точно определить значения лишь информац</w:t>
      </w:r>
      <w:r w:rsidRPr="0017053D">
        <w:rPr>
          <w:rStyle w:val="FontStyle50"/>
          <w:sz w:val="28"/>
          <w:szCs w:val="18"/>
        </w:rPr>
        <w:t>и</w:t>
      </w:r>
      <w:r w:rsidRPr="0017053D">
        <w:rPr>
          <w:rStyle w:val="FontStyle50"/>
          <w:sz w:val="28"/>
          <w:szCs w:val="18"/>
        </w:rPr>
        <w:t>онных показателей качества (точности, разрешающей способности, помех</w:t>
      </w:r>
      <w:r w:rsidRPr="0017053D">
        <w:rPr>
          <w:rStyle w:val="FontStyle50"/>
          <w:sz w:val="28"/>
          <w:szCs w:val="18"/>
        </w:rPr>
        <w:t>о</w:t>
      </w:r>
      <w:r w:rsidRPr="0017053D">
        <w:rPr>
          <w:rStyle w:val="FontStyle50"/>
          <w:sz w:val="28"/>
          <w:szCs w:val="18"/>
        </w:rPr>
        <w:t>устойчивости, пропускной способности и др.). Экономические и конструкти</w:t>
      </w:r>
      <w:r w:rsidRPr="0017053D">
        <w:rPr>
          <w:rStyle w:val="FontStyle50"/>
          <w:sz w:val="28"/>
          <w:szCs w:val="18"/>
        </w:rPr>
        <w:t>в</w:t>
      </w:r>
      <w:r w:rsidRPr="0017053D">
        <w:rPr>
          <w:rStyle w:val="FontStyle50"/>
          <w:sz w:val="28"/>
          <w:szCs w:val="18"/>
        </w:rPr>
        <w:t>но-технологические показатели (стоимость, масса, объем, надежность и др.) оцениваются очень приближенно.</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Задачей </w:t>
      </w:r>
      <w:r w:rsidRPr="0017053D">
        <w:rPr>
          <w:rStyle w:val="FontStyle50"/>
          <w:i/>
          <w:sz w:val="28"/>
          <w:szCs w:val="18"/>
        </w:rPr>
        <w:t>четвертого этапа</w:t>
      </w:r>
      <w:r w:rsidRPr="0017053D">
        <w:rPr>
          <w:rStyle w:val="FontStyle50"/>
          <w:sz w:val="28"/>
          <w:szCs w:val="18"/>
        </w:rPr>
        <w:t xml:space="preserve"> (аппаратурного синтеза) является аппаратная реализация выбранных на предыдущем этапе принципов построения системы. При этом выбирают элементную базу и оптимизируют структуру и параметры подсистем с более точным учетом не только информационных, но и остальных показателей качества, включая конструктивно-технологические и экономич</w:t>
      </w:r>
      <w:r w:rsidRPr="0017053D">
        <w:rPr>
          <w:rStyle w:val="FontStyle50"/>
          <w:sz w:val="28"/>
          <w:szCs w:val="18"/>
        </w:rPr>
        <w:t>е</w:t>
      </w:r>
      <w:r w:rsidRPr="0017053D">
        <w:rPr>
          <w:rStyle w:val="FontStyle50"/>
          <w:sz w:val="28"/>
          <w:szCs w:val="18"/>
        </w:rPr>
        <w:t>ские. В задачи данного этапа входят обоснование методики проведения исп</w:t>
      </w:r>
      <w:r w:rsidRPr="0017053D">
        <w:rPr>
          <w:rStyle w:val="FontStyle50"/>
          <w:sz w:val="28"/>
          <w:szCs w:val="18"/>
        </w:rPr>
        <w:t>ы</w:t>
      </w:r>
      <w:r w:rsidRPr="0017053D">
        <w:rPr>
          <w:rStyle w:val="FontStyle50"/>
          <w:sz w:val="28"/>
          <w:szCs w:val="18"/>
        </w:rPr>
        <w:t>таний и разработка нестандартной испытательно-измерительной аппаратуры.</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На </w:t>
      </w:r>
      <w:r w:rsidRPr="0017053D">
        <w:rPr>
          <w:rStyle w:val="FontStyle50"/>
          <w:i/>
          <w:sz w:val="28"/>
          <w:szCs w:val="18"/>
        </w:rPr>
        <w:t>пятом этапе</w:t>
      </w:r>
      <w:r w:rsidRPr="0017053D">
        <w:rPr>
          <w:rStyle w:val="FontStyle50"/>
          <w:sz w:val="28"/>
          <w:szCs w:val="18"/>
        </w:rPr>
        <w:t xml:space="preserve"> (конструирование) оптимизируют систему по ее конс</w:t>
      </w:r>
      <w:r w:rsidRPr="0017053D">
        <w:rPr>
          <w:rStyle w:val="FontStyle50"/>
          <w:sz w:val="28"/>
          <w:szCs w:val="18"/>
        </w:rPr>
        <w:t>т</w:t>
      </w:r>
      <w:r w:rsidRPr="0017053D">
        <w:rPr>
          <w:rStyle w:val="FontStyle50"/>
          <w:sz w:val="28"/>
          <w:szCs w:val="18"/>
        </w:rPr>
        <w:t>руктивно-технологическим и экономическим показателям, окончательно опр</w:t>
      </w:r>
      <w:r w:rsidRPr="0017053D">
        <w:rPr>
          <w:rStyle w:val="FontStyle50"/>
          <w:sz w:val="28"/>
          <w:szCs w:val="18"/>
        </w:rPr>
        <w:t>е</w:t>
      </w:r>
      <w:r w:rsidRPr="0017053D">
        <w:rPr>
          <w:rStyle w:val="FontStyle50"/>
          <w:sz w:val="28"/>
          <w:szCs w:val="18"/>
        </w:rPr>
        <w:t>деляют эти показатели и составляют техническую документацию, необход</w:t>
      </w:r>
      <w:r w:rsidRPr="0017053D">
        <w:rPr>
          <w:rStyle w:val="FontStyle50"/>
          <w:sz w:val="28"/>
          <w:szCs w:val="18"/>
        </w:rPr>
        <w:t>и</w:t>
      </w:r>
      <w:r w:rsidRPr="0017053D">
        <w:rPr>
          <w:rStyle w:val="FontStyle50"/>
          <w:sz w:val="28"/>
          <w:szCs w:val="18"/>
        </w:rPr>
        <w:t>мую для изготовления опытных образцов, а затем и для серийного производс</w:t>
      </w:r>
      <w:r w:rsidRPr="0017053D">
        <w:rPr>
          <w:rStyle w:val="FontStyle50"/>
          <w:sz w:val="28"/>
          <w:szCs w:val="18"/>
        </w:rPr>
        <w:t>т</w:t>
      </w:r>
      <w:r w:rsidRPr="0017053D">
        <w:rPr>
          <w:rStyle w:val="FontStyle50"/>
          <w:sz w:val="28"/>
          <w:szCs w:val="18"/>
        </w:rPr>
        <w:t>ва.</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i/>
          <w:sz w:val="28"/>
          <w:szCs w:val="18"/>
        </w:rPr>
        <w:t>Шестой этап</w:t>
      </w:r>
      <w:r w:rsidRPr="0017053D">
        <w:rPr>
          <w:rStyle w:val="FontStyle50"/>
          <w:sz w:val="28"/>
          <w:szCs w:val="18"/>
        </w:rPr>
        <w:t xml:space="preserve"> проектирования включает в себя разработку технологии изготовления опытных и серийных образцов.</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Первые три этапа проектирования называются </w:t>
      </w:r>
      <w:r w:rsidRPr="0017053D">
        <w:rPr>
          <w:rStyle w:val="FontStyle50"/>
          <w:i/>
          <w:sz w:val="28"/>
          <w:szCs w:val="18"/>
        </w:rPr>
        <w:t>системотехническими</w:t>
      </w:r>
      <w:r w:rsidRPr="0017053D">
        <w:rPr>
          <w:rStyle w:val="FontStyle50"/>
          <w:sz w:val="28"/>
          <w:szCs w:val="18"/>
        </w:rPr>
        <w:t>, так как на этих этапах части системы подробно не рассматриваются и главное вн</w:t>
      </w:r>
      <w:r w:rsidRPr="0017053D">
        <w:rPr>
          <w:rStyle w:val="FontStyle50"/>
          <w:sz w:val="28"/>
          <w:szCs w:val="18"/>
        </w:rPr>
        <w:t>и</w:t>
      </w:r>
      <w:r w:rsidRPr="0017053D">
        <w:rPr>
          <w:rStyle w:val="FontStyle50"/>
          <w:sz w:val="28"/>
          <w:szCs w:val="18"/>
        </w:rPr>
        <w:t xml:space="preserve">мание уделяется функционированию и характеристикам системы в целом. Этап аппаратурного синтеза иногда называется </w:t>
      </w:r>
      <w:r w:rsidRPr="0017053D">
        <w:rPr>
          <w:rStyle w:val="FontStyle50"/>
          <w:i/>
          <w:sz w:val="28"/>
          <w:szCs w:val="18"/>
        </w:rPr>
        <w:t>схемотехническим</w:t>
      </w:r>
      <w:r w:rsidRPr="0017053D">
        <w:rPr>
          <w:rStyle w:val="FontStyle50"/>
          <w:sz w:val="28"/>
          <w:szCs w:val="18"/>
        </w:rPr>
        <w:t xml:space="preserve">, так как на этом этапе обосновывается принципиальная схема системы. </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Таким образом, процесс проектирования с точки зрения решаемых задач можно разбить на три больших этапа: </w:t>
      </w:r>
    </w:p>
    <w:p w:rsidR="00C50E56" w:rsidRPr="0017053D" w:rsidRDefault="00C50E56" w:rsidP="005F4DB5">
      <w:pPr>
        <w:pStyle w:val="Style8"/>
        <w:widowControl/>
        <w:spacing w:line="240" w:lineRule="auto"/>
        <w:ind w:firstLine="709"/>
        <w:rPr>
          <w:rStyle w:val="FontStyle50"/>
          <w:sz w:val="28"/>
          <w:szCs w:val="18"/>
        </w:rPr>
      </w:pPr>
      <w:r w:rsidRPr="0017053D">
        <w:rPr>
          <w:sz w:val="28"/>
          <w:szCs w:val="28"/>
        </w:rPr>
        <w:t xml:space="preserve">− </w:t>
      </w:r>
      <w:r w:rsidRPr="0017053D">
        <w:rPr>
          <w:rStyle w:val="FontStyle50"/>
          <w:sz w:val="28"/>
          <w:szCs w:val="18"/>
        </w:rPr>
        <w:t>системотехнический этап;</w:t>
      </w:r>
    </w:p>
    <w:p w:rsidR="00C50E56" w:rsidRPr="0017053D" w:rsidRDefault="00C50E56" w:rsidP="005F4DB5">
      <w:pPr>
        <w:pStyle w:val="Style8"/>
        <w:widowControl/>
        <w:spacing w:line="240" w:lineRule="auto"/>
        <w:ind w:firstLine="709"/>
        <w:rPr>
          <w:rStyle w:val="FontStyle50"/>
          <w:sz w:val="28"/>
          <w:szCs w:val="18"/>
        </w:rPr>
      </w:pPr>
      <w:r w:rsidRPr="0017053D">
        <w:rPr>
          <w:sz w:val="28"/>
          <w:szCs w:val="28"/>
        </w:rPr>
        <w:t xml:space="preserve">− </w:t>
      </w:r>
      <w:r w:rsidRPr="0017053D">
        <w:rPr>
          <w:rStyle w:val="FontStyle50"/>
          <w:sz w:val="28"/>
          <w:szCs w:val="18"/>
        </w:rPr>
        <w:t>схемотехнический этап;</w:t>
      </w:r>
    </w:p>
    <w:p w:rsidR="00C50E56" w:rsidRPr="0017053D" w:rsidRDefault="00C50E56" w:rsidP="005F4DB5">
      <w:pPr>
        <w:pStyle w:val="Style8"/>
        <w:widowControl/>
        <w:spacing w:line="240" w:lineRule="auto"/>
        <w:ind w:firstLine="709"/>
        <w:rPr>
          <w:rStyle w:val="FontStyle50"/>
          <w:sz w:val="28"/>
          <w:szCs w:val="18"/>
        </w:rPr>
      </w:pPr>
      <w:r w:rsidRPr="0017053D">
        <w:rPr>
          <w:sz w:val="28"/>
          <w:szCs w:val="28"/>
        </w:rPr>
        <w:t xml:space="preserve">− </w:t>
      </w:r>
      <w:r w:rsidRPr="0017053D">
        <w:rPr>
          <w:rStyle w:val="FontStyle50"/>
          <w:sz w:val="28"/>
          <w:szCs w:val="18"/>
        </w:rPr>
        <w:t xml:space="preserve">конструкторско-технологический этап. </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Соответственно</w:t>
      </w:r>
      <w:r>
        <w:rPr>
          <w:rStyle w:val="FontStyle50"/>
          <w:sz w:val="28"/>
          <w:szCs w:val="18"/>
        </w:rPr>
        <w:t xml:space="preserve"> среди</w:t>
      </w:r>
      <w:r w:rsidRPr="0017053D">
        <w:rPr>
          <w:rStyle w:val="FontStyle50"/>
          <w:sz w:val="28"/>
          <w:szCs w:val="18"/>
        </w:rPr>
        <w:t xml:space="preserve"> инженеров, осуществляющих проектирование, </w:t>
      </w:r>
      <w:r>
        <w:rPr>
          <w:rStyle w:val="FontStyle50"/>
          <w:sz w:val="28"/>
          <w:szCs w:val="18"/>
        </w:rPr>
        <w:t>с</w:t>
      </w:r>
      <w:r>
        <w:rPr>
          <w:rStyle w:val="FontStyle50"/>
          <w:sz w:val="28"/>
          <w:szCs w:val="18"/>
        </w:rPr>
        <w:t>у</w:t>
      </w:r>
      <w:r>
        <w:rPr>
          <w:rStyle w:val="FontStyle50"/>
          <w:sz w:val="28"/>
          <w:szCs w:val="18"/>
        </w:rPr>
        <w:t>ществует градация: системотехники, схемотехники, конструкторы</w:t>
      </w:r>
      <w:r w:rsidRPr="0017053D">
        <w:rPr>
          <w:rStyle w:val="FontStyle50"/>
          <w:sz w:val="28"/>
          <w:szCs w:val="18"/>
        </w:rPr>
        <w:t xml:space="preserve"> и техноло</w:t>
      </w:r>
      <w:r>
        <w:rPr>
          <w:rStyle w:val="FontStyle50"/>
          <w:sz w:val="28"/>
          <w:szCs w:val="18"/>
        </w:rPr>
        <w:t>ги</w:t>
      </w:r>
      <w:r w:rsidRPr="0017053D">
        <w:rPr>
          <w:rStyle w:val="FontStyle50"/>
          <w:sz w:val="28"/>
          <w:szCs w:val="18"/>
        </w:rPr>
        <w:t>. Задачи конструкторов и технологов схожи, однако конструктор должен соо</w:t>
      </w:r>
      <w:r w:rsidRPr="0017053D">
        <w:rPr>
          <w:rStyle w:val="FontStyle50"/>
          <w:sz w:val="28"/>
          <w:szCs w:val="18"/>
        </w:rPr>
        <w:t>б</w:t>
      </w:r>
      <w:r w:rsidRPr="0017053D">
        <w:rPr>
          <w:rStyle w:val="FontStyle50"/>
          <w:sz w:val="28"/>
          <w:szCs w:val="18"/>
        </w:rPr>
        <w:t>щить технологу, что будет представлять собой разрабатываемая система, а те</w:t>
      </w:r>
      <w:r w:rsidRPr="0017053D">
        <w:rPr>
          <w:rStyle w:val="FontStyle50"/>
          <w:sz w:val="28"/>
          <w:szCs w:val="18"/>
        </w:rPr>
        <w:t>х</w:t>
      </w:r>
      <w:r w:rsidRPr="0017053D">
        <w:rPr>
          <w:rStyle w:val="FontStyle50"/>
          <w:sz w:val="28"/>
          <w:szCs w:val="18"/>
        </w:rPr>
        <w:t>нолог должен определить, как эту систему можно изготовить. В последнее вр</w:t>
      </w:r>
      <w:r w:rsidRPr="0017053D">
        <w:rPr>
          <w:rStyle w:val="FontStyle50"/>
          <w:sz w:val="28"/>
          <w:szCs w:val="18"/>
        </w:rPr>
        <w:t>е</w:t>
      </w:r>
      <w:r w:rsidRPr="0017053D">
        <w:rPr>
          <w:rStyle w:val="FontStyle50"/>
          <w:sz w:val="28"/>
          <w:szCs w:val="18"/>
        </w:rPr>
        <w:t xml:space="preserve">мя к данным категориям инженеров </w:t>
      </w:r>
      <w:r>
        <w:rPr>
          <w:rStyle w:val="FontStyle50"/>
          <w:sz w:val="28"/>
          <w:szCs w:val="18"/>
        </w:rPr>
        <w:t>присоединя</w:t>
      </w:r>
      <w:r w:rsidRPr="0017053D">
        <w:rPr>
          <w:rStyle w:val="FontStyle50"/>
          <w:sz w:val="28"/>
          <w:szCs w:val="18"/>
        </w:rPr>
        <w:t>ются инженеры-математики (программисты). В большей степени востребованы схемотехники, конструкт</w:t>
      </w:r>
      <w:r w:rsidRPr="0017053D">
        <w:rPr>
          <w:rStyle w:val="FontStyle50"/>
          <w:sz w:val="28"/>
          <w:szCs w:val="18"/>
        </w:rPr>
        <w:t>о</w:t>
      </w:r>
      <w:r w:rsidRPr="0017053D">
        <w:rPr>
          <w:rStyle w:val="FontStyle50"/>
          <w:sz w:val="28"/>
          <w:szCs w:val="18"/>
        </w:rPr>
        <w:t>р</w:t>
      </w:r>
      <w:r>
        <w:rPr>
          <w:rStyle w:val="FontStyle50"/>
          <w:sz w:val="28"/>
          <w:szCs w:val="18"/>
        </w:rPr>
        <w:t>ы</w:t>
      </w:r>
      <w:r w:rsidRPr="0017053D">
        <w:rPr>
          <w:rStyle w:val="FontStyle50"/>
          <w:sz w:val="28"/>
          <w:szCs w:val="18"/>
        </w:rPr>
        <w:t xml:space="preserve">, технологи и программисты. В меньшей степени по количеству (но не по важности решаемых задач) требуются системотехники. </w:t>
      </w:r>
    </w:p>
    <w:p w:rsidR="00C50E56" w:rsidRPr="0017053D" w:rsidRDefault="00C50E56" w:rsidP="00955FC6">
      <w:pPr>
        <w:ind w:firstLine="709"/>
        <w:jc w:val="both"/>
        <w:rPr>
          <w:sz w:val="28"/>
        </w:rPr>
      </w:pPr>
      <w:r w:rsidRPr="0017053D">
        <w:rPr>
          <w:sz w:val="28"/>
        </w:rPr>
        <w:t>С точки зрения организации процесса проектирования стадии разработки изделий определяются ГОСТ 2.103-68 ЕСКД. Стадии разработки состоят из следующих основных этапов.</w:t>
      </w:r>
    </w:p>
    <w:p w:rsidR="00C50E56" w:rsidRPr="0017053D" w:rsidRDefault="00C50E56" w:rsidP="005F4DB5">
      <w:pPr>
        <w:ind w:firstLine="709"/>
        <w:jc w:val="both"/>
        <w:rPr>
          <w:sz w:val="28"/>
        </w:rPr>
      </w:pPr>
      <w:r w:rsidRPr="0017053D">
        <w:rPr>
          <w:sz w:val="28"/>
        </w:rPr>
        <w:t>1. Техническое задание (ТЗ) должно содержать:</w:t>
      </w:r>
    </w:p>
    <w:p w:rsidR="00C50E56" w:rsidRPr="0017053D" w:rsidRDefault="00C50E56" w:rsidP="005F4DB5">
      <w:pPr>
        <w:ind w:firstLine="714"/>
        <w:jc w:val="both"/>
        <w:rPr>
          <w:sz w:val="28"/>
        </w:rPr>
      </w:pPr>
      <w:r w:rsidRPr="0017053D">
        <w:rPr>
          <w:sz w:val="28"/>
          <w:szCs w:val="28"/>
        </w:rPr>
        <w:t xml:space="preserve">− </w:t>
      </w:r>
      <w:r w:rsidRPr="0017053D">
        <w:rPr>
          <w:sz w:val="28"/>
        </w:rPr>
        <w:t>данные о назначении изделия;</w:t>
      </w:r>
    </w:p>
    <w:p w:rsidR="00C50E56" w:rsidRPr="0017053D" w:rsidRDefault="00C50E56" w:rsidP="005F4DB5">
      <w:pPr>
        <w:ind w:firstLine="714"/>
        <w:jc w:val="both"/>
        <w:rPr>
          <w:sz w:val="28"/>
        </w:rPr>
      </w:pPr>
      <w:r w:rsidRPr="0017053D">
        <w:rPr>
          <w:sz w:val="28"/>
          <w:szCs w:val="28"/>
        </w:rPr>
        <w:t xml:space="preserve">− </w:t>
      </w:r>
      <w:r w:rsidRPr="0017053D">
        <w:rPr>
          <w:sz w:val="28"/>
        </w:rPr>
        <w:t>его тактико-технические характеристики;</w:t>
      </w:r>
    </w:p>
    <w:p w:rsidR="00C50E56" w:rsidRPr="0017053D" w:rsidRDefault="00C50E56" w:rsidP="005F4DB5">
      <w:pPr>
        <w:ind w:firstLine="714"/>
        <w:jc w:val="both"/>
        <w:rPr>
          <w:sz w:val="28"/>
        </w:rPr>
      </w:pPr>
      <w:r w:rsidRPr="0017053D">
        <w:rPr>
          <w:sz w:val="28"/>
          <w:szCs w:val="28"/>
        </w:rPr>
        <w:t xml:space="preserve">− </w:t>
      </w:r>
      <w:r w:rsidRPr="0017053D">
        <w:rPr>
          <w:sz w:val="28"/>
        </w:rPr>
        <w:t>условия эксплуатации;</w:t>
      </w:r>
    </w:p>
    <w:p w:rsidR="00C50E56" w:rsidRPr="0017053D" w:rsidRDefault="00C50E56" w:rsidP="005F4DB5">
      <w:pPr>
        <w:ind w:firstLine="714"/>
        <w:jc w:val="both"/>
        <w:rPr>
          <w:sz w:val="28"/>
        </w:rPr>
      </w:pPr>
      <w:r w:rsidRPr="0017053D">
        <w:rPr>
          <w:sz w:val="28"/>
          <w:szCs w:val="28"/>
        </w:rPr>
        <w:t xml:space="preserve">− </w:t>
      </w:r>
      <w:r w:rsidRPr="0017053D">
        <w:rPr>
          <w:sz w:val="28"/>
        </w:rPr>
        <w:t>показатели качества;</w:t>
      </w:r>
    </w:p>
    <w:p w:rsidR="00C50E56" w:rsidRPr="0017053D" w:rsidRDefault="00C50E56" w:rsidP="005F4DB5">
      <w:pPr>
        <w:ind w:firstLine="714"/>
        <w:jc w:val="both"/>
        <w:rPr>
          <w:sz w:val="28"/>
        </w:rPr>
      </w:pPr>
      <w:r w:rsidRPr="0017053D">
        <w:rPr>
          <w:sz w:val="28"/>
          <w:szCs w:val="28"/>
        </w:rPr>
        <w:t xml:space="preserve">− </w:t>
      </w:r>
      <w:r w:rsidRPr="0017053D">
        <w:rPr>
          <w:sz w:val="28"/>
        </w:rPr>
        <w:t>технико-экономические характеристики;</w:t>
      </w:r>
    </w:p>
    <w:p w:rsidR="00C50E56" w:rsidRPr="0017053D" w:rsidRDefault="00C50E56" w:rsidP="005F4DB5">
      <w:pPr>
        <w:ind w:firstLine="714"/>
        <w:jc w:val="both"/>
        <w:rPr>
          <w:sz w:val="28"/>
        </w:rPr>
      </w:pPr>
      <w:r w:rsidRPr="0017053D">
        <w:rPr>
          <w:sz w:val="28"/>
          <w:szCs w:val="28"/>
        </w:rPr>
        <w:t xml:space="preserve">− </w:t>
      </w:r>
      <w:r w:rsidRPr="0017053D">
        <w:rPr>
          <w:sz w:val="28"/>
        </w:rPr>
        <w:t>состав КД и стадии ее разработки.</w:t>
      </w:r>
    </w:p>
    <w:p w:rsidR="00C50E56" w:rsidRPr="0017053D" w:rsidRDefault="00C50E56" w:rsidP="001F00F4">
      <w:pPr>
        <w:ind w:firstLine="684"/>
        <w:jc w:val="both"/>
        <w:rPr>
          <w:sz w:val="28"/>
          <w:u w:val="single"/>
        </w:rPr>
      </w:pPr>
      <w:r w:rsidRPr="0017053D">
        <w:rPr>
          <w:sz w:val="28"/>
        </w:rPr>
        <w:t xml:space="preserve">После согласования и утверждения ТЗ заказчиком и разработчиком оно </w:t>
      </w:r>
      <w:r w:rsidRPr="0017053D">
        <w:rPr>
          <w:i/>
          <w:sz w:val="28"/>
        </w:rPr>
        <w:t>становится документом, на основании которого выполняются все остальные этапы работы</w:t>
      </w:r>
      <w:r w:rsidRPr="0017053D">
        <w:rPr>
          <w:sz w:val="28"/>
        </w:rPr>
        <w:t xml:space="preserve">. </w:t>
      </w:r>
      <w:r w:rsidRPr="0017053D">
        <w:rPr>
          <w:sz w:val="28"/>
          <w:szCs w:val="28"/>
        </w:rPr>
        <w:t>В случаях, когда заранее неизвестны количественные характ</w:t>
      </w:r>
      <w:r w:rsidRPr="0017053D">
        <w:rPr>
          <w:sz w:val="28"/>
          <w:szCs w:val="28"/>
        </w:rPr>
        <w:t>е</w:t>
      </w:r>
      <w:r w:rsidRPr="0017053D">
        <w:rPr>
          <w:sz w:val="28"/>
          <w:szCs w:val="28"/>
        </w:rPr>
        <w:t>ристики системы и возможность ее физической реализации, разработке ТЗ предшествует НИР или аван-проект.</w:t>
      </w:r>
    </w:p>
    <w:p w:rsidR="00C50E56" w:rsidRPr="0017053D" w:rsidRDefault="00C50E56" w:rsidP="005F4DB5">
      <w:pPr>
        <w:ind w:firstLine="709"/>
        <w:jc w:val="both"/>
        <w:rPr>
          <w:sz w:val="28"/>
        </w:rPr>
      </w:pPr>
      <w:r w:rsidRPr="0017053D">
        <w:rPr>
          <w:sz w:val="28"/>
        </w:rPr>
        <w:t>2. Техническое предложение.</w:t>
      </w:r>
      <w:r w:rsidRPr="0017053D">
        <w:rPr>
          <w:iCs/>
          <w:sz w:val="28"/>
        </w:rPr>
        <w:t xml:space="preserve"> Н</w:t>
      </w:r>
      <w:r w:rsidRPr="0017053D">
        <w:rPr>
          <w:sz w:val="28"/>
        </w:rPr>
        <w:t>а этой стадии производится анализ ТЗ, сравнительная оценка разрабатываемого и существующих изделий, оценка ра</w:t>
      </w:r>
      <w:r w:rsidRPr="0017053D">
        <w:rPr>
          <w:sz w:val="28"/>
        </w:rPr>
        <w:t>з</w:t>
      </w:r>
      <w:r w:rsidRPr="0017053D">
        <w:rPr>
          <w:sz w:val="28"/>
        </w:rPr>
        <w:t>личных вариантов возможного решения поставленной задачи. На основании этих материалов дается техническое, а также технико-экономическое обоснов</w:t>
      </w:r>
      <w:r w:rsidRPr="0017053D">
        <w:rPr>
          <w:sz w:val="28"/>
        </w:rPr>
        <w:t>а</w:t>
      </w:r>
      <w:r w:rsidRPr="0017053D">
        <w:rPr>
          <w:sz w:val="28"/>
        </w:rPr>
        <w:t>ние целесообразности разработки конструкторской документации (КД) нового изделия. Работа над техническим предложением заканчивается рассмотрением и утверждением его заказчиком.</w:t>
      </w:r>
    </w:p>
    <w:p w:rsidR="00C50E56" w:rsidRPr="0017053D" w:rsidRDefault="00C50E56" w:rsidP="005F4DB5">
      <w:pPr>
        <w:ind w:firstLine="709"/>
        <w:jc w:val="both"/>
        <w:rPr>
          <w:sz w:val="28"/>
        </w:rPr>
      </w:pPr>
      <w:r w:rsidRPr="0017053D">
        <w:rPr>
          <w:sz w:val="28"/>
        </w:rPr>
        <w:t>3. Эскизный проект. На этой стадии выбирают оптимальные варианты исполнения изделия, его структурную схему и принцип конструктивного и</w:t>
      </w:r>
      <w:r w:rsidRPr="0017053D">
        <w:rPr>
          <w:sz w:val="28"/>
        </w:rPr>
        <w:t>с</w:t>
      </w:r>
      <w:r w:rsidRPr="0017053D">
        <w:rPr>
          <w:sz w:val="28"/>
        </w:rPr>
        <w:t>полнения. Для этого делают необходимые расчеты, разрабатывают схемы, э</w:t>
      </w:r>
      <w:r w:rsidRPr="0017053D">
        <w:rPr>
          <w:sz w:val="28"/>
        </w:rPr>
        <w:t>с</w:t>
      </w:r>
      <w:r w:rsidRPr="0017053D">
        <w:rPr>
          <w:sz w:val="28"/>
        </w:rPr>
        <w:t>кизы, изготавливают и испытывают макеты отдельных частей или всего изд</w:t>
      </w:r>
      <w:r w:rsidRPr="0017053D">
        <w:rPr>
          <w:sz w:val="28"/>
        </w:rPr>
        <w:t>е</w:t>
      </w:r>
      <w:r w:rsidRPr="0017053D">
        <w:rPr>
          <w:sz w:val="28"/>
        </w:rPr>
        <w:t>лия, выбирают основную элементную базу, на которой будет построена схема изделия (полупроводниковые приборы, микросхемы и т. п.). Документация э</w:t>
      </w:r>
      <w:r w:rsidRPr="0017053D">
        <w:rPr>
          <w:sz w:val="28"/>
        </w:rPr>
        <w:t>с</w:t>
      </w:r>
      <w:r w:rsidRPr="0017053D">
        <w:rPr>
          <w:sz w:val="28"/>
        </w:rPr>
        <w:t>кизного проекта должна содержать данные о назначении изделия, его основных параметрах и габаритных размерах.</w:t>
      </w:r>
    </w:p>
    <w:p w:rsidR="00C50E56" w:rsidRPr="0017053D" w:rsidRDefault="00C50E56" w:rsidP="005F4DB5">
      <w:pPr>
        <w:ind w:firstLine="709"/>
        <w:jc w:val="both"/>
        <w:rPr>
          <w:sz w:val="28"/>
        </w:rPr>
      </w:pPr>
      <w:r w:rsidRPr="0017053D">
        <w:rPr>
          <w:sz w:val="28"/>
        </w:rPr>
        <w:t xml:space="preserve">4. Технический проект. Цель </w:t>
      </w:r>
      <w:r w:rsidRPr="0017053D">
        <w:rPr>
          <w:iCs/>
          <w:sz w:val="28"/>
        </w:rPr>
        <w:t xml:space="preserve">технического проекта – </w:t>
      </w:r>
      <w:r w:rsidRPr="0017053D">
        <w:rPr>
          <w:sz w:val="28"/>
        </w:rPr>
        <w:t>выработка оконч</w:t>
      </w:r>
      <w:r w:rsidRPr="0017053D">
        <w:rPr>
          <w:sz w:val="28"/>
        </w:rPr>
        <w:t>а</w:t>
      </w:r>
      <w:r w:rsidRPr="0017053D">
        <w:rPr>
          <w:sz w:val="28"/>
        </w:rPr>
        <w:t>тельных технических решений по схеме и конструкции, на основании которых можно приступить к выполнению комплекта рабочей документации. Для этого на этапе технического проекта производят полный расчет принципиальной схемы, разбивку изделия на блоки и субблоки, делают чертежи и изготавлив</w:t>
      </w:r>
      <w:r w:rsidRPr="0017053D">
        <w:rPr>
          <w:sz w:val="28"/>
        </w:rPr>
        <w:t>а</w:t>
      </w:r>
      <w:r w:rsidRPr="0017053D">
        <w:rPr>
          <w:sz w:val="28"/>
        </w:rPr>
        <w:t>ют по ним конструктивный макет, который является прообразом будущего и</w:t>
      </w:r>
      <w:r w:rsidRPr="0017053D">
        <w:rPr>
          <w:sz w:val="28"/>
        </w:rPr>
        <w:t>з</w:t>
      </w:r>
      <w:r w:rsidRPr="0017053D">
        <w:rPr>
          <w:sz w:val="28"/>
        </w:rPr>
        <w:t>делия. Этот макет подвергают всесторонним испытаниям, по результатам кот</w:t>
      </w:r>
      <w:r w:rsidRPr="0017053D">
        <w:rPr>
          <w:sz w:val="28"/>
        </w:rPr>
        <w:t>о</w:t>
      </w:r>
      <w:r w:rsidRPr="0017053D">
        <w:rPr>
          <w:sz w:val="28"/>
        </w:rPr>
        <w:t xml:space="preserve">рых вносят необходимые исправления в схему и конструкцию изделия. </w:t>
      </w:r>
    </w:p>
    <w:p w:rsidR="00C50E56" w:rsidRPr="0017053D" w:rsidRDefault="00C50E56" w:rsidP="005F4DB5">
      <w:pPr>
        <w:ind w:firstLine="709"/>
        <w:jc w:val="both"/>
        <w:rPr>
          <w:sz w:val="28"/>
        </w:rPr>
      </w:pPr>
      <w:r w:rsidRPr="0017053D">
        <w:rPr>
          <w:sz w:val="28"/>
        </w:rPr>
        <w:t xml:space="preserve">5. После утверждения технического проекта заказчиком приступают к разработке </w:t>
      </w:r>
      <w:r w:rsidRPr="0017053D">
        <w:rPr>
          <w:i/>
          <w:sz w:val="28"/>
        </w:rPr>
        <w:t xml:space="preserve">рабочей КД </w:t>
      </w:r>
      <w:r w:rsidRPr="00A2430C">
        <w:rPr>
          <w:sz w:val="28"/>
        </w:rPr>
        <w:t>(</w:t>
      </w:r>
      <w:r w:rsidRPr="0017053D">
        <w:rPr>
          <w:i/>
          <w:sz w:val="28"/>
        </w:rPr>
        <w:t>РКД</w:t>
      </w:r>
      <w:r w:rsidRPr="00A2430C">
        <w:rPr>
          <w:sz w:val="28"/>
        </w:rPr>
        <w:t>)</w:t>
      </w:r>
      <w:r w:rsidRPr="0017053D">
        <w:rPr>
          <w:i/>
          <w:sz w:val="28"/>
        </w:rPr>
        <w:t xml:space="preserve"> опытного образца</w:t>
      </w:r>
      <w:r w:rsidRPr="0017053D">
        <w:rPr>
          <w:sz w:val="28"/>
        </w:rPr>
        <w:t xml:space="preserve"> </w:t>
      </w:r>
      <w:r w:rsidRPr="003C7EB1">
        <w:rPr>
          <w:i/>
          <w:sz w:val="28"/>
        </w:rPr>
        <w:t>(</w:t>
      </w:r>
      <w:r w:rsidRPr="0017053D">
        <w:rPr>
          <w:i/>
          <w:sz w:val="28"/>
        </w:rPr>
        <w:t>опытной партии</w:t>
      </w:r>
      <w:r w:rsidRPr="003C7EB1">
        <w:rPr>
          <w:i/>
          <w:sz w:val="28"/>
        </w:rPr>
        <w:t>)</w:t>
      </w:r>
      <w:r w:rsidRPr="0017053D">
        <w:rPr>
          <w:sz w:val="28"/>
        </w:rPr>
        <w:t>.</w:t>
      </w:r>
    </w:p>
    <w:p w:rsidR="00C50E56" w:rsidRPr="0017053D" w:rsidRDefault="00C50E56" w:rsidP="005F4DB5">
      <w:pPr>
        <w:ind w:firstLine="709"/>
        <w:jc w:val="both"/>
        <w:rPr>
          <w:sz w:val="28"/>
        </w:rPr>
      </w:pPr>
      <w:r w:rsidRPr="0017053D">
        <w:rPr>
          <w:sz w:val="28"/>
        </w:rPr>
        <w:t>6. Опытный образец. По РКД производят изготовление опытных обра</w:t>
      </w:r>
      <w:r w:rsidRPr="0017053D">
        <w:rPr>
          <w:sz w:val="28"/>
        </w:rPr>
        <w:t>з</w:t>
      </w:r>
      <w:r w:rsidRPr="0017053D">
        <w:rPr>
          <w:sz w:val="28"/>
        </w:rPr>
        <w:t>цов, которые разработчик подвергает испытаниям на соответствие всем треб</w:t>
      </w:r>
      <w:r w:rsidRPr="0017053D">
        <w:rPr>
          <w:sz w:val="28"/>
        </w:rPr>
        <w:t>о</w:t>
      </w:r>
      <w:r w:rsidRPr="0017053D">
        <w:rPr>
          <w:sz w:val="28"/>
        </w:rPr>
        <w:t>ваниям технического задания (заводские испытания). По результатам испыт</w:t>
      </w:r>
      <w:r w:rsidRPr="0017053D">
        <w:rPr>
          <w:sz w:val="28"/>
        </w:rPr>
        <w:t>а</w:t>
      </w:r>
      <w:r w:rsidRPr="0017053D">
        <w:rPr>
          <w:sz w:val="28"/>
        </w:rPr>
        <w:t xml:space="preserve">ний вносят коррекцию в рабочую документацию и ей </w:t>
      </w:r>
      <w:r w:rsidRPr="0017053D">
        <w:rPr>
          <w:i/>
          <w:sz w:val="28"/>
        </w:rPr>
        <w:t xml:space="preserve">присваивают литеру </w:t>
      </w:r>
      <w:r w:rsidRPr="0017053D">
        <w:rPr>
          <w:i/>
          <w:iCs/>
          <w:sz w:val="28"/>
        </w:rPr>
        <w:t>О</w:t>
      </w:r>
      <w:r w:rsidRPr="0017053D">
        <w:rPr>
          <w:iCs/>
          <w:sz w:val="28"/>
        </w:rPr>
        <w:t xml:space="preserve">. </w:t>
      </w:r>
      <w:r w:rsidRPr="0017053D">
        <w:rPr>
          <w:sz w:val="28"/>
        </w:rPr>
        <w:t>Положительные результаты заводских испытаний служат основанием для предъявления образцов на государственные испытания, которые проводит г</w:t>
      </w:r>
      <w:r w:rsidRPr="0017053D">
        <w:rPr>
          <w:sz w:val="28"/>
        </w:rPr>
        <w:t>о</w:t>
      </w:r>
      <w:r w:rsidRPr="0017053D">
        <w:rPr>
          <w:sz w:val="28"/>
        </w:rPr>
        <w:t>сударственная комиссия. По замечаниям, сделанным в результате государс</w:t>
      </w:r>
      <w:r w:rsidRPr="0017053D">
        <w:rPr>
          <w:sz w:val="28"/>
        </w:rPr>
        <w:t>т</w:t>
      </w:r>
      <w:r w:rsidRPr="0017053D">
        <w:rPr>
          <w:sz w:val="28"/>
        </w:rPr>
        <w:t>венных испытаний, в конструкторскую документацию вносят коррекцию и д</w:t>
      </w:r>
      <w:r w:rsidRPr="0017053D">
        <w:rPr>
          <w:sz w:val="28"/>
        </w:rPr>
        <w:t>о</w:t>
      </w:r>
      <w:r w:rsidRPr="0017053D">
        <w:rPr>
          <w:sz w:val="28"/>
        </w:rPr>
        <w:t xml:space="preserve">кументации присваивается </w:t>
      </w:r>
      <w:r w:rsidRPr="0017053D">
        <w:rPr>
          <w:i/>
          <w:sz w:val="28"/>
        </w:rPr>
        <w:t>литер</w:t>
      </w:r>
      <w:r>
        <w:rPr>
          <w:i/>
          <w:sz w:val="28"/>
        </w:rPr>
        <w:t>а</w:t>
      </w:r>
      <w:r w:rsidRPr="0017053D">
        <w:rPr>
          <w:i/>
          <w:sz w:val="28"/>
        </w:rPr>
        <w:t xml:space="preserve"> О</w:t>
      </w:r>
      <w:r w:rsidRPr="0017053D">
        <w:rPr>
          <w:i/>
          <w:sz w:val="28"/>
          <w:vertAlign w:val="subscript"/>
        </w:rPr>
        <w:t>1</w:t>
      </w:r>
      <w:r w:rsidRPr="0017053D">
        <w:rPr>
          <w:sz w:val="28"/>
        </w:rPr>
        <w:t xml:space="preserve">. </w:t>
      </w:r>
    </w:p>
    <w:p w:rsidR="00C50E56" w:rsidRPr="0017053D" w:rsidRDefault="00C50E56" w:rsidP="005F4DB5">
      <w:pPr>
        <w:ind w:firstLine="709"/>
        <w:jc w:val="both"/>
        <w:rPr>
          <w:sz w:val="28"/>
        </w:rPr>
      </w:pPr>
      <w:r w:rsidRPr="0017053D">
        <w:rPr>
          <w:sz w:val="28"/>
        </w:rPr>
        <w:t>7. Опытная партия. Производят то</w:t>
      </w:r>
      <w:r>
        <w:rPr>
          <w:sz w:val="28"/>
        </w:rPr>
        <w:t xml:space="preserve"> </w:t>
      </w:r>
      <w:r w:rsidRPr="0017053D">
        <w:rPr>
          <w:sz w:val="28"/>
        </w:rPr>
        <w:t>же, что и на опытный образец. После этого документацию на изделие передают в соответствующие производстве</w:t>
      </w:r>
      <w:r w:rsidRPr="0017053D">
        <w:rPr>
          <w:sz w:val="28"/>
        </w:rPr>
        <w:t>н</w:t>
      </w:r>
      <w:r w:rsidRPr="0017053D">
        <w:rPr>
          <w:sz w:val="28"/>
        </w:rPr>
        <w:t xml:space="preserve">ные структуры для </w:t>
      </w:r>
      <w:r w:rsidRPr="0017053D">
        <w:rPr>
          <w:i/>
          <w:sz w:val="28"/>
        </w:rPr>
        <w:t>подготовки серийного производства</w:t>
      </w:r>
      <w:r w:rsidRPr="0017053D">
        <w:rPr>
          <w:sz w:val="28"/>
        </w:rPr>
        <w:t>. При этом разрабат</w:t>
      </w:r>
      <w:r w:rsidRPr="0017053D">
        <w:rPr>
          <w:sz w:val="28"/>
        </w:rPr>
        <w:t>ы</w:t>
      </w:r>
      <w:r w:rsidRPr="0017053D">
        <w:rPr>
          <w:sz w:val="28"/>
        </w:rPr>
        <w:t xml:space="preserve">вают технологические процессы, конструируют и изготавливают инструмент, приспособления и нестандартную измерительную аппаратуру. По оснащенному таким образом технологическому процессу выпускают </w:t>
      </w:r>
      <w:r w:rsidRPr="0017053D">
        <w:rPr>
          <w:i/>
          <w:sz w:val="28"/>
        </w:rPr>
        <w:t>установочную серию изделия</w:t>
      </w:r>
      <w:r w:rsidRPr="0017053D">
        <w:rPr>
          <w:sz w:val="28"/>
        </w:rPr>
        <w:t>.</w:t>
      </w:r>
    </w:p>
    <w:p w:rsidR="00C50E56" w:rsidRPr="0017053D" w:rsidRDefault="00C50E56" w:rsidP="005F4DB5">
      <w:pPr>
        <w:ind w:firstLine="709"/>
        <w:jc w:val="both"/>
        <w:rPr>
          <w:sz w:val="28"/>
        </w:rPr>
      </w:pPr>
      <w:r w:rsidRPr="0017053D">
        <w:rPr>
          <w:sz w:val="28"/>
        </w:rPr>
        <w:t>8. Установочная партия. По результатам выпуска и испытаний устан</w:t>
      </w:r>
      <w:r w:rsidRPr="0017053D">
        <w:rPr>
          <w:sz w:val="28"/>
        </w:rPr>
        <w:t>о</w:t>
      </w:r>
      <w:r w:rsidRPr="0017053D">
        <w:rPr>
          <w:sz w:val="28"/>
        </w:rPr>
        <w:t>вочной серии производят корректировку КД, технологического процесса и и</w:t>
      </w:r>
      <w:r w:rsidRPr="0017053D">
        <w:rPr>
          <w:sz w:val="28"/>
        </w:rPr>
        <w:t>з</w:t>
      </w:r>
      <w:r w:rsidRPr="0017053D">
        <w:rPr>
          <w:sz w:val="28"/>
        </w:rPr>
        <w:t xml:space="preserve">готовленного оборудования, а конструкторской документации присваивают </w:t>
      </w:r>
      <w:r w:rsidRPr="003C7EB1">
        <w:rPr>
          <w:i/>
          <w:sz w:val="28"/>
        </w:rPr>
        <w:t xml:space="preserve">литеру </w:t>
      </w:r>
      <w:r w:rsidRPr="003C7EB1">
        <w:rPr>
          <w:i/>
          <w:iCs/>
          <w:sz w:val="28"/>
        </w:rPr>
        <w:t>А</w:t>
      </w:r>
      <w:r w:rsidRPr="0017053D">
        <w:rPr>
          <w:iCs/>
          <w:sz w:val="28"/>
        </w:rPr>
        <w:t>.</w:t>
      </w:r>
      <w:r w:rsidRPr="0017053D">
        <w:rPr>
          <w:sz w:val="28"/>
        </w:rPr>
        <w:t xml:space="preserve"> После этого изготавливают и испытывают </w:t>
      </w:r>
      <w:r w:rsidRPr="0017053D">
        <w:rPr>
          <w:i/>
          <w:sz w:val="28"/>
        </w:rPr>
        <w:t>головную партию</w:t>
      </w:r>
      <w:r w:rsidRPr="0017053D">
        <w:rPr>
          <w:sz w:val="28"/>
        </w:rPr>
        <w:t>.</w:t>
      </w:r>
    </w:p>
    <w:p w:rsidR="00C50E56" w:rsidRPr="0017053D" w:rsidRDefault="00C50E56" w:rsidP="005F4DB5">
      <w:pPr>
        <w:ind w:firstLine="709"/>
        <w:jc w:val="both"/>
        <w:rPr>
          <w:sz w:val="28"/>
        </w:rPr>
      </w:pPr>
      <w:r w:rsidRPr="0017053D">
        <w:rPr>
          <w:sz w:val="28"/>
        </w:rPr>
        <w:t>9. Головная партия. По результатам испытания головной партии корре</w:t>
      </w:r>
      <w:r w:rsidRPr="0017053D">
        <w:rPr>
          <w:sz w:val="28"/>
        </w:rPr>
        <w:t>к</w:t>
      </w:r>
      <w:r w:rsidRPr="0017053D">
        <w:rPr>
          <w:sz w:val="28"/>
        </w:rPr>
        <w:t xml:space="preserve">тируют КД и присваивают ей </w:t>
      </w:r>
      <w:r w:rsidRPr="003C7EB1">
        <w:rPr>
          <w:i/>
          <w:sz w:val="28"/>
        </w:rPr>
        <w:t xml:space="preserve">литеру </w:t>
      </w:r>
      <w:r w:rsidRPr="003C7EB1">
        <w:rPr>
          <w:i/>
          <w:iCs/>
          <w:sz w:val="28"/>
        </w:rPr>
        <w:t>Б</w:t>
      </w:r>
      <w:r w:rsidRPr="0017053D">
        <w:rPr>
          <w:iCs/>
          <w:sz w:val="28"/>
        </w:rPr>
        <w:t>.</w:t>
      </w:r>
    </w:p>
    <w:p w:rsidR="00C50E56" w:rsidRPr="0017053D" w:rsidRDefault="00C50E56" w:rsidP="005F4DB5">
      <w:pPr>
        <w:ind w:firstLine="709"/>
        <w:jc w:val="both"/>
        <w:rPr>
          <w:sz w:val="28"/>
        </w:rPr>
      </w:pPr>
      <w:r w:rsidRPr="0017053D">
        <w:rPr>
          <w:sz w:val="28"/>
        </w:rPr>
        <w:t>10. Серийное производство.</w:t>
      </w:r>
    </w:p>
    <w:p w:rsidR="00C50E56" w:rsidRPr="0017053D" w:rsidRDefault="00C50E56" w:rsidP="005F4DB5">
      <w:pPr>
        <w:ind w:firstLine="709"/>
        <w:jc w:val="both"/>
        <w:rPr>
          <w:sz w:val="28"/>
        </w:rPr>
      </w:pPr>
      <w:r w:rsidRPr="0017053D">
        <w:rPr>
          <w:sz w:val="28"/>
        </w:rPr>
        <w:t>11. Эксплуатация до выработки ресурса. Транспортиров</w:t>
      </w:r>
      <w:r>
        <w:rPr>
          <w:sz w:val="28"/>
        </w:rPr>
        <w:t>ка</w:t>
      </w:r>
      <w:r w:rsidRPr="0017053D">
        <w:rPr>
          <w:sz w:val="28"/>
        </w:rPr>
        <w:t>, применение, хранение изделия.</w:t>
      </w:r>
    </w:p>
    <w:p w:rsidR="00C50E56" w:rsidRPr="0017053D" w:rsidRDefault="00C50E56" w:rsidP="00B250F8">
      <w:pPr>
        <w:ind w:firstLine="709"/>
        <w:jc w:val="both"/>
        <w:rPr>
          <w:sz w:val="28"/>
        </w:rPr>
      </w:pPr>
      <w:r w:rsidRPr="0017053D">
        <w:rPr>
          <w:sz w:val="28"/>
        </w:rPr>
        <w:t>12. Утилизация.</w:t>
      </w:r>
    </w:p>
    <w:p w:rsidR="00C50E56" w:rsidRPr="0017053D" w:rsidRDefault="00C50E56" w:rsidP="00955FC6">
      <w:pPr>
        <w:ind w:firstLine="709"/>
        <w:jc w:val="both"/>
        <w:rPr>
          <w:sz w:val="28"/>
        </w:rPr>
      </w:pPr>
      <w:r w:rsidRPr="0017053D">
        <w:rPr>
          <w:sz w:val="28"/>
        </w:rPr>
        <w:t>Для проведения испытаний разрабатывают программу и методику исп</w:t>
      </w:r>
      <w:r w:rsidRPr="0017053D">
        <w:rPr>
          <w:sz w:val="28"/>
        </w:rPr>
        <w:t>ы</w:t>
      </w:r>
      <w:r w:rsidRPr="0017053D">
        <w:rPr>
          <w:sz w:val="28"/>
        </w:rPr>
        <w:t>таний, которая является основой для разработки технических условий.</w:t>
      </w:r>
    </w:p>
    <w:p w:rsidR="00C50E56" w:rsidRPr="0017053D" w:rsidRDefault="00C50E56" w:rsidP="00955FC6">
      <w:pPr>
        <w:pStyle w:val="Style8"/>
        <w:widowControl/>
        <w:spacing w:line="240" w:lineRule="auto"/>
        <w:ind w:firstLine="709"/>
        <w:rPr>
          <w:rStyle w:val="FontStyle50"/>
          <w:sz w:val="28"/>
          <w:szCs w:val="18"/>
        </w:rPr>
      </w:pPr>
      <w:r w:rsidRPr="0017053D">
        <w:rPr>
          <w:rStyle w:val="FontStyle42"/>
          <w:sz w:val="28"/>
          <w:szCs w:val="18"/>
        </w:rPr>
        <w:t xml:space="preserve">Технические условия </w:t>
      </w:r>
      <w:r w:rsidRPr="0017053D">
        <w:rPr>
          <w:rStyle w:val="FontStyle50"/>
          <w:sz w:val="28"/>
          <w:szCs w:val="18"/>
        </w:rPr>
        <w:t>(ТУ) – документ, содержащий потребительские (эк</w:t>
      </w:r>
      <w:r w:rsidRPr="0017053D">
        <w:rPr>
          <w:rStyle w:val="FontStyle50"/>
          <w:sz w:val="28"/>
          <w:szCs w:val="18"/>
        </w:rPr>
        <w:t>с</w:t>
      </w:r>
      <w:r w:rsidRPr="0017053D">
        <w:rPr>
          <w:rStyle w:val="FontStyle50"/>
          <w:sz w:val="28"/>
          <w:szCs w:val="18"/>
        </w:rPr>
        <w:t>плуатационные) показатели изделия и методы контроля</w:t>
      </w:r>
      <w:r>
        <w:rPr>
          <w:rStyle w:val="FontStyle50"/>
          <w:sz w:val="28"/>
          <w:szCs w:val="18"/>
        </w:rPr>
        <w:t xml:space="preserve"> над его качеством</w:t>
      </w:r>
      <w:r w:rsidRPr="0017053D">
        <w:rPr>
          <w:rStyle w:val="FontStyle50"/>
          <w:sz w:val="28"/>
          <w:szCs w:val="18"/>
        </w:rPr>
        <w:t>. ТУ должны содержать вводную часть и разделы, которые располагают в следу</w:t>
      </w:r>
      <w:r w:rsidRPr="0017053D">
        <w:rPr>
          <w:rStyle w:val="FontStyle50"/>
          <w:sz w:val="28"/>
          <w:szCs w:val="18"/>
        </w:rPr>
        <w:t>ю</w:t>
      </w:r>
      <w:r w:rsidRPr="0017053D">
        <w:rPr>
          <w:rStyle w:val="FontStyle50"/>
          <w:sz w:val="28"/>
          <w:szCs w:val="18"/>
        </w:rPr>
        <w:t xml:space="preserve">щей последовательности: </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а) технические требования; </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б) правила приемки; </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 xml:space="preserve">в) методы контроля; </w:t>
      </w:r>
    </w:p>
    <w:p w:rsidR="00C50E56" w:rsidRPr="0017053D" w:rsidRDefault="00C50E56" w:rsidP="00955FC6">
      <w:pPr>
        <w:pStyle w:val="Style8"/>
        <w:widowControl/>
        <w:spacing w:line="240" w:lineRule="auto"/>
        <w:ind w:firstLine="709"/>
        <w:rPr>
          <w:rStyle w:val="FontStyle50"/>
          <w:sz w:val="28"/>
          <w:szCs w:val="18"/>
        </w:rPr>
      </w:pPr>
      <w:r>
        <w:rPr>
          <w:rStyle w:val="FontStyle50"/>
          <w:sz w:val="28"/>
          <w:szCs w:val="18"/>
        </w:rPr>
        <w:t>г) транспортировка</w:t>
      </w:r>
      <w:r w:rsidRPr="0017053D">
        <w:rPr>
          <w:rStyle w:val="FontStyle50"/>
          <w:sz w:val="28"/>
          <w:szCs w:val="18"/>
        </w:rPr>
        <w:t xml:space="preserve"> и хранение; </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д) указания по эксплуатации;</w:t>
      </w:r>
    </w:p>
    <w:p w:rsidR="00C50E56" w:rsidRPr="0017053D" w:rsidRDefault="00C50E56" w:rsidP="00955FC6">
      <w:pPr>
        <w:pStyle w:val="Style8"/>
        <w:widowControl/>
        <w:spacing w:line="240" w:lineRule="auto"/>
        <w:ind w:firstLine="709"/>
        <w:rPr>
          <w:rStyle w:val="FontStyle50"/>
          <w:sz w:val="28"/>
          <w:szCs w:val="18"/>
        </w:rPr>
      </w:pPr>
      <w:r w:rsidRPr="0017053D">
        <w:rPr>
          <w:rStyle w:val="FontStyle50"/>
          <w:sz w:val="28"/>
          <w:szCs w:val="18"/>
        </w:rPr>
        <w:t>е) гарантии поставщика.</w:t>
      </w:r>
    </w:p>
    <w:p w:rsidR="00C50E56" w:rsidRPr="0017053D" w:rsidRDefault="00C50E56" w:rsidP="00156938">
      <w:pPr>
        <w:pStyle w:val="Heading2"/>
        <w:keepNext w:val="0"/>
        <w:spacing w:before="360" w:after="120"/>
        <w:ind w:firstLine="709"/>
        <w:jc w:val="both"/>
        <w:rPr>
          <w:rFonts w:ascii="Times New Roman" w:hAnsi="Times New Roman"/>
          <w:i w:val="0"/>
        </w:rPr>
      </w:pPr>
      <w:bookmarkStart w:id="12" w:name="_Toc397519378"/>
      <w:r w:rsidRPr="0017053D">
        <w:rPr>
          <w:rFonts w:ascii="Times New Roman" w:hAnsi="Times New Roman"/>
          <w:i w:val="0"/>
        </w:rPr>
        <w:t>Общая характеристика методов проектирования</w:t>
      </w:r>
      <w:bookmarkEnd w:id="12"/>
    </w:p>
    <w:p w:rsidR="00C50E56" w:rsidRPr="0017053D" w:rsidRDefault="00C50E56" w:rsidP="00955FC6">
      <w:pPr>
        <w:ind w:firstLine="709"/>
        <w:jc w:val="both"/>
        <w:rPr>
          <w:sz w:val="28"/>
          <w:szCs w:val="28"/>
        </w:rPr>
      </w:pPr>
      <w:r w:rsidRPr="0017053D">
        <w:rPr>
          <w:sz w:val="28"/>
          <w:szCs w:val="28"/>
        </w:rPr>
        <w:t>В процессе проектирования используются следующие методы:</w:t>
      </w:r>
    </w:p>
    <w:p w:rsidR="00C50E56" w:rsidRPr="0017053D" w:rsidRDefault="00C50E56" w:rsidP="008F6BAA">
      <w:pPr>
        <w:ind w:firstLine="709"/>
        <w:jc w:val="both"/>
        <w:rPr>
          <w:sz w:val="28"/>
          <w:szCs w:val="28"/>
        </w:rPr>
      </w:pPr>
      <w:r w:rsidRPr="0017053D">
        <w:rPr>
          <w:sz w:val="28"/>
          <w:szCs w:val="28"/>
        </w:rPr>
        <w:t>− математические;</w:t>
      </w:r>
    </w:p>
    <w:p w:rsidR="00C50E56" w:rsidRPr="0017053D" w:rsidRDefault="00C50E56" w:rsidP="008F6BAA">
      <w:pPr>
        <w:ind w:firstLine="709"/>
        <w:jc w:val="both"/>
        <w:rPr>
          <w:sz w:val="28"/>
          <w:szCs w:val="28"/>
        </w:rPr>
      </w:pPr>
      <w:r w:rsidRPr="0017053D">
        <w:rPr>
          <w:sz w:val="28"/>
          <w:szCs w:val="28"/>
        </w:rPr>
        <w:t>− экспериментальные;</w:t>
      </w:r>
    </w:p>
    <w:p w:rsidR="00C50E56" w:rsidRPr="0017053D" w:rsidRDefault="00C50E56" w:rsidP="008F6BAA">
      <w:pPr>
        <w:ind w:firstLine="709"/>
        <w:jc w:val="both"/>
        <w:rPr>
          <w:sz w:val="28"/>
          <w:szCs w:val="28"/>
        </w:rPr>
      </w:pPr>
      <w:r w:rsidRPr="0017053D">
        <w:rPr>
          <w:sz w:val="28"/>
          <w:szCs w:val="28"/>
        </w:rPr>
        <w:t>− эвристические.</w:t>
      </w:r>
    </w:p>
    <w:p w:rsidR="00C50E56" w:rsidRPr="0017053D" w:rsidRDefault="00C50E56" w:rsidP="00955FC6">
      <w:pPr>
        <w:ind w:firstLine="709"/>
        <w:jc w:val="both"/>
        <w:rPr>
          <w:sz w:val="28"/>
          <w:szCs w:val="28"/>
        </w:rPr>
      </w:pPr>
      <w:r w:rsidRPr="0017053D">
        <w:rPr>
          <w:sz w:val="28"/>
          <w:szCs w:val="28"/>
        </w:rPr>
        <w:t xml:space="preserve">При применении </w:t>
      </w:r>
      <w:r w:rsidRPr="0017053D">
        <w:rPr>
          <w:i/>
          <w:sz w:val="28"/>
          <w:szCs w:val="28"/>
        </w:rPr>
        <w:t>математических методов</w:t>
      </w:r>
      <w:r w:rsidRPr="0017053D">
        <w:rPr>
          <w:sz w:val="28"/>
          <w:szCs w:val="28"/>
        </w:rPr>
        <w:t xml:space="preserve"> совокупность исходных да</w:t>
      </w:r>
      <w:r w:rsidRPr="0017053D">
        <w:rPr>
          <w:sz w:val="28"/>
          <w:szCs w:val="28"/>
        </w:rPr>
        <w:t>н</w:t>
      </w:r>
      <w:r w:rsidRPr="0017053D">
        <w:rPr>
          <w:sz w:val="28"/>
          <w:szCs w:val="28"/>
        </w:rPr>
        <w:t xml:space="preserve">ных </w:t>
      </w:r>
      <w:r w:rsidRPr="007D035B">
        <w:rPr>
          <w:position w:val="-18"/>
          <w:sz w:val="28"/>
          <w:szCs w:val="28"/>
        </w:rPr>
        <w:object w:dxaOrig="2760" w:dyaOrig="499">
          <v:shape id="_x0000_i1051" type="#_x0000_t75" style="width:138pt;height:26pt" o:ole="">
            <v:imagedata r:id="rId45" o:title=""/>
          </v:shape>
          <o:OLEObject Type="Embed" ProgID="Equation.DSMT4" ShapeID="_x0000_i1051" DrawAspect="Content" ObjectID="_1510045326" r:id="rId46"/>
        </w:object>
      </w:r>
      <w:r w:rsidRPr="0017053D">
        <w:rPr>
          <w:sz w:val="28"/>
          <w:szCs w:val="28"/>
        </w:rPr>
        <w:t xml:space="preserve"> формулируется математически, т. е. составляется математическое описание условий работы системы </w:t>
      </w:r>
      <w:r w:rsidRPr="0017053D">
        <w:rPr>
          <w:position w:val="-6"/>
        </w:rPr>
        <w:object w:dxaOrig="260" w:dyaOrig="279">
          <v:shape id="_x0000_i1052" type="#_x0000_t75" style="width:14pt;height:14pt" o:ole="">
            <v:imagedata r:id="rId47" o:title=""/>
          </v:shape>
          <o:OLEObject Type="Embed" ProgID="Equation.DSMT4" ShapeID="_x0000_i1052" DrawAspect="Content" ObjectID="_1510045327" r:id="rId48"/>
        </w:object>
      </w:r>
      <w:r w:rsidRPr="0017053D">
        <w:rPr>
          <w:sz w:val="28"/>
          <w:szCs w:val="28"/>
        </w:rPr>
        <w:t xml:space="preserve">, ограничений </w:t>
      </w:r>
      <w:r w:rsidRPr="0017053D">
        <w:rPr>
          <w:position w:val="-10"/>
        </w:rPr>
        <w:object w:dxaOrig="499" w:dyaOrig="320">
          <v:shape id="_x0000_i1053" type="#_x0000_t75" style="width:26pt;height:16pt" o:ole="">
            <v:imagedata r:id="rId49" o:title=""/>
          </v:shape>
          <o:OLEObject Type="Embed" ProgID="Equation.DSMT4" ShapeID="_x0000_i1053" DrawAspect="Content" ObjectID="_1510045328" r:id="rId50"/>
        </w:object>
      </w:r>
      <w:r w:rsidRPr="0017053D">
        <w:rPr>
          <w:sz w:val="28"/>
          <w:szCs w:val="28"/>
        </w:rPr>
        <w:t xml:space="preserve"> на структуру системы и значения ее параметров, состав вектора качества </w:t>
      </w:r>
      <w:r w:rsidRPr="0017053D">
        <w:rPr>
          <w:position w:val="-6"/>
        </w:rPr>
        <w:object w:dxaOrig="440" w:dyaOrig="279">
          <v:shape id="_x0000_i1054" type="#_x0000_t75" style="width:22pt;height:14pt" o:ole="">
            <v:imagedata r:id="rId51" o:title=""/>
          </v:shape>
          <o:OLEObject Type="Embed" ProgID="Equation.DSMT4" ShapeID="_x0000_i1054" DrawAspect="Content" ObjectID="_1510045329" r:id="rId52"/>
        </w:object>
      </w:r>
      <w:r w:rsidRPr="0017053D">
        <w:rPr>
          <w:sz w:val="28"/>
          <w:szCs w:val="28"/>
        </w:rPr>
        <w:t xml:space="preserve"> и критерий качества системы </w:t>
      </w:r>
      <w:r w:rsidRPr="0017053D">
        <w:rPr>
          <w:position w:val="-14"/>
        </w:rPr>
        <w:object w:dxaOrig="420" w:dyaOrig="380">
          <v:shape id="_x0000_i1055" type="#_x0000_t75" style="width:22pt;height:19.35pt" o:ole="">
            <v:imagedata r:id="rId53" o:title=""/>
          </v:shape>
          <o:OLEObject Type="Embed" ProgID="Equation.DSMT4" ShapeID="_x0000_i1055" DrawAspect="Content" ObjectID="_1510045330" r:id="rId54"/>
        </w:object>
      </w:r>
      <w:r w:rsidRPr="0017053D">
        <w:rPr>
          <w:sz w:val="28"/>
          <w:szCs w:val="28"/>
        </w:rPr>
        <w:t>. После этого определяют математически цел</w:t>
      </w:r>
      <w:r w:rsidRPr="0017053D">
        <w:rPr>
          <w:sz w:val="28"/>
          <w:szCs w:val="28"/>
        </w:rPr>
        <w:t>е</w:t>
      </w:r>
      <w:r w:rsidRPr="0017053D">
        <w:rPr>
          <w:sz w:val="28"/>
          <w:szCs w:val="28"/>
        </w:rPr>
        <w:t>вые функции, представляющие собой зависимости частных показателей качес</w:t>
      </w:r>
      <w:r w:rsidRPr="0017053D">
        <w:rPr>
          <w:sz w:val="28"/>
          <w:szCs w:val="28"/>
        </w:rPr>
        <w:t>т</w:t>
      </w:r>
      <w:r w:rsidRPr="0017053D">
        <w:rPr>
          <w:sz w:val="28"/>
          <w:szCs w:val="28"/>
        </w:rPr>
        <w:t xml:space="preserve">ва </w:t>
      </w:r>
      <w:r w:rsidRPr="0017053D">
        <w:rPr>
          <w:position w:val="-12"/>
          <w:sz w:val="28"/>
          <w:szCs w:val="28"/>
        </w:rPr>
        <w:object w:dxaOrig="1260" w:dyaOrig="360">
          <v:shape id="_x0000_i1056" type="#_x0000_t75" style="width:63.35pt;height:18pt" o:ole="">
            <v:imagedata r:id="rId55" o:title=""/>
          </v:shape>
          <o:OLEObject Type="Embed" ProgID="Equation.DSMT4" ShapeID="_x0000_i1056" DrawAspect="Content" ObjectID="_1510045331" r:id="rId56"/>
        </w:object>
      </w:r>
      <w:r w:rsidRPr="0017053D">
        <w:rPr>
          <w:sz w:val="28"/>
          <w:szCs w:val="28"/>
        </w:rPr>
        <w:t xml:space="preserve"> от структуры системы </w:t>
      </w:r>
      <w:r w:rsidRPr="0017053D">
        <w:rPr>
          <w:i/>
          <w:sz w:val="28"/>
          <w:szCs w:val="28"/>
          <w:lang w:val="en-US"/>
        </w:rPr>
        <w:t>S</w:t>
      </w:r>
      <w:r w:rsidRPr="0017053D">
        <w:rPr>
          <w:sz w:val="28"/>
          <w:szCs w:val="28"/>
        </w:rPr>
        <w:t xml:space="preserve"> и значений ее параметров при заданных условиях </w:t>
      </w:r>
      <w:r w:rsidRPr="0017053D">
        <w:rPr>
          <w:position w:val="-6"/>
        </w:rPr>
        <w:object w:dxaOrig="260" w:dyaOrig="279">
          <v:shape id="_x0000_i1057" type="#_x0000_t75" style="width:14pt;height:14pt" o:ole="">
            <v:imagedata r:id="rId47" o:title=""/>
          </v:shape>
          <o:OLEObject Type="Embed" ProgID="Equation.DSMT4" ShapeID="_x0000_i1057" DrawAspect="Content" ObjectID="_1510045332" r:id="rId57"/>
        </w:object>
      </w:r>
      <w:r w:rsidRPr="0017053D">
        <w:rPr>
          <w:sz w:val="28"/>
          <w:szCs w:val="28"/>
        </w:rPr>
        <w:t>. Для полученного таким образом описания отыскивают математ</w:t>
      </w:r>
      <w:r w:rsidRPr="0017053D">
        <w:rPr>
          <w:sz w:val="28"/>
          <w:szCs w:val="28"/>
        </w:rPr>
        <w:t>и</w:t>
      </w:r>
      <w:r w:rsidRPr="0017053D">
        <w:rPr>
          <w:sz w:val="28"/>
          <w:szCs w:val="28"/>
        </w:rPr>
        <w:t>ческими методами анализа и синтеза алгоритмы работы и параметры системы, удовлетворяющие выбранному критерию качества. При этом широко испол</w:t>
      </w:r>
      <w:r w:rsidRPr="0017053D">
        <w:rPr>
          <w:sz w:val="28"/>
          <w:szCs w:val="28"/>
        </w:rPr>
        <w:t>ь</w:t>
      </w:r>
      <w:r w:rsidRPr="0017053D">
        <w:rPr>
          <w:sz w:val="28"/>
          <w:szCs w:val="28"/>
        </w:rPr>
        <w:t>зуют ЭВМ следующими способами:</w:t>
      </w:r>
    </w:p>
    <w:p w:rsidR="00C50E56" w:rsidRPr="0017053D" w:rsidRDefault="00C50E56" w:rsidP="00B76142">
      <w:pPr>
        <w:numPr>
          <w:ilvl w:val="0"/>
          <w:numId w:val="5"/>
        </w:numPr>
        <w:ind w:left="1026" w:hanging="285"/>
        <w:jc w:val="both"/>
        <w:rPr>
          <w:sz w:val="28"/>
          <w:szCs w:val="28"/>
        </w:rPr>
      </w:pPr>
      <w:r w:rsidRPr="0017053D">
        <w:rPr>
          <w:sz w:val="28"/>
          <w:szCs w:val="28"/>
        </w:rPr>
        <w:t>расчетами;</w:t>
      </w:r>
    </w:p>
    <w:p w:rsidR="00C50E56" w:rsidRPr="0017053D" w:rsidRDefault="00C50E56" w:rsidP="00B76142">
      <w:pPr>
        <w:numPr>
          <w:ilvl w:val="0"/>
          <w:numId w:val="5"/>
        </w:numPr>
        <w:ind w:left="1026" w:hanging="285"/>
        <w:jc w:val="both"/>
        <w:rPr>
          <w:sz w:val="28"/>
          <w:szCs w:val="28"/>
        </w:rPr>
      </w:pPr>
      <w:r w:rsidRPr="0017053D">
        <w:rPr>
          <w:sz w:val="28"/>
          <w:szCs w:val="28"/>
        </w:rPr>
        <w:t>математическим моделированием;</w:t>
      </w:r>
    </w:p>
    <w:p w:rsidR="00C50E56" w:rsidRPr="0017053D" w:rsidRDefault="00C50E56" w:rsidP="00B76142">
      <w:pPr>
        <w:numPr>
          <w:ilvl w:val="0"/>
          <w:numId w:val="5"/>
        </w:numPr>
        <w:ind w:left="1026" w:hanging="285"/>
        <w:jc w:val="both"/>
        <w:rPr>
          <w:sz w:val="28"/>
          <w:szCs w:val="28"/>
        </w:rPr>
      </w:pPr>
      <w:r w:rsidRPr="0017053D">
        <w:rPr>
          <w:sz w:val="28"/>
          <w:szCs w:val="28"/>
        </w:rPr>
        <w:t>автоматизированным проектированием.</w:t>
      </w:r>
    </w:p>
    <w:p w:rsidR="00C50E56" w:rsidRPr="0017053D" w:rsidRDefault="00C50E56" w:rsidP="00955FC6">
      <w:pPr>
        <w:ind w:firstLine="709"/>
        <w:jc w:val="both"/>
        <w:rPr>
          <w:sz w:val="28"/>
          <w:szCs w:val="28"/>
        </w:rPr>
      </w:pPr>
      <w:r w:rsidRPr="0017053D">
        <w:rPr>
          <w:sz w:val="28"/>
          <w:szCs w:val="28"/>
        </w:rPr>
        <w:t xml:space="preserve">К </w:t>
      </w:r>
      <w:r w:rsidRPr="0017053D">
        <w:rPr>
          <w:i/>
          <w:sz w:val="28"/>
          <w:szCs w:val="28"/>
        </w:rPr>
        <w:t>расчетам</w:t>
      </w:r>
      <w:r w:rsidRPr="0017053D">
        <w:rPr>
          <w:sz w:val="28"/>
          <w:szCs w:val="28"/>
        </w:rPr>
        <w:t xml:space="preserve"> относят вычисления по заранее полученным формулам при фиксированных значениях входящих в них параметров (обычный расчет) и при вариациях параметров для нахождения экстремума функции одной или н</w:t>
      </w:r>
      <w:r w:rsidRPr="0017053D">
        <w:rPr>
          <w:sz w:val="28"/>
          <w:szCs w:val="28"/>
        </w:rPr>
        <w:t>е</w:t>
      </w:r>
      <w:r w:rsidRPr="0017053D">
        <w:rPr>
          <w:sz w:val="28"/>
          <w:szCs w:val="28"/>
        </w:rPr>
        <w:t>скольких переменных (линейное и нелинейное программирование).</w:t>
      </w:r>
    </w:p>
    <w:p w:rsidR="00C50E56" w:rsidRPr="0017053D" w:rsidRDefault="00C50E56" w:rsidP="00955FC6">
      <w:pPr>
        <w:ind w:firstLine="709"/>
        <w:jc w:val="both"/>
        <w:rPr>
          <w:sz w:val="28"/>
          <w:szCs w:val="28"/>
        </w:rPr>
      </w:pPr>
      <w:r w:rsidRPr="0017053D">
        <w:rPr>
          <w:sz w:val="28"/>
          <w:szCs w:val="28"/>
        </w:rPr>
        <w:t xml:space="preserve">При </w:t>
      </w:r>
      <w:r w:rsidRPr="0017053D">
        <w:rPr>
          <w:i/>
          <w:sz w:val="28"/>
          <w:szCs w:val="28"/>
        </w:rPr>
        <w:t>математическом моделировании</w:t>
      </w:r>
      <w:r w:rsidRPr="0017053D">
        <w:rPr>
          <w:sz w:val="28"/>
          <w:szCs w:val="28"/>
        </w:rPr>
        <w:t xml:space="preserve"> исходные уравнения, описыва</w:t>
      </w:r>
      <w:r w:rsidRPr="0017053D">
        <w:rPr>
          <w:sz w:val="28"/>
          <w:szCs w:val="28"/>
        </w:rPr>
        <w:t>ю</w:t>
      </w:r>
      <w:r w:rsidRPr="0017053D">
        <w:rPr>
          <w:sz w:val="28"/>
          <w:szCs w:val="28"/>
        </w:rPr>
        <w:t>щие поведение системы и все приложенные к ней воздействия и сигналы, пр</w:t>
      </w:r>
      <w:r w:rsidRPr="0017053D">
        <w:rPr>
          <w:sz w:val="28"/>
          <w:szCs w:val="28"/>
        </w:rPr>
        <w:t>и</w:t>
      </w:r>
      <w:r w:rsidRPr="0017053D">
        <w:rPr>
          <w:sz w:val="28"/>
          <w:szCs w:val="28"/>
        </w:rPr>
        <w:t>водят к алгоритмам, приемлемым для расчетов на ЭВМ. Эти исходные алг</w:t>
      </w:r>
      <w:r w:rsidRPr="0017053D">
        <w:rPr>
          <w:sz w:val="28"/>
          <w:szCs w:val="28"/>
        </w:rPr>
        <w:t>о</w:t>
      </w:r>
      <w:r w:rsidRPr="0017053D">
        <w:rPr>
          <w:sz w:val="28"/>
          <w:szCs w:val="28"/>
        </w:rPr>
        <w:t xml:space="preserve">ритмы, а также все ограничения </w:t>
      </w:r>
      <w:r w:rsidRPr="0017053D">
        <w:rPr>
          <w:position w:val="-10"/>
        </w:rPr>
        <w:object w:dxaOrig="499" w:dyaOrig="320">
          <v:shape id="_x0000_i1058" type="#_x0000_t75" style="width:26pt;height:16pt" o:ole="">
            <v:imagedata r:id="rId49" o:title=""/>
          </v:shape>
          <o:OLEObject Type="Embed" ProgID="Equation.DSMT4" ShapeID="_x0000_i1058" DrawAspect="Content" ObjectID="_1510045333" r:id="rId58"/>
        </w:object>
      </w:r>
      <w:r w:rsidRPr="0017053D">
        <w:rPr>
          <w:sz w:val="28"/>
          <w:szCs w:val="28"/>
        </w:rPr>
        <w:t xml:space="preserve"> и критерии качества </w:t>
      </w:r>
      <w:r w:rsidRPr="0017053D">
        <w:rPr>
          <w:position w:val="-14"/>
        </w:rPr>
        <w:object w:dxaOrig="420" w:dyaOrig="380">
          <v:shape id="_x0000_i1059" type="#_x0000_t75" style="width:22pt;height:19.35pt" o:ole="">
            <v:imagedata r:id="rId53" o:title=""/>
          </v:shape>
          <o:OLEObject Type="Embed" ProgID="Equation.DSMT4" ShapeID="_x0000_i1059" DrawAspect="Content" ObjectID="_1510045334" r:id="rId59"/>
        </w:object>
      </w:r>
      <w:r w:rsidRPr="0017053D">
        <w:rPr>
          <w:sz w:val="28"/>
          <w:szCs w:val="28"/>
        </w:rPr>
        <w:t xml:space="preserve"> вводят в ЭВМ. На выходе ЭВМ выдаются результаты анализа системы, позволяющие оптим</w:t>
      </w:r>
      <w:r w:rsidRPr="0017053D">
        <w:rPr>
          <w:sz w:val="28"/>
          <w:szCs w:val="28"/>
        </w:rPr>
        <w:t>и</w:t>
      </w:r>
      <w:r w:rsidRPr="0017053D">
        <w:rPr>
          <w:sz w:val="28"/>
          <w:szCs w:val="28"/>
        </w:rPr>
        <w:t xml:space="preserve">зировать ее параметры. </w:t>
      </w:r>
    </w:p>
    <w:p w:rsidR="00C50E56" w:rsidRPr="0017053D" w:rsidRDefault="00C50E56" w:rsidP="00955FC6">
      <w:pPr>
        <w:ind w:firstLine="709"/>
        <w:jc w:val="both"/>
        <w:rPr>
          <w:sz w:val="28"/>
          <w:szCs w:val="28"/>
        </w:rPr>
      </w:pPr>
      <w:r w:rsidRPr="0017053D">
        <w:rPr>
          <w:i/>
          <w:sz w:val="28"/>
          <w:szCs w:val="28"/>
        </w:rPr>
        <w:t>Автоматизированное проектирование</w:t>
      </w:r>
      <w:r w:rsidRPr="0017053D">
        <w:rPr>
          <w:sz w:val="28"/>
          <w:szCs w:val="28"/>
        </w:rPr>
        <w:t xml:space="preserve"> проводится на базе ЭВМ и пре</w:t>
      </w:r>
      <w:r w:rsidRPr="0017053D">
        <w:rPr>
          <w:sz w:val="28"/>
          <w:szCs w:val="28"/>
        </w:rPr>
        <w:t>д</w:t>
      </w:r>
      <w:r w:rsidRPr="0017053D">
        <w:rPr>
          <w:sz w:val="28"/>
          <w:szCs w:val="28"/>
        </w:rPr>
        <w:t>назначено для синтеза оптимальной структуры системы, включая определение оптимальных значений ее параметров. При автоматизированном проектиров</w:t>
      </w:r>
      <w:r w:rsidRPr="0017053D">
        <w:rPr>
          <w:sz w:val="28"/>
          <w:szCs w:val="28"/>
        </w:rPr>
        <w:t>а</w:t>
      </w:r>
      <w:r>
        <w:rPr>
          <w:sz w:val="28"/>
          <w:szCs w:val="28"/>
        </w:rPr>
        <w:t>нии ЭВМ выдает результаты в форме</w:t>
      </w:r>
      <w:r w:rsidRPr="0017053D">
        <w:rPr>
          <w:sz w:val="28"/>
          <w:szCs w:val="28"/>
        </w:rPr>
        <w:t xml:space="preserve"> готовой технической документации в в</w:t>
      </w:r>
      <w:r w:rsidRPr="0017053D">
        <w:rPr>
          <w:sz w:val="28"/>
          <w:szCs w:val="28"/>
        </w:rPr>
        <w:t>и</w:t>
      </w:r>
      <w:r w:rsidRPr="0017053D">
        <w:rPr>
          <w:sz w:val="28"/>
          <w:szCs w:val="28"/>
        </w:rPr>
        <w:t>де таблиц, чертежей и других документов. В настоящее время автоматизир</w:t>
      </w:r>
      <w:r w:rsidRPr="0017053D">
        <w:rPr>
          <w:sz w:val="28"/>
          <w:szCs w:val="28"/>
        </w:rPr>
        <w:t>о</w:t>
      </w:r>
      <w:r w:rsidRPr="0017053D">
        <w:rPr>
          <w:sz w:val="28"/>
          <w:szCs w:val="28"/>
        </w:rPr>
        <w:t>ванное проектирование применяется в основном при конструировании и разр</w:t>
      </w:r>
      <w:r w:rsidRPr="0017053D">
        <w:rPr>
          <w:sz w:val="28"/>
          <w:szCs w:val="28"/>
        </w:rPr>
        <w:t>а</w:t>
      </w:r>
      <w:r w:rsidRPr="0017053D">
        <w:rPr>
          <w:sz w:val="28"/>
          <w:szCs w:val="28"/>
        </w:rPr>
        <w:t>ботке технологии изготовления в меньшей степени на схемотехническом уро</w:t>
      </w:r>
      <w:r w:rsidRPr="0017053D">
        <w:rPr>
          <w:sz w:val="28"/>
          <w:szCs w:val="28"/>
        </w:rPr>
        <w:t>в</w:t>
      </w:r>
      <w:r w:rsidRPr="0017053D">
        <w:rPr>
          <w:sz w:val="28"/>
          <w:szCs w:val="28"/>
        </w:rPr>
        <w:t>не, за исключением интегральных микросхем, цифровых и СВЧ устройств, и в еще меньшей степени на системотехническом уровне. Математическое модел</w:t>
      </w:r>
      <w:r w:rsidRPr="0017053D">
        <w:rPr>
          <w:sz w:val="28"/>
          <w:szCs w:val="28"/>
        </w:rPr>
        <w:t>и</w:t>
      </w:r>
      <w:r w:rsidRPr="0017053D">
        <w:rPr>
          <w:sz w:val="28"/>
          <w:szCs w:val="28"/>
        </w:rPr>
        <w:t>рование часто рассматривается как составная часть процесса автоматизирова</w:t>
      </w:r>
      <w:r w:rsidRPr="0017053D">
        <w:rPr>
          <w:sz w:val="28"/>
          <w:szCs w:val="28"/>
        </w:rPr>
        <w:t>н</w:t>
      </w:r>
      <w:r w:rsidRPr="0017053D">
        <w:rPr>
          <w:sz w:val="28"/>
          <w:szCs w:val="28"/>
        </w:rPr>
        <w:t>ного проектирования.</w:t>
      </w:r>
    </w:p>
    <w:p w:rsidR="00C50E56" w:rsidRPr="0017053D" w:rsidRDefault="00C50E56" w:rsidP="00955FC6">
      <w:pPr>
        <w:ind w:firstLine="709"/>
        <w:jc w:val="both"/>
        <w:rPr>
          <w:sz w:val="28"/>
          <w:szCs w:val="28"/>
        </w:rPr>
      </w:pPr>
      <w:r w:rsidRPr="0017053D">
        <w:rPr>
          <w:sz w:val="28"/>
          <w:szCs w:val="28"/>
        </w:rPr>
        <w:t>Математические методы проектирования предполагают наличие опред</w:t>
      </w:r>
      <w:r w:rsidRPr="0017053D">
        <w:rPr>
          <w:sz w:val="28"/>
          <w:szCs w:val="28"/>
        </w:rPr>
        <w:t>е</w:t>
      </w:r>
      <w:r w:rsidRPr="0017053D">
        <w:rPr>
          <w:sz w:val="28"/>
          <w:szCs w:val="28"/>
        </w:rPr>
        <w:t>ленного математического описания, которое требует экспериментальной пр</w:t>
      </w:r>
      <w:r w:rsidRPr="0017053D">
        <w:rPr>
          <w:sz w:val="28"/>
          <w:szCs w:val="28"/>
        </w:rPr>
        <w:t>о</w:t>
      </w:r>
      <w:r w:rsidRPr="0017053D">
        <w:rPr>
          <w:sz w:val="28"/>
          <w:szCs w:val="28"/>
        </w:rPr>
        <w:t>верки и существует не на всех этапах проектирования. Поэтому математич</w:t>
      </w:r>
      <w:r w:rsidRPr="0017053D">
        <w:rPr>
          <w:sz w:val="28"/>
          <w:szCs w:val="28"/>
        </w:rPr>
        <w:t>е</w:t>
      </w:r>
      <w:r w:rsidRPr="0017053D">
        <w:rPr>
          <w:sz w:val="28"/>
          <w:szCs w:val="28"/>
        </w:rPr>
        <w:t xml:space="preserve">ские методы дополняются экспериментальными и эвристическими методами проектирования. </w:t>
      </w:r>
    </w:p>
    <w:p w:rsidR="00C50E56" w:rsidRPr="0017053D" w:rsidRDefault="00C50E56" w:rsidP="00955FC6">
      <w:pPr>
        <w:ind w:firstLine="709"/>
        <w:jc w:val="both"/>
        <w:rPr>
          <w:sz w:val="28"/>
          <w:szCs w:val="28"/>
        </w:rPr>
      </w:pPr>
      <w:r w:rsidRPr="0017053D">
        <w:rPr>
          <w:sz w:val="28"/>
          <w:szCs w:val="28"/>
        </w:rPr>
        <w:t xml:space="preserve">Различают следующие основные виды </w:t>
      </w:r>
      <w:r w:rsidRPr="0017053D">
        <w:rPr>
          <w:i/>
          <w:sz w:val="28"/>
          <w:szCs w:val="28"/>
        </w:rPr>
        <w:t>экспериментальных исследований</w:t>
      </w:r>
      <w:r w:rsidRPr="0017053D">
        <w:rPr>
          <w:sz w:val="28"/>
          <w:szCs w:val="28"/>
        </w:rPr>
        <w:t>:</w:t>
      </w:r>
    </w:p>
    <w:p w:rsidR="00C50E56" w:rsidRPr="0017053D" w:rsidRDefault="00C50E56" w:rsidP="00B76142">
      <w:pPr>
        <w:numPr>
          <w:ilvl w:val="0"/>
          <w:numId w:val="6"/>
        </w:numPr>
        <w:ind w:left="969" w:hanging="228"/>
        <w:jc w:val="both"/>
        <w:rPr>
          <w:sz w:val="28"/>
          <w:szCs w:val="28"/>
        </w:rPr>
      </w:pPr>
      <w:r w:rsidRPr="0017053D">
        <w:rPr>
          <w:sz w:val="28"/>
          <w:szCs w:val="28"/>
        </w:rPr>
        <w:t>полунатурное моделирование;</w:t>
      </w:r>
    </w:p>
    <w:p w:rsidR="00C50E56" w:rsidRPr="0017053D" w:rsidRDefault="00C50E56" w:rsidP="00B76142">
      <w:pPr>
        <w:numPr>
          <w:ilvl w:val="0"/>
          <w:numId w:val="6"/>
        </w:numPr>
        <w:ind w:left="969" w:hanging="228"/>
        <w:jc w:val="both"/>
        <w:rPr>
          <w:sz w:val="28"/>
          <w:szCs w:val="28"/>
        </w:rPr>
      </w:pPr>
      <w:r w:rsidRPr="0017053D">
        <w:rPr>
          <w:sz w:val="28"/>
          <w:szCs w:val="28"/>
        </w:rPr>
        <w:t>лабораторные исследования;</w:t>
      </w:r>
    </w:p>
    <w:p w:rsidR="00C50E56" w:rsidRPr="0017053D" w:rsidRDefault="00C50E56" w:rsidP="00B76142">
      <w:pPr>
        <w:numPr>
          <w:ilvl w:val="0"/>
          <w:numId w:val="6"/>
        </w:numPr>
        <w:ind w:left="969" w:hanging="228"/>
        <w:jc w:val="both"/>
        <w:rPr>
          <w:sz w:val="28"/>
          <w:szCs w:val="28"/>
        </w:rPr>
      </w:pPr>
      <w:r w:rsidRPr="0017053D">
        <w:rPr>
          <w:sz w:val="28"/>
          <w:szCs w:val="28"/>
        </w:rPr>
        <w:t>полевые испытания;</w:t>
      </w:r>
    </w:p>
    <w:p w:rsidR="00C50E56" w:rsidRPr="0017053D" w:rsidRDefault="00C50E56" w:rsidP="00B76142">
      <w:pPr>
        <w:numPr>
          <w:ilvl w:val="0"/>
          <w:numId w:val="6"/>
        </w:numPr>
        <w:ind w:left="969" w:hanging="228"/>
        <w:jc w:val="both"/>
        <w:rPr>
          <w:sz w:val="28"/>
          <w:szCs w:val="28"/>
        </w:rPr>
      </w:pPr>
      <w:r w:rsidRPr="0017053D">
        <w:rPr>
          <w:sz w:val="28"/>
          <w:szCs w:val="28"/>
        </w:rPr>
        <w:t>летные испытания;</w:t>
      </w:r>
    </w:p>
    <w:p w:rsidR="00C50E56" w:rsidRPr="0017053D" w:rsidRDefault="00C50E56" w:rsidP="00B76142">
      <w:pPr>
        <w:numPr>
          <w:ilvl w:val="0"/>
          <w:numId w:val="6"/>
        </w:numPr>
        <w:ind w:left="969" w:hanging="228"/>
        <w:jc w:val="both"/>
        <w:rPr>
          <w:sz w:val="28"/>
          <w:szCs w:val="28"/>
        </w:rPr>
      </w:pPr>
      <w:r w:rsidRPr="0017053D">
        <w:rPr>
          <w:sz w:val="28"/>
          <w:szCs w:val="28"/>
        </w:rPr>
        <w:t>пробные пуски;</w:t>
      </w:r>
    </w:p>
    <w:p w:rsidR="00C50E56" w:rsidRPr="0017053D" w:rsidRDefault="00C50E56" w:rsidP="00B76142">
      <w:pPr>
        <w:numPr>
          <w:ilvl w:val="0"/>
          <w:numId w:val="6"/>
        </w:numPr>
        <w:ind w:left="969" w:hanging="228"/>
        <w:jc w:val="both"/>
        <w:rPr>
          <w:sz w:val="28"/>
          <w:szCs w:val="28"/>
        </w:rPr>
      </w:pPr>
      <w:r w:rsidRPr="0017053D">
        <w:rPr>
          <w:sz w:val="28"/>
          <w:szCs w:val="28"/>
        </w:rPr>
        <w:t>испытания в эксплуатации.</w:t>
      </w:r>
    </w:p>
    <w:p w:rsidR="00C50E56" w:rsidRPr="0017053D" w:rsidRDefault="00C50E56" w:rsidP="00955FC6">
      <w:pPr>
        <w:ind w:firstLine="709"/>
        <w:jc w:val="both"/>
        <w:rPr>
          <w:sz w:val="28"/>
          <w:szCs w:val="28"/>
        </w:rPr>
      </w:pPr>
      <w:r w:rsidRPr="0017053D">
        <w:rPr>
          <w:sz w:val="28"/>
          <w:szCs w:val="28"/>
        </w:rPr>
        <w:t>Полунатурное моделирование отличается от математического моделир</w:t>
      </w:r>
      <w:r w:rsidRPr="0017053D">
        <w:rPr>
          <w:sz w:val="28"/>
          <w:szCs w:val="28"/>
        </w:rPr>
        <w:t>о</w:t>
      </w:r>
      <w:r w:rsidRPr="0017053D">
        <w:rPr>
          <w:sz w:val="28"/>
          <w:szCs w:val="28"/>
        </w:rPr>
        <w:t>вания тем, что часть звеньев включают в состав модели в виде натурных мак</w:t>
      </w:r>
      <w:r w:rsidRPr="0017053D">
        <w:rPr>
          <w:sz w:val="28"/>
          <w:szCs w:val="28"/>
        </w:rPr>
        <w:t>е</w:t>
      </w:r>
      <w:r w:rsidRPr="0017053D">
        <w:rPr>
          <w:sz w:val="28"/>
          <w:szCs w:val="28"/>
        </w:rPr>
        <w:t>тов, а не моделируют на ЭВМ. Под лабораторными исследованиями понимают исследования натурных макетов в лабораторных условиях с имитацией вхо</w:t>
      </w:r>
      <w:r w:rsidRPr="0017053D">
        <w:rPr>
          <w:sz w:val="28"/>
          <w:szCs w:val="28"/>
        </w:rPr>
        <w:t>д</w:t>
      </w:r>
      <w:r w:rsidRPr="0017053D">
        <w:rPr>
          <w:sz w:val="28"/>
          <w:szCs w:val="28"/>
        </w:rPr>
        <w:t>ных сигналов и помех. Таким образом, полунатурное моделирование и лабор</w:t>
      </w:r>
      <w:r w:rsidRPr="0017053D">
        <w:rPr>
          <w:sz w:val="28"/>
          <w:szCs w:val="28"/>
        </w:rPr>
        <w:t>а</w:t>
      </w:r>
      <w:r w:rsidRPr="0017053D">
        <w:rPr>
          <w:sz w:val="28"/>
          <w:szCs w:val="28"/>
        </w:rPr>
        <w:t>торные исследования являются экспериментально-теоретическими. При пол</w:t>
      </w:r>
      <w:r w:rsidRPr="0017053D">
        <w:rPr>
          <w:sz w:val="28"/>
          <w:szCs w:val="28"/>
        </w:rPr>
        <w:t>е</w:t>
      </w:r>
      <w:r w:rsidRPr="0017053D">
        <w:rPr>
          <w:sz w:val="28"/>
          <w:szCs w:val="28"/>
        </w:rPr>
        <w:t>вых испытаниях аппаратуру испытывают не в лабораториях, а в полевых усл</w:t>
      </w:r>
      <w:r w:rsidRPr="0017053D">
        <w:rPr>
          <w:sz w:val="28"/>
          <w:szCs w:val="28"/>
        </w:rPr>
        <w:t>о</w:t>
      </w:r>
      <w:r w:rsidRPr="0017053D">
        <w:rPr>
          <w:sz w:val="28"/>
          <w:szCs w:val="28"/>
        </w:rPr>
        <w:t>виях. При этом заменяют по возможности имитированные сигналы реальными. При летных испытаниях бортовая часть проектируемой РЭС размещается на самолете. При испытаниях ракет и космических аппаратов полностью экспер</w:t>
      </w:r>
      <w:r w:rsidRPr="0017053D">
        <w:rPr>
          <w:sz w:val="28"/>
          <w:szCs w:val="28"/>
        </w:rPr>
        <w:t>и</w:t>
      </w:r>
      <w:r w:rsidRPr="0017053D">
        <w:rPr>
          <w:sz w:val="28"/>
          <w:szCs w:val="28"/>
        </w:rPr>
        <w:t>ментальными являются пробные пуски и испытания в процессе эксплуатации.</w:t>
      </w:r>
    </w:p>
    <w:p w:rsidR="00C50E56" w:rsidRPr="0017053D" w:rsidRDefault="00C50E56" w:rsidP="00955FC6">
      <w:pPr>
        <w:ind w:firstLine="709"/>
        <w:jc w:val="both"/>
        <w:rPr>
          <w:sz w:val="28"/>
          <w:szCs w:val="28"/>
        </w:rPr>
      </w:pPr>
      <w:r w:rsidRPr="0017053D">
        <w:rPr>
          <w:i/>
          <w:sz w:val="28"/>
          <w:szCs w:val="28"/>
        </w:rPr>
        <w:t>Эвристический метод проектирования</w:t>
      </w:r>
      <w:r w:rsidRPr="0017053D">
        <w:rPr>
          <w:sz w:val="28"/>
          <w:szCs w:val="28"/>
        </w:rPr>
        <w:t xml:space="preserve"> опирается на имеющийся опыт разработки, результаты теоретических и экспериментальных исследований в процессе проектирования и используется в следующих случаях:</w:t>
      </w:r>
    </w:p>
    <w:p w:rsidR="00C50E56" w:rsidRPr="0017053D" w:rsidRDefault="00C50E56" w:rsidP="00E41855">
      <w:pPr>
        <w:ind w:firstLine="709"/>
        <w:jc w:val="both"/>
        <w:rPr>
          <w:sz w:val="28"/>
          <w:szCs w:val="28"/>
        </w:rPr>
      </w:pPr>
      <w:r w:rsidRPr="0017053D">
        <w:rPr>
          <w:sz w:val="28"/>
          <w:szCs w:val="28"/>
        </w:rPr>
        <w:t xml:space="preserve">− </w:t>
      </w:r>
      <w:r>
        <w:rPr>
          <w:sz w:val="28"/>
          <w:szCs w:val="28"/>
        </w:rPr>
        <w:t xml:space="preserve"> </w:t>
      </w:r>
      <w:r w:rsidRPr="0017053D">
        <w:rPr>
          <w:sz w:val="28"/>
          <w:szCs w:val="28"/>
        </w:rPr>
        <w:t>при выборе и формулировке цели проектирования;</w:t>
      </w:r>
    </w:p>
    <w:p w:rsidR="00C50E56" w:rsidRPr="0017053D" w:rsidRDefault="00C50E56" w:rsidP="00E41855">
      <w:pPr>
        <w:ind w:firstLine="709"/>
        <w:jc w:val="both"/>
        <w:rPr>
          <w:sz w:val="28"/>
          <w:szCs w:val="28"/>
        </w:rPr>
      </w:pPr>
      <w:r w:rsidRPr="0017053D">
        <w:rPr>
          <w:sz w:val="28"/>
          <w:szCs w:val="28"/>
        </w:rPr>
        <w:t xml:space="preserve">− </w:t>
      </w:r>
      <w:r>
        <w:rPr>
          <w:sz w:val="28"/>
          <w:szCs w:val="28"/>
        </w:rPr>
        <w:t xml:space="preserve"> </w:t>
      </w:r>
      <w:r w:rsidRPr="0017053D">
        <w:rPr>
          <w:sz w:val="28"/>
          <w:szCs w:val="28"/>
        </w:rPr>
        <w:t>при выборе физических принципов действия системы;</w:t>
      </w:r>
    </w:p>
    <w:p w:rsidR="00C50E56" w:rsidRPr="0017053D" w:rsidRDefault="00C50E56" w:rsidP="00E41855">
      <w:pPr>
        <w:ind w:firstLine="709"/>
        <w:jc w:val="both"/>
        <w:rPr>
          <w:sz w:val="28"/>
          <w:szCs w:val="28"/>
        </w:rPr>
      </w:pPr>
      <w:r w:rsidRPr="0017053D">
        <w:rPr>
          <w:sz w:val="28"/>
          <w:szCs w:val="28"/>
        </w:rPr>
        <w:t>− при обосновании математических моделей системы и воздействий на нее;</w:t>
      </w:r>
    </w:p>
    <w:p w:rsidR="00C50E56" w:rsidRPr="0017053D" w:rsidRDefault="00C50E56" w:rsidP="00E41855">
      <w:pPr>
        <w:ind w:firstLine="709"/>
        <w:jc w:val="both"/>
        <w:rPr>
          <w:sz w:val="28"/>
          <w:szCs w:val="28"/>
        </w:rPr>
      </w:pPr>
      <w:r w:rsidRPr="0017053D">
        <w:rPr>
          <w:sz w:val="28"/>
          <w:szCs w:val="28"/>
        </w:rPr>
        <w:t>− при выборе методов математического и экспериментального моделир</w:t>
      </w:r>
      <w:r w:rsidRPr="0017053D">
        <w:rPr>
          <w:sz w:val="28"/>
          <w:szCs w:val="28"/>
        </w:rPr>
        <w:t>о</w:t>
      </w:r>
      <w:r w:rsidRPr="0017053D">
        <w:rPr>
          <w:sz w:val="28"/>
          <w:szCs w:val="28"/>
        </w:rPr>
        <w:t>вания;</w:t>
      </w:r>
    </w:p>
    <w:p w:rsidR="00C50E56" w:rsidRPr="0017053D" w:rsidRDefault="00C50E56" w:rsidP="00E41855">
      <w:pPr>
        <w:ind w:firstLine="709"/>
        <w:jc w:val="both"/>
        <w:rPr>
          <w:sz w:val="28"/>
          <w:szCs w:val="28"/>
        </w:rPr>
      </w:pPr>
      <w:r w:rsidRPr="0017053D">
        <w:rPr>
          <w:sz w:val="28"/>
          <w:szCs w:val="28"/>
        </w:rPr>
        <w:t>− при выборе элементной базы;</w:t>
      </w:r>
    </w:p>
    <w:p w:rsidR="00C50E56" w:rsidRPr="0017053D" w:rsidRDefault="00C50E56" w:rsidP="00E41855">
      <w:pPr>
        <w:ind w:firstLine="709"/>
        <w:jc w:val="both"/>
        <w:rPr>
          <w:sz w:val="28"/>
          <w:szCs w:val="28"/>
        </w:rPr>
      </w:pPr>
      <w:r w:rsidRPr="0017053D">
        <w:rPr>
          <w:sz w:val="28"/>
          <w:szCs w:val="28"/>
        </w:rPr>
        <w:t>− при трактовке результатов моделирования и принятии окончательных решений.</w:t>
      </w:r>
    </w:p>
    <w:p w:rsidR="00C50E56" w:rsidRPr="0017053D" w:rsidRDefault="00C50E56" w:rsidP="00955FC6">
      <w:pPr>
        <w:ind w:firstLine="709"/>
        <w:jc w:val="both"/>
        <w:rPr>
          <w:sz w:val="28"/>
          <w:szCs w:val="28"/>
        </w:rPr>
      </w:pPr>
      <w:r w:rsidRPr="0017053D">
        <w:rPr>
          <w:sz w:val="28"/>
          <w:szCs w:val="28"/>
        </w:rPr>
        <w:t>В процессе проектирования решаются три основных задачи:</w:t>
      </w:r>
    </w:p>
    <w:p w:rsidR="00C50E56" w:rsidRPr="0017053D" w:rsidRDefault="00C50E56" w:rsidP="00955FC6">
      <w:pPr>
        <w:ind w:firstLine="709"/>
        <w:jc w:val="both"/>
        <w:rPr>
          <w:sz w:val="28"/>
          <w:szCs w:val="28"/>
        </w:rPr>
      </w:pPr>
      <w:r w:rsidRPr="0017053D">
        <w:rPr>
          <w:sz w:val="28"/>
          <w:szCs w:val="28"/>
        </w:rPr>
        <w:t>1. Синтез оптимальных алгоритмов преобразования сигналов и информ</w:t>
      </w:r>
      <w:r w:rsidRPr="0017053D">
        <w:rPr>
          <w:sz w:val="28"/>
          <w:szCs w:val="28"/>
        </w:rPr>
        <w:t>а</w:t>
      </w:r>
      <w:r w:rsidRPr="0017053D">
        <w:rPr>
          <w:sz w:val="28"/>
          <w:szCs w:val="28"/>
        </w:rPr>
        <w:t>ции.</w:t>
      </w:r>
    </w:p>
    <w:p w:rsidR="00C50E56" w:rsidRPr="0017053D" w:rsidRDefault="00C50E56" w:rsidP="00955FC6">
      <w:pPr>
        <w:ind w:firstLine="709"/>
        <w:jc w:val="both"/>
        <w:rPr>
          <w:sz w:val="28"/>
          <w:szCs w:val="28"/>
        </w:rPr>
      </w:pPr>
      <w:r w:rsidRPr="0017053D">
        <w:rPr>
          <w:sz w:val="28"/>
          <w:szCs w:val="28"/>
        </w:rPr>
        <w:t>2. Выбор оптимальных значений параметров системы (длины волны, з</w:t>
      </w:r>
      <w:r w:rsidRPr="0017053D">
        <w:rPr>
          <w:sz w:val="28"/>
          <w:szCs w:val="28"/>
        </w:rPr>
        <w:t>а</w:t>
      </w:r>
      <w:r w:rsidRPr="0017053D">
        <w:rPr>
          <w:sz w:val="28"/>
          <w:szCs w:val="28"/>
        </w:rPr>
        <w:t>нимаемой полосы частот, мощности излучения и др.).</w:t>
      </w:r>
    </w:p>
    <w:p w:rsidR="00C50E56" w:rsidRPr="0017053D" w:rsidRDefault="00C50E56" w:rsidP="00955FC6">
      <w:pPr>
        <w:ind w:firstLine="709"/>
        <w:jc w:val="both"/>
        <w:rPr>
          <w:sz w:val="28"/>
          <w:szCs w:val="28"/>
        </w:rPr>
      </w:pPr>
      <w:r w:rsidRPr="0017053D">
        <w:rPr>
          <w:sz w:val="28"/>
          <w:szCs w:val="28"/>
        </w:rPr>
        <w:t>3. Сравнение различных вариантов построения системы с целью выбора наилучшего варианта.</w:t>
      </w:r>
    </w:p>
    <w:p w:rsidR="00C50E56" w:rsidRPr="0017053D" w:rsidRDefault="00C50E56" w:rsidP="00955FC6">
      <w:pPr>
        <w:ind w:firstLine="709"/>
        <w:jc w:val="both"/>
        <w:rPr>
          <w:sz w:val="28"/>
          <w:szCs w:val="28"/>
        </w:rPr>
      </w:pPr>
      <w:r w:rsidRPr="0017053D">
        <w:rPr>
          <w:sz w:val="28"/>
          <w:szCs w:val="28"/>
        </w:rPr>
        <w:t>Задачу 1 часто называют синтезом структуры (алгоритмов), задачу 2 – о</w:t>
      </w:r>
      <w:r w:rsidRPr="0017053D">
        <w:rPr>
          <w:sz w:val="28"/>
          <w:szCs w:val="28"/>
        </w:rPr>
        <w:t>п</w:t>
      </w:r>
      <w:r w:rsidRPr="0017053D">
        <w:rPr>
          <w:sz w:val="28"/>
          <w:szCs w:val="28"/>
        </w:rPr>
        <w:t>тимизацией параметров (параметрической оптимизацией), а задачу 3 – ди</w:t>
      </w:r>
      <w:r w:rsidRPr="0017053D">
        <w:rPr>
          <w:sz w:val="28"/>
          <w:szCs w:val="28"/>
        </w:rPr>
        <w:t>с</w:t>
      </w:r>
      <w:r w:rsidRPr="0017053D">
        <w:rPr>
          <w:sz w:val="28"/>
          <w:szCs w:val="28"/>
        </w:rPr>
        <w:t>кретным выбором системы (варианта ее построения). Обычно решение задач 1 и 2 предшествует дискретному выбору системы, так как перед сравнением в</w:t>
      </w:r>
      <w:r w:rsidRPr="0017053D">
        <w:rPr>
          <w:sz w:val="28"/>
          <w:szCs w:val="28"/>
        </w:rPr>
        <w:t>а</w:t>
      </w:r>
      <w:r w:rsidRPr="0017053D">
        <w:rPr>
          <w:sz w:val="28"/>
          <w:szCs w:val="28"/>
        </w:rPr>
        <w:t>риантов системы нужно предварительно найти для каждого из вариантов опт</w:t>
      </w:r>
      <w:r w:rsidRPr="0017053D">
        <w:rPr>
          <w:sz w:val="28"/>
          <w:szCs w:val="28"/>
        </w:rPr>
        <w:t>и</w:t>
      </w:r>
      <w:r w:rsidRPr="0017053D">
        <w:rPr>
          <w:sz w:val="28"/>
          <w:szCs w:val="28"/>
        </w:rPr>
        <w:t>мальную структуру и значения параметров. Однако проводить синтез структ</w:t>
      </w:r>
      <w:r w:rsidRPr="0017053D">
        <w:rPr>
          <w:sz w:val="28"/>
          <w:szCs w:val="28"/>
        </w:rPr>
        <w:t>у</w:t>
      </w:r>
      <w:r w:rsidRPr="0017053D">
        <w:rPr>
          <w:sz w:val="28"/>
          <w:szCs w:val="28"/>
        </w:rPr>
        <w:t>ры и оптимизацию параметров для большого числа вариантов затруднительно. Поэтому иногда сначала на основе имеющихся априорных данных исключают из рассмотрения часть заведомо неподходящих вариантов. В этом случае п</w:t>
      </w:r>
      <w:r w:rsidRPr="0017053D">
        <w:rPr>
          <w:sz w:val="28"/>
          <w:szCs w:val="28"/>
        </w:rPr>
        <w:t>о</w:t>
      </w:r>
      <w:r w:rsidRPr="0017053D">
        <w:rPr>
          <w:sz w:val="28"/>
          <w:szCs w:val="28"/>
        </w:rPr>
        <w:t>следовательность решения задач 1, 2 и 3 в процессе проектирования изменяе</w:t>
      </w:r>
      <w:r w:rsidRPr="0017053D">
        <w:rPr>
          <w:sz w:val="28"/>
          <w:szCs w:val="28"/>
        </w:rPr>
        <w:t>т</w:t>
      </w:r>
      <w:r w:rsidRPr="0017053D">
        <w:rPr>
          <w:sz w:val="28"/>
          <w:szCs w:val="28"/>
        </w:rPr>
        <w:t>ся.</w:t>
      </w:r>
    </w:p>
    <w:p w:rsidR="00C50E56" w:rsidRPr="0017053D" w:rsidRDefault="00C50E56" w:rsidP="00156938">
      <w:pPr>
        <w:pStyle w:val="Heading2"/>
        <w:keepNext w:val="0"/>
        <w:spacing w:before="360" w:after="120"/>
        <w:ind w:firstLine="709"/>
        <w:jc w:val="both"/>
        <w:rPr>
          <w:rFonts w:ascii="Times New Roman" w:hAnsi="Times New Roman"/>
          <w:i w:val="0"/>
        </w:rPr>
      </w:pPr>
      <w:bookmarkStart w:id="13" w:name="_Toc354737892"/>
      <w:bookmarkStart w:id="14" w:name="_Toc397519379"/>
      <w:r w:rsidRPr="0017053D">
        <w:rPr>
          <w:rFonts w:ascii="Times New Roman" w:hAnsi="Times New Roman"/>
          <w:i w:val="0"/>
        </w:rPr>
        <w:t>Процесс проектирования систем. Способы проектирования. Ит</w:t>
      </w:r>
      <w:r w:rsidRPr="0017053D">
        <w:rPr>
          <w:rFonts w:ascii="Times New Roman" w:hAnsi="Times New Roman"/>
          <w:i w:val="0"/>
        </w:rPr>
        <w:t>е</w:t>
      </w:r>
      <w:r w:rsidRPr="0017053D">
        <w:rPr>
          <w:rFonts w:ascii="Times New Roman" w:hAnsi="Times New Roman"/>
          <w:i w:val="0"/>
        </w:rPr>
        <w:t>рационный характер проектирования</w:t>
      </w:r>
      <w:bookmarkEnd w:id="13"/>
      <w:bookmarkEnd w:id="14"/>
    </w:p>
    <w:p w:rsidR="00C50E56" w:rsidRPr="0017053D" w:rsidRDefault="00C50E56" w:rsidP="00955FC6">
      <w:pPr>
        <w:ind w:firstLine="709"/>
        <w:jc w:val="both"/>
        <w:rPr>
          <w:sz w:val="28"/>
          <w:szCs w:val="28"/>
        </w:rPr>
      </w:pPr>
      <w:r w:rsidRPr="0017053D">
        <w:rPr>
          <w:sz w:val="28"/>
          <w:szCs w:val="28"/>
        </w:rPr>
        <w:t>Процесс проектирования делится на этапы, которые, в свою очередь, д</w:t>
      </w:r>
      <w:r w:rsidRPr="0017053D">
        <w:rPr>
          <w:sz w:val="28"/>
          <w:szCs w:val="28"/>
        </w:rPr>
        <w:t>е</w:t>
      </w:r>
      <w:r w:rsidRPr="0017053D">
        <w:rPr>
          <w:sz w:val="28"/>
          <w:szCs w:val="28"/>
        </w:rPr>
        <w:t>лятся на процедуры и операции.</w:t>
      </w:r>
    </w:p>
    <w:p w:rsidR="00C50E56" w:rsidRPr="0017053D" w:rsidRDefault="00C50E56" w:rsidP="00955FC6">
      <w:pPr>
        <w:ind w:firstLine="709"/>
        <w:jc w:val="both"/>
        <w:rPr>
          <w:sz w:val="28"/>
          <w:szCs w:val="28"/>
        </w:rPr>
      </w:pPr>
      <w:r w:rsidRPr="0017053D">
        <w:rPr>
          <w:i/>
          <w:sz w:val="28"/>
          <w:szCs w:val="28"/>
        </w:rPr>
        <w:t>Проектная процедура</w:t>
      </w:r>
      <w:r w:rsidRPr="0017053D">
        <w:rPr>
          <w:sz w:val="28"/>
          <w:szCs w:val="28"/>
        </w:rPr>
        <w:t xml:space="preserve"> – формализованная совокупность действий, в</w:t>
      </w:r>
      <w:r w:rsidRPr="0017053D">
        <w:rPr>
          <w:sz w:val="28"/>
          <w:szCs w:val="28"/>
        </w:rPr>
        <w:t>ы</w:t>
      </w:r>
      <w:r w:rsidRPr="0017053D">
        <w:rPr>
          <w:sz w:val="28"/>
          <w:szCs w:val="28"/>
        </w:rPr>
        <w:t xml:space="preserve">полнение которых оканчивается проектным решением. </w:t>
      </w:r>
      <w:r w:rsidRPr="0017053D">
        <w:rPr>
          <w:i/>
          <w:sz w:val="28"/>
          <w:szCs w:val="28"/>
        </w:rPr>
        <w:t>Проектное решение</w:t>
      </w:r>
      <w:r w:rsidRPr="0017053D">
        <w:rPr>
          <w:sz w:val="28"/>
          <w:szCs w:val="28"/>
        </w:rPr>
        <w:t xml:space="preserve"> – промежуточное или окончательное описание объекта проектирования, необх</w:t>
      </w:r>
      <w:r w:rsidRPr="0017053D">
        <w:rPr>
          <w:sz w:val="28"/>
          <w:szCs w:val="28"/>
        </w:rPr>
        <w:t>о</w:t>
      </w:r>
      <w:r w:rsidRPr="0017053D">
        <w:rPr>
          <w:sz w:val="28"/>
          <w:szCs w:val="28"/>
        </w:rPr>
        <w:t>димое и достаточное для рассмотрения и определения дальнейшего направл</w:t>
      </w:r>
      <w:r w:rsidRPr="0017053D">
        <w:rPr>
          <w:sz w:val="28"/>
          <w:szCs w:val="28"/>
        </w:rPr>
        <w:t>е</w:t>
      </w:r>
      <w:r w:rsidRPr="0017053D">
        <w:rPr>
          <w:sz w:val="28"/>
          <w:szCs w:val="28"/>
        </w:rPr>
        <w:t>ния или окончания проектирования.</w:t>
      </w:r>
    </w:p>
    <w:p w:rsidR="00C50E56" w:rsidRPr="0017053D" w:rsidRDefault="00C50E56" w:rsidP="00955FC6">
      <w:pPr>
        <w:ind w:firstLine="709"/>
        <w:jc w:val="both"/>
        <w:rPr>
          <w:sz w:val="28"/>
          <w:szCs w:val="28"/>
        </w:rPr>
      </w:pPr>
      <w:r w:rsidRPr="0017053D">
        <w:rPr>
          <w:i/>
          <w:sz w:val="28"/>
          <w:szCs w:val="28"/>
        </w:rPr>
        <w:t>Проектная операция</w:t>
      </w:r>
      <w:r w:rsidRPr="0017053D">
        <w:rPr>
          <w:sz w:val="28"/>
          <w:szCs w:val="28"/>
        </w:rPr>
        <w:t xml:space="preserve"> – действие или совокупность действий, составля</w:t>
      </w:r>
      <w:r w:rsidRPr="0017053D">
        <w:rPr>
          <w:sz w:val="28"/>
          <w:szCs w:val="28"/>
        </w:rPr>
        <w:t>ю</w:t>
      </w:r>
      <w:r w:rsidRPr="0017053D">
        <w:rPr>
          <w:sz w:val="28"/>
          <w:szCs w:val="28"/>
        </w:rPr>
        <w:t>щих часть проектной процедуры, алгоритм которых остается неизменным для ряда проектных процедур.</w:t>
      </w:r>
    </w:p>
    <w:p w:rsidR="00C50E56" w:rsidRPr="0017053D" w:rsidRDefault="00C50E56" w:rsidP="00955FC6">
      <w:pPr>
        <w:ind w:firstLine="709"/>
        <w:jc w:val="both"/>
        <w:rPr>
          <w:sz w:val="28"/>
          <w:szCs w:val="28"/>
        </w:rPr>
      </w:pPr>
      <w:r w:rsidRPr="0017053D">
        <w:rPr>
          <w:i/>
          <w:sz w:val="28"/>
          <w:szCs w:val="28"/>
        </w:rPr>
        <w:t>Этап проектирования</w:t>
      </w:r>
      <w:r w:rsidRPr="0017053D">
        <w:rPr>
          <w:sz w:val="28"/>
          <w:szCs w:val="28"/>
        </w:rPr>
        <w:t xml:space="preserve"> – условно выделенная часть процесса проектир</w:t>
      </w:r>
      <w:r w:rsidRPr="0017053D">
        <w:rPr>
          <w:sz w:val="28"/>
          <w:szCs w:val="28"/>
        </w:rPr>
        <w:t>о</w:t>
      </w:r>
      <w:r w:rsidRPr="0017053D">
        <w:rPr>
          <w:sz w:val="28"/>
          <w:szCs w:val="28"/>
        </w:rPr>
        <w:t>вания, состоящая из одной или нескольких проектных процедур. Обычно да</w:t>
      </w:r>
      <w:r w:rsidRPr="0017053D">
        <w:rPr>
          <w:sz w:val="28"/>
          <w:szCs w:val="28"/>
        </w:rPr>
        <w:t>н</w:t>
      </w:r>
      <w:r w:rsidRPr="0017053D">
        <w:rPr>
          <w:sz w:val="28"/>
          <w:szCs w:val="28"/>
        </w:rPr>
        <w:t>ный этап включает процедуры, связанные с получением описаний в рамках о</w:t>
      </w:r>
      <w:r w:rsidRPr="0017053D">
        <w:rPr>
          <w:sz w:val="28"/>
          <w:szCs w:val="28"/>
        </w:rPr>
        <w:t>д</w:t>
      </w:r>
      <w:r w:rsidRPr="0017053D">
        <w:rPr>
          <w:sz w:val="28"/>
          <w:szCs w:val="28"/>
        </w:rPr>
        <w:t>ного аспекта и одного или нескольких соседних уровней абстрагирования.</w:t>
      </w:r>
    </w:p>
    <w:p w:rsidR="00C50E56" w:rsidRPr="0017053D" w:rsidRDefault="00C50E56" w:rsidP="00955FC6">
      <w:pPr>
        <w:ind w:firstLine="709"/>
        <w:jc w:val="both"/>
        <w:rPr>
          <w:sz w:val="28"/>
          <w:szCs w:val="28"/>
        </w:rPr>
      </w:pPr>
      <w:r w:rsidRPr="0017053D">
        <w:rPr>
          <w:sz w:val="28"/>
          <w:szCs w:val="28"/>
        </w:rPr>
        <w:t>В зависимости от того, в какой последовательности выполняют процед</w:t>
      </w:r>
      <w:r w:rsidRPr="0017053D">
        <w:rPr>
          <w:sz w:val="28"/>
          <w:szCs w:val="28"/>
        </w:rPr>
        <w:t>у</w:t>
      </w:r>
      <w:r w:rsidRPr="0017053D">
        <w:rPr>
          <w:sz w:val="28"/>
          <w:szCs w:val="28"/>
        </w:rPr>
        <w:t xml:space="preserve">ры и этапы, различают два способа проектирования (рис. 1.3). </w:t>
      </w:r>
      <w:r w:rsidRPr="0017053D">
        <w:rPr>
          <w:i/>
          <w:sz w:val="28"/>
          <w:szCs w:val="28"/>
        </w:rPr>
        <w:t>Нисходящее пр</w:t>
      </w:r>
      <w:r w:rsidRPr="0017053D">
        <w:rPr>
          <w:i/>
          <w:sz w:val="28"/>
          <w:szCs w:val="28"/>
        </w:rPr>
        <w:t>о</w:t>
      </w:r>
      <w:r w:rsidRPr="0017053D">
        <w:rPr>
          <w:i/>
          <w:sz w:val="28"/>
          <w:szCs w:val="28"/>
        </w:rPr>
        <w:t>ектирование</w:t>
      </w:r>
      <w:r w:rsidRPr="0017053D">
        <w:rPr>
          <w:sz w:val="28"/>
          <w:szCs w:val="28"/>
        </w:rPr>
        <w:t xml:space="preserve"> имеет место, если выполнение процедур на высших иерархич</w:t>
      </w:r>
      <w:r w:rsidRPr="0017053D">
        <w:rPr>
          <w:sz w:val="28"/>
          <w:szCs w:val="28"/>
        </w:rPr>
        <w:t>е</w:t>
      </w:r>
      <w:r w:rsidRPr="0017053D">
        <w:rPr>
          <w:sz w:val="28"/>
          <w:szCs w:val="28"/>
        </w:rPr>
        <w:t>ских уровнях предшествует выполнению процедур, относящихся к более ни</w:t>
      </w:r>
      <w:r w:rsidRPr="0017053D">
        <w:rPr>
          <w:sz w:val="28"/>
          <w:szCs w:val="28"/>
        </w:rPr>
        <w:t>з</w:t>
      </w:r>
      <w:r w:rsidRPr="0017053D">
        <w:rPr>
          <w:sz w:val="28"/>
          <w:szCs w:val="28"/>
        </w:rPr>
        <w:t xml:space="preserve">ким иерархическим уровням. </w:t>
      </w:r>
      <w:r w:rsidRPr="0017053D">
        <w:rPr>
          <w:i/>
          <w:sz w:val="28"/>
          <w:szCs w:val="28"/>
        </w:rPr>
        <w:t>Восходящее проектирование</w:t>
      </w:r>
      <w:r w:rsidRPr="0017053D">
        <w:rPr>
          <w:sz w:val="28"/>
          <w:szCs w:val="28"/>
        </w:rPr>
        <w:t xml:space="preserve"> характеризуется противоположной последовательностью выполнения процедур и этапов. </w:t>
      </w:r>
    </w:p>
    <w:p w:rsidR="00C50E56" w:rsidRPr="0017053D" w:rsidRDefault="00C50E56" w:rsidP="00955FC6">
      <w:pPr>
        <w:autoSpaceDE w:val="0"/>
        <w:autoSpaceDN w:val="0"/>
        <w:adjustRightInd w:val="0"/>
        <w:ind w:firstLine="709"/>
        <w:jc w:val="both"/>
        <w:rPr>
          <w:sz w:val="28"/>
        </w:rPr>
      </w:pPr>
      <w:r w:rsidRPr="0017053D">
        <w:rPr>
          <w:rFonts w:eastAsia="TimesNewRomanPSMT"/>
          <w:sz w:val="28"/>
        </w:rPr>
        <w:t>Нисходящее проектирование начинается с анализа проблемы, формир</w:t>
      </w:r>
      <w:r w:rsidRPr="0017053D">
        <w:rPr>
          <w:rFonts w:eastAsia="TimesNewRomanPSMT"/>
          <w:sz w:val="28"/>
        </w:rPr>
        <w:t>о</w:t>
      </w:r>
      <w:r w:rsidRPr="0017053D">
        <w:rPr>
          <w:rFonts w:eastAsia="TimesNewRomanPSMT"/>
          <w:sz w:val="28"/>
        </w:rPr>
        <w:t>вания целей создания системы и критериев ее оценки, далее идет порождение конкурентоспособных вариантов, их оценка и выбор наилучшего, а заканчив</w:t>
      </w:r>
      <w:r w:rsidRPr="0017053D">
        <w:rPr>
          <w:rFonts w:eastAsia="TimesNewRomanPSMT"/>
          <w:sz w:val="28"/>
        </w:rPr>
        <w:t>а</w:t>
      </w:r>
      <w:r w:rsidRPr="0017053D">
        <w:rPr>
          <w:rFonts w:eastAsia="TimesNewRomanPSMT"/>
          <w:sz w:val="28"/>
        </w:rPr>
        <w:t xml:space="preserve">ется </w:t>
      </w:r>
      <w:r w:rsidRPr="0017053D">
        <w:rPr>
          <w:rFonts w:eastAsia="TimesNewRomanPSMT"/>
          <w:i/>
          <w:sz w:val="28"/>
        </w:rPr>
        <w:t>концептуальное проектирование</w:t>
      </w:r>
      <w:r w:rsidRPr="0017053D">
        <w:rPr>
          <w:rFonts w:eastAsia="TimesNewRomanPSMT"/>
          <w:sz w:val="28"/>
        </w:rPr>
        <w:t xml:space="preserve"> формулированием ТЗ на техническое проектирование системы.</w:t>
      </w:r>
      <w:r w:rsidRPr="0017053D">
        <w:rPr>
          <w:sz w:val="28"/>
        </w:rPr>
        <w:t xml:space="preserve"> </w:t>
      </w:r>
      <w:r w:rsidRPr="0017053D">
        <w:rPr>
          <w:rFonts w:eastAsia="TimesNewRomanPSMT"/>
          <w:sz w:val="28"/>
        </w:rPr>
        <w:t xml:space="preserve">Процесс </w:t>
      </w:r>
      <w:r w:rsidRPr="0017053D">
        <w:rPr>
          <w:rFonts w:eastAsia="TimesNewRomanPSMT"/>
          <w:i/>
          <w:sz w:val="28"/>
        </w:rPr>
        <w:t>технического проектирования</w:t>
      </w:r>
      <w:r w:rsidRPr="0017053D">
        <w:rPr>
          <w:rFonts w:eastAsia="TimesNewRomanPSMT"/>
          <w:sz w:val="28"/>
        </w:rPr>
        <w:t xml:space="preserve"> отличается от концептуального проектирования тем, что начинается с анализа ТЗ на данную систему, а заканчивается разработкой частных ТЗ на подсистемы. Следовател</w:t>
      </w:r>
      <w:r w:rsidRPr="0017053D">
        <w:rPr>
          <w:rFonts w:eastAsia="TimesNewRomanPSMT"/>
          <w:sz w:val="28"/>
        </w:rPr>
        <w:t>ь</w:t>
      </w:r>
      <w:r w:rsidRPr="0017053D">
        <w:rPr>
          <w:rFonts w:eastAsia="TimesNewRomanPSMT"/>
          <w:sz w:val="28"/>
        </w:rPr>
        <w:t>но, при техническом проектировании имеют дело сразу с тремя уровнями и</w:t>
      </w:r>
      <w:r w:rsidRPr="0017053D">
        <w:rPr>
          <w:rFonts w:eastAsia="TimesNewRomanPSMT"/>
          <w:sz w:val="28"/>
        </w:rPr>
        <w:t>е</w:t>
      </w:r>
      <w:r w:rsidRPr="0017053D">
        <w:rPr>
          <w:rFonts w:eastAsia="TimesNewRomanPSMT"/>
          <w:sz w:val="28"/>
        </w:rPr>
        <w:t>рархии системы: надсистема, система и подсистема.</w:t>
      </w:r>
      <w:r w:rsidRPr="0017053D">
        <w:rPr>
          <w:sz w:val="28"/>
        </w:rPr>
        <w:t xml:space="preserve"> </w:t>
      </w:r>
      <w:r w:rsidRPr="0017053D">
        <w:rPr>
          <w:rFonts w:eastAsia="TimesNewRomanPSMT"/>
          <w:sz w:val="28"/>
        </w:rPr>
        <w:t>Эта схема отражает при</w:t>
      </w:r>
      <w:r w:rsidRPr="0017053D">
        <w:rPr>
          <w:rFonts w:eastAsia="TimesNewRomanPSMT"/>
          <w:sz w:val="28"/>
        </w:rPr>
        <w:t>н</w:t>
      </w:r>
      <w:r w:rsidRPr="0017053D">
        <w:rPr>
          <w:rFonts w:eastAsia="TimesNewRomanPSMT"/>
          <w:sz w:val="28"/>
        </w:rPr>
        <w:t>цип проектирования «сверху вниз», когда более крупная система (задача) ра</w:t>
      </w:r>
      <w:r w:rsidRPr="0017053D">
        <w:rPr>
          <w:rFonts w:eastAsia="TimesNewRomanPSMT"/>
          <w:sz w:val="28"/>
        </w:rPr>
        <w:t>з</w:t>
      </w:r>
      <w:r w:rsidRPr="0017053D">
        <w:rPr>
          <w:rFonts w:eastAsia="TimesNewRomanPSMT"/>
          <w:sz w:val="28"/>
        </w:rPr>
        <w:t>бивается на ряд более мелких, объем которых может охватить один человек. Таким образом, процесс проектирования разбивается на уровни, соответс</w:t>
      </w:r>
      <w:r w:rsidRPr="0017053D">
        <w:rPr>
          <w:rFonts w:eastAsia="TimesNewRomanPSMT"/>
          <w:sz w:val="28"/>
        </w:rPr>
        <w:t>т</w:t>
      </w:r>
      <w:r w:rsidRPr="0017053D">
        <w:rPr>
          <w:rFonts w:eastAsia="TimesNewRomanPSMT"/>
          <w:sz w:val="28"/>
        </w:rPr>
        <w:t>вующие уровням иерархии системы, и называется блочно-иерархическим. Этот процесс является итеративным, причем циклы существуют как внутри каждого уровня, так и между ними.</w:t>
      </w:r>
    </w:p>
    <w:p w:rsidR="00C50E56" w:rsidRPr="0017053D" w:rsidRDefault="00C50E56" w:rsidP="00955FC6">
      <w:pPr>
        <w:ind w:firstLine="709"/>
        <w:jc w:val="both"/>
        <w:rPr>
          <w:sz w:val="28"/>
        </w:rPr>
      </w:pPr>
    </w:p>
    <w:p w:rsidR="00C50E56" w:rsidRPr="0017053D" w:rsidRDefault="00C50E56" w:rsidP="00FB2A86">
      <w:pPr>
        <w:jc w:val="center"/>
        <w:rPr>
          <w:sz w:val="28"/>
          <w:lang w:val="en-US"/>
        </w:rPr>
      </w:pPr>
      <w:r w:rsidRPr="0017053D">
        <w:rPr>
          <w:sz w:val="28"/>
        </w:rPr>
        <w:object w:dxaOrig="11868" w:dyaOrig="7559">
          <v:shape id="_x0000_i1060" type="#_x0000_t75" style="width:397.35pt;height:257.35pt" o:ole="">
            <v:imagedata r:id="rId60" o:title=""/>
          </v:shape>
          <o:OLEObject Type="Embed" ProgID="VisioViewer.Viewer.1" ShapeID="_x0000_i1060" DrawAspect="Content" ObjectID="_1510045335" r:id="rId61"/>
        </w:object>
      </w:r>
    </w:p>
    <w:p w:rsidR="00C50E56" w:rsidRPr="0017053D" w:rsidRDefault="00C50E56" w:rsidP="001B6047">
      <w:pPr>
        <w:pStyle w:val="Caption"/>
        <w:spacing w:before="240"/>
        <w:jc w:val="center"/>
        <w:rPr>
          <w:b w:val="0"/>
          <w:sz w:val="24"/>
          <w:szCs w:val="24"/>
        </w:rPr>
      </w:pPr>
      <w:r w:rsidRPr="0017053D">
        <w:rPr>
          <w:b w:val="0"/>
          <w:sz w:val="24"/>
          <w:szCs w:val="24"/>
        </w:rPr>
        <w:t>Рис. 1.3. Процесс проектирования систем</w:t>
      </w:r>
    </w:p>
    <w:p w:rsidR="00C50E56" w:rsidRPr="0017053D" w:rsidRDefault="00C50E56" w:rsidP="00955FC6">
      <w:pPr>
        <w:ind w:firstLine="709"/>
        <w:jc w:val="both"/>
        <w:rPr>
          <w:sz w:val="28"/>
          <w:szCs w:val="28"/>
        </w:rPr>
      </w:pPr>
    </w:p>
    <w:p w:rsidR="00C50E56" w:rsidRPr="0017053D" w:rsidRDefault="00C50E56" w:rsidP="00955FC6">
      <w:pPr>
        <w:autoSpaceDE w:val="0"/>
        <w:autoSpaceDN w:val="0"/>
        <w:adjustRightInd w:val="0"/>
        <w:ind w:firstLine="709"/>
        <w:jc w:val="both"/>
        <w:rPr>
          <w:rFonts w:eastAsia="TimesNewRomanPSMT"/>
          <w:sz w:val="28"/>
        </w:rPr>
      </w:pPr>
      <w:r w:rsidRPr="0017053D">
        <w:rPr>
          <w:rFonts w:eastAsia="TimesNewRomanPSMT"/>
          <w:sz w:val="28"/>
        </w:rPr>
        <w:t>Серьезным недостатком блочно-иерархического проектирования является то, что на более высоких уровнях принимаются решения без полного знания более низких уровней (их еще предстоит рассмотреть). Здесь исходят из пре</w:t>
      </w:r>
      <w:r w:rsidRPr="0017053D">
        <w:rPr>
          <w:rFonts w:eastAsia="TimesNewRomanPSMT"/>
          <w:sz w:val="28"/>
        </w:rPr>
        <w:t>д</w:t>
      </w:r>
      <w:r w:rsidRPr="0017053D">
        <w:rPr>
          <w:rFonts w:eastAsia="TimesNewRomanPSMT"/>
          <w:sz w:val="28"/>
        </w:rPr>
        <w:t>положения о будущих характеристиках, что не всегда оправдывается.</w:t>
      </w:r>
    </w:p>
    <w:p w:rsidR="00C50E56" w:rsidRPr="0017053D" w:rsidRDefault="00C50E56" w:rsidP="00955FC6">
      <w:pPr>
        <w:autoSpaceDE w:val="0"/>
        <w:autoSpaceDN w:val="0"/>
        <w:adjustRightInd w:val="0"/>
        <w:ind w:firstLine="709"/>
        <w:jc w:val="both"/>
        <w:rPr>
          <w:rFonts w:eastAsia="TimesNewRomanPSMT"/>
          <w:sz w:val="28"/>
        </w:rPr>
      </w:pPr>
      <w:r w:rsidRPr="0017053D">
        <w:rPr>
          <w:rFonts w:eastAsia="TimesNewRomanPSMT"/>
          <w:sz w:val="28"/>
        </w:rPr>
        <w:t>При восходящем проектировании составные части системы после их пр</w:t>
      </w:r>
      <w:r w:rsidRPr="0017053D">
        <w:rPr>
          <w:rFonts w:eastAsia="TimesNewRomanPSMT"/>
          <w:sz w:val="28"/>
        </w:rPr>
        <w:t>и</w:t>
      </w:r>
      <w:r w:rsidRPr="0017053D">
        <w:rPr>
          <w:rFonts w:eastAsia="TimesNewRomanPSMT"/>
          <w:sz w:val="28"/>
        </w:rPr>
        <w:t>обретения или проектирования и последующего изготовления поступают на стыковку и отладку системы, а затем – на испытания (стендовые, полигонные и др.). Если испытания заканчиваются успешно, то готовая система как комп</w:t>
      </w:r>
      <w:r w:rsidRPr="0017053D">
        <w:rPr>
          <w:rFonts w:eastAsia="TimesNewRomanPSMT"/>
          <w:sz w:val="28"/>
        </w:rPr>
        <w:t>о</w:t>
      </w:r>
      <w:r w:rsidRPr="0017053D">
        <w:rPr>
          <w:rFonts w:eastAsia="TimesNewRomanPSMT"/>
          <w:sz w:val="28"/>
        </w:rPr>
        <w:t>нент поступает на вышележащий уровень. Значит, проектирование испытаний (разработка программы, тестов, а часто и аппаратуры для испытаний) является неотъемлемой частью процессов обеих проектных стадий.</w:t>
      </w:r>
    </w:p>
    <w:p w:rsidR="00C50E56" w:rsidRPr="0017053D" w:rsidRDefault="00C50E56" w:rsidP="00955FC6">
      <w:pPr>
        <w:ind w:firstLine="709"/>
        <w:jc w:val="both"/>
        <w:rPr>
          <w:sz w:val="28"/>
          <w:szCs w:val="28"/>
        </w:rPr>
      </w:pPr>
      <w:r w:rsidRPr="0017053D">
        <w:rPr>
          <w:sz w:val="28"/>
          <w:szCs w:val="28"/>
        </w:rPr>
        <w:t>Восходящее проектирование обычно применяется на тех иерархических уровнях, на которых проектируются типовые объекты, предназначенные для использования в качестве элементов во многих объектах на более высоких и</w:t>
      </w:r>
      <w:r w:rsidRPr="0017053D">
        <w:rPr>
          <w:sz w:val="28"/>
          <w:szCs w:val="28"/>
        </w:rPr>
        <w:t>е</w:t>
      </w:r>
      <w:r w:rsidRPr="0017053D">
        <w:rPr>
          <w:sz w:val="28"/>
          <w:szCs w:val="28"/>
        </w:rPr>
        <w:t>рархических уровнях (серийные микросхемы, стандартные ячейки и т. п.). Ни</w:t>
      </w:r>
      <w:r w:rsidRPr="0017053D">
        <w:rPr>
          <w:sz w:val="28"/>
          <w:szCs w:val="28"/>
        </w:rPr>
        <w:t>с</w:t>
      </w:r>
      <w:r w:rsidRPr="0017053D">
        <w:rPr>
          <w:sz w:val="28"/>
          <w:szCs w:val="28"/>
        </w:rPr>
        <w:t>ходящее проектирование охватывает те уровни, на которых проектируются объекты, ориентированные на использование в качестве элементов в одной конкретной системе. На каждом уровне восходящего проектирования ТЗ фо</w:t>
      </w:r>
      <w:r w:rsidRPr="0017053D">
        <w:rPr>
          <w:sz w:val="28"/>
          <w:szCs w:val="28"/>
        </w:rPr>
        <w:t>р</w:t>
      </w:r>
      <w:r w:rsidRPr="0017053D">
        <w:rPr>
          <w:sz w:val="28"/>
          <w:szCs w:val="28"/>
        </w:rPr>
        <w:t>мируют исходя из прогнозируемых потребностей многих применений на осн</w:t>
      </w:r>
      <w:r w:rsidRPr="0017053D">
        <w:rPr>
          <w:sz w:val="28"/>
          <w:szCs w:val="28"/>
        </w:rPr>
        <w:t>о</w:t>
      </w:r>
      <w:r w:rsidRPr="0017053D">
        <w:rPr>
          <w:sz w:val="28"/>
          <w:szCs w:val="28"/>
        </w:rPr>
        <w:t>ве мнения экспертов и результатов предварительно выполненных НИР. При нисходящем проектировании формируется ТЗ лишь на систему верхнего уро</w:t>
      </w:r>
      <w:r w:rsidRPr="0017053D">
        <w:rPr>
          <w:sz w:val="28"/>
          <w:szCs w:val="28"/>
        </w:rPr>
        <w:t>в</w:t>
      </w:r>
      <w:r w:rsidRPr="0017053D">
        <w:rPr>
          <w:sz w:val="28"/>
          <w:szCs w:val="28"/>
        </w:rPr>
        <w:t>ня. На всех остальных уровнях решается задача преобразования ТЗ системы в ТЗ на элементы.</w:t>
      </w:r>
    </w:p>
    <w:p w:rsidR="00C50E56" w:rsidRPr="0017053D" w:rsidRDefault="00C50E56" w:rsidP="00955FC6">
      <w:pPr>
        <w:ind w:firstLine="709"/>
        <w:jc w:val="both"/>
        <w:rPr>
          <w:sz w:val="28"/>
          <w:szCs w:val="28"/>
        </w:rPr>
      </w:pPr>
      <w:r w:rsidRPr="0017053D">
        <w:rPr>
          <w:i/>
          <w:sz w:val="28"/>
          <w:szCs w:val="28"/>
        </w:rPr>
        <w:t>Пример 1.</w:t>
      </w:r>
      <w:r w:rsidRPr="0017053D">
        <w:rPr>
          <w:sz w:val="28"/>
          <w:szCs w:val="28"/>
        </w:rPr>
        <w:t xml:space="preserve"> Типичная последовательность этапов нисходящего проектир</w:t>
      </w:r>
      <w:r w:rsidRPr="0017053D">
        <w:rPr>
          <w:sz w:val="28"/>
          <w:szCs w:val="28"/>
        </w:rPr>
        <w:t>о</w:t>
      </w:r>
      <w:r w:rsidRPr="0017053D">
        <w:rPr>
          <w:sz w:val="28"/>
          <w:szCs w:val="28"/>
        </w:rPr>
        <w:t>вания РЭС:</w:t>
      </w:r>
    </w:p>
    <w:p w:rsidR="00C50E56" w:rsidRPr="0017053D" w:rsidRDefault="00C50E56" w:rsidP="00490018">
      <w:pPr>
        <w:numPr>
          <w:ilvl w:val="0"/>
          <w:numId w:val="56"/>
        </w:numPr>
        <w:jc w:val="both"/>
        <w:rPr>
          <w:sz w:val="28"/>
          <w:szCs w:val="28"/>
        </w:rPr>
      </w:pPr>
      <w:r w:rsidRPr="0017053D">
        <w:rPr>
          <w:sz w:val="28"/>
          <w:szCs w:val="28"/>
        </w:rPr>
        <w:t>системотехническое проектирование (анализ тактико-технических тр</w:t>
      </w:r>
      <w:r w:rsidRPr="0017053D">
        <w:rPr>
          <w:sz w:val="28"/>
          <w:szCs w:val="28"/>
        </w:rPr>
        <w:t>е</w:t>
      </w:r>
      <w:r w:rsidRPr="0017053D">
        <w:rPr>
          <w:sz w:val="28"/>
          <w:szCs w:val="28"/>
        </w:rPr>
        <w:t>бований на проектируемую РЭС, определение основных принципов функци</w:t>
      </w:r>
      <w:r w:rsidRPr="0017053D">
        <w:rPr>
          <w:sz w:val="28"/>
          <w:szCs w:val="28"/>
        </w:rPr>
        <w:t>о</w:t>
      </w:r>
      <w:r w:rsidRPr="0017053D">
        <w:rPr>
          <w:sz w:val="28"/>
          <w:szCs w:val="28"/>
        </w:rPr>
        <w:t>нирования, разработка структурных схем);</w:t>
      </w:r>
    </w:p>
    <w:p w:rsidR="00C50E56" w:rsidRPr="0017053D" w:rsidRDefault="00C50E56" w:rsidP="00490018">
      <w:pPr>
        <w:numPr>
          <w:ilvl w:val="0"/>
          <w:numId w:val="56"/>
        </w:numPr>
        <w:jc w:val="both"/>
        <w:rPr>
          <w:sz w:val="28"/>
          <w:szCs w:val="28"/>
        </w:rPr>
      </w:pPr>
      <w:r w:rsidRPr="0017053D">
        <w:rPr>
          <w:sz w:val="28"/>
          <w:szCs w:val="28"/>
        </w:rPr>
        <w:t>схемотехническое проектирование (разработка функциональных и принципиальных схем);</w:t>
      </w:r>
    </w:p>
    <w:p w:rsidR="00C50E56" w:rsidRPr="0017053D" w:rsidRDefault="00C50E56" w:rsidP="00490018">
      <w:pPr>
        <w:numPr>
          <w:ilvl w:val="0"/>
          <w:numId w:val="56"/>
        </w:numPr>
        <w:jc w:val="both"/>
        <w:rPr>
          <w:sz w:val="28"/>
          <w:szCs w:val="28"/>
        </w:rPr>
      </w:pPr>
      <w:r w:rsidRPr="0017053D">
        <w:rPr>
          <w:sz w:val="28"/>
          <w:szCs w:val="28"/>
        </w:rPr>
        <w:t>конструкторское проектирование (выбор формы, компоновка и разм</w:t>
      </w:r>
      <w:r w:rsidRPr="0017053D">
        <w:rPr>
          <w:sz w:val="28"/>
          <w:szCs w:val="28"/>
        </w:rPr>
        <w:t>е</w:t>
      </w:r>
      <w:r w:rsidRPr="0017053D">
        <w:rPr>
          <w:sz w:val="28"/>
          <w:szCs w:val="28"/>
        </w:rPr>
        <w:t>щение конструктивов, трассировка межсоединений, изготовление конструкто</w:t>
      </w:r>
      <w:r w:rsidRPr="0017053D">
        <w:rPr>
          <w:sz w:val="28"/>
          <w:szCs w:val="28"/>
        </w:rPr>
        <w:t>р</w:t>
      </w:r>
      <w:r w:rsidRPr="0017053D">
        <w:rPr>
          <w:sz w:val="28"/>
          <w:szCs w:val="28"/>
        </w:rPr>
        <w:t>ской документации);</w:t>
      </w:r>
    </w:p>
    <w:p w:rsidR="00C50E56" w:rsidRPr="0017053D" w:rsidRDefault="00C50E56" w:rsidP="00490018">
      <w:pPr>
        <w:numPr>
          <w:ilvl w:val="0"/>
          <w:numId w:val="56"/>
        </w:numPr>
        <w:jc w:val="both"/>
        <w:rPr>
          <w:sz w:val="28"/>
          <w:szCs w:val="28"/>
        </w:rPr>
      </w:pPr>
      <w:r w:rsidRPr="0017053D">
        <w:rPr>
          <w:sz w:val="28"/>
          <w:szCs w:val="28"/>
        </w:rPr>
        <w:t>технологическое проектирование (разработка маршрутной и операц</w:t>
      </w:r>
      <w:r w:rsidRPr="0017053D">
        <w:rPr>
          <w:sz w:val="28"/>
          <w:szCs w:val="28"/>
        </w:rPr>
        <w:t>и</w:t>
      </w:r>
      <w:r w:rsidRPr="0017053D">
        <w:rPr>
          <w:sz w:val="28"/>
          <w:szCs w:val="28"/>
        </w:rPr>
        <w:t>онной технологий, выбор оснастки, определение технологических баз).</w:t>
      </w:r>
    </w:p>
    <w:p w:rsidR="00C50E56" w:rsidRPr="0017053D" w:rsidRDefault="00C50E56" w:rsidP="00F9454D">
      <w:pPr>
        <w:ind w:left="57" w:firstLine="627"/>
        <w:jc w:val="both"/>
        <w:rPr>
          <w:sz w:val="28"/>
          <w:szCs w:val="28"/>
        </w:rPr>
      </w:pPr>
      <w:r w:rsidRPr="0017053D">
        <w:rPr>
          <w:i/>
          <w:sz w:val="28"/>
          <w:szCs w:val="28"/>
        </w:rPr>
        <w:t>Пример 2.</w:t>
      </w:r>
      <w:r w:rsidRPr="0017053D">
        <w:rPr>
          <w:sz w:val="28"/>
          <w:szCs w:val="28"/>
        </w:rPr>
        <w:t xml:space="preserve"> Типичная последовательность восходящего проектирования БИС.</w:t>
      </w:r>
    </w:p>
    <w:p w:rsidR="00C50E56" w:rsidRPr="0017053D" w:rsidRDefault="00C50E56" w:rsidP="00490018">
      <w:pPr>
        <w:numPr>
          <w:ilvl w:val="0"/>
          <w:numId w:val="56"/>
        </w:numPr>
        <w:jc w:val="both"/>
        <w:rPr>
          <w:sz w:val="28"/>
          <w:szCs w:val="28"/>
        </w:rPr>
      </w:pPr>
      <w:r w:rsidRPr="0017053D">
        <w:rPr>
          <w:sz w:val="28"/>
          <w:szCs w:val="28"/>
        </w:rPr>
        <w:t>приборно-технологическое проектирование (выбор базовой технологии, расчет диффузионного профиля, выбор топологии компонентов);</w:t>
      </w:r>
    </w:p>
    <w:p w:rsidR="00C50E56" w:rsidRPr="0017053D" w:rsidRDefault="00C50E56" w:rsidP="00490018">
      <w:pPr>
        <w:numPr>
          <w:ilvl w:val="0"/>
          <w:numId w:val="56"/>
        </w:numPr>
        <w:jc w:val="both"/>
        <w:rPr>
          <w:sz w:val="28"/>
          <w:szCs w:val="28"/>
        </w:rPr>
      </w:pPr>
      <w:r w:rsidRPr="0017053D">
        <w:rPr>
          <w:sz w:val="28"/>
          <w:szCs w:val="28"/>
        </w:rPr>
        <w:t>схемотехническое проектирование (синтез принципиальной электрич</w:t>
      </w:r>
      <w:r w:rsidRPr="0017053D">
        <w:rPr>
          <w:sz w:val="28"/>
          <w:szCs w:val="28"/>
        </w:rPr>
        <w:t>е</w:t>
      </w:r>
      <w:r w:rsidRPr="0017053D">
        <w:rPr>
          <w:sz w:val="28"/>
          <w:szCs w:val="28"/>
        </w:rPr>
        <w:t>ской схемы, оптимизация параметров элементов);</w:t>
      </w:r>
    </w:p>
    <w:p w:rsidR="00C50E56" w:rsidRPr="0017053D" w:rsidRDefault="00C50E56" w:rsidP="00490018">
      <w:pPr>
        <w:numPr>
          <w:ilvl w:val="0"/>
          <w:numId w:val="56"/>
        </w:numPr>
        <w:jc w:val="both"/>
        <w:rPr>
          <w:sz w:val="28"/>
          <w:szCs w:val="28"/>
        </w:rPr>
      </w:pPr>
      <w:r w:rsidRPr="0017053D">
        <w:rPr>
          <w:sz w:val="28"/>
          <w:szCs w:val="28"/>
        </w:rPr>
        <w:t>функционально-логическое проектирование (синтез комбинационных схем, реализация памяти, синтез контролирующих и диагностических тестов, выявление критических состязаний сигналов);</w:t>
      </w:r>
    </w:p>
    <w:p w:rsidR="00C50E56" w:rsidRPr="0017053D" w:rsidRDefault="00C50E56" w:rsidP="00490018">
      <w:pPr>
        <w:numPr>
          <w:ilvl w:val="0"/>
          <w:numId w:val="56"/>
        </w:numPr>
        <w:jc w:val="both"/>
        <w:rPr>
          <w:sz w:val="28"/>
          <w:szCs w:val="28"/>
        </w:rPr>
      </w:pPr>
      <w:r w:rsidRPr="0017053D">
        <w:rPr>
          <w:sz w:val="28"/>
          <w:szCs w:val="28"/>
        </w:rPr>
        <w:t>конструкторско-топологическое проектирование (размещение элеме</w:t>
      </w:r>
      <w:r w:rsidRPr="0017053D">
        <w:rPr>
          <w:sz w:val="28"/>
          <w:szCs w:val="28"/>
        </w:rPr>
        <w:t>н</w:t>
      </w:r>
      <w:r w:rsidRPr="0017053D">
        <w:rPr>
          <w:sz w:val="28"/>
          <w:szCs w:val="28"/>
        </w:rPr>
        <w:t>тов, трассировка межсоединений).</w:t>
      </w:r>
    </w:p>
    <w:p w:rsidR="00C50E56" w:rsidRPr="0017053D" w:rsidRDefault="00C50E56" w:rsidP="00955FC6">
      <w:pPr>
        <w:ind w:firstLine="709"/>
        <w:jc w:val="both"/>
        <w:rPr>
          <w:sz w:val="28"/>
          <w:szCs w:val="28"/>
        </w:rPr>
      </w:pPr>
      <w:r w:rsidRPr="0017053D">
        <w:rPr>
          <w:sz w:val="28"/>
          <w:szCs w:val="28"/>
        </w:rPr>
        <w:t>Проектированию РЭС свойственен итерационный характер, при котором приближение к окончательным результатам осуществляется путем многокра</w:t>
      </w:r>
      <w:r w:rsidRPr="0017053D">
        <w:rPr>
          <w:sz w:val="28"/>
          <w:szCs w:val="28"/>
        </w:rPr>
        <w:t>т</w:t>
      </w:r>
      <w:r w:rsidRPr="0017053D">
        <w:rPr>
          <w:sz w:val="28"/>
          <w:szCs w:val="28"/>
        </w:rPr>
        <w:t>ного выполнения одной и той же последовательности процедур с корректиро</w:t>
      </w:r>
      <w:r w:rsidRPr="0017053D">
        <w:rPr>
          <w:sz w:val="28"/>
          <w:szCs w:val="28"/>
        </w:rPr>
        <w:t>в</w:t>
      </w:r>
      <w:r w:rsidRPr="0017053D">
        <w:rPr>
          <w:sz w:val="28"/>
          <w:szCs w:val="28"/>
        </w:rPr>
        <w:t>кой исходных для этой последовательности данных. Итерации могут охват</w:t>
      </w:r>
      <w:r w:rsidRPr="0017053D">
        <w:rPr>
          <w:sz w:val="28"/>
          <w:szCs w:val="28"/>
        </w:rPr>
        <w:t>ы</w:t>
      </w:r>
      <w:r w:rsidRPr="0017053D">
        <w:rPr>
          <w:sz w:val="28"/>
          <w:szCs w:val="28"/>
        </w:rPr>
        <w:t xml:space="preserve">вать различные части процесса проектирования, включающие как несколько операций, так и несколько этапов. Для уточнения итерационного характера проектирования РЭС проведем классификацию проектных процедур. В </w:t>
      </w:r>
      <w:r w:rsidRPr="0017053D">
        <w:rPr>
          <w:i/>
          <w:sz w:val="28"/>
          <w:szCs w:val="28"/>
        </w:rPr>
        <w:t>проц</w:t>
      </w:r>
      <w:r w:rsidRPr="0017053D">
        <w:rPr>
          <w:i/>
          <w:sz w:val="28"/>
          <w:szCs w:val="28"/>
        </w:rPr>
        <w:t>е</w:t>
      </w:r>
      <w:r w:rsidRPr="0017053D">
        <w:rPr>
          <w:i/>
          <w:sz w:val="28"/>
          <w:szCs w:val="28"/>
        </w:rPr>
        <w:t>дурах синтеза</w:t>
      </w:r>
      <w:r w:rsidRPr="0017053D">
        <w:rPr>
          <w:sz w:val="28"/>
          <w:szCs w:val="28"/>
        </w:rPr>
        <w:t xml:space="preserve"> разрабатываются, а в </w:t>
      </w:r>
      <w:r w:rsidRPr="0017053D">
        <w:rPr>
          <w:i/>
          <w:sz w:val="28"/>
          <w:szCs w:val="28"/>
        </w:rPr>
        <w:t>процедурах анализа</w:t>
      </w:r>
      <w:r w:rsidRPr="0017053D">
        <w:rPr>
          <w:sz w:val="28"/>
          <w:szCs w:val="28"/>
        </w:rPr>
        <w:t xml:space="preserve"> оцениваются варианты построения объектов. </w:t>
      </w:r>
    </w:p>
    <w:p w:rsidR="00C50E56" w:rsidRPr="0017053D" w:rsidRDefault="00C50E56" w:rsidP="00955FC6">
      <w:pPr>
        <w:ind w:firstLine="709"/>
        <w:jc w:val="both"/>
        <w:rPr>
          <w:sz w:val="28"/>
          <w:szCs w:val="28"/>
        </w:rPr>
      </w:pPr>
      <w:r w:rsidRPr="0017053D">
        <w:rPr>
          <w:i/>
          <w:sz w:val="28"/>
          <w:szCs w:val="28"/>
        </w:rPr>
        <w:t>Одновариантный анализ</w:t>
      </w:r>
      <w:r w:rsidRPr="0017053D">
        <w:rPr>
          <w:sz w:val="28"/>
          <w:szCs w:val="28"/>
        </w:rPr>
        <w:t xml:space="preserve"> заключается в определении вектора выходных параметров при заданной структуре системы, значений внутренних параметров и входных внешних параметров. Структура системы задана, если заданы пер</w:t>
      </w:r>
      <w:r w:rsidRPr="0017053D">
        <w:rPr>
          <w:sz w:val="28"/>
          <w:szCs w:val="28"/>
        </w:rPr>
        <w:t>е</w:t>
      </w:r>
      <w:r w:rsidRPr="0017053D">
        <w:rPr>
          <w:sz w:val="28"/>
          <w:szCs w:val="28"/>
        </w:rPr>
        <w:t>чень типов элементов и способ их связи друг с другом в составе системы. По известной структуре, значениям внутренних параметров и входным внешним параметрам создаются либо физические модели (макет), либо математические и по результатам исследования модели оцениваются выходные параметры сист</w:t>
      </w:r>
      <w:r w:rsidRPr="0017053D">
        <w:rPr>
          <w:sz w:val="28"/>
          <w:szCs w:val="28"/>
        </w:rPr>
        <w:t>е</w:t>
      </w:r>
      <w:r w:rsidRPr="0017053D">
        <w:rPr>
          <w:sz w:val="28"/>
          <w:szCs w:val="28"/>
        </w:rPr>
        <w:t xml:space="preserve">мы. В этом случае говорят, что анализ выполнен методом </w:t>
      </w:r>
      <w:r w:rsidRPr="0017053D">
        <w:rPr>
          <w:i/>
          <w:sz w:val="28"/>
          <w:szCs w:val="28"/>
        </w:rPr>
        <w:t>моделирования</w:t>
      </w:r>
      <w:r w:rsidRPr="0017053D">
        <w:rPr>
          <w:sz w:val="28"/>
          <w:szCs w:val="28"/>
        </w:rPr>
        <w:t>. Пр</w:t>
      </w:r>
      <w:r w:rsidRPr="0017053D">
        <w:rPr>
          <w:sz w:val="28"/>
          <w:szCs w:val="28"/>
        </w:rPr>
        <w:t>и</w:t>
      </w:r>
      <w:r w:rsidRPr="0017053D">
        <w:rPr>
          <w:sz w:val="28"/>
          <w:szCs w:val="28"/>
        </w:rPr>
        <w:t>емлемость полученных значений выходных параметров определяется их сопо</w:t>
      </w:r>
      <w:r w:rsidRPr="0017053D">
        <w:rPr>
          <w:sz w:val="28"/>
          <w:szCs w:val="28"/>
        </w:rPr>
        <w:t>с</w:t>
      </w:r>
      <w:r w:rsidRPr="0017053D">
        <w:rPr>
          <w:sz w:val="28"/>
          <w:szCs w:val="28"/>
        </w:rPr>
        <w:t>тавлением со значениями технических требований, указанных в ТЗ. Анализ может выполняться методом статических характеристик, динамических хара</w:t>
      </w:r>
      <w:r w:rsidRPr="0017053D">
        <w:rPr>
          <w:sz w:val="28"/>
          <w:szCs w:val="28"/>
        </w:rPr>
        <w:t>к</w:t>
      </w:r>
      <w:r w:rsidRPr="0017053D">
        <w:rPr>
          <w:sz w:val="28"/>
          <w:szCs w:val="28"/>
        </w:rPr>
        <w:t>теристик, в частотной области, стационарных режимов колебаний, устойчив</w:t>
      </w:r>
      <w:r w:rsidRPr="0017053D">
        <w:rPr>
          <w:sz w:val="28"/>
          <w:szCs w:val="28"/>
        </w:rPr>
        <w:t>о</w:t>
      </w:r>
      <w:r w:rsidRPr="0017053D">
        <w:rPr>
          <w:sz w:val="28"/>
          <w:szCs w:val="28"/>
        </w:rPr>
        <w:t>сти.</w:t>
      </w:r>
    </w:p>
    <w:p w:rsidR="00C50E56" w:rsidRPr="0017053D" w:rsidRDefault="00C50E56" w:rsidP="00955FC6">
      <w:pPr>
        <w:ind w:firstLine="709"/>
        <w:jc w:val="both"/>
        <w:rPr>
          <w:sz w:val="28"/>
          <w:szCs w:val="28"/>
        </w:rPr>
      </w:pPr>
      <w:r w:rsidRPr="0017053D">
        <w:rPr>
          <w:i/>
          <w:sz w:val="28"/>
          <w:szCs w:val="28"/>
        </w:rPr>
        <w:t>Многовариантный анализ</w:t>
      </w:r>
      <w:r w:rsidRPr="0017053D">
        <w:rPr>
          <w:sz w:val="28"/>
          <w:szCs w:val="28"/>
        </w:rPr>
        <w:t xml:space="preserve"> заключается в определении изменений выхо</w:t>
      </w:r>
      <w:r w:rsidRPr="0017053D">
        <w:rPr>
          <w:sz w:val="28"/>
          <w:szCs w:val="28"/>
        </w:rPr>
        <w:t>д</w:t>
      </w:r>
      <w:r w:rsidRPr="0017053D">
        <w:rPr>
          <w:sz w:val="28"/>
          <w:szCs w:val="28"/>
        </w:rPr>
        <w:t>ных параметров при заданных изменениях значений внутренних параметров и входных внешних параметров.</w:t>
      </w:r>
      <w:r>
        <w:rPr>
          <w:sz w:val="28"/>
          <w:szCs w:val="28"/>
        </w:rPr>
        <w:t xml:space="preserve"> </w:t>
      </w:r>
      <w:r w:rsidRPr="0017053D">
        <w:rPr>
          <w:sz w:val="28"/>
          <w:szCs w:val="28"/>
        </w:rPr>
        <w:t xml:space="preserve">Разновидностями процедур многовариантного анализа являются: </w:t>
      </w:r>
      <w:r w:rsidRPr="0017053D">
        <w:rPr>
          <w:i/>
          <w:sz w:val="28"/>
          <w:szCs w:val="28"/>
        </w:rPr>
        <w:t>анализ чувствительности</w:t>
      </w:r>
      <w:r w:rsidRPr="0017053D">
        <w:rPr>
          <w:sz w:val="28"/>
          <w:szCs w:val="28"/>
        </w:rPr>
        <w:t xml:space="preserve"> – оценка влияния внутренних и внешних параметров на выходные, сводящиеся к расчету коэффициентов чу</w:t>
      </w:r>
      <w:r w:rsidRPr="0017053D">
        <w:rPr>
          <w:sz w:val="28"/>
          <w:szCs w:val="28"/>
        </w:rPr>
        <w:t>в</w:t>
      </w:r>
      <w:r w:rsidRPr="0017053D">
        <w:rPr>
          <w:sz w:val="28"/>
          <w:szCs w:val="28"/>
        </w:rPr>
        <w:t>ствительности; статистический анализ – оценка закона и (или) числовых хара</w:t>
      </w:r>
      <w:r w:rsidRPr="0017053D">
        <w:rPr>
          <w:sz w:val="28"/>
          <w:szCs w:val="28"/>
        </w:rPr>
        <w:t>к</w:t>
      </w:r>
      <w:r w:rsidRPr="0017053D">
        <w:rPr>
          <w:sz w:val="28"/>
          <w:szCs w:val="28"/>
        </w:rPr>
        <w:t>теристик распределения выходных параметров при заданных статистических характеристиках внутренних параметров.</w:t>
      </w:r>
    </w:p>
    <w:p w:rsidR="00C50E56" w:rsidRPr="0017053D" w:rsidRDefault="00C50E56" w:rsidP="00955FC6">
      <w:pPr>
        <w:ind w:firstLine="709"/>
        <w:jc w:val="both"/>
        <w:rPr>
          <w:sz w:val="28"/>
          <w:szCs w:val="28"/>
        </w:rPr>
      </w:pPr>
      <w:r w:rsidRPr="0017053D">
        <w:rPr>
          <w:sz w:val="28"/>
          <w:szCs w:val="28"/>
        </w:rPr>
        <w:t xml:space="preserve">Различают процедуры структурного синтеза и параметрического синтеза. При </w:t>
      </w:r>
      <w:r w:rsidRPr="0017053D">
        <w:rPr>
          <w:i/>
          <w:sz w:val="28"/>
          <w:szCs w:val="28"/>
        </w:rPr>
        <w:t>структурном синтезе</w:t>
      </w:r>
      <w:r w:rsidRPr="0017053D">
        <w:rPr>
          <w:sz w:val="28"/>
          <w:szCs w:val="28"/>
        </w:rPr>
        <w:t xml:space="preserve"> определяется структура РЭС. При </w:t>
      </w:r>
      <w:r w:rsidRPr="0017053D">
        <w:rPr>
          <w:i/>
          <w:sz w:val="28"/>
          <w:szCs w:val="28"/>
        </w:rPr>
        <w:t>параметрическом синтезе</w:t>
      </w:r>
      <w:r w:rsidRPr="0017053D">
        <w:rPr>
          <w:sz w:val="28"/>
          <w:szCs w:val="28"/>
        </w:rPr>
        <w:t xml:space="preserve"> определяются численные значения параметров элементов при зада</w:t>
      </w:r>
      <w:r w:rsidRPr="0017053D">
        <w:rPr>
          <w:sz w:val="28"/>
          <w:szCs w:val="28"/>
        </w:rPr>
        <w:t>н</w:t>
      </w:r>
      <w:r w:rsidRPr="0017053D">
        <w:rPr>
          <w:sz w:val="28"/>
          <w:szCs w:val="28"/>
        </w:rPr>
        <w:t>ных структуре объекта и диапазоне возможного изменения внешних переме</w:t>
      </w:r>
      <w:r w:rsidRPr="0017053D">
        <w:rPr>
          <w:sz w:val="28"/>
          <w:szCs w:val="28"/>
        </w:rPr>
        <w:t>н</w:t>
      </w:r>
      <w:r w:rsidRPr="0017053D">
        <w:rPr>
          <w:sz w:val="28"/>
          <w:szCs w:val="28"/>
        </w:rPr>
        <w:t>ных. Если при этом ставится цель достижения экстремума некоторой целевой функции, то имеет место процедура параметрической оптимизации. При опт</w:t>
      </w:r>
      <w:r w:rsidRPr="0017053D">
        <w:rPr>
          <w:sz w:val="28"/>
          <w:szCs w:val="28"/>
        </w:rPr>
        <w:t>и</w:t>
      </w:r>
      <w:r w:rsidRPr="0017053D">
        <w:rPr>
          <w:sz w:val="28"/>
          <w:szCs w:val="28"/>
        </w:rPr>
        <w:t>мизации параметров определяются номинальные значения внутренних пар</w:t>
      </w:r>
      <w:r w:rsidRPr="0017053D">
        <w:rPr>
          <w:sz w:val="28"/>
          <w:szCs w:val="28"/>
        </w:rPr>
        <w:t>а</w:t>
      </w:r>
      <w:r w:rsidRPr="0017053D">
        <w:rPr>
          <w:sz w:val="28"/>
          <w:szCs w:val="28"/>
        </w:rPr>
        <w:t>метров и допуски на них.</w:t>
      </w:r>
    </w:p>
    <w:p w:rsidR="00C50E56" w:rsidRPr="0017053D" w:rsidRDefault="00C50E56" w:rsidP="00955FC6">
      <w:pPr>
        <w:ind w:firstLine="709"/>
        <w:jc w:val="both"/>
        <w:rPr>
          <w:sz w:val="28"/>
          <w:szCs w:val="28"/>
        </w:rPr>
      </w:pPr>
      <w:r w:rsidRPr="0017053D">
        <w:rPr>
          <w:sz w:val="28"/>
          <w:szCs w:val="28"/>
        </w:rPr>
        <w:t>В большинстве случаев процедуры синтеза и анализа используются с</w:t>
      </w:r>
      <w:r w:rsidRPr="0017053D">
        <w:rPr>
          <w:sz w:val="28"/>
          <w:szCs w:val="28"/>
        </w:rPr>
        <w:t>о</w:t>
      </w:r>
      <w:r w:rsidRPr="0017053D">
        <w:rPr>
          <w:sz w:val="28"/>
          <w:szCs w:val="28"/>
        </w:rPr>
        <w:t>вместно (рис. 1.4) в процессе итерационного проектирования. После формул</w:t>
      </w:r>
      <w:r w:rsidRPr="0017053D">
        <w:rPr>
          <w:sz w:val="28"/>
          <w:szCs w:val="28"/>
        </w:rPr>
        <w:t>и</w:t>
      </w:r>
      <w:r w:rsidRPr="0017053D">
        <w:rPr>
          <w:sz w:val="28"/>
          <w:szCs w:val="28"/>
        </w:rPr>
        <w:t>ровки ТЗ и выбора (синтеза) первоначального варианта</w:t>
      </w:r>
      <w:r>
        <w:rPr>
          <w:sz w:val="28"/>
          <w:szCs w:val="28"/>
        </w:rPr>
        <w:t xml:space="preserve"> </w:t>
      </w:r>
      <w:r w:rsidRPr="0017053D">
        <w:rPr>
          <w:sz w:val="28"/>
          <w:szCs w:val="28"/>
        </w:rPr>
        <w:t>структуры и значений параметров элементов следует анализ объекта. Если целью анализа является у</w:t>
      </w:r>
      <w:r w:rsidRPr="0017053D">
        <w:rPr>
          <w:sz w:val="28"/>
          <w:szCs w:val="28"/>
        </w:rPr>
        <w:t>с</w:t>
      </w:r>
      <w:r w:rsidRPr="0017053D">
        <w:rPr>
          <w:sz w:val="28"/>
          <w:szCs w:val="28"/>
        </w:rPr>
        <w:t xml:space="preserve">тановление соответствия синтезируемой структуры исходному ТЗ, то анализ называется </w:t>
      </w:r>
      <w:r w:rsidRPr="0017053D">
        <w:rPr>
          <w:i/>
          <w:sz w:val="28"/>
          <w:szCs w:val="28"/>
        </w:rPr>
        <w:t xml:space="preserve">верификацией </w:t>
      </w:r>
      <w:r w:rsidRPr="0017053D">
        <w:rPr>
          <w:sz w:val="28"/>
          <w:szCs w:val="28"/>
        </w:rPr>
        <w:t>проекта. Различают верификацию структурную и п</w:t>
      </w:r>
      <w:r w:rsidRPr="0017053D">
        <w:rPr>
          <w:sz w:val="28"/>
          <w:szCs w:val="28"/>
        </w:rPr>
        <w:t>а</w:t>
      </w:r>
      <w:r w:rsidRPr="0017053D">
        <w:rPr>
          <w:sz w:val="28"/>
          <w:szCs w:val="28"/>
        </w:rPr>
        <w:t>раметрическую. При структурной верификации проверяется соответствие структур объекта, представленных двумя различными описаниями. При пар</w:t>
      </w:r>
      <w:r w:rsidRPr="0017053D">
        <w:rPr>
          <w:sz w:val="28"/>
          <w:szCs w:val="28"/>
        </w:rPr>
        <w:t>а</w:t>
      </w:r>
      <w:r w:rsidRPr="0017053D">
        <w:rPr>
          <w:sz w:val="28"/>
          <w:szCs w:val="28"/>
        </w:rPr>
        <w:t>метрической верификации устанавливается соответствие областей работосп</w:t>
      </w:r>
      <w:r w:rsidRPr="0017053D">
        <w:rPr>
          <w:sz w:val="28"/>
          <w:szCs w:val="28"/>
        </w:rPr>
        <w:t>о</w:t>
      </w:r>
      <w:r w:rsidRPr="0017053D">
        <w:rPr>
          <w:sz w:val="28"/>
          <w:szCs w:val="28"/>
        </w:rPr>
        <w:t>собности двух сравниваемых вариантов объекта.</w:t>
      </w:r>
    </w:p>
    <w:p w:rsidR="00C50E56" w:rsidRPr="0017053D" w:rsidRDefault="00C50E56" w:rsidP="00955FC6">
      <w:pPr>
        <w:ind w:firstLine="709"/>
        <w:jc w:val="both"/>
        <w:rPr>
          <w:sz w:val="28"/>
          <w:szCs w:val="28"/>
        </w:rPr>
      </w:pPr>
    </w:p>
    <w:p w:rsidR="00C50E56" w:rsidRPr="0017053D" w:rsidRDefault="00C50E56" w:rsidP="0033238E">
      <w:pPr>
        <w:jc w:val="center"/>
        <w:rPr>
          <w:sz w:val="28"/>
          <w:szCs w:val="28"/>
        </w:rPr>
      </w:pPr>
      <w:r w:rsidRPr="0017053D">
        <w:rPr>
          <w:sz w:val="28"/>
          <w:szCs w:val="28"/>
          <w:lang w:val="en-US"/>
        </w:rPr>
        <w:object w:dxaOrig="14279" w:dyaOrig="12135">
          <v:shape id="_x0000_i1061" type="#_x0000_t75" style="width:485.35pt;height:430.65pt" o:ole="">
            <v:imagedata r:id="rId62" o:title=""/>
          </v:shape>
          <o:OLEObject Type="Embed" ProgID="Word.Picture.8" ShapeID="_x0000_i1061" DrawAspect="Content" ObjectID="_1510045336" r:id="rId63"/>
        </w:object>
      </w:r>
    </w:p>
    <w:p w:rsidR="00C50E56" w:rsidRPr="0017053D" w:rsidRDefault="00C50E56" w:rsidP="00955FC6">
      <w:pPr>
        <w:ind w:firstLine="709"/>
        <w:jc w:val="both"/>
      </w:pPr>
    </w:p>
    <w:p w:rsidR="00C50E56" w:rsidRPr="0017053D" w:rsidRDefault="00C50E56" w:rsidP="00233F24">
      <w:pPr>
        <w:jc w:val="center"/>
      </w:pPr>
      <w:r w:rsidRPr="0017053D">
        <w:t>Рис. 1.4. Итерационный характер проектирования</w:t>
      </w:r>
    </w:p>
    <w:p w:rsidR="00C50E56" w:rsidRPr="0017053D" w:rsidRDefault="00C50E56" w:rsidP="001B6047">
      <w:pPr>
        <w:ind w:firstLine="709"/>
        <w:jc w:val="both"/>
        <w:rPr>
          <w:sz w:val="28"/>
          <w:szCs w:val="28"/>
        </w:rPr>
      </w:pPr>
    </w:p>
    <w:p w:rsidR="00C50E56" w:rsidRPr="0017053D" w:rsidRDefault="00C50E56" w:rsidP="001B6047">
      <w:pPr>
        <w:ind w:firstLine="709"/>
        <w:jc w:val="both"/>
        <w:rPr>
          <w:sz w:val="28"/>
          <w:szCs w:val="28"/>
        </w:rPr>
      </w:pPr>
      <w:r w:rsidRPr="0017053D">
        <w:rPr>
          <w:sz w:val="28"/>
          <w:szCs w:val="28"/>
        </w:rPr>
        <w:t>Обычно по результатам анализа организуется итерационный процесс улучшения первоначального варианта путем изменения численных значений параметров элементов. Этот процесс</w:t>
      </w:r>
      <w:r>
        <w:rPr>
          <w:sz w:val="28"/>
          <w:szCs w:val="28"/>
        </w:rPr>
        <w:t xml:space="preserve"> </w:t>
      </w:r>
      <w:r w:rsidRPr="0017053D">
        <w:rPr>
          <w:sz w:val="28"/>
          <w:szCs w:val="28"/>
        </w:rPr>
        <w:t>может быть представлен как решение з</w:t>
      </w:r>
      <w:r w:rsidRPr="0017053D">
        <w:rPr>
          <w:sz w:val="28"/>
          <w:szCs w:val="28"/>
        </w:rPr>
        <w:t>а</w:t>
      </w:r>
      <w:r w:rsidRPr="0017053D">
        <w:rPr>
          <w:sz w:val="28"/>
          <w:szCs w:val="28"/>
        </w:rPr>
        <w:t>дачи параметрической оптимизации. Если по результатам оптимизации треб</w:t>
      </w:r>
      <w:r w:rsidRPr="0017053D">
        <w:rPr>
          <w:sz w:val="28"/>
          <w:szCs w:val="28"/>
        </w:rPr>
        <w:t>о</w:t>
      </w:r>
      <w:r w:rsidRPr="0017053D">
        <w:rPr>
          <w:sz w:val="28"/>
          <w:szCs w:val="28"/>
        </w:rPr>
        <w:t>вания ТЗ не выполнены, предпринимается попытка улучшить результаты вн</w:t>
      </w:r>
      <w:r w:rsidRPr="0017053D">
        <w:rPr>
          <w:sz w:val="28"/>
          <w:szCs w:val="28"/>
        </w:rPr>
        <w:t>е</w:t>
      </w:r>
      <w:r w:rsidRPr="0017053D">
        <w:rPr>
          <w:sz w:val="28"/>
          <w:szCs w:val="28"/>
        </w:rPr>
        <w:t>сением структурных изменений. Если и в этом случае не удается получить удовлетворительные результаты, то ставится вопрос о корректировке ТЗ.</w:t>
      </w:r>
    </w:p>
    <w:p w:rsidR="00C50E56" w:rsidRPr="0017053D" w:rsidRDefault="00C50E56" w:rsidP="001B6047">
      <w:pPr>
        <w:ind w:firstLine="709"/>
        <w:jc w:val="both"/>
        <w:rPr>
          <w:sz w:val="28"/>
          <w:szCs w:val="28"/>
        </w:rPr>
      </w:pPr>
      <w:r w:rsidRPr="0017053D">
        <w:rPr>
          <w:sz w:val="28"/>
          <w:szCs w:val="28"/>
        </w:rPr>
        <w:t>Полный и тщательный анализ требует больших материальных и време</w:t>
      </w:r>
      <w:r w:rsidRPr="0017053D">
        <w:rPr>
          <w:sz w:val="28"/>
          <w:szCs w:val="28"/>
        </w:rPr>
        <w:t>н</w:t>
      </w:r>
      <w:r w:rsidRPr="0017053D">
        <w:rPr>
          <w:sz w:val="28"/>
          <w:szCs w:val="28"/>
        </w:rPr>
        <w:t>ных затрат. Поэтому на первых итерациях выполняют упрощенный анализ. И</w:t>
      </w:r>
      <w:r w:rsidRPr="0017053D">
        <w:rPr>
          <w:sz w:val="28"/>
          <w:szCs w:val="28"/>
        </w:rPr>
        <w:t>с</w:t>
      </w:r>
      <w:r w:rsidRPr="0017053D">
        <w:rPr>
          <w:sz w:val="28"/>
          <w:szCs w:val="28"/>
        </w:rPr>
        <w:t>пользовать сложные модели и проводить параметрическую верификацию и вс</w:t>
      </w:r>
      <w:r w:rsidRPr="0017053D">
        <w:rPr>
          <w:sz w:val="28"/>
          <w:szCs w:val="28"/>
        </w:rPr>
        <w:t>е</w:t>
      </w:r>
      <w:r w:rsidRPr="0017053D">
        <w:rPr>
          <w:sz w:val="28"/>
          <w:szCs w:val="28"/>
        </w:rPr>
        <w:t>сторонний многовариантный анализ целесообразно лишь на завершающих ст</w:t>
      </w:r>
      <w:r w:rsidRPr="0017053D">
        <w:rPr>
          <w:sz w:val="28"/>
          <w:szCs w:val="28"/>
        </w:rPr>
        <w:t>а</w:t>
      </w:r>
      <w:r w:rsidRPr="0017053D">
        <w:rPr>
          <w:sz w:val="28"/>
          <w:szCs w:val="28"/>
        </w:rPr>
        <w:t>диях.</w:t>
      </w:r>
    </w:p>
    <w:p w:rsidR="00C50E56" w:rsidRPr="0017053D" w:rsidRDefault="00C50E56" w:rsidP="001B6047">
      <w:pPr>
        <w:ind w:firstLine="709"/>
        <w:jc w:val="both"/>
        <w:rPr>
          <w:sz w:val="28"/>
          <w:szCs w:val="28"/>
        </w:rPr>
      </w:pPr>
      <w:r w:rsidRPr="0017053D">
        <w:rPr>
          <w:sz w:val="28"/>
          <w:szCs w:val="28"/>
        </w:rPr>
        <w:t>Большие затраты на анализ характерны для функционального проектир</w:t>
      </w:r>
      <w:r w:rsidRPr="0017053D">
        <w:rPr>
          <w:sz w:val="28"/>
          <w:szCs w:val="28"/>
        </w:rPr>
        <w:t>о</w:t>
      </w:r>
      <w:r w:rsidRPr="0017053D">
        <w:rPr>
          <w:sz w:val="28"/>
          <w:szCs w:val="28"/>
        </w:rPr>
        <w:t>вания или задач разработки принципиальных электрических схем. Для этих з</w:t>
      </w:r>
      <w:r w:rsidRPr="0017053D">
        <w:rPr>
          <w:sz w:val="28"/>
          <w:szCs w:val="28"/>
        </w:rPr>
        <w:t>а</w:t>
      </w:r>
      <w:r w:rsidRPr="0017053D">
        <w:rPr>
          <w:sz w:val="28"/>
          <w:szCs w:val="28"/>
        </w:rPr>
        <w:t>дач обычно применяют эвристические методы синтеза структуры с перебором малого числа вариантов. Основные усилия затрачиваются на выполнение мн</w:t>
      </w:r>
      <w:r w:rsidRPr="0017053D">
        <w:rPr>
          <w:sz w:val="28"/>
          <w:szCs w:val="28"/>
        </w:rPr>
        <w:t>о</w:t>
      </w:r>
      <w:r w:rsidRPr="0017053D">
        <w:rPr>
          <w:sz w:val="28"/>
          <w:szCs w:val="28"/>
        </w:rPr>
        <w:t>говариантного анализа и оптимизации.</w:t>
      </w:r>
    </w:p>
    <w:p w:rsidR="00C50E56" w:rsidRPr="0017053D" w:rsidRDefault="00C50E56" w:rsidP="00156938">
      <w:pPr>
        <w:pStyle w:val="Heading2"/>
        <w:keepNext w:val="0"/>
        <w:spacing w:before="360" w:after="120"/>
        <w:ind w:firstLine="709"/>
        <w:jc w:val="both"/>
        <w:rPr>
          <w:rFonts w:ascii="Times New Roman" w:hAnsi="Times New Roman"/>
          <w:i w:val="0"/>
        </w:rPr>
      </w:pPr>
      <w:bookmarkStart w:id="15" w:name="_Toc397519380"/>
      <w:r w:rsidRPr="0017053D">
        <w:rPr>
          <w:rFonts w:ascii="Times New Roman" w:hAnsi="Times New Roman"/>
          <w:i w:val="0"/>
        </w:rPr>
        <w:t>Системный подход при проектировании</w:t>
      </w:r>
      <w:bookmarkEnd w:id="15"/>
    </w:p>
    <w:p w:rsidR="00C50E56" w:rsidRPr="0017053D" w:rsidRDefault="00C50E56" w:rsidP="00955FC6">
      <w:pPr>
        <w:ind w:firstLine="709"/>
        <w:jc w:val="both"/>
        <w:rPr>
          <w:sz w:val="28"/>
        </w:rPr>
      </w:pPr>
      <w:r w:rsidRPr="0017053D">
        <w:rPr>
          <w:sz w:val="28"/>
        </w:rPr>
        <w:t xml:space="preserve">Оптимальное решение задачи проектирования возможно лишь на основе всестороннего, целостного рассмотрения проектируемой системы и ее развития (изменения) в процессе взаимодействия с окружающей средой. Такой подход называется </w:t>
      </w:r>
      <w:r w:rsidRPr="0017053D">
        <w:rPr>
          <w:i/>
          <w:sz w:val="28"/>
        </w:rPr>
        <w:t>системным</w:t>
      </w:r>
      <w:r w:rsidRPr="0017053D">
        <w:rPr>
          <w:sz w:val="28"/>
        </w:rPr>
        <w:t>.</w:t>
      </w:r>
    </w:p>
    <w:p w:rsidR="00C50E56" w:rsidRPr="0017053D" w:rsidRDefault="00C50E56" w:rsidP="00955FC6">
      <w:pPr>
        <w:ind w:firstLine="709"/>
        <w:jc w:val="both"/>
        <w:rPr>
          <w:sz w:val="28"/>
        </w:rPr>
      </w:pPr>
      <w:r w:rsidRPr="0017053D">
        <w:rPr>
          <w:sz w:val="28"/>
        </w:rPr>
        <w:t>В основе системного подхода заложены следующие принципы:</w:t>
      </w:r>
    </w:p>
    <w:p w:rsidR="00C50E56" w:rsidRPr="0017053D" w:rsidRDefault="00C50E56" w:rsidP="00955FC6">
      <w:pPr>
        <w:ind w:firstLine="709"/>
        <w:jc w:val="both"/>
        <w:rPr>
          <w:sz w:val="28"/>
        </w:rPr>
      </w:pPr>
      <w:r w:rsidRPr="0017053D">
        <w:rPr>
          <w:sz w:val="28"/>
        </w:rPr>
        <w:t>1. Учет всех этапов жизненного цикла разрабатываемой системы. Пр</w:t>
      </w:r>
      <w:r w:rsidRPr="0017053D">
        <w:rPr>
          <w:sz w:val="28"/>
        </w:rPr>
        <w:t>о</w:t>
      </w:r>
      <w:r w:rsidRPr="0017053D">
        <w:rPr>
          <w:sz w:val="28"/>
        </w:rPr>
        <w:t>грессивная по принципам построения система может оказаться нереализова</w:t>
      </w:r>
      <w:r w:rsidRPr="0017053D">
        <w:rPr>
          <w:sz w:val="28"/>
        </w:rPr>
        <w:t>н</w:t>
      </w:r>
      <w:r w:rsidRPr="0017053D">
        <w:rPr>
          <w:sz w:val="28"/>
        </w:rPr>
        <w:t>ной из-за недостаточной технологичности ее производства.</w:t>
      </w:r>
    </w:p>
    <w:p w:rsidR="00C50E56" w:rsidRPr="0017053D" w:rsidRDefault="00C50E56" w:rsidP="00955FC6">
      <w:pPr>
        <w:ind w:firstLine="709"/>
        <w:jc w:val="both"/>
        <w:rPr>
          <w:sz w:val="28"/>
        </w:rPr>
      </w:pPr>
      <w:r w:rsidRPr="0017053D">
        <w:rPr>
          <w:sz w:val="28"/>
        </w:rPr>
        <w:t>2. Учет истории и перспектив развития систем данного класса. Ранее н</w:t>
      </w:r>
      <w:r w:rsidRPr="0017053D">
        <w:rPr>
          <w:sz w:val="28"/>
        </w:rPr>
        <w:t>е</w:t>
      </w:r>
      <w:r w:rsidRPr="0017053D">
        <w:rPr>
          <w:sz w:val="28"/>
        </w:rPr>
        <w:t>пригодные системы могут стать перспективными за счет появления новой эл</w:t>
      </w:r>
      <w:r w:rsidRPr="0017053D">
        <w:rPr>
          <w:sz w:val="28"/>
        </w:rPr>
        <w:t>е</w:t>
      </w:r>
      <w:r w:rsidRPr="0017053D">
        <w:rPr>
          <w:sz w:val="28"/>
        </w:rPr>
        <w:t>ментной базы. Кроме того, надо избегать быстрого «морального» старения ра</w:t>
      </w:r>
      <w:r w:rsidRPr="0017053D">
        <w:rPr>
          <w:sz w:val="28"/>
        </w:rPr>
        <w:t>з</w:t>
      </w:r>
      <w:r w:rsidRPr="0017053D">
        <w:rPr>
          <w:sz w:val="28"/>
        </w:rPr>
        <w:t>рабатываемой РЭС и учитывать прогноз ее развития.</w:t>
      </w:r>
    </w:p>
    <w:p w:rsidR="00C50E56" w:rsidRPr="0017053D" w:rsidRDefault="00C50E56" w:rsidP="00955FC6">
      <w:pPr>
        <w:ind w:firstLine="709"/>
        <w:jc w:val="both"/>
        <w:rPr>
          <w:sz w:val="28"/>
        </w:rPr>
      </w:pPr>
      <w:r w:rsidRPr="0017053D">
        <w:rPr>
          <w:sz w:val="28"/>
        </w:rPr>
        <w:t>3. Учет взаимодействия системы с внешней средой:</w:t>
      </w:r>
    </w:p>
    <w:p w:rsidR="00C50E56" w:rsidRPr="0017053D" w:rsidRDefault="00C50E56" w:rsidP="00490018">
      <w:pPr>
        <w:numPr>
          <w:ilvl w:val="0"/>
          <w:numId w:val="56"/>
        </w:numPr>
        <w:jc w:val="both"/>
        <w:rPr>
          <w:sz w:val="28"/>
          <w:szCs w:val="28"/>
        </w:rPr>
      </w:pPr>
      <w:r w:rsidRPr="0017053D">
        <w:rPr>
          <w:sz w:val="28"/>
          <w:szCs w:val="28"/>
        </w:rPr>
        <w:t>взаимодействие с природой и обществом в целом (экология, экономика и др.);</w:t>
      </w:r>
    </w:p>
    <w:p w:rsidR="00C50E56" w:rsidRPr="0017053D" w:rsidRDefault="00C50E56" w:rsidP="00490018">
      <w:pPr>
        <w:numPr>
          <w:ilvl w:val="0"/>
          <w:numId w:val="56"/>
        </w:numPr>
        <w:jc w:val="both"/>
        <w:rPr>
          <w:sz w:val="28"/>
          <w:szCs w:val="28"/>
        </w:rPr>
      </w:pPr>
      <w:r w:rsidRPr="0017053D">
        <w:rPr>
          <w:sz w:val="28"/>
          <w:szCs w:val="28"/>
        </w:rPr>
        <w:t>обмен информацией (получение и выдача);</w:t>
      </w:r>
    </w:p>
    <w:p w:rsidR="00C50E56" w:rsidRPr="0017053D" w:rsidRDefault="00C50E56" w:rsidP="00490018">
      <w:pPr>
        <w:numPr>
          <w:ilvl w:val="0"/>
          <w:numId w:val="56"/>
        </w:numPr>
        <w:jc w:val="both"/>
        <w:rPr>
          <w:sz w:val="28"/>
          <w:szCs w:val="28"/>
        </w:rPr>
      </w:pPr>
      <w:r w:rsidRPr="0017053D">
        <w:rPr>
          <w:sz w:val="28"/>
          <w:szCs w:val="28"/>
        </w:rPr>
        <w:t>обмен энергией и веществом;</w:t>
      </w:r>
    </w:p>
    <w:p w:rsidR="00C50E56" w:rsidRPr="0017053D" w:rsidRDefault="00C50E56" w:rsidP="00490018">
      <w:pPr>
        <w:numPr>
          <w:ilvl w:val="0"/>
          <w:numId w:val="56"/>
        </w:numPr>
        <w:jc w:val="both"/>
        <w:rPr>
          <w:sz w:val="28"/>
          <w:szCs w:val="28"/>
        </w:rPr>
      </w:pPr>
      <w:r w:rsidRPr="0017053D">
        <w:rPr>
          <w:sz w:val="28"/>
          <w:szCs w:val="28"/>
        </w:rPr>
        <w:t>внешние воздействия (температура, влажность, давление и др.);</w:t>
      </w:r>
    </w:p>
    <w:p w:rsidR="00C50E56" w:rsidRPr="0017053D" w:rsidRDefault="00C50E56" w:rsidP="00490018">
      <w:pPr>
        <w:numPr>
          <w:ilvl w:val="0"/>
          <w:numId w:val="56"/>
        </w:numPr>
        <w:jc w:val="both"/>
        <w:rPr>
          <w:sz w:val="28"/>
          <w:szCs w:val="28"/>
        </w:rPr>
      </w:pPr>
      <w:r w:rsidRPr="0017053D">
        <w:rPr>
          <w:sz w:val="28"/>
          <w:szCs w:val="28"/>
        </w:rPr>
        <w:t>взаимодействие с другими системами;</w:t>
      </w:r>
    </w:p>
    <w:p w:rsidR="00C50E56" w:rsidRPr="0017053D" w:rsidRDefault="00C50E56" w:rsidP="00490018">
      <w:pPr>
        <w:numPr>
          <w:ilvl w:val="0"/>
          <w:numId w:val="56"/>
        </w:numPr>
        <w:jc w:val="both"/>
        <w:rPr>
          <w:sz w:val="28"/>
          <w:szCs w:val="28"/>
        </w:rPr>
      </w:pPr>
      <w:r w:rsidRPr="0017053D">
        <w:rPr>
          <w:sz w:val="28"/>
          <w:szCs w:val="28"/>
        </w:rPr>
        <w:t>воздействие помехи.</w:t>
      </w:r>
    </w:p>
    <w:p w:rsidR="00C50E56" w:rsidRPr="0017053D" w:rsidRDefault="00C50E56" w:rsidP="0033238E">
      <w:pPr>
        <w:ind w:firstLine="627"/>
        <w:jc w:val="both"/>
        <w:rPr>
          <w:sz w:val="28"/>
        </w:rPr>
      </w:pPr>
      <w:r w:rsidRPr="0017053D">
        <w:rPr>
          <w:sz w:val="28"/>
        </w:rPr>
        <w:t>4. Учет взаимодействий внутри системы:</w:t>
      </w:r>
    </w:p>
    <w:p w:rsidR="00C50E56" w:rsidRPr="0017053D" w:rsidRDefault="00C50E56" w:rsidP="00490018">
      <w:pPr>
        <w:numPr>
          <w:ilvl w:val="0"/>
          <w:numId w:val="56"/>
        </w:numPr>
        <w:jc w:val="both"/>
        <w:rPr>
          <w:sz w:val="28"/>
          <w:szCs w:val="28"/>
        </w:rPr>
      </w:pPr>
      <w:r w:rsidRPr="0017053D">
        <w:rPr>
          <w:sz w:val="28"/>
          <w:szCs w:val="28"/>
        </w:rPr>
        <w:t>функциональное;</w:t>
      </w:r>
    </w:p>
    <w:p w:rsidR="00C50E56" w:rsidRPr="0017053D" w:rsidRDefault="00C50E56" w:rsidP="00490018">
      <w:pPr>
        <w:numPr>
          <w:ilvl w:val="0"/>
          <w:numId w:val="56"/>
        </w:numPr>
        <w:jc w:val="both"/>
        <w:rPr>
          <w:sz w:val="28"/>
          <w:szCs w:val="28"/>
        </w:rPr>
      </w:pPr>
      <w:r w:rsidRPr="0017053D">
        <w:rPr>
          <w:sz w:val="28"/>
          <w:szCs w:val="28"/>
        </w:rPr>
        <w:t>конструктивное;</w:t>
      </w:r>
    </w:p>
    <w:p w:rsidR="00C50E56" w:rsidRPr="0017053D" w:rsidRDefault="00C50E56" w:rsidP="00490018">
      <w:pPr>
        <w:numPr>
          <w:ilvl w:val="0"/>
          <w:numId w:val="56"/>
        </w:numPr>
        <w:jc w:val="both"/>
        <w:rPr>
          <w:sz w:val="28"/>
          <w:szCs w:val="28"/>
        </w:rPr>
      </w:pPr>
      <w:r w:rsidRPr="0017053D">
        <w:rPr>
          <w:sz w:val="28"/>
          <w:szCs w:val="28"/>
        </w:rPr>
        <w:t>динамическое;</w:t>
      </w:r>
    </w:p>
    <w:p w:rsidR="00C50E56" w:rsidRPr="0017053D" w:rsidRDefault="00C50E56" w:rsidP="00490018">
      <w:pPr>
        <w:numPr>
          <w:ilvl w:val="0"/>
          <w:numId w:val="56"/>
        </w:numPr>
        <w:jc w:val="both"/>
        <w:rPr>
          <w:sz w:val="28"/>
          <w:szCs w:val="28"/>
        </w:rPr>
      </w:pPr>
      <w:r w:rsidRPr="0017053D">
        <w:rPr>
          <w:sz w:val="28"/>
          <w:szCs w:val="28"/>
        </w:rPr>
        <w:t>информационное;</w:t>
      </w:r>
    </w:p>
    <w:p w:rsidR="00C50E56" w:rsidRPr="0017053D" w:rsidRDefault="00C50E56" w:rsidP="00490018">
      <w:pPr>
        <w:numPr>
          <w:ilvl w:val="0"/>
          <w:numId w:val="56"/>
        </w:numPr>
        <w:jc w:val="both"/>
        <w:rPr>
          <w:sz w:val="28"/>
          <w:szCs w:val="28"/>
        </w:rPr>
      </w:pPr>
      <w:r w:rsidRPr="0017053D">
        <w:rPr>
          <w:sz w:val="28"/>
          <w:szCs w:val="28"/>
        </w:rPr>
        <w:t>энергетическое и др.</w:t>
      </w:r>
    </w:p>
    <w:p w:rsidR="00C50E56" w:rsidRPr="0017053D" w:rsidRDefault="00C50E56" w:rsidP="00955FC6">
      <w:pPr>
        <w:ind w:firstLine="709"/>
        <w:jc w:val="both"/>
        <w:rPr>
          <w:sz w:val="28"/>
        </w:rPr>
      </w:pPr>
      <w:r w:rsidRPr="0017053D">
        <w:rPr>
          <w:sz w:val="28"/>
        </w:rPr>
        <w:t>5. Учет взаимодействия между элементной базой и системотехникой. Ра</w:t>
      </w:r>
      <w:r w:rsidRPr="0017053D">
        <w:rPr>
          <w:sz w:val="28"/>
        </w:rPr>
        <w:t>з</w:t>
      </w:r>
      <w:r w:rsidRPr="0017053D">
        <w:rPr>
          <w:sz w:val="28"/>
        </w:rPr>
        <w:t>витие элементной базы вызывает развитие системотехники.</w:t>
      </w:r>
    </w:p>
    <w:p w:rsidR="00C50E56" w:rsidRPr="0017053D" w:rsidRDefault="00C50E56" w:rsidP="00955FC6">
      <w:pPr>
        <w:ind w:firstLine="709"/>
        <w:jc w:val="both"/>
        <w:rPr>
          <w:sz w:val="28"/>
        </w:rPr>
      </w:pPr>
      <w:r w:rsidRPr="0017053D">
        <w:rPr>
          <w:sz w:val="28"/>
        </w:rPr>
        <w:t>6. Учет возможности изменения исходных данных и</w:t>
      </w:r>
      <w:r>
        <w:rPr>
          <w:sz w:val="28"/>
        </w:rPr>
        <w:t xml:space="preserve"> </w:t>
      </w:r>
      <w:r w:rsidRPr="0017053D">
        <w:rPr>
          <w:sz w:val="28"/>
        </w:rPr>
        <w:t>решаемой задачи в процессе проектирования, производства и эксплуатации. При этом существует необходимость:</w:t>
      </w:r>
    </w:p>
    <w:p w:rsidR="00C50E56" w:rsidRPr="0017053D" w:rsidRDefault="00C50E56" w:rsidP="00233F24">
      <w:pPr>
        <w:ind w:firstLine="709"/>
        <w:jc w:val="both"/>
        <w:rPr>
          <w:sz w:val="28"/>
        </w:rPr>
      </w:pPr>
      <w:r w:rsidRPr="0017053D">
        <w:rPr>
          <w:sz w:val="28"/>
          <w:szCs w:val="28"/>
        </w:rPr>
        <w:t xml:space="preserve">− </w:t>
      </w:r>
      <w:r w:rsidRPr="0017053D">
        <w:rPr>
          <w:sz w:val="28"/>
        </w:rPr>
        <w:t>вариации исходных данных в процессе проектирования для оценки ст</w:t>
      </w:r>
      <w:r w:rsidRPr="0017053D">
        <w:rPr>
          <w:sz w:val="28"/>
        </w:rPr>
        <w:t>е</w:t>
      </w:r>
      <w:r w:rsidRPr="0017053D">
        <w:rPr>
          <w:sz w:val="28"/>
        </w:rPr>
        <w:t>пени их критичности;</w:t>
      </w:r>
    </w:p>
    <w:p w:rsidR="00C50E56" w:rsidRPr="0017053D" w:rsidRDefault="00C50E56" w:rsidP="00233F24">
      <w:pPr>
        <w:ind w:firstLine="709"/>
        <w:jc w:val="both"/>
        <w:rPr>
          <w:sz w:val="28"/>
        </w:rPr>
      </w:pPr>
      <w:r w:rsidRPr="0017053D">
        <w:rPr>
          <w:sz w:val="28"/>
          <w:szCs w:val="28"/>
        </w:rPr>
        <w:t xml:space="preserve">− </w:t>
      </w:r>
      <w:r w:rsidRPr="0017053D">
        <w:rPr>
          <w:sz w:val="28"/>
        </w:rPr>
        <w:t>обеспечение универсальности применения проектируемой системы.</w:t>
      </w:r>
    </w:p>
    <w:p w:rsidR="00C50E56" w:rsidRPr="0017053D" w:rsidRDefault="00C50E56" w:rsidP="00955FC6">
      <w:pPr>
        <w:ind w:firstLine="709"/>
        <w:jc w:val="both"/>
        <w:rPr>
          <w:sz w:val="28"/>
        </w:rPr>
      </w:pPr>
      <w:r w:rsidRPr="0017053D">
        <w:rPr>
          <w:sz w:val="28"/>
        </w:rPr>
        <w:t>7. Выделение главных показателей качества, подлежащих улучшению в первую очередь (точность, помехоустойчивость, надежность, пропускная сп</w:t>
      </w:r>
      <w:r w:rsidRPr="0017053D">
        <w:rPr>
          <w:sz w:val="28"/>
        </w:rPr>
        <w:t>о</w:t>
      </w:r>
      <w:r w:rsidRPr="0017053D">
        <w:rPr>
          <w:sz w:val="28"/>
        </w:rPr>
        <w:t>собность, масса и стоимость).</w:t>
      </w:r>
    </w:p>
    <w:p w:rsidR="00C50E56" w:rsidRPr="0017053D" w:rsidRDefault="00C50E56" w:rsidP="00955FC6">
      <w:pPr>
        <w:ind w:firstLine="709"/>
        <w:jc w:val="both"/>
        <w:rPr>
          <w:sz w:val="28"/>
        </w:rPr>
      </w:pPr>
      <w:r w:rsidRPr="0017053D">
        <w:rPr>
          <w:sz w:val="28"/>
        </w:rPr>
        <w:t>8. Сочетание принципов композиции, декомпозиции и иерархии. На этапе композиции блок, состоящий из отдельных элементов, рассматривают как ед</w:t>
      </w:r>
      <w:r w:rsidRPr="0017053D">
        <w:rPr>
          <w:sz w:val="28"/>
        </w:rPr>
        <w:t>и</w:t>
      </w:r>
      <w:r w:rsidRPr="0017053D">
        <w:rPr>
          <w:sz w:val="28"/>
        </w:rPr>
        <w:t>ное целое. Однако сложную систему нельзя рассматривать как один блок и п</w:t>
      </w:r>
      <w:r w:rsidRPr="0017053D">
        <w:rPr>
          <w:sz w:val="28"/>
        </w:rPr>
        <w:t>о</w:t>
      </w:r>
      <w:r w:rsidRPr="0017053D">
        <w:rPr>
          <w:sz w:val="28"/>
        </w:rPr>
        <w:t>этому ее разбивают на ряд подсистем, т. е. производят декомпозицию. При д</w:t>
      </w:r>
      <w:r w:rsidRPr="0017053D">
        <w:rPr>
          <w:sz w:val="28"/>
        </w:rPr>
        <w:t>е</w:t>
      </w:r>
      <w:r w:rsidRPr="0017053D">
        <w:rPr>
          <w:sz w:val="28"/>
        </w:rPr>
        <w:t>композиции важно правильно определить критерии качества подсистем исходя из общего критерия качества.</w:t>
      </w:r>
    </w:p>
    <w:p w:rsidR="00C50E56" w:rsidRPr="0017053D" w:rsidRDefault="00C50E56" w:rsidP="00955FC6">
      <w:pPr>
        <w:ind w:firstLine="709"/>
        <w:jc w:val="both"/>
        <w:rPr>
          <w:sz w:val="28"/>
        </w:rPr>
      </w:pPr>
      <w:r w:rsidRPr="0017053D">
        <w:rPr>
          <w:sz w:val="28"/>
        </w:rPr>
        <w:t>9. Вскрытие основных технических противоречий, препятствующих улучшению качества системы, и нахождение приемов их преодоления.</w:t>
      </w:r>
    </w:p>
    <w:p w:rsidR="00C50E56" w:rsidRPr="0017053D" w:rsidRDefault="00C50E56" w:rsidP="00955FC6">
      <w:pPr>
        <w:ind w:firstLine="709"/>
        <w:jc w:val="both"/>
        <w:rPr>
          <w:sz w:val="28"/>
        </w:rPr>
      </w:pPr>
      <w:r w:rsidRPr="0017053D">
        <w:rPr>
          <w:sz w:val="28"/>
        </w:rPr>
        <w:t>10. Правильное сочетание различных методов проектирования: матем</w:t>
      </w:r>
      <w:r w:rsidRPr="0017053D">
        <w:rPr>
          <w:sz w:val="28"/>
        </w:rPr>
        <w:t>а</w:t>
      </w:r>
      <w:r w:rsidRPr="0017053D">
        <w:rPr>
          <w:sz w:val="28"/>
        </w:rPr>
        <w:t>тического, эвристического и экспериментального. В рамках математического метода правильным является сочетание аналитических методов и использов</w:t>
      </w:r>
      <w:r w:rsidRPr="0017053D">
        <w:rPr>
          <w:sz w:val="28"/>
        </w:rPr>
        <w:t>а</w:t>
      </w:r>
      <w:r w:rsidRPr="0017053D">
        <w:rPr>
          <w:sz w:val="28"/>
        </w:rPr>
        <w:t>ния ЭВМ.</w:t>
      </w:r>
    </w:p>
    <w:p w:rsidR="00C50E56" w:rsidRPr="0017053D" w:rsidRDefault="00C50E56" w:rsidP="00955FC6">
      <w:pPr>
        <w:ind w:firstLine="709"/>
        <w:jc w:val="both"/>
        <w:rPr>
          <w:sz w:val="28"/>
        </w:rPr>
      </w:pPr>
      <w:r w:rsidRPr="0017053D">
        <w:rPr>
          <w:sz w:val="28"/>
        </w:rPr>
        <w:t>Можно выделить следующие важнейшие принципы системного подхода к проектированию:</w:t>
      </w:r>
    </w:p>
    <w:p w:rsidR="00C50E56" w:rsidRPr="0017053D" w:rsidRDefault="00C50E56" w:rsidP="00233F24">
      <w:pPr>
        <w:ind w:firstLine="709"/>
        <w:jc w:val="both"/>
        <w:rPr>
          <w:sz w:val="28"/>
        </w:rPr>
      </w:pPr>
      <w:r w:rsidRPr="0017053D">
        <w:rPr>
          <w:sz w:val="28"/>
        </w:rPr>
        <w:t>1) каждая система рассматривается как часть (подсистема) некоторой б</w:t>
      </w:r>
      <w:r w:rsidRPr="0017053D">
        <w:rPr>
          <w:sz w:val="28"/>
        </w:rPr>
        <w:t>о</w:t>
      </w:r>
      <w:r w:rsidRPr="0017053D">
        <w:rPr>
          <w:sz w:val="28"/>
        </w:rPr>
        <w:t xml:space="preserve">лее общей системы; </w:t>
      </w:r>
    </w:p>
    <w:p w:rsidR="00C50E56" w:rsidRPr="0017053D" w:rsidRDefault="00C50E56" w:rsidP="00233F24">
      <w:pPr>
        <w:ind w:firstLine="709"/>
        <w:jc w:val="both"/>
        <w:rPr>
          <w:sz w:val="28"/>
        </w:rPr>
      </w:pPr>
      <w:r w:rsidRPr="0017053D">
        <w:rPr>
          <w:sz w:val="28"/>
        </w:rPr>
        <w:t>2) характеристики подсистемы определяются требованиями, предъявля</w:t>
      </w:r>
      <w:r w:rsidRPr="0017053D">
        <w:rPr>
          <w:sz w:val="28"/>
        </w:rPr>
        <w:t>е</w:t>
      </w:r>
      <w:r w:rsidRPr="0017053D">
        <w:rPr>
          <w:sz w:val="28"/>
        </w:rPr>
        <w:t>мыми к системе, стоящей на более высокой ступени иерархии;</w:t>
      </w:r>
    </w:p>
    <w:p w:rsidR="00C50E56" w:rsidRPr="0017053D" w:rsidRDefault="00C50E56" w:rsidP="00233F24">
      <w:pPr>
        <w:ind w:firstLine="709"/>
        <w:jc w:val="both"/>
        <w:rPr>
          <w:sz w:val="28"/>
        </w:rPr>
      </w:pPr>
      <w:r w:rsidRPr="0017053D">
        <w:rPr>
          <w:sz w:val="28"/>
        </w:rPr>
        <w:t>3) при проектировании подсистемы должны учитываться взаимодействие ее с другими подсистемами, стоящими на той же ступени иерархической лес</w:t>
      </w:r>
      <w:r w:rsidRPr="0017053D">
        <w:rPr>
          <w:sz w:val="28"/>
        </w:rPr>
        <w:t>т</w:t>
      </w:r>
      <w:r w:rsidRPr="0017053D">
        <w:rPr>
          <w:sz w:val="28"/>
        </w:rPr>
        <w:t>ницы, а также обстановка, в которой работает система.</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При использовании системного подхода (рис. 1.5) в первую очередь н</w:t>
      </w:r>
      <w:r w:rsidRPr="0017053D">
        <w:rPr>
          <w:sz w:val="28"/>
        </w:rPr>
        <w:t>е</w:t>
      </w:r>
      <w:r w:rsidRPr="0017053D">
        <w:rPr>
          <w:sz w:val="28"/>
        </w:rPr>
        <w:t>обходимо изучить обстановку, в которой будет работать РЭС, исследовать з</w:t>
      </w:r>
      <w:r w:rsidRPr="0017053D">
        <w:rPr>
          <w:sz w:val="28"/>
        </w:rPr>
        <w:t>а</w:t>
      </w:r>
      <w:r w:rsidRPr="0017053D">
        <w:rPr>
          <w:sz w:val="28"/>
        </w:rPr>
        <w:t>дачи, поставленные перед РЭС, обеспечить взаимодействие с другими средс</w:t>
      </w:r>
      <w:r w:rsidRPr="0017053D">
        <w:rPr>
          <w:sz w:val="28"/>
        </w:rPr>
        <w:t>т</w:t>
      </w:r>
      <w:r w:rsidRPr="0017053D">
        <w:rPr>
          <w:sz w:val="28"/>
        </w:rPr>
        <w:t>вами. На основе проведенного изучения формулируются тактико-технические требования (ТТТ), которым должна удовлетворять проектируемая система; в самых общих чертах намечается структура РЭС. Проектирование, выполненное на первом этапе по описанной схеме с применением системного подхода, явл</w:t>
      </w:r>
      <w:r w:rsidRPr="0017053D">
        <w:rPr>
          <w:sz w:val="28"/>
        </w:rPr>
        <w:t>я</w:t>
      </w:r>
      <w:r w:rsidRPr="0017053D">
        <w:rPr>
          <w:sz w:val="28"/>
        </w:rPr>
        <w:t xml:space="preserve">ется </w:t>
      </w:r>
      <w:r w:rsidRPr="0017053D">
        <w:rPr>
          <w:i/>
          <w:iCs/>
          <w:sz w:val="28"/>
        </w:rPr>
        <w:t>внешним проектированием.</w:t>
      </w:r>
      <w:r w:rsidRPr="0017053D">
        <w:rPr>
          <w:sz w:val="28"/>
        </w:rPr>
        <w:t xml:space="preserve"> На втором этапе – этапе </w:t>
      </w:r>
      <w:r w:rsidRPr="0017053D">
        <w:rPr>
          <w:i/>
          <w:iCs/>
          <w:sz w:val="28"/>
        </w:rPr>
        <w:t>внутреннего прое</w:t>
      </w:r>
      <w:r w:rsidRPr="0017053D">
        <w:rPr>
          <w:i/>
          <w:iCs/>
          <w:sz w:val="28"/>
        </w:rPr>
        <w:t>к</w:t>
      </w:r>
      <w:r w:rsidRPr="0017053D">
        <w:rPr>
          <w:i/>
          <w:iCs/>
          <w:sz w:val="28"/>
        </w:rPr>
        <w:t xml:space="preserve">тирования – </w:t>
      </w:r>
      <w:r w:rsidRPr="0017053D">
        <w:rPr>
          <w:sz w:val="28"/>
        </w:rPr>
        <w:t>уточняется структура и производится выбор параметров подси</w:t>
      </w:r>
      <w:r w:rsidRPr="0017053D">
        <w:rPr>
          <w:sz w:val="28"/>
        </w:rPr>
        <w:t>с</w:t>
      </w:r>
      <w:r w:rsidRPr="0017053D">
        <w:rPr>
          <w:sz w:val="28"/>
        </w:rPr>
        <w:t>тем.</w:t>
      </w:r>
    </w:p>
    <w:p w:rsidR="00C50E56" w:rsidRPr="0017053D" w:rsidRDefault="00C50E56" w:rsidP="00955FC6">
      <w:pPr>
        <w:ind w:firstLine="709"/>
        <w:jc w:val="both"/>
        <w:rPr>
          <w:sz w:val="28"/>
        </w:rPr>
      </w:pPr>
    </w:p>
    <w:p w:rsidR="00C50E56" w:rsidRPr="0017053D" w:rsidRDefault="00C50E56" w:rsidP="006E600D">
      <w:pPr>
        <w:jc w:val="center"/>
        <w:rPr>
          <w:sz w:val="28"/>
        </w:rPr>
      </w:pPr>
      <w:r w:rsidRPr="0017053D">
        <w:rPr>
          <w:sz w:val="28"/>
        </w:rPr>
        <w:object w:dxaOrig="10053" w:dyaOrig="2736">
          <v:shape id="_x0000_i1062" type="#_x0000_t75" style="width:342pt;height:90pt" o:ole="">
            <v:imagedata r:id="rId64" o:title=""/>
          </v:shape>
          <o:OLEObject Type="Embed" ProgID="VisioViewer.Viewer.1" ShapeID="_x0000_i1062" DrawAspect="Content" ObjectID="_1510045337" r:id="rId65"/>
        </w:object>
      </w:r>
    </w:p>
    <w:p w:rsidR="00C50E56" w:rsidRPr="0017053D" w:rsidRDefault="00C50E56" w:rsidP="00955FC6">
      <w:pPr>
        <w:pStyle w:val="Caption"/>
        <w:ind w:firstLine="709"/>
        <w:jc w:val="both"/>
        <w:rPr>
          <w:b w:val="0"/>
          <w:sz w:val="28"/>
          <w:szCs w:val="24"/>
        </w:rPr>
      </w:pPr>
    </w:p>
    <w:p w:rsidR="00C50E56" w:rsidRPr="0017053D" w:rsidRDefault="00C50E56" w:rsidP="006E600D">
      <w:pPr>
        <w:pStyle w:val="Caption"/>
        <w:jc w:val="center"/>
        <w:rPr>
          <w:b w:val="0"/>
          <w:sz w:val="24"/>
          <w:szCs w:val="24"/>
        </w:rPr>
      </w:pPr>
      <w:r w:rsidRPr="0017053D">
        <w:rPr>
          <w:b w:val="0"/>
          <w:sz w:val="24"/>
          <w:szCs w:val="24"/>
        </w:rPr>
        <w:t>Рис. 1.5. Системный подход в проектировании</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На втором этапе может осуществляться оптимизация РЭС, которая св</w:t>
      </w:r>
      <w:r w:rsidRPr="0017053D">
        <w:rPr>
          <w:sz w:val="28"/>
        </w:rPr>
        <w:t>о</w:t>
      </w:r>
      <w:r w:rsidRPr="0017053D">
        <w:rPr>
          <w:sz w:val="28"/>
        </w:rPr>
        <w:t>дится к вычислению с помощью строгих математических операций оптимал</w:t>
      </w:r>
      <w:r w:rsidRPr="0017053D">
        <w:rPr>
          <w:sz w:val="28"/>
        </w:rPr>
        <w:t>ь</w:t>
      </w:r>
      <w:r w:rsidRPr="0017053D">
        <w:rPr>
          <w:sz w:val="28"/>
        </w:rPr>
        <w:t>ных значений параметров подсистем. При такой оптимизации последовательно соблюдаются требования системного подхода: из тактико-технических треб</w:t>
      </w:r>
      <w:r w:rsidRPr="0017053D">
        <w:rPr>
          <w:sz w:val="28"/>
        </w:rPr>
        <w:t>о</w:t>
      </w:r>
      <w:r w:rsidRPr="0017053D">
        <w:rPr>
          <w:sz w:val="28"/>
        </w:rPr>
        <w:t>ваний к системе вытекают требования к показателям основных устройств, с</w:t>
      </w:r>
      <w:r w:rsidRPr="0017053D">
        <w:rPr>
          <w:sz w:val="28"/>
        </w:rPr>
        <w:t>о</w:t>
      </w:r>
      <w:r w:rsidRPr="0017053D">
        <w:rPr>
          <w:sz w:val="28"/>
        </w:rPr>
        <w:t xml:space="preserve">ставляющих систему. </w:t>
      </w:r>
    </w:p>
    <w:p w:rsidR="00C50E56" w:rsidRPr="0017053D" w:rsidRDefault="00C50E56" w:rsidP="00B157DA">
      <w:pPr>
        <w:ind w:firstLine="709"/>
        <w:jc w:val="both"/>
        <w:rPr>
          <w:sz w:val="28"/>
        </w:rPr>
      </w:pPr>
      <w:r w:rsidRPr="0017053D">
        <w:rPr>
          <w:sz w:val="28"/>
        </w:rPr>
        <w:t>Таким образом, в соответствии с системным подходом проектирование должно вестись от более общих вопросов к менее общим, или сверху вниз.</w:t>
      </w:r>
    </w:p>
    <w:p w:rsidR="00C50E56" w:rsidRPr="0017053D" w:rsidRDefault="00C50E56" w:rsidP="00690DB1">
      <w:pPr>
        <w:ind w:firstLine="709"/>
        <w:jc w:val="both"/>
        <w:rPr>
          <w:sz w:val="28"/>
          <w:szCs w:val="28"/>
        </w:rPr>
      </w:pPr>
    </w:p>
    <w:p w:rsidR="00C50E56" w:rsidRPr="0017053D" w:rsidRDefault="00C50E56">
      <w:pPr>
        <w:rPr>
          <w:sz w:val="28"/>
          <w:szCs w:val="28"/>
        </w:rPr>
      </w:pPr>
      <w:r w:rsidRPr="0017053D">
        <w:rPr>
          <w:sz w:val="28"/>
          <w:szCs w:val="28"/>
        </w:rPr>
        <w:br w:type="page"/>
      </w:r>
    </w:p>
    <w:p w:rsidR="00C50E56" w:rsidRPr="0017053D" w:rsidRDefault="00C50E56" w:rsidP="00156938">
      <w:pPr>
        <w:pStyle w:val="Heading1"/>
        <w:spacing w:after="360"/>
        <w:ind w:firstLine="0"/>
        <w:jc w:val="center"/>
        <w:rPr>
          <w:rFonts w:ascii="Times New Roman" w:hAnsi="Times New Roman"/>
          <w:sz w:val="28"/>
          <w:szCs w:val="28"/>
        </w:rPr>
      </w:pPr>
      <w:bookmarkStart w:id="16" w:name="_Toc397519381"/>
      <w:r w:rsidRPr="0017053D">
        <w:rPr>
          <w:rFonts w:ascii="Times New Roman" w:hAnsi="Times New Roman"/>
          <w:sz w:val="28"/>
          <w:szCs w:val="28"/>
        </w:rPr>
        <w:t>ОСНОВНЫЕ ПОКАЗАТЕЛИ КАЧЕСТВА РЭС И ПУТИ ИХ УЛУЧШЕНИЯ</w:t>
      </w:r>
      <w:bookmarkEnd w:id="16"/>
    </w:p>
    <w:p w:rsidR="00C50E56" w:rsidRPr="0017053D" w:rsidRDefault="00C50E56" w:rsidP="00156938">
      <w:pPr>
        <w:pStyle w:val="Heading2"/>
        <w:keepNext w:val="0"/>
        <w:spacing w:before="360" w:after="120"/>
        <w:ind w:firstLine="709"/>
        <w:jc w:val="both"/>
        <w:rPr>
          <w:rFonts w:ascii="Times New Roman" w:hAnsi="Times New Roman"/>
          <w:i w:val="0"/>
        </w:rPr>
      </w:pPr>
      <w:bookmarkStart w:id="17" w:name="_Toc397519382"/>
      <w:r w:rsidRPr="0017053D">
        <w:rPr>
          <w:rFonts w:ascii="Times New Roman" w:hAnsi="Times New Roman"/>
          <w:i w:val="0"/>
        </w:rPr>
        <w:t>Точность РЭС</w:t>
      </w:r>
      <w:bookmarkEnd w:id="17"/>
    </w:p>
    <w:p w:rsidR="00C50E56" w:rsidRPr="008A64D4" w:rsidRDefault="00C50E56" w:rsidP="008A64D4">
      <w:pPr>
        <w:pStyle w:val="Heading3"/>
        <w:rPr>
          <w:i/>
        </w:rPr>
      </w:pPr>
      <w:bookmarkStart w:id="18" w:name="_Toc397519383"/>
      <w:r w:rsidRPr="008A64D4">
        <w:rPr>
          <w:i/>
        </w:rPr>
        <w:t>Показатели точности РЭС</w:t>
      </w:r>
      <w:bookmarkEnd w:id="18"/>
    </w:p>
    <w:p w:rsidR="00C50E56" w:rsidRPr="0017053D" w:rsidRDefault="00C50E56" w:rsidP="00955FC6">
      <w:pPr>
        <w:ind w:firstLine="709"/>
        <w:jc w:val="both"/>
        <w:rPr>
          <w:sz w:val="28"/>
          <w:szCs w:val="28"/>
        </w:rPr>
      </w:pPr>
      <w:r w:rsidRPr="0017053D">
        <w:rPr>
          <w:sz w:val="28"/>
          <w:szCs w:val="28"/>
        </w:rPr>
        <w:t xml:space="preserve">Введем </w:t>
      </w:r>
      <w:r w:rsidRPr="0017053D">
        <w:rPr>
          <w:i/>
          <w:sz w:val="28"/>
          <w:szCs w:val="28"/>
        </w:rPr>
        <w:t>показатели точности</w:t>
      </w:r>
      <w:r w:rsidRPr="0017053D">
        <w:rPr>
          <w:sz w:val="28"/>
          <w:szCs w:val="28"/>
        </w:rPr>
        <w:t xml:space="preserve"> РЭС. Пусть имеется сообщение или пар</w:t>
      </w:r>
      <w:r w:rsidRPr="0017053D">
        <w:rPr>
          <w:sz w:val="28"/>
          <w:szCs w:val="28"/>
        </w:rPr>
        <w:t>а</w:t>
      </w:r>
      <w:r w:rsidRPr="0017053D">
        <w:rPr>
          <w:sz w:val="28"/>
          <w:szCs w:val="28"/>
        </w:rPr>
        <w:t xml:space="preserve">метр полезного сигнала </w:t>
      </w:r>
      <w:r w:rsidRPr="0017053D">
        <w:rPr>
          <w:position w:val="-6"/>
          <w:sz w:val="28"/>
          <w:szCs w:val="28"/>
        </w:rPr>
        <w:object w:dxaOrig="220" w:dyaOrig="300">
          <v:shape id="_x0000_i1063" type="#_x0000_t75" style="width:12.65pt;height:14pt" o:ole="">
            <v:imagedata r:id="rId66" o:title=""/>
          </v:shape>
          <o:OLEObject Type="Embed" ProgID="Equation.DSMT4" ShapeID="_x0000_i1063" DrawAspect="Content" ObjectID="_1510045338" r:id="rId67"/>
        </w:object>
      </w:r>
      <w:r w:rsidRPr="0017053D">
        <w:rPr>
          <w:sz w:val="28"/>
          <w:szCs w:val="28"/>
        </w:rPr>
        <w:t>, который надо воспроизвести с максимальной точн</w:t>
      </w:r>
      <w:r w:rsidRPr="0017053D">
        <w:rPr>
          <w:sz w:val="28"/>
          <w:szCs w:val="28"/>
        </w:rPr>
        <w:t>о</w:t>
      </w:r>
      <w:r w:rsidRPr="0017053D">
        <w:rPr>
          <w:sz w:val="28"/>
          <w:szCs w:val="28"/>
        </w:rPr>
        <w:t xml:space="preserve">стью. Пусть </w:t>
      </w:r>
      <w:r w:rsidRPr="0017053D">
        <w:rPr>
          <w:position w:val="-6"/>
          <w:sz w:val="28"/>
          <w:szCs w:val="28"/>
        </w:rPr>
        <w:object w:dxaOrig="300" w:dyaOrig="320">
          <v:shape id="_x0000_i1064" type="#_x0000_t75" style="width:14pt;height:15.35pt" o:ole="">
            <v:imagedata r:id="rId68" o:title=""/>
          </v:shape>
          <o:OLEObject Type="Embed" ProgID="Equation.DSMT4" ShapeID="_x0000_i1064" DrawAspect="Content" ObjectID="_1510045339" r:id="rId69"/>
        </w:object>
      </w:r>
      <w:r w:rsidRPr="0017053D">
        <w:rPr>
          <w:sz w:val="28"/>
          <w:szCs w:val="28"/>
        </w:rPr>
        <w:t xml:space="preserve"> – результат измерения (воспроизведения) параметра </w:t>
      </w:r>
      <w:r w:rsidRPr="0017053D">
        <w:rPr>
          <w:position w:val="-6"/>
          <w:sz w:val="28"/>
          <w:szCs w:val="28"/>
        </w:rPr>
        <w:object w:dxaOrig="220" w:dyaOrig="300">
          <v:shape id="_x0000_i1065" type="#_x0000_t75" style="width:12.65pt;height:14pt" o:ole="">
            <v:imagedata r:id="rId66" o:title=""/>
          </v:shape>
          <o:OLEObject Type="Embed" ProgID="Equation.DSMT4" ShapeID="_x0000_i1065" DrawAspect="Content" ObjectID="_1510045340" r:id="rId70"/>
        </w:object>
      </w:r>
      <w:r w:rsidRPr="0017053D">
        <w:rPr>
          <w:sz w:val="28"/>
          <w:szCs w:val="28"/>
        </w:rPr>
        <w:t>. Текущая ошибка измерения записывается в виде</w:t>
      </w:r>
    </w:p>
    <w:p w:rsidR="00C50E56" w:rsidRPr="0017053D" w:rsidRDefault="00C50E56" w:rsidP="004D068F">
      <w:pPr>
        <w:spacing w:before="240" w:after="240"/>
        <w:jc w:val="right"/>
        <w:rPr>
          <w:sz w:val="28"/>
          <w:szCs w:val="28"/>
        </w:rPr>
      </w:pPr>
      <w:r w:rsidRPr="0017053D">
        <w:rPr>
          <w:position w:val="-6"/>
          <w:sz w:val="28"/>
          <w:szCs w:val="28"/>
        </w:rPr>
        <w:object w:dxaOrig="1260" w:dyaOrig="320">
          <v:shape id="_x0000_i1066" type="#_x0000_t75" style="width:63.35pt;height:15.35pt" o:ole="">
            <v:imagedata r:id="rId71" o:title=""/>
          </v:shape>
          <o:OLEObject Type="Embed" ProgID="Equation.DSMT4" ShapeID="_x0000_i1066" DrawAspect="Content" ObjectID="_1510045341" r:id="rId72"/>
        </w:object>
      </w:r>
      <w:r w:rsidRPr="0017053D">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053D">
        <w:rPr>
          <w:sz w:val="28"/>
          <w:szCs w:val="28"/>
        </w:rPr>
        <w:t xml:space="preserve">    (2.1)</w:t>
      </w:r>
    </w:p>
    <w:p w:rsidR="00C50E56" w:rsidRPr="0017053D" w:rsidRDefault="00C50E56" w:rsidP="00955FC6">
      <w:pPr>
        <w:ind w:firstLine="709"/>
        <w:jc w:val="both"/>
        <w:rPr>
          <w:sz w:val="28"/>
          <w:szCs w:val="28"/>
        </w:rPr>
      </w:pPr>
      <w:r w:rsidRPr="0017053D">
        <w:rPr>
          <w:sz w:val="28"/>
          <w:szCs w:val="28"/>
        </w:rPr>
        <w:t xml:space="preserve">Ошибка </w:t>
      </w:r>
      <w:r w:rsidRPr="0017053D">
        <w:rPr>
          <w:position w:val="-6"/>
        </w:rPr>
        <w:object w:dxaOrig="400" w:dyaOrig="300">
          <v:shape id="_x0000_i1067" type="#_x0000_t75" style="width:20.65pt;height:14pt" o:ole="">
            <v:imagedata r:id="rId73" o:title=""/>
          </v:shape>
          <o:OLEObject Type="Embed" ProgID="Equation.DSMT4" ShapeID="_x0000_i1067" DrawAspect="Content" ObjectID="_1510045342" r:id="rId74"/>
        </w:object>
      </w:r>
      <w:r w:rsidRPr="0017053D">
        <w:rPr>
          <w:sz w:val="28"/>
          <w:szCs w:val="28"/>
        </w:rPr>
        <w:t xml:space="preserve"> в общем случае является случайной величиной. Точность в случае случайных ошибок это, например, тепловые шумы приемников, нето</w:t>
      </w:r>
      <w:r w:rsidRPr="0017053D">
        <w:rPr>
          <w:sz w:val="28"/>
          <w:szCs w:val="28"/>
        </w:rPr>
        <w:t>ч</w:t>
      </w:r>
      <w:r w:rsidRPr="0017053D">
        <w:rPr>
          <w:sz w:val="28"/>
          <w:szCs w:val="28"/>
        </w:rPr>
        <w:t>ность знания физических законов и физических постоянных можно охарактер</w:t>
      </w:r>
      <w:r w:rsidRPr="0017053D">
        <w:rPr>
          <w:sz w:val="28"/>
          <w:szCs w:val="28"/>
        </w:rPr>
        <w:t>и</w:t>
      </w:r>
      <w:r w:rsidRPr="0017053D">
        <w:rPr>
          <w:sz w:val="28"/>
          <w:szCs w:val="28"/>
        </w:rPr>
        <w:t xml:space="preserve">зовать средним риском </w:t>
      </w:r>
      <w:r w:rsidRPr="0017053D">
        <w:rPr>
          <w:position w:val="-4"/>
          <w:sz w:val="28"/>
          <w:szCs w:val="28"/>
        </w:rPr>
        <w:object w:dxaOrig="260" w:dyaOrig="279">
          <v:shape id="_x0000_i1068" type="#_x0000_t75" style="width:14pt;height:14pt" o:ole="">
            <v:imagedata r:id="rId75" o:title=""/>
          </v:shape>
          <o:OLEObject Type="Embed" ProgID="Equation.DSMT4" ShapeID="_x0000_i1068" DrawAspect="Content" ObjectID="_1510045343" r:id="rId76"/>
        </w:object>
      </w:r>
    </w:p>
    <w:p w:rsidR="00C50E56" w:rsidRPr="0017053D" w:rsidRDefault="00C50E56" w:rsidP="004D068F">
      <w:pPr>
        <w:spacing w:before="240" w:after="240"/>
        <w:jc w:val="right"/>
        <w:rPr>
          <w:sz w:val="28"/>
          <w:szCs w:val="28"/>
        </w:rPr>
      </w:pPr>
      <w:r w:rsidRPr="0017053D">
        <w:rPr>
          <w:position w:val="-36"/>
          <w:sz w:val="28"/>
          <w:szCs w:val="28"/>
        </w:rPr>
        <w:object w:dxaOrig="4320" w:dyaOrig="859">
          <v:shape id="_x0000_i1069" type="#_x0000_t75" style="width:3in;height:42.65pt" o:ole="">
            <v:imagedata r:id="rId77" o:title=""/>
          </v:shape>
          <o:OLEObject Type="Embed" ProgID="Equation.DSMT4" ShapeID="_x0000_i1069" DrawAspect="Content" ObjectID="_1510045344" r:id="rId78"/>
        </w:object>
      </w:r>
      <w:r w:rsidRPr="0017053D">
        <w:rPr>
          <w:sz w:val="28"/>
          <w:szCs w:val="28"/>
        </w:rPr>
        <w:t>,</w:t>
      </w:r>
      <w:r>
        <w:rPr>
          <w:sz w:val="28"/>
          <w:szCs w:val="28"/>
        </w:rPr>
        <w:tab/>
      </w:r>
      <w:r>
        <w:rPr>
          <w:sz w:val="28"/>
          <w:szCs w:val="28"/>
        </w:rPr>
        <w:tab/>
      </w:r>
      <w:r>
        <w:rPr>
          <w:sz w:val="28"/>
          <w:szCs w:val="28"/>
        </w:rPr>
        <w:tab/>
      </w:r>
      <w:r w:rsidRPr="0017053D">
        <w:rPr>
          <w:sz w:val="28"/>
          <w:szCs w:val="28"/>
        </w:rPr>
        <w:t xml:space="preserve"> (2.2)</w:t>
      </w:r>
    </w:p>
    <w:p w:rsidR="00C50E56" w:rsidRPr="0017053D" w:rsidRDefault="00C50E56" w:rsidP="00C226E4">
      <w:pPr>
        <w:jc w:val="both"/>
        <w:rPr>
          <w:sz w:val="28"/>
          <w:szCs w:val="28"/>
        </w:rPr>
      </w:pPr>
      <w:r w:rsidRPr="0017053D">
        <w:rPr>
          <w:sz w:val="28"/>
          <w:szCs w:val="28"/>
        </w:rPr>
        <w:t xml:space="preserve">где </w:t>
      </w:r>
      <w:r w:rsidRPr="0017053D">
        <w:rPr>
          <w:position w:val="-14"/>
          <w:sz w:val="28"/>
          <w:szCs w:val="28"/>
        </w:rPr>
        <w:object w:dxaOrig="660" w:dyaOrig="420">
          <v:shape id="_x0000_i1070" type="#_x0000_t75" style="width:33.35pt;height:22pt" o:ole="">
            <v:imagedata r:id="rId79" o:title=""/>
          </v:shape>
          <o:OLEObject Type="Embed" ProgID="Equation.DSMT4" ShapeID="_x0000_i1070" DrawAspect="Content" ObjectID="_1510045345" r:id="rId80"/>
        </w:object>
      </w:r>
      <w:r w:rsidRPr="0017053D">
        <w:rPr>
          <w:sz w:val="28"/>
          <w:szCs w:val="28"/>
        </w:rPr>
        <w:t xml:space="preserve"> – априорная плотность вероятности случайной величины </w:t>
      </w:r>
      <w:r w:rsidRPr="0017053D">
        <w:rPr>
          <w:position w:val="-6"/>
          <w:sz w:val="28"/>
          <w:szCs w:val="28"/>
        </w:rPr>
        <w:object w:dxaOrig="220" w:dyaOrig="300">
          <v:shape id="_x0000_i1071" type="#_x0000_t75" style="width:12.65pt;height:14pt" o:ole="">
            <v:imagedata r:id="rId66" o:title=""/>
          </v:shape>
          <o:OLEObject Type="Embed" ProgID="Equation.DSMT4" ShapeID="_x0000_i1071" DrawAspect="Content" ObjectID="_1510045346" r:id="rId81"/>
        </w:object>
      </w:r>
      <w:r w:rsidRPr="0017053D">
        <w:rPr>
          <w:sz w:val="28"/>
          <w:szCs w:val="28"/>
        </w:rPr>
        <w:t>;</w:t>
      </w:r>
    </w:p>
    <w:p w:rsidR="00C50E56" w:rsidRPr="0017053D" w:rsidRDefault="00C50E56" w:rsidP="0042126D">
      <w:pPr>
        <w:ind w:left="1843" w:hanging="1389"/>
        <w:jc w:val="both"/>
        <w:rPr>
          <w:sz w:val="28"/>
          <w:szCs w:val="28"/>
        </w:rPr>
      </w:pPr>
      <w:r w:rsidRPr="0017053D">
        <w:rPr>
          <w:position w:val="-18"/>
          <w:sz w:val="28"/>
          <w:szCs w:val="28"/>
        </w:rPr>
        <w:object w:dxaOrig="1100" w:dyaOrig="499">
          <v:shape id="_x0000_i1072" type="#_x0000_t75" style="width:55.35pt;height:26pt" o:ole="">
            <v:imagedata r:id="rId82" o:title=""/>
          </v:shape>
          <o:OLEObject Type="Embed" ProgID="Equation.DSMT4" ShapeID="_x0000_i1072" DrawAspect="Content" ObjectID="_1510045347" r:id="rId83"/>
        </w:object>
      </w:r>
      <w:r w:rsidRPr="0017053D">
        <w:rPr>
          <w:sz w:val="28"/>
          <w:szCs w:val="28"/>
        </w:rPr>
        <w:t xml:space="preserve"> – условная плотность вероятности измерения </w:t>
      </w:r>
      <w:r w:rsidRPr="0017053D">
        <w:rPr>
          <w:position w:val="-6"/>
          <w:sz w:val="28"/>
          <w:szCs w:val="28"/>
        </w:rPr>
        <w:object w:dxaOrig="300" w:dyaOrig="320">
          <v:shape id="_x0000_i1073" type="#_x0000_t75" style="width:14pt;height:15.35pt" o:ole="">
            <v:imagedata r:id="rId68" o:title=""/>
          </v:shape>
          <o:OLEObject Type="Embed" ProgID="Equation.DSMT4" ShapeID="_x0000_i1073" DrawAspect="Content" ObjectID="_1510045348" r:id="rId84"/>
        </w:object>
      </w:r>
      <w:r w:rsidRPr="0017053D">
        <w:rPr>
          <w:sz w:val="28"/>
          <w:szCs w:val="28"/>
        </w:rPr>
        <w:t xml:space="preserve"> при условии, что имел место параметр </w:t>
      </w:r>
      <w:r w:rsidRPr="0017053D">
        <w:rPr>
          <w:position w:val="-6"/>
          <w:sz w:val="28"/>
          <w:szCs w:val="28"/>
        </w:rPr>
        <w:object w:dxaOrig="220" w:dyaOrig="300">
          <v:shape id="_x0000_i1074" type="#_x0000_t75" style="width:12.65pt;height:14pt" o:ole="">
            <v:imagedata r:id="rId66" o:title=""/>
          </v:shape>
          <o:OLEObject Type="Embed" ProgID="Equation.DSMT4" ShapeID="_x0000_i1074" DrawAspect="Content" ObjectID="_1510045349" r:id="rId85"/>
        </w:object>
      </w:r>
      <w:r w:rsidRPr="0017053D">
        <w:rPr>
          <w:sz w:val="28"/>
          <w:szCs w:val="28"/>
        </w:rPr>
        <w:t>;</w:t>
      </w:r>
    </w:p>
    <w:p w:rsidR="00C50E56" w:rsidRPr="0017053D" w:rsidRDefault="00C50E56" w:rsidP="0042126D">
      <w:pPr>
        <w:ind w:left="1843" w:hanging="1389"/>
        <w:jc w:val="both"/>
        <w:rPr>
          <w:sz w:val="28"/>
          <w:szCs w:val="28"/>
        </w:rPr>
      </w:pPr>
      <w:r w:rsidRPr="0017053D">
        <w:rPr>
          <w:position w:val="-18"/>
          <w:sz w:val="28"/>
          <w:szCs w:val="28"/>
        </w:rPr>
        <w:object w:dxaOrig="1400" w:dyaOrig="499">
          <v:shape id="_x0000_i1075" type="#_x0000_t75" style="width:70.65pt;height:26pt" o:ole="">
            <v:imagedata r:id="rId86" o:title=""/>
          </v:shape>
          <o:OLEObject Type="Embed" ProgID="Equation.DSMT4" ShapeID="_x0000_i1075" DrawAspect="Content" ObjectID="_1510045350" r:id="rId87"/>
        </w:object>
      </w:r>
      <w:r w:rsidRPr="0017053D">
        <w:rPr>
          <w:sz w:val="28"/>
          <w:szCs w:val="28"/>
        </w:rPr>
        <w:t xml:space="preserve"> – функция потерь.</w:t>
      </w:r>
    </w:p>
    <w:p w:rsidR="00C50E56" w:rsidRPr="0017053D" w:rsidRDefault="00C50E56" w:rsidP="00955FC6">
      <w:pPr>
        <w:ind w:firstLine="709"/>
        <w:jc w:val="both"/>
        <w:rPr>
          <w:sz w:val="28"/>
          <w:szCs w:val="28"/>
        </w:rPr>
      </w:pPr>
      <w:r w:rsidRPr="0017053D">
        <w:rPr>
          <w:sz w:val="28"/>
          <w:szCs w:val="28"/>
        </w:rPr>
        <w:t xml:space="preserve">Из выражения видно, что средний риск </w:t>
      </w:r>
      <w:r w:rsidRPr="0017053D">
        <w:rPr>
          <w:position w:val="-4"/>
          <w:sz w:val="28"/>
          <w:szCs w:val="28"/>
        </w:rPr>
        <w:object w:dxaOrig="240" w:dyaOrig="260">
          <v:shape id="_x0000_i1076" type="#_x0000_t75" style="width:13.35pt;height:14pt" o:ole="">
            <v:imagedata r:id="rId88" o:title=""/>
          </v:shape>
          <o:OLEObject Type="Embed" ProgID="Equation.DSMT4" ShapeID="_x0000_i1076" DrawAspect="Content" ObjectID="_1510045351" r:id="rId89"/>
        </w:object>
      </w:r>
      <w:r w:rsidRPr="0017053D">
        <w:rPr>
          <w:sz w:val="28"/>
          <w:szCs w:val="28"/>
        </w:rPr>
        <w:t xml:space="preserve"> является математическим ож</w:t>
      </w:r>
      <w:r w:rsidRPr="0017053D">
        <w:rPr>
          <w:sz w:val="28"/>
          <w:szCs w:val="28"/>
        </w:rPr>
        <w:t>и</w:t>
      </w:r>
      <w:r w:rsidRPr="0017053D">
        <w:rPr>
          <w:sz w:val="28"/>
          <w:szCs w:val="28"/>
        </w:rPr>
        <w:t>данием риска</w:t>
      </w:r>
    </w:p>
    <w:p w:rsidR="00C50E56" w:rsidRPr="0017053D" w:rsidRDefault="00C50E56" w:rsidP="004D068F">
      <w:pPr>
        <w:spacing w:before="240" w:after="240"/>
        <w:ind w:firstLine="709"/>
        <w:jc w:val="right"/>
        <w:rPr>
          <w:sz w:val="28"/>
          <w:szCs w:val="28"/>
        </w:rPr>
      </w:pPr>
      <w:r w:rsidRPr="0017053D">
        <w:rPr>
          <w:position w:val="-20"/>
          <w:sz w:val="28"/>
          <w:szCs w:val="28"/>
        </w:rPr>
        <w:object w:dxaOrig="2020" w:dyaOrig="540">
          <v:shape id="_x0000_i1077" type="#_x0000_t75" style="width:101.35pt;height:27.35pt" o:ole="">
            <v:imagedata r:id="rId90" o:title=""/>
          </v:shape>
          <o:OLEObject Type="Embed" ProgID="Equation.DSMT4" ShapeID="_x0000_i1077" DrawAspect="Content" ObjectID="_1510045352" r:id="rId91"/>
        </w:object>
      </w:r>
      <w:r w:rsidRPr="0017053D">
        <w:rPr>
          <w:sz w:val="28"/>
          <w:szCs w:val="28"/>
        </w:rPr>
        <w:t xml:space="preserve"> .</w:t>
      </w:r>
      <w:r>
        <w:rPr>
          <w:sz w:val="28"/>
          <w:szCs w:val="28"/>
        </w:rPr>
        <w:tab/>
      </w:r>
      <w:r>
        <w:rPr>
          <w:sz w:val="28"/>
          <w:szCs w:val="28"/>
        </w:rPr>
        <w:tab/>
      </w:r>
      <w:r>
        <w:rPr>
          <w:sz w:val="28"/>
          <w:szCs w:val="28"/>
        </w:rPr>
        <w:tab/>
      </w:r>
      <w:r>
        <w:rPr>
          <w:sz w:val="28"/>
          <w:szCs w:val="28"/>
        </w:rPr>
        <w:tab/>
        <w:t xml:space="preserve">      </w:t>
      </w:r>
      <w:r w:rsidRPr="0017053D">
        <w:rPr>
          <w:sz w:val="28"/>
          <w:szCs w:val="28"/>
        </w:rPr>
        <w:t>(2.3)</w:t>
      </w:r>
    </w:p>
    <w:p w:rsidR="00C50E56" w:rsidRPr="0017053D" w:rsidRDefault="00C50E56" w:rsidP="00955FC6">
      <w:pPr>
        <w:ind w:firstLine="709"/>
        <w:jc w:val="both"/>
        <w:rPr>
          <w:sz w:val="28"/>
          <w:szCs w:val="28"/>
        </w:rPr>
      </w:pPr>
      <w:r w:rsidRPr="0017053D">
        <w:rPr>
          <w:sz w:val="28"/>
          <w:szCs w:val="28"/>
        </w:rPr>
        <w:t>Наиболее часто в качестве функции риска выбирают квадратичную фун</w:t>
      </w:r>
      <w:r w:rsidRPr="0017053D">
        <w:rPr>
          <w:sz w:val="28"/>
          <w:szCs w:val="28"/>
        </w:rPr>
        <w:t>к</w:t>
      </w:r>
      <w:r w:rsidRPr="0017053D">
        <w:rPr>
          <w:sz w:val="28"/>
          <w:szCs w:val="28"/>
        </w:rPr>
        <w:t>цию</w:t>
      </w:r>
    </w:p>
    <w:p w:rsidR="00C50E56" w:rsidRPr="0017053D" w:rsidRDefault="00C50E56" w:rsidP="004D068F">
      <w:pPr>
        <w:spacing w:before="240" w:after="240"/>
        <w:ind w:firstLine="709"/>
        <w:jc w:val="right"/>
        <w:rPr>
          <w:sz w:val="28"/>
          <w:szCs w:val="28"/>
        </w:rPr>
      </w:pPr>
      <w:r w:rsidRPr="0017053D">
        <w:rPr>
          <w:position w:val="-18"/>
          <w:sz w:val="28"/>
          <w:szCs w:val="28"/>
        </w:rPr>
        <w:object w:dxaOrig="3180" w:dyaOrig="560">
          <v:shape id="_x0000_i1078" type="#_x0000_t75" style="width:157.35pt;height:29.35pt" o:ole="">
            <v:imagedata r:id="rId92" o:title=""/>
          </v:shape>
          <o:OLEObject Type="Embed" ProgID="Equation.DSMT4" ShapeID="_x0000_i1078" DrawAspect="Content" ObjectID="_1510045353" r:id="rId93"/>
        </w:object>
      </w:r>
      <w:r w:rsidRPr="0017053D">
        <w:rPr>
          <w:sz w:val="28"/>
          <w:szCs w:val="28"/>
        </w:rPr>
        <w:t xml:space="preserve"> .</w:t>
      </w:r>
      <w:r>
        <w:rPr>
          <w:sz w:val="28"/>
          <w:szCs w:val="28"/>
        </w:rPr>
        <w:tab/>
      </w:r>
      <w:r>
        <w:rPr>
          <w:sz w:val="28"/>
          <w:szCs w:val="28"/>
        </w:rPr>
        <w:tab/>
      </w:r>
      <w:r>
        <w:rPr>
          <w:sz w:val="28"/>
          <w:szCs w:val="28"/>
        </w:rPr>
        <w:tab/>
      </w:r>
      <w:r>
        <w:rPr>
          <w:sz w:val="28"/>
          <w:szCs w:val="28"/>
        </w:rPr>
        <w:tab/>
        <w:t xml:space="preserve">   </w:t>
      </w:r>
      <w:r w:rsidRPr="0017053D">
        <w:rPr>
          <w:sz w:val="28"/>
          <w:szCs w:val="28"/>
        </w:rPr>
        <w:t>(2.4)</w:t>
      </w:r>
    </w:p>
    <w:p w:rsidR="00C50E56" w:rsidRPr="0017053D" w:rsidRDefault="00C50E56" w:rsidP="00955FC6">
      <w:pPr>
        <w:ind w:firstLine="709"/>
        <w:jc w:val="both"/>
        <w:rPr>
          <w:sz w:val="28"/>
          <w:szCs w:val="28"/>
        </w:rPr>
      </w:pPr>
      <w:r w:rsidRPr="0017053D">
        <w:rPr>
          <w:sz w:val="28"/>
          <w:szCs w:val="28"/>
        </w:rPr>
        <w:t>В этом случае средний риск совпадает со средним квадратом ошибки и</w:t>
      </w:r>
      <w:r w:rsidRPr="0017053D">
        <w:rPr>
          <w:sz w:val="28"/>
          <w:szCs w:val="28"/>
        </w:rPr>
        <w:t>з</w:t>
      </w:r>
      <w:r w:rsidRPr="0017053D">
        <w:rPr>
          <w:sz w:val="28"/>
          <w:szCs w:val="28"/>
        </w:rPr>
        <w:t>мерения:</w:t>
      </w:r>
    </w:p>
    <w:p w:rsidR="00C50E56" w:rsidRPr="0017053D" w:rsidRDefault="00C50E56" w:rsidP="004D068F">
      <w:pPr>
        <w:spacing w:before="240" w:after="240"/>
        <w:ind w:firstLine="709"/>
        <w:jc w:val="right"/>
        <w:rPr>
          <w:sz w:val="28"/>
          <w:szCs w:val="28"/>
        </w:rPr>
      </w:pPr>
      <w:r w:rsidRPr="0017053D">
        <w:rPr>
          <w:position w:val="-36"/>
          <w:sz w:val="28"/>
          <w:szCs w:val="28"/>
        </w:rPr>
        <w:object w:dxaOrig="5880" w:dyaOrig="859">
          <v:shape id="_x0000_i1079" type="#_x0000_t75" style="width:294pt;height:42.65pt" o:ole="">
            <v:imagedata r:id="rId94" o:title=""/>
          </v:shape>
          <o:OLEObject Type="Embed" ProgID="Equation.DSMT4" ShapeID="_x0000_i1079" DrawAspect="Content" ObjectID="_1510045354" r:id="rId95"/>
        </w:object>
      </w:r>
      <w:r w:rsidRPr="0017053D">
        <w:rPr>
          <w:sz w:val="28"/>
          <w:szCs w:val="28"/>
        </w:rPr>
        <w:t xml:space="preserve"> . </w:t>
      </w:r>
      <w:r>
        <w:rPr>
          <w:sz w:val="28"/>
          <w:szCs w:val="28"/>
        </w:rPr>
        <w:tab/>
      </w:r>
      <w:r>
        <w:rPr>
          <w:sz w:val="28"/>
          <w:szCs w:val="28"/>
        </w:rPr>
        <w:tab/>
      </w:r>
      <w:r w:rsidRPr="0017053D">
        <w:rPr>
          <w:sz w:val="28"/>
          <w:szCs w:val="28"/>
        </w:rPr>
        <w:t>(2.5)</w:t>
      </w:r>
    </w:p>
    <w:p w:rsidR="00C50E56" w:rsidRPr="0017053D" w:rsidRDefault="00C50E56" w:rsidP="00955FC6">
      <w:pPr>
        <w:ind w:firstLine="709"/>
        <w:jc w:val="both"/>
        <w:rPr>
          <w:sz w:val="28"/>
          <w:szCs w:val="28"/>
        </w:rPr>
      </w:pPr>
      <w:r w:rsidRPr="0017053D">
        <w:rPr>
          <w:sz w:val="28"/>
          <w:szCs w:val="28"/>
        </w:rPr>
        <w:t xml:space="preserve">Наряду со средним риском </w:t>
      </w:r>
      <w:r w:rsidRPr="0017053D">
        <w:rPr>
          <w:position w:val="-4"/>
          <w:sz w:val="28"/>
          <w:szCs w:val="28"/>
        </w:rPr>
        <w:object w:dxaOrig="260" w:dyaOrig="279">
          <v:shape id="_x0000_i1080" type="#_x0000_t75" style="width:14pt;height:14pt" o:ole="">
            <v:imagedata r:id="rId96" o:title=""/>
          </v:shape>
          <o:OLEObject Type="Embed" ProgID="Equation.DSMT4" ShapeID="_x0000_i1080" DrawAspect="Content" ObjectID="_1510045355" r:id="rId97"/>
        </w:object>
      </w:r>
      <w:r w:rsidRPr="0017053D">
        <w:rPr>
          <w:sz w:val="28"/>
          <w:szCs w:val="28"/>
        </w:rPr>
        <w:t xml:space="preserve"> (или средним квадратом ошибки </w:t>
      </w:r>
      <w:r w:rsidRPr="0017053D">
        <w:rPr>
          <w:position w:val="-20"/>
          <w:sz w:val="28"/>
          <w:szCs w:val="28"/>
        </w:rPr>
        <w:object w:dxaOrig="1300" w:dyaOrig="540">
          <v:shape id="_x0000_i1081" type="#_x0000_t75" style="width:64.65pt;height:27.35pt" o:ole="">
            <v:imagedata r:id="rId98" o:title=""/>
          </v:shape>
          <o:OLEObject Type="Embed" ProgID="Equation.DSMT4" ShapeID="_x0000_i1081" DrawAspect="Content" ObjectID="_1510045356" r:id="rId99"/>
        </w:object>
      </w:r>
      <w:r>
        <w:rPr>
          <w:sz w:val="28"/>
          <w:szCs w:val="28"/>
        </w:rPr>
        <w:t> </w:t>
      </w:r>
      <w:r w:rsidRPr="0017053D">
        <w:rPr>
          <w:sz w:val="28"/>
          <w:szCs w:val="28"/>
        </w:rPr>
        <w:t xml:space="preserve">) важными статистическими характеристиками ошибки </w:t>
      </w:r>
      <w:r w:rsidRPr="0017053D">
        <w:rPr>
          <w:position w:val="-6"/>
          <w:sz w:val="28"/>
          <w:szCs w:val="28"/>
        </w:rPr>
        <w:object w:dxaOrig="400" w:dyaOrig="300">
          <v:shape id="_x0000_i1082" type="#_x0000_t75" style="width:20.65pt;height:14pt" o:ole="">
            <v:imagedata r:id="rId100" o:title=""/>
          </v:shape>
          <o:OLEObject Type="Embed" ProgID="Equation.DSMT4" ShapeID="_x0000_i1082" DrawAspect="Content" ObjectID="_1510045357" r:id="rId101"/>
        </w:object>
      </w:r>
      <w:r w:rsidRPr="0017053D">
        <w:rPr>
          <w:sz w:val="28"/>
          <w:szCs w:val="28"/>
        </w:rPr>
        <w:t xml:space="preserve"> является ее математическое ожидание</w:t>
      </w:r>
    </w:p>
    <w:p w:rsidR="00C50E56" w:rsidRPr="0017053D" w:rsidRDefault="00C50E56" w:rsidP="004D068F">
      <w:pPr>
        <w:spacing w:before="240" w:after="240"/>
        <w:ind w:firstLine="709"/>
        <w:jc w:val="right"/>
        <w:rPr>
          <w:sz w:val="28"/>
          <w:szCs w:val="28"/>
        </w:rPr>
      </w:pPr>
      <w:r w:rsidRPr="0017053D">
        <w:rPr>
          <w:position w:val="-4"/>
          <w:sz w:val="28"/>
          <w:szCs w:val="28"/>
        </w:rPr>
        <w:object w:dxaOrig="180" w:dyaOrig="280">
          <v:shape id="_x0000_i1083" type="#_x0000_t75" style="width:8.65pt;height:14pt" o:ole="">
            <v:imagedata r:id="rId102" o:title=""/>
          </v:shape>
          <o:OLEObject Type="Embed" ProgID="Equation.DSMT4" ShapeID="_x0000_i1083" DrawAspect="Content" ObjectID="_1510045358" r:id="rId103"/>
        </w:object>
      </w:r>
      <w:r w:rsidRPr="0017053D">
        <w:rPr>
          <w:position w:val="-36"/>
          <w:sz w:val="28"/>
          <w:szCs w:val="28"/>
        </w:rPr>
        <w:object w:dxaOrig="4900" w:dyaOrig="859">
          <v:shape id="_x0000_i1084" type="#_x0000_t75" style="width:245.35pt;height:42.65pt" o:ole="">
            <v:imagedata r:id="rId104" o:title=""/>
          </v:shape>
          <o:OLEObject Type="Embed" ProgID="Equation.DSMT4" ShapeID="_x0000_i1084" DrawAspect="Content" ObjectID="_1510045359" r:id="rId105"/>
        </w:object>
      </w:r>
      <w:r w:rsidRPr="0017053D">
        <w:rPr>
          <w:sz w:val="28"/>
          <w:szCs w:val="28"/>
        </w:rPr>
        <w:t xml:space="preserve">                              (2.6)</w:t>
      </w:r>
    </w:p>
    <w:p w:rsidR="00C50E56" w:rsidRPr="0017053D" w:rsidRDefault="00C50E56" w:rsidP="00C226E4">
      <w:pPr>
        <w:jc w:val="both"/>
        <w:rPr>
          <w:sz w:val="28"/>
          <w:szCs w:val="28"/>
        </w:rPr>
      </w:pPr>
      <w:r w:rsidRPr="0017053D">
        <w:rPr>
          <w:sz w:val="28"/>
          <w:szCs w:val="28"/>
        </w:rPr>
        <w:t>и дисперсия</w:t>
      </w:r>
    </w:p>
    <w:p w:rsidR="00C50E56" w:rsidRPr="0017053D" w:rsidRDefault="00C50E56" w:rsidP="004D068F">
      <w:pPr>
        <w:spacing w:before="240" w:after="240"/>
        <w:ind w:firstLine="709"/>
        <w:jc w:val="right"/>
        <w:rPr>
          <w:sz w:val="28"/>
          <w:szCs w:val="28"/>
        </w:rPr>
      </w:pPr>
      <w:r w:rsidRPr="0017053D">
        <w:rPr>
          <w:position w:val="-24"/>
          <w:sz w:val="28"/>
          <w:szCs w:val="28"/>
        </w:rPr>
        <w:object w:dxaOrig="5640" w:dyaOrig="620">
          <v:shape id="_x0000_i1085" type="#_x0000_t75" style="width:282pt;height:31.35pt" o:ole="">
            <v:imagedata r:id="rId106" o:title=""/>
          </v:shape>
          <o:OLEObject Type="Embed" ProgID="Equation.DSMT4" ShapeID="_x0000_i1085" DrawAspect="Content" ObjectID="_1510045360" r:id="rId107"/>
        </w:object>
      </w:r>
      <w:r w:rsidRPr="0017053D">
        <w:rPr>
          <w:sz w:val="28"/>
          <w:szCs w:val="28"/>
        </w:rPr>
        <w:t xml:space="preserve"> .                      (2.7)</w:t>
      </w:r>
    </w:p>
    <w:p w:rsidR="00C50E56" w:rsidRPr="0017053D" w:rsidRDefault="00C50E56" w:rsidP="00955FC6">
      <w:pPr>
        <w:ind w:firstLine="709"/>
        <w:jc w:val="both"/>
        <w:rPr>
          <w:sz w:val="28"/>
          <w:szCs w:val="28"/>
        </w:rPr>
      </w:pPr>
      <w:r w:rsidRPr="0017053D">
        <w:rPr>
          <w:sz w:val="28"/>
          <w:szCs w:val="28"/>
        </w:rPr>
        <w:t>Таким образом, точнос</w:t>
      </w:r>
      <w:r>
        <w:rPr>
          <w:sz w:val="28"/>
          <w:szCs w:val="28"/>
        </w:rPr>
        <w:t>ть измерения иногда характеризуе</w:t>
      </w:r>
      <w:r w:rsidRPr="0017053D">
        <w:rPr>
          <w:sz w:val="28"/>
          <w:szCs w:val="28"/>
        </w:rPr>
        <w:t>тся двумя пок</w:t>
      </w:r>
      <w:r w:rsidRPr="0017053D">
        <w:rPr>
          <w:sz w:val="28"/>
          <w:szCs w:val="28"/>
        </w:rPr>
        <w:t>а</w:t>
      </w:r>
      <w:r w:rsidRPr="0017053D">
        <w:rPr>
          <w:sz w:val="28"/>
          <w:szCs w:val="28"/>
        </w:rPr>
        <w:t>зателями: математическим ожиданием ошибки и ее дисперсией. Это объясняе</w:t>
      </w:r>
      <w:r w:rsidRPr="0017053D">
        <w:rPr>
          <w:sz w:val="28"/>
          <w:szCs w:val="28"/>
        </w:rPr>
        <w:t>т</w:t>
      </w:r>
      <w:r w:rsidRPr="0017053D">
        <w:rPr>
          <w:sz w:val="28"/>
          <w:szCs w:val="28"/>
        </w:rPr>
        <w:t xml:space="preserve">ся тем, что ошибка </w:t>
      </w:r>
      <w:r w:rsidRPr="0017053D">
        <w:rPr>
          <w:position w:val="-6"/>
          <w:sz w:val="28"/>
          <w:szCs w:val="28"/>
        </w:rPr>
        <w:object w:dxaOrig="400" w:dyaOrig="300">
          <v:shape id="_x0000_i1086" type="#_x0000_t75" style="width:20.65pt;height:14pt" o:ole="">
            <v:imagedata r:id="rId100" o:title=""/>
          </v:shape>
          <o:OLEObject Type="Embed" ProgID="Equation.DSMT4" ShapeID="_x0000_i1086" DrawAspect="Content" ObjectID="_1510045361" r:id="rId108"/>
        </w:object>
      </w:r>
      <w:r w:rsidRPr="0017053D">
        <w:rPr>
          <w:sz w:val="28"/>
          <w:szCs w:val="28"/>
        </w:rPr>
        <w:t xml:space="preserve"> в общем случае имеет две составляющие существенно различного характера</w:t>
      </w:r>
    </w:p>
    <w:p w:rsidR="00C50E56" w:rsidRPr="0017053D" w:rsidRDefault="00C50E56" w:rsidP="004D068F">
      <w:pPr>
        <w:spacing w:before="240" w:after="240"/>
        <w:ind w:firstLine="709"/>
        <w:jc w:val="right"/>
        <w:rPr>
          <w:sz w:val="28"/>
          <w:szCs w:val="28"/>
        </w:rPr>
      </w:pPr>
      <w:r w:rsidRPr="0017053D">
        <w:rPr>
          <w:position w:val="-16"/>
          <w:sz w:val="28"/>
          <w:szCs w:val="28"/>
        </w:rPr>
        <w:object w:dxaOrig="1900" w:dyaOrig="420">
          <v:shape id="_x0000_i1087" type="#_x0000_t75" style="width:94pt;height:20pt" o:ole="">
            <v:imagedata r:id="rId109" o:title=""/>
          </v:shape>
          <o:OLEObject Type="Embed" ProgID="Equation.DSMT4" ShapeID="_x0000_i1087" DrawAspect="Content" ObjectID="_1510045362" r:id="rId110"/>
        </w:object>
      </w:r>
      <w:r w:rsidRPr="0017053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7053D">
        <w:rPr>
          <w:sz w:val="28"/>
          <w:szCs w:val="28"/>
        </w:rPr>
        <w:t>(2.8)</w:t>
      </w:r>
    </w:p>
    <w:p w:rsidR="00C50E56" w:rsidRPr="0017053D" w:rsidRDefault="00C50E56" w:rsidP="00C226E4">
      <w:pPr>
        <w:jc w:val="both"/>
        <w:rPr>
          <w:sz w:val="28"/>
          <w:szCs w:val="28"/>
        </w:rPr>
      </w:pPr>
      <w:r w:rsidRPr="0017053D">
        <w:rPr>
          <w:sz w:val="28"/>
          <w:szCs w:val="28"/>
        </w:rPr>
        <w:t xml:space="preserve">где </w:t>
      </w:r>
      <w:r w:rsidRPr="0017053D">
        <w:rPr>
          <w:position w:val="-12"/>
        </w:rPr>
        <w:object w:dxaOrig="480" w:dyaOrig="380">
          <v:shape id="_x0000_i1088" type="#_x0000_t75" style="width:24pt;height:19.35pt" o:ole="">
            <v:imagedata r:id="rId111" o:title=""/>
          </v:shape>
          <o:OLEObject Type="Embed" ProgID="Equation.DSMT4" ShapeID="_x0000_i1088" DrawAspect="Content" ObjectID="_1510045363" r:id="rId112"/>
        </w:object>
      </w:r>
      <w:r w:rsidRPr="0017053D">
        <w:rPr>
          <w:sz w:val="28"/>
          <w:szCs w:val="28"/>
        </w:rPr>
        <w:t xml:space="preserve"> – систематическая составляющая ошибки;</w:t>
      </w:r>
    </w:p>
    <w:p w:rsidR="00C50E56" w:rsidRPr="0017053D" w:rsidRDefault="00C50E56" w:rsidP="0042126D">
      <w:pPr>
        <w:ind w:firstLine="426"/>
        <w:jc w:val="both"/>
        <w:rPr>
          <w:sz w:val="28"/>
          <w:szCs w:val="28"/>
        </w:rPr>
      </w:pPr>
      <w:r w:rsidRPr="0017053D">
        <w:rPr>
          <w:position w:val="-16"/>
        </w:rPr>
        <w:object w:dxaOrig="600" w:dyaOrig="420">
          <v:shape id="_x0000_i1089" type="#_x0000_t75" style="width:30pt;height:22pt" o:ole="">
            <v:imagedata r:id="rId113" o:title=""/>
          </v:shape>
          <o:OLEObject Type="Embed" ProgID="Equation.DSMT4" ShapeID="_x0000_i1089" DrawAspect="Content" ObjectID="_1510045364" r:id="rId114"/>
        </w:object>
      </w:r>
      <w:r w:rsidRPr="0017053D">
        <w:rPr>
          <w:sz w:val="28"/>
          <w:szCs w:val="28"/>
        </w:rPr>
        <w:t xml:space="preserve"> – флуктуационная составляющая ошибки.</w:t>
      </w:r>
    </w:p>
    <w:p w:rsidR="00C50E56" w:rsidRPr="0017053D" w:rsidRDefault="00C50E56" w:rsidP="00955FC6">
      <w:pPr>
        <w:ind w:firstLine="709"/>
        <w:jc w:val="both"/>
        <w:rPr>
          <w:sz w:val="28"/>
          <w:szCs w:val="28"/>
        </w:rPr>
      </w:pPr>
      <w:r w:rsidRPr="0017053D">
        <w:rPr>
          <w:sz w:val="28"/>
          <w:szCs w:val="28"/>
        </w:rPr>
        <w:t xml:space="preserve">Систематической ошибкой </w:t>
      </w:r>
      <w:r w:rsidRPr="0017053D">
        <w:rPr>
          <w:position w:val="-12"/>
        </w:rPr>
        <w:object w:dxaOrig="480" w:dyaOrig="380">
          <v:shape id="_x0000_i1090" type="#_x0000_t75" style="width:24pt;height:19.35pt" o:ole="">
            <v:imagedata r:id="rId111" o:title=""/>
          </v:shape>
          <o:OLEObject Type="Embed" ProgID="Equation.DSMT4" ShapeID="_x0000_i1090" DrawAspect="Content" ObjectID="_1510045365" r:id="rId115"/>
        </w:object>
      </w:r>
      <w:r w:rsidRPr="0017053D">
        <w:rPr>
          <w:sz w:val="28"/>
          <w:szCs w:val="28"/>
        </w:rPr>
        <w:t xml:space="preserve"> называется такая составляющая ошибки </w:t>
      </w:r>
      <w:r w:rsidRPr="0017053D">
        <w:rPr>
          <w:position w:val="-6"/>
        </w:rPr>
        <w:object w:dxaOrig="400" w:dyaOrig="300">
          <v:shape id="_x0000_i1091" type="#_x0000_t75" style="width:20.65pt;height:14pt" o:ole="">
            <v:imagedata r:id="rId116" o:title=""/>
          </v:shape>
          <o:OLEObject Type="Embed" ProgID="Equation.DSMT4" ShapeID="_x0000_i1091" DrawAspect="Content" ObjectID="_1510045366" r:id="rId117"/>
        </w:object>
      </w:r>
      <w:r w:rsidRPr="0017053D">
        <w:rPr>
          <w:sz w:val="28"/>
          <w:szCs w:val="28"/>
        </w:rPr>
        <w:t>, которая не изменяется при переходе от одного к другому сеансу измер</w:t>
      </w:r>
      <w:r w:rsidRPr="0017053D">
        <w:rPr>
          <w:sz w:val="28"/>
          <w:szCs w:val="28"/>
        </w:rPr>
        <w:t>е</w:t>
      </w:r>
      <w:r w:rsidRPr="0017053D">
        <w:rPr>
          <w:sz w:val="28"/>
          <w:szCs w:val="28"/>
        </w:rPr>
        <w:t>ния, либо изменяется по детерминированному закону. В отличие от системат</w:t>
      </w:r>
      <w:r w:rsidRPr="0017053D">
        <w:rPr>
          <w:sz w:val="28"/>
          <w:szCs w:val="28"/>
        </w:rPr>
        <w:t>и</w:t>
      </w:r>
      <w:r w:rsidRPr="0017053D">
        <w:rPr>
          <w:sz w:val="28"/>
          <w:szCs w:val="28"/>
        </w:rPr>
        <w:t xml:space="preserve">ческой ошибки флуктуационная составляющая ошибки </w:t>
      </w:r>
      <w:r w:rsidRPr="0017053D">
        <w:rPr>
          <w:position w:val="-16"/>
        </w:rPr>
        <w:object w:dxaOrig="600" w:dyaOrig="420">
          <v:shape id="_x0000_i1092" type="#_x0000_t75" style="width:30pt;height:22pt" o:ole="">
            <v:imagedata r:id="rId113" o:title=""/>
          </v:shape>
          <o:OLEObject Type="Embed" ProgID="Equation.DSMT4" ShapeID="_x0000_i1092" DrawAspect="Content" ObjectID="_1510045367" r:id="rId118"/>
        </w:object>
      </w:r>
      <w:r w:rsidRPr="0017053D">
        <w:rPr>
          <w:sz w:val="28"/>
          <w:szCs w:val="28"/>
        </w:rPr>
        <w:t xml:space="preserve"> является строго случайной (флуктуационной) и имеет нулевое математическое ожидание</w:t>
      </w:r>
    </w:p>
    <w:p w:rsidR="00C50E56" w:rsidRPr="0017053D" w:rsidRDefault="00C50E56" w:rsidP="004D068F">
      <w:pPr>
        <w:spacing w:before="240" w:after="240"/>
        <w:ind w:firstLine="709"/>
        <w:jc w:val="right"/>
        <w:rPr>
          <w:sz w:val="28"/>
          <w:szCs w:val="28"/>
        </w:rPr>
      </w:pPr>
      <w:r w:rsidRPr="006F4243">
        <w:rPr>
          <w:position w:val="-18"/>
          <w:sz w:val="28"/>
          <w:szCs w:val="28"/>
        </w:rPr>
        <w:object w:dxaOrig="1600" w:dyaOrig="499">
          <v:shape id="_x0000_i1093" type="#_x0000_t75" style="width:80.65pt;height:26pt" o:ole="">
            <v:imagedata r:id="rId119" o:title=""/>
          </v:shape>
          <o:OLEObject Type="Embed" ProgID="Equation.DSMT4" ShapeID="_x0000_i1093" DrawAspect="Content" ObjectID="_1510045368" r:id="rId120"/>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w:t>
      </w:r>
      <w:r w:rsidRPr="0017053D">
        <w:rPr>
          <w:sz w:val="28"/>
          <w:szCs w:val="28"/>
        </w:rPr>
        <w:t>(2.9)</w:t>
      </w:r>
    </w:p>
    <w:p w:rsidR="00C50E56" w:rsidRPr="0017053D" w:rsidRDefault="00C50E56" w:rsidP="002156E8">
      <w:pPr>
        <w:ind w:firstLine="741"/>
        <w:jc w:val="both"/>
        <w:rPr>
          <w:sz w:val="28"/>
          <w:szCs w:val="28"/>
        </w:rPr>
      </w:pPr>
      <w:r w:rsidRPr="0017053D">
        <w:rPr>
          <w:sz w:val="28"/>
          <w:szCs w:val="28"/>
        </w:rPr>
        <w:t xml:space="preserve">С учетом изложенного можно сформулировать следующие выводы: </w:t>
      </w:r>
    </w:p>
    <w:p w:rsidR="00C50E56" w:rsidRPr="0017053D" w:rsidRDefault="00C50E56" w:rsidP="002156E8">
      <w:pPr>
        <w:ind w:firstLine="741"/>
        <w:jc w:val="both"/>
        <w:rPr>
          <w:sz w:val="28"/>
          <w:szCs w:val="28"/>
        </w:rPr>
      </w:pPr>
      <w:r w:rsidRPr="0017053D">
        <w:rPr>
          <w:sz w:val="28"/>
          <w:szCs w:val="28"/>
        </w:rPr>
        <w:t>1) точность измерения необходимо характеризовать не одной, а нескол</w:t>
      </w:r>
      <w:r w:rsidRPr="0017053D">
        <w:rPr>
          <w:sz w:val="28"/>
          <w:szCs w:val="28"/>
        </w:rPr>
        <w:t>ь</w:t>
      </w:r>
      <w:r w:rsidRPr="0017053D">
        <w:rPr>
          <w:sz w:val="28"/>
          <w:szCs w:val="28"/>
        </w:rPr>
        <w:t xml:space="preserve">кими показателями; </w:t>
      </w:r>
    </w:p>
    <w:p w:rsidR="00C50E56" w:rsidRPr="0017053D" w:rsidRDefault="00C50E56" w:rsidP="00955FC6">
      <w:pPr>
        <w:ind w:firstLine="709"/>
        <w:jc w:val="both"/>
        <w:rPr>
          <w:sz w:val="28"/>
          <w:szCs w:val="28"/>
        </w:rPr>
      </w:pPr>
      <w:r w:rsidRPr="0017053D">
        <w:rPr>
          <w:sz w:val="28"/>
          <w:szCs w:val="28"/>
        </w:rPr>
        <w:t>2) в качестве показателей точности используют следующие статистич</w:t>
      </w:r>
      <w:r w:rsidRPr="0017053D">
        <w:rPr>
          <w:sz w:val="28"/>
          <w:szCs w:val="28"/>
        </w:rPr>
        <w:t>е</w:t>
      </w:r>
      <w:r w:rsidRPr="0017053D">
        <w:rPr>
          <w:sz w:val="28"/>
          <w:szCs w:val="28"/>
        </w:rPr>
        <w:t>ские характеристики: средний риск, средний квадрат ошибки, среднее значение ошибки, дисперсия флуктуационной ошибки.</w:t>
      </w:r>
    </w:p>
    <w:p w:rsidR="00C50E56" w:rsidRPr="0017053D" w:rsidRDefault="00C50E56" w:rsidP="00955FC6">
      <w:pPr>
        <w:ind w:firstLine="709"/>
        <w:jc w:val="both"/>
        <w:rPr>
          <w:sz w:val="28"/>
          <w:szCs w:val="28"/>
        </w:rPr>
      </w:pPr>
      <w:r w:rsidRPr="0017053D">
        <w:rPr>
          <w:sz w:val="28"/>
          <w:szCs w:val="28"/>
        </w:rPr>
        <w:t>Если источники ошибок нестационарны, то введенные показатели точн</w:t>
      </w:r>
      <w:r w:rsidRPr="0017053D">
        <w:rPr>
          <w:sz w:val="28"/>
          <w:szCs w:val="28"/>
        </w:rPr>
        <w:t>о</w:t>
      </w:r>
      <w:r w:rsidRPr="0017053D">
        <w:rPr>
          <w:sz w:val="28"/>
          <w:szCs w:val="28"/>
        </w:rPr>
        <w:t>сти зависят от времени. Если необходимо избежать зависимости от времени, используют максимальное или среднее по времени значение соответствующего показателя точности.</w:t>
      </w:r>
    </w:p>
    <w:p w:rsidR="00C50E56" w:rsidRPr="0017053D" w:rsidRDefault="00C50E56" w:rsidP="00D70582">
      <w:pPr>
        <w:pStyle w:val="Heading3"/>
        <w:spacing w:before="240" w:after="0"/>
        <w:ind w:firstLine="709"/>
        <w:rPr>
          <w:i/>
        </w:rPr>
      </w:pPr>
      <w:bookmarkStart w:id="19" w:name="_Toc397519384"/>
      <w:r w:rsidRPr="0017053D">
        <w:rPr>
          <w:i/>
        </w:rPr>
        <w:t>Источники ошибок измерения</w:t>
      </w:r>
      <w:bookmarkEnd w:id="19"/>
    </w:p>
    <w:p w:rsidR="00C50E56" w:rsidRPr="0017053D" w:rsidRDefault="00C50E56" w:rsidP="00955FC6">
      <w:pPr>
        <w:ind w:firstLine="709"/>
        <w:jc w:val="both"/>
        <w:rPr>
          <w:sz w:val="28"/>
          <w:szCs w:val="28"/>
        </w:rPr>
      </w:pPr>
      <w:r w:rsidRPr="0017053D">
        <w:rPr>
          <w:sz w:val="28"/>
          <w:szCs w:val="28"/>
        </w:rPr>
        <w:t>По характеру источников ошибки разбивают на следующие группы:</w:t>
      </w:r>
    </w:p>
    <w:p w:rsidR="00C50E56" w:rsidRPr="0017053D" w:rsidRDefault="00C50E56" w:rsidP="00F24EC1">
      <w:pPr>
        <w:numPr>
          <w:ilvl w:val="0"/>
          <w:numId w:val="12"/>
        </w:numPr>
        <w:ind w:left="0" w:firstLine="709"/>
        <w:jc w:val="both"/>
        <w:rPr>
          <w:sz w:val="28"/>
          <w:szCs w:val="28"/>
        </w:rPr>
      </w:pPr>
      <w:r w:rsidRPr="0017053D">
        <w:rPr>
          <w:sz w:val="28"/>
          <w:szCs w:val="28"/>
        </w:rPr>
        <w:t>ошибки физической неопределенности;</w:t>
      </w:r>
    </w:p>
    <w:p w:rsidR="00C50E56" w:rsidRPr="0017053D" w:rsidRDefault="00C50E56" w:rsidP="00F24EC1">
      <w:pPr>
        <w:numPr>
          <w:ilvl w:val="0"/>
          <w:numId w:val="12"/>
        </w:numPr>
        <w:ind w:left="0" w:firstLine="709"/>
        <w:jc w:val="both"/>
        <w:rPr>
          <w:sz w:val="28"/>
          <w:szCs w:val="28"/>
        </w:rPr>
      </w:pPr>
      <w:r w:rsidRPr="0017053D">
        <w:rPr>
          <w:sz w:val="28"/>
          <w:szCs w:val="28"/>
        </w:rPr>
        <w:t>методические ошибки;</w:t>
      </w:r>
    </w:p>
    <w:p w:rsidR="00C50E56" w:rsidRPr="0017053D" w:rsidRDefault="00C50E56" w:rsidP="00F24EC1">
      <w:pPr>
        <w:numPr>
          <w:ilvl w:val="0"/>
          <w:numId w:val="12"/>
        </w:numPr>
        <w:ind w:left="0" w:firstLine="709"/>
        <w:jc w:val="both"/>
        <w:rPr>
          <w:sz w:val="28"/>
          <w:szCs w:val="28"/>
        </w:rPr>
      </w:pPr>
      <w:r w:rsidRPr="0017053D">
        <w:rPr>
          <w:sz w:val="28"/>
          <w:szCs w:val="28"/>
        </w:rPr>
        <w:t>ошибки, вызванные действием помех;</w:t>
      </w:r>
    </w:p>
    <w:p w:rsidR="00C50E56" w:rsidRPr="0017053D" w:rsidRDefault="00C50E56" w:rsidP="00F24EC1">
      <w:pPr>
        <w:numPr>
          <w:ilvl w:val="0"/>
          <w:numId w:val="12"/>
        </w:numPr>
        <w:ind w:left="0" w:firstLine="709"/>
        <w:jc w:val="both"/>
        <w:rPr>
          <w:sz w:val="28"/>
          <w:szCs w:val="28"/>
        </w:rPr>
      </w:pPr>
      <w:r w:rsidRPr="0017053D">
        <w:rPr>
          <w:sz w:val="28"/>
          <w:szCs w:val="28"/>
        </w:rPr>
        <w:t>аппаратурные ошибки;</w:t>
      </w:r>
    </w:p>
    <w:p w:rsidR="00C50E56" w:rsidRPr="0017053D" w:rsidRDefault="00C50E56" w:rsidP="00F24EC1">
      <w:pPr>
        <w:numPr>
          <w:ilvl w:val="0"/>
          <w:numId w:val="12"/>
        </w:numPr>
        <w:ind w:left="0" w:firstLine="709"/>
        <w:jc w:val="both"/>
        <w:rPr>
          <w:sz w:val="28"/>
          <w:szCs w:val="28"/>
        </w:rPr>
      </w:pPr>
      <w:r w:rsidRPr="0017053D">
        <w:rPr>
          <w:sz w:val="28"/>
          <w:szCs w:val="28"/>
        </w:rPr>
        <w:t>отказы.</w:t>
      </w:r>
    </w:p>
    <w:p w:rsidR="00C50E56" w:rsidRPr="0017053D" w:rsidRDefault="00C50E56" w:rsidP="00955FC6">
      <w:pPr>
        <w:ind w:firstLine="709"/>
        <w:jc w:val="both"/>
        <w:rPr>
          <w:sz w:val="28"/>
          <w:szCs w:val="28"/>
        </w:rPr>
      </w:pPr>
      <w:r w:rsidRPr="0017053D">
        <w:rPr>
          <w:sz w:val="28"/>
          <w:szCs w:val="28"/>
        </w:rPr>
        <w:t xml:space="preserve">Ошибки </w:t>
      </w:r>
      <w:r w:rsidRPr="0017053D">
        <w:rPr>
          <w:i/>
          <w:sz w:val="28"/>
          <w:szCs w:val="28"/>
        </w:rPr>
        <w:t>физической неопределенности</w:t>
      </w:r>
      <w:r w:rsidRPr="0017053D">
        <w:rPr>
          <w:sz w:val="28"/>
          <w:szCs w:val="28"/>
        </w:rPr>
        <w:t xml:space="preserve"> вызываются факторами природы, которые разработчик в принципе не в состоянии полностью устранить. К ним относится, например, неточное знание скорости света. К </w:t>
      </w:r>
      <w:r w:rsidRPr="0017053D">
        <w:rPr>
          <w:i/>
          <w:sz w:val="28"/>
          <w:szCs w:val="28"/>
        </w:rPr>
        <w:t>методическим</w:t>
      </w:r>
      <w:r w:rsidRPr="0017053D">
        <w:rPr>
          <w:sz w:val="28"/>
          <w:szCs w:val="28"/>
        </w:rPr>
        <w:t xml:space="preserve"> относят ошибки, вызванные погрешностями теоретических методов, использованных при проектировании системы. К </w:t>
      </w:r>
      <w:r w:rsidRPr="0017053D">
        <w:rPr>
          <w:i/>
          <w:sz w:val="28"/>
          <w:szCs w:val="28"/>
        </w:rPr>
        <w:t>помехам</w:t>
      </w:r>
      <w:r w:rsidRPr="0017053D">
        <w:rPr>
          <w:sz w:val="28"/>
          <w:szCs w:val="28"/>
        </w:rPr>
        <w:t xml:space="preserve"> относят: внутренние шумы; парази</w:t>
      </w:r>
      <w:r w:rsidRPr="0017053D">
        <w:rPr>
          <w:sz w:val="28"/>
          <w:szCs w:val="28"/>
        </w:rPr>
        <w:t>т</w:t>
      </w:r>
      <w:r w:rsidRPr="0017053D">
        <w:rPr>
          <w:sz w:val="28"/>
          <w:szCs w:val="28"/>
        </w:rPr>
        <w:t>ные флуктуации сигнала при его распространении; мешающие отражения; а</w:t>
      </w:r>
      <w:r w:rsidRPr="0017053D">
        <w:rPr>
          <w:sz w:val="28"/>
          <w:szCs w:val="28"/>
        </w:rPr>
        <w:t>т</w:t>
      </w:r>
      <w:r w:rsidRPr="0017053D">
        <w:rPr>
          <w:sz w:val="28"/>
          <w:szCs w:val="28"/>
        </w:rPr>
        <w:t>мосферные и космические помехи; индустриальные помехи; непреднамеренные радиопомехи радиостанций; преднамеренные ради</w:t>
      </w:r>
      <w:r>
        <w:rPr>
          <w:sz w:val="28"/>
          <w:szCs w:val="28"/>
        </w:rPr>
        <w:t>о</w:t>
      </w:r>
      <w:r w:rsidRPr="0017053D">
        <w:rPr>
          <w:sz w:val="28"/>
          <w:szCs w:val="28"/>
        </w:rPr>
        <w:t xml:space="preserve">помехи; внутрисистемные помехи. Основными источниками </w:t>
      </w:r>
      <w:r w:rsidRPr="0017053D">
        <w:rPr>
          <w:i/>
          <w:sz w:val="28"/>
          <w:szCs w:val="28"/>
        </w:rPr>
        <w:t>аппаратурных ошибок</w:t>
      </w:r>
      <w:r w:rsidRPr="0017053D">
        <w:rPr>
          <w:sz w:val="28"/>
          <w:szCs w:val="28"/>
        </w:rPr>
        <w:t xml:space="preserve"> являются: линейные и нелинейные искажения сигналов в трактах прохождения радиоканалов; разброс параметров аппаратуры при ее изготовлении; нестабильность питающих н</w:t>
      </w:r>
      <w:r w:rsidRPr="0017053D">
        <w:rPr>
          <w:sz w:val="28"/>
          <w:szCs w:val="28"/>
        </w:rPr>
        <w:t>а</w:t>
      </w:r>
      <w:r w:rsidRPr="0017053D">
        <w:rPr>
          <w:sz w:val="28"/>
          <w:szCs w:val="28"/>
        </w:rPr>
        <w:t>пряжений; изменения температуры, влажности и давления; механические во</w:t>
      </w:r>
      <w:r w:rsidRPr="0017053D">
        <w:rPr>
          <w:sz w:val="28"/>
          <w:szCs w:val="28"/>
        </w:rPr>
        <w:t>з</w:t>
      </w:r>
      <w:r w:rsidRPr="0017053D">
        <w:rPr>
          <w:sz w:val="28"/>
          <w:szCs w:val="28"/>
        </w:rPr>
        <w:t>мущения из-за вибраций, ударов. Отказами называют длительные аномальные ошибки любого происхождения: обрывы, короткие замыкания, старение исто</w:t>
      </w:r>
      <w:r w:rsidRPr="0017053D">
        <w:rPr>
          <w:sz w:val="28"/>
          <w:szCs w:val="28"/>
        </w:rPr>
        <w:t>ч</w:t>
      </w:r>
      <w:r w:rsidRPr="0017053D">
        <w:rPr>
          <w:sz w:val="28"/>
          <w:szCs w:val="28"/>
        </w:rPr>
        <w:t>ников питания, длительное действие мощных помех.</w:t>
      </w:r>
    </w:p>
    <w:p w:rsidR="00C50E56" w:rsidRPr="0017053D" w:rsidRDefault="00C50E56" w:rsidP="00955FC6">
      <w:pPr>
        <w:ind w:firstLine="709"/>
        <w:jc w:val="both"/>
        <w:rPr>
          <w:sz w:val="28"/>
          <w:szCs w:val="28"/>
        </w:rPr>
      </w:pPr>
      <w:r w:rsidRPr="0017053D">
        <w:rPr>
          <w:sz w:val="28"/>
          <w:szCs w:val="28"/>
        </w:rPr>
        <w:t>Таким образом, источники ошибок разнообразны по своему происхожд</w:t>
      </w:r>
      <w:r w:rsidRPr="0017053D">
        <w:rPr>
          <w:sz w:val="28"/>
          <w:szCs w:val="28"/>
        </w:rPr>
        <w:t>е</w:t>
      </w:r>
      <w:r w:rsidRPr="0017053D">
        <w:rPr>
          <w:sz w:val="28"/>
          <w:szCs w:val="28"/>
        </w:rPr>
        <w:t xml:space="preserve">нию и характеру действия. Поэтому общая теория точности РЭС распадается на четыре </w:t>
      </w:r>
      <w:r>
        <w:rPr>
          <w:sz w:val="28"/>
          <w:szCs w:val="28"/>
        </w:rPr>
        <w:t>составляющие</w:t>
      </w:r>
      <w:r w:rsidRPr="0017053D">
        <w:rPr>
          <w:sz w:val="28"/>
          <w:szCs w:val="28"/>
        </w:rPr>
        <w:t>:</w:t>
      </w:r>
    </w:p>
    <w:p w:rsidR="00C50E56" w:rsidRPr="0017053D" w:rsidRDefault="00C50E56" w:rsidP="00315012">
      <w:pPr>
        <w:ind w:firstLine="709"/>
        <w:jc w:val="both"/>
        <w:rPr>
          <w:sz w:val="28"/>
          <w:szCs w:val="28"/>
        </w:rPr>
      </w:pPr>
      <w:r w:rsidRPr="0017053D">
        <w:rPr>
          <w:sz w:val="28"/>
          <w:szCs w:val="28"/>
        </w:rPr>
        <w:t>− аппаратурную точность (физические неопределенности, методические и аппаратурные ошибки);</w:t>
      </w:r>
    </w:p>
    <w:p w:rsidR="00C50E56" w:rsidRPr="0017053D" w:rsidRDefault="00C50E56" w:rsidP="00315012">
      <w:pPr>
        <w:ind w:firstLine="709"/>
        <w:jc w:val="both"/>
        <w:rPr>
          <w:sz w:val="28"/>
          <w:szCs w:val="28"/>
        </w:rPr>
      </w:pPr>
      <w:r w:rsidRPr="0017053D">
        <w:rPr>
          <w:sz w:val="28"/>
          <w:szCs w:val="28"/>
        </w:rPr>
        <w:t>− помехозащищенность (помехи);</w:t>
      </w:r>
    </w:p>
    <w:p w:rsidR="00C50E56" w:rsidRPr="0017053D" w:rsidRDefault="00C50E56" w:rsidP="00315012">
      <w:pPr>
        <w:ind w:firstLine="709"/>
        <w:jc w:val="both"/>
        <w:rPr>
          <w:sz w:val="28"/>
          <w:szCs w:val="28"/>
        </w:rPr>
      </w:pPr>
      <w:r w:rsidRPr="0017053D">
        <w:rPr>
          <w:sz w:val="28"/>
          <w:szCs w:val="28"/>
        </w:rPr>
        <w:t>− электромагнитную совместимость (непреднамеренные помехи, индус</w:t>
      </w:r>
      <w:r w:rsidRPr="0017053D">
        <w:rPr>
          <w:sz w:val="28"/>
          <w:szCs w:val="28"/>
        </w:rPr>
        <w:t>т</w:t>
      </w:r>
      <w:r w:rsidRPr="0017053D">
        <w:rPr>
          <w:sz w:val="28"/>
          <w:szCs w:val="28"/>
        </w:rPr>
        <w:t>риальные и внутрисистемные помехи);</w:t>
      </w:r>
    </w:p>
    <w:p w:rsidR="00C50E56" w:rsidRPr="0017053D" w:rsidRDefault="00C50E56" w:rsidP="00315012">
      <w:pPr>
        <w:ind w:firstLine="709"/>
        <w:jc w:val="both"/>
        <w:rPr>
          <w:sz w:val="28"/>
          <w:szCs w:val="28"/>
        </w:rPr>
      </w:pPr>
      <w:r w:rsidRPr="0017053D">
        <w:rPr>
          <w:sz w:val="28"/>
          <w:szCs w:val="28"/>
        </w:rPr>
        <w:t>− надежность (отказы).</w:t>
      </w:r>
    </w:p>
    <w:p w:rsidR="00C50E56" w:rsidRPr="0017053D" w:rsidRDefault="00C50E56" w:rsidP="00D70582">
      <w:pPr>
        <w:pStyle w:val="Heading3"/>
        <w:spacing w:before="240" w:after="0"/>
        <w:ind w:firstLine="709"/>
        <w:rPr>
          <w:i/>
        </w:rPr>
      </w:pPr>
      <w:bookmarkStart w:id="20" w:name="_Toc397519385"/>
      <w:r w:rsidRPr="0017053D">
        <w:rPr>
          <w:i/>
        </w:rPr>
        <w:t>Пути уменьшения ошибок измерения</w:t>
      </w:r>
      <w:bookmarkEnd w:id="20"/>
    </w:p>
    <w:p w:rsidR="00C50E56" w:rsidRPr="0017053D" w:rsidRDefault="00C50E56" w:rsidP="00955FC6">
      <w:pPr>
        <w:ind w:firstLine="709"/>
        <w:jc w:val="both"/>
        <w:rPr>
          <w:sz w:val="28"/>
          <w:szCs w:val="28"/>
        </w:rPr>
      </w:pPr>
      <w:r w:rsidRPr="0017053D">
        <w:rPr>
          <w:sz w:val="28"/>
          <w:szCs w:val="28"/>
        </w:rPr>
        <w:t>Пути ослабления влияния источников ошибок зависят от характера и</w:t>
      </w:r>
      <w:r w:rsidRPr="0017053D">
        <w:rPr>
          <w:sz w:val="28"/>
          <w:szCs w:val="28"/>
        </w:rPr>
        <w:t>с</w:t>
      </w:r>
      <w:r w:rsidRPr="0017053D">
        <w:rPr>
          <w:sz w:val="28"/>
          <w:szCs w:val="28"/>
        </w:rPr>
        <w:t>точника, однако все методы повышения точности можно разбить на три осно</w:t>
      </w:r>
      <w:r w:rsidRPr="0017053D">
        <w:rPr>
          <w:sz w:val="28"/>
          <w:szCs w:val="28"/>
        </w:rPr>
        <w:t>в</w:t>
      </w:r>
      <w:r w:rsidRPr="0017053D">
        <w:rPr>
          <w:sz w:val="28"/>
          <w:szCs w:val="28"/>
        </w:rPr>
        <w:t>ные группы:</w:t>
      </w:r>
    </w:p>
    <w:p w:rsidR="00C50E56" w:rsidRPr="0017053D" w:rsidRDefault="00C50E56" w:rsidP="001A717E">
      <w:pPr>
        <w:ind w:firstLine="709"/>
        <w:jc w:val="both"/>
        <w:rPr>
          <w:sz w:val="28"/>
          <w:szCs w:val="28"/>
        </w:rPr>
      </w:pPr>
      <w:r>
        <w:rPr>
          <w:sz w:val="28"/>
          <w:szCs w:val="28"/>
        </w:rPr>
        <w:t>−</w:t>
      </w:r>
      <w:r w:rsidRPr="0017053D">
        <w:rPr>
          <w:sz w:val="28"/>
          <w:szCs w:val="28"/>
        </w:rPr>
        <w:t>направленные на устранение источников ошибок;</w:t>
      </w:r>
    </w:p>
    <w:p w:rsidR="00C50E56" w:rsidRPr="0017053D" w:rsidRDefault="00C50E56" w:rsidP="001A717E">
      <w:pPr>
        <w:ind w:firstLine="709"/>
        <w:jc w:val="both"/>
        <w:rPr>
          <w:sz w:val="28"/>
          <w:szCs w:val="28"/>
        </w:rPr>
      </w:pPr>
      <w:r>
        <w:rPr>
          <w:sz w:val="28"/>
          <w:szCs w:val="28"/>
        </w:rPr>
        <w:t>−</w:t>
      </w:r>
      <w:r w:rsidRPr="0017053D">
        <w:rPr>
          <w:sz w:val="28"/>
          <w:szCs w:val="28"/>
        </w:rPr>
        <w:t xml:space="preserve">направленные на ослабление мешающего воздействия источников </w:t>
      </w:r>
      <w:r w:rsidRPr="0017053D">
        <w:rPr>
          <w:sz w:val="28"/>
          <w:szCs w:val="28"/>
        </w:rPr>
        <w:br/>
        <w:t>ошибок;</w:t>
      </w:r>
    </w:p>
    <w:p w:rsidR="00C50E56" w:rsidRPr="0017053D" w:rsidRDefault="00C50E56" w:rsidP="001A717E">
      <w:pPr>
        <w:ind w:firstLine="709"/>
        <w:jc w:val="both"/>
        <w:rPr>
          <w:sz w:val="28"/>
          <w:szCs w:val="28"/>
        </w:rPr>
      </w:pPr>
      <w:r w:rsidRPr="0017053D">
        <w:rPr>
          <w:sz w:val="28"/>
          <w:szCs w:val="28"/>
        </w:rPr>
        <w:t>− комбинация методов.</w:t>
      </w:r>
    </w:p>
    <w:p w:rsidR="00C50E56" w:rsidRPr="0017053D" w:rsidRDefault="00C50E56" w:rsidP="00955FC6">
      <w:pPr>
        <w:ind w:firstLine="709"/>
        <w:jc w:val="both"/>
        <w:rPr>
          <w:sz w:val="28"/>
          <w:szCs w:val="28"/>
        </w:rPr>
      </w:pPr>
      <w:r w:rsidRPr="0017053D">
        <w:rPr>
          <w:sz w:val="28"/>
          <w:szCs w:val="28"/>
        </w:rPr>
        <w:t>К первой группе методов повышения надежности относят:</w:t>
      </w:r>
    </w:p>
    <w:p w:rsidR="00C50E56" w:rsidRPr="0017053D" w:rsidRDefault="00C50E56" w:rsidP="00F24EC1">
      <w:pPr>
        <w:numPr>
          <w:ilvl w:val="0"/>
          <w:numId w:val="13"/>
        </w:numPr>
        <w:ind w:left="0" w:firstLine="709"/>
        <w:jc w:val="both"/>
        <w:rPr>
          <w:sz w:val="28"/>
          <w:szCs w:val="28"/>
        </w:rPr>
      </w:pPr>
      <w:r w:rsidRPr="0017053D">
        <w:rPr>
          <w:sz w:val="28"/>
          <w:szCs w:val="28"/>
        </w:rPr>
        <w:t>подавление источников индустриальных помех их экранированием;</w:t>
      </w:r>
    </w:p>
    <w:p w:rsidR="00C50E56" w:rsidRPr="0017053D" w:rsidRDefault="00C50E56" w:rsidP="00F24EC1">
      <w:pPr>
        <w:numPr>
          <w:ilvl w:val="0"/>
          <w:numId w:val="13"/>
        </w:numPr>
        <w:ind w:left="0" w:firstLine="709"/>
        <w:jc w:val="both"/>
        <w:rPr>
          <w:sz w:val="28"/>
          <w:szCs w:val="28"/>
        </w:rPr>
      </w:pPr>
      <w:r w:rsidRPr="0017053D">
        <w:rPr>
          <w:sz w:val="28"/>
          <w:szCs w:val="28"/>
        </w:rPr>
        <w:t>уменьшение шумовой температуры;</w:t>
      </w:r>
    </w:p>
    <w:p w:rsidR="00C50E56" w:rsidRPr="0017053D" w:rsidRDefault="00C50E56" w:rsidP="00F24EC1">
      <w:pPr>
        <w:numPr>
          <w:ilvl w:val="0"/>
          <w:numId w:val="13"/>
        </w:numPr>
        <w:ind w:left="0" w:firstLine="709"/>
        <w:jc w:val="both"/>
        <w:rPr>
          <w:sz w:val="28"/>
          <w:szCs w:val="28"/>
        </w:rPr>
      </w:pPr>
      <w:r w:rsidRPr="0017053D">
        <w:rPr>
          <w:sz w:val="28"/>
          <w:szCs w:val="28"/>
        </w:rPr>
        <w:t>ослабление взаимных помех за счет разнесения рабочих частот;</w:t>
      </w:r>
    </w:p>
    <w:p w:rsidR="00C50E56" w:rsidRPr="0017053D" w:rsidRDefault="00C50E56" w:rsidP="00F24EC1">
      <w:pPr>
        <w:numPr>
          <w:ilvl w:val="0"/>
          <w:numId w:val="13"/>
        </w:numPr>
        <w:ind w:left="0" w:firstLine="709"/>
        <w:jc w:val="both"/>
        <w:rPr>
          <w:sz w:val="28"/>
          <w:szCs w:val="28"/>
        </w:rPr>
      </w:pPr>
      <w:r w:rsidRPr="0017053D">
        <w:rPr>
          <w:sz w:val="28"/>
          <w:szCs w:val="28"/>
        </w:rPr>
        <w:t>повышение скрытности системы для затруднения постановки орган</w:t>
      </w:r>
      <w:r w:rsidRPr="0017053D">
        <w:rPr>
          <w:sz w:val="28"/>
          <w:szCs w:val="28"/>
        </w:rPr>
        <w:t>и</w:t>
      </w:r>
      <w:r w:rsidRPr="0017053D">
        <w:rPr>
          <w:sz w:val="28"/>
          <w:szCs w:val="28"/>
        </w:rPr>
        <w:t>зованных помех;</w:t>
      </w:r>
    </w:p>
    <w:p w:rsidR="00C50E56" w:rsidRPr="0017053D" w:rsidRDefault="00C50E56" w:rsidP="00F24EC1">
      <w:pPr>
        <w:numPr>
          <w:ilvl w:val="0"/>
          <w:numId w:val="13"/>
        </w:numPr>
        <w:ind w:left="0" w:firstLine="709"/>
        <w:jc w:val="both"/>
        <w:rPr>
          <w:sz w:val="28"/>
          <w:szCs w:val="28"/>
        </w:rPr>
      </w:pPr>
      <w:r w:rsidRPr="0017053D">
        <w:rPr>
          <w:sz w:val="28"/>
          <w:szCs w:val="28"/>
        </w:rPr>
        <w:t>переход в диапазон сантиметровых и миллиметровых длин волн, где интенсивность непреднамеренных помех резко уменьшается;</w:t>
      </w:r>
    </w:p>
    <w:p w:rsidR="00C50E56" w:rsidRPr="0017053D" w:rsidRDefault="00C50E56" w:rsidP="00F24EC1">
      <w:pPr>
        <w:numPr>
          <w:ilvl w:val="0"/>
          <w:numId w:val="13"/>
        </w:numPr>
        <w:ind w:left="0" w:firstLine="709"/>
        <w:jc w:val="both"/>
        <w:rPr>
          <w:sz w:val="28"/>
          <w:szCs w:val="28"/>
        </w:rPr>
      </w:pPr>
      <w:r w:rsidRPr="0017053D">
        <w:rPr>
          <w:sz w:val="28"/>
          <w:szCs w:val="28"/>
        </w:rPr>
        <w:t>ослабление влияния температуры путем стабилизации температуры внутри блока;</w:t>
      </w:r>
    </w:p>
    <w:p w:rsidR="00C50E56" w:rsidRPr="0017053D" w:rsidRDefault="00C50E56" w:rsidP="00F24EC1">
      <w:pPr>
        <w:numPr>
          <w:ilvl w:val="0"/>
          <w:numId w:val="13"/>
        </w:numPr>
        <w:ind w:left="0" w:firstLine="709"/>
        <w:jc w:val="both"/>
        <w:rPr>
          <w:sz w:val="28"/>
          <w:szCs w:val="28"/>
        </w:rPr>
      </w:pPr>
      <w:r w:rsidRPr="0017053D">
        <w:rPr>
          <w:sz w:val="28"/>
          <w:szCs w:val="28"/>
        </w:rPr>
        <w:t>уменьшение числа механических контактов;</w:t>
      </w:r>
    </w:p>
    <w:p w:rsidR="00C50E56" w:rsidRPr="0017053D" w:rsidRDefault="00C50E56" w:rsidP="00F24EC1">
      <w:pPr>
        <w:numPr>
          <w:ilvl w:val="0"/>
          <w:numId w:val="13"/>
        </w:numPr>
        <w:ind w:left="0" w:firstLine="709"/>
        <w:jc w:val="both"/>
        <w:rPr>
          <w:sz w:val="28"/>
          <w:szCs w:val="28"/>
        </w:rPr>
      </w:pPr>
      <w:r w:rsidRPr="0017053D">
        <w:rPr>
          <w:sz w:val="28"/>
          <w:szCs w:val="28"/>
        </w:rPr>
        <w:t>стабилизация питающих напряжений.</w:t>
      </w:r>
    </w:p>
    <w:p w:rsidR="00C50E56" w:rsidRPr="0017053D" w:rsidRDefault="00C50E56" w:rsidP="00955FC6">
      <w:pPr>
        <w:ind w:firstLine="709"/>
        <w:jc w:val="both"/>
        <w:rPr>
          <w:sz w:val="28"/>
          <w:szCs w:val="28"/>
        </w:rPr>
      </w:pPr>
      <w:r w:rsidRPr="0017053D">
        <w:rPr>
          <w:sz w:val="28"/>
          <w:szCs w:val="28"/>
        </w:rPr>
        <w:t>Вторая группа методов повышения точности разнообразна и может вкл</w:t>
      </w:r>
      <w:r w:rsidRPr="0017053D">
        <w:rPr>
          <w:sz w:val="28"/>
          <w:szCs w:val="28"/>
        </w:rPr>
        <w:t>ю</w:t>
      </w:r>
      <w:r w:rsidRPr="0017053D">
        <w:rPr>
          <w:sz w:val="28"/>
          <w:szCs w:val="28"/>
        </w:rPr>
        <w:t>чать:</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применение пространственно-временной обработки для ослабления различных помех;</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применение принципов компенсации и комлексирования для ослабл</w:t>
      </w:r>
      <w:r w:rsidRPr="0017053D">
        <w:rPr>
          <w:sz w:val="28"/>
          <w:szCs w:val="28"/>
        </w:rPr>
        <w:t>е</w:t>
      </w:r>
      <w:r w:rsidRPr="0017053D">
        <w:rPr>
          <w:sz w:val="28"/>
          <w:szCs w:val="28"/>
        </w:rPr>
        <w:t>ния аппаратурных ошибок;</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резервирование аппаратуры;</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использование обратных связей для уменьшения влияния нестабил</w:t>
      </w:r>
      <w:r w:rsidRPr="0017053D">
        <w:rPr>
          <w:sz w:val="28"/>
          <w:szCs w:val="28"/>
        </w:rPr>
        <w:t>ь</w:t>
      </w:r>
      <w:r w:rsidRPr="0017053D">
        <w:rPr>
          <w:sz w:val="28"/>
          <w:szCs w:val="28"/>
        </w:rPr>
        <w:t>ностей, линейных и нелинейных искажений;</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термостатирование блоков;</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амортизация блоков;</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экранировка блоков от мешающих воздействий;</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применение калибровки для уменьшения систематических ошибок;</w:t>
      </w:r>
    </w:p>
    <w:p w:rsidR="00C50E56" w:rsidRPr="0017053D" w:rsidRDefault="00C50E56" w:rsidP="00F24EC1">
      <w:pPr>
        <w:numPr>
          <w:ilvl w:val="0"/>
          <w:numId w:val="14"/>
        </w:numPr>
        <w:tabs>
          <w:tab w:val="num" w:pos="1083"/>
        </w:tabs>
        <w:ind w:left="0" w:firstLine="709"/>
        <w:jc w:val="both"/>
        <w:rPr>
          <w:sz w:val="28"/>
          <w:szCs w:val="28"/>
        </w:rPr>
      </w:pPr>
      <w:r w:rsidRPr="0017053D">
        <w:rPr>
          <w:sz w:val="28"/>
          <w:szCs w:val="28"/>
        </w:rPr>
        <w:t>стабилизация частоты передатчиков и гетеродинов приемников.</w:t>
      </w:r>
    </w:p>
    <w:p w:rsidR="00C50E56" w:rsidRPr="0017053D" w:rsidRDefault="00C50E56" w:rsidP="00955FC6">
      <w:pPr>
        <w:ind w:firstLine="709"/>
        <w:jc w:val="both"/>
        <w:rPr>
          <w:sz w:val="28"/>
          <w:szCs w:val="28"/>
        </w:rPr>
      </w:pPr>
      <w:r w:rsidRPr="0017053D">
        <w:rPr>
          <w:sz w:val="28"/>
          <w:szCs w:val="28"/>
        </w:rPr>
        <w:t>Основным методом комбинированного действия является переход от ан</w:t>
      </w:r>
      <w:r w:rsidRPr="0017053D">
        <w:rPr>
          <w:sz w:val="28"/>
          <w:szCs w:val="28"/>
        </w:rPr>
        <w:t>а</w:t>
      </w:r>
      <w:r w:rsidRPr="0017053D">
        <w:rPr>
          <w:sz w:val="28"/>
          <w:szCs w:val="28"/>
        </w:rPr>
        <w:t>логовой обработки сигналов к цифровой. В этом случае резко уменьшается влияние нестабильностей трактов приема и передачи и появляется возможность реализации сложных и эффективных алгоритмов помехозащиты. Однако при этом появляются шумы квантования и предъявляются высокие требования к частоте дискретизации обрабатываемых сигналов.</w:t>
      </w:r>
    </w:p>
    <w:p w:rsidR="00C50E56" w:rsidRPr="0017053D" w:rsidRDefault="00C50E56" w:rsidP="00156938">
      <w:pPr>
        <w:pStyle w:val="Heading2"/>
        <w:spacing w:before="360" w:after="120"/>
        <w:rPr>
          <w:rFonts w:ascii="Times New Roman" w:hAnsi="Times New Roman"/>
          <w:i w:val="0"/>
        </w:rPr>
      </w:pPr>
      <w:bookmarkStart w:id="21" w:name="_Toc397519386"/>
      <w:r w:rsidRPr="0017053D">
        <w:rPr>
          <w:rFonts w:ascii="Times New Roman" w:hAnsi="Times New Roman"/>
          <w:i w:val="0"/>
        </w:rPr>
        <w:t>Помехозащищенность РЭС</w:t>
      </w:r>
      <w:bookmarkEnd w:id="21"/>
    </w:p>
    <w:p w:rsidR="00C50E56" w:rsidRPr="0017053D" w:rsidRDefault="00C50E56" w:rsidP="00D70582">
      <w:pPr>
        <w:pStyle w:val="Heading3"/>
        <w:spacing w:before="240" w:after="0"/>
        <w:ind w:firstLine="709"/>
        <w:rPr>
          <w:i/>
        </w:rPr>
      </w:pPr>
      <w:bookmarkStart w:id="22" w:name="_Toc397519387"/>
      <w:r w:rsidRPr="0017053D">
        <w:rPr>
          <w:i/>
        </w:rPr>
        <w:t>Общие замечания</w:t>
      </w:r>
      <w:bookmarkEnd w:id="22"/>
    </w:p>
    <w:p w:rsidR="00C50E56" w:rsidRPr="0017053D" w:rsidRDefault="00C50E56" w:rsidP="00955FC6">
      <w:pPr>
        <w:ind w:firstLine="709"/>
        <w:jc w:val="both"/>
        <w:rPr>
          <w:sz w:val="28"/>
        </w:rPr>
      </w:pPr>
      <w:r w:rsidRPr="0017053D">
        <w:rPr>
          <w:i/>
          <w:sz w:val="28"/>
        </w:rPr>
        <w:t>Помехозащищенность</w:t>
      </w:r>
      <w:r w:rsidRPr="0017053D">
        <w:rPr>
          <w:sz w:val="28"/>
        </w:rPr>
        <w:t xml:space="preserve"> является характеристикой РЭС, определяющей ее результирующую способность к успешному участию в РЭБ за счет обеспечения требуемой точности и пропускной способности (быстродействия) в условиях действия возможных помех. Иногда помехозащищенность определяют как ос</w:t>
      </w:r>
      <w:r w:rsidRPr="0017053D">
        <w:rPr>
          <w:sz w:val="28"/>
        </w:rPr>
        <w:t>о</w:t>
      </w:r>
      <w:r w:rsidRPr="0017053D">
        <w:rPr>
          <w:sz w:val="28"/>
        </w:rPr>
        <w:t>бенности РЭС, затрудняющие создание и действие помех. Таким образом, п</w:t>
      </w:r>
      <w:r w:rsidRPr="0017053D">
        <w:rPr>
          <w:sz w:val="28"/>
        </w:rPr>
        <w:t>о</w:t>
      </w:r>
      <w:r w:rsidRPr="0017053D">
        <w:rPr>
          <w:sz w:val="28"/>
        </w:rPr>
        <w:t>мехозащищенность обеспечивается помехоустойчивостью и скрытностью.</w:t>
      </w:r>
    </w:p>
    <w:p w:rsidR="00C50E56" w:rsidRPr="0017053D" w:rsidRDefault="00C50E56" w:rsidP="00955FC6">
      <w:pPr>
        <w:ind w:firstLine="709"/>
        <w:jc w:val="both"/>
        <w:rPr>
          <w:sz w:val="28"/>
        </w:rPr>
      </w:pPr>
      <w:r w:rsidRPr="0017053D">
        <w:rPr>
          <w:i/>
          <w:sz w:val="28"/>
        </w:rPr>
        <w:t>Помехоустойчивость</w:t>
      </w:r>
      <w:r w:rsidRPr="0017053D">
        <w:rPr>
          <w:sz w:val="28"/>
        </w:rPr>
        <w:t xml:space="preserve"> характеризует свойства РЭС, обеспечивающие с</w:t>
      </w:r>
      <w:r w:rsidRPr="0017053D">
        <w:rPr>
          <w:sz w:val="28"/>
        </w:rPr>
        <w:t>о</w:t>
      </w:r>
      <w:r w:rsidRPr="0017053D">
        <w:rPr>
          <w:sz w:val="28"/>
        </w:rPr>
        <w:t xml:space="preserve">хранение работоспособности системы при действии на нее помех. </w:t>
      </w:r>
    </w:p>
    <w:p w:rsidR="00C50E56" w:rsidRPr="0017053D" w:rsidRDefault="00C50E56" w:rsidP="00955FC6">
      <w:pPr>
        <w:ind w:firstLine="709"/>
        <w:jc w:val="both"/>
        <w:rPr>
          <w:sz w:val="28"/>
        </w:rPr>
      </w:pPr>
      <w:r w:rsidRPr="0017053D">
        <w:rPr>
          <w:i/>
          <w:sz w:val="28"/>
        </w:rPr>
        <w:t>Скрытность</w:t>
      </w:r>
      <w:r w:rsidRPr="0017053D">
        <w:rPr>
          <w:sz w:val="28"/>
        </w:rPr>
        <w:t xml:space="preserve"> характеризует свойства РЭС, способствующие затруднению обнаружения возможным противником факта функционирования РЭС и опр</w:t>
      </w:r>
      <w:r w:rsidRPr="0017053D">
        <w:rPr>
          <w:sz w:val="28"/>
        </w:rPr>
        <w:t>е</w:t>
      </w:r>
      <w:r w:rsidRPr="0017053D">
        <w:rPr>
          <w:sz w:val="28"/>
        </w:rPr>
        <w:t>деления характеристик излучаемых ею радиосигналов для создания эффекти</w:t>
      </w:r>
      <w:r w:rsidRPr="0017053D">
        <w:rPr>
          <w:sz w:val="28"/>
        </w:rPr>
        <w:t>в</w:t>
      </w:r>
      <w:r w:rsidRPr="0017053D">
        <w:rPr>
          <w:sz w:val="28"/>
        </w:rPr>
        <w:t xml:space="preserve">ных помех или наведения управляемого оружия. </w:t>
      </w:r>
    </w:p>
    <w:p w:rsidR="00C50E56" w:rsidRPr="0017053D" w:rsidRDefault="00C50E56" w:rsidP="00955FC6">
      <w:pPr>
        <w:ind w:firstLine="709"/>
        <w:jc w:val="both"/>
        <w:rPr>
          <w:sz w:val="28"/>
        </w:rPr>
      </w:pPr>
      <w:r w:rsidRPr="0017053D">
        <w:rPr>
          <w:sz w:val="28"/>
        </w:rPr>
        <w:t>Если скрытность системы обеспечить не удается, то помехозащище</w:t>
      </w:r>
      <w:r w:rsidRPr="0017053D">
        <w:rPr>
          <w:sz w:val="28"/>
        </w:rPr>
        <w:t>н</w:t>
      </w:r>
      <w:r w:rsidRPr="0017053D">
        <w:rPr>
          <w:sz w:val="28"/>
        </w:rPr>
        <w:t>ность РЭС совпадает с ее помехоустойчивостью.</w:t>
      </w:r>
    </w:p>
    <w:p w:rsidR="00C50E56" w:rsidRPr="0017053D" w:rsidRDefault="00C50E56" w:rsidP="00D70582">
      <w:pPr>
        <w:pStyle w:val="Heading3"/>
        <w:spacing w:before="240" w:after="0"/>
        <w:ind w:firstLine="709"/>
        <w:rPr>
          <w:i/>
        </w:rPr>
      </w:pPr>
      <w:bookmarkStart w:id="23" w:name="_Toc397519388"/>
      <w:r w:rsidRPr="0017053D">
        <w:rPr>
          <w:i/>
        </w:rPr>
        <w:t>Скрытность РЭС</w:t>
      </w:r>
      <w:bookmarkEnd w:id="23"/>
    </w:p>
    <w:p w:rsidR="00C50E56" w:rsidRPr="0017053D" w:rsidRDefault="00C50E56" w:rsidP="00955FC6">
      <w:pPr>
        <w:ind w:firstLine="709"/>
        <w:jc w:val="both"/>
        <w:rPr>
          <w:sz w:val="28"/>
        </w:rPr>
      </w:pPr>
      <w:r w:rsidRPr="0017053D">
        <w:rPr>
          <w:i/>
          <w:sz w:val="28"/>
        </w:rPr>
        <w:t>Скрытность РЭС</w:t>
      </w:r>
      <w:r w:rsidRPr="0017053D">
        <w:rPr>
          <w:sz w:val="28"/>
        </w:rPr>
        <w:t xml:space="preserve"> – совокупность свойств системы, затрудняющих вед</w:t>
      </w:r>
      <w:r w:rsidRPr="0017053D">
        <w:rPr>
          <w:sz w:val="28"/>
        </w:rPr>
        <w:t>е</w:t>
      </w:r>
      <w:r w:rsidRPr="0017053D">
        <w:rPr>
          <w:sz w:val="28"/>
        </w:rPr>
        <w:t xml:space="preserve">ние противником радиотехнической разведки. </w:t>
      </w:r>
    </w:p>
    <w:p w:rsidR="00C50E56" w:rsidRPr="0017053D" w:rsidRDefault="00C50E56" w:rsidP="00955FC6">
      <w:pPr>
        <w:ind w:firstLine="709"/>
        <w:jc w:val="both"/>
        <w:rPr>
          <w:sz w:val="28"/>
        </w:rPr>
      </w:pPr>
      <w:r w:rsidRPr="0017053D">
        <w:rPr>
          <w:sz w:val="28"/>
        </w:rPr>
        <w:t>Скрытность РЭС можно подразделить на энергетическую, временную, структурную.</w:t>
      </w:r>
    </w:p>
    <w:p w:rsidR="00C50E56" w:rsidRPr="0017053D" w:rsidRDefault="00C50E56" w:rsidP="00955FC6">
      <w:pPr>
        <w:ind w:firstLine="709"/>
        <w:jc w:val="both"/>
        <w:rPr>
          <w:sz w:val="28"/>
        </w:rPr>
      </w:pPr>
      <w:r w:rsidRPr="0017053D">
        <w:rPr>
          <w:i/>
          <w:sz w:val="28"/>
        </w:rPr>
        <w:t>Энергетическая скрытность</w:t>
      </w:r>
      <w:r w:rsidRPr="0017053D">
        <w:rPr>
          <w:sz w:val="28"/>
        </w:rPr>
        <w:t xml:space="preserve"> предполагает создание условий, при кот</w:t>
      </w:r>
      <w:r w:rsidRPr="0017053D">
        <w:rPr>
          <w:sz w:val="28"/>
        </w:rPr>
        <w:t>о</w:t>
      </w:r>
      <w:r w:rsidRPr="0017053D">
        <w:rPr>
          <w:sz w:val="28"/>
        </w:rPr>
        <w:t>рых противник встречает затруднения энергетического характера. Для работы РЭС обеспечивается нормальный уровень сигнала, при этом необходимо по возможности уменьшить его для вероятных средств разведки. К мерам по обе</w:t>
      </w:r>
      <w:r w:rsidRPr="0017053D">
        <w:rPr>
          <w:sz w:val="28"/>
        </w:rPr>
        <w:t>с</w:t>
      </w:r>
      <w:r w:rsidRPr="0017053D">
        <w:rPr>
          <w:sz w:val="28"/>
        </w:rPr>
        <w:t xml:space="preserve">печению энергетической скрытности относятся: </w:t>
      </w:r>
    </w:p>
    <w:p w:rsidR="00C50E56" w:rsidRPr="0017053D" w:rsidRDefault="00C50E56" w:rsidP="00003EA7">
      <w:pPr>
        <w:ind w:firstLine="709"/>
        <w:jc w:val="both"/>
        <w:rPr>
          <w:sz w:val="28"/>
        </w:rPr>
      </w:pPr>
      <w:r w:rsidRPr="0017053D">
        <w:rPr>
          <w:sz w:val="28"/>
          <w:szCs w:val="28"/>
        </w:rPr>
        <w:t xml:space="preserve">− </w:t>
      </w:r>
      <w:r w:rsidRPr="0017053D">
        <w:rPr>
          <w:sz w:val="28"/>
        </w:rPr>
        <w:t>применение остронаправленных антенн;</w:t>
      </w:r>
    </w:p>
    <w:p w:rsidR="00C50E56" w:rsidRPr="0017053D" w:rsidRDefault="00C50E56" w:rsidP="00003EA7">
      <w:pPr>
        <w:ind w:firstLine="709"/>
        <w:jc w:val="both"/>
        <w:rPr>
          <w:sz w:val="28"/>
        </w:rPr>
      </w:pPr>
      <w:r w:rsidRPr="0017053D">
        <w:rPr>
          <w:sz w:val="28"/>
          <w:szCs w:val="28"/>
        </w:rPr>
        <w:t xml:space="preserve">− </w:t>
      </w:r>
      <w:r w:rsidRPr="0017053D">
        <w:rPr>
          <w:sz w:val="28"/>
        </w:rPr>
        <w:t>применение высокочувствительных приемников;</w:t>
      </w:r>
    </w:p>
    <w:p w:rsidR="00C50E56" w:rsidRPr="0017053D" w:rsidRDefault="00C50E56" w:rsidP="00003EA7">
      <w:pPr>
        <w:ind w:firstLine="709"/>
        <w:jc w:val="both"/>
        <w:rPr>
          <w:sz w:val="28"/>
        </w:rPr>
      </w:pPr>
      <w:r w:rsidRPr="0017053D">
        <w:rPr>
          <w:sz w:val="28"/>
          <w:szCs w:val="28"/>
        </w:rPr>
        <w:t xml:space="preserve">− </w:t>
      </w:r>
      <w:r w:rsidRPr="0017053D">
        <w:rPr>
          <w:sz w:val="28"/>
        </w:rPr>
        <w:t>работа с минимальным уровнем сигнала;</w:t>
      </w:r>
    </w:p>
    <w:p w:rsidR="00C50E56" w:rsidRPr="0017053D" w:rsidRDefault="00C50E56" w:rsidP="00003EA7">
      <w:pPr>
        <w:ind w:firstLine="709"/>
        <w:jc w:val="both"/>
        <w:rPr>
          <w:sz w:val="28"/>
        </w:rPr>
      </w:pPr>
      <w:r w:rsidRPr="0017053D">
        <w:rPr>
          <w:sz w:val="28"/>
          <w:szCs w:val="28"/>
        </w:rPr>
        <w:t xml:space="preserve">− </w:t>
      </w:r>
      <w:r w:rsidRPr="0017053D">
        <w:rPr>
          <w:sz w:val="28"/>
        </w:rPr>
        <w:t>кодирование сигналов, позволяющее производить обработку принятых сигналов по правилам, не известным противнику.</w:t>
      </w:r>
    </w:p>
    <w:p w:rsidR="00C50E56" w:rsidRPr="0017053D" w:rsidRDefault="00C50E56" w:rsidP="00955FC6">
      <w:pPr>
        <w:ind w:firstLine="709"/>
        <w:jc w:val="both"/>
        <w:rPr>
          <w:sz w:val="28"/>
        </w:rPr>
      </w:pPr>
      <w:r w:rsidRPr="0017053D">
        <w:rPr>
          <w:i/>
          <w:sz w:val="28"/>
        </w:rPr>
        <w:t>Временная скрытность</w:t>
      </w:r>
      <w:r w:rsidRPr="0017053D">
        <w:rPr>
          <w:sz w:val="28"/>
        </w:rPr>
        <w:t xml:space="preserve"> – совокупность мер, затрудняющих обнаружение излучений в силу их кратковременности. </w:t>
      </w:r>
    </w:p>
    <w:p w:rsidR="00C50E56" w:rsidRPr="0017053D" w:rsidRDefault="00C50E56" w:rsidP="00955FC6">
      <w:pPr>
        <w:ind w:firstLine="709"/>
        <w:jc w:val="both"/>
        <w:rPr>
          <w:sz w:val="28"/>
        </w:rPr>
      </w:pPr>
      <w:r w:rsidRPr="0017053D">
        <w:rPr>
          <w:sz w:val="28"/>
        </w:rPr>
        <w:t>Меры по обеспечению временной скрытности:</w:t>
      </w:r>
    </w:p>
    <w:p w:rsidR="00C50E56" w:rsidRPr="0017053D" w:rsidRDefault="00C50E56" w:rsidP="00CE6496">
      <w:pPr>
        <w:ind w:firstLine="709"/>
        <w:jc w:val="both"/>
        <w:rPr>
          <w:sz w:val="28"/>
        </w:rPr>
      </w:pPr>
      <w:r w:rsidRPr="0017053D">
        <w:rPr>
          <w:sz w:val="28"/>
          <w:szCs w:val="28"/>
        </w:rPr>
        <w:t xml:space="preserve">− </w:t>
      </w:r>
      <w:r w:rsidRPr="0017053D">
        <w:rPr>
          <w:sz w:val="28"/>
        </w:rPr>
        <w:t>применение импульсных сигналов или других видов кратковременных излучений, особенно моноимпульсных сигналов;</w:t>
      </w:r>
    </w:p>
    <w:p w:rsidR="00C50E56" w:rsidRPr="0017053D" w:rsidRDefault="00C50E56" w:rsidP="00CE6496">
      <w:pPr>
        <w:ind w:firstLine="709"/>
        <w:jc w:val="both"/>
        <w:rPr>
          <w:sz w:val="28"/>
        </w:rPr>
      </w:pPr>
      <w:r w:rsidRPr="0017053D">
        <w:rPr>
          <w:sz w:val="28"/>
          <w:szCs w:val="28"/>
        </w:rPr>
        <w:t xml:space="preserve">− </w:t>
      </w:r>
      <w:r w:rsidRPr="0017053D">
        <w:rPr>
          <w:sz w:val="28"/>
        </w:rPr>
        <w:t>смена параметров сигнала во время работы.</w:t>
      </w:r>
    </w:p>
    <w:p w:rsidR="00C50E56" w:rsidRPr="0017053D" w:rsidRDefault="00C50E56" w:rsidP="00955FC6">
      <w:pPr>
        <w:ind w:firstLine="709"/>
        <w:jc w:val="both"/>
        <w:rPr>
          <w:sz w:val="28"/>
        </w:rPr>
      </w:pPr>
      <w:r w:rsidRPr="0017053D">
        <w:rPr>
          <w:i/>
          <w:sz w:val="28"/>
        </w:rPr>
        <w:t>Структурная скрытность</w:t>
      </w:r>
      <w:r w:rsidRPr="0017053D">
        <w:rPr>
          <w:sz w:val="28"/>
        </w:rPr>
        <w:t xml:space="preserve"> – совокупность свойств радиосигнала, затру</w:t>
      </w:r>
      <w:r w:rsidRPr="0017053D">
        <w:rPr>
          <w:sz w:val="28"/>
        </w:rPr>
        <w:t>д</w:t>
      </w:r>
      <w:r w:rsidRPr="0017053D">
        <w:rPr>
          <w:sz w:val="28"/>
        </w:rPr>
        <w:t>няющих извлечение из него информации. При оценке скрытности сигнал сч</w:t>
      </w:r>
      <w:r w:rsidRPr="0017053D">
        <w:rPr>
          <w:sz w:val="28"/>
        </w:rPr>
        <w:t>и</w:t>
      </w:r>
      <w:r w:rsidRPr="0017053D">
        <w:rPr>
          <w:sz w:val="28"/>
        </w:rPr>
        <w:t>тается обнаруженным, принятым без искажений. Преодоление скрытности в данном случае состоит только в расшифровке содержания сообщения.</w:t>
      </w:r>
    </w:p>
    <w:p w:rsidR="00C50E56" w:rsidRPr="0017053D" w:rsidRDefault="00C50E56" w:rsidP="00955FC6">
      <w:pPr>
        <w:ind w:firstLine="709"/>
        <w:jc w:val="both"/>
        <w:rPr>
          <w:sz w:val="28"/>
        </w:rPr>
      </w:pPr>
      <w:r w:rsidRPr="0017053D">
        <w:rPr>
          <w:sz w:val="28"/>
        </w:rPr>
        <w:t xml:space="preserve">Энергетическую скрытность удобно определять </w:t>
      </w:r>
      <w:r w:rsidRPr="0017053D">
        <w:rPr>
          <w:i/>
          <w:sz w:val="28"/>
        </w:rPr>
        <w:t>по размерам того пр</w:t>
      </w:r>
      <w:r w:rsidRPr="0017053D">
        <w:rPr>
          <w:i/>
          <w:sz w:val="28"/>
        </w:rPr>
        <w:t>о</w:t>
      </w:r>
      <w:r w:rsidRPr="0017053D">
        <w:rPr>
          <w:i/>
          <w:sz w:val="28"/>
        </w:rPr>
        <w:t>странства, в котором создается достаточный для разведки уровень сигнала</w:t>
      </w:r>
      <w:r w:rsidRPr="0017053D">
        <w:rPr>
          <w:sz w:val="28"/>
        </w:rPr>
        <w:t xml:space="preserve">. Временная скрытность характеризуется </w:t>
      </w:r>
      <w:r w:rsidRPr="0017053D">
        <w:rPr>
          <w:i/>
          <w:sz w:val="28"/>
        </w:rPr>
        <w:t>вероятностью обнаружения сигнала</w:t>
      </w:r>
      <w:r w:rsidRPr="0017053D">
        <w:rPr>
          <w:sz w:val="28"/>
        </w:rPr>
        <w:t xml:space="preserve">. Структурная скрытность оценивается </w:t>
      </w:r>
      <w:r w:rsidRPr="0017053D">
        <w:rPr>
          <w:i/>
          <w:sz w:val="28"/>
        </w:rPr>
        <w:t>временем, необходимым для расшифро</w:t>
      </w:r>
      <w:r w:rsidRPr="0017053D">
        <w:rPr>
          <w:i/>
          <w:sz w:val="28"/>
        </w:rPr>
        <w:t>в</w:t>
      </w:r>
      <w:r w:rsidRPr="0017053D">
        <w:rPr>
          <w:i/>
          <w:sz w:val="28"/>
        </w:rPr>
        <w:t>ки принятого сигнала</w:t>
      </w:r>
      <w:r w:rsidRPr="0017053D">
        <w:rPr>
          <w:sz w:val="28"/>
        </w:rPr>
        <w:t xml:space="preserve"> с целью извлечения из него передаваемой информации.</w:t>
      </w:r>
    </w:p>
    <w:p w:rsidR="00C50E56" w:rsidRPr="0017053D" w:rsidRDefault="00C50E56" w:rsidP="00955FC6">
      <w:pPr>
        <w:ind w:firstLine="709"/>
        <w:jc w:val="both"/>
        <w:rPr>
          <w:sz w:val="28"/>
        </w:rPr>
      </w:pPr>
      <w:r w:rsidRPr="0017053D">
        <w:rPr>
          <w:sz w:val="28"/>
        </w:rPr>
        <w:t>Обычно средства радиотехнической разведки должны обеспечивать обн</w:t>
      </w:r>
      <w:r w:rsidRPr="0017053D">
        <w:rPr>
          <w:sz w:val="28"/>
        </w:rPr>
        <w:t>а</w:t>
      </w:r>
      <w:r w:rsidRPr="0017053D">
        <w:rPr>
          <w:sz w:val="28"/>
        </w:rPr>
        <w:t>ружение и измерение параметров радиосигнала. Обнаружение является первым и самым важным шагом радиотехнической разведки. После обнаружения опр</w:t>
      </w:r>
      <w:r w:rsidRPr="0017053D">
        <w:rPr>
          <w:sz w:val="28"/>
        </w:rPr>
        <w:t>е</w:t>
      </w:r>
      <w:r w:rsidRPr="0017053D">
        <w:rPr>
          <w:sz w:val="28"/>
        </w:rPr>
        <w:t>деляют значение несущей частоты сигнала, направление в точку излучения и местоположение передатчика, параметры модуляции, временную структуру сигнала.</w:t>
      </w:r>
    </w:p>
    <w:p w:rsidR="00C50E56" w:rsidRDefault="00C50E56" w:rsidP="005A643E">
      <w:pPr>
        <w:spacing w:before="240"/>
        <w:ind w:firstLine="709"/>
        <w:jc w:val="both"/>
        <w:rPr>
          <w:i/>
          <w:sz w:val="28"/>
          <w:szCs w:val="28"/>
        </w:rPr>
      </w:pPr>
      <w:r w:rsidRPr="005A643E">
        <w:rPr>
          <w:i/>
          <w:sz w:val="28"/>
          <w:szCs w:val="28"/>
        </w:rPr>
        <w:t>2.2.2.1. Показатели временной скрытности РТС</w:t>
      </w:r>
    </w:p>
    <w:p w:rsidR="00C50E56" w:rsidRPr="0017053D" w:rsidRDefault="00C50E56" w:rsidP="00955FC6">
      <w:pPr>
        <w:ind w:firstLine="709"/>
        <w:jc w:val="both"/>
        <w:rPr>
          <w:sz w:val="28"/>
          <w:szCs w:val="28"/>
        </w:rPr>
      </w:pPr>
      <w:r w:rsidRPr="0017053D">
        <w:rPr>
          <w:sz w:val="28"/>
          <w:szCs w:val="28"/>
        </w:rPr>
        <w:t>Если противник применяет параллельный (мгновенный) поиск по частоте или направлению, то обеспечивается гарантированное обнаружение сигнала РЛС или системы связи при соблюдении энергетических условий. Поэтому д</w:t>
      </w:r>
      <w:r w:rsidRPr="0017053D">
        <w:rPr>
          <w:sz w:val="28"/>
          <w:szCs w:val="28"/>
        </w:rPr>
        <w:t>а</w:t>
      </w:r>
      <w:r w:rsidRPr="0017053D">
        <w:rPr>
          <w:sz w:val="28"/>
          <w:szCs w:val="28"/>
        </w:rPr>
        <w:t>лее оценивается временная скрытность (вероятность обнаружения сигнала) при последовательном поиске по частоте или направлению.</w:t>
      </w:r>
    </w:p>
    <w:p w:rsidR="00C50E56" w:rsidRPr="0017053D" w:rsidRDefault="00C50E56" w:rsidP="009E29BC">
      <w:pPr>
        <w:spacing w:before="120"/>
        <w:ind w:firstLine="709"/>
        <w:jc w:val="both"/>
        <w:rPr>
          <w:b/>
          <w:sz w:val="28"/>
        </w:rPr>
      </w:pPr>
      <w:r w:rsidRPr="0017053D">
        <w:rPr>
          <w:b/>
          <w:sz w:val="28"/>
        </w:rPr>
        <w:t>Вероятность обнаружения сигнала при последовательном поиске по частоте</w:t>
      </w:r>
    </w:p>
    <w:p w:rsidR="00C50E56" w:rsidRPr="0017053D" w:rsidRDefault="00C50E56" w:rsidP="00955FC6">
      <w:pPr>
        <w:ind w:firstLine="709"/>
        <w:jc w:val="both"/>
        <w:rPr>
          <w:sz w:val="28"/>
        </w:rPr>
      </w:pPr>
      <w:r w:rsidRPr="0017053D">
        <w:rPr>
          <w:i/>
          <w:sz w:val="28"/>
        </w:rPr>
        <w:t>Вероятность обнаружения одиночного импульса при последовательном поиске по частоте</w:t>
      </w:r>
      <w:r w:rsidRPr="0017053D">
        <w:rPr>
          <w:sz w:val="28"/>
        </w:rPr>
        <w:t>. В общем случае при обнаружении сигналов априорных сведений нет, т. е. заранее трудно указать какой-либо параметр сигнала, с п</w:t>
      </w:r>
      <w:r w:rsidRPr="0017053D">
        <w:rPr>
          <w:sz w:val="28"/>
        </w:rPr>
        <w:t>о</w:t>
      </w:r>
      <w:r w:rsidRPr="0017053D">
        <w:rPr>
          <w:sz w:val="28"/>
        </w:rPr>
        <w:t>мощью которого можно обеспечить гарантированный поиск сигналов. Поэтому устанавливается вероятностный поиск, при этом вероятность обнаружения меньше единицы. Чтобы рассчитать вероятность обнаружения сигнала, надо решить, как определять вероятность его элемента. Элементами прерывистых сигналов могут быть:</w:t>
      </w:r>
    </w:p>
    <w:p w:rsidR="00C50E56" w:rsidRPr="0017053D" w:rsidRDefault="00C50E56" w:rsidP="00E36C36">
      <w:pPr>
        <w:ind w:firstLine="709"/>
        <w:jc w:val="both"/>
        <w:rPr>
          <w:sz w:val="28"/>
        </w:rPr>
      </w:pPr>
      <w:r w:rsidRPr="0017053D">
        <w:rPr>
          <w:sz w:val="28"/>
          <w:szCs w:val="28"/>
        </w:rPr>
        <w:t xml:space="preserve">− </w:t>
      </w:r>
      <w:r w:rsidRPr="0017053D">
        <w:rPr>
          <w:sz w:val="28"/>
        </w:rPr>
        <w:t>отрезок непрерывного сигнала;</w:t>
      </w:r>
    </w:p>
    <w:p w:rsidR="00C50E56" w:rsidRPr="0017053D" w:rsidRDefault="00C50E56" w:rsidP="00E36C36">
      <w:pPr>
        <w:ind w:firstLine="709"/>
        <w:jc w:val="both"/>
        <w:rPr>
          <w:sz w:val="28"/>
        </w:rPr>
      </w:pPr>
      <w:r w:rsidRPr="0017053D">
        <w:rPr>
          <w:sz w:val="28"/>
          <w:szCs w:val="28"/>
        </w:rPr>
        <w:t xml:space="preserve">− </w:t>
      </w:r>
      <w:r w:rsidRPr="0017053D">
        <w:rPr>
          <w:sz w:val="28"/>
        </w:rPr>
        <w:t>импульс;</w:t>
      </w:r>
    </w:p>
    <w:p w:rsidR="00C50E56" w:rsidRPr="0017053D" w:rsidRDefault="00C50E56" w:rsidP="00E36C36">
      <w:pPr>
        <w:ind w:firstLine="709"/>
        <w:jc w:val="both"/>
        <w:rPr>
          <w:sz w:val="28"/>
        </w:rPr>
      </w:pPr>
      <w:r w:rsidRPr="0017053D">
        <w:rPr>
          <w:sz w:val="28"/>
          <w:szCs w:val="28"/>
        </w:rPr>
        <w:t xml:space="preserve">− </w:t>
      </w:r>
      <w:r w:rsidRPr="0017053D">
        <w:rPr>
          <w:sz w:val="28"/>
        </w:rPr>
        <w:t>группа импульсов.</w:t>
      </w:r>
    </w:p>
    <w:p w:rsidR="00C50E56" w:rsidRPr="0017053D" w:rsidRDefault="00C50E56" w:rsidP="00955FC6">
      <w:pPr>
        <w:ind w:firstLine="709"/>
        <w:jc w:val="both"/>
        <w:rPr>
          <w:sz w:val="28"/>
        </w:rPr>
      </w:pPr>
      <w:r w:rsidRPr="0017053D">
        <w:rPr>
          <w:sz w:val="28"/>
        </w:rPr>
        <w:t>Ограничимся изучением вероятности обнаружения, опираясь только на импульсные сигналы и принимая в качестве элементов импульс и группу и</w:t>
      </w:r>
      <w:r w:rsidRPr="0017053D">
        <w:rPr>
          <w:sz w:val="28"/>
        </w:rPr>
        <w:t>м</w:t>
      </w:r>
      <w:r w:rsidRPr="0017053D">
        <w:rPr>
          <w:sz w:val="28"/>
        </w:rPr>
        <w:t>пульсов. Для отрезков непрерывных сигналов гарантированный поиск обесп</w:t>
      </w:r>
      <w:r w:rsidRPr="0017053D">
        <w:rPr>
          <w:sz w:val="28"/>
        </w:rPr>
        <w:t>е</w:t>
      </w:r>
      <w:r w:rsidRPr="0017053D">
        <w:rPr>
          <w:sz w:val="28"/>
        </w:rPr>
        <w:t>чивается легче, и вероятностный поиск представляет меньший интерес.</w:t>
      </w:r>
    </w:p>
    <w:p w:rsidR="00C50E56" w:rsidRPr="0017053D" w:rsidRDefault="00C50E56" w:rsidP="00955FC6">
      <w:pPr>
        <w:ind w:firstLine="709"/>
        <w:jc w:val="both"/>
        <w:rPr>
          <w:sz w:val="28"/>
        </w:rPr>
      </w:pPr>
      <w:r>
        <w:rPr>
          <w:sz w:val="28"/>
        </w:rPr>
        <w:t>Используем</w:t>
      </w:r>
      <w:r w:rsidRPr="0017053D">
        <w:rPr>
          <w:sz w:val="28"/>
        </w:rPr>
        <w:t xml:space="preserve"> геометрическое определение вероятности. Будем считать, что на интервале времени </w:t>
      </w:r>
      <w:r w:rsidRPr="0017053D">
        <w:rPr>
          <w:i/>
          <w:iCs/>
          <w:sz w:val="28"/>
        </w:rPr>
        <w:t>пТ</w:t>
      </w:r>
      <w:r w:rsidRPr="0017053D">
        <w:rPr>
          <w:iCs/>
          <w:sz w:val="28"/>
          <w:vertAlign w:val="subscript"/>
        </w:rPr>
        <w:t>п</w:t>
      </w:r>
      <w:r w:rsidRPr="0017053D">
        <w:rPr>
          <w:i/>
          <w:iCs/>
          <w:sz w:val="28"/>
        </w:rPr>
        <w:t xml:space="preserve">, </w:t>
      </w:r>
      <w:r w:rsidRPr="0017053D">
        <w:rPr>
          <w:sz w:val="28"/>
        </w:rPr>
        <w:t xml:space="preserve">где </w:t>
      </w:r>
      <w:r w:rsidRPr="0017053D">
        <w:rPr>
          <w:i/>
          <w:iCs/>
          <w:sz w:val="28"/>
        </w:rPr>
        <w:t xml:space="preserve">п – </w:t>
      </w:r>
      <w:r w:rsidRPr="0017053D">
        <w:rPr>
          <w:sz w:val="28"/>
        </w:rPr>
        <w:t xml:space="preserve">целое число, одиночный импульс появляется с вероятностью, равной единице (в противном случае этого можно добиться, увеличив число </w:t>
      </w:r>
      <w:r w:rsidRPr="0017053D">
        <w:rPr>
          <w:i/>
          <w:iCs/>
          <w:sz w:val="28"/>
        </w:rPr>
        <w:t>п</w:t>
      </w:r>
      <w:r w:rsidRPr="0017053D">
        <w:rPr>
          <w:iCs/>
          <w:sz w:val="28"/>
        </w:rPr>
        <w:t xml:space="preserve">). </w:t>
      </w:r>
      <w:r w:rsidRPr="0017053D">
        <w:rPr>
          <w:sz w:val="28"/>
        </w:rPr>
        <w:t xml:space="preserve">Положение импульса на отрезке </w:t>
      </w:r>
      <w:r w:rsidRPr="0017053D">
        <w:rPr>
          <w:i/>
          <w:iCs/>
          <w:sz w:val="28"/>
        </w:rPr>
        <w:t>пТ</w:t>
      </w:r>
      <w:r w:rsidRPr="0017053D">
        <w:rPr>
          <w:iCs/>
          <w:sz w:val="28"/>
          <w:vertAlign w:val="subscript"/>
        </w:rPr>
        <w:t>п</w:t>
      </w:r>
      <w:r w:rsidRPr="0017053D">
        <w:rPr>
          <w:i/>
          <w:iCs/>
          <w:sz w:val="28"/>
        </w:rPr>
        <w:t xml:space="preserve"> </w:t>
      </w:r>
      <w:r w:rsidRPr="0017053D">
        <w:rPr>
          <w:sz w:val="28"/>
        </w:rPr>
        <w:t>считаем равновероя</w:t>
      </w:r>
      <w:r w:rsidRPr="0017053D">
        <w:rPr>
          <w:sz w:val="28"/>
        </w:rPr>
        <w:t>т</w:t>
      </w:r>
      <w:r w:rsidRPr="0017053D">
        <w:rPr>
          <w:sz w:val="28"/>
        </w:rPr>
        <w:t xml:space="preserve">ным. Тогда под вероятностью </w:t>
      </w:r>
      <w:r w:rsidRPr="0017053D">
        <w:rPr>
          <w:i/>
          <w:iCs/>
          <w:sz w:val="28"/>
        </w:rPr>
        <w:t>P</w:t>
      </w:r>
      <w:r w:rsidRPr="0017053D">
        <w:rPr>
          <w:iCs/>
          <w:sz w:val="28"/>
          <w:vertAlign w:val="subscript"/>
        </w:rPr>
        <w:t>1</w:t>
      </w:r>
      <w:r w:rsidRPr="0017053D">
        <w:rPr>
          <w:i/>
          <w:iCs/>
          <w:sz w:val="28"/>
        </w:rPr>
        <w:t xml:space="preserve"> </w:t>
      </w:r>
      <w:r w:rsidRPr="0017053D">
        <w:rPr>
          <w:sz w:val="28"/>
        </w:rPr>
        <w:t>обнаружения одиночного импульса будем п</w:t>
      </w:r>
      <w:r w:rsidRPr="0017053D">
        <w:rPr>
          <w:sz w:val="28"/>
        </w:rPr>
        <w:t>о</w:t>
      </w:r>
      <w:r w:rsidRPr="0017053D">
        <w:rPr>
          <w:sz w:val="28"/>
        </w:rPr>
        <w:t xml:space="preserve">нимать отношение суммы всех благоприятных для обнаружения отрезков </w:t>
      </w:r>
      <w:r w:rsidRPr="0017053D">
        <w:rPr>
          <w:position w:val="-12"/>
          <w:sz w:val="28"/>
        </w:rPr>
        <w:object w:dxaOrig="340" w:dyaOrig="360">
          <v:shape id="_x0000_i1094" type="#_x0000_t75" style="width:14pt;height:20.65pt" o:ole="">
            <v:imagedata r:id="rId121" o:title=""/>
          </v:shape>
          <o:OLEObject Type="Embed" ProgID="Equation.DSMT4" ShapeID="_x0000_i1094" DrawAspect="Content" ObjectID="_1510045369" r:id="rId122"/>
        </w:object>
      </w:r>
      <w:r w:rsidRPr="0017053D">
        <w:rPr>
          <w:sz w:val="28"/>
        </w:rPr>
        <w:t xml:space="preserve"> на интервале </w:t>
      </w:r>
      <w:r w:rsidRPr="0017053D">
        <w:rPr>
          <w:i/>
          <w:iCs/>
          <w:sz w:val="28"/>
        </w:rPr>
        <w:t>пТ</w:t>
      </w:r>
      <w:r w:rsidRPr="0017053D">
        <w:rPr>
          <w:iCs/>
          <w:sz w:val="28"/>
          <w:vertAlign w:val="subscript"/>
        </w:rPr>
        <w:t>п</w:t>
      </w:r>
      <w:r w:rsidRPr="0017053D">
        <w:rPr>
          <w:i/>
          <w:iCs/>
          <w:sz w:val="28"/>
        </w:rPr>
        <w:t xml:space="preserve"> </w:t>
      </w:r>
      <w:r w:rsidRPr="0017053D">
        <w:rPr>
          <w:sz w:val="28"/>
        </w:rPr>
        <w:t>к длине интервала, т. е.</w:t>
      </w:r>
    </w:p>
    <w:p w:rsidR="00C50E56" w:rsidRPr="0017053D" w:rsidRDefault="00C50E56" w:rsidP="001D6021">
      <w:pPr>
        <w:pStyle w:val="MTDisplayEquation"/>
        <w:spacing w:before="240" w:after="240"/>
      </w:pPr>
      <w:r w:rsidRPr="0017053D">
        <w:rPr>
          <w:position w:val="-28"/>
        </w:rPr>
        <w:object w:dxaOrig="1919" w:dyaOrig="700">
          <v:shape id="_x0000_i1095" type="#_x0000_t75" style="width:96pt;height:39.35pt" o:ole="">
            <v:imagedata r:id="rId123" o:title=""/>
          </v:shape>
          <o:OLEObject Type="Embed" ProgID="Equation.DSMT4" ShapeID="_x0000_i1095" DrawAspect="Content" ObjectID="_1510045370" r:id="rId124"/>
        </w:object>
      </w:r>
      <w:r w:rsidRPr="0017053D">
        <w:t>.</w:t>
      </w:r>
      <w:r w:rsidRPr="0017053D">
        <w:tab/>
        <w:t xml:space="preserve">                            </w:t>
      </w:r>
      <w:r w:rsidRPr="0017053D">
        <w:rPr>
          <w:szCs w:val="24"/>
        </w:rPr>
        <w:t>(2.10)</w:t>
      </w:r>
    </w:p>
    <w:p w:rsidR="00C50E56" w:rsidRPr="0017053D" w:rsidRDefault="00C50E56" w:rsidP="00955FC6">
      <w:pPr>
        <w:ind w:firstLine="709"/>
        <w:jc w:val="both"/>
        <w:rPr>
          <w:i/>
          <w:iCs/>
          <w:sz w:val="28"/>
        </w:rPr>
      </w:pPr>
      <w:r w:rsidRPr="0017053D">
        <w:rPr>
          <w:sz w:val="28"/>
        </w:rPr>
        <w:t xml:space="preserve">При этом считается, что в каждом интервале </w:t>
      </w:r>
      <w:r w:rsidRPr="0017053D">
        <w:rPr>
          <w:i/>
          <w:iCs/>
          <w:sz w:val="28"/>
        </w:rPr>
        <w:t>Т</w:t>
      </w:r>
      <w:r w:rsidRPr="0017053D">
        <w:rPr>
          <w:iCs/>
          <w:sz w:val="28"/>
          <w:vertAlign w:val="subscript"/>
        </w:rPr>
        <w:t>п</w:t>
      </w:r>
      <w:r w:rsidRPr="0017053D">
        <w:rPr>
          <w:sz w:val="28"/>
        </w:rPr>
        <w:t xml:space="preserve"> содержится по одному отрезку </w:t>
      </w:r>
      <w:r w:rsidRPr="0017053D">
        <w:rPr>
          <w:position w:val="-12"/>
          <w:sz w:val="28"/>
        </w:rPr>
        <w:object w:dxaOrig="340" w:dyaOrig="380">
          <v:shape id="_x0000_i1096" type="#_x0000_t75" style="width:14pt;height:19.35pt" o:ole="">
            <v:imagedata r:id="rId125" o:title=""/>
          </v:shape>
          <o:OLEObject Type="Embed" ProgID="Equation.DSMT4" ShapeID="_x0000_i1096" DrawAspect="Content" ObjectID="_1510045371" r:id="rId126"/>
        </w:object>
      </w:r>
      <w:r w:rsidRPr="0017053D">
        <w:rPr>
          <w:sz w:val="28"/>
        </w:rPr>
        <w:t>.</w:t>
      </w:r>
    </w:p>
    <w:p w:rsidR="00C50E56" w:rsidRPr="0017053D" w:rsidRDefault="00C50E56" w:rsidP="00955FC6">
      <w:pPr>
        <w:ind w:firstLine="709"/>
        <w:jc w:val="both"/>
        <w:rPr>
          <w:sz w:val="28"/>
        </w:rPr>
      </w:pPr>
      <w:r w:rsidRPr="0017053D">
        <w:rPr>
          <w:sz w:val="28"/>
        </w:rPr>
        <w:t>Данное геометрическое определение можно проиллюстрировать с пом</w:t>
      </w:r>
      <w:r w:rsidRPr="0017053D">
        <w:rPr>
          <w:sz w:val="28"/>
        </w:rPr>
        <w:t>о</w:t>
      </w:r>
      <w:r w:rsidRPr="0017053D">
        <w:rPr>
          <w:sz w:val="28"/>
        </w:rPr>
        <w:t xml:space="preserve">щью частотно-временной диаграммы (рис. 2.1). Для некоторой частоты </w:t>
      </w:r>
      <w:r w:rsidRPr="0017053D">
        <w:rPr>
          <w:i/>
          <w:iCs/>
          <w:sz w:val="28"/>
        </w:rPr>
        <w:t>f</w:t>
      </w:r>
      <w:r w:rsidRPr="0017053D">
        <w:rPr>
          <w:i/>
          <w:iCs/>
          <w:sz w:val="28"/>
          <w:vertAlign w:val="subscript"/>
        </w:rPr>
        <w:t>c</w:t>
      </w:r>
      <w:r w:rsidRPr="0017053D">
        <w:rPr>
          <w:sz w:val="28"/>
        </w:rPr>
        <w:t xml:space="preserve"> пок</w:t>
      </w:r>
      <w:r w:rsidRPr="0017053D">
        <w:rPr>
          <w:sz w:val="28"/>
        </w:rPr>
        <w:t>а</w:t>
      </w:r>
      <w:r w:rsidRPr="0017053D">
        <w:rPr>
          <w:sz w:val="28"/>
        </w:rPr>
        <w:t xml:space="preserve">заны благоприятные для обнаружения отрезки </w:t>
      </w:r>
      <w:r w:rsidRPr="0017053D">
        <w:rPr>
          <w:position w:val="-12"/>
          <w:sz w:val="28"/>
        </w:rPr>
        <w:object w:dxaOrig="340" w:dyaOrig="380">
          <v:shape id="_x0000_i1097" type="#_x0000_t75" style="width:14pt;height:19.35pt" o:ole="">
            <v:imagedata r:id="rId127" o:title=""/>
          </v:shape>
          <o:OLEObject Type="Embed" ProgID="Equation.DSMT4" ShapeID="_x0000_i1097" DrawAspect="Content" ObjectID="_1510045372" r:id="rId128"/>
        </w:object>
      </w:r>
      <w:r w:rsidRPr="0017053D">
        <w:rPr>
          <w:sz w:val="28"/>
        </w:rPr>
        <w:t>.</w:t>
      </w:r>
      <w:r w:rsidRPr="0017053D">
        <w:rPr>
          <w:b/>
          <w:bCs/>
          <w:i/>
          <w:iCs/>
          <w:sz w:val="28"/>
        </w:rPr>
        <w:t xml:space="preserve"> </w:t>
      </w:r>
      <w:r w:rsidRPr="0017053D">
        <w:rPr>
          <w:sz w:val="28"/>
        </w:rPr>
        <w:t>Если считать, что условия обнаружения в каждом периоде перестройки одинаковы, то формулу (2.10) можно упростить:</w:t>
      </w:r>
    </w:p>
    <w:p w:rsidR="00C50E56" w:rsidRPr="0017053D" w:rsidRDefault="00C50E56" w:rsidP="001D6021">
      <w:pPr>
        <w:spacing w:before="240" w:after="240"/>
        <w:ind w:firstLine="709"/>
        <w:jc w:val="right"/>
        <w:rPr>
          <w:sz w:val="28"/>
        </w:rPr>
      </w:pPr>
      <w:r w:rsidRPr="0017053D">
        <w:rPr>
          <w:position w:val="-12"/>
          <w:sz w:val="28"/>
        </w:rPr>
        <w:object w:dxaOrig="1240" w:dyaOrig="380">
          <v:shape id="_x0000_i1098" type="#_x0000_t75" style="width:64.65pt;height:19.35pt" o:ole="">
            <v:imagedata r:id="rId129" o:title=""/>
          </v:shape>
          <o:OLEObject Type="Embed" ProgID="Equation.DSMT4" ShapeID="_x0000_i1098" DrawAspect="Content" ObjectID="_1510045373" r:id="rId130"/>
        </w:object>
      </w:r>
      <w:r w:rsidRPr="0017053D">
        <w:rPr>
          <w:sz w:val="28"/>
        </w:rPr>
        <w:t xml:space="preserve"> .                                                     (2.11)</w:t>
      </w:r>
    </w:p>
    <w:p w:rsidR="00C50E56" w:rsidRPr="0017053D" w:rsidRDefault="00C50E56" w:rsidP="007321C8">
      <w:pPr>
        <w:jc w:val="center"/>
        <w:rPr>
          <w:sz w:val="28"/>
        </w:rPr>
      </w:pPr>
      <w:r w:rsidRPr="0017053D">
        <w:rPr>
          <w:sz w:val="28"/>
        </w:rPr>
        <w:object w:dxaOrig="10282" w:dyaOrig="5003">
          <v:shape id="_x0000_i1099" type="#_x0000_t75" style="width:282.65pt;height:135.35pt" o:ole="">
            <v:imagedata r:id="rId131" o:title=""/>
          </v:shape>
          <o:OLEObject Type="Embed" ProgID="VisioViewer.Viewer.1" ShapeID="_x0000_i1099" DrawAspect="Content" ObjectID="_1510045374" r:id="rId132"/>
        </w:object>
      </w:r>
    </w:p>
    <w:p w:rsidR="00C50E56" w:rsidRPr="0017053D" w:rsidRDefault="00C50E56" w:rsidP="007321C8">
      <w:pPr>
        <w:jc w:val="center"/>
        <w:rPr>
          <w:sz w:val="28"/>
        </w:rPr>
      </w:pPr>
    </w:p>
    <w:p w:rsidR="00C50E56" w:rsidRPr="0017053D" w:rsidRDefault="00C50E56" w:rsidP="00215623">
      <w:pPr>
        <w:jc w:val="center"/>
      </w:pPr>
      <w:r w:rsidRPr="0017053D">
        <w:t>Рис. 2.1. Частотно-временная диаграмма</w:t>
      </w:r>
    </w:p>
    <w:p w:rsidR="00C50E56" w:rsidRPr="0017053D" w:rsidRDefault="00C50E56" w:rsidP="00955FC6">
      <w:pPr>
        <w:ind w:firstLine="709"/>
        <w:jc w:val="both"/>
        <w:rPr>
          <w:sz w:val="28"/>
        </w:rPr>
      </w:pPr>
    </w:p>
    <w:p w:rsidR="00C50E56" w:rsidRPr="0017053D" w:rsidRDefault="00C50E56" w:rsidP="006C2002">
      <w:pPr>
        <w:ind w:firstLine="709"/>
        <w:rPr>
          <w:sz w:val="28"/>
        </w:rPr>
      </w:pPr>
      <w:r w:rsidRPr="0017053D">
        <w:rPr>
          <w:sz w:val="28"/>
        </w:rPr>
        <w:t xml:space="preserve">В таком случае вероятность </w:t>
      </w:r>
      <w:r w:rsidRPr="0017053D">
        <w:rPr>
          <w:i/>
          <w:iCs/>
          <w:sz w:val="28"/>
        </w:rPr>
        <w:t>P</w:t>
      </w:r>
      <w:r w:rsidRPr="0017053D">
        <w:rPr>
          <w:iCs/>
          <w:sz w:val="28"/>
          <w:vertAlign w:val="subscript"/>
        </w:rPr>
        <w:t>1</w:t>
      </w:r>
      <w:r w:rsidRPr="0017053D">
        <w:rPr>
          <w:iCs/>
          <w:sz w:val="28"/>
        </w:rPr>
        <w:t xml:space="preserve"> </w:t>
      </w:r>
      <w:r w:rsidRPr="0017053D">
        <w:rPr>
          <w:sz w:val="28"/>
        </w:rPr>
        <w:t>находят для одиночного периода пер</w:t>
      </w:r>
      <w:r w:rsidRPr="0017053D">
        <w:rPr>
          <w:sz w:val="28"/>
        </w:rPr>
        <w:t>е</w:t>
      </w:r>
      <w:r w:rsidRPr="0017053D">
        <w:rPr>
          <w:sz w:val="28"/>
        </w:rPr>
        <w:t xml:space="preserve">стройки. При прямоугольной частотной характеристике приемника </w:t>
      </w:r>
      <w:r w:rsidRPr="0017053D">
        <w:rPr>
          <w:position w:val="-12"/>
          <w:sz w:val="28"/>
        </w:rPr>
        <w:object w:dxaOrig="980" w:dyaOrig="380">
          <v:shape id="_x0000_i1100" type="#_x0000_t75" style="width:47.35pt;height:19.35pt" o:ole="">
            <v:imagedata r:id="rId133" o:title=""/>
          </v:shape>
          <o:OLEObject Type="Embed" ProgID="Equation.DSMT4" ShapeID="_x0000_i1100" DrawAspect="Content" ObjectID="_1510045375" r:id="rId134"/>
        </w:object>
      </w:r>
      <w:r w:rsidRPr="0017053D">
        <w:rPr>
          <w:sz w:val="28"/>
        </w:rPr>
        <w:t xml:space="preserve"> и без учета длительности импульса</w:t>
      </w:r>
    </w:p>
    <w:p w:rsidR="00C50E56" w:rsidRPr="0017053D" w:rsidRDefault="00C50E56" w:rsidP="001D6021">
      <w:pPr>
        <w:spacing w:before="240" w:after="240"/>
        <w:ind w:firstLine="709"/>
        <w:jc w:val="right"/>
        <w:rPr>
          <w:sz w:val="28"/>
        </w:rPr>
      </w:pPr>
      <w:r w:rsidRPr="0017053D">
        <w:rPr>
          <w:position w:val="-12"/>
          <w:sz w:val="28"/>
        </w:rPr>
        <w:object w:dxaOrig="2600" w:dyaOrig="380">
          <v:shape id="_x0000_i1101" type="#_x0000_t75" style="width:130pt;height:22pt" o:ole="">
            <v:imagedata r:id="rId135" o:title=""/>
          </v:shape>
          <o:OLEObject Type="Embed" ProgID="Equation.DSMT4" ShapeID="_x0000_i1101" DrawAspect="Content" ObjectID="_1510045376" r:id="rId136"/>
        </w:object>
      </w:r>
      <w:r w:rsidRPr="0017053D">
        <w:rPr>
          <w:sz w:val="28"/>
        </w:rPr>
        <w:t>,</w:t>
      </w:r>
      <w:r>
        <w:rPr>
          <w:sz w:val="28"/>
        </w:rPr>
        <w:tab/>
      </w:r>
      <w:r>
        <w:rPr>
          <w:sz w:val="28"/>
        </w:rPr>
        <w:tab/>
      </w:r>
      <w:r>
        <w:rPr>
          <w:sz w:val="28"/>
        </w:rPr>
        <w:tab/>
      </w:r>
      <w:r>
        <w:rPr>
          <w:sz w:val="28"/>
        </w:rPr>
        <w:tab/>
      </w:r>
      <w:r>
        <w:rPr>
          <w:sz w:val="28"/>
        </w:rPr>
        <w:tab/>
      </w:r>
      <w:r w:rsidRPr="0017053D">
        <w:rPr>
          <w:sz w:val="28"/>
        </w:rPr>
        <w:t xml:space="preserve"> (2.12)</w:t>
      </w:r>
    </w:p>
    <w:p w:rsidR="00C50E56" w:rsidRPr="0017053D" w:rsidRDefault="00C50E56" w:rsidP="006C2002">
      <w:pPr>
        <w:jc w:val="both"/>
        <w:rPr>
          <w:sz w:val="28"/>
        </w:rPr>
      </w:pPr>
      <w:r w:rsidRPr="0017053D">
        <w:rPr>
          <w:sz w:val="28"/>
        </w:rPr>
        <w:t xml:space="preserve">т. е. вероятность обнаружения становится величиной, обратной скважности приемника. С учетом длительности импульса вероятность </w:t>
      </w:r>
      <w:r w:rsidRPr="0017053D">
        <w:rPr>
          <w:i/>
          <w:iCs/>
          <w:sz w:val="28"/>
        </w:rPr>
        <w:t>P</w:t>
      </w:r>
      <w:r w:rsidRPr="0017053D">
        <w:rPr>
          <w:iCs/>
          <w:sz w:val="28"/>
          <w:vertAlign w:val="subscript"/>
        </w:rPr>
        <w:t>1</w:t>
      </w:r>
      <w:r w:rsidRPr="0017053D">
        <w:rPr>
          <w:iCs/>
          <w:sz w:val="28"/>
        </w:rPr>
        <w:t xml:space="preserve"> </w:t>
      </w:r>
      <w:r w:rsidRPr="0017053D">
        <w:rPr>
          <w:sz w:val="28"/>
        </w:rPr>
        <w:t>может быть бол</w:t>
      </w:r>
      <w:r w:rsidRPr="0017053D">
        <w:rPr>
          <w:sz w:val="28"/>
        </w:rPr>
        <w:t>ь</w:t>
      </w:r>
      <w:r w:rsidRPr="0017053D">
        <w:rPr>
          <w:sz w:val="28"/>
        </w:rPr>
        <w:t>ше и достигает единицы, если будут выполнены условия быстрого поиска и</w:t>
      </w:r>
      <w:r w:rsidRPr="0017053D">
        <w:rPr>
          <w:sz w:val="28"/>
        </w:rPr>
        <w:t>м</w:t>
      </w:r>
      <w:r w:rsidRPr="0017053D">
        <w:rPr>
          <w:sz w:val="28"/>
        </w:rPr>
        <w:t>пульсов. Иными словами, ось времени в пределах данного периода перестройки становится благоприятной для обнаружения.</w:t>
      </w:r>
    </w:p>
    <w:p w:rsidR="00C50E56" w:rsidRPr="0017053D" w:rsidRDefault="00C50E56" w:rsidP="00955FC6">
      <w:pPr>
        <w:ind w:firstLine="709"/>
        <w:jc w:val="both"/>
        <w:rPr>
          <w:sz w:val="28"/>
        </w:rPr>
      </w:pPr>
      <w:r w:rsidRPr="0017053D">
        <w:rPr>
          <w:i/>
          <w:sz w:val="28"/>
        </w:rPr>
        <w:t>Вероятность обнаружения одиночной группы импульсов при последов</w:t>
      </w:r>
      <w:r w:rsidRPr="0017053D">
        <w:rPr>
          <w:i/>
          <w:sz w:val="28"/>
        </w:rPr>
        <w:t>а</w:t>
      </w:r>
      <w:r w:rsidRPr="0017053D">
        <w:rPr>
          <w:i/>
          <w:sz w:val="28"/>
        </w:rPr>
        <w:t>тельном поиске по частоте</w:t>
      </w:r>
      <w:r w:rsidRPr="0017053D">
        <w:rPr>
          <w:bCs/>
          <w:sz w:val="28"/>
        </w:rPr>
        <w:t>.</w:t>
      </w:r>
      <w:r w:rsidRPr="0017053D">
        <w:rPr>
          <w:b/>
          <w:bCs/>
          <w:sz w:val="28"/>
        </w:rPr>
        <w:t xml:space="preserve"> </w:t>
      </w:r>
      <w:r w:rsidRPr="0017053D">
        <w:rPr>
          <w:sz w:val="28"/>
        </w:rPr>
        <w:t>Используем приведенное геометрическое опред</w:t>
      </w:r>
      <w:r w:rsidRPr="0017053D">
        <w:rPr>
          <w:sz w:val="28"/>
        </w:rPr>
        <w:t>е</w:t>
      </w:r>
      <w:r w:rsidRPr="0017053D">
        <w:rPr>
          <w:sz w:val="28"/>
        </w:rPr>
        <w:t xml:space="preserve">ление вероятности. Следует учесть, что одиночная группа импульсов более протяженна во времени, и иногда достаточно принимать только ее часть. </w:t>
      </w:r>
      <w:r>
        <w:rPr>
          <w:sz w:val="28"/>
        </w:rPr>
        <w:t>И</w:t>
      </w:r>
      <w:r>
        <w:rPr>
          <w:sz w:val="28"/>
        </w:rPr>
        <w:t>с</w:t>
      </w:r>
      <w:r>
        <w:rPr>
          <w:sz w:val="28"/>
        </w:rPr>
        <w:t>пользуем частотно-временную диаграмму, приведенную на рис.2.2,</w:t>
      </w:r>
      <w:r w:rsidRPr="0017053D">
        <w:rPr>
          <w:sz w:val="28"/>
        </w:rPr>
        <w:t xml:space="preserve"> и попыт</w:t>
      </w:r>
      <w:r w:rsidRPr="0017053D">
        <w:rPr>
          <w:sz w:val="28"/>
        </w:rPr>
        <w:t>а</w:t>
      </w:r>
      <w:r w:rsidRPr="0017053D">
        <w:rPr>
          <w:sz w:val="28"/>
        </w:rPr>
        <w:t xml:space="preserve">емся с его помощью найти значение </w:t>
      </w:r>
      <w:r w:rsidRPr="0017053D">
        <w:rPr>
          <w:position w:val="-12"/>
          <w:sz w:val="28"/>
        </w:rPr>
        <w:object w:dxaOrig="300" w:dyaOrig="380">
          <v:shape id="_x0000_i1102" type="#_x0000_t75" style="width:14pt;height:19.35pt" o:ole="">
            <v:imagedata r:id="rId137" o:title=""/>
          </v:shape>
          <o:OLEObject Type="Embed" ProgID="Equation.DSMT4" ShapeID="_x0000_i1102" DrawAspect="Content" ObjectID="_1510045377" r:id="rId138"/>
        </w:object>
      </w:r>
      <w:r w:rsidRPr="0017053D">
        <w:rPr>
          <w:sz w:val="28"/>
        </w:rPr>
        <w:t xml:space="preserve">. Для этого «переместим» группу вдоль оси времени слева направо и зафиксируем те крайние положения, при которых еще возможен прием </w:t>
      </w:r>
      <w:r w:rsidRPr="0017053D">
        <w:rPr>
          <w:i/>
          <w:iCs/>
          <w:sz w:val="28"/>
        </w:rPr>
        <w:t xml:space="preserve">b </w:t>
      </w:r>
      <w:r w:rsidRPr="0017053D">
        <w:rPr>
          <w:sz w:val="28"/>
        </w:rPr>
        <w:t>импульсов, необходимых для срабатывания последу</w:t>
      </w:r>
      <w:r w:rsidRPr="0017053D">
        <w:rPr>
          <w:sz w:val="28"/>
        </w:rPr>
        <w:t>ю</w:t>
      </w:r>
      <w:r w:rsidRPr="0017053D">
        <w:rPr>
          <w:sz w:val="28"/>
        </w:rPr>
        <w:t>щих устройств. Расстояние между крайними положениями принимаем за отр</w:t>
      </w:r>
      <w:r w:rsidRPr="0017053D">
        <w:rPr>
          <w:sz w:val="28"/>
        </w:rPr>
        <w:t>е</w:t>
      </w:r>
      <w:r w:rsidRPr="0017053D">
        <w:rPr>
          <w:sz w:val="28"/>
        </w:rPr>
        <w:t xml:space="preserve">зок </w:t>
      </w:r>
      <w:r w:rsidRPr="0017053D">
        <w:rPr>
          <w:position w:val="-12"/>
          <w:sz w:val="28"/>
        </w:rPr>
        <w:object w:dxaOrig="300" w:dyaOrig="380">
          <v:shape id="_x0000_i1103" type="#_x0000_t75" style="width:14pt;height:19.35pt" o:ole="">
            <v:imagedata r:id="rId139" o:title=""/>
          </v:shape>
          <o:OLEObject Type="Embed" ProgID="Equation.DSMT4" ShapeID="_x0000_i1103" DrawAspect="Content" ObjectID="_1510045378" r:id="rId140"/>
        </w:object>
      </w:r>
      <w:r w:rsidRPr="0017053D">
        <w:rPr>
          <w:sz w:val="28"/>
        </w:rPr>
        <w:t xml:space="preserve">. Определим </w:t>
      </w:r>
      <w:r w:rsidRPr="0017053D">
        <w:rPr>
          <w:position w:val="-12"/>
          <w:sz w:val="28"/>
        </w:rPr>
        <w:object w:dxaOrig="300" w:dyaOrig="380">
          <v:shape id="_x0000_i1104" type="#_x0000_t75" style="width:14pt;height:19.35pt" o:ole="">
            <v:imagedata r:id="rId141" o:title=""/>
          </v:shape>
          <o:OLEObject Type="Embed" ProgID="Equation.DSMT4" ShapeID="_x0000_i1104" DrawAspect="Content" ObjectID="_1510045379" r:id="rId142"/>
        </w:object>
      </w:r>
      <w:r w:rsidRPr="0017053D">
        <w:rPr>
          <w:sz w:val="28"/>
        </w:rPr>
        <w:t xml:space="preserve"> следующим образом:</w:t>
      </w:r>
    </w:p>
    <w:p w:rsidR="00C50E56" w:rsidRDefault="00C50E56" w:rsidP="001D6021">
      <w:pPr>
        <w:spacing w:before="240" w:after="240"/>
        <w:ind w:firstLine="709"/>
        <w:jc w:val="right"/>
        <w:rPr>
          <w:sz w:val="28"/>
        </w:rPr>
      </w:pPr>
      <w:r w:rsidRPr="0017053D">
        <w:rPr>
          <w:position w:val="-16"/>
          <w:sz w:val="28"/>
        </w:rPr>
        <w:object w:dxaOrig="4780" w:dyaOrig="420">
          <v:shape id="_x0000_i1105" type="#_x0000_t75" style="width:236.65pt;height:20pt" o:ole="">
            <v:imagedata r:id="rId143" o:title=""/>
          </v:shape>
          <o:OLEObject Type="Embed" ProgID="Equation.DSMT4" ShapeID="_x0000_i1105" DrawAspect="Content" ObjectID="_1510045380" r:id="rId144"/>
        </w:object>
      </w:r>
      <w:r w:rsidRPr="0017053D">
        <w:rPr>
          <w:sz w:val="28"/>
        </w:rPr>
        <w:t xml:space="preserve"> . </w:t>
      </w:r>
      <w:r>
        <w:rPr>
          <w:sz w:val="28"/>
        </w:rPr>
        <w:tab/>
      </w:r>
      <w:r>
        <w:rPr>
          <w:sz w:val="28"/>
        </w:rPr>
        <w:tab/>
      </w:r>
      <w:r>
        <w:rPr>
          <w:sz w:val="28"/>
        </w:rPr>
        <w:tab/>
      </w:r>
      <w:r w:rsidRPr="0017053D">
        <w:rPr>
          <w:sz w:val="28"/>
        </w:rPr>
        <w:t>(2.13)</w:t>
      </w:r>
    </w:p>
    <w:p w:rsidR="00C50E56" w:rsidRPr="0017053D" w:rsidRDefault="00C50E56" w:rsidP="0042126D">
      <w:pPr>
        <w:ind w:firstLine="709"/>
        <w:jc w:val="both"/>
        <w:rPr>
          <w:sz w:val="28"/>
        </w:rPr>
      </w:pPr>
      <w:r w:rsidRPr="0017053D">
        <w:rPr>
          <w:sz w:val="28"/>
        </w:rPr>
        <w:t xml:space="preserve">Тогда вероятность обнаружения одиночной группы </w:t>
      </w:r>
    </w:p>
    <w:p w:rsidR="00C50E56" w:rsidRPr="0017053D" w:rsidRDefault="00C50E56" w:rsidP="0042126D">
      <w:pPr>
        <w:spacing w:before="240" w:after="240"/>
        <w:ind w:firstLine="709"/>
        <w:jc w:val="right"/>
        <w:rPr>
          <w:sz w:val="28"/>
        </w:rPr>
      </w:pPr>
      <w:r w:rsidRPr="0017053D">
        <w:rPr>
          <w:position w:val="-34"/>
          <w:sz w:val="28"/>
        </w:rPr>
        <w:object w:dxaOrig="2659" w:dyaOrig="820">
          <v:shape id="_x0000_i1106" type="#_x0000_t75" style="width:132.65pt;height:42pt" o:ole="">
            <v:imagedata r:id="rId145" o:title=""/>
          </v:shape>
          <o:OLEObject Type="Embed" ProgID="Equation.DSMT4" ShapeID="_x0000_i1106" DrawAspect="Content" ObjectID="_1510045381" r:id="rId146"/>
        </w:object>
      </w:r>
      <w:r w:rsidRPr="0017053D">
        <w:rPr>
          <w:sz w:val="28"/>
        </w:rPr>
        <w:t xml:space="preserve"> . </w:t>
      </w:r>
      <w:r>
        <w:rPr>
          <w:sz w:val="28"/>
        </w:rPr>
        <w:tab/>
      </w:r>
      <w:r>
        <w:rPr>
          <w:sz w:val="28"/>
        </w:rPr>
        <w:tab/>
      </w:r>
      <w:r>
        <w:rPr>
          <w:sz w:val="28"/>
        </w:rPr>
        <w:tab/>
      </w:r>
      <w:r>
        <w:rPr>
          <w:sz w:val="28"/>
        </w:rPr>
        <w:tab/>
      </w:r>
      <w:r w:rsidRPr="0017053D">
        <w:rPr>
          <w:sz w:val="28"/>
        </w:rPr>
        <w:t xml:space="preserve"> (2.14)</w:t>
      </w:r>
    </w:p>
    <w:p w:rsidR="00C50E56" w:rsidRPr="0017053D" w:rsidRDefault="00C50E56" w:rsidP="0042126D">
      <w:pPr>
        <w:ind w:firstLine="709"/>
        <w:jc w:val="both"/>
        <w:rPr>
          <w:sz w:val="28"/>
        </w:rPr>
      </w:pPr>
      <w:r w:rsidRPr="0017053D">
        <w:rPr>
          <w:sz w:val="28"/>
        </w:rPr>
        <w:t xml:space="preserve">При больших </w:t>
      </w:r>
      <w:r w:rsidRPr="0017053D">
        <w:rPr>
          <w:position w:val="-16"/>
        </w:rPr>
        <w:object w:dxaOrig="360" w:dyaOrig="420">
          <v:shape id="_x0000_i1107" type="#_x0000_t75" style="width:18pt;height:22pt" o:ole="">
            <v:imagedata r:id="rId147" o:title=""/>
          </v:shape>
          <o:OLEObject Type="Embed" ProgID="Equation.DSMT4" ShapeID="_x0000_i1107" DrawAspect="Content" ObjectID="_1510045382" r:id="rId148"/>
        </w:object>
      </w:r>
      <w:r w:rsidRPr="0017053D">
        <w:rPr>
          <w:sz w:val="28"/>
        </w:rPr>
        <w:t xml:space="preserve"> вероятность </w:t>
      </w:r>
      <w:r w:rsidRPr="0017053D">
        <w:rPr>
          <w:position w:val="-16"/>
        </w:rPr>
        <w:object w:dxaOrig="420" w:dyaOrig="460">
          <v:shape id="_x0000_i1108" type="#_x0000_t75" style="width:22pt;height:22pt" o:ole="">
            <v:imagedata r:id="rId149" o:title=""/>
          </v:shape>
          <o:OLEObject Type="Embed" ProgID="Equation.DSMT4" ShapeID="_x0000_i1108" DrawAspect="Content" ObjectID="_1510045383" r:id="rId150"/>
        </w:object>
      </w:r>
      <w:r w:rsidRPr="0017053D">
        <w:rPr>
          <w:sz w:val="28"/>
        </w:rPr>
        <w:t xml:space="preserve"> может достигнуть единицы (но не больше), т. е. будет осуществлен быстрый поиск групп импульсов.</w:t>
      </w:r>
    </w:p>
    <w:p w:rsidR="00C50E56" w:rsidRPr="0017053D" w:rsidRDefault="00C50E56" w:rsidP="00E67AFB">
      <w:pPr>
        <w:jc w:val="center"/>
        <w:rPr>
          <w:sz w:val="28"/>
        </w:rPr>
      </w:pPr>
      <w:r w:rsidRPr="0017053D">
        <w:rPr>
          <w:sz w:val="28"/>
        </w:rPr>
        <w:object w:dxaOrig="10282" w:dyaOrig="7977">
          <v:shape id="_x0000_i1109" type="#_x0000_t75" style="width:303.35pt;height:235.35pt" o:ole="">
            <v:imagedata r:id="rId151" o:title=""/>
          </v:shape>
          <o:OLEObject Type="Embed" ProgID="VisioViewer.Viewer.1" ShapeID="_x0000_i1109" DrawAspect="Content" ObjectID="_1510045384" r:id="rId152"/>
        </w:object>
      </w:r>
    </w:p>
    <w:p w:rsidR="00C50E56" w:rsidRPr="0017053D" w:rsidRDefault="00C50E56" w:rsidP="00E67AFB">
      <w:pPr>
        <w:jc w:val="center"/>
        <w:rPr>
          <w:sz w:val="28"/>
          <w:szCs w:val="28"/>
        </w:rPr>
      </w:pPr>
    </w:p>
    <w:p w:rsidR="00C50E56" w:rsidRPr="0017053D" w:rsidRDefault="00C50E56" w:rsidP="00E67AFB">
      <w:pPr>
        <w:jc w:val="center"/>
      </w:pPr>
      <w:r w:rsidRPr="0017053D">
        <w:t>Рис. 2.2. Частотно-временная диаграмма</w:t>
      </w:r>
    </w:p>
    <w:p w:rsidR="00C50E56" w:rsidRPr="0017053D" w:rsidRDefault="00C50E56" w:rsidP="00E67AFB">
      <w:pPr>
        <w:jc w:val="center"/>
        <w:rPr>
          <w:sz w:val="28"/>
          <w:szCs w:val="28"/>
        </w:rPr>
      </w:pPr>
    </w:p>
    <w:p w:rsidR="00C50E56" w:rsidRPr="0017053D" w:rsidRDefault="00C50E56" w:rsidP="00955FC6">
      <w:pPr>
        <w:ind w:firstLine="709"/>
        <w:jc w:val="both"/>
        <w:rPr>
          <w:sz w:val="28"/>
        </w:rPr>
      </w:pPr>
      <w:r w:rsidRPr="0017053D">
        <w:rPr>
          <w:i/>
          <w:sz w:val="28"/>
        </w:rPr>
        <w:t>Вероятность обнаружения импульсного сигнала</w:t>
      </w:r>
      <w:r w:rsidRPr="0017053D">
        <w:rPr>
          <w:bCs/>
          <w:sz w:val="28"/>
        </w:rPr>
        <w:t>.</w:t>
      </w:r>
      <w:r w:rsidRPr="0017053D">
        <w:rPr>
          <w:b/>
          <w:bCs/>
          <w:sz w:val="28"/>
        </w:rPr>
        <w:t xml:space="preserve"> </w:t>
      </w:r>
      <w:r w:rsidRPr="0017053D">
        <w:rPr>
          <w:sz w:val="28"/>
        </w:rPr>
        <w:t>Пусть некоторый си</w:t>
      </w:r>
      <w:r w:rsidRPr="0017053D">
        <w:rPr>
          <w:sz w:val="28"/>
        </w:rPr>
        <w:t>г</w:t>
      </w:r>
      <w:r w:rsidRPr="0017053D">
        <w:rPr>
          <w:sz w:val="28"/>
        </w:rPr>
        <w:t xml:space="preserve">нал содержит </w:t>
      </w:r>
      <w:r w:rsidRPr="0017053D">
        <w:rPr>
          <w:i/>
          <w:iCs/>
          <w:sz w:val="28"/>
          <w:lang w:val="en-US"/>
        </w:rPr>
        <w:t>i</w:t>
      </w:r>
      <w:r w:rsidRPr="0017053D">
        <w:rPr>
          <w:iCs/>
          <w:sz w:val="28"/>
        </w:rPr>
        <w:t xml:space="preserve"> </w:t>
      </w:r>
      <w:r w:rsidRPr="0017053D">
        <w:rPr>
          <w:sz w:val="28"/>
        </w:rPr>
        <w:t xml:space="preserve">одиночных случайно расположенных импульсов. Вероятность обнаружения одиночного импульса равна </w:t>
      </w:r>
      <w:r w:rsidRPr="0017053D">
        <w:rPr>
          <w:i/>
          <w:iCs/>
          <w:sz w:val="28"/>
        </w:rPr>
        <w:t>Р</w:t>
      </w:r>
      <w:r w:rsidRPr="0017053D">
        <w:rPr>
          <w:iCs/>
          <w:sz w:val="28"/>
          <w:vertAlign w:val="subscript"/>
        </w:rPr>
        <w:t>1</w:t>
      </w:r>
      <w:r w:rsidRPr="0017053D">
        <w:rPr>
          <w:i/>
          <w:iCs/>
          <w:sz w:val="28"/>
        </w:rPr>
        <w:t xml:space="preserve">. </w:t>
      </w:r>
      <w:r w:rsidRPr="0017053D">
        <w:rPr>
          <w:sz w:val="28"/>
        </w:rPr>
        <w:t>Вероятность обнаружения сигнала найдем известным из теории вероятностей приемом. Последовательно опред</w:t>
      </w:r>
      <w:r w:rsidRPr="0017053D">
        <w:rPr>
          <w:sz w:val="28"/>
        </w:rPr>
        <w:t>е</w:t>
      </w:r>
      <w:r w:rsidRPr="0017053D">
        <w:rPr>
          <w:sz w:val="28"/>
        </w:rPr>
        <w:t xml:space="preserve">лим вероятность необнаружения одиночного импульса </w:t>
      </w:r>
      <w:r w:rsidRPr="0017053D">
        <w:rPr>
          <w:i/>
          <w:sz w:val="28"/>
        </w:rPr>
        <w:t>Q</w:t>
      </w:r>
      <w:r w:rsidRPr="0017053D">
        <w:rPr>
          <w:sz w:val="28"/>
          <w:vertAlign w:val="subscript"/>
        </w:rPr>
        <w:t>1</w:t>
      </w:r>
      <w:r w:rsidRPr="0017053D">
        <w:rPr>
          <w:sz w:val="28"/>
        </w:rPr>
        <w:t xml:space="preserve"> = 1 – </w:t>
      </w:r>
      <w:r w:rsidRPr="0017053D">
        <w:rPr>
          <w:i/>
          <w:iCs/>
          <w:sz w:val="28"/>
        </w:rPr>
        <w:t>Р</w:t>
      </w:r>
      <w:r w:rsidRPr="0017053D">
        <w:rPr>
          <w:iCs/>
          <w:sz w:val="28"/>
          <w:vertAlign w:val="subscript"/>
        </w:rPr>
        <w:t>1</w:t>
      </w:r>
      <w:r w:rsidRPr="0017053D">
        <w:rPr>
          <w:iCs/>
          <w:sz w:val="28"/>
        </w:rPr>
        <w:t xml:space="preserve">, </w:t>
      </w:r>
      <w:r w:rsidRPr="0017053D">
        <w:rPr>
          <w:sz w:val="28"/>
        </w:rPr>
        <w:t xml:space="preserve">вероятность необнаружения всех </w:t>
      </w:r>
      <w:r w:rsidRPr="0017053D">
        <w:rPr>
          <w:i/>
          <w:iCs/>
          <w:sz w:val="28"/>
          <w:lang w:val="en-US"/>
        </w:rPr>
        <w:t>i</w:t>
      </w:r>
      <w:r w:rsidRPr="0017053D">
        <w:rPr>
          <w:iCs/>
          <w:sz w:val="28"/>
        </w:rPr>
        <w:t xml:space="preserve"> </w:t>
      </w:r>
      <w:r w:rsidRPr="0017053D">
        <w:rPr>
          <w:sz w:val="28"/>
        </w:rPr>
        <w:t xml:space="preserve">импульсов </w:t>
      </w:r>
      <w:r w:rsidRPr="0017053D">
        <w:rPr>
          <w:position w:val="-12"/>
          <w:sz w:val="28"/>
        </w:rPr>
        <w:object w:dxaOrig="1439" w:dyaOrig="420">
          <v:shape id="_x0000_i1110" type="#_x0000_t75" style="width:72.65pt;height:20pt" o:ole="">
            <v:imagedata r:id="rId153" o:title=""/>
          </v:shape>
          <o:OLEObject Type="Embed" ProgID="Equation.DSMT4" ShapeID="_x0000_i1110" DrawAspect="Content" ObjectID="_1510045385" r:id="rId154"/>
        </w:object>
      </w:r>
      <w:r w:rsidRPr="0017053D">
        <w:rPr>
          <w:sz w:val="28"/>
        </w:rPr>
        <w:t xml:space="preserve"> и, наконец, вероятность</w:t>
      </w:r>
    </w:p>
    <w:p w:rsidR="00C50E56" w:rsidRPr="0017053D" w:rsidRDefault="00C50E56" w:rsidP="001D6021">
      <w:pPr>
        <w:pStyle w:val="MTDisplayEquation"/>
        <w:spacing w:before="240" w:after="240"/>
        <w:ind w:firstLine="709"/>
        <w:rPr>
          <w:szCs w:val="24"/>
        </w:rPr>
      </w:pPr>
      <w:r w:rsidRPr="0017053D">
        <w:tab/>
      </w:r>
      <w:r w:rsidRPr="00CD36F1">
        <w:rPr>
          <w:position w:val="-14"/>
        </w:rPr>
        <w:object w:dxaOrig="1700" w:dyaOrig="480">
          <v:shape id="_x0000_i1111" type="#_x0000_t75" style="width:80.65pt;height:22pt" o:ole="">
            <v:imagedata r:id="rId155" o:title=""/>
          </v:shape>
          <o:OLEObject Type="Embed" ProgID="Equation.DSMT4" ShapeID="_x0000_i1111" DrawAspect="Content" ObjectID="_1510045386" r:id="rId156"/>
        </w:object>
      </w:r>
      <w:r w:rsidRPr="0017053D">
        <w:t xml:space="preserve"> ,</w:t>
      </w:r>
      <w:r w:rsidRPr="0017053D">
        <w:tab/>
        <w:t xml:space="preserve">               </w:t>
      </w:r>
      <w:r w:rsidRPr="0017053D">
        <w:rPr>
          <w:szCs w:val="24"/>
        </w:rPr>
        <w:t>(2.15)</w:t>
      </w:r>
    </w:p>
    <w:p w:rsidR="00C50E56" w:rsidRPr="0017053D" w:rsidRDefault="00C50E56" w:rsidP="00A2460A">
      <w:pPr>
        <w:jc w:val="both"/>
        <w:rPr>
          <w:sz w:val="28"/>
        </w:rPr>
      </w:pPr>
      <w:r w:rsidRPr="0017053D">
        <w:rPr>
          <w:sz w:val="28"/>
        </w:rPr>
        <w:t>которая является вероятностью обнаружения хотя бы одного импульса из си</w:t>
      </w:r>
      <w:r w:rsidRPr="0017053D">
        <w:rPr>
          <w:sz w:val="28"/>
        </w:rPr>
        <w:t>г</w:t>
      </w:r>
      <w:r w:rsidRPr="0017053D">
        <w:rPr>
          <w:sz w:val="28"/>
        </w:rPr>
        <w:t xml:space="preserve">нала, состоящего из </w:t>
      </w:r>
      <w:r w:rsidRPr="0017053D">
        <w:rPr>
          <w:i/>
          <w:iCs/>
          <w:sz w:val="28"/>
          <w:lang w:val="en-US"/>
        </w:rPr>
        <w:t>i</w:t>
      </w:r>
      <w:r w:rsidRPr="0017053D">
        <w:rPr>
          <w:i/>
          <w:iCs/>
          <w:sz w:val="28"/>
        </w:rPr>
        <w:t xml:space="preserve"> </w:t>
      </w:r>
      <w:r w:rsidRPr="0017053D">
        <w:rPr>
          <w:sz w:val="28"/>
        </w:rPr>
        <w:t>импульсов.</w:t>
      </w:r>
    </w:p>
    <w:p w:rsidR="00C50E56" w:rsidRPr="0017053D" w:rsidRDefault="00C50E56" w:rsidP="00955FC6">
      <w:pPr>
        <w:ind w:firstLine="709"/>
        <w:jc w:val="both"/>
        <w:rPr>
          <w:sz w:val="28"/>
        </w:rPr>
      </w:pPr>
      <w:r w:rsidRPr="0017053D">
        <w:rPr>
          <w:sz w:val="28"/>
        </w:rPr>
        <w:t xml:space="preserve">Таким образом, высокой вероятности обнаружения можно достигнуть прежде всего за счет увеличения </w:t>
      </w:r>
      <w:r w:rsidRPr="0017053D">
        <w:rPr>
          <w:i/>
          <w:iCs/>
          <w:sz w:val="28"/>
        </w:rPr>
        <w:t>Р</w:t>
      </w:r>
      <w:r w:rsidRPr="0017053D">
        <w:rPr>
          <w:iCs/>
          <w:sz w:val="28"/>
          <w:vertAlign w:val="subscript"/>
        </w:rPr>
        <w:t>1</w:t>
      </w:r>
      <w:r w:rsidRPr="0017053D">
        <w:rPr>
          <w:iCs/>
          <w:sz w:val="28"/>
        </w:rPr>
        <w:t xml:space="preserve">, </w:t>
      </w:r>
      <w:r w:rsidRPr="0017053D">
        <w:rPr>
          <w:sz w:val="28"/>
        </w:rPr>
        <w:t xml:space="preserve">при малых </w:t>
      </w:r>
      <w:r w:rsidRPr="0017053D">
        <w:rPr>
          <w:i/>
          <w:iCs/>
          <w:sz w:val="28"/>
        </w:rPr>
        <w:t>Р</w:t>
      </w:r>
      <w:r w:rsidRPr="0017053D">
        <w:rPr>
          <w:iCs/>
          <w:sz w:val="28"/>
          <w:vertAlign w:val="subscript"/>
        </w:rPr>
        <w:t>1</w:t>
      </w:r>
      <w:r w:rsidRPr="0017053D">
        <w:rPr>
          <w:iCs/>
          <w:sz w:val="28"/>
        </w:rPr>
        <w:t xml:space="preserve"> </w:t>
      </w:r>
      <w:r w:rsidRPr="0017053D">
        <w:rPr>
          <w:sz w:val="28"/>
        </w:rPr>
        <w:t>требуются очень протяже</w:t>
      </w:r>
      <w:r w:rsidRPr="0017053D">
        <w:rPr>
          <w:sz w:val="28"/>
        </w:rPr>
        <w:t>н</w:t>
      </w:r>
      <w:r w:rsidRPr="0017053D">
        <w:rPr>
          <w:sz w:val="28"/>
        </w:rPr>
        <w:t>ные сигналы.</w:t>
      </w:r>
    </w:p>
    <w:p w:rsidR="00C50E56" w:rsidRPr="0017053D" w:rsidRDefault="00C50E56" w:rsidP="00955FC6">
      <w:pPr>
        <w:ind w:firstLine="709"/>
        <w:jc w:val="both"/>
        <w:rPr>
          <w:sz w:val="28"/>
        </w:rPr>
      </w:pPr>
      <w:r w:rsidRPr="0017053D">
        <w:rPr>
          <w:sz w:val="28"/>
        </w:rPr>
        <w:t>Для сигналов с регулярной структурой, в которых расстояние между и</w:t>
      </w:r>
      <w:r w:rsidRPr="0017053D">
        <w:rPr>
          <w:sz w:val="28"/>
        </w:rPr>
        <w:t>м</w:t>
      </w:r>
      <w:r w:rsidRPr="0017053D">
        <w:rPr>
          <w:sz w:val="28"/>
        </w:rPr>
        <w:t>пульсами постоянно, средний результат будет характеризоваться вероятностью обнаружения (как и для сигналов с нерегулярной структурой), т. е. можно пол</w:t>
      </w:r>
      <w:r w:rsidRPr="0017053D">
        <w:rPr>
          <w:sz w:val="28"/>
        </w:rPr>
        <w:t>ь</w:t>
      </w:r>
      <w:r w:rsidRPr="0017053D">
        <w:rPr>
          <w:sz w:val="28"/>
        </w:rPr>
        <w:t>зоваться зависимостями, приведенными на рис. 2.3. Однако в отдельных случ</w:t>
      </w:r>
      <w:r w:rsidRPr="0017053D">
        <w:rPr>
          <w:sz w:val="28"/>
        </w:rPr>
        <w:t>а</w:t>
      </w:r>
      <w:r w:rsidRPr="0017053D">
        <w:rPr>
          <w:sz w:val="28"/>
        </w:rPr>
        <w:t>ях возникают явления полного или частичного синхронизма между сигналом, имеющим периодическую структуру, и перестройкой приемника. В результате вероятность обнаружения сигналов оказывается существенно ниже средней. Избежать таких явлений можно изменением периода перестройки в процессе работы, что, конечно, усложняет работу и ведет к дополнительным потерям в вероятности обнаружения.</w:t>
      </w:r>
    </w:p>
    <w:p w:rsidR="00C50E56" w:rsidRPr="0017053D" w:rsidRDefault="00C50E56" w:rsidP="00506BEE">
      <w:pPr>
        <w:jc w:val="center"/>
        <w:rPr>
          <w:sz w:val="28"/>
        </w:rPr>
      </w:pPr>
      <w:r w:rsidRPr="0017053D">
        <w:rPr>
          <w:sz w:val="28"/>
        </w:rPr>
        <w:object w:dxaOrig="11602" w:dyaOrig="5382">
          <v:shape id="_x0000_i1112" type="#_x0000_t75" style="width:272.65pt;height:126.65pt" o:ole="">
            <v:imagedata r:id="rId157" o:title=""/>
          </v:shape>
          <o:OLEObject Type="Embed" ProgID="VisioViewer.Viewer.1" ShapeID="_x0000_i1112" DrawAspect="Content" ObjectID="_1510045387" r:id="rId158"/>
        </w:object>
      </w:r>
    </w:p>
    <w:p w:rsidR="00C50E56" w:rsidRPr="0017053D" w:rsidRDefault="00C50E56" w:rsidP="00506BEE">
      <w:pPr>
        <w:ind w:firstLine="709"/>
        <w:jc w:val="both"/>
        <w:rPr>
          <w:sz w:val="28"/>
        </w:rPr>
      </w:pPr>
    </w:p>
    <w:p w:rsidR="00C50E56" w:rsidRPr="0017053D" w:rsidRDefault="00C50E56" w:rsidP="00506BEE">
      <w:pPr>
        <w:jc w:val="center"/>
      </w:pPr>
      <w:r w:rsidRPr="0017053D">
        <w:t>Рис. 2.3. Вероятность обнаружения импульсного сигнала</w:t>
      </w:r>
    </w:p>
    <w:p w:rsidR="00C50E56" w:rsidRPr="0017053D" w:rsidRDefault="00C50E56" w:rsidP="00506BEE">
      <w:pPr>
        <w:ind w:firstLine="709"/>
        <w:jc w:val="both"/>
        <w:rPr>
          <w:sz w:val="28"/>
        </w:rPr>
      </w:pPr>
    </w:p>
    <w:p w:rsidR="00C50E56" w:rsidRPr="0017053D" w:rsidRDefault="00C50E56" w:rsidP="00955FC6">
      <w:pPr>
        <w:ind w:firstLine="709"/>
        <w:jc w:val="both"/>
        <w:rPr>
          <w:sz w:val="28"/>
        </w:rPr>
      </w:pPr>
      <w:r w:rsidRPr="0017053D">
        <w:rPr>
          <w:sz w:val="28"/>
        </w:rPr>
        <w:t xml:space="preserve">Для сигнала, состоящего из </w:t>
      </w:r>
      <w:r w:rsidRPr="0017053D">
        <w:rPr>
          <w:i/>
          <w:iCs/>
          <w:sz w:val="28"/>
          <w:lang w:val="en-US"/>
        </w:rPr>
        <w:t>i</w:t>
      </w:r>
      <w:r w:rsidRPr="0017053D">
        <w:rPr>
          <w:iCs/>
          <w:sz w:val="28"/>
        </w:rPr>
        <w:t xml:space="preserve"> </w:t>
      </w:r>
      <w:r w:rsidRPr="0017053D">
        <w:rPr>
          <w:sz w:val="28"/>
        </w:rPr>
        <w:t xml:space="preserve">групп импульсов, формула (2.15) принимает вид </w:t>
      </w:r>
    </w:p>
    <w:p w:rsidR="00C50E56" w:rsidRPr="0017053D" w:rsidRDefault="00C50E56" w:rsidP="001D6021">
      <w:pPr>
        <w:spacing w:before="240" w:after="240"/>
        <w:ind w:firstLine="709"/>
        <w:jc w:val="right"/>
        <w:rPr>
          <w:sz w:val="28"/>
        </w:rPr>
      </w:pPr>
      <w:r w:rsidRPr="0017053D">
        <w:rPr>
          <w:position w:val="-16"/>
          <w:sz w:val="28"/>
        </w:rPr>
        <w:object w:dxaOrig="1859" w:dyaOrig="440">
          <v:shape id="_x0000_i1113" type="#_x0000_t75" style="width:96pt;height:22pt" o:ole="">
            <v:imagedata r:id="rId159" o:title=""/>
          </v:shape>
          <o:OLEObject Type="Embed" ProgID="Equation.DSMT4" ShapeID="_x0000_i1113" DrawAspect="Content" ObjectID="_1510045388" r:id="rId160"/>
        </w:object>
      </w:r>
      <w:r w:rsidRPr="0017053D">
        <w:rPr>
          <w:sz w:val="28"/>
        </w:rPr>
        <w:t xml:space="preserve">. </w:t>
      </w:r>
      <w:r>
        <w:rPr>
          <w:sz w:val="28"/>
        </w:rPr>
        <w:tab/>
      </w:r>
      <w:r>
        <w:rPr>
          <w:sz w:val="28"/>
        </w:rPr>
        <w:tab/>
      </w:r>
      <w:r>
        <w:rPr>
          <w:sz w:val="28"/>
        </w:rPr>
        <w:tab/>
      </w:r>
      <w:r>
        <w:rPr>
          <w:sz w:val="28"/>
        </w:rPr>
        <w:tab/>
      </w:r>
      <w:r>
        <w:rPr>
          <w:sz w:val="28"/>
        </w:rPr>
        <w:tab/>
      </w:r>
      <w:r w:rsidRPr="0017053D">
        <w:rPr>
          <w:sz w:val="28"/>
        </w:rPr>
        <w:t xml:space="preserve"> (2.16)</w:t>
      </w:r>
    </w:p>
    <w:p w:rsidR="00C50E56" w:rsidRPr="0017053D" w:rsidRDefault="00C50E56" w:rsidP="009E29BC">
      <w:pPr>
        <w:spacing w:before="120"/>
        <w:ind w:firstLine="709"/>
        <w:jc w:val="both"/>
        <w:rPr>
          <w:b/>
          <w:sz w:val="28"/>
        </w:rPr>
      </w:pPr>
      <w:r w:rsidRPr="0017053D">
        <w:rPr>
          <w:b/>
          <w:sz w:val="28"/>
        </w:rPr>
        <w:t>Вероятность обнаружения сигнала при последовательном поиске по направлению</w:t>
      </w:r>
    </w:p>
    <w:p w:rsidR="00C50E56" w:rsidRPr="0017053D" w:rsidRDefault="00C50E56" w:rsidP="00955FC6">
      <w:pPr>
        <w:ind w:firstLine="709"/>
        <w:jc w:val="both"/>
        <w:rPr>
          <w:i/>
          <w:iCs/>
          <w:sz w:val="28"/>
        </w:rPr>
      </w:pPr>
      <w:r w:rsidRPr="0017053D">
        <w:rPr>
          <w:sz w:val="28"/>
        </w:rPr>
        <w:t xml:space="preserve">При поиске по направлению прерывистых сигналов, как и при поиске по частоте, следует различать </w:t>
      </w:r>
      <w:r w:rsidRPr="0017053D">
        <w:rPr>
          <w:i/>
          <w:iCs/>
          <w:sz w:val="28"/>
        </w:rPr>
        <w:t xml:space="preserve">гарантированный </w:t>
      </w:r>
      <w:r w:rsidRPr="0017053D">
        <w:rPr>
          <w:sz w:val="28"/>
        </w:rPr>
        <w:t xml:space="preserve">и </w:t>
      </w:r>
      <w:r w:rsidRPr="0017053D">
        <w:rPr>
          <w:i/>
          <w:iCs/>
          <w:sz w:val="28"/>
        </w:rPr>
        <w:t xml:space="preserve">вероятностный поиски. </w:t>
      </w:r>
      <w:r w:rsidRPr="0017053D">
        <w:rPr>
          <w:sz w:val="28"/>
        </w:rPr>
        <w:t>Гара</w:t>
      </w:r>
      <w:r w:rsidRPr="0017053D">
        <w:rPr>
          <w:sz w:val="28"/>
        </w:rPr>
        <w:t>н</w:t>
      </w:r>
      <w:r w:rsidRPr="0017053D">
        <w:rPr>
          <w:sz w:val="28"/>
        </w:rPr>
        <w:t>тированные виды поиска надежно устанавливаются при наличии некоторых данных о сигналах. В большинстве случаев таких данных нет, поэтому выпо</w:t>
      </w:r>
      <w:r w:rsidRPr="0017053D">
        <w:rPr>
          <w:sz w:val="28"/>
        </w:rPr>
        <w:t>л</w:t>
      </w:r>
      <w:r w:rsidRPr="0017053D">
        <w:rPr>
          <w:sz w:val="28"/>
        </w:rPr>
        <w:t>няется вероятностный поиск. Для расчета вероятности обнаружения требуется знать вероятность обнаружения некоторого элемента сигнала, например вер</w:t>
      </w:r>
      <w:r w:rsidRPr="0017053D">
        <w:rPr>
          <w:sz w:val="28"/>
        </w:rPr>
        <w:t>о</w:t>
      </w:r>
      <w:r w:rsidRPr="0017053D">
        <w:rPr>
          <w:sz w:val="28"/>
        </w:rPr>
        <w:t xml:space="preserve">ятность </w:t>
      </w:r>
      <w:r w:rsidRPr="0017053D">
        <w:rPr>
          <w:i/>
          <w:iCs/>
          <w:sz w:val="28"/>
        </w:rPr>
        <w:t>Р</w:t>
      </w:r>
      <w:r w:rsidRPr="0017053D">
        <w:rPr>
          <w:iCs/>
          <w:sz w:val="28"/>
          <w:vertAlign w:val="subscript"/>
        </w:rPr>
        <w:t>1</w:t>
      </w:r>
      <w:r w:rsidRPr="0017053D">
        <w:rPr>
          <w:sz w:val="28"/>
          <w:vertAlign w:val="subscript"/>
        </w:rPr>
        <w:t>гр</w:t>
      </w:r>
      <w:r w:rsidRPr="0017053D">
        <w:rPr>
          <w:sz w:val="28"/>
        </w:rPr>
        <w:t xml:space="preserve"> обнаружения одиночной группы импульсов. Методика определ</w:t>
      </w:r>
      <w:r w:rsidRPr="0017053D">
        <w:rPr>
          <w:sz w:val="28"/>
        </w:rPr>
        <w:t>е</w:t>
      </w:r>
      <w:r w:rsidRPr="0017053D">
        <w:rPr>
          <w:sz w:val="28"/>
        </w:rPr>
        <w:t xml:space="preserve">ния </w:t>
      </w:r>
      <w:r w:rsidRPr="0017053D">
        <w:rPr>
          <w:i/>
          <w:iCs/>
          <w:sz w:val="28"/>
        </w:rPr>
        <w:t>Р</w:t>
      </w:r>
      <w:r w:rsidRPr="0017053D">
        <w:rPr>
          <w:iCs/>
          <w:sz w:val="28"/>
          <w:vertAlign w:val="subscript"/>
        </w:rPr>
        <w:t>1</w:t>
      </w:r>
      <w:r w:rsidRPr="0017053D">
        <w:rPr>
          <w:sz w:val="28"/>
          <w:vertAlign w:val="subscript"/>
        </w:rPr>
        <w:t>гр</w:t>
      </w:r>
      <w:r w:rsidRPr="0017053D">
        <w:rPr>
          <w:sz w:val="28"/>
        </w:rPr>
        <w:t xml:space="preserve"> такая же, как и при вероятностном поиске прерывистых сигналов – и</w:t>
      </w:r>
      <w:r w:rsidRPr="0017053D">
        <w:rPr>
          <w:sz w:val="28"/>
        </w:rPr>
        <w:t>с</w:t>
      </w:r>
      <w:r w:rsidRPr="0017053D">
        <w:rPr>
          <w:sz w:val="28"/>
        </w:rPr>
        <w:t xml:space="preserve">пользуется формула, аналогичная (2.10), куда подставляется вместо периода </w:t>
      </w:r>
      <w:r w:rsidRPr="0017053D">
        <w:rPr>
          <w:i/>
          <w:iCs/>
          <w:sz w:val="28"/>
        </w:rPr>
        <w:t>Т</w:t>
      </w:r>
      <w:r w:rsidRPr="0017053D">
        <w:rPr>
          <w:iCs/>
          <w:sz w:val="28"/>
          <w:vertAlign w:val="subscript"/>
        </w:rPr>
        <w:t>п</w:t>
      </w:r>
      <w:r w:rsidRPr="0017053D">
        <w:rPr>
          <w:i/>
          <w:iCs/>
          <w:sz w:val="28"/>
        </w:rPr>
        <w:t xml:space="preserve"> </w:t>
      </w:r>
      <w:r w:rsidRPr="0017053D">
        <w:rPr>
          <w:sz w:val="28"/>
        </w:rPr>
        <w:t xml:space="preserve">перестройки приемника по частоте период </w:t>
      </w:r>
      <w:r w:rsidRPr="0017053D">
        <w:rPr>
          <w:i/>
          <w:iCs/>
          <w:sz w:val="28"/>
        </w:rPr>
        <w:t>Т</w:t>
      </w:r>
      <w:r w:rsidRPr="0017053D">
        <w:rPr>
          <w:iCs/>
          <w:sz w:val="28"/>
          <w:vertAlign w:val="subscript"/>
        </w:rPr>
        <w:t>вр</w:t>
      </w:r>
      <w:r w:rsidRPr="0017053D">
        <w:rPr>
          <w:sz w:val="28"/>
        </w:rPr>
        <w:t xml:space="preserve"> вращения поисковой антенны.</w:t>
      </w:r>
    </w:p>
    <w:p w:rsidR="00C50E56" w:rsidRPr="0017053D" w:rsidRDefault="00C50E56" w:rsidP="00955FC6">
      <w:pPr>
        <w:ind w:firstLine="709"/>
        <w:jc w:val="both"/>
        <w:rPr>
          <w:sz w:val="28"/>
        </w:rPr>
      </w:pPr>
      <w:r w:rsidRPr="0017053D">
        <w:rPr>
          <w:sz w:val="28"/>
        </w:rPr>
        <w:t xml:space="preserve">Вероятность обнаружения сигнала, состоящего из </w:t>
      </w:r>
      <w:r w:rsidRPr="0017053D">
        <w:rPr>
          <w:i/>
          <w:iCs/>
          <w:sz w:val="28"/>
          <w:lang w:val="en-US"/>
        </w:rPr>
        <w:t>i</w:t>
      </w:r>
      <w:r w:rsidRPr="0017053D">
        <w:rPr>
          <w:i/>
          <w:iCs/>
          <w:sz w:val="28"/>
        </w:rPr>
        <w:t xml:space="preserve"> </w:t>
      </w:r>
      <w:r w:rsidRPr="0017053D">
        <w:rPr>
          <w:sz w:val="28"/>
        </w:rPr>
        <w:t xml:space="preserve">групп, </w:t>
      </w:r>
      <w:r>
        <w:rPr>
          <w:sz w:val="28"/>
        </w:rPr>
        <w:t>вычисляется</w:t>
      </w:r>
      <w:r w:rsidRPr="0017053D">
        <w:rPr>
          <w:sz w:val="28"/>
        </w:rPr>
        <w:t xml:space="preserve"> по известной формуле </w:t>
      </w:r>
      <w:r w:rsidRPr="0017053D">
        <w:rPr>
          <w:i/>
          <w:iCs/>
          <w:sz w:val="28"/>
        </w:rPr>
        <w:t xml:space="preserve">Р = </w:t>
      </w:r>
      <w:r w:rsidRPr="0017053D">
        <w:rPr>
          <w:sz w:val="28"/>
        </w:rPr>
        <w:t xml:space="preserve">1 – (1 – </w:t>
      </w:r>
      <w:r w:rsidRPr="0017053D">
        <w:rPr>
          <w:i/>
          <w:iCs/>
          <w:sz w:val="28"/>
        </w:rPr>
        <w:t>Р</w:t>
      </w:r>
      <w:r w:rsidRPr="0017053D">
        <w:rPr>
          <w:iCs/>
          <w:sz w:val="28"/>
          <w:vertAlign w:val="subscript"/>
        </w:rPr>
        <w:t>1гр</w:t>
      </w:r>
      <w:r w:rsidRPr="0017053D">
        <w:rPr>
          <w:sz w:val="28"/>
        </w:rPr>
        <w:t>)</w:t>
      </w:r>
      <w:r w:rsidRPr="0017053D">
        <w:rPr>
          <w:i/>
          <w:sz w:val="28"/>
          <w:vertAlign w:val="superscript"/>
          <w:lang w:val="en-US"/>
        </w:rPr>
        <w:t>i</w:t>
      </w:r>
      <w:r w:rsidRPr="0017053D">
        <w:rPr>
          <w:sz w:val="28"/>
        </w:rPr>
        <w:t xml:space="preserve">. При разведке РЛС кругового обзора </w:t>
      </w:r>
      <w:r w:rsidRPr="0017053D">
        <w:rPr>
          <w:i/>
          <w:iCs/>
          <w:sz w:val="28"/>
        </w:rPr>
        <w:t xml:space="preserve">i – </w:t>
      </w:r>
      <w:r w:rsidRPr="0017053D">
        <w:rPr>
          <w:sz w:val="28"/>
        </w:rPr>
        <w:t xml:space="preserve">число периодов вращения антенны. С другой стороны, </w:t>
      </w:r>
      <w:r w:rsidRPr="0017053D">
        <w:rPr>
          <w:i/>
          <w:iCs/>
          <w:sz w:val="28"/>
        </w:rPr>
        <w:t xml:space="preserve">i – </w:t>
      </w:r>
      <w:r w:rsidRPr="0017053D">
        <w:rPr>
          <w:sz w:val="28"/>
        </w:rPr>
        <w:t xml:space="preserve">количество групп, необходимых для обнаружения сигналов с вероятностью </w:t>
      </w:r>
      <w:r w:rsidRPr="0017053D">
        <w:rPr>
          <w:i/>
          <w:iCs/>
          <w:sz w:val="28"/>
        </w:rPr>
        <w:t>Р</w:t>
      </w:r>
      <w:r w:rsidRPr="0017053D">
        <w:rPr>
          <w:sz w:val="28"/>
        </w:rPr>
        <w:t>. Если задаться вер</w:t>
      </w:r>
      <w:r w:rsidRPr="0017053D">
        <w:rPr>
          <w:sz w:val="28"/>
        </w:rPr>
        <w:t>о</w:t>
      </w:r>
      <w:r w:rsidRPr="0017053D">
        <w:rPr>
          <w:sz w:val="28"/>
        </w:rPr>
        <w:t xml:space="preserve">ятностью </w:t>
      </w:r>
      <w:r w:rsidRPr="0017053D">
        <w:rPr>
          <w:i/>
          <w:iCs/>
          <w:sz w:val="28"/>
        </w:rPr>
        <w:t xml:space="preserve">Р = </w:t>
      </w:r>
      <w:r w:rsidRPr="0017053D">
        <w:rPr>
          <w:i/>
          <w:sz w:val="28"/>
        </w:rPr>
        <w:t>Р</w:t>
      </w:r>
      <w:r w:rsidRPr="0017053D">
        <w:rPr>
          <w:sz w:val="28"/>
          <w:vertAlign w:val="subscript"/>
        </w:rPr>
        <w:t>з</w:t>
      </w:r>
      <w:r w:rsidRPr="0017053D">
        <w:rPr>
          <w:sz w:val="28"/>
        </w:rPr>
        <w:t>, то можно определить время, необходимое для достижения т</w:t>
      </w:r>
      <w:r w:rsidRPr="0017053D">
        <w:rPr>
          <w:sz w:val="28"/>
        </w:rPr>
        <w:t>а</w:t>
      </w:r>
      <w:r w:rsidRPr="0017053D">
        <w:rPr>
          <w:sz w:val="28"/>
        </w:rPr>
        <w:t>кой вероятности:</w:t>
      </w:r>
    </w:p>
    <w:p w:rsidR="00C50E56" w:rsidRPr="0017053D" w:rsidRDefault="00C50E56" w:rsidP="001D6021">
      <w:pPr>
        <w:spacing w:before="240" w:after="240"/>
        <w:jc w:val="right"/>
        <w:rPr>
          <w:sz w:val="28"/>
        </w:rPr>
      </w:pPr>
      <w:r w:rsidRPr="0017053D">
        <w:rPr>
          <w:position w:val="-40"/>
          <w:sz w:val="28"/>
        </w:rPr>
        <w:object w:dxaOrig="3560" w:dyaOrig="880">
          <v:shape id="_x0000_i1114" type="#_x0000_t75" style="width:176pt;height:42pt" o:ole="">
            <v:imagedata r:id="rId161" o:title=""/>
          </v:shape>
          <o:OLEObject Type="Embed" ProgID="Equation.DSMT4" ShapeID="_x0000_i1114" DrawAspect="Content" ObjectID="_1510045389" r:id="rId162"/>
        </w:object>
      </w:r>
      <w:r>
        <w:rPr>
          <w:sz w:val="28"/>
        </w:rPr>
        <w:tab/>
      </w:r>
      <w:r>
        <w:rPr>
          <w:sz w:val="28"/>
        </w:rPr>
        <w:tab/>
      </w:r>
      <w:r>
        <w:rPr>
          <w:sz w:val="28"/>
        </w:rPr>
        <w:tab/>
      </w:r>
      <w:r>
        <w:rPr>
          <w:sz w:val="28"/>
        </w:rPr>
        <w:tab/>
      </w:r>
      <w:r w:rsidRPr="005A643E">
        <w:rPr>
          <w:sz w:val="28"/>
        </w:rPr>
        <w:t xml:space="preserve">   (2.17)</w:t>
      </w:r>
    </w:p>
    <w:p w:rsidR="00C50E56" w:rsidRPr="005A643E" w:rsidRDefault="00C50E56" w:rsidP="005A643E">
      <w:pPr>
        <w:spacing w:before="240"/>
        <w:ind w:firstLine="709"/>
        <w:jc w:val="both"/>
        <w:rPr>
          <w:i/>
          <w:sz w:val="28"/>
        </w:rPr>
      </w:pPr>
      <w:r w:rsidRPr="005A643E">
        <w:rPr>
          <w:i/>
          <w:sz w:val="28"/>
        </w:rPr>
        <w:t xml:space="preserve">2.2.2.2. Показатели энергетической скрытности РЭС </w:t>
      </w:r>
    </w:p>
    <w:p w:rsidR="00C50E56" w:rsidRPr="0017053D" w:rsidRDefault="00C50E56" w:rsidP="009E29BC">
      <w:pPr>
        <w:spacing w:before="120"/>
        <w:ind w:firstLine="709"/>
        <w:jc w:val="both"/>
        <w:rPr>
          <w:b/>
          <w:sz w:val="28"/>
        </w:rPr>
      </w:pPr>
      <w:r w:rsidRPr="0017053D">
        <w:rPr>
          <w:b/>
          <w:sz w:val="28"/>
        </w:rPr>
        <w:t>Энергетическая скрытность средств непосредственной радиосвязи</w:t>
      </w:r>
    </w:p>
    <w:p w:rsidR="00C50E56" w:rsidRPr="0017053D" w:rsidRDefault="00C50E56" w:rsidP="00955FC6">
      <w:pPr>
        <w:ind w:firstLine="709"/>
        <w:jc w:val="both"/>
        <w:rPr>
          <w:sz w:val="28"/>
        </w:rPr>
      </w:pPr>
      <w:r w:rsidRPr="0017053D">
        <w:rPr>
          <w:sz w:val="28"/>
        </w:rPr>
        <w:t>До сих пор рассматривались вопросы временной скрытности, т. е. обн</w:t>
      </w:r>
      <w:r w:rsidRPr="0017053D">
        <w:rPr>
          <w:sz w:val="28"/>
        </w:rPr>
        <w:t>а</w:t>
      </w:r>
      <w:r w:rsidRPr="0017053D">
        <w:rPr>
          <w:sz w:val="28"/>
        </w:rPr>
        <w:t>ружения и измерения параметров в условиях достаточно большой интенсивн</w:t>
      </w:r>
      <w:r w:rsidRPr="0017053D">
        <w:rPr>
          <w:sz w:val="28"/>
        </w:rPr>
        <w:t>о</w:t>
      </w:r>
      <w:r w:rsidRPr="0017053D">
        <w:rPr>
          <w:sz w:val="28"/>
        </w:rPr>
        <w:t>сти сигналов. Чем больше априорных сведений, тем легче осуществляется ра</w:t>
      </w:r>
      <w:r w:rsidRPr="0017053D">
        <w:rPr>
          <w:sz w:val="28"/>
        </w:rPr>
        <w:t>з</w:t>
      </w:r>
      <w:r w:rsidRPr="0017053D">
        <w:rPr>
          <w:sz w:val="28"/>
        </w:rPr>
        <w:t>ведка (вплоть до гарантированного преодоления временной скрытности). Вм</w:t>
      </w:r>
      <w:r w:rsidRPr="0017053D">
        <w:rPr>
          <w:sz w:val="28"/>
        </w:rPr>
        <w:t>е</w:t>
      </w:r>
      <w:r w:rsidRPr="0017053D">
        <w:rPr>
          <w:sz w:val="28"/>
        </w:rPr>
        <w:t>сте с тем не всегда удается принять сигнал РЭС из-за недостатка его энергии в точке разведки, т. е. РЭС имеет энергетическую скрытность. Попытаемся сд</w:t>
      </w:r>
      <w:r w:rsidRPr="0017053D">
        <w:rPr>
          <w:sz w:val="28"/>
        </w:rPr>
        <w:t>е</w:t>
      </w:r>
      <w:r w:rsidRPr="0017053D">
        <w:rPr>
          <w:sz w:val="28"/>
        </w:rPr>
        <w:t>лать количественную оценку такой скрытности</w:t>
      </w:r>
    </w:p>
    <w:p w:rsidR="00C50E56" w:rsidRPr="0017053D" w:rsidRDefault="00C50E56" w:rsidP="00955FC6">
      <w:pPr>
        <w:ind w:firstLine="709"/>
        <w:jc w:val="both"/>
        <w:rPr>
          <w:sz w:val="28"/>
        </w:rPr>
      </w:pPr>
      <w:r w:rsidRPr="0017053D">
        <w:rPr>
          <w:sz w:val="28"/>
        </w:rPr>
        <w:t>Обратимся к схеме (рис. 2.4), упрощенно отображающей обстановку, в которой работает РТС непосредственной радиосвязи. Элементарная радиоте</w:t>
      </w:r>
      <w:r w:rsidRPr="0017053D">
        <w:rPr>
          <w:sz w:val="28"/>
        </w:rPr>
        <w:t>х</w:t>
      </w:r>
      <w:r w:rsidRPr="0017053D">
        <w:rPr>
          <w:sz w:val="28"/>
        </w:rPr>
        <w:t>ническая система представлена передающей и приемной сторонами, разнесе</w:t>
      </w:r>
      <w:r w:rsidRPr="0017053D">
        <w:rPr>
          <w:sz w:val="28"/>
        </w:rPr>
        <w:t>н</w:t>
      </w:r>
      <w:r w:rsidRPr="0017053D">
        <w:rPr>
          <w:sz w:val="28"/>
        </w:rPr>
        <w:t xml:space="preserve">ными на дальность </w:t>
      </w:r>
      <w:r w:rsidRPr="0017053D">
        <w:rPr>
          <w:i/>
          <w:iCs/>
          <w:sz w:val="28"/>
        </w:rPr>
        <w:t>R</w:t>
      </w:r>
      <w:r w:rsidRPr="0017053D">
        <w:rPr>
          <w:iCs/>
          <w:sz w:val="28"/>
        </w:rPr>
        <w:t xml:space="preserve">. </w:t>
      </w:r>
      <w:r w:rsidRPr="0017053D">
        <w:rPr>
          <w:b/>
          <w:sz w:val="28"/>
        </w:rPr>
        <w:t>Передающая сторона</w:t>
      </w:r>
      <w:r w:rsidRPr="0017053D">
        <w:rPr>
          <w:sz w:val="28"/>
        </w:rPr>
        <w:t xml:space="preserve"> характеризуется мощностью изл</w:t>
      </w:r>
      <w:r w:rsidRPr="0017053D">
        <w:rPr>
          <w:sz w:val="28"/>
        </w:rPr>
        <w:t>у</w:t>
      </w:r>
      <w:r w:rsidRPr="0017053D">
        <w:rPr>
          <w:sz w:val="28"/>
        </w:rPr>
        <w:t xml:space="preserve">чения </w:t>
      </w:r>
      <w:r w:rsidRPr="0017053D">
        <w:rPr>
          <w:i/>
          <w:sz w:val="28"/>
        </w:rPr>
        <w:t>Р</w:t>
      </w:r>
      <w:r w:rsidRPr="0017053D">
        <w:rPr>
          <w:sz w:val="28"/>
          <w:vertAlign w:val="subscript"/>
        </w:rPr>
        <w:t>и</w:t>
      </w:r>
      <w:r w:rsidRPr="0017053D">
        <w:rPr>
          <w:sz w:val="28"/>
        </w:rPr>
        <w:t xml:space="preserve">, коэффициентом направленного действия </w:t>
      </w:r>
      <w:r w:rsidRPr="0017053D">
        <w:rPr>
          <w:i/>
          <w:sz w:val="28"/>
        </w:rPr>
        <w:t>G</w:t>
      </w:r>
      <w:r w:rsidRPr="0017053D">
        <w:rPr>
          <w:sz w:val="28"/>
          <w:vertAlign w:val="subscript"/>
        </w:rPr>
        <w:t>пep</w:t>
      </w:r>
      <w:r w:rsidRPr="0017053D">
        <w:rPr>
          <w:sz w:val="28"/>
        </w:rPr>
        <w:t xml:space="preserve"> и нормированной, сн</w:t>
      </w:r>
      <w:r w:rsidRPr="0017053D">
        <w:rPr>
          <w:sz w:val="28"/>
        </w:rPr>
        <w:t>я</w:t>
      </w:r>
      <w:r w:rsidRPr="0017053D">
        <w:rPr>
          <w:sz w:val="28"/>
        </w:rPr>
        <w:t xml:space="preserve">той по мощности диаграммой направленности антенны </w:t>
      </w:r>
      <w:r w:rsidRPr="0017053D">
        <w:rPr>
          <w:i/>
          <w:iCs/>
          <w:sz w:val="28"/>
        </w:rPr>
        <w:t xml:space="preserve">у </w:t>
      </w:r>
      <w:r w:rsidRPr="0017053D">
        <w:rPr>
          <w:sz w:val="28"/>
        </w:rPr>
        <w:t xml:space="preserve">(φ, υ). Для </w:t>
      </w:r>
      <w:r w:rsidRPr="0017053D">
        <w:rPr>
          <w:b/>
          <w:sz w:val="28"/>
        </w:rPr>
        <w:t>приемного конца</w:t>
      </w:r>
      <w:r w:rsidRPr="0017053D">
        <w:rPr>
          <w:sz w:val="28"/>
        </w:rPr>
        <w:t xml:space="preserve"> важно знать чувствительность приемника </w:t>
      </w:r>
      <w:r w:rsidRPr="0017053D">
        <w:rPr>
          <w:i/>
          <w:sz w:val="28"/>
        </w:rPr>
        <w:t>Р</w:t>
      </w:r>
      <w:r w:rsidRPr="0017053D">
        <w:rPr>
          <w:sz w:val="28"/>
          <w:vertAlign w:val="subscript"/>
        </w:rPr>
        <w:t>0</w:t>
      </w:r>
      <w:r w:rsidRPr="0017053D">
        <w:rPr>
          <w:sz w:val="28"/>
        </w:rPr>
        <w:t xml:space="preserve">, КНД антенны </w:t>
      </w:r>
      <w:r w:rsidRPr="0017053D">
        <w:rPr>
          <w:i/>
          <w:sz w:val="28"/>
        </w:rPr>
        <w:t>G</w:t>
      </w:r>
      <w:r w:rsidRPr="0017053D">
        <w:rPr>
          <w:sz w:val="28"/>
          <w:vertAlign w:val="subscript"/>
        </w:rPr>
        <w:t>пp</w:t>
      </w:r>
      <w:r w:rsidRPr="0017053D">
        <w:rPr>
          <w:sz w:val="28"/>
        </w:rPr>
        <w:t xml:space="preserve"> и ди</w:t>
      </w:r>
      <w:r w:rsidRPr="0017053D">
        <w:rPr>
          <w:sz w:val="28"/>
        </w:rPr>
        <w:t>а</w:t>
      </w:r>
      <w:r w:rsidRPr="0017053D">
        <w:rPr>
          <w:sz w:val="28"/>
        </w:rPr>
        <w:t xml:space="preserve">грамму направленности </w:t>
      </w:r>
      <w:r w:rsidRPr="0017053D">
        <w:rPr>
          <w:i/>
          <w:iCs/>
          <w:sz w:val="28"/>
        </w:rPr>
        <w:t xml:space="preserve">у </w:t>
      </w:r>
      <w:r w:rsidRPr="0017053D">
        <w:rPr>
          <w:sz w:val="28"/>
        </w:rPr>
        <w:t>(ψ, ε).</w:t>
      </w:r>
    </w:p>
    <w:p w:rsidR="00C50E56" w:rsidRPr="0017053D" w:rsidRDefault="00C50E56" w:rsidP="00955FC6">
      <w:pPr>
        <w:ind w:firstLine="709"/>
        <w:jc w:val="both"/>
        <w:rPr>
          <w:sz w:val="28"/>
        </w:rPr>
      </w:pPr>
    </w:p>
    <w:p w:rsidR="00C50E56" w:rsidRPr="0017053D" w:rsidRDefault="00C50E56" w:rsidP="006F2606">
      <w:pPr>
        <w:jc w:val="center"/>
        <w:rPr>
          <w:sz w:val="28"/>
        </w:rPr>
      </w:pPr>
      <w:r w:rsidRPr="0017053D">
        <w:rPr>
          <w:sz w:val="28"/>
        </w:rPr>
        <w:object w:dxaOrig="12271" w:dyaOrig="9171">
          <v:shape id="_x0000_i1115" type="#_x0000_t75" style="width:227.35pt;height:169.35pt" o:ole="">
            <v:imagedata r:id="rId163" o:title=""/>
          </v:shape>
          <o:OLEObject Type="Embed" ProgID="VisioViewer.Viewer.1" ShapeID="_x0000_i1115" DrawAspect="Content" ObjectID="_1510045390" r:id="rId164"/>
        </w:object>
      </w:r>
    </w:p>
    <w:p w:rsidR="00C50E56" w:rsidRPr="0017053D" w:rsidRDefault="00C50E56" w:rsidP="00955FC6">
      <w:pPr>
        <w:ind w:firstLine="709"/>
        <w:jc w:val="both"/>
        <w:rPr>
          <w:sz w:val="28"/>
        </w:rPr>
      </w:pPr>
    </w:p>
    <w:p w:rsidR="00C50E56" w:rsidRPr="0017053D" w:rsidRDefault="00C50E56" w:rsidP="006F2606">
      <w:pPr>
        <w:jc w:val="center"/>
      </w:pPr>
      <w:r w:rsidRPr="0017053D">
        <w:t>Рис. 2.4. Обстановка работы РТС непосредственной радиосвязи</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 xml:space="preserve">На произвольном расстоянии </w:t>
      </w:r>
      <w:r w:rsidRPr="0017053D">
        <w:rPr>
          <w:bCs/>
          <w:i/>
          <w:iCs/>
          <w:sz w:val="28"/>
        </w:rPr>
        <w:t>D</w:t>
      </w:r>
      <w:r w:rsidRPr="0017053D">
        <w:rPr>
          <w:bCs/>
          <w:iCs/>
          <w:sz w:val="28"/>
        </w:rPr>
        <w:t xml:space="preserve"> </w:t>
      </w:r>
      <w:r w:rsidRPr="0017053D">
        <w:rPr>
          <w:sz w:val="28"/>
        </w:rPr>
        <w:t xml:space="preserve">расположена </w:t>
      </w:r>
      <w:r w:rsidRPr="0017053D">
        <w:rPr>
          <w:b/>
          <w:sz w:val="28"/>
        </w:rPr>
        <w:t>станция обнаружения</w:t>
      </w:r>
      <w:r w:rsidRPr="0017053D">
        <w:rPr>
          <w:sz w:val="28"/>
        </w:rPr>
        <w:t xml:space="preserve"> (СО), характеризующаяся чувствительностью приемника </w:t>
      </w:r>
      <w:r w:rsidRPr="0017053D">
        <w:rPr>
          <w:i/>
          <w:sz w:val="28"/>
        </w:rPr>
        <w:t>Р</w:t>
      </w:r>
      <w:r w:rsidRPr="0017053D">
        <w:rPr>
          <w:sz w:val="28"/>
          <w:vertAlign w:val="subscript"/>
        </w:rPr>
        <w:t>0со</w:t>
      </w:r>
      <w:r w:rsidRPr="0017053D">
        <w:rPr>
          <w:sz w:val="28"/>
        </w:rPr>
        <w:t xml:space="preserve">, КНД антенны </w:t>
      </w:r>
      <w:r w:rsidRPr="0017053D">
        <w:rPr>
          <w:i/>
          <w:sz w:val="28"/>
        </w:rPr>
        <w:t>G</w:t>
      </w:r>
      <w:r w:rsidRPr="0017053D">
        <w:rPr>
          <w:sz w:val="28"/>
          <w:vertAlign w:val="subscript"/>
        </w:rPr>
        <w:t>сo</w:t>
      </w:r>
      <w:r w:rsidRPr="0017053D">
        <w:rPr>
          <w:sz w:val="28"/>
        </w:rPr>
        <w:t xml:space="preserve"> и диаграммой </w:t>
      </w:r>
      <w:r w:rsidRPr="0017053D">
        <w:rPr>
          <w:i/>
          <w:iCs/>
          <w:sz w:val="28"/>
        </w:rPr>
        <w:t xml:space="preserve">у </w:t>
      </w:r>
      <w:r w:rsidRPr="0017053D">
        <w:rPr>
          <w:sz w:val="28"/>
        </w:rPr>
        <w:t>(θ, ν). На рис. 2.4 показана схема</w:t>
      </w:r>
      <w:r>
        <w:rPr>
          <w:sz w:val="28"/>
        </w:rPr>
        <w:t>, в которой</w:t>
      </w:r>
      <w:r w:rsidRPr="0017053D">
        <w:rPr>
          <w:sz w:val="28"/>
        </w:rPr>
        <w:t xml:space="preserve"> в одной плоскости отмечены направления передачи сигнала φ</w:t>
      </w:r>
      <w:r w:rsidRPr="0017053D">
        <w:rPr>
          <w:sz w:val="28"/>
          <w:vertAlign w:val="subscript"/>
        </w:rPr>
        <w:t>с</w:t>
      </w:r>
      <w:r w:rsidRPr="0017053D">
        <w:rPr>
          <w:sz w:val="28"/>
        </w:rPr>
        <w:t xml:space="preserve"> приема, передачи в сторону СО (φ</w:t>
      </w:r>
      <w:r w:rsidRPr="0017053D">
        <w:rPr>
          <w:sz w:val="28"/>
          <w:vertAlign w:val="subscript"/>
        </w:rPr>
        <w:t>со</w:t>
      </w:r>
      <w:r w:rsidRPr="0017053D">
        <w:rPr>
          <w:sz w:val="28"/>
        </w:rPr>
        <w:t>) и приема СО (θ</w:t>
      </w:r>
      <w:r w:rsidRPr="0017053D">
        <w:rPr>
          <w:sz w:val="28"/>
          <w:vertAlign w:val="subscript"/>
        </w:rPr>
        <w:t>с</w:t>
      </w:r>
      <w:r w:rsidRPr="0017053D">
        <w:rPr>
          <w:sz w:val="28"/>
        </w:rPr>
        <w:t>).</w:t>
      </w:r>
    </w:p>
    <w:p w:rsidR="00C50E56" w:rsidRDefault="00C50E56" w:rsidP="00955FC6">
      <w:pPr>
        <w:ind w:firstLine="709"/>
        <w:jc w:val="both"/>
        <w:rPr>
          <w:sz w:val="28"/>
        </w:rPr>
      </w:pPr>
      <w:r w:rsidRPr="0017053D">
        <w:rPr>
          <w:sz w:val="28"/>
        </w:rPr>
        <w:t>Запишем выражения для максимальных дальностей</w:t>
      </w:r>
      <w:r>
        <w:rPr>
          <w:sz w:val="28"/>
        </w:rPr>
        <w:t>:</w:t>
      </w:r>
      <w:r w:rsidRPr="0017053D">
        <w:rPr>
          <w:sz w:val="28"/>
        </w:rPr>
        <w:t xml:space="preserve"> </w:t>
      </w:r>
    </w:p>
    <w:p w:rsidR="00C50E56" w:rsidRPr="0017053D" w:rsidRDefault="00C50E56" w:rsidP="00955FC6">
      <w:pPr>
        <w:ind w:firstLine="709"/>
        <w:jc w:val="both"/>
        <w:rPr>
          <w:sz w:val="28"/>
        </w:rPr>
      </w:pPr>
      <w:r w:rsidRPr="0017053D">
        <w:rPr>
          <w:sz w:val="28"/>
        </w:rPr>
        <w:t>– дальность действия РТС в произвольном направлении φ</w:t>
      </w:r>
      <w:r w:rsidRPr="008C5AB4">
        <w:rPr>
          <w:sz w:val="28"/>
          <w:vertAlign w:val="subscript"/>
        </w:rPr>
        <w:t>с</w:t>
      </w:r>
      <w:r w:rsidRPr="0017053D">
        <w:rPr>
          <w:sz w:val="28"/>
        </w:rPr>
        <w:t>, ε</w:t>
      </w:r>
      <w:r w:rsidRPr="008C5AB4">
        <w:rPr>
          <w:sz w:val="28"/>
          <w:vertAlign w:val="subscript"/>
        </w:rPr>
        <w:t>с</w:t>
      </w:r>
      <w:r>
        <w:rPr>
          <w:sz w:val="28"/>
        </w:rPr>
        <w:t>:</w:t>
      </w:r>
    </w:p>
    <w:p w:rsidR="00C50E56" w:rsidRPr="0017053D" w:rsidRDefault="00C50E56" w:rsidP="00CD36F1">
      <w:pPr>
        <w:pStyle w:val="MTDisplayEquation"/>
        <w:spacing w:before="240" w:after="240"/>
        <w:ind w:firstLine="709"/>
        <w:rPr>
          <w:szCs w:val="24"/>
        </w:rPr>
      </w:pPr>
      <w:r w:rsidRPr="0017053D">
        <w:tab/>
      </w:r>
      <w:r w:rsidRPr="008C5AB4">
        <w:rPr>
          <w:position w:val="-42"/>
        </w:rPr>
        <w:object w:dxaOrig="4480" w:dyaOrig="980">
          <v:shape id="_x0000_i1116" type="#_x0000_t75" style="width:219.35pt;height:47.35pt" o:ole="">
            <v:imagedata r:id="rId165" o:title=""/>
          </v:shape>
          <o:OLEObject Type="Embed" ProgID="Equation.DSMT4" ShapeID="_x0000_i1116" DrawAspect="Content" ObjectID="_1510045391" r:id="rId166"/>
        </w:object>
      </w:r>
      <w:r w:rsidRPr="00A12212">
        <w:t>;</w:t>
      </w:r>
      <w:r w:rsidRPr="0017053D">
        <w:tab/>
      </w:r>
      <w:r w:rsidRPr="0017053D">
        <w:rPr>
          <w:szCs w:val="24"/>
        </w:rPr>
        <w:t>(2.18)</w:t>
      </w:r>
    </w:p>
    <w:p w:rsidR="00C50E56" w:rsidRPr="0017053D" w:rsidRDefault="00C50E56" w:rsidP="00FA084A">
      <w:pPr>
        <w:ind w:firstLine="709"/>
        <w:jc w:val="both"/>
        <w:rPr>
          <w:sz w:val="28"/>
        </w:rPr>
      </w:pPr>
      <w:r w:rsidRPr="0017053D">
        <w:rPr>
          <w:sz w:val="28"/>
        </w:rPr>
        <w:t>–</w:t>
      </w:r>
      <w:r w:rsidRPr="00FA084A">
        <w:rPr>
          <w:sz w:val="28"/>
        </w:rPr>
        <w:t xml:space="preserve"> </w:t>
      </w:r>
      <w:r w:rsidRPr="0017053D">
        <w:rPr>
          <w:sz w:val="28"/>
        </w:rPr>
        <w:t>дальность действия СО в произвольном направлении:</w:t>
      </w:r>
    </w:p>
    <w:p w:rsidR="00C50E56" w:rsidRPr="0017053D" w:rsidRDefault="00C50E56" w:rsidP="00CD36F1">
      <w:pPr>
        <w:pStyle w:val="MTDisplayEquation"/>
        <w:spacing w:before="240" w:after="240"/>
        <w:ind w:firstLine="709"/>
        <w:rPr>
          <w:szCs w:val="24"/>
        </w:rPr>
      </w:pPr>
      <w:r w:rsidRPr="0017053D">
        <w:tab/>
      </w:r>
      <w:r w:rsidRPr="008C5AB4">
        <w:rPr>
          <w:position w:val="-42"/>
        </w:rPr>
        <w:object w:dxaOrig="4660" w:dyaOrig="980">
          <v:shape id="_x0000_i1117" type="#_x0000_t75" style="width:233.35pt;height:47.35pt" o:ole="">
            <v:imagedata r:id="rId167" o:title=""/>
          </v:shape>
          <o:OLEObject Type="Embed" ProgID="Equation.DSMT4" ShapeID="_x0000_i1117" DrawAspect="Content" ObjectID="_1510045392" r:id="rId168"/>
        </w:object>
      </w:r>
      <w:r w:rsidRPr="0017053D">
        <w:t>.</w:t>
      </w:r>
      <w:r w:rsidRPr="0017053D">
        <w:tab/>
      </w:r>
      <w:r w:rsidRPr="0017053D">
        <w:rPr>
          <w:szCs w:val="24"/>
        </w:rPr>
        <w:t>(2.19)</w:t>
      </w:r>
    </w:p>
    <w:p w:rsidR="00C50E56" w:rsidRPr="0017053D" w:rsidRDefault="00C50E56" w:rsidP="00955FC6">
      <w:pPr>
        <w:ind w:firstLine="709"/>
        <w:jc w:val="both"/>
        <w:rPr>
          <w:sz w:val="28"/>
        </w:rPr>
      </w:pPr>
      <w:r w:rsidRPr="0017053D">
        <w:rPr>
          <w:sz w:val="28"/>
        </w:rPr>
        <w:t>Однако радиосистема работает при согласованных диаграммах напра</w:t>
      </w:r>
      <w:r w:rsidRPr="0017053D">
        <w:rPr>
          <w:sz w:val="28"/>
        </w:rPr>
        <w:t>в</w:t>
      </w:r>
      <w:r w:rsidRPr="0017053D">
        <w:rPr>
          <w:sz w:val="28"/>
        </w:rPr>
        <w:t xml:space="preserve">ленности. Считаем также, что антенна СО правильно ориентирована: т. е. </w:t>
      </w:r>
      <w:r w:rsidRPr="0017053D">
        <w:rPr>
          <w:i/>
          <w:iCs/>
          <w:sz w:val="28"/>
        </w:rPr>
        <w:t xml:space="preserve">у </w:t>
      </w:r>
      <w:r w:rsidRPr="0017053D">
        <w:rPr>
          <w:sz w:val="28"/>
        </w:rPr>
        <w:t>(φ</w:t>
      </w:r>
      <w:r w:rsidRPr="008C5AB4">
        <w:rPr>
          <w:sz w:val="28"/>
          <w:vertAlign w:val="subscript"/>
        </w:rPr>
        <w:t>с</w:t>
      </w:r>
      <w:r w:rsidRPr="0017053D">
        <w:rPr>
          <w:sz w:val="28"/>
        </w:rPr>
        <w:t>, υ</w:t>
      </w:r>
      <w:r w:rsidRPr="008C5AB4">
        <w:rPr>
          <w:sz w:val="28"/>
          <w:vertAlign w:val="subscript"/>
        </w:rPr>
        <w:t>с</w:t>
      </w:r>
      <w:r w:rsidRPr="0017053D">
        <w:rPr>
          <w:sz w:val="28"/>
        </w:rPr>
        <w:t>)</w:t>
      </w:r>
      <w:r>
        <w:rPr>
          <w:sz w:val="28"/>
        </w:rPr>
        <w:t> </w:t>
      </w:r>
      <w:r w:rsidRPr="0017053D">
        <w:rPr>
          <w:sz w:val="28"/>
        </w:rPr>
        <w:t>=</w:t>
      </w:r>
      <w:r>
        <w:rPr>
          <w:sz w:val="28"/>
        </w:rPr>
        <w:t> </w:t>
      </w:r>
      <w:r w:rsidRPr="0017053D">
        <w:rPr>
          <w:sz w:val="28"/>
        </w:rPr>
        <w:t xml:space="preserve">1, </w:t>
      </w:r>
      <w:r w:rsidRPr="0017053D">
        <w:rPr>
          <w:i/>
          <w:iCs/>
          <w:sz w:val="28"/>
        </w:rPr>
        <w:t xml:space="preserve">у </w:t>
      </w:r>
      <w:r w:rsidRPr="0017053D">
        <w:rPr>
          <w:sz w:val="28"/>
        </w:rPr>
        <w:t>(ψ</w:t>
      </w:r>
      <w:r w:rsidRPr="008C5AB4">
        <w:rPr>
          <w:sz w:val="28"/>
          <w:vertAlign w:val="subscript"/>
        </w:rPr>
        <w:t>с</w:t>
      </w:r>
      <w:r w:rsidRPr="0017053D">
        <w:rPr>
          <w:sz w:val="28"/>
        </w:rPr>
        <w:t>, ε</w:t>
      </w:r>
      <w:r w:rsidRPr="008C5AB4">
        <w:rPr>
          <w:sz w:val="28"/>
          <w:vertAlign w:val="subscript"/>
        </w:rPr>
        <w:t>с</w:t>
      </w:r>
      <w:r w:rsidRPr="0017053D">
        <w:rPr>
          <w:sz w:val="28"/>
        </w:rPr>
        <w:t>)</w:t>
      </w:r>
      <w:r>
        <w:rPr>
          <w:sz w:val="28"/>
        </w:rPr>
        <w:t> </w:t>
      </w:r>
      <w:r w:rsidRPr="0017053D">
        <w:rPr>
          <w:sz w:val="28"/>
        </w:rPr>
        <w:t>=</w:t>
      </w:r>
      <w:r>
        <w:rPr>
          <w:sz w:val="28"/>
        </w:rPr>
        <w:t> </w:t>
      </w:r>
      <w:r w:rsidRPr="0017053D">
        <w:rPr>
          <w:sz w:val="28"/>
        </w:rPr>
        <w:t xml:space="preserve">1, </w:t>
      </w:r>
      <w:r w:rsidRPr="0017053D">
        <w:rPr>
          <w:i/>
          <w:iCs/>
          <w:sz w:val="28"/>
        </w:rPr>
        <w:t xml:space="preserve">у </w:t>
      </w:r>
      <w:r w:rsidRPr="0017053D">
        <w:rPr>
          <w:sz w:val="28"/>
        </w:rPr>
        <w:t>(θ</w:t>
      </w:r>
      <w:r w:rsidRPr="008C5AB4">
        <w:rPr>
          <w:sz w:val="28"/>
          <w:vertAlign w:val="subscript"/>
        </w:rPr>
        <w:t>с</w:t>
      </w:r>
      <w:r w:rsidRPr="0017053D">
        <w:rPr>
          <w:sz w:val="28"/>
        </w:rPr>
        <w:t>, ν</w:t>
      </w:r>
      <w:r w:rsidRPr="008C5AB4">
        <w:rPr>
          <w:sz w:val="28"/>
          <w:vertAlign w:val="subscript"/>
        </w:rPr>
        <w:t>с</w:t>
      </w:r>
      <w:r w:rsidRPr="0017053D">
        <w:rPr>
          <w:sz w:val="28"/>
        </w:rPr>
        <w:t>)</w:t>
      </w:r>
      <w:r>
        <w:rPr>
          <w:sz w:val="28"/>
        </w:rPr>
        <w:t> </w:t>
      </w:r>
      <w:r w:rsidRPr="0017053D">
        <w:rPr>
          <w:sz w:val="28"/>
        </w:rPr>
        <w:t>=</w:t>
      </w:r>
      <w:r>
        <w:rPr>
          <w:sz w:val="28"/>
        </w:rPr>
        <w:t> </w:t>
      </w:r>
      <w:r w:rsidRPr="0017053D">
        <w:rPr>
          <w:sz w:val="28"/>
        </w:rPr>
        <w:t>1.</w:t>
      </w:r>
    </w:p>
    <w:p w:rsidR="00C50E56" w:rsidRPr="0017053D" w:rsidRDefault="00C50E56" w:rsidP="00955FC6">
      <w:pPr>
        <w:ind w:firstLine="709"/>
        <w:jc w:val="both"/>
        <w:rPr>
          <w:sz w:val="28"/>
        </w:rPr>
      </w:pPr>
      <w:r>
        <w:rPr>
          <w:sz w:val="28"/>
        </w:rPr>
        <w:t>Тогда</w:t>
      </w:r>
    </w:p>
    <w:p w:rsidR="00C50E56" w:rsidRPr="0017053D" w:rsidRDefault="00C50E56" w:rsidP="00CD36F1">
      <w:pPr>
        <w:spacing w:before="240" w:after="240"/>
        <w:ind w:firstLine="709"/>
        <w:jc w:val="right"/>
        <w:rPr>
          <w:sz w:val="28"/>
        </w:rPr>
      </w:pPr>
      <w:r w:rsidRPr="008C5AB4">
        <w:rPr>
          <w:position w:val="-40"/>
          <w:sz w:val="28"/>
        </w:rPr>
        <w:object w:dxaOrig="3379" w:dyaOrig="900">
          <v:shape id="_x0000_i1118" type="#_x0000_t75" style="width:165.35pt;height:40pt" o:ole="">
            <v:imagedata r:id="rId169" o:title=""/>
          </v:shape>
          <o:OLEObject Type="Embed" ProgID="Equation.DSMT4" ShapeID="_x0000_i1118" DrawAspect="Content" ObjectID="_1510045393" r:id="rId170"/>
        </w:object>
      </w:r>
      <w:r w:rsidRPr="00CD36F1">
        <w:rPr>
          <w:sz w:val="28"/>
        </w:rPr>
        <w:tab/>
      </w:r>
      <w:r w:rsidRPr="00CD36F1">
        <w:rPr>
          <w:sz w:val="28"/>
        </w:rPr>
        <w:tab/>
      </w:r>
      <w:r w:rsidRPr="00CD36F1">
        <w:rPr>
          <w:sz w:val="28"/>
        </w:rPr>
        <w:tab/>
        <w:t xml:space="preserve">       (2.20)</w:t>
      </w:r>
    </w:p>
    <w:p w:rsidR="00C50E56" w:rsidRPr="0017053D" w:rsidRDefault="00C50E56" w:rsidP="008C5AB4">
      <w:pPr>
        <w:jc w:val="both"/>
        <w:rPr>
          <w:sz w:val="28"/>
        </w:rPr>
      </w:pPr>
      <w:r w:rsidRPr="0017053D">
        <w:rPr>
          <w:sz w:val="28"/>
        </w:rPr>
        <w:t>или</w:t>
      </w:r>
    </w:p>
    <w:p w:rsidR="00C50E56" w:rsidRPr="0017053D" w:rsidRDefault="00C50E56" w:rsidP="00CD36F1">
      <w:pPr>
        <w:pStyle w:val="MTDisplayEquation"/>
        <w:spacing w:before="240" w:after="240"/>
        <w:ind w:firstLine="709"/>
      </w:pPr>
      <w:r w:rsidRPr="0017053D">
        <w:tab/>
      </w:r>
      <w:r w:rsidRPr="008C5AB4">
        <w:rPr>
          <w:position w:val="-40"/>
        </w:rPr>
        <w:object w:dxaOrig="4740" w:dyaOrig="900">
          <v:shape id="_x0000_i1119" type="#_x0000_t75" style="width:232pt;height:40pt" o:ole="">
            <v:imagedata r:id="rId171" o:title=""/>
          </v:shape>
          <o:OLEObject Type="Embed" ProgID="Equation.DSMT4" ShapeID="_x0000_i1119" DrawAspect="Content" ObjectID="_1510045394" r:id="rId172"/>
        </w:object>
      </w:r>
      <w:r w:rsidRPr="0017053D">
        <w:t>.</w:t>
      </w:r>
      <w:r>
        <w:tab/>
      </w:r>
      <w:r w:rsidRPr="0017053D">
        <w:rPr>
          <w:szCs w:val="24"/>
        </w:rPr>
        <w:t>(2.21)</w:t>
      </w:r>
    </w:p>
    <w:p w:rsidR="00C50E56" w:rsidRPr="0017053D" w:rsidRDefault="00C50E56" w:rsidP="0042126D">
      <w:pPr>
        <w:ind w:left="1985" w:hanging="1985"/>
        <w:jc w:val="both"/>
        <w:rPr>
          <w:sz w:val="28"/>
        </w:rPr>
      </w:pPr>
      <w:r w:rsidRPr="0017053D">
        <w:rPr>
          <w:sz w:val="28"/>
        </w:rPr>
        <w:t>где у'(φ</w:t>
      </w:r>
      <w:r w:rsidRPr="0017053D">
        <w:rPr>
          <w:sz w:val="28"/>
          <w:vertAlign w:val="subscript"/>
        </w:rPr>
        <w:t>об</w:t>
      </w:r>
      <w:r w:rsidRPr="0017053D">
        <w:rPr>
          <w:sz w:val="28"/>
        </w:rPr>
        <w:t>, υ</w:t>
      </w:r>
      <w:r w:rsidRPr="0017053D">
        <w:rPr>
          <w:sz w:val="28"/>
          <w:vertAlign w:val="subscript"/>
        </w:rPr>
        <w:t>об</w:t>
      </w:r>
      <w:r w:rsidRPr="0017053D">
        <w:rPr>
          <w:sz w:val="28"/>
        </w:rPr>
        <w:t>)</w:t>
      </w:r>
      <w:r w:rsidRPr="0017053D">
        <w:rPr>
          <w:b/>
          <w:bCs/>
          <w:sz w:val="28"/>
        </w:rPr>
        <w:t xml:space="preserve"> – </w:t>
      </w:r>
      <w:r w:rsidRPr="0017053D">
        <w:rPr>
          <w:sz w:val="28"/>
        </w:rPr>
        <w:t>нормированная диаграмма направленности передающей анте</w:t>
      </w:r>
      <w:r w:rsidRPr="0017053D">
        <w:rPr>
          <w:sz w:val="28"/>
        </w:rPr>
        <w:t>н</w:t>
      </w:r>
      <w:r w:rsidRPr="0017053D">
        <w:rPr>
          <w:sz w:val="28"/>
        </w:rPr>
        <w:t>ны по напряженности поля.</w:t>
      </w:r>
    </w:p>
    <w:p w:rsidR="00C50E56" w:rsidRPr="0017053D" w:rsidRDefault="00C50E56" w:rsidP="00955FC6">
      <w:pPr>
        <w:ind w:firstLine="709"/>
        <w:jc w:val="both"/>
        <w:rPr>
          <w:sz w:val="28"/>
        </w:rPr>
      </w:pPr>
      <w:r w:rsidRPr="0017053D">
        <w:rPr>
          <w:sz w:val="28"/>
        </w:rPr>
        <w:t xml:space="preserve">Получено выражение, характеризующее </w:t>
      </w:r>
      <w:r>
        <w:rPr>
          <w:sz w:val="28"/>
        </w:rPr>
        <w:t>границы области обнаружения РТС. Ф</w:t>
      </w:r>
      <w:r w:rsidRPr="0017053D">
        <w:rPr>
          <w:sz w:val="28"/>
        </w:rPr>
        <w:t>орма этой области совпадает с диаграммой направленности передающей антенны РТС по напряженности поля</w:t>
      </w:r>
      <w:r>
        <w:rPr>
          <w:sz w:val="28"/>
        </w:rPr>
        <w:t xml:space="preserve"> и показана на рис. 2.5</w:t>
      </w:r>
      <w:r w:rsidRPr="0017053D">
        <w:rPr>
          <w:sz w:val="28"/>
        </w:rPr>
        <w:t>.</w:t>
      </w:r>
    </w:p>
    <w:p w:rsidR="00C50E56" w:rsidRPr="0017053D" w:rsidRDefault="00C50E56" w:rsidP="00955FC6">
      <w:pPr>
        <w:ind w:firstLine="709"/>
        <w:jc w:val="both"/>
        <w:rPr>
          <w:sz w:val="28"/>
        </w:rPr>
      </w:pPr>
    </w:p>
    <w:p w:rsidR="00C50E56" w:rsidRPr="0017053D" w:rsidRDefault="00C50E56" w:rsidP="00F638EA">
      <w:pPr>
        <w:jc w:val="center"/>
        <w:rPr>
          <w:sz w:val="28"/>
        </w:rPr>
      </w:pPr>
      <w:r w:rsidRPr="0017053D">
        <w:rPr>
          <w:sz w:val="28"/>
        </w:rPr>
        <w:object w:dxaOrig="3754" w:dyaOrig="2383">
          <v:shape id="_x0000_i1120" type="#_x0000_t75" style="width:167.35pt;height:108.65pt" o:ole="">
            <v:imagedata r:id="rId173" o:title=""/>
          </v:shape>
          <o:OLEObject Type="Embed" ProgID="VisioViewer.Viewer.1" ShapeID="_x0000_i1120" DrawAspect="Content" ObjectID="_1510045395" r:id="rId174"/>
        </w:object>
      </w:r>
    </w:p>
    <w:p w:rsidR="00C50E56" w:rsidRPr="0017053D" w:rsidRDefault="00C50E56" w:rsidP="00F638EA">
      <w:pPr>
        <w:jc w:val="center"/>
        <w:rPr>
          <w:sz w:val="28"/>
        </w:rPr>
      </w:pPr>
    </w:p>
    <w:p w:rsidR="00C50E56" w:rsidRPr="0017053D" w:rsidRDefault="00C50E56" w:rsidP="00F638EA">
      <w:pPr>
        <w:jc w:val="center"/>
      </w:pPr>
      <w:r w:rsidRPr="0017053D">
        <w:t>Рис. 2.5. К определению энергетической скрытности РТС</w:t>
      </w:r>
    </w:p>
    <w:p w:rsidR="00C50E56" w:rsidRPr="0017053D" w:rsidRDefault="00C50E56" w:rsidP="00955FC6">
      <w:pPr>
        <w:ind w:firstLine="709"/>
        <w:jc w:val="both"/>
        <w:rPr>
          <w:sz w:val="28"/>
        </w:rPr>
      </w:pPr>
    </w:p>
    <w:p w:rsidR="00C50E56" w:rsidRPr="0017053D" w:rsidRDefault="00C50E56" w:rsidP="00955FC6">
      <w:pPr>
        <w:ind w:firstLine="709"/>
        <w:jc w:val="both"/>
        <w:rPr>
          <w:b/>
          <w:bCs/>
          <w:sz w:val="28"/>
        </w:rPr>
      </w:pPr>
      <w:r w:rsidRPr="0017053D">
        <w:rPr>
          <w:sz w:val="28"/>
        </w:rPr>
        <w:t xml:space="preserve">Область обнаружения </w:t>
      </w:r>
      <w:r>
        <w:rPr>
          <w:sz w:val="28"/>
        </w:rPr>
        <w:t xml:space="preserve">на рис. 2.5 </w:t>
      </w:r>
      <w:r w:rsidRPr="0017053D">
        <w:rPr>
          <w:sz w:val="28"/>
        </w:rPr>
        <w:t xml:space="preserve">(заштрихована) может служить мерой энергетической скрытности. Ее можно характеризовать рядом параметров. Наиболее существенными являются параметры </w:t>
      </w:r>
      <w:r w:rsidRPr="0017053D">
        <w:rPr>
          <w:i/>
          <w:sz w:val="28"/>
          <w:lang w:val="en-US"/>
        </w:rPr>
        <w:t>D</w:t>
      </w:r>
      <w:r w:rsidRPr="0017053D">
        <w:rPr>
          <w:sz w:val="28"/>
          <w:vertAlign w:val="subscript"/>
        </w:rPr>
        <w:t>СО</w:t>
      </w:r>
      <w:r w:rsidRPr="0017053D">
        <w:rPr>
          <w:sz w:val="28"/>
          <w:vertAlign w:val="subscript"/>
          <w:lang w:val="en-US"/>
        </w:rPr>
        <w:t>max</w:t>
      </w:r>
      <w:r w:rsidRPr="0017053D">
        <w:rPr>
          <w:sz w:val="28"/>
        </w:rPr>
        <w:t xml:space="preserve"> и φ</w:t>
      </w:r>
      <w:r w:rsidRPr="00CD5867">
        <w:rPr>
          <w:sz w:val="28"/>
          <w:vertAlign w:val="subscript"/>
        </w:rPr>
        <w:t>0</w:t>
      </w:r>
      <w:r w:rsidRPr="0017053D">
        <w:rPr>
          <w:sz w:val="28"/>
        </w:rPr>
        <w:t>. Важен также сре</w:t>
      </w:r>
      <w:r w:rsidRPr="0017053D">
        <w:rPr>
          <w:sz w:val="28"/>
        </w:rPr>
        <w:t>д</w:t>
      </w:r>
      <w:r w:rsidRPr="0017053D">
        <w:rPr>
          <w:sz w:val="28"/>
        </w:rPr>
        <w:t xml:space="preserve">ний уровень боковых лепестков области обнаружения </w:t>
      </w:r>
      <w:r w:rsidRPr="0017053D">
        <w:rPr>
          <w:i/>
          <w:iCs/>
          <w:sz w:val="28"/>
        </w:rPr>
        <w:t>D</w:t>
      </w:r>
      <w:r w:rsidRPr="0017053D">
        <w:rPr>
          <w:bCs/>
          <w:sz w:val="28"/>
          <w:vertAlign w:val="subscript"/>
        </w:rPr>
        <w:t>бок</w:t>
      </w:r>
      <w:r>
        <w:rPr>
          <w:bCs/>
          <w:sz w:val="28"/>
          <w:vertAlign w:val="subscript"/>
        </w:rPr>
        <w:t>.</w:t>
      </w:r>
      <w:r w:rsidRPr="0017053D">
        <w:rPr>
          <w:bCs/>
          <w:sz w:val="28"/>
          <w:vertAlign w:val="subscript"/>
        </w:rPr>
        <w:t xml:space="preserve"> ср</w:t>
      </w:r>
      <w:r w:rsidRPr="0017053D">
        <w:rPr>
          <w:bCs/>
          <w:sz w:val="28"/>
        </w:rPr>
        <w:t>.</w:t>
      </w:r>
    </w:p>
    <w:p w:rsidR="00C50E56" w:rsidRPr="0017053D" w:rsidRDefault="00C50E56" w:rsidP="009E29BC">
      <w:pPr>
        <w:spacing w:before="120"/>
        <w:ind w:firstLine="709"/>
        <w:jc w:val="both"/>
        <w:rPr>
          <w:b/>
          <w:sz w:val="28"/>
        </w:rPr>
      </w:pPr>
      <w:r w:rsidRPr="0017053D">
        <w:rPr>
          <w:b/>
          <w:sz w:val="28"/>
        </w:rPr>
        <w:t>Энергетическая скрытность радиолокационных средств</w:t>
      </w:r>
    </w:p>
    <w:p w:rsidR="00C50E56" w:rsidRPr="0017053D" w:rsidRDefault="00C50E56" w:rsidP="00955FC6">
      <w:pPr>
        <w:ind w:firstLine="709"/>
        <w:jc w:val="both"/>
        <w:rPr>
          <w:sz w:val="28"/>
        </w:rPr>
      </w:pPr>
      <w:r w:rsidRPr="0017053D">
        <w:rPr>
          <w:sz w:val="28"/>
        </w:rPr>
        <w:t>Рассмотрим упрощенную модель электромагнитной обстановки</w:t>
      </w:r>
      <w:r>
        <w:rPr>
          <w:sz w:val="28"/>
        </w:rPr>
        <w:t xml:space="preserve"> (рис. 2.6)</w:t>
      </w:r>
      <w:r w:rsidRPr="0017053D">
        <w:rPr>
          <w:sz w:val="28"/>
        </w:rPr>
        <w:t>, приняв во внимание только РЛС, работающую по обнаружению цели, и ста</w:t>
      </w:r>
      <w:r w:rsidRPr="0017053D">
        <w:rPr>
          <w:sz w:val="28"/>
        </w:rPr>
        <w:t>н</w:t>
      </w:r>
      <w:r w:rsidRPr="0017053D">
        <w:rPr>
          <w:sz w:val="28"/>
        </w:rPr>
        <w:t>цию обнаружения излучений РЛС.</w:t>
      </w:r>
    </w:p>
    <w:p w:rsidR="00C50E56" w:rsidRPr="0017053D" w:rsidRDefault="00C50E56" w:rsidP="00955FC6">
      <w:pPr>
        <w:ind w:firstLine="709"/>
        <w:jc w:val="both"/>
        <w:rPr>
          <w:sz w:val="28"/>
        </w:rPr>
      </w:pPr>
      <w:r w:rsidRPr="0017053D">
        <w:rPr>
          <w:b/>
          <w:sz w:val="28"/>
        </w:rPr>
        <w:t>Параметры РЛС</w:t>
      </w:r>
      <w:r w:rsidRPr="0017053D">
        <w:rPr>
          <w:sz w:val="28"/>
        </w:rPr>
        <w:t xml:space="preserve"> следующие: </w:t>
      </w:r>
      <w:r w:rsidRPr="0017053D">
        <w:rPr>
          <w:i/>
          <w:sz w:val="28"/>
        </w:rPr>
        <w:t>Р</w:t>
      </w:r>
      <w:r w:rsidRPr="00CD5867">
        <w:rPr>
          <w:sz w:val="28"/>
          <w:vertAlign w:val="subscript"/>
        </w:rPr>
        <w:t>и</w:t>
      </w:r>
      <w:r w:rsidRPr="0017053D">
        <w:rPr>
          <w:sz w:val="28"/>
        </w:rPr>
        <w:t xml:space="preserve"> – импульсная мощность излучения; </w:t>
      </w:r>
      <w:r w:rsidRPr="0017053D">
        <w:rPr>
          <w:i/>
          <w:sz w:val="28"/>
        </w:rPr>
        <w:t>Р</w:t>
      </w:r>
      <w:r w:rsidRPr="0017053D">
        <w:rPr>
          <w:sz w:val="28"/>
          <w:vertAlign w:val="subscript"/>
        </w:rPr>
        <w:t>0</w:t>
      </w:r>
      <w:r w:rsidRPr="0017053D">
        <w:rPr>
          <w:sz w:val="28"/>
        </w:rPr>
        <w:t xml:space="preserve"> – пороговая мощность приемника</w:t>
      </w:r>
      <w:r>
        <w:rPr>
          <w:sz w:val="28"/>
        </w:rPr>
        <w:t>;</w:t>
      </w:r>
      <w:r w:rsidRPr="0017053D">
        <w:rPr>
          <w:sz w:val="28"/>
        </w:rPr>
        <w:t xml:space="preserve"> </w:t>
      </w:r>
      <w:r w:rsidRPr="0017053D">
        <w:rPr>
          <w:i/>
          <w:sz w:val="28"/>
          <w:lang w:val="en-US"/>
        </w:rPr>
        <w:t>G</w:t>
      </w:r>
      <w:r w:rsidRPr="0017053D">
        <w:rPr>
          <w:sz w:val="28"/>
          <w:vertAlign w:val="subscript"/>
        </w:rPr>
        <w:t>РЛС</w:t>
      </w:r>
      <w:r w:rsidRPr="0017053D">
        <w:rPr>
          <w:sz w:val="28"/>
        </w:rPr>
        <w:t xml:space="preserve"> – КНД приемно-передающей антенны</w:t>
      </w:r>
      <w:r>
        <w:rPr>
          <w:sz w:val="28"/>
        </w:rPr>
        <w:t>;</w:t>
      </w:r>
      <w:r w:rsidRPr="0017053D">
        <w:rPr>
          <w:sz w:val="28"/>
        </w:rPr>
        <w:t xml:space="preserve"> </w:t>
      </w:r>
      <w:r w:rsidRPr="0017053D">
        <w:rPr>
          <w:i/>
          <w:iCs/>
          <w:sz w:val="28"/>
        </w:rPr>
        <w:t>у</w:t>
      </w:r>
      <w:r>
        <w:rPr>
          <w:i/>
          <w:iCs/>
          <w:sz w:val="28"/>
        </w:rPr>
        <w:t> </w:t>
      </w:r>
      <w:r w:rsidRPr="0017053D">
        <w:rPr>
          <w:sz w:val="28"/>
        </w:rPr>
        <w:t>(φ, υ) – нормированная диаграмма направленности этой антенны, снятая по мощности.</w:t>
      </w:r>
    </w:p>
    <w:p w:rsidR="00C50E56" w:rsidRPr="0017053D" w:rsidRDefault="00C50E56" w:rsidP="00955FC6">
      <w:pPr>
        <w:ind w:firstLine="709"/>
        <w:jc w:val="both"/>
        <w:rPr>
          <w:b/>
          <w:bCs/>
          <w:sz w:val="28"/>
        </w:rPr>
      </w:pPr>
      <w:r>
        <w:rPr>
          <w:b/>
          <w:sz w:val="28"/>
        </w:rPr>
        <w:t>Аэродинамическая цель</w:t>
      </w:r>
      <w:r w:rsidRPr="0017053D">
        <w:rPr>
          <w:b/>
          <w:sz w:val="28"/>
        </w:rPr>
        <w:t xml:space="preserve"> характеризуется</w:t>
      </w:r>
      <w:r w:rsidRPr="0017053D">
        <w:rPr>
          <w:sz w:val="28"/>
        </w:rPr>
        <w:t xml:space="preserve"> эффективной площадью ра</w:t>
      </w:r>
      <w:r w:rsidRPr="0017053D">
        <w:rPr>
          <w:sz w:val="28"/>
        </w:rPr>
        <w:t>с</w:t>
      </w:r>
      <w:r w:rsidRPr="0017053D">
        <w:rPr>
          <w:sz w:val="28"/>
        </w:rPr>
        <w:t>сеяния (ЭПР) σ</w:t>
      </w:r>
      <w:r w:rsidRPr="00CD5867">
        <w:rPr>
          <w:bCs/>
          <w:sz w:val="28"/>
          <w:vertAlign w:val="subscript"/>
        </w:rPr>
        <w:t>ц</w:t>
      </w:r>
      <w:r w:rsidRPr="00CD5867">
        <w:rPr>
          <w:bCs/>
          <w:sz w:val="28"/>
        </w:rPr>
        <w:t>.</w:t>
      </w:r>
    </w:p>
    <w:p w:rsidR="00C50E56" w:rsidRPr="0017053D" w:rsidRDefault="00C50E56" w:rsidP="00955FC6">
      <w:pPr>
        <w:ind w:firstLine="709"/>
        <w:jc w:val="both"/>
        <w:rPr>
          <w:bCs/>
          <w:sz w:val="28"/>
        </w:rPr>
      </w:pPr>
    </w:p>
    <w:p w:rsidR="00C50E56" w:rsidRPr="0017053D" w:rsidRDefault="00C50E56" w:rsidP="00F638EA">
      <w:pPr>
        <w:jc w:val="center"/>
        <w:rPr>
          <w:sz w:val="28"/>
        </w:rPr>
      </w:pPr>
      <w:r w:rsidRPr="0017053D">
        <w:rPr>
          <w:sz w:val="28"/>
        </w:rPr>
        <w:object w:dxaOrig="11810" w:dyaOrig="8754">
          <v:shape id="_x0000_i1121" type="#_x0000_t75" style="width:260pt;height:188pt" o:ole="">
            <v:imagedata r:id="rId175" o:title=""/>
          </v:shape>
          <o:OLEObject Type="Embed" ProgID="VisioViewer.Viewer.1" ShapeID="_x0000_i1121" DrawAspect="Content" ObjectID="_1510045396" r:id="rId176"/>
        </w:object>
      </w:r>
    </w:p>
    <w:p w:rsidR="00C50E56" w:rsidRPr="0017053D" w:rsidRDefault="00C50E56" w:rsidP="00F638EA">
      <w:pPr>
        <w:jc w:val="center"/>
        <w:rPr>
          <w:sz w:val="28"/>
          <w:lang w:val="en-US"/>
        </w:rPr>
      </w:pPr>
    </w:p>
    <w:p w:rsidR="00C50E56" w:rsidRPr="0017053D" w:rsidRDefault="00C50E56" w:rsidP="00F638EA">
      <w:pPr>
        <w:jc w:val="center"/>
      </w:pPr>
      <w:r w:rsidRPr="0017053D">
        <w:t>Рис. 2.6. К определению энергетической скрытности РЛС</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b/>
          <w:sz w:val="28"/>
        </w:rPr>
        <w:t>Станция обнаружения</w:t>
      </w:r>
      <w:r w:rsidRPr="0017053D">
        <w:rPr>
          <w:sz w:val="28"/>
        </w:rPr>
        <w:t xml:space="preserve"> имеет параметры: </w:t>
      </w:r>
      <w:r w:rsidRPr="0017053D">
        <w:rPr>
          <w:i/>
          <w:sz w:val="28"/>
        </w:rPr>
        <w:t>Р</w:t>
      </w:r>
      <w:r w:rsidRPr="0017053D">
        <w:rPr>
          <w:sz w:val="28"/>
          <w:vertAlign w:val="subscript"/>
        </w:rPr>
        <w:t>0СО</w:t>
      </w:r>
      <w:r w:rsidRPr="0017053D">
        <w:rPr>
          <w:sz w:val="28"/>
        </w:rPr>
        <w:t xml:space="preserve"> – пороговая мощность приема; </w:t>
      </w:r>
      <w:r w:rsidRPr="0017053D">
        <w:rPr>
          <w:i/>
          <w:sz w:val="28"/>
        </w:rPr>
        <w:t>G</w:t>
      </w:r>
      <w:r w:rsidRPr="0017053D">
        <w:rPr>
          <w:sz w:val="28"/>
          <w:vertAlign w:val="subscript"/>
        </w:rPr>
        <w:t>СО</w:t>
      </w:r>
      <w:r w:rsidRPr="0017053D">
        <w:rPr>
          <w:sz w:val="28"/>
        </w:rPr>
        <w:t xml:space="preserve"> – коэффициент направленного действия антенны; </w:t>
      </w:r>
      <w:r w:rsidRPr="0017053D">
        <w:rPr>
          <w:i/>
          <w:sz w:val="28"/>
          <w:lang w:val="en-US"/>
        </w:rPr>
        <w:t>y</w:t>
      </w:r>
      <w:r w:rsidRPr="0017053D">
        <w:rPr>
          <w:sz w:val="28"/>
        </w:rPr>
        <w:t>(θ, ν) – норм</w:t>
      </w:r>
      <w:r w:rsidRPr="0017053D">
        <w:rPr>
          <w:sz w:val="28"/>
        </w:rPr>
        <w:t>и</w:t>
      </w:r>
      <w:r w:rsidRPr="0017053D">
        <w:rPr>
          <w:sz w:val="28"/>
        </w:rPr>
        <w:t>рованная диаграмма направленности антенны, снятая по мощности.</w:t>
      </w:r>
    </w:p>
    <w:p w:rsidR="00C50E56" w:rsidRPr="0017053D" w:rsidRDefault="00C50E56" w:rsidP="00955FC6">
      <w:pPr>
        <w:ind w:firstLine="709"/>
        <w:jc w:val="both"/>
        <w:rPr>
          <w:sz w:val="28"/>
        </w:rPr>
      </w:pPr>
      <w:r w:rsidRPr="0017053D">
        <w:rPr>
          <w:sz w:val="28"/>
        </w:rPr>
        <w:t>Запишем формулы для дальности действия РЛС и СО в свободном пр</w:t>
      </w:r>
      <w:r w:rsidRPr="0017053D">
        <w:rPr>
          <w:sz w:val="28"/>
        </w:rPr>
        <w:t>о</w:t>
      </w:r>
      <w:r w:rsidRPr="0017053D">
        <w:rPr>
          <w:sz w:val="28"/>
        </w:rPr>
        <w:t xml:space="preserve">странстве. Максимальная дальность </w:t>
      </w:r>
      <w:r w:rsidRPr="0017053D">
        <w:rPr>
          <w:i/>
          <w:sz w:val="28"/>
          <w:lang w:val="en-US"/>
        </w:rPr>
        <w:t>D</w:t>
      </w:r>
      <w:r w:rsidRPr="00EA7380">
        <w:rPr>
          <w:bCs/>
          <w:sz w:val="28"/>
          <w:vertAlign w:val="subscript"/>
        </w:rPr>
        <w:t>max</w:t>
      </w:r>
      <w:r w:rsidRPr="0017053D">
        <w:rPr>
          <w:b/>
          <w:bCs/>
          <w:sz w:val="28"/>
        </w:rPr>
        <w:t xml:space="preserve"> </w:t>
      </w:r>
      <w:r w:rsidRPr="0017053D">
        <w:rPr>
          <w:sz w:val="28"/>
        </w:rPr>
        <w:t>обнаружения цели функционально связана с другими пара</w:t>
      </w:r>
      <w:r>
        <w:rPr>
          <w:sz w:val="28"/>
        </w:rPr>
        <w:t>метрами РЛС и цели соотношением</w:t>
      </w:r>
    </w:p>
    <w:p w:rsidR="00C50E56" w:rsidRPr="0017053D" w:rsidRDefault="00C50E56" w:rsidP="00CD36F1">
      <w:pPr>
        <w:pStyle w:val="MTDisplayEquation"/>
        <w:tabs>
          <w:tab w:val="clear" w:pos="9420"/>
          <w:tab w:val="right" w:pos="9639"/>
        </w:tabs>
        <w:spacing w:before="240" w:after="240"/>
        <w:jc w:val="both"/>
        <w:rPr>
          <w:szCs w:val="24"/>
        </w:rPr>
      </w:pPr>
      <w:r w:rsidRPr="0017053D">
        <w:tab/>
      </w:r>
      <w:bookmarkStart w:id="24" w:name="OLE_LINK34"/>
      <w:bookmarkStart w:id="25" w:name="OLE_LINK33"/>
      <w:r w:rsidRPr="00D6129C">
        <w:rPr>
          <w:position w:val="-40"/>
        </w:rPr>
        <w:object w:dxaOrig="3240" w:dyaOrig="900">
          <v:shape id="_x0000_i1122" type="#_x0000_t75" style="width:162pt;height:42pt" o:ole="">
            <v:imagedata r:id="rId177" o:title=""/>
          </v:shape>
          <o:OLEObject Type="Embed" ProgID="Equation.DSMT4" ShapeID="_x0000_i1122" DrawAspect="Content" ObjectID="_1510045397" r:id="rId178"/>
        </w:object>
      </w:r>
      <w:bookmarkEnd w:id="24"/>
      <w:bookmarkEnd w:id="25"/>
      <w:r w:rsidRPr="0017053D">
        <w:t>.</w:t>
      </w:r>
      <w:r w:rsidRPr="0017053D">
        <w:tab/>
      </w:r>
      <w:r w:rsidRPr="0017053D">
        <w:rPr>
          <w:szCs w:val="24"/>
        </w:rPr>
        <w:t>(2.2</w:t>
      </w:r>
      <w:r>
        <w:rPr>
          <w:szCs w:val="24"/>
        </w:rPr>
        <w:t>2</w:t>
      </w:r>
      <w:r w:rsidRPr="0017053D">
        <w:rPr>
          <w:szCs w:val="24"/>
        </w:rPr>
        <w:t>)</w:t>
      </w:r>
    </w:p>
    <w:p w:rsidR="00C50E56" w:rsidRPr="0017053D" w:rsidRDefault="00C50E56" w:rsidP="00955FC6">
      <w:pPr>
        <w:ind w:firstLine="709"/>
        <w:jc w:val="both"/>
        <w:rPr>
          <w:sz w:val="28"/>
        </w:rPr>
      </w:pPr>
      <w:r w:rsidRPr="0017053D">
        <w:rPr>
          <w:sz w:val="28"/>
        </w:rPr>
        <w:t xml:space="preserve">Максимальная дальность </w:t>
      </w:r>
      <w:r w:rsidRPr="0017053D">
        <w:rPr>
          <w:i/>
          <w:sz w:val="28"/>
        </w:rPr>
        <w:t>D</w:t>
      </w:r>
      <w:r w:rsidRPr="00D6129C">
        <w:rPr>
          <w:sz w:val="28"/>
          <w:vertAlign w:val="subscript"/>
        </w:rPr>
        <w:t>o</w:t>
      </w:r>
      <w:r w:rsidRPr="0017053D">
        <w:rPr>
          <w:sz w:val="28"/>
        </w:rPr>
        <w:t xml:space="preserve"> обнаружения сигналов РЛС в произвольном направлении может быть записана в виде:</w:t>
      </w:r>
    </w:p>
    <w:p w:rsidR="00C50E56" w:rsidRPr="0017053D" w:rsidRDefault="00C50E56" w:rsidP="00CD36F1">
      <w:pPr>
        <w:pStyle w:val="MTDisplayEquation"/>
        <w:spacing w:before="240" w:after="240"/>
        <w:ind w:firstLine="709"/>
        <w:rPr>
          <w:szCs w:val="24"/>
        </w:rPr>
      </w:pPr>
      <w:r w:rsidRPr="0017053D">
        <w:tab/>
      </w:r>
      <w:r w:rsidRPr="00D6129C">
        <w:rPr>
          <w:position w:val="-40"/>
        </w:rPr>
        <w:object w:dxaOrig="4620" w:dyaOrig="900">
          <v:shape id="_x0000_i1123" type="#_x0000_t75" style="width:228.65pt;height:42pt" o:ole="">
            <v:imagedata r:id="rId179" o:title=""/>
          </v:shape>
          <o:OLEObject Type="Embed" ProgID="Equation.DSMT4" ShapeID="_x0000_i1123" DrawAspect="Content" ObjectID="_1510045398" r:id="rId180"/>
        </w:object>
      </w:r>
      <w:r w:rsidRPr="0017053D">
        <w:t>.</w:t>
      </w:r>
      <w:r>
        <w:t xml:space="preserve"> </w:t>
      </w:r>
      <w:r>
        <w:tab/>
      </w:r>
      <w:r w:rsidRPr="0017053D">
        <w:t xml:space="preserve">    </w:t>
      </w:r>
      <w:r w:rsidRPr="0017053D">
        <w:rPr>
          <w:szCs w:val="24"/>
        </w:rPr>
        <w:t>(2.2</w:t>
      </w:r>
      <w:r>
        <w:rPr>
          <w:szCs w:val="24"/>
        </w:rPr>
        <w:t>3</w:t>
      </w:r>
      <w:r w:rsidRPr="0017053D">
        <w:rPr>
          <w:szCs w:val="24"/>
        </w:rPr>
        <w:t>)</w:t>
      </w:r>
    </w:p>
    <w:p w:rsidR="00C50E56" w:rsidRPr="0017053D" w:rsidRDefault="00C50E56" w:rsidP="00955FC6">
      <w:pPr>
        <w:ind w:firstLine="709"/>
        <w:jc w:val="both"/>
        <w:rPr>
          <w:sz w:val="28"/>
        </w:rPr>
      </w:pPr>
      <w:r w:rsidRPr="0017053D">
        <w:rPr>
          <w:sz w:val="28"/>
        </w:rPr>
        <w:t xml:space="preserve">Пусть </w:t>
      </w:r>
      <w:r w:rsidRPr="0017053D">
        <w:rPr>
          <w:i/>
          <w:iCs/>
          <w:sz w:val="28"/>
        </w:rPr>
        <w:t xml:space="preserve">у </w:t>
      </w:r>
      <w:r w:rsidRPr="0017053D">
        <w:rPr>
          <w:sz w:val="28"/>
        </w:rPr>
        <w:t>(φ</w:t>
      </w:r>
      <w:r w:rsidRPr="00D6129C">
        <w:rPr>
          <w:sz w:val="28"/>
          <w:vertAlign w:val="subscript"/>
        </w:rPr>
        <w:t>с</w:t>
      </w:r>
      <w:r w:rsidRPr="0017053D">
        <w:rPr>
          <w:sz w:val="28"/>
        </w:rPr>
        <w:t>, υ</w:t>
      </w:r>
      <w:r w:rsidRPr="00D6129C">
        <w:rPr>
          <w:sz w:val="28"/>
          <w:vertAlign w:val="subscript"/>
        </w:rPr>
        <w:t>с</w:t>
      </w:r>
      <w:r w:rsidRPr="0017053D">
        <w:rPr>
          <w:sz w:val="28"/>
        </w:rPr>
        <w:t>)</w:t>
      </w:r>
      <w:r>
        <w:rPr>
          <w:sz w:val="28"/>
        </w:rPr>
        <w:t xml:space="preserve"> </w:t>
      </w:r>
      <w:r w:rsidRPr="0017053D">
        <w:rPr>
          <w:sz w:val="28"/>
        </w:rPr>
        <w:t>=</w:t>
      </w:r>
      <w:r>
        <w:rPr>
          <w:sz w:val="28"/>
        </w:rPr>
        <w:t xml:space="preserve"> </w:t>
      </w:r>
      <w:r w:rsidRPr="0017053D">
        <w:rPr>
          <w:sz w:val="28"/>
        </w:rPr>
        <w:t xml:space="preserve">1, </w:t>
      </w:r>
      <w:r w:rsidRPr="0017053D">
        <w:rPr>
          <w:i/>
          <w:iCs/>
          <w:sz w:val="28"/>
        </w:rPr>
        <w:t xml:space="preserve">у </w:t>
      </w:r>
      <w:r w:rsidRPr="0017053D">
        <w:rPr>
          <w:sz w:val="28"/>
        </w:rPr>
        <w:t>(θ</w:t>
      </w:r>
      <w:r w:rsidRPr="00D6129C">
        <w:rPr>
          <w:sz w:val="28"/>
          <w:vertAlign w:val="subscript"/>
        </w:rPr>
        <w:t>об</w:t>
      </w:r>
      <w:r w:rsidRPr="0017053D">
        <w:rPr>
          <w:sz w:val="28"/>
        </w:rPr>
        <w:t>, ν</w:t>
      </w:r>
      <w:r w:rsidRPr="00D6129C">
        <w:rPr>
          <w:sz w:val="28"/>
          <w:vertAlign w:val="subscript"/>
        </w:rPr>
        <w:t>об</w:t>
      </w:r>
      <w:r w:rsidRPr="0017053D">
        <w:rPr>
          <w:sz w:val="28"/>
        </w:rPr>
        <w:t>)</w:t>
      </w:r>
      <w:r>
        <w:rPr>
          <w:sz w:val="28"/>
        </w:rPr>
        <w:t xml:space="preserve"> </w:t>
      </w:r>
      <w:r w:rsidRPr="0017053D">
        <w:rPr>
          <w:sz w:val="28"/>
        </w:rPr>
        <w:t>=</w:t>
      </w:r>
      <w:r>
        <w:rPr>
          <w:sz w:val="28"/>
        </w:rPr>
        <w:t xml:space="preserve"> 1, тогда</w:t>
      </w:r>
    </w:p>
    <w:p w:rsidR="00C50E56" w:rsidRPr="0017053D" w:rsidRDefault="00C50E56" w:rsidP="00CD36F1">
      <w:pPr>
        <w:pStyle w:val="MTDisplayEquation"/>
        <w:spacing w:before="240" w:after="240"/>
        <w:ind w:firstLine="709"/>
        <w:rPr>
          <w:szCs w:val="24"/>
        </w:rPr>
      </w:pPr>
      <w:r w:rsidRPr="0017053D">
        <w:tab/>
      </w:r>
      <w:r w:rsidRPr="00697D57">
        <w:rPr>
          <w:position w:val="-36"/>
        </w:rPr>
        <w:object w:dxaOrig="3840" w:dyaOrig="840">
          <v:shape id="_x0000_i1124" type="#_x0000_t75" style="width:190pt;height:39.35pt" o:ole="">
            <v:imagedata r:id="rId181" o:title=""/>
          </v:shape>
          <o:OLEObject Type="Embed" ProgID="Equation.DSMT4" ShapeID="_x0000_i1124" DrawAspect="Content" ObjectID="_1510045399" r:id="rId182"/>
        </w:object>
      </w:r>
      <w:r w:rsidRPr="0017053D">
        <w:t>.</w:t>
      </w:r>
      <w:r>
        <w:t xml:space="preserve"> </w:t>
      </w:r>
      <w:r>
        <w:tab/>
      </w:r>
      <w:r w:rsidRPr="0017053D">
        <w:t xml:space="preserve">    </w:t>
      </w:r>
      <w:r w:rsidRPr="0017053D">
        <w:rPr>
          <w:szCs w:val="24"/>
        </w:rPr>
        <w:t>(2.2</w:t>
      </w:r>
      <w:r>
        <w:rPr>
          <w:szCs w:val="24"/>
        </w:rPr>
        <w:t>4</w:t>
      </w:r>
      <w:r w:rsidRPr="0017053D">
        <w:rPr>
          <w:szCs w:val="24"/>
        </w:rPr>
        <w:t>)</w:t>
      </w:r>
    </w:p>
    <w:p w:rsidR="00C50E56" w:rsidRPr="0017053D" w:rsidRDefault="00C50E56" w:rsidP="00955FC6">
      <w:pPr>
        <w:ind w:firstLine="709"/>
        <w:jc w:val="both"/>
        <w:rPr>
          <w:sz w:val="28"/>
        </w:rPr>
      </w:pPr>
      <w:r w:rsidRPr="0017053D">
        <w:rPr>
          <w:sz w:val="28"/>
        </w:rPr>
        <w:t>Запишем уравнение</w:t>
      </w:r>
      <w:r>
        <w:rPr>
          <w:sz w:val="28"/>
        </w:rPr>
        <w:t xml:space="preserve"> для границ области обнаружения</w:t>
      </w:r>
    </w:p>
    <w:p w:rsidR="00C50E56" w:rsidRPr="0017053D" w:rsidRDefault="00C50E56" w:rsidP="00CD36F1">
      <w:pPr>
        <w:pStyle w:val="MTDisplayEquation"/>
        <w:spacing w:before="240" w:after="240"/>
        <w:ind w:firstLine="709"/>
        <w:rPr>
          <w:szCs w:val="24"/>
        </w:rPr>
      </w:pPr>
      <w:r w:rsidRPr="0017053D">
        <w:tab/>
      </w:r>
      <w:r w:rsidRPr="0017053D">
        <w:rPr>
          <w:position w:val="-38"/>
        </w:rPr>
        <w:object w:dxaOrig="5920" w:dyaOrig="920">
          <v:shape id="_x0000_i1125" type="#_x0000_t75" style="width:298.65pt;height:47.35pt" o:ole="">
            <v:imagedata r:id="rId183" o:title=""/>
          </v:shape>
          <o:OLEObject Type="Embed" ProgID="Equation.DSMT4" ShapeID="_x0000_i1125" DrawAspect="Content" ObjectID="_1510045400" r:id="rId184"/>
        </w:object>
      </w:r>
      <w:r w:rsidRPr="0017053D">
        <w:t>.</w:t>
      </w:r>
      <w:r w:rsidRPr="0017053D">
        <w:tab/>
        <w:t xml:space="preserve">    </w:t>
      </w:r>
      <w:r w:rsidRPr="0017053D">
        <w:rPr>
          <w:szCs w:val="24"/>
        </w:rPr>
        <w:t>(2.2</w:t>
      </w:r>
      <w:r>
        <w:rPr>
          <w:szCs w:val="24"/>
        </w:rPr>
        <w:t>5</w:t>
      </w:r>
      <w:r w:rsidRPr="0017053D">
        <w:rPr>
          <w:szCs w:val="24"/>
        </w:rPr>
        <w:t>)</w:t>
      </w:r>
    </w:p>
    <w:p w:rsidR="00C50E56" w:rsidRPr="0017053D" w:rsidRDefault="00C50E56" w:rsidP="00955FC6">
      <w:pPr>
        <w:ind w:firstLine="709"/>
        <w:jc w:val="both"/>
        <w:rPr>
          <w:sz w:val="28"/>
        </w:rPr>
      </w:pPr>
      <w:r w:rsidRPr="0017053D">
        <w:rPr>
          <w:sz w:val="28"/>
        </w:rPr>
        <w:t>Сравнение (2.2</w:t>
      </w:r>
      <w:r>
        <w:rPr>
          <w:sz w:val="28"/>
        </w:rPr>
        <w:t>5</w:t>
      </w:r>
      <w:r w:rsidRPr="0017053D">
        <w:rPr>
          <w:sz w:val="28"/>
        </w:rPr>
        <w:t>) и (2.21) показывает их сходство, т. е. область обнаруж</w:t>
      </w:r>
      <w:r w:rsidRPr="0017053D">
        <w:rPr>
          <w:sz w:val="28"/>
        </w:rPr>
        <w:t>е</w:t>
      </w:r>
      <w:r w:rsidRPr="0017053D">
        <w:rPr>
          <w:sz w:val="28"/>
        </w:rPr>
        <w:t>ния имеет форму диаграммы направленности передающей антенны РЛС по н</w:t>
      </w:r>
      <w:r w:rsidRPr="0017053D">
        <w:rPr>
          <w:sz w:val="28"/>
        </w:rPr>
        <w:t>а</w:t>
      </w:r>
      <w:r w:rsidRPr="0017053D">
        <w:rPr>
          <w:sz w:val="28"/>
        </w:rPr>
        <w:t xml:space="preserve">пряженности поля. Однако величина дополнительного множителя </w:t>
      </w:r>
      <w:r w:rsidRPr="0017053D">
        <w:rPr>
          <w:position w:val="-16"/>
          <w:sz w:val="28"/>
        </w:rPr>
        <w:object w:dxaOrig="1459" w:dyaOrig="500">
          <v:shape id="_x0000_i1126" type="#_x0000_t75" style="width:1in;height:24pt" o:ole="">
            <v:imagedata r:id="rId185" o:title=""/>
          </v:shape>
          <o:OLEObject Type="Embed" ProgID="Equation.DSMT4" ShapeID="_x0000_i1126" DrawAspect="Content" ObjectID="_1510045401" r:id="rId186"/>
        </w:object>
      </w:r>
      <w:r>
        <w:rPr>
          <w:sz w:val="28"/>
        </w:rPr>
        <w:t xml:space="preserve">, </w:t>
      </w:r>
      <w:r w:rsidRPr="0017053D">
        <w:rPr>
          <w:sz w:val="28"/>
        </w:rPr>
        <w:t xml:space="preserve">в котором под корнем содержится отношение площади сферы радиусом </w:t>
      </w:r>
      <w:r w:rsidRPr="0017053D">
        <w:rPr>
          <w:i/>
          <w:iCs/>
          <w:sz w:val="28"/>
        </w:rPr>
        <w:t>R</w:t>
      </w:r>
      <w:r w:rsidRPr="0017053D">
        <w:rPr>
          <w:iCs/>
          <w:sz w:val="28"/>
          <w:vertAlign w:val="subscript"/>
        </w:rPr>
        <w:t>max</w:t>
      </w:r>
      <w:r w:rsidRPr="0017053D">
        <w:rPr>
          <w:i/>
          <w:iCs/>
          <w:sz w:val="28"/>
        </w:rPr>
        <w:t xml:space="preserve"> </w:t>
      </w:r>
      <w:r w:rsidRPr="0017053D">
        <w:rPr>
          <w:sz w:val="28"/>
        </w:rPr>
        <w:t>к эффективной площади рассеяния цели – очень большое число. Поэтому можно сделать общее заключение, что РЛС не</w:t>
      </w:r>
      <w:r>
        <w:rPr>
          <w:sz w:val="28"/>
        </w:rPr>
        <w:t xml:space="preserve"> </w:t>
      </w:r>
      <w:r w:rsidRPr="0017053D">
        <w:rPr>
          <w:sz w:val="28"/>
        </w:rPr>
        <w:t xml:space="preserve">скрытны в энергетическом отношении. </w:t>
      </w:r>
    </w:p>
    <w:p w:rsidR="00C50E56" w:rsidRPr="0017053D" w:rsidRDefault="00C50E56" w:rsidP="00955FC6">
      <w:pPr>
        <w:ind w:firstLine="709"/>
        <w:jc w:val="both"/>
        <w:rPr>
          <w:sz w:val="28"/>
        </w:rPr>
      </w:pPr>
      <w:r w:rsidRPr="0017053D">
        <w:rPr>
          <w:sz w:val="28"/>
        </w:rPr>
        <w:t>В наземных условиях некоторые дальности обнаружения могут быть н</w:t>
      </w:r>
      <w:r w:rsidRPr="0017053D">
        <w:rPr>
          <w:sz w:val="28"/>
        </w:rPr>
        <w:t>е</w:t>
      </w:r>
      <w:r w:rsidRPr="0017053D">
        <w:rPr>
          <w:sz w:val="28"/>
        </w:rPr>
        <w:t>доступны из-за кривизны Земли. Поэтому область обнаружения для РЛС в у</w:t>
      </w:r>
      <w:r w:rsidRPr="0017053D">
        <w:rPr>
          <w:sz w:val="28"/>
        </w:rPr>
        <w:t>с</w:t>
      </w:r>
      <w:r w:rsidRPr="0017053D">
        <w:rPr>
          <w:sz w:val="28"/>
        </w:rPr>
        <w:t>ловиях, когда кривизна Земли имеет значение, ограничивают предельным зн</w:t>
      </w:r>
      <w:r w:rsidRPr="0017053D">
        <w:rPr>
          <w:sz w:val="28"/>
        </w:rPr>
        <w:t>а</w:t>
      </w:r>
      <w:r w:rsidRPr="0017053D">
        <w:rPr>
          <w:sz w:val="28"/>
        </w:rPr>
        <w:t xml:space="preserve">чением </w:t>
      </w:r>
      <w:r w:rsidRPr="0017053D">
        <w:rPr>
          <w:i/>
          <w:sz w:val="28"/>
          <w:lang w:val="en-US"/>
        </w:rPr>
        <w:t>D</w:t>
      </w:r>
      <w:r w:rsidRPr="0017053D">
        <w:rPr>
          <w:sz w:val="28"/>
          <w:vertAlign w:val="subscript"/>
        </w:rPr>
        <w:t>пред</w:t>
      </w:r>
      <w:r w:rsidRPr="0017053D">
        <w:rPr>
          <w:sz w:val="28"/>
        </w:rPr>
        <w:t>.</w:t>
      </w:r>
      <w:r w:rsidRPr="0017053D">
        <w:rPr>
          <w:i/>
          <w:iCs/>
          <w:sz w:val="28"/>
        </w:rPr>
        <w:t xml:space="preserve"> </w:t>
      </w:r>
      <w:r w:rsidRPr="000B7D13">
        <w:rPr>
          <w:iCs/>
          <w:sz w:val="28"/>
        </w:rPr>
        <w:t>С учетом</w:t>
      </w:r>
      <w:r w:rsidRPr="0017053D">
        <w:rPr>
          <w:i/>
          <w:iCs/>
          <w:sz w:val="28"/>
        </w:rPr>
        <w:t xml:space="preserve"> рефракции </w:t>
      </w:r>
      <w:r w:rsidRPr="0017053D">
        <w:rPr>
          <w:sz w:val="28"/>
        </w:rPr>
        <w:t>(нелинейного распространения электрома</w:t>
      </w:r>
      <w:r w:rsidRPr="0017053D">
        <w:rPr>
          <w:sz w:val="28"/>
        </w:rPr>
        <w:t>г</w:t>
      </w:r>
      <w:r w:rsidRPr="0017053D">
        <w:rPr>
          <w:sz w:val="28"/>
        </w:rPr>
        <w:t xml:space="preserve">нитных волн в </w:t>
      </w:r>
      <w:r>
        <w:rPr>
          <w:sz w:val="28"/>
        </w:rPr>
        <w:t>атмосфере) предельная дальность</w:t>
      </w:r>
    </w:p>
    <w:p w:rsidR="00C50E56" w:rsidRPr="0017053D" w:rsidRDefault="00C50E56" w:rsidP="00CD36F1">
      <w:pPr>
        <w:pStyle w:val="MTDisplayEquation"/>
        <w:spacing w:before="240" w:after="240"/>
        <w:ind w:firstLine="709"/>
        <w:rPr>
          <w:szCs w:val="24"/>
        </w:rPr>
      </w:pPr>
      <w:r w:rsidRPr="0017053D">
        <w:tab/>
      </w:r>
      <w:r w:rsidRPr="0017053D">
        <w:rPr>
          <w:position w:val="-16"/>
        </w:rPr>
        <w:object w:dxaOrig="2339" w:dyaOrig="480">
          <v:shape id="_x0000_i1127" type="#_x0000_t75" style="width:118pt;height:24.65pt" o:ole="">
            <v:imagedata r:id="rId187" o:title=""/>
          </v:shape>
          <o:OLEObject Type="Embed" ProgID="Equation.DSMT4" ShapeID="_x0000_i1127" DrawAspect="Content" ObjectID="_1510045402" r:id="rId188"/>
        </w:object>
      </w:r>
      <w:r w:rsidRPr="0017053D">
        <w:t>,</w:t>
      </w:r>
      <w:r w:rsidRPr="0017053D">
        <w:tab/>
      </w:r>
      <w:r w:rsidRPr="0017053D">
        <w:rPr>
          <w:szCs w:val="24"/>
        </w:rPr>
        <w:t>(2.2</w:t>
      </w:r>
      <w:r>
        <w:rPr>
          <w:szCs w:val="24"/>
        </w:rPr>
        <w:t>6</w:t>
      </w:r>
      <w:r w:rsidRPr="0017053D">
        <w:rPr>
          <w:szCs w:val="24"/>
        </w:rPr>
        <w:t>)</w:t>
      </w:r>
    </w:p>
    <w:p w:rsidR="00C50E56" w:rsidRPr="00767461" w:rsidRDefault="00C50E56" w:rsidP="00450BC0">
      <w:pPr>
        <w:jc w:val="both"/>
        <w:rPr>
          <w:sz w:val="28"/>
        </w:rPr>
      </w:pPr>
      <w:r w:rsidRPr="0017053D">
        <w:rPr>
          <w:sz w:val="28"/>
        </w:rPr>
        <w:t xml:space="preserve">где </w:t>
      </w:r>
      <w:r w:rsidRPr="0017053D">
        <w:rPr>
          <w:i/>
          <w:sz w:val="28"/>
          <w:lang w:val="en-US"/>
        </w:rPr>
        <w:t>D</w:t>
      </w:r>
      <w:r w:rsidRPr="0017053D">
        <w:rPr>
          <w:sz w:val="28"/>
          <w:vertAlign w:val="subscript"/>
        </w:rPr>
        <w:t>пред</w:t>
      </w:r>
      <w:r w:rsidRPr="0017053D">
        <w:rPr>
          <w:sz w:val="28"/>
        </w:rPr>
        <w:t xml:space="preserve"> </w:t>
      </w:r>
      <w:r>
        <w:rPr>
          <w:sz w:val="28"/>
        </w:rPr>
        <w:t>измеряется в км;</w:t>
      </w:r>
    </w:p>
    <w:p w:rsidR="00C50E56" w:rsidRPr="00767461" w:rsidRDefault="00C50E56" w:rsidP="00450BC0">
      <w:pPr>
        <w:jc w:val="both"/>
        <w:rPr>
          <w:sz w:val="28"/>
        </w:rPr>
      </w:pPr>
      <w:r>
        <w:rPr>
          <w:i/>
          <w:iCs/>
          <w:sz w:val="28"/>
        </w:rPr>
        <w:t xml:space="preserve">      </w:t>
      </w:r>
      <w:r w:rsidRPr="0017053D">
        <w:rPr>
          <w:i/>
          <w:iCs/>
          <w:sz w:val="28"/>
        </w:rPr>
        <w:t>h</w:t>
      </w:r>
      <w:r w:rsidRPr="00697D57">
        <w:rPr>
          <w:iCs/>
          <w:sz w:val="28"/>
          <w:vertAlign w:val="subscript"/>
        </w:rPr>
        <w:t>1</w:t>
      </w:r>
      <w:r w:rsidRPr="0017053D">
        <w:rPr>
          <w:iCs/>
          <w:sz w:val="28"/>
        </w:rPr>
        <w:t xml:space="preserve">, </w:t>
      </w:r>
      <w:r w:rsidRPr="0017053D">
        <w:rPr>
          <w:i/>
          <w:iCs/>
          <w:sz w:val="28"/>
        </w:rPr>
        <w:t>h</w:t>
      </w:r>
      <w:r w:rsidRPr="00697D57">
        <w:rPr>
          <w:sz w:val="28"/>
          <w:vertAlign w:val="subscript"/>
        </w:rPr>
        <w:t>2</w:t>
      </w:r>
      <w:r>
        <w:rPr>
          <w:sz w:val="28"/>
        </w:rPr>
        <w:t xml:space="preserve"> – в метрах</w:t>
      </w:r>
      <w:r w:rsidRPr="00767461">
        <w:rPr>
          <w:sz w:val="28"/>
        </w:rPr>
        <w:t>;</w:t>
      </w:r>
    </w:p>
    <w:p w:rsidR="00C50E56" w:rsidRPr="00767461" w:rsidRDefault="00C50E56" w:rsidP="00450BC0">
      <w:pPr>
        <w:jc w:val="both"/>
        <w:rPr>
          <w:sz w:val="28"/>
        </w:rPr>
      </w:pPr>
      <w:r>
        <w:rPr>
          <w:i/>
          <w:iCs/>
          <w:sz w:val="28"/>
        </w:rPr>
        <w:t xml:space="preserve">      </w:t>
      </w:r>
      <w:r w:rsidRPr="0017053D">
        <w:rPr>
          <w:i/>
          <w:iCs/>
          <w:sz w:val="28"/>
        </w:rPr>
        <w:t>k</w:t>
      </w:r>
      <w:r w:rsidRPr="0017053D">
        <w:rPr>
          <w:sz w:val="28"/>
        </w:rPr>
        <w:t xml:space="preserve"> =</w:t>
      </w:r>
      <w:r>
        <w:rPr>
          <w:sz w:val="28"/>
        </w:rPr>
        <w:t xml:space="preserve"> </w:t>
      </w:r>
      <w:r w:rsidRPr="0017053D">
        <w:rPr>
          <w:sz w:val="28"/>
        </w:rPr>
        <w:t>4,08 для рад</w:t>
      </w:r>
      <w:r>
        <w:rPr>
          <w:sz w:val="28"/>
        </w:rPr>
        <w:t>иоволн</w:t>
      </w:r>
      <w:r w:rsidRPr="0017053D">
        <w:rPr>
          <w:sz w:val="28"/>
        </w:rPr>
        <w:t xml:space="preserve"> с </w:t>
      </w:r>
      <w:r w:rsidRPr="0017053D">
        <w:rPr>
          <w:sz w:val="28"/>
          <w:lang w:val="el-GR"/>
        </w:rPr>
        <w:t>λ</w:t>
      </w:r>
      <w:r w:rsidRPr="0017053D">
        <w:rPr>
          <w:sz w:val="28"/>
        </w:rPr>
        <w:t xml:space="preserve"> &gt; 1 см</w:t>
      </w:r>
      <w:r w:rsidRPr="00767461">
        <w:rPr>
          <w:sz w:val="28"/>
        </w:rPr>
        <w:t>;</w:t>
      </w:r>
    </w:p>
    <w:p w:rsidR="00C50E56" w:rsidRPr="0017053D" w:rsidRDefault="00C50E56" w:rsidP="00450BC0">
      <w:pPr>
        <w:jc w:val="both"/>
        <w:rPr>
          <w:sz w:val="28"/>
        </w:rPr>
      </w:pPr>
      <w:r>
        <w:rPr>
          <w:i/>
          <w:iCs/>
          <w:sz w:val="28"/>
        </w:rPr>
        <w:t xml:space="preserve">      </w:t>
      </w:r>
      <w:r w:rsidRPr="0017053D">
        <w:rPr>
          <w:i/>
          <w:iCs/>
          <w:sz w:val="28"/>
        </w:rPr>
        <w:t>k</w:t>
      </w:r>
      <w:r w:rsidRPr="0017053D">
        <w:rPr>
          <w:sz w:val="28"/>
        </w:rPr>
        <w:t xml:space="preserve"> =</w:t>
      </w:r>
      <w:r>
        <w:rPr>
          <w:sz w:val="28"/>
        </w:rPr>
        <w:t xml:space="preserve"> </w:t>
      </w:r>
      <w:r w:rsidRPr="0017053D">
        <w:rPr>
          <w:sz w:val="28"/>
        </w:rPr>
        <w:t>3,82 – для световых волн.</w:t>
      </w:r>
    </w:p>
    <w:p w:rsidR="00C50E56" w:rsidRPr="0017053D" w:rsidRDefault="00C50E56" w:rsidP="00955FC6">
      <w:pPr>
        <w:ind w:firstLine="709"/>
        <w:jc w:val="both"/>
        <w:rPr>
          <w:sz w:val="28"/>
        </w:rPr>
      </w:pPr>
      <w:r w:rsidRPr="0017053D">
        <w:rPr>
          <w:sz w:val="28"/>
        </w:rPr>
        <w:t>Таким образом, область обнаружения оказывается ограниченной. На рис. 2.7 графически изображена область обнаружения в соответствии с (2.2</w:t>
      </w:r>
      <w:r>
        <w:rPr>
          <w:sz w:val="28"/>
        </w:rPr>
        <w:t>5</w:t>
      </w:r>
      <w:r w:rsidRPr="0017053D">
        <w:rPr>
          <w:sz w:val="28"/>
        </w:rPr>
        <w:t>) и с учетом (2.2</w:t>
      </w:r>
      <w:r>
        <w:rPr>
          <w:sz w:val="28"/>
        </w:rPr>
        <w:t>6</w:t>
      </w:r>
      <w:r w:rsidRPr="0017053D">
        <w:rPr>
          <w:sz w:val="28"/>
        </w:rPr>
        <w:t>) для одной плоскости.</w:t>
      </w:r>
    </w:p>
    <w:p w:rsidR="00C50E56" w:rsidRPr="0017053D" w:rsidRDefault="00C50E56" w:rsidP="00955FC6">
      <w:pPr>
        <w:ind w:firstLine="709"/>
        <w:jc w:val="both"/>
        <w:rPr>
          <w:sz w:val="28"/>
        </w:rPr>
      </w:pPr>
    </w:p>
    <w:p w:rsidR="00C50E56" w:rsidRPr="0017053D" w:rsidRDefault="00C50E56" w:rsidP="002B44DC">
      <w:pPr>
        <w:jc w:val="center"/>
        <w:rPr>
          <w:noProof/>
          <w:sz w:val="28"/>
        </w:rPr>
      </w:pPr>
      <w:r w:rsidRPr="00652AEB">
        <w:rPr>
          <w:noProof/>
          <w:sz w:val="28"/>
        </w:rPr>
        <w:pict>
          <v:shape id="Рисунок 221" o:spid="_x0000_i1128" type="#_x0000_t75" style="width:161.35pt;height:116.65pt;visibility:visible">
            <v:imagedata r:id="rId189" o:title="" cropbottom="6229f"/>
          </v:shape>
        </w:pict>
      </w:r>
    </w:p>
    <w:p w:rsidR="00C50E56" w:rsidRPr="0017053D" w:rsidRDefault="00C50E56" w:rsidP="00955FC6">
      <w:pPr>
        <w:ind w:firstLine="709"/>
        <w:jc w:val="both"/>
      </w:pPr>
      <w:r w:rsidRPr="0017053D">
        <w:t>Рис. 2.7. К определению коэффициента заполненности области обнаружения</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 xml:space="preserve">Показатели </w:t>
      </w:r>
      <w:r w:rsidRPr="0017053D">
        <w:rPr>
          <w:bCs/>
          <w:i/>
          <w:sz w:val="28"/>
        </w:rPr>
        <w:t>D</w:t>
      </w:r>
      <w:r w:rsidRPr="0017053D">
        <w:rPr>
          <w:bCs/>
          <w:sz w:val="28"/>
          <w:vertAlign w:val="subscript"/>
        </w:rPr>
        <w:t>COma</w:t>
      </w:r>
      <w:r w:rsidRPr="0017053D">
        <w:rPr>
          <w:bCs/>
          <w:sz w:val="28"/>
          <w:vertAlign w:val="subscript"/>
          <w:lang w:val="en-US"/>
        </w:rPr>
        <w:t>x</w:t>
      </w:r>
      <w:r w:rsidRPr="0017053D">
        <w:rPr>
          <w:b/>
          <w:bCs/>
          <w:sz w:val="28"/>
        </w:rPr>
        <w:t xml:space="preserve"> </w:t>
      </w:r>
      <w:r w:rsidRPr="0017053D">
        <w:rPr>
          <w:sz w:val="28"/>
        </w:rPr>
        <w:t>и φ</w:t>
      </w:r>
      <w:r w:rsidRPr="0017053D">
        <w:rPr>
          <w:sz w:val="28"/>
          <w:vertAlign w:val="subscript"/>
        </w:rPr>
        <w:t>0</w:t>
      </w:r>
      <w:r w:rsidRPr="0017053D">
        <w:rPr>
          <w:sz w:val="28"/>
        </w:rPr>
        <w:t xml:space="preserve"> являются важнейшими показателями области о</w:t>
      </w:r>
      <w:r w:rsidRPr="0017053D">
        <w:rPr>
          <w:sz w:val="28"/>
        </w:rPr>
        <w:t>б</w:t>
      </w:r>
      <w:r w:rsidRPr="0017053D">
        <w:rPr>
          <w:sz w:val="28"/>
        </w:rPr>
        <w:t xml:space="preserve">наружения, хотя оценка по боковым лепесткам приобретает первостепенное значение. При этом удобным показателем может быть </w:t>
      </w:r>
      <w:r w:rsidRPr="0017053D">
        <w:rPr>
          <w:i/>
          <w:sz w:val="28"/>
        </w:rPr>
        <w:t>коэффициент заполне</w:t>
      </w:r>
      <w:r w:rsidRPr="0017053D">
        <w:rPr>
          <w:i/>
          <w:sz w:val="28"/>
        </w:rPr>
        <w:t>н</w:t>
      </w:r>
      <w:r w:rsidRPr="0017053D">
        <w:rPr>
          <w:i/>
          <w:sz w:val="28"/>
        </w:rPr>
        <w:t>ности области обнаружения</w:t>
      </w:r>
      <w:r w:rsidRPr="0017053D">
        <w:rPr>
          <w:sz w:val="28"/>
        </w:rPr>
        <w:t xml:space="preserve"> (это отношение заштрихованной части рисунка </w:t>
      </w:r>
      <w:r>
        <w:rPr>
          <w:sz w:val="28"/>
        </w:rPr>
        <w:t>к</w:t>
      </w:r>
      <w:r w:rsidRPr="0017053D">
        <w:rPr>
          <w:sz w:val="28"/>
        </w:rPr>
        <w:t xml:space="preserve"> площади круга радиусом </w:t>
      </w:r>
      <w:r w:rsidRPr="0017053D">
        <w:rPr>
          <w:i/>
          <w:sz w:val="28"/>
          <w:lang w:val="en-US"/>
        </w:rPr>
        <w:t>D</w:t>
      </w:r>
      <w:r w:rsidRPr="0017053D">
        <w:rPr>
          <w:sz w:val="28"/>
          <w:vertAlign w:val="subscript"/>
        </w:rPr>
        <w:t>пред</w:t>
      </w:r>
      <w:r>
        <w:rPr>
          <w:bCs/>
          <w:sz w:val="28"/>
        </w:rPr>
        <w:t>).</w:t>
      </w:r>
      <w:r w:rsidRPr="0017053D">
        <w:rPr>
          <w:bCs/>
          <w:sz w:val="28"/>
        </w:rPr>
        <w:t xml:space="preserve"> </w:t>
      </w:r>
      <w:r w:rsidRPr="0017053D">
        <w:rPr>
          <w:sz w:val="28"/>
        </w:rPr>
        <w:t>Хорошим показателем остается средний ур</w:t>
      </w:r>
      <w:r w:rsidRPr="0017053D">
        <w:rPr>
          <w:sz w:val="28"/>
        </w:rPr>
        <w:t>о</w:t>
      </w:r>
      <w:r w:rsidRPr="0017053D">
        <w:rPr>
          <w:sz w:val="28"/>
        </w:rPr>
        <w:t>вень боковых лепестков.</w:t>
      </w:r>
    </w:p>
    <w:p w:rsidR="00C50E56" w:rsidRPr="0017053D" w:rsidRDefault="00C50E56" w:rsidP="00955FC6">
      <w:pPr>
        <w:ind w:firstLine="709"/>
        <w:jc w:val="both"/>
        <w:rPr>
          <w:sz w:val="28"/>
        </w:rPr>
      </w:pPr>
      <w:r w:rsidRPr="0017053D">
        <w:rPr>
          <w:sz w:val="28"/>
        </w:rPr>
        <w:t>Оценка скрытности по области обнаружения отражает энергетические соотношения, но не содержит информации о временных возможностях обесп</w:t>
      </w:r>
      <w:r w:rsidRPr="0017053D">
        <w:rPr>
          <w:sz w:val="28"/>
        </w:rPr>
        <w:t>е</w:t>
      </w:r>
      <w:r w:rsidRPr="0017053D">
        <w:rPr>
          <w:sz w:val="28"/>
        </w:rPr>
        <w:t>чения скрытности. Именно РЛС позволяют обеспечить временную скрытность по следующим соображениям: обычно РЛС отличаются невысокой информ</w:t>
      </w:r>
      <w:r w:rsidRPr="0017053D">
        <w:rPr>
          <w:sz w:val="28"/>
        </w:rPr>
        <w:t>а</w:t>
      </w:r>
      <w:r w:rsidRPr="0017053D">
        <w:rPr>
          <w:sz w:val="28"/>
        </w:rPr>
        <w:t>тивностью, поэтому имеются значительные резервы по времени передачи, п</w:t>
      </w:r>
      <w:r w:rsidRPr="0017053D">
        <w:rPr>
          <w:sz w:val="28"/>
        </w:rPr>
        <w:t>е</w:t>
      </w:r>
      <w:r w:rsidRPr="0017053D">
        <w:rPr>
          <w:sz w:val="28"/>
        </w:rPr>
        <w:t>редатчик и приемник располагаются в одной точке пространства, что дает во</w:t>
      </w:r>
      <w:r w:rsidRPr="0017053D">
        <w:rPr>
          <w:sz w:val="28"/>
        </w:rPr>
        <w:t>з</w:t>
      </w:r>
      <w:r w:rsidRPr="0017053D">
        <w:rPr>
          <w:sz w:val="28"/>
        </w:rPr>
        <w:t>можность в любом порядке маневрировать параметрами сигнала, затрудняя в</w:t>
      </w:r>
      <w:r w:rsidRPr="0017053D">
        <w:rPr>
          <w:sz w:val="28"/>
        </w:rPr>
        <w:t>е</w:t>
      </w:r>
      <w:r w:rsidRPr="0017053D">
        <w:rPr>
          <w:sz w:val="28"/>
        </w:rPr>
        <w:t>дение разведки. Эти меры повышения скрытности немедленно отражаются на характеристиках разведустройств. Преодоление временной скрытности влечет за собой резкое снижение чувствительности приема, следовательно, область обнаружения сжимается (несмотря на наличие отмеченного большого множ</w:t>
      </w:r>
      <w:r w:rsidRPr="0017053D">
        <w:rPr>
          <w:sz w:val="28"/>
        </w:rPr>
        <w:t>и</w:t>
      </w:r>
      <w:r w:rsidRPr="0017053D">
        <w:rPr>
          <w:sz w:val="28"/>
        </w:rPr>
        <w:t>теля).</w:t>
      </w:r>
    </w:p>
    <w:p w:rsidR="00C50E56" w:rsidRPr="005A643E" w:rsidRDefault="00C50E56" w:rsidP="005A643E">
      <w:pPr>
        <w:spacing w:before="240"/>
        <w:ind w:firstLine="709"/>
        <w:jc w:val="both"/>
        <w:rPr>
          <w:i/>
          <w:sz w:val="28"/>
        </w:rPr>
      </w:pPr>
      <w:r w:rsidRPr="005A643E">
        <w:rPr>
          <w:i/>
          <w:sz w:val="28"/>
        </w:rPr>
        <w:t xml:space="preserve">2.2.2.3. </w:t>
      </w:r>
      <w:r w:rsidRPr="0017053D">
        <w:rPr>
          <w:i/>
          <w:sz w:val="28"/>
        </w:rPr>
        <w:t>Способы обеспечения скрытности РЭС</w:t>
      </w:r>
    </w:p>
    <w:p w:rsidR="00C50E56" w:rsidRPr="0017053D" w:rsidRDefault="00C50E56" w:rsidP="00955FC6">
      <w:pPr>
        <w:ind w:firstLine="709"/>
        <w:jc w:val="both"/>
        <w:rPr>
          <w:sz w:val="28"/>
        </w:rPr>
      </w:pPr>
      <w:r w:rsidRPr="0017053D">
        <w:rPr>
          <w:sz w:val="28"/>
        </w:rPr>
        <w:t>Скрытность РЭС может обеспечиваться активными и пассивными спос</w:t>
      </w:r>
      <w:r w:rsidRPr="0017053D">
        <w:rPr>
          <w:sz w:val="28"/>
        </w:rPr>
        <w:t>о</w:t>
      </w:r>
      <w:r w:rsidRPr="0017053D">
        <w:rPr>
          <w:sz w:val="28"/>
        </w:rPr>
        <w:t>бами. Активные способы сводятся к радиомаскировке, т. е. излучению допо</w:t>
      </w:r>
      <w:r w:rsidRPr="0017053D">
        <w:rPr>
          <w:sz w:val="28"/>
        </w:rPr>
        <w:t>л</w:t>
      </w:r>
      <w:r w:rsidRPr="0017053D">
        <w:rPr>
          <w:sz w:val="28"/>
        </w:rPr>
        <w:t>нительных ложных сигналов, настолько близких к основным рабочим ради</w:t>
      </w:r>
      <w:r w:rsidRPr="0017053D">
        <w:rPr>
          <w:sz w:val="28"/>
        </w:rPr>
        <w:t>о</w:t>
      </w:r>
      <w:r w:rsidRPr="0017053D">
        <w:rPr>
          <w:sz w:val="28"/>
        </w:rPr>
        <w:t>сигналам, чтобы противник не мог отличить ложные сигналы от рабочих. Па</w:t>
      </w:r>
      <w:r w:rsidRPr="0017053D">
        <w:rPr>
          <w:sz w:val="28"/>
        </w:rPr>
        <w:t>с</w:t>
      </w:r>
      <w:r w:rsidRPr="0017053D">
        <w:rPr>
          <w:sz w:val="28"/>
        </w:rPr>
        <w:t>сивные способы должны обеспечить скрытность РЭС даже в условиях отсутс</w:t>
      </w:r>
      <w:r w:rsidRPr="0017053D">
        <w:rPr>
          <w:sz w:val="28"/>
        </w:rPr>
        <w:t>т</w:t>
      </w:r>
      <w:r w:rsidRPr="0017053D">
        <w:rPr>
          <w:sz w:val="28"/>
        </w:rPr>
        <w:t>вия радиомаскировки.</w:t>
      </w:r>
    </w:p>
    <w:p w:rsidR="00C50E56" w:rsidRPr="0017053D" w:rsidRDefault="00C50E56" w:rsidP="00955FC6">
      <w:pPr>
        <w:ind w:firstLine="709"/>
        <w:jc w:val="both"/>
        <w:rPr>
          <w:sz w:val="28"/>
        </w:rPr>
      </w:pPr>
      <w:r w:rsidRPr="0017053D">
        <w:rPr>
          <w:sz w:val="28"/>
        </w:rPr>
        <w:t>Способами обеспечения пассивной скрытности являются:</w:t>
      </w:r>
    </w:p>
    <w:p w:rsidR="00C50E56" w:rsidRPr="0017053D" w:rsidRDefault="00C50E56" w:rsidP="00955FC6">
      <w:pPr>
        <w:ind w:firstLine="709"/>
        <w:jc w:val="both"/>
        <w:rPr>
          <w:sz w:val="28"/>
        </w:rPr>
      </w:pPr>
      <w:r w:rsidRPr="0017053D">
        <w:rPr>
          <w:sz w:val="28"/>
        </w:rPr>
        <w:t>– использование сложных сигналов неизвестной структуры для проти</w:t>
      </w:r>
      <w:r w:rsidRPr="0017053D">
        <w:rPr>
          <w:sz w:val="28"/>
        </w:rPr>
        <w:t>в</w:t>
      </w:r>
      <w:r w:rsidRPr="0017053D">
        <w:rPr>
          <w:sz w:val="28"/>
        </w:rPr>
        <w:t>ника;</w:t>
      </w:r>
    </w:p>
    <w:p w:rsidR="00C50E56" w:rsidRPr="0017053D" w:rsidRDefault="00C50E56" w:rsidP="00955FC6">
      <w:pPr>
        <w:ind w:firstLine="709"/>
        <w:jc w:val="both"/>
        <w:rPr>
          <w:sz w:val="28"/>
        </w:rPr>
      </w:pPr>
      <w:r w:rsidRPr="0017053D">
        <w:rPr>
          <w:sz w:val="28"/>
        </w:rPr>
        <w:t>– снижение средней мощности передатчика при повышении чувствител</w:t>
      </w:r>
      <w:r w:rsidRPr="0017053D">
        <w:rPr>
          <w:sz w:val="28"/>
        </w:rPr>
        <w:t>ь</w:t>
      </w:r>
      <w:r w:rsidRPr="0017053D">
        <w:rPr>
          <w:sz w:val="28"/>
        </w:rPr>
        <w:t>ности приемника;</w:t>
      </w:r>
    </w:p>
    <w:p w:rsidR="00C50E56" w:rsidRPr="0017053D" w:rsidRDefault="00C50E56" w:rsidP="00955FC6">
      <w:pPr>
        <w:ind w:firstLine="709"/>
        <w:jc w:val="both"/>
        <w:rPr>
          <w:sz w:val="28"/>
        </w:rPr>
      </w:pPr>
      <w:r w:rsidRPr="0017053D">
        <w:rPr>
          <w:sz w:val="28"/>
        </w:rPr>
        <w:t>– выбор длины волны с распространением только в зоне прямой видим</w:t>
      </w:r>
      <w:r w:rsidRPr="0017053D">
        <w:rPr>
          <w:sz w:val="28"/>
        </w:rPr>
        <w:t>о</w:t>
      </w:r>
      <w:r w:rsidRPr="0017053D">
        <w:rPr>
          <w:sz w:val="28"/>
        </w:rPr>
        <w:t>сти;</w:t>
      </w:r>
    </w:p>
    <w:p w:rsidR="00C50E56" w:rsidRPr="0017053D" w:rsidRDefault="00C50E56" w:rsidP="00955FC6">
      <w:pPr>
        <w:ind w:firstLine="709"/>
        <w:jc w:val="both"/>
        <w:rPr>
          <w:sz w:val="28"/>
        </w:rPr>
      </w:pPr>
      <w:r w:rsidRPr="0017053D">
        <w:rPr>
          <w:sz w:val="28"/>
        </w:rPr>
        <w:t>–</w:t>
      </w:r>
      <w:r>
        <w:rPr>
          <w:sz w:val="28"/>
        </w:rPr>
        <w:t xml:space="preserve"> </w:t>
      </w:r>
      <w:r w:rsidRPr="0017053D">
        <w:rPr>
          <w:sz w:val="28"/>
        </w:rPr>
        <w:t>формирование диаграммы направленности с малым уровнем боковых лепестков.</w:t>
      </w:r>
    </w:p>
    <w:p w:rsidR="00C50E56" w:rsidRPr="0017053D" w:rsidRDefault="00C50E56" w:rsidP="003E4C89">
      <w:pPr>
        <w:pStyle w:val="Heading3"/>
        <w:spacing w:before="240" w:after="0"/>
        <w:ind w:firstLine="709"/>
        <w:rPr>
          <w:i/>
        </w:rPr>
      </w:pPr>
      <w:bookmarkStart w:id="26" w:name="_Toc397519389"/>
      <w:r w:rsidRPr="0017053D">
        <w:rPr>
          <w:i/>
        </w:rPr>
        <w:t>Помехоустойчивость</w:t>
      </w:r>
      <w:r>
        <w:rPr>
          <w:i/>
        </w:rPr>
        <w:t xml:space="preserve"> РЭС</w:t>
      </w:r>
      <w:bookmarkEnd w:id="26"/>
    </w:p>
    <w:p w:rsidR="00C50E56" w:rsidRPr="0017053D" w:rsidRDefault="00C50E56" w:rsidP="00955FC6">
      <w:pPr>
        <w:ind w:firstLine="709"/>
        <w:jc w:val="both"/>
        <w:rPr>
          <w:sz w:val="28"/>
        </w:rPr>
      </w:pPr>
      <w:r w:rsidRPr="0017053D">
        <w:rPr>
          <w:i/>
          <w:sz w:val="28"/>
        </w:rPr>
        <w:t>Помехоустойчивость</w:t>
      </w:r>
      <w:r w:rsidRPr="0017053D">
        <w:rPr>
          <w:sz w:val="28"/>
        </w:rPr>
        <w:t xml:space="preserve"> характеризует свойства РЭС, обеспечивающие с</w:t>
      </w:r>
      <w:r w:rsidRPr="0017053D">
        <w:rPr>
          <w:sz w:val="28"/>
        </w:rPr>
        <w:t>о</w:t>
      </w:r>
      <w:r w:rsidRPr="0017053D">
        <w:rPr>
          <w:sz w:val="28"/>
        </w:rPr>
        <w:t xml:space="preserve">хранение работоспособности системы при действии на нее помех. </w:t>
      </w:r>
    </w:p>
    <w:p w:rsidR="00C50E56" w:rsidRPr="0017053D" w:rsidRDefault="00C50E56" w:rsidP="00955FC6">
      <w:pPr>
        <w:ind w:firstLine="709"/>
        <w:jc w:val="both"/>
        <w:rPr>
          <w:sz w:val="28"/>
        </w:rPr>
      </w:pPr>
      <w:r w:rsidRPr="0017053D">
        <w:rPr>
          <w:sz w:val="28"/>
        </w:rPr>
        <w:t>В качестве показателей помехоустойчивости</w:t>
      </w:r>
      <w:r>
        <w:rPr>
          <w:sz w:val="28"/>
        </w:rPr>
        <w:t xml:space="preserve"> </w:t>
      </w:r>
      <w:r w:rsidRPr="0017053D">
        <w:rPr>
          <w:sz w:val="28"/>
        </w:rPr>
        <w:t>используются показатели точности: средний риск, средний квадрат ошибки, дисперсия ошибки, матем</w:t>
      </w:r>
      <w:r w:rsidRPr="0017053D">
        <w:rPr>
          <w:sz w:val="28"/>
        </w:rPr>
        <w:t>а</w:t>
      </w:r>
      <w:r w:rsidRPr="0017053D">
        <w:rPr>
          <w:sz w:val="28"/>
        </w:rPr>
        <w:t>тическое ожидание ошибки. При этом задача проектирования систем помех</w:t>
      </w:r>
      <w:r w:rsidRPr="0017053D">
        <w:rPr>
          <w:sz w:val="28"/>
        </w:rPr>
        <w:t>о</w:t>
      </w:r>
      <w:r w:rsidRPr="0017053D">
        <w:rPr>
          <w:sz w:val="28"/>
        </w:rPr>
        <w:t>защиты может формулироваться следующим образом: при заданных видах и характеристиках помех обеспечить заданные показатели точности.</w:t>
      </w:r>
    </w:p>
    <w:p w:rsidR="00C50E56" w:rsidRPr="0017053D" w:rsidRDefault="00C50E56" w:rsidP="00955FC6">
      <w:pPr>
        <w:ind w:firstLine="709"/>
        <w:jc w:val="both"/>
        <w:rPr>
          <w:sz w:val="28"/>
        </w:rPr>
      </w:pPr>
    </w:p>
    <w:p w:rsidR="00C50E56" w:rsidRPr="0002074F" w:rsidRDefault="00C50E56" w:rsidP="00955FC6">
      <w:pPr>
        <w:ind w:firstLine="709"/>
        <w:jc w:val="both"/>
        <w:rPr>
          <w:i/>
          <w:sz w:val="28"/>
        </w:rPr>
      </w:pPr>
      <w:r w:rsidRPr="0002074F">
        <w:rPr>
          <w:i/>
          <w:sz w:val="28"/>
        </w:rPr>
        <w:t>2.2.3.1 Энергетическая оценка помехозащищенности</w:t>
      </w:r>
    </w:p>
    <w:p w:rsidR="00C50E56" w:rsidRPr="009E29BC" w:rsidRDefault="00C50E56" w:rsidP="00C31190">
      <w:pPr>
        <w:ind w:right="-284" w:firstLine="709"/>
        <w:jc w:val="both"/>
        <w:rPr>
          <w:b/>
          <w:sz w:val="28"/>
        </w:rPr>
      </w:pPr>
      <w:r w:rsidRPr="009E29BC">
        <w:rPr>
          <w:b/>
          <w:sz w:val="28"/>
        </w:rPr>
        <w:t>Энергетическая оценка помехозащищенности систем непосредственной радиосвязи (СНР)</w:t>
      </w:r>
    </w:p>
    <w:p w:rsidR="00C50E56" w:rsidRPr="0017053D" w:rsidRDefault="00C50E56" w:rsidP="00955FC6">
      <w:pPr>
        <w:ind w:firstLine="709"/>
        <w:jc w:val="both"/>
        <w:rPr>
          <w:sz w:val="28"/>
        </w:rPr>
      </w:pPr>
      <w:r w:rsidRPr="0017053D">
        <w:rPr>
          <w:sz w:val="28"/>
        </w:rPr>
        <w:t xml:space="preserve">Наметим некоторую электромагнитную обстановку, т. е. </w:t>
      </w:r>
      <w:r>
        <w:rPr>
          <w:sz w:val="28"/>
        </w:rPr>
        <w:t>выбер</w:t>
      </w:r>
      <w:r w:rsidRPr="0017053D">
        <w:rPr>
          <w:sz w:val="28"/>
        </w:rPr>
        <w:t xml:space="preserve">ем модель для исследования. Элементарная радиолиния СНР состоит из передающего и приемного концов (ПРД и ПРМ), разнесенных на расстояние </w:t>
      </w:r>
      <w:r w:rsidRPr="0017053D">
        <w:rPr>
          <w:i/>
          <w:iCs/>
          <w:sz w:val="28"/>
        </w:rPr>
        <w:t xml:space="preserve">R. </w:t>
      </w:r>
      <w:r w:rsidRPr="0017053D">
        <w:rPr>
          <w:sz w:val="28"/>
        </w:rPr>
        <w:t>На произвол</w:t>
      </w:r>
      <w:r w:rsidRPr="0017053D">
        <w:rPr>
          <w:sz w:val="28"/>
        </w:rPr>
        <w:t>ь</w:t>
      </w:r>
      <w:r w:rsidRPr="0017053D">
        <w:rPr>
          <w:sz w:val="28"/>
        </w:rPr>
        <w:t xml:space="preserve">ном расстоянии </w:t>
      </w:r>
      <w:r w:rsidRPr="0017053D">
        <w:rPr>
          <w:i/>
          <w:iCs/>
          <w:sz w:val="28"/>
        </w:rPr>
        <w:t xml:space="preserve">D </w:t>
      </w:r>
      <w:r w:rsidRPr="0017053D">
        <w:rPr>
          <w:sz w:val="28"/>
        </w:rPr>
        <w:t>располагается система радиопротиводействия, важнейшей частью которой является передатчик помех ПП (рис. 2.8).</w:t>
      </w:r>
      <w:r w:rsidRPr="0017053D">
        <w:rPr>
          <w:b/>
          <w:bCs/>
          <w:sz w:val="28"/>
        </w:rPr>
        <w:t xml:space="preserve"> </w:t>
      </w:r>
    </w:p>
    <w:p w:rsidR="00C50E56" w:rsidRPr="0017053D" w:rsidRDefault="00C50E56" w:rsidP="00955FC6">
      <w:pPr>
        <w:ind w:firstLine="709"/>
        <w:jc w:val="both"/>
        <w:rPr>
          <w:b/>
          <w:bCs/>
          <w:sz w:val="28"/>
        </w:rPr>
      </w:pPr>
    </w:p>
    <w:p w:rsidR="00C50E56" w:rsidRPr="0017053D" w:rsidRDefault="00C50E56" w:rsidP="002B44DC">
      <w:pPr>
        <w:jc w:val="center"/>
        <w:rPr>
          <w:sz w:val="28"/>
        </w:rPr>
      </w:pPr>
      <w:r w:rsidRPr="0017053D">
        <w:rPr>
          <w:sz w:val="28"/>
        </w:rPr>
        <w:object w:dxaOrig="13044" w:dyaOrig="8175">
          <v:shape id="_x0000_i1129" type="#_x0000_t75" style="width:306.65pt;height:192pt" o:ole="">
            <v:imagedata r:id="rId190" o:title=""/>
          </v:shape>
          <o:OLEObject Type="Embed" ProgID="VisioViewer.Viewer.1" ShapeID="_x0000_i1129" DrawAspect="Content" ObjectID="_1510045403" r:id="rId191"/>
        </w:object>
      </w:r>
    </w:p>
    <w:p w:rsidR="00C50E56" w:rsidRPr="0017053D" w:rsidRDefault="00C50E56" w:rsidP="002B44DC">
      <w:pPr>
        <w:jc w:val="center"/>
        <w:rPr>
          <w:sz w:val="28"/>
        </w:rPr>
      </w:pPr>
    </w:p>
    <w:p w:rsidR="00C50E56" w:rsidRPr="0017053D" w:rsidRDefault="00C50E56" w:rsidP="002B44DC">
      <w:pPr>
        <w:jc w:val="center"/>
      </w:pPr>
      <w:r w:rsidRPr="0017053D">
        <w:t>Рис. 2.8. Модель ЭМО системы непосредственной связи</w:t>
      </w:r>
      <w:r>
        <w:t>:</w:t>
      </w:r>
    </w:p>
    <w:p w:rsidR="00C50E56" w:rsidRPr="0017053D" w:rsidRDefault="00C50E56" w:rsidP="004D3AB0">
      <w:pPr>
        <w:jc w:val="center"/>
      </w:pPr>
      <w:r w:rsidRPr="0017053D">
        <w:t>ПРД – передатчик; ПРМ – приемник; ПП – передатчик помех</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Приведем основные характеристики средств:</w:t>
      </w:r>
    </w:p>
    <w:p w:rsidR="00C50E56" w:rsidRPr="0017053D" w:rsidRDefault="00C50E56" w:rsidP="00F24EC1">
      <w:pPr>
        <w:numPr>
          <w:ilvl w:val="1"/>
          <w:numId w:val="15"/>
        </w:numPr>
        <w:jc w:val="both"/>
        <w:rPr>
          <w:sz w:val="28"/>
        </w:rPr>
      </w:pPr>
      <w:r w:rsidRPr="0017053D">
        <w:rPr>
          <w:sz w:val="28"/>
        </w:rPr>
        <w:t xml:space="preserve">Передатчика СНР: </w:t>
      </w:r>
      <w:r w:rsidRPr="0017053D">
        <w:rPr>
          <w:i/>
          <w:sz w:val="28"/>
        </w:rPr>
        <w:t>Р</w:t>
      </w:r>
      <w:r w:rsidRPr="0017053D">
        <w:rPr>
          <w:sz w:val="28"/>
          <w:vertAlign w:val="subscript"/>
        </w:rPr>
        <w:t>и</w:t>
      </w:r>
      <w:r w:rsidRPr="0017053D">
        <w:rPr>
          <w:sz w:val="28"/>
        </w:rPr>
        <w:t xml:space="preserve"> – мощность излучения</w:t>
      </w:r>
      <w:r>
        <w:rPr>
          <w:sz w:val="28"/>
        </w:rPr>
        <w:t>;</w:t>
      </w:r>
      <w:r w:rsidRPr="0017053D">
        <w:rPr>
          <w:sz w:val="28"/>
        </w:rPr>
        <w:t xml:space="preserve"> </w:t>
      </w:r>
      <w:r w:rsidRPr="0017053D">
        <w:rPr>
          <w:i/>
          <w:sz w:val="28"/>
        </w:rPr>
        <w:t>G</w:t>
      </w:r>
      <w:r w:rsidRPr="0017053D">
        <w:rPr>
          <w:sz w:val="28"/>
          <w:vertAlign w:val="subscript"/>
        </w:rPr>
        <w:t>и</w:t>
      </w:r>
      <w:r w:rsidRPr="0017053D">
        <w:rPr>
          <w:sz w:val="28"/>
        </w:rPr>
        <w:t xml:space="preserve"> – КНД излучающей антенны</w:t>
      </w:r>
      <w:r>
        <w:rPr>
          <w:sz w:val="28"/>
        </w:rPr>
        <w:t>;</w:t>
      </w:r>
      <w:r w:rsidRPr="0017053D">
        <w:rPr>
          <w:sz w:val="28"/>
        </w:rPr>
        <w:t xml:space="preserve"> </w:t>
      </w:r>
      <w:r w:rsidRPr="0017053D">
        <w:rPr>
          <w:i/>
          <w:sz w:val="28"/>
          <w:lang w:val="en-US"/>
        </w:rPr>
        <w:t>y</w:t>
      </w:r>
      <w:r w:rsidRPr="0017053D">
        <w:rPr>
          <w:sz w:val="28"/>
        </w:rPr>
        <w:t>(φ, υ) – диаграмма направленности излучающей антенны, нормир</w:t>
      </w:r>
      <w:r w:rsidRPr="0017053D">
        <w:rPr>
          <w:sz w:val="28"/>
        </w:rPr>
        <w:t>о</w:t>
      </w:r>
      <w:r w:rsidRPr="0017053D">
        <w:rPr>
          <w:sz w:val="28"/>
        </w:rPr>
        <w:t>ванная, снятая по мощности</w:t>
      </w:r>
      <w:r>
        <w:rPr>
          <w:sz w:val="28"/>
        </w:rPr>
        <w:t>;</w:t>
      </w:r>
      <w:r w:rsidRPr="0017053D">
        <w:rPr>
          <w:sz w:val="28"/>
        </w:rPr>
        <w:t xml:space="preserve"> φ</w:t>
      </w:r>
      <w:r w:rsidRPr="0017053D">
        <w:rPr>
          <w:sz w:val="28"/>
          <w:vertAlign w:val="subscript"/>
        </w:rPr>
        <w:t>с</w:t>
      </w:r>
      <w:r w:rsidRPr="0017053D">
        <w:rPr>
          <w:sz w:val="28"/>
        </w:rPr>
        <w:t xml:space="preserve"> – направление на приемную часть радиолинии;</w:t>
      </w:r>
    </w:p>
    <w:p w:rsidR="00C50E56" w:rsidRPr="0017053D" w:rsidRDefault="00C50E56" w:rsidP="00F24EC1">
      <w:pPr>
        <w:numPr>
          <w:ilvl w:val="1"/>
          <w:numId w:val="15"/>
        </w:numPr>
        <w:jc w:val="both"/>
        <w:rPr>
          <w:sz w:val="28"/>
        </w:rPr>
      </w:pPr>
      <w:r w:rsidRPr="0017053D">
        <w:rPr>
          <w:sz w:val="28"/>
        </w:rPr>
        <w:t xml:space="preserve">Приемника СНР: </w:t>
      </w:r>
      <w:r w:rsidRPr="0017053D">
        <w:rPr>
          <w:i/>
          <w:sz w:val="28"/>
        </w:rPr>
        <w:t>Р</w:t>
      </w:r>
      <w:r w:rsidRPr="0017053D">
        <w:rPr>
          <w:sz w:val="28"/>
          <w:vertAlign w:val="subscript"/>
        </w:rPr>
        <w:t>0</w:t>
      </w:r>
      <w:r w:rsidRPr="0017053D">
        <w:rPr>
          <w:sz w:val="28"/>
        </w:rPr>
        <w:t xml:space="preserve"> – минимальная мощность принимаемого сигнала</w:t>
      </w:r>
      <w:r>
        <w:rPr>
          <w:sz w:val="28"/>
        </w:rPr>
        <w:t>;</w:t>
      </w:r>
      <w:r w:rsidRPr="0017053D">
        <w:rPr>
          <w:sz w:val="28"/>
        </w:rPr>
        <w:t xml:space="preserve"> </w:t>
      </w:r>
      <w:r w:rsidRPr="0017053D">
        <w:rPr>
          <w:i/>
          <w:sz w:val="28"/>
        </w:rPr>
        <w:t>G</w:t>
      </w:r>
      <w:r w:rsidRPr="0017053D">
        <w:rPr>
          <w:sz w:val="28"/>
          <w:vertAlign w:val="subscript"/>
        </w:rPr>
        <w:t>прм</w:t>
      </w:r>
      <w:r w:rsidRPr="0017053D">
        <w:rPr>
          <w:sz w:val="28"/>
        </w:rPr>
        <w:t xml:space="preserve"> – КНД приемной антенны</w:t>
      </w:r>
      <w:r>
        <w:rPr>
          <w:sz w:val="28"/>
        </w:rPr>
        <w:t>;</w:t>
      </w:r>
      <w:r w:rsidRPr="0017053D">
        <w:rPr>
          <w:sz w:val="28"/>
        </w:rPr>
        <w:t xml:space="preserve"> </w:t>
      </w:r>
      <w:r w:rsidRPr="0017053D">
        <w:rPr>
          <w:i/>
          <w:sz w:val="28"/>
        </w:rPr>
        <w:t>у</w:t>
      </w:r>
      <w:r w:rsidRPr="0017053D">
        <w:rPr>
          <w:sz w:val="28"/>
        </w:rPr>
        <w:t xml:space="preserve"> (ψ, ε) – диаграмма </w:t>
      </w:r>
      <w:r>
        <w:rPr>
          <w:sz w:val="28"/>
        </w:rPr>
        <w:t>направленности приемной антенны;</w:t>
      </w:r>
      <w:r w:rsidRPr="0017053D">
        <w:rPr>
          <w:sz w:val="28"/>
        </w:rPr>
        <w:t xml:space="preserve"> ψ</w:t>
      </w:r>
      <w:r w:rsidRPr="0017053D">
        <w:rPr>
          <w:sz w:val="28"/>
          <w:vertAlign w:val="subscript"/>
        </w:rPr>
        <w:t>с</w:t>
      </w:r>
      <w:r w:rsidRPr="0017053D">
        <w:rPr>
          <w:sz w:val="28"/>
        </w:rPr>
        <w:t>, ψ</w:t>
      </w:r>
      <w:r w:rsidRPr="0017053D">
        <w:rPr>
          <w:sz w:val="28"/>
          <w:vertAlign w:val="subscript"/>
        </w:rPr>
        <w:t>п</w:t>
      </w:r>
      <w:r w:rsidRPr="0017053D">
        <w:rPr>
          <w:sz w:val="28"/>
        </w:rPr>
        <w:t xml:space="preserve"> – направления прихода сигнала и помехи;</w:t>
      </w:r>
    </w:p>
    <w:p w:rsidR="00C50E56" w:rsidRPr="0017053D" w:rsidRDefault="00C50E56" w:rsidP="00F24EC1">
      <w:pPr>
        <w:numPr>
          <w:ilvl w:val="1"/>
          <w:numId w:val="15"/>
        </w:numPr>
        <w:jc w:val="both"/>
        <w:rPr>
          <w:sz w:val="28"/>
        </w:rPr>
      </w:pPr>
      <w:r w:rsidRPr="0017053D">
        <w:rPr>
          <w:sz w:val="28"/>
        </w:rPr>
        <w:t xml:space="preserve">Передатчика помех: </w:t>
      </w:r>
      <w:r w:rsidRPr="0017053D">
        <w:rPr>
          <w:i/>
          <w:sz w:val="28"/>
        </w:rPr>
        <w:t>Р</w:t>
      </w:r>
      <w:r w:rsidRPr="0017053D">
        <w:rPr>
          <w:sz w:val="28"/>
          <w:vertAlign w:val="subscript"/>
        </w:rPr>
        <w:t>пп</w:t>
      </w:r>
      <w:r w:rsidRPr="0017053D">
        <w:rPr>
          <w:sz w:val="28"/>
        </w:rPr>
        <w:t xml:space="preserve"> – мощность помехи</w:t>
      </w:r>
      <w:r>
        <w:rPr>
          <w:sz w:val="28"/>
        </w:rPr>
        <w:t>;</w:t>
      </w:r>
      <w:r w:rsidRPr="0017053D">
        <w:rPr>
          <w:sz w:val="28"/>
        </w:rPr>
        <w:t xml:space="preserve"> </w:t>
      </w:r>
      <w:r w:rsidRPr="0017053D">
        <w:rPr>
          <w:i/>
          <w:sz w:val="28"/>
        </w:rPr>
        <w:t>G</w:t>
      </w:r>
      <w:r w:rsidRPr="0017053D">
        <w:rPr>
          <w:sz w:val="28"/>
          <w:vertAlign w:val="subscript"/>
        </w:rPr>
        <w:t>пп</w:t>
      </w:r>
      <w:r w:rsidRPr="0017053D">
        <w:rPr>
          <w:sz w:val="28"/>
        </w:rPr>
        <w:t xml:space="preserve"> – КНД передающей антенны</w:t>
      </w:r>
      <w:r>
        <w:rPr>
          <w:sz w:val="28"/>
        </w:rPr>
        <w:t>;</w:t>
      </w:r>
      <w:r w:rsidRPr="0017053D">
        <w:rPr>
          <w:sz w:val="28"/>
        </w:rPr>
        <w:t xml:space="preserve"> </w:t>
      </w:r>
      <w:r w:rsidRPr="0017053D">
        <w:rPr>
          <w:i/>
          <w:sz w:val="28"/>
          <w:lang w:val="en-US"/>
        </w:rPr>
        <w:t>y</w:t>
      </w:r>
      <w:r w:rsidRPr="0017053D">
        <w:rPr>
          <w:sz w:val="28"/>
        </w:rPr>
        <w:t>(θ, ν) – диаграмма направленности передающей антенны</w:t>
      </w:r>
      <w:r>
        <w:rPr>
          <w:sz w:val="28"/>
        </w:rPr>
        <w:t>;</w:t>
      </w:r>
      <w:r w:rsidRPr="0017053D">
        <w:rPr>
          <w:sz w:val="28"/>
        </w:rPr>
        <w:t xml:space="preserve"> θ</w:t>
      </w:r>
      <w:r w:rsidRPr="0017053D">
        <w:rPr>
          <w:sz w:val="28"/>
          <w:vertAlign w:val="subscript"/>
        </w:rPr>
        <w:t>п</w:t>
      </w:r>
      <w:r w:rsidRPr="0017053D">
        <w:rPr>
          <w:sz w:val="28"/>
        </w:rPr>
        <w:t xml:space="preserve"> – н</w:t>
      </w:r>
      <w:r w:rsidRPr="0017053D">
        <w:rPr>
          <w:sz w:val="28"/>
        </w:rPr>
        <w:t>а</w:t>
      </w:r>
      <w:r w:rsidRPr="0017053D">
        <w:rPr>
          <w:sz w:val="28"/>
        </w:rPr>
        <w:t>правление на приемник.</w:t>
      </w:r>
    </w:p>
    <w:p w:rsidR="00C50E56" w:rsidRPr="0017053D" w:rsidRDefault="00C50E56" w:rsidP="00955FC6">
      <w:pPr>
        <w:ind w:firstLine="709"/>
        <w:jc w:val="both"/>
        <w:rPr>
          <w:sz w:val="28"/>
        </w:rPr>
      </w:pPr>
      <w:r w:rsidRPr="0017053D">
        <w:rPr>
          <w:sz w:val="28"/>
        </w:rPr>
        <w:t>Мощность сигнала на входе приемника СНР в идеальных условиях ра</w:t>
      </w:r>
      <w:r w:rsidRPr="0017053D">
        <w:rPr>
          <w:sz w:val="28"/>
        </w:rPr>
        <w:t>с</w:t>
      </w:r>
      <w:r w:rsidRPr="0017053D">
        <w:rPr>
          <w:sz w:val="28"/>
        </w:rPr>
        <w:t>простра</w:t>
      </w:r>
      <w:r>
        <w:rPr>
          <w:sz w:val="28"/>
        </w:rPr>
        <w:t>нения рассчитывается по формуле</w:t>
      </w:r>
    </w:p>
    <w:p w:rsidR="00C50E56" w:rsidRPr="0017053D" w:rsidRDefault="00C50E56" w:rsidP="00E50CE6">
      <w:pPr>
        <w:pStyle w:val="MTDisplayEquation"/>
        <w:tabs>
          <w:tab w:val="clear" w:pos="9420"/>
          <w:tab w:val="right" w:pos="9804"/>
        </w:tabs>
        <w:spacing w:before="240" w:after="240"/>
        <w:ind w:firstLine="709"/>
        <w:jc w:val="both"/>
        <w:rPr>
          <w:szCs w:val="24"/>
        </w:rPr>
      </w:pPr>
      <w:r w:rsidRPr="0017053D">
        <w:tab/>
      </w:r>
      <w:r w:rsidRPr="00E50CE6">
        <w:rPr>
          <w:position w:val="-40"/>
        </w:rPr>
        <w:object w:dxaOrig="4140" w:dyaOrig="900">
          <v:shape id="_x0000_i1130" type="#_x0000_t75" style="width:207.35pt;height:48pt" o:ole="">
            <v:imagedata r:id="rId192" o:title=""/>
          </v:shape>
          <o:OLEObject Type="Embed" ProgID="Equation.DSMT4" ShapeID="_x0000_i1130" DrawAspect="Content" ObjectID="_1510045404" r:id="rId193"/>
        </w:object>
      </w:r>
      <w:r w:rsidRPr="0017053D">
        <w:t>.</w:t>
      </w:r>
      <w:r w:rsidRPr="0017053D">
        <w:tab/>
      </w:r>
      <w:r w:rsidRPr="0017053D">
        <w:rPr>
          <w:szCs w:val="24"/>
        </w:rPr>
        <w:t>(2.2</w:t>
      </w:r>
      <w:r>
        <w:rPr>
          <w:szCs w:val="24"/>
        </w:rPr>
        <w:t>7</w:t>
      </w:r>
      <w:r w:rsidRPr="0017053D">
        <w:rPr>
          <w:szCs w:val="24"/>
        </w:rPr>
        <w:t>)</w:t>
      </w:r>
    </w:p>
    <w:p w:rsidR="00C50E56" w:rsidRPr="0017053D" w:rsidRDefault="00C50E56" w:rsidP="00955FC6">
      <w:pPr>
        <w:ind w:firstLine="709"/>
        <w:jc w:val="both"/>
        <w:rPr>
          <w:sz w:val="28"/>
        </w:rPr>
      </w:pPr>
      <w:r w:rsidRPr="0017053D">
        <w:rPr>
          <w:sz w:val="28"/>
        </w:rPr>
        <w:t>Аналогичное выражение запишем для мощности помехи на входе прие</w:t>
      </w:r>
      <w:r w:rsidRPr="0017053D">
        <w:rPr>
          <w:sz w:val="28"/>
        </w:rPr>
        <w:t>м</w:t>
      </w:r>
      <w:r>
        <w:rPr>
          <w:sz w:val="28"/>
        </w:rPr>
        <w:t>ника СНР</w:t>
      </w:r>
    </w:p>
    <w:p w:rsidR="00C50E56" w:rsidRPr="0017053D" w:rsidRDefault="00C50E56" w:rsidP="00E50CE6">
      <w:pPr>
        <w:pStyle w:val="MTDisplayEquation"/>
        <w:tabs>
          <w:tab w:val="clear" w:pos="9420"/>
          <w:tab w:val="right" w:pos="9804"/>
        </w:tabs>
        <w:spacing w:before="240" w:after="240"/>
        <w:ind w:firstLine="709"/>
        <w:jc w:val="both"/>
        <w:rPr>
          <w:szCs w:val="24"/>
        </w:rPr>
      </w:pPr>
      <w:r w:rsidRPr="0017053D">
        <w:tab/>
      </w:r>
      <w:r w:rsidRPr="00E50CE6">
        <w:rPr>
          <w:position w:val="-40"/>
        </w:rPr>
        <w:object w:dxaOrig="4420" w:dyaOrig="900">
          <v:shape id="_x0000_i1131" type="#_x0000_t75" style="width:221.35pt;height:48pt" o:ole="">
            <v:imagedata r:id="rId194" o:title=""/>
          </v:shape>
          <o:OLEObject Type="Embed" ProgID="Equation.DSMT4" ShapeID="_x0000_i1131" DrawAspect="Content" ObjectID="_1510045405" r:id="rId195"/>
        </w:object>
      </w:r>
      <w:r w:rsidRPr="0017053D">
        <w:t>.</w:t>
      </w:r>
      <w:r w:rsidRPr="0017053D">
        <w:tab/>
      </w:r>
      <w:r w:rsidRPr="0017053D">
        <w:rPr>
          <w:szCs w:val="24"/>
        </w:rPr>
        <w:t>(2.2</w:t>
      </w:r>
      <w:r>
        <w:rPr>
          <w:szCs w:val="24"/>
        </w:rPr>
        <w:t>8</w:t>
      </w:r>
      <w:r w:rsidRPr="0017053D">
        <w:rPr>
          <w:szCs w:val="24"/>
        </w:rPr>
        <w:t>)</w:t>
      </w:r>
    </w:p>
    <w:p w:rsidR="00C50E56" w:rsidRPr="0017053D" w:rsidRDefault="00C50E56" w:rsidP="00955FC6">
      <w:pPr>
        <w:ind w:firstLine="709"/>
        <w:jc w:val="both"/>
        <w:rPr>
          <w:sz w:val="28"/>
        </w:rPr>
      </w:pPr>
      <w:r w:rsidRPr="0017053D">
        <w:rPr>
          <w:sz w:val="28"/>
        </w:rPr>
        <w:t>Учитывая поляризационные и частотные возможности помехозащиты, а также необходимое превышение уровня помехи над сигналом на входе дете</w:t>
      </w:r>
      <w:r w:rsidRPr="0017053D">
        <w:rPr>
          <w:sz w:val="28"/>
        </w:rPr>
        <w:t>к</w:t>
      </w:r>
      <w:r w:rsidRPr="0017053D">
        <w:rPr>
          <w:sz w:val="28"/>
        </w:rPr>
        <w:t>тора ПРМ,</w:t>
      </w:r>
      <w:r>
        <w:rPr>
          <w:sz w:val="28"/>
        </w:rPr>
        <w:t xml:space="preserve"> запишем условие подавления СНР</w:t>
      </w:r>
    </w:p>
    <w:p w:rsidR="00C50E56" w:rsidRPr="0017053D" w:rsidRDefault="00C50E56" w:rsidP="00E50CE6">
      <w:pPr>
        <w:pStyle w:val="MTDisplayEquation"/>
        <w:tabs>
          <w:tab w:val="clear" w:pos="9420"/>
          <w:tab w:val="right" w:pos="9804"/>
        </w:tabs>
        <w:spacing w:before="240" w:after="240"/>
        <w:ind w:firstLine="709"/>
        <w:jc w:val="both"/>
        <w:rPr>
          <w:szCs w:val="24"/>
        </w:rPr>
      </w:pPr>
      <w:r w:rsidRPr="0017053D">
        <w:tab/>
      </w:r>
      <w:r w:rsidRPr="0017053D">
        <w:rPr>
          <w:position w:val="-14"/>
        </w:rPr>
        <w:object w:dxaOrig="1960" w:dyaOrig="400">
          <v:shape id="_x0000_i1132" type="#_x0000_t75" style="width:96pt;height:20.65pt" o:ole="">
            <v:imagedata r:id="rId196" o:title=""/>
          </v:shape>
          <o:OLEObject Type="Embed" ProgID="Equation.DSMT4" ShapeID="_x0000_i1132" DrawAspect="Content" ObjectID="_1510045406" r:id="rId197"/>
        </w:object>
      </w:r>
      <w:r w:rsidRPr="0017053D">
        <w:t>.</w:t>
      </w:r>
      <w:r w:rsidRPr="0017053D">
        <w:tab/>
      </w:r>
      <w:r w:rsidRPr="0017053D">
        <w:rPr>
          <w:szCs w:val="24"/>
        </w:rPr>
        <w:t>(2.2</w:t>
      </w:r>
      <w:r>
        <w:rPr>
          <w:szCs w:val="24"/>
        </w:rPr>
        <w:t>9</w:t>
      </w:r>
      <w:r w:rsidRPr="0017053D">
        <w:rPr>
          <w:szCs w:val="24"/>
        </w:rPr>
        <w:t>)</w:t>
      </w:r>
    </w:p>
    <w:p w:rsidR="00C50E56" w:rsidRPr="0017053D" w:rsidRDefault="00C50E56" w:rsidP="00955FC6">
      <w:pPr>
        <w:ind w:firstLine="709"/>
        <w:jc w:val="both"/>
        <w:rPr>
          <w:sz w:val="28"/>
        </w:rPr>
      </w:pPr>
      <w:r w:rsidRPr="0017053D">
        <w:rPr>
          <w:sz w:val="28"/>
        </w:rPr>
        <w:t>Подставляя (2.2</w:t>
      </w:r>
      <w:r>
        <w:rPr>
          <w:sz w:val="28"/>
        </w:rPr>
        <w:t>7</w:t>
      </w:r>
      <w:r w:rsidRPr="0017053D">
        <w:rPr>
          <w:sz w:val="28"/>
        </w:rPr>
        <w:t>) и (2.2</w:t>
      </w:r>
      <w:r>
        <w:rPr>
          <w:sz w:val="28"/>
        </w:rPr>
        <w:t>8</w:t>
      </w:r>
      <w:r w:rsidRPr="0017053D">
        <w:rPr>
          <w:sz w:val="28"/>
        </w:rPr>
        <w:t>) в (2.2</w:t>
      </w:r>
      <w:r>
        <w:rPr>
          <w:sz w:val="28"/>
        </w:rPr>
        <w:t>9</w:t>
      </w:r>
      <w:r w:rsidRPr="0017053D">
        <w:rPr>
          <w:sz w:val="28"/>
        </w:rPr>
        <w:t xml:space="preserve">), а также принимая допущения </w:t>
      </w:r>
      <w:r w:rsidRPr="0017053D">
        <w:rPr>
          <w:i/>
          <w:sz w:val="28"/>
          <w:lang w:val="en-US"/>
        </w:rPr>
        <w:t>y</w:t>
      </w:r>
      <w:r w:rsidRPr="0017053D">
        <w:rPr>
          <w:sz w:val="28"/>
        </w:rPr>
        <w:t>(φ</w:t>
      </w:r>
      <w:r w:rsidRPr="0017053D">
        <w:rPr>
          <w:sz w:val="28"/>
          <w:vertAlign w:val="subscript"/>
        </w:rPr>
        <w:t>с</w:t>
      </w:r>
      <w:r w:rsidRPr="0017053D">
        <w:rPr>
          <w:sz w:val="28"/>
        </w:rPr>
        <w:t>, υ</w:t>
      </w:r>
      <w:r w:rsidRPr="0017053D">
        <w:rPr>
          <w:sz w:val="28"/>
          <w:vertAlign w:val="subscript"/>
        </w:rPr>
        <w:t>с</w:t>
      </w:r>
      <w:r>
        <w:rPr>
          <w:sz w:val="28"/>
        </w:rPr>
        <w:t>)=</w:t>
      </w:r>
      <w:r w:rsidRPr="0017053D">
        <w:rPr>
          <w:sz w:val="28"/>
        </w:rPr>
        <w:t xml:space="preserve">l, </w:t>
      </w:r>
      <w:r w:rsidRPr="0017053D">
        <w:rPr>
          <w:i/>
          <w:sz w:val="28"/>
        </w:rPr>
        <w:t>у</w:t>
      </w:r>
      <w:r w:rsidRPr="0017053D">
        <w:rPr>
          <w:sz w:val="28"/>
        </w:rPr>
        <w:t xml:space="preserve"> (ψ</w:t>
      </w:r>
      <w:r w:rsidRPr="0017053D">
        <w:rPr>
          <w:sz w:val="28"/>
          <w:vertAlign w:val="subscript"/>
        </w:rPr>
        <w:t>с</w:t>
      </w:r>
      <w:r w:rsidRPr="0017053D">
        <w:rPr>
          <w:sz w:val="28"/>
        </w:rPr>
        <w:t>, ε</w:t>
      </w:r>
      <w:r w:rsidRPr="0017053D">
        <w:rPr>
          <w:sz w:val="28"/>
          <w:vertAlign w:val="subscript"/>
        </w:rPr>
        <w:t>с</w:t>
      </w:r>
      <w:r w:rsidRPr="0017053D">
        <w:rPr>
          <w:sz w:val="28"/>
        </w:rPr>
        <w:t xml:space="preserve">) = 1, </w:t>
      </w:r>
      <w:r w:rsidRPr="0017053D">
        <w:rPr>
          <w:i/>
          <w:sz w:val="28"/>
          <w:lang w:val="en-US"/>
        </w:rPr>
        <w:t>y</w:t>
      </w:r>
      <w:r w:rsidRPr="0017053D">
        <w:rPr>
          <w:sz w:val="28"/>
        </w:rPr>
        <w:t>(θ</w:t>
      </w:r>
      <w:r w:rsidRPr="0017053D">
        <w:rPr>
          <w:sz w:val="28"/>
          <w:vertAlign w:val="subscript"/>
        </w:rPr>
        <w:t>п</w:t>
      </w:r>
      <w:r w:rsidRPr="0017053D">
        <w:rPr>
          <w:sz w:val="28"/>
        </w:rPr>
        <w:t>, ν</w:t>
      </w:r>
      <w:r w:rsidRPr="0017053D">
        <w:rPr>
          <w:sz w:val="28"/>
          <w:vertAlign w:val="subscript"/>
        </w:rPr>
        <w:t>п</w:t>
      </w:r>
      <w:r w:rsidRPr="0017053D">
        <w:rPr>
          <w:sz w:val="28"/>
        </w:rPr>
        <w:t>) = 1, получаем</w:t>
      </w:r>
    </w:p>
    <w:p w:rsidR="00C50E56" w:rsidRPr="0017053D" w:rsidRDefault="00C50E56" w:rsidP="00E50CE6">
      <w:pPr>
        <w:pStyle w:val="MTDisplayEquation"/>
        <w:tabs>
          <w:tab w:val="clear" w:pos="9420"/>
          <w:tab w:val="right" w:pos="9804"/>
        </w:tabs>
        <w:spacing w:before="240" w:after="240"/>
        <w:ind w:firstLine="709"/>
        <w:jc w:val="both"/>
        <w:rPr>
          <w:szCs w:val="24"/>
        </w:rPr>
      </w:pPr>
      <w:r w:rsidRPr="0017053D">
        <w:tab/>
      </w:r>
      <w:r w:rsidRPr="00E33A02">
        <w:rPr>
          <w:position w:val="-34"/>
        </w:rPr>
        <w:object w:dxaOrig="3820" w:dyaOrig="820">
          <v:shape id="_x0000_i1133" type="#_x0000_t75" style="width:189.35pt;height:40pt" o:ole="">
            <v:imagedata r:id="rId198" o:title=""/>
          </v:shape>
          <o:OLEObject Type="Embed" ProgID="Equation.DSMT4" ShapeID="_x0000_i1133" DrawAspect="Content" ObjectID="_1510045407" r:id="rId199"/>
        </w:object>
      </w:r>
      <w:r w:rsidRPr="0017053D">
        <w:t>.</w:t>
      </w:r>
      <w:r w:rsidRPr="0017053D">
        <w:tab/>
      </w:r>
      <w:r w:rsidRPr="0017053D">
        <w:rPr>
          <w:szCs w:val="24"/>
        </w:rPr>
        <w:t>(2.</w:t>
      </w:r>
      <w:r>
        <w:rPr>
          <w:szCs w:val="24"/>
        </w:rPr>
        <w:t>30</w:t>
      </w:r>
      <w:r w:rsidRPr="0017053D">
        <w:rPr>
          <w:szCs w:val="24"/>
        </w:rPr>
        <w:t>)</w:t>
      </w:r>
    </w:p>
    <w:p w:rsidR="00C50E56" w:rsidRPr="0017053D" w:rsidRDefault="00C50E56" w:rsidP="00955FC6">
      <w:pPr>
        <w:ind w:firstLine="709"/>
        <w:jc w:val="both"/>
        <w:rPr>
          <w:sz w:val="28"/>
        </w:rPr>
      </w:pPr>
      <w:r w:rsidRPr="0017053D">
        <w:rPr>
          <w:sz w:val="28"/>
        </w:rPr>
        <w:t xml:space="preserve">Выполним некоторые дополнительные преобразования. Отношение </w:t>
      </w:r>
      <w:r w:rsidRPr="0017053D">
        <w:rPr>
          <w:i/>
          <w:sz w:val="28"/>
        </w:rPr>
        <w:t>G</w:t>
      </w:r>
      <w:r w:rsidRPr="0017053D">
        <w:rPr>
          <w:sz w:val="28"/>
          <w:vertAlign w:val="subscript"/>
        </w:rPr>
        <w:t>и</w:t>
      </w:r>
      <w:r w:rsidRPr="0017053D">
        <w:rPr>
          <w:sz w:val="28"/>
        </w:rPr>
        <w:t>/</w:t>
      </w:r>
      <w:r w:rsidRPr="0017053D">
        <w:rPr>
          <w:i/>
          <w:sz w:val="28"/>
        </w:rPr>
        <w:t>G</w:t>
      </w:r>
      <w:r w:rsidRPr="0017053D">
        <w:rPr>
          <w:sz w:val="28"/>
          <w:vertAlign w:val="subscript"/>
        </w:rPr>
        <w:t>ПП</w:t>
      </w:r>
      <w:r w:rsidRPr="0017053D">
        <w:rPr>
          <w:sz w:val="28"/>
        </w:rPr>
        <w:t xml:space="preserve"> = </w:t>
      </w:r>
      <w:r w:rsidRPr="0017053D">
        <w:rPr>
          <w:i/>
          <w:sz w:val="28"/>
          <w:lang w:val="en-US"/>
        </w:rPr>
        <w:t>k</w:t>
      </w:r>
      <w:r w:rsidRPr="0017053D">
        <w:rPr>
          <w:sz w:val="28"/>
          <w:vertAlign w:val="subscript"/>
        </w:rPr>
        <w:t>н</w:t>
      </w:r>
      <w:r w:rsidRPr="0017053D">
        <w:rPr>
          <w:sz w:val="28"/>
        </w:rPr>
        <w:t xml:space="preserve"> – коэффициент пространственной селекции (по направлению). Если считать, что </w:t>
      </w:r>
      <w:r w:rsidRPr="0017053D">
        <w:rPr>
          <w:i/>
          <w:sz w:val="28"/>
        </w:rPr>
        <w:t>Р</w:t>
      </w:r>
      <w:r w:rsidRPr="0017053D">
        <w:rPr>
          <w:sz w:val="28"/>
          <w:vertAlign w:val="subscript"/>
        </w:rPr>
        <w:t>и</w:t>
      </w:r>
      <w:r w:rsidRPr="0017053D">
        <w:rPr>
          <w:sz w:val="28"/>
        </w:rPr>
        <w:t xml:space="preserve"> и </w:t>
      </w:r>
      <w:r w:rsidRPr="0017053D">
        <w:rPr>
          <w:i/>
          <w:sz w:val="28"/>
        </w:rPr>
        <w:t>Р</w:t>
      </w:r>
      <w:r w:rsidRPr="0017053D">
        <w:rPr>
          <w:sz w:val="28"/>
          <w:vertAlign w:val="subscript"/>
        </w:rPr>
        <w:t>ПП</w:t>
      </w:r>
      <w:r w:rsidRPr="0017053D">
        <w:rPr>
          <w:sz w:val="28"/>
        </w:rPr>
        <w:t xml:space="preserve"> – максимальные мощности; </w:t>
      </w:r>
      <w:r w:rsidRPr="0017053D">
        <w:rPr>
          <w:i/>
          <w:iCs/>
          <w:sz w:val="28"/>
        </w:rPr>
        <w:t>q</w:t>
      </w:r>
      <w:r w:rsidRPr="0017053D">
        <w:rPr>
          <w:iCs/>
          <w:sz w:val="28"/>
          <w:vertAlign w:val="subscript"/>
        </w:rPr>
        <w:t>СНР</w:t>
      </w:r>
      <w:r w:rsidRPr="0017053D">
        <w:rPr>
          <w:sz w:val="28"/>
        </w:rPr>
        <w:t xml:space="preserve">, </w:t>
      </w:r>
      <w:r w:rsidRPr="0017053D">
        <w:rPr>
          <w:i/>
          <w:iCs/>
          <w:sz w:val="28"/>
        </w:rPr>
        <w:t>q</w:t>
      </w:r>
      <w:r w:rsidRPr="0017053D">
        <w:rPr>
          <w:iCs/>
          <w:sz w:val="28"/>
          <w:vertAlign w:val="subscript"/>
        </w:rPr>
        <w:t>ПП</w:t>
      </w:r>
      <w:r w:rsidRPr="0017053D">
        <w:rPr>
          <w:iCs/>
          <w:sz w:val="28"/>
        </w:rPr>
        <w:t xml:space="preserve"> –</w:t>
      </w:r>
      <w:r w:rsidRPr="0017053D">
        <w:rPr>
          <w:i/>
          <w:iCs/>
          <w:sz w:val="28"/>
        </w:rPr>
        <w:t xml:space="preserve"> </w:t>
      </w:r>
      <w:r w:rsidRPr="0017053D">
        <w:rPr>
          <w:sz w:val="28"/>
        </w:rPr>
        <w:t>скважности соо</w:t>
      </w:r>
      <w:r w:rsidRPr="0017053D">
        <w:rPr>
          <w:sz w:val="28"/>
        </w:rPr>
        <w:t>т</w:t>
      </w:r>
      <w:r w:rsidRPr="0017053D">
        <w:rPr>
          <w:sz w:val="28"/>
        </w:rPr>
        <w:t xml:space="preserve">ветственно сигнала и помехи, </w:t>
      </w:r>
      <w:r w:rsidRPr="0017053D">
        <w:rPr>
          <w:i/>
          <w:sz w:val="28"/>
        </w:rPr>
        <w:t>Р</w:t>
      </w:r>
      <w:r w:rsidRPr="00E50CE6">
        <w:rPr>
          <w:sz w:val="28"/>
          <w:vertAlign w:val="subscript"/>
        </w:rPr>
        <w:t>СНР</w:t>
      </w:r>
      <w:r w:rsidRPr="0017053D">
        <w:rPr>
          <w:sz w:val="28"/>
          <w:vertAlign w:val="subscript"/>
        </w:rPr>
        <w:t>ср</w:t>
      </w:r>
      <w:r w:rsidRPr="0017053D">
        <w:rPr>
          <w:sz w:val="28"/>
        </w:rPr>
        <w:t xml:space="preserve">, </w:t>
      </w:r>
      <w:r w:rsidRPr="0017053D">
        <w:rPr>
          <w:i/>
          <w:sz w:val="28"/>
        </w:rPr>
        <w:t>Р</w:t>
      </w:r>
      <w:r w:rsidRPr="00E50CE6">
        <w:rPr>
          <w:sz w:val="28"/>
          <w:vertAlign w:val="subscript"/>
        </w:rPr>
        <w:t>ПП</w:t>
      </w:r>
      <w:r w:rsidRPr="0017053D">
        <w:rPr>
          <w:sz w:val="28"/>
          <w:vertAlign w:val="subscript"/>
        </w:rPr>
        <w:t>ср</w:t>
      </w:r>
      <w:r w:rsidRPr="0017053D">
        <w:rPr>
          <w:sz w:val="28"/>
        </w:rPr>
        <w:t xml:space="preserve"> – средние мощности излучения, то получим:</w:t>
      </w:r>
    </w:p>
    <w:p w:rsidR="00C50E56" w:rsidRPr="0017053D" w:rsidRDefault="00C50E56" w:rsidP="00E50CE6">
      <w:pPr>
        <w:pStyle w:val="MTDisplayEquation"/>
        <w:tabs>
          <w:tab w:val="clear" w:pos="9420"/>
          <w:tab w:val="right" w:pos="9804"/>
        </w:tabs>
        <w:spacing w:before="240" w:after="240"/>
        <w:ind w:firstLine="709"/>
      </w:pPr>
      <w:r w:rsidRPr="0017053D">
        <w:tab/>
      </w:r>
      <w:r w:rsidRPr="00F46F75">
        <w:rPr>
          <w:position w:val="-38"/>
        </w:rPr>
        <w:object w:dxaOrig="2480" w:dyaOrig="859">
          <v:shape id="_x0000_i1134" type="#_x0000_t75" style="width:125.35pt;height:42.65pt" o:ole="">
            <v:imagedata r:id="rId200" o:title=""/>
          </v:shape>
          <o:OLEObject Type="Embed" ProgID="Equation.DSMT4" ShapeID="_x0000_i1134" DrawAspect="Content" ObjectID="_1510045408" r:id="rId201"/>
        </w:object>
      </w:r>
      <w:r w:rsidRPr="0017053D">
        <w:t>,</w:t>
      </w:r>
      <w:r>
        <w:tab/>
      </w:r>
      <w:r w:rsidRPr="0017053D">
        <w:t>(2.</w:t>
      </w:r>
      <w:r>
        <w:t>31</w:t>
      </w:r>
      <w:r w:rsidRPr="0017053D">
        <w:t>)</w:t>
      </w:r>
    </w:p>
    <w:p w:rsidR="00C50E56" w:rsidRPr="00080574" w:rsidRDefault="00C50E56" w:rsidP="00A309CC">
      <w:pPr>
        <w:jc w:val="both"/>
        <w:rPr>
          <w:sz w:val="28"/>
        </w:rPr>
      </w:pPr>
      <w:r w:rsidRPr="0017053D">
        <w:rPr>
          <w:sz w:val="28"/>
        </w:rPr>
        <w:t xml:space="preserve">где </w:t>
      </w:r>
      <w:r w:rsidRPr="0017053D">
        <w:rPr>
          <w:i/>
          <w:sz w:val="28"/>
          <w:lang w:val="en-US"/>
        </w:rPr>
        <w:t>k</w:t>
      </w:r>
      <w:r w:rsidRPr="0017053D">
        <w:rPr>
          <w:sz w:val="28"/>
          <w:vertAlign w:val="subscript"/>
        </w:rPr>
        <w:t>в</w:t>
      </w:r>
      <w:r w:rsidRPr="0017053D">
        <w:rPr>
          <w:bCs/>
          <w:iCs/>
          <w:sz w:val="28"/>
        </w:rPr>
        <w:t xml:space="preserve"> – </w:t>
      </w:r>
      <w:r>
        <w:rPr>
          <w:sz w:val="28"/>
        </w:rPr>
        <w:t>коэффициент временной селекции</w:t>
      </w:r>
      <w:r w:rsidRPr="00080574">
        <w:rPr>
          <w:sz w:val="28"/>
        </w:rPr>
        <w:t>;</w:t>
      </w:r>
    </w:p>
    <w:p w:rsidR="00C50E56" w:rsidRPr="0017053D" w:rsidRDefault="00C50E56" w:rsidP="00A309CC">
      <w:pPr>
        <w:jc w:val="both"/>
        <w:rPr>
          <w:sz w:val="28"/>
        </w:rPr>
      </w:pPr>
      <w:r w:rsidRPr="00DA50A2">
        <w:rPr>
          <w:sz w:val="28"/>
        </w:rPr>
        <w:t xml:space="preserve">     </w:t>
      </w:r>
      <w:r w:rsidRPr="0017053D">
        <w:rPr>
          <w:sz w:val="28"/>
        </w:rPr>
        <w:t xml:space="preserve"> </w:t>
      </w:r>
      <w:r w:rsidRPr="00F46F75">
        <w:rPr>
          <w:bCs/>
          <w:iCs/>
          <w:sz w:val="28"/>
        </w:rPr>
        <w:t>Ц</w:t>
      </w:r>
      <w:r w:rsidRPr="0017053D">
        <w:rPr>
          <w:bCs/>
          <w:iCs/>
          <w:sz w:val="28"/>
        </w:rPr>
        <w:t xml:space="preserve"> –</w:t>
      </w:r>
      <w:r w:rsidRPr="0017053D">
        <w:rPr>
          <w:bCs/>
          <w:i/>
          <w:iCs/>
          <w:sz w:val="28"/>
        </w:rPr>
        <w:t xml:space="preserve"> </w:t>
      </w:r>
      <w:r w:rsidRPr="0017053D">
        <w:rPr>
          <w:sz w:val="28"/>
        </w:rPr>
        <w:t xml:space="preserve">цена помехи. </w:t>
      </w:r>
    </w:p>
    <w:p w:rsidR="00C50E56" w:rsidRPr="0017053D" w:rsidRDefault="00C50E56" w:rsidP="00955FC6">
      <w:pPr>
        <w:ind w:firstLine="709"/>
        <w:jc w:val="both"/>
        <w:rPr>
          <w:sz w:val="28"/>
        </w:rPr>
      </w:pPr>
      <w:r w:rsidRPr="0017053D">
        <w:rPr>
          <w:sz w:val="28"/>
        </w:rPr>
        <w:t xml:space="preserve">Введем обозначения: </w:t>
      </w:r>
      <w:r w:rsidRPr="0017053D">
        <w:rPr>
          <w:i/>
          <w:sz w:val="28"/>
          <w:lang w:val="en-US"/>
        </w:rPr>
        <w:t>k</w:t>
      </w:r>
      <w:r w:rsidRPr="0017053D">
        <w:rPr>
          <w:sz w:val="28"/>
          <w:vertAlign w:val="subscript"/>
        </w:rPr>
        <w:t>з</w:t>
      </w:r>
      <w:r w:rsidRPr="0017053D">
        <w:rPr>
          <w:sz w:val="28"/>
        </w:rPr>
        <w:t xml:space="preserve"> = </w:t>
      </w:r>
      <w:r w:rsidRPr="0017053D">
        <w:rPr>
          <w:i/>
          <w:sz w:val="28"/>
          <w:lang w:val="en-US"/>
        </w:rPr>
        <w:t>k</w:t>
      </w:r>
      <w:r w:rsidRPr="0017053D">
        <w:rPr>
          <w:sz w:val="28"/>
          <w:vertAlign w:val="subscript"/>
        </w:rPr>
        <w:t>пол</w:t>
      </w:r>
      <w:r w:rsidRPr="0017053D">
        <w:rPr>
          <w:sz w:val="28"/>
        </w:rPr>
        <w:t xml:space="preserve"> </w:t>
      </w:r>
      <w:r w:rsidRPr="0017053D">
        <w:rPr>
          <w:i/>
          <w:sz w:val="28"/>
          <w:lang w:val="en-US"/>
        </w:rPr>
        <w:t>k</w:t>
      </w:r>
      <w:r w:rsidRPr="0017053D">
        <w:rPr>
          <w:sz w:val="28"/>
          <w:vertAlign w:val="subscript"/>
        </w:rPr>
        <w:t>ч</w:t>
      </w:r>
      <w:r w:rsidRPr="0017053D">
        <w:rPr>
          <w:sz w:val="28"/>
        </w:rPr>
        <w:t xml:space="preserve"> </w:t>
      </w:r>
      <w:r w:rsidRPr="0017053D">
        <w:rPr>
          <w:i/>
          <w:sz w:val="28"/>
          <w:lang w:val="en-US"/>
        </w:rPr>
        <w:t>k</w:t>
      </w:r>
      <w:r w:rsidRPr="0017053D">
        <w:rPr>
          <w:sz w:val="28"/>
          <w:vertAlign w:val="subscript"/>
        </w:rPr>
        <w:t>под</w:t>
      </w:r>
      <w:r w:rsidRPr="0017053D">
        <w:rPr>
          <w:sz w:val="28"/>
        </w:rPr>
        <w:t xml:space="preserve"> </w:t>
      </w:r>
      <w:r w:rsidRPr="0017053D">
        <w:rPr>
          <w:i/>
          <w:sz w:val="28"/>
          <w:lang w:val="en-US"/>
        </w:rPr>
        <w:t>k</w:t>
      </w:r>
      <w:r w:rsidRPr="0017053D">
        <w:rPr>
          <w:sz w:val="28"/>
          <w:vertAlign w:val="subscript"/>
        </w:rPr>
        <w:t>н</w:t>
      </w:r>
      <w:r w:rsidRPr="0017053D">
        <w:rPr>
          <w:sz w:val="28"/>
        </w:rPr>
        <w:t xml:space="preserve"> </w:t>
      </w:r>
      <w:r w:rsidRPr="0017053D">
        <w:rPr>
          <w:i/>
          <w:sz w:val="28"/>
          <w:lang w:val="en-US"/>
        </w:rPr>
        <w:t>k</w:t>
      </w:r>
      <w:r w:rsidRPr="0017053D">
        <w:rPr>
          <w:sz w:val="28"/>
          <w:vertAlign w:val="subscript"/>
        </w:rPr>
        <w:t>в</w:t>
      </w:r>
      <w:r w:rsidRPr="0017053D">
        <w:rPr>
          <w:sz w:val="28"/>
        </w:rPr>
        <w:t xml:space="preserve"> – коэффициент, показывающий, во сколько раз надо увеличить дополнительно мощность помехи, чтобы пр</w:t>
      </w:r>
      <w:r w:rsidRPr="0017053D">
        <w:rPr>
          <w:sz w:val="28"/>
        </w:rPr>
        <w:t>е</w:t>
      </w:r>
      <w:r w:rsidRPr="0017053D">
        <w:rPr>
          <w:sz w:val="28"/>
        </w:rPr>
        <w:t>одолеть все виды селекции в РПУ</w:t>
      </w:r>
      <w:r w:rsidRPr="00DA50A2">
        <w:rPr>
          <w:sz w:val="28"/>
        </w:rPr>
        <w:t>;</w:t>
      </w:r>
      <w:r w:rsidRPr="0017053D">
        <w:rPr>
          <w:sz w:val="28"/>
        </w:rPr>
        <w:t xml:space="preserve"> СНР – коэффициент заградительности; </w:t>
      </w:r>
      <w:r w:rsidRPr="00F46F75">
        <w:rPr>
          <w:position w:val="-16"/>
          <w:sz w:val="28"/>
        </w:rPr>
        <w:object w:dxaOrig="2820" w:dyaOrig="499">
          <v:shape id="_x0000_i1135" type="#_x0000_t75" style="width:142.65pt;height:24pt" o:ole="">
            <v:imagedata r:id="rId202" o:title=""/>
          </v:shape>
          <o:OLEObject Type="Embed" ProgID="Equation.DSMT4" ShapeID="_x0000_i1135" DrawAspect="Content" ObjectID="_1510045409" r:id="rId203"/>
        </w:object>
      </w:r>
      <w:r w:rsidRPr="0017053D">
        <w:rPr>
          <w:sz w:val="28"/>
        </w:rPr>
        <w:t xml:space="preserve"> – нормированная диаграмма направленности приемной антенны СНР, снятая по напряженности поля.</w:t>
      </w:r>
    </w:p>
    <w:p w:rsidR="00C50E56" w:rsidRPr="00DA50A2" w:rsidRDefault="00C50E56" w:rsidP="00955FC6">
      <w:pPr>
        <w:ind w:firstLine="709"/>
        <w:jc w:val="both"/>
        <w:rPr>
          <w:sz w:val="28"/>
        </w:rPr>
      </w:pPr>
      <w:r w:rsidRPr="0017053D">
        <w:rPr>
          <w:sz w:val="28"/>
        </w:rPr>
        <w:t>Условие подавления перепише</w:t>
      </w:r>
      <w:r>
        <w:rPr>
          <w:sz w:val="28"/>
        </w:rPr>
        <w:t>м</w:t>
      </w:r>
      <w:r w:rsidRPr="0017053D">
        <w:rPr>
          <w:sz w:val="28"/>
        </w:rPr>
        <w:t xml:space="preserve"> в виде</w:t>
      </w:r>
    </w:p>
    <w:p w:rsidR="00C50E56" w:rsidRPr="0017053D" w:rsidRDefault="00C50E56" w:rsidP="00E50CE6">
      <w:pPr>
        <w:pStyle w:val="MTDisplayEquation"/>
        <w:tabs>
          <w:tab w:val="clear" w:pos="9420"/>
          <w:tab w:val="right" w:pos="9804"/>
        </w:tabs>
        <w:spacing w:before="240" w:after="240"/>
        <w:ind w:firstLine="709"/>
        <w:jc w:val="both"/>
        <w:rPr>
          <w:szCs w:val="24"/>
        </w:rPr>
      </w:pPr>
      <w:r w:rsidRPr="0017053D">
        <w:tab/>
      </w:r>
      <w:r w:rsidRPr="0017053D">
        <w:rPr>
          <w:position w:val="-36"/>
        </w:rPr>
        <w:object w:dxaOrig="3300" w:dyaOrig="859">
          <v:shape id="_x0000_i1136" type="#_x0000_t75" style="width:162pt;height:40pt" o:ole="">
            <v:imagedata r:id="rId204" o:title=""/>
          </v:shape>
          <o:OLEObject Type="Embed" ProgID="Equation.DSMT4" ShapeID="_x0000_i1136" DrawAspect="Content" ObjectID="_1510045410" r:id="rId205"/>
        </w:object>
      </w:r>
      <w:r w:rsidRPr="0017053D">
        <w:t>.</w:t>
      </w:r>
      <w:r w:rsidRPr="0017053D">
        <w:tab/>
      </w:r>
      <w:r w:rsidRPr="0017053D">
        <w:rPr>
          <w:szCs w:val="24"/>
        </w:rPr>
        <w:t>(2.3</w:t>
      </w:r>
      <w:r>
        <w:rPr>
          <w:szCs w:val="24"/>
        </w:rPr>
        <w:t>2</w:t>
      </w:r>
      <w:r w:rsidRPr="0017053D">
        <w:rPr>
          <w:szCs w:val="24"/>
        </w:rPr>
        <w:t>)</w:t>
      </w:r>
    </w:p>
    <w:p w:rsidR="00C50E56" w:rsidRPr="0017053D" w:rsidRDefault="00C50E56" w:rsidP="00955FC6">
      <w:pPr>
        <w:ind w:firstLine="709"/>
        <w:jc w:val="both"/>
        <w:rPr>
          <w:sz w:val="28"/>
        </w:rPr>
      </w:pPr>
      <w:r w:rsidRPr="0017053D">
        <w:rPr>
          <w:sz w:val="28"/>
        </w:rPr>
        <w:t>Соотношение описывает область подавления: все точки пространства, удовлетворяющие (2.3</w:t>
      </w:r>
      <w:r>
        <w:rPr>
          <w:sz w:val="28"/>
        </w:rPr>
        <w:t>2</w:t>
      </w:r>
      <w:r w:rsidRPr="0017053D">
        <w:rPr>
          <w:sz w:val="28"/>
        </w:rPr>
        <w:t>), обладают тем свойством, что нахождение ПП в любой из них соответствует условию подавления (2.2</w:t>
      </w:r>
      <w:r>
        <w:rPr>
          <w:sz w:val="28"/>
        </w:rPr>
        <w:t>9</w:t>
      </w:r>
      <w:r w:rsidRPr="0017053D">
        <w:rPr>
          <w:sz w:val="28"/>
        </w:rPr>
        <w:t>). По форме область подавления повторяет диаграмму направленности приемной антенны по напряженности поля. Область подавления можно считать энергетической характеристикой п</w:t>
      </w:r>
      <w:r w:rsidRPr="0017053D">
        <w:rPr>
          <w:sz w:val="28"/>
        </w:rPr>
        <w:t>о</w:t>
      </w:r>
      <w:r w:rsidRPr="0017053D">
        <w:rPr>
          <w:sz w:val="28"/>
        </w:rPr>
        <w:t>мехозащищенности РТС. Ее размеры – количественные параметры помехоз</w:t>
      </w:r>
      <w:r w:rsidRPr="0017053D">
        <w:rPr>
          <w:sz w:val="28"/>
        </w:rPr>
        <w:t>а</w:t>
      </w:r>
      <w:r w:rsidRPr="0017053D">
        <w:rPr>
          <w:sz w:val="28"/>
        </w:rPr>
        <w:t>щищенности. Наибольшее значение из таких параметров может иметь макс</w:t>
      </w:r>
      <w:r w:rsidRPr="0017053D">
        <w:rPr>
          <w:sz w:val="28"/>
        </w:rPr>
        <w:t>и</w:t>
      </w:r>
      <w:r w:rsidRPr="0017053D">
        <w:rPr>
          <w:sz w:val="28"/>
        </w:rPr>
        <w:t>мальная дальность подавления, соответствующая максимуму диаграммы н</w:t>
      </w:r>
      <w:r w:rsidRPr="0017053D">
        <w:rPr>
          <w:sz w:val="28"/>
        </w:rPr>
        <w:t>а</w:t>
      </w:r>
      <w:r w:rsidRPr="0017053D">
        <w:rPr>
          <w:sz w:val="28"/>
        </w:rPr>
        <w:t xml:space="preserve">правленности приемной антенны </w:t>
      </w:r>
      <w:r w:rsidRPr="0017053D">
        <w:rPr>
          <w:position w:val="-14"/>
          <w:sz w:val="28"/>
        </w:rPr>
        <w:object w:dxaOrig="1820" w:dyaOrig="460">
          <v:shape id="_x0000_i1137" type="#_x0000_t75" style="width:85.35pt;height:22pt" o:ole="">
            <v:imagedata r:id="rId206" o:title=""/>
          </v:shape>
          <o:OLEObject Type="Embed" ProgID="Equation.DSMT4" ShapeID="_x0000_i1137" DrawAspect="Content" ObjectID="_1510045411" r:id="rId207"/>
        </w:object>
      </w:r>
      <w:r w:rsidRPr="0017053D">
        <w:rPr>
          <w:sz w:val="28"/>
        </w:rPr>
        <w:t>.</w:t>
      </w:r>
    </w:p>
    <w:p w:rsidR="00C50E56" w:rsidRPr="0017053D" w:rsidRDefault="00C50E56" w:rsidP="00955FC6">
      <w:pPr>
        <w:ind w:firstLine="709"/>
        <w:jc w:val="both"/>
        <w:rPr>
          <w:bCs/>
          <w:iCs/>
          <w:sz w:val="28"/>
        </w:rPr>
      </w:pPr>
      <w:r w:rsidRPr="0017053D">
        <w:rPr>
          <w:sz w:val="28"/>
        </w:rPr>
        <w:t>Важны также угловые размеры главного лепестка и средний уровень б</w:t>
      </w:r>
      <w:r w:rsidRPr="0017053D">
        <w:rPr>
          <w:sz w:val="28"/>
        </w:rPr>
        <w:t>о</w:t>
      </w:r>
      <w:r w:rsidRPr="0017053D">
        <w:rPr>
          <w:sz w:val="28"/>
        </w:rPr>
        <w:t xml:space="preserve">ковых дальностей </w:t>
      </w:r>
      <w:r w:rsidRPr="0017053D">
        <w:rPr>
          <w:bCs/>
          <w:i/>
          <w:iCs/>
          <w:sz w:val="28"/>
        </w:rPr>
        <w:t>D</w:t>
      </w:r>
      <w:r w:rsidRPr="00F46F75">
        <w:rPr>
          <w:bCs/>
          <w:iCs/>
          <w:sz w:val="28"/>
          <w:vertAlign w:val="subscript"/>
        </w:rPr>
        <w:t>бок</w:t>
      </w:r>
      <w:r w:rsidRPr="0017053D">
        <w:rPr>
          <w:bCs/>
          <w:iCs/>
          <w:sz w:val="28"/>
        </w:rPr>
        <w:t>.</w:t>
      </w:r>
      <w:r w:rsidRPr="0017053D">
        <w:rPr>
          <w:b/>
          <w:bCs/>
          <w:i/>
          <w:iCs/>
          <w:sz w:val="28"/>
        </w:rPr>
        <w:t xml:space="preserve"> </w:t>
      </w:r>
      <w:r w:rsidRPr="0017053D">
        <w:rPr>
          <w:sz w:val="28"/>
        </w:rPr>
        <w:t>Отметим, что оценка помехозащищенности по области подавления учитывает показатели помехоустойчивости и скрытности, отр</w:t>
      </w:r>
      <w:r w:rsidRPr="0017053D">
        <w:rPr>
          <w:sz w:val="28"/>
        </w:rPr>
        <w:t>а</w:t>
      </w:r>
      <w:r w:rsidRPr="0017053D">
        <w:rPr>
          <w:sz w:val="28"/>
        </w:rPr>
        <w:t>жающиеся главным образом на численном значении</w:t>
      </w:r>
      <w:r>
        <w:rPr>
          <w:sz w:val="28"/>
        </w:rPr>
        <w:t xml:space="preserve"> </w:t>
      </w:r>
      <w:r w:rsidRPr="0017053D">
        <w:rPr>
          <w:i/>
          <w:sz w:val="28"/>
          <w:lang w:val="en-US"/>
        </w:rPr>
        <w:t>k</w:t>
      </w:r>
      <w:r w:rsidRPr="0017053D">
        <w:rPr>
          <w:sz w:val="28"/>
          <w:vertAlign w:val="subscript"/>
        </w:rPr>
        <w:t>з</w:t>
      </w:r>
      <w:r w:rsidRPr="0017053D">
        <w:rPr>
          <w:bCs/>
          <w:iCs/>
          <w:sz w:val="28"/>
        </w:rPr>
        <w:t xml:space="preserve">. </w:t>
      </w:r>
    </w:p>
    <w:p w:rsidR="00C50E56" w:rsidRPr="0017053D" w:rsidRDefault="00C50E56" w:rsidP="00955FC6">
      <w:pPr>
        <w:ind w:firstLine="709"/>
        <w:jc w:val="both"/>
        <w:rPr>
          <w:sz w:val="28"/>
        </w:rPr>
      </w:pPr>
      <w:r w:rsidRPr="0017053D">
        <w:rPr>
          <w:sz w:val="28"/>
        </w:rPr>
        <w:t>Действительно, при заданных возможностях селекции (при данной пом</w:t>
      </w:r>
      <w:r w:rsidRPr="0017053D">
        <w:rPr>
          <w:sz w:val="28"/>
        </w:rPr>
        <w:t>е</w:t>
      </w:r>
      <w:r w:rsidRPr="0017053D">
        <w:rPr>
          <w:sz w:val="28"/>
        </w:rPr>
        <w:t xml:space="preserve">хоустойчивости) значение </w:t>
      </w:r>
      <w:r w:rsidRPr="0017053D">
        <w:rPr>
          <w:i/>
          <w:sz w:val="28"/>
          <w:lang w:val="en-US"/>
        </w:rPr>
        <w:t>k</w:t>
      </w:r>
      <w:r w:rsidRPr="0017053D">
        <w:rPr>
          <w:sz w:val="28"/>
          <w:vertAlign w:val="subscript"/>
        </w:rPr>
        <w:t>з</w:t>
      </w:r>
      <w:r w:rsidRPr="0017053D">
        <w:rPr>
          <w:bCs/>
          <w:iCs/>
          <w:sz w:val="28"/>
        </w:rPr>
        <w:t xml:space="preserve"> </w:t>
      </w:r>
      <w:r w:rsidRPr="0017053D">
        <w:rPr>
          <w:sz w:val="28"/>
        </w:rPr>
        <w:t>будет тем больше, чем хуже результаты наведения помехи (чем больше ошибки разведприемника в определении параметров си</w:t>
      </w:r>
      <w:r w:rsidRPr="0017053D">
        <w:rPr>
          <w:sz w:val="28"/>
        </w:rPr>
        <w:t>г</w:t>
      </w:r>
      <w:r w:rsidRPr="0017053D">
        <w:rPr>
          <w:sz w:val="28"/>
        </w:rPr>
        <w:t>нала), т. е. чем выше скрытность, тем меньше область подавления. Аналогично при заданной скрытности область подавления зависит от показателей помех</w:t>
      </w:r>
      <w:r w:rsidRPr="0017053D">
        <w:rPr>
          <w:sz w:val="28"/>
        </w:rPr>
        <w:t>о</w:t>
      </w:r>
      <w:r w:rsidRPr="0017053D">
        <w:rPr>
          <w:sz w:val="28"/>
        </w:rPr>
        <w:t>устойчивости</w:t>
      </w:r>
      <w:r>
        <w:rPr>
          <w:sz w:val="28"/>
        </w:rPr>
        <w:t>:</w:t>
      </w:r>
      <w:r w:rsidRPr="0017053D">
        <w:rPr>
          <w:sz w:val="28"/>
        </w:rPr>
        <w:t xml:space="preserve"> чем выше уровень селекции, тем меньше знаменатели коэфф</w:t>
      </w:r>
      <w:r w:rsidRPr="0017053D">
        <w:rPr>
          <w:sz w:val="28"/>
        </w:rPr>
        <w:t>и</w:t>
      </w:r>
      <w:r w:rsidRPr="0017053D">
        <w:rPr>
          <w:sz w:val="28"/>
        </w:rPr>
        <w:t xml:space="preserve">циентов селекции, тем больше </w:t>
      </w:r>
      <w:r w:rsidRPr="0017053D">
        <w:rPr>
          <w:i/>
          <w:sz w:val="28"/>
          <w:lang w:val="en-US"/>
        </w:rPr>
        <w:t>k</w:t>
      </w:r>
      <w:r w:rsidRPr="0017053D">
        <w:rPr>
          <w:sz w:val="28"/>
          <w:vertAlign w:val="subscript"/>
        </w:rPr>
        <w:t>з</w:t>
      </w:r>
      <w:r w:rsidRPr="0017053D">
        <w:rPr>
          <w:bCs/>
          <w:iCs/>
          <w:sz w:val="28"/>
        </w:rPr>
        <w:t>,</w:t>
      </w:r>
      <w:r w:rsidRPr="0017053D">
        <w:rPr>
          <w:b/>
          <w:bCs/>
          <w:i/>
          <w:iCs/>
          <w:sz w:val="28"/>
        </w:rPr>
        <w:t xml:space="preserve"> </w:t>
      </w:r>
      <w:r w:rsidRPr="0017053D">
        <w:rPr>
          <w:sz w:val="28"/>
        </w:rPr>
        <w:t>а следовательно, тем меньше область пода</w:t>
      </w:r>
      <w:r w:rsidRPr="0017053D">
        <w:rPr>
          <w:sz w:val="28"/>
        </w:rPr>
        <w:t>в</w:t>
      </w:r>
      <w:r w:rsidRPr="0017053D">
        <w:rPr>
          <w:sz w:val="28"/>
        </w:rPr>
        <w:t xml:space="preserve">ления. </w:t>
      </w:r>
    </w:p>
    <w:p w:rsidR="00C50E56" w:rsidRPr="0017053D" w:rsidRDefault="00C50E56" w:rsidP="00955FC6">
      <w:pPr>
        <w:ind w:firstLine="709"/>
        <w:jc w:val="both"/>
        <w:rPr>
          <w:sz w:val="28"/>
        </w:rPr>
      </w:pPr>
      <w:r w:rsidRPr="0017053D">
        <w:rPr>
          <w:sz w:val="28"/>
        </w:rPr>
        <w:t>Так, улучшение скрытности и помехоустойчивости непосредственно в</w:t>
      </w:r>
      <w:r w:rsidRPr="0017053D">
        <w:rPr>
          <w:sz w:val="28"/>
        </w:rPr>
        <w:t>е</w:t>
      </w:r>
      <w:r w:rsidRPr="0017053D">
        <w:rPr>
          <w:sz w:val="28"/>
        </w:rPr>
        <w:t xml:space="preserve">дет к улучшению помехозащищенности, которая, как видно из </w:t>
      </w:r>
      <w:r w:rsidRPr="0017053D">
        <w:rPr>
          <w:bCs/>
          <w:sz w:val="28"/>
        </w:rPr>
        <w:t>(2.3</w:t>
      </w:r>
      <w:r>
        <w:rPr>
          <w:bCs/>
          <w:sz w:val="28"/>
        </w:rPr>
        <w:t>2</w:t>
      </w:r>
      <w:r w:rsidRPr="0017053D">
        <w:rPr>
          <w:bCs/>
          <w:sz w:val="28"/>
        </w:rPr>
        <w:t>),</w:t>
      </w:r>
      <w:r w:rsidRPr="0017053D">
        <w:rPr>
          <w:b/>
          <w:bCs/>
          <w:sz w:val="28"/>
        </w:rPr>
        <w:t xml:space="preserve"> </w:t>
      </w:r>
      <w:r w:rsidRPr="0017053D">
        <w:rPr>
          <w:sz w:val="28"/>
        </w:rPr>
        <w:t>не св</w:t>
      </w:r>
      <w:r w:rsidRPr="0017053D">
        <w:rPr>
          <w:sz w:val="28"/>
        </w:rPr>
        <w:t>о</w:t>
      </w:r>
      <w:r w:rsidRPr="0017053D">
        <w:rPr>
          <w:sz w:val="28"/>
        </w:rPr>
        <w:t xml:space="preserve">дится к помехоустойчивости и скрытности, а учитывает условия использования средств, т. е. зависит от </w:t>
      </w:r>
      <w:r w:rsidRPr="0017053D">
        <w:rPr>
          <w:bCs/>
          <w:i/>
          <w:iCs/>
          <w:sz w:val="28"/>
        </w:rPr>
        <w:t>R</w:t>
      </w:r>
      <w:r w:rsidRPr="0017053D">
        <w:rPr>
          <w:bCs/>
          <w:iCs/>
          <w:sz w:val="28"/>
        </w:rPr>
        <w:t xml:space="preserve">, </w:t>
      </w:r>
      <w:r w:rsidRPr="0017053D">
        <w:rPr>
          <w:sz w:val="28"/>
        </w:rPr>
        <w:t>φ</w:t>
      </w:r>
      <w:r w:rsidRPr="0017053D">
        <w:rPr>
          <w:sz w:val="28"/>
          <w:vertAlign w:val="subscript"/>
        </w:rPr>
        <w:t>п</w:t>
      </w:r>
      <w:r w:rsidRPr="0017053D">
        <w:rPr>
          <w:sz w:val="28"/>
        </w:rPr>
        <w:t>, ε</w:t>
      </w:r>
      <w:r w:rsidRPr="0017053D">
        <w:rPr>
          <w:sz w:val="28"/>
          <w:vertAlign w:val="subscript"/>
        </w:rPr>
        <w:t>п</w:t>
      </w:r>
      <w:r w:rsidRPr="0017053D">
        <w:rPr>
          <w:sz w:val="28"/>
        </w:rPr>
        <w:t xml:space="preserve"> – пространственных характеристик обстановки. Поэтому помехозащищенность является самостоятельным показателем РТС, характеризующим возможности участия последней в радиоэлектронной борьбе.</w:t>
      </w:r>
    </w:p>
    <w:p w:rsidR="00C50E56" w:rsidRPr="00C31190" w:rsidRDefault="00C50E56" w:rsidP="00C31190">
      <w:pPr>
        <w:spacing w:before="120"/>
        <w:ind w:right="-285" w:firstLine="709"/>
        <w:jc w:val="both"/>
        <w:rPr>
          <w:b/>
          <w:sz w:val="28"/>
        </w:rPr>
      </w:pPr>
      <w:r w:rsidRPr="00C31190">
        <w:rPr>
          <w:b/>
          <w:sz w:val="28"/>
        </w:rPr>
        <w:t xml:space="preserve">Энергетическая оценка помехозащищенности радиолокационных </w:t>
      </w:r>
      <w:r w:rsidRPr="00C31190">
        <w:rPr>
          <w:b/>
          <w:sz w:val="28"/>
        </w:rPr>
        <w:br/>
        <w:t>систем</w:t>
      </w:r>
    </w:p>
    <w:p w:rsidR="00C50E56" w:rsidRPr="0017053D" w:rsidRDefault="00C50E56" w:rsidP="00955FC6">
      <w:pPr>
        <w:ind w:firstLine="709"/>
        <w:jc w:val="both"/>
        <w:rPr>
          <w:sz w:val="28"/>
        </w:rPr>
      </w:pPr>
      <w:r w:rsidRPr="0017053D">
        <w:rPr>
          <w:sz w:val="28"/>
        </w:rPr>
        <w:t xml:space="preserve">Радиолокационные средства существенно отличаются от СНР именно в энергетическом отношении. Модель радиообстановки для одной плоскости представлена на рис. 2.9. Радиолокационная система производит обнаружение цели, отстоящей от нее на дальности </w:t>
      </w:r>
      <w:r w:rsidRPr="0017053D">
        <w:rPr>
          <w:bCs/>
          <w:i/>
          <w:iCs/>
          <w:sz w:val="28"/>
        </w:rPr>
        <w:t>R</w:t>
      </w:r>
      <w:r w:rsidRPr="0017053D">
        <w:rPr>
          <w:sz w:val="28"/>
        </w:rPr>
        <w:t xml:space="preserve">. Передатчик помех отстоит от РЛС на произвольном расстоянии </w:t>
      </w:r>
      <w:r w:rsidRPr="0017053D">
        <w:rPr>
          <w:bCs/>
          <w:i/>
          <w:iCs/>
          <w:sz w:val="28"/>
        </w:rPr>
        <w:t>D</w:t>
      </w:r>
      <w:r w:rsidRPr="0017053D">
        <w:rPr>
          <w:bCs/>
          <w:iCs/>
          <w:sz w:val="28"/>
        </w:rPr>
        <w:t>.</w:t>
      </w:r>
      <w:r w:rsidRPr="0017053D">
        <w:rPr>
          <w:b/>
          <w:bCs/>
          <w:iCs/>
          <w:sz w:val="28"/>
        </w:rPr>
        <w:t xml:space="preserve"> </w:t>
      </w:r>
      <w:r w:rsidRPr="0017053D">
        <w:rPr>
          <w:sz w:val="28"/>
        </w:rPr>
        <w:t>Обеспечивается измерение параметров сигнала РЛС, наведение помехи и ее излучение.</w:t>
      </w:r>
    </w:p>
    <w:p w:rsidR="00C50E56" w:rsidRPr="0017053D" w:rsidRDefault="00C50E56" w:rsidP="00955FC6">
      <w:pPr>
        <w:ind w:firstLine="709"/>
        <w:jc w:val="both"/>
        <w:rPr>
          <w:sz w:val="28"/>
        </w:rPr>
      </w:pPr>
      <w:r w:rsidRPr="0017053D">
        <w:rPr>
          <w:sz w:val="28"/>
        </w:rPr>
        <w:t>Приведем основные характеристики элементов модели:</w:t>
      </w:r>
    </w:p>
    <w:p w:rsidR="00C50E56" w:rsidRPr="0017053D" w:rsidRDefault="00C50E56" w:rsidP="00F24EC1">
      <w:pPr>
        <w:numPr>
          <w:ilvl w:val="0"/>
          <w:numId w:val="16"/>
        </w:numPr>
        <w:jc w:val="both"/>
        <w:rPr>
          <w:sz w:val="28"/>
        </w:rPr>
      </w:pPr>
      <w:r w:rsidRPr="0017053D">
        <w:rPr>
          <w:sz w:val="28"/>
        </w:rPr>
        <w:t xml:space="preserve">РЛС: </w:t>
      </w:r>
      <w:r w:rsidRPr="0017053D">
        <w:rPr>
          <w:i/>
          <w:sz w:val="28"/>
        </w:rPr>
        <w:t>Р</w:t>
      </w:r>
      <w:r w:rsidRPr="0017053D">
        <w:rPr>
          <w:sz w:val="28"/>
          <w:vertAlign w:val="subscript"/>
        </w:rPr>
        <w:t>и</w:t>
      </w:r>
      <w:r>
        <w:rPr>
          <w:sz w:val="28"/>
        </w:rPr>
        <w:t xml:space="preserve"> – мощность передатчика;</w:t>
      </w:r>
      <w:r w:rsidRPr="0017053D">
        <w:rPr>
          <w:sz w:val="28"/>
        </w:rPr>
        <w:t xml:space="preserve"> </w:t>
      </w:r>
      <w:r w:rsidRPr="0017053D">
        <w:rPr>
          <w:i/>
          <w:sz w:val="28"/>
        </w:rPr>
        <w:t>G</w:t>
      </w:r>
      <w:r w:rsidRPr="0017053D">
        <w:rPr>
          <w:sz w:val="28"/>
          <w:vertAlign w:val="subscript"/>
        </w:rPr>
        <w:t>РЛС</w:t>
      </w:r>
      <w:r w:rsidRPr="0017053D">
        <w:rPr>
          <w:sz w:val="28"/>
        </w:rPr>
        <w:t xml:space="preserve"> – КНД антенны</w:t>
      </w:r>
      <w:r>
        <w:rPr>
          <w:sz w:val="28"/>
        </w:rPr>
        <w:t>;</w:t>
      </w:r>
      <w:r w:rsidRPr="0017053D">
        <w:rPr>
          <w:sz w:val="28"/>
        </w:rPr>
        <w:t xml:space="preserve"> </w:t>
      </w:r>
      <w:r w:rsidRPr="0017053D">
        <w:rPr>
          <w:i/>
          <w:sz w:val="28"/>
          <w:lang w:val="en-US"/>
        </w:rPr>
        <w:t>y</w:t>
      </w:r>
      <w:r w:rsidRPr="0017053D">
        <w:rPr>
          <w:sz w:val="28"/>
        </w:rPr>
        <w:t>(φ, υ) – ди</w:t>
      </w:r>
      <w:r w:rsidRPr="0017053D">
        <w:rPr>
          <w:sz w:val="28"/>
        </w:rPr>
        <w:t>а</w:t>
      </w:r>
      <w:r w:rsidRPr="0017053D">
        <w:rPr>
          <w:sz w:val="28"/>
        </w:rPr>
        <w:t>грамма направленности антенны РЛС, нормированная, снятая по мощности</w:t>
      </w:r>
      <w:r>
        <w:rPr>
          <w:sz w:val="28"/>
        </w:rPr>
        <w:t>;</w:t>
      </w:r>
      <w:r w:rsidRPr="0017053D">
        <w:rPr>
          <w:sz w:val="28"/>
        </w:rPr>
        <w:t xml:space="preserve"> φ</w:t>
      </w:r>
      <w:r w:rsidRPr="0017053D">
        <w:rPr>
          <w:sz w:val="28"/>
          <w:vertAlign w:val="subscript"/>
        </w:rPr>
        <w:t>с</w:t>
      </w:r>
      <w:r w:rsidRPr="0017053D">
        <w:rPr>
          <w:sz w:val="28"/>
        </w:rPr>
        <w:t>, φ</w:t>
      </w:r>
      <w:r w:rsidRPr="0017053D">
        <w:rPr>
          <w:sz w:val="28"/>
          <w:vertAlign w:val="subscript"/>
        </w:rPr>
        <w:t>п</w:t>
      </w:r>
      <w:r w:rsidRPr="0017053D">
        <w:rPr>
          <w:sz w:val="28"/>
        </w:rPr>
        <w:t xml:space="preserve"> – направления соответственно на цель и ПП;</w:t>
      </w:r>
    </w:p>
    <w:p w:rsidR="00C50E56" w:rsidRPr="0017053D" w:rsidRDefault="00C50E56" w:rsidP="00F24EC1">
      <w:pPr>
        <w:numPr>
          <w:ilvl w:val="0"/>
          <w:numId w:val="16"/>
        </w:numPr>
        <w:jc w:val="both"/>
        <w:rPr>
          <w:sz w:val="28"/>
        </w:rPr>
      </w:pPr>
      <w:r w:rsidRPr="0017053D">
        <w:rPr>
          <w:sz w:val="28"/>
        </w:rPr>
        <w:t>Цел</w:t>
      </w:r>
      <w:r>
        <w:rPr>
          <w:sz w:val="28"/>
        </w:rPr>
        <w:t>ь</w:t>
      </w:r>
      <w:r w:rsidRPr="0017053D">
        <w:rPr>
          <w:sz w:val="28"/>
        </w:rPr>
        <w:t>: σ</w:t>
      </w:r>
      <w:r w:rsidRPr="0017053D">
        <w:rPr>
          <w:sz w:val="28"/>
          <w:vertAlign w:val="subscript"/>
        </w:rPr>
        <w:t>ц</w:t>
      </w:r>
      <w:r w:rsidRPr="0017053D">
        <w:rPr>
          <w:sz w:val="28"/>
        </w:rPr>
        <w:t xml:space="preserve"> – эффективная площадь рассеяния цели;</w:t>
      </w:r>
    </w:p>
    <w:p w:rsidR="00C50E56" w:rsidRPr="0017053D" w:rsidRDefault="00C50E56" w:rsidP="00F24EC1">
      <w:pPr>
        <w:numPr>
          <w:ilvl w:val="0"/>
          <w:numId w:val="16"/>
        </w:numPr>
        <w:jc w:val="both"/>
        <w:rPr>
          <w:sz w:val="28"/>
        </w:rPr>
      </w:pPr>
      <w:r w:rsidRPr="0017053D">
        <w:rPr>
          <w:sz w:val="28"/>
        </w:rPr>
        <w:t xml:space="preserve">Передатчика помех: </w:t>
      </w:r>
      <w:r w:rsidRPr="0017053D">
        <w:rPr>
          <w:i/>
          <w:sz w:val="28"/>
        </w:rPr>
        <w:t>Р</w:t>
      </w:r>
      <w:r w:rsidRPr="0017053D">
        <w:rPr>
          <w:sz w:val="28"/>
          <w:vertAlign w:val="subscript"/>
        </w:rPr>
        <w:t>пп</w:t>
      </w:r>
      <w:r w:rsidRPr="0017053D">
        <w:rPr>
          <w:sz w:val="28"/>
        </w:rPr>
        <w:t xml:space="preserve"> – мощность</w:t>
      </w:r>
      <w:r>
        <w:rPr>
          <w:sz w:val="28"/>
        </w:rPr>
        <w:t>;</w:t>
      </w:r>
      <w:r w:rsidRPr="0017053D">
        <w:rPr>
          <w:sz w:val="28"/>
        </w:rPr>
        <w:t xml:space="preserve"> </w:t>
      </w:r>
      <w:r w:rsidRPr="0017053D">
        <w:rPr>
          <w:i/>
          <w:sz w:val="28"/>
        </w:rPr>
        <w:t>G</w:t>
      </w:r>
      <w:r w:rsidRPr="0017053D">
        <w:rPr>
          <w:sz w:val="28"/>
          <w:vertAlign w:val="subscript"/>
        </w:rPr>
        <w:t>пп</w:t>
      </w:r>
      <w:r w:rsidRPr="0017053D">
        <w:rPr>
          <w:sz w:val="28"/>
        </w:rPr>
        <w:t xml:space="preserve"> – КНД передающей антенны</w:t>
      </w:r>
      <w:r>
        <w:rPr>
          <w:sz w:val="28"/>
        </w:rPr>
        <w:t>;</w:t>
      </w:r>
      <w:r w:rsidRPr="0017053D">
        <w:rPr>
          <w:sz w:val="28"/>
        </w:rPr>
        <w:t xml:space="preserve"> </w:t>
      </w:r>
      <w:r w:rsidRPr="0017053D">
        <w:rPr>
          <w:i/>
          <w:sz w:val="28"/>
          <w:lang w:val="en-US"/>
        </w:rPr>
        <w:t>y</w:t>
      </w:r>
      <w:r w:rsidRPr="0017053D">
        <w:rPr>
          <w:sz w:val="28"/>
        </w:rPr>
        <w:t>(θ, ν) – нормированная диаграмма направленности по мощности излучающей антенны</w:t>
      </w:r>
      <w:r>
        <w:rPr>
          <w:sz w:val="28"/>
        </w:rPr>
        <w:t>;</w:t>
      </w:r>
      <w:r w:rsidRPr="0017053D">
        <w:rPr>
          <w:sz w:val="28"/>
        </w:rPr>
        <w:t xml:space="preserve"> θ</w:t>
      </w:r>
      <w:r w:rsidRPr="0017053D">
        <w:rPr>
          <w:sz w:val="28"/>
          <w:vertAlign w:val="subscript"/>
        </w:rPr>
        <w:t>п</w:t>
      </w:r>
      <w:r w:rsidRPr="0017053D">
        <w:rPr>
          <w:sz w:val="28"/>
        </w:rPr>
        <w:t xml:space="preserve"> – направление на РЛС.</w:t>
      </w:r>
    </w:p>
    <w:p w:rsidR="00C50E56" w:rsidRPr="0017053D" w:rsidRDefault="00C50E56" w:rsidP="00080DD0">
      <w:pPr>
        <w:jc w:val="center"/>
        <w:rPr>
          <w:sz w:val="28"/>
        </w:rPr>
      </w:pPr>
      <w:r w:rsidRPr="0017053D">
        <w:rPr>
          <w:sz w:val="28"/>
        </w:rPr>
        <w:object w:dxaOrig="11705" w:dyaOrig="8754">
          <v:shape id="_x0000_i1138" type="#_x0000_t75" style="width:251.35pt;height:184pt" o:ole="">
            <v:imagedata r:id="rId208" o:title=""/>
          </v:shape>
          <o:OLEObject Type="Embed" ProgID="VisioViewer.Viewer.1" ShapeID="_x0000_i1138" DrawAspect="Content" ObjectID="_1510045412" r:id="rId209"/>
        </w:object>
      </w:r>
    </w:p>
    <w:p w:rsidR="00C50E56" w:rsidRPr="0017053D" w:rsidRDefault="00C50E56" w:rsidP="00080DD0">
      <w:pPr>
        <w:jc w:val="center"/>
        <w:rPr>
          <w:sz w:val="28"/>
        </w:rPr>
      </w:pPr>
    </w:p>
    <w:p w:rsidR="00C50E56" w:rsidRDefault="00C50E56" w:rsidP="00080DD0">
      <w:pPr>
        <w:jc w:val="center"/>
      </w:pPr>
      <w:r w:rsidRPr="0017053D">
        <w:t>Рис. 2.9. Модель ЭМО РЛС</w:t>
      </w:r>
      <w:r>
        <w:t>:</w:t>
      </w:r>
    </w:p>
    <w:p w:rsidR="00C50E56" w:rsidRPr="0017053D" w:rsidRDefault="00C50E56" w:rsidP="004D3AB0">
      <w:pPr>
        <w:jc w:val="center"/>
      </w:pPr>
      <w:r w:rsidRPr="0017053D">
        <w:t>ПП – передатчик помех</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Для свободного пространства можно записать мощность сигнала на входе приемника РЛС, использующей одну и ту же антенну для передачи и приема:</w:t>
      </w:r>
    </w:p>
    <w:p w:rsidR="00C50E56" w:rsidRPr="0017053D" w:rsidRDefault="00C50E56" w:rsidP="0018787D">
      <w:pPr>
        <w:pStyle w:val="MTDisplayEquation"/>
        <w:tabs>
          <w:tab w:val="clear" w:pos="9420"/>
          <w:tab w:val="right" w:pos="9804"/>
        </w:tabs>
        <w:spacing w:before="240" w:after="240"/>
        <w:ind w:firstLine="709"/>
        <w:jc w:val="both"/>
        <w:rPr>
          <w:szCs w:val="24"/>
        </w:rPr>
      </w:pPr>
      <w:r w:rsidRPr="0017053D">
        <w:tab/>
      </w:r>
      <w:r w:rsidRPr="004D3AB0">
        <w:rPr>
          <w:position w:val="-40"/>
        </w:rPr>
        <w:object w:dxaOrig="3100" w:dyaOrig="900">
          <v:shape id="_x0000_i1139" type="#_x0000_t75" style="width:155.35pt;height:48pt" o:ole="">
            <v:imagedata r:id="rId210" o:title=""/>
          </v:shape>
          <o:OLEObject Type="Embed" ProgID="Equation.DSMT4" ShapeID="_x0000_i1139" DrawAspect="Content" ObjectID="_1510045413" r:id="rId211"/>
        </w:object>
      </w:r>
      <w:r w:rsidRPr="0017053D">
        <w:t>.</w:t>
      </w:r>
      <w:r w:rsidRPr="0017053D">
        <w:tab/>
      </w:r>
      <w:r w:rsidRPr="0017053D">
        <w:rPr>
          <w:szCs w:val="24"/>
        </w:rPr>
        <w:t>(2.3</w:t>
      </w:r>
      <w:r>
        <w:rPr>
          <w:szCs w:val="24"/>
        </w:rPr>
        <w:t>3</w:t>
      </w:r>
      <w:r w:rsidRPr="0017053D">
        <w:rPr>
          <w:szCs w:val="24"/>
        </w:rPr>
        <w:t>)</w:t>
      </w:r>
    </w:p>
    <w:p w:rsidR="00C50E56" w:rsidRPr="0017053D" w:rsidRDefault="00C50E56" w:rsidP="00955FC6">
      <w:pPr>
        <w:ind w:firstLine="709"/>
        <w:jc w:val="both"/>
        <w:rPr>
          <w:sz w:val="28"/>
        </w:rPr>
      </w:pPr>
      <w:r w:rsidRPr="0017053D">
        <w:rPr>
          <w:sz w:val="28"/>
        </w:rPr>
        <w:t>Аналогичное выражение запишем для мощности помехи:</w:t>
      </w:r>
    </w:p>
    <w:p w:rsidR="00C50E56" w:rsidRPr="0017053D" w:rsidRDefault="00C50E56" w:rsidP="0018787D">
      <w:pPr>
        <w:pStyle w:val="MTDisplayEquation"/>
        <w:tabs>
          <w:tab w:val="clear" w:pos="9420"/>
          <w:tab w:val="right" w:pos="9804"/>
        </w:tabs>
        <w:spacing w:before="240" w:after="240"/>
        <w:ind w:firstLine="709"/>
        <w:jc w:val="both"/>
        <w:rPr>
          <w:szCs w:val="24"/>
        </w:rPr>
      </w:pPr>
      <w:r w:rsidRPr="0017053D">
        <w:tab/>
      </w:r>
      <w:r w:rsidRPr="004D3AB0">
        <w:rPr>
          <w:position w:val="-40"/>
        </w:rPr>
        <w:object w:dxaOrig="4440" w:dyaOrig="900">
          <v:shape id="_x0000_i1140" type="#_x0000_t75" style="width:222pt;height:48pt" o:ole="">
            <v:imagedata r:id="rId212" o:title=""/>
          </v:shape>
          <o:OLEObject Type="Embed" ProgID="Equation.DSMT4" ShapeID="_x0000_i1140" DrawAspect="Content" ObjectID="_1510045414" r:id="rId213"/>
        </w:object>
      </w:r>
      <w:r w:rsidRPr="0017053D">
        <w:t>.</w:t>
      </w:r>
      <w:r w:rsidRPr="0017053D">
        <w:tab/>
      </w:r>
      <w:r w:rsidRPr="0017053D">
        <w:rPr>
          <w:szCs w:val="24"/>
        </w:rPr>
        <w:t>(2.3</w:t>
      </w:r>
      <w:r>
        <w:rPr>
          <w:szCs w:val="24"/>
        </w:rPr>
        <w:t>4</w:t>
      </w:r>
      <w:r w:rsidRPr="0017053D">
        <w:rPr>
          <w:szCs w:val="24"/>
        </w:rPr>
        <w:t>)</w:t>
      </w:r>
    </w:p>
    <w:p w:rsidR="00C50E56" w:rsidRPr="0017053D" w:rsidRDefault="00C50E56" w:rsidP="00955FC6">
      <w:pPr>
        <w:ind w:firstLine="709"/>
        <w:jc w:val="both"/>
        <w:rPr>
          <w:sz w:val="28"/>
        </w:rPr>
      </w:pPr>
      <w:r w:rsidRPr="0017053D">
        <w:rPr>
          <w:sz w:val="28"/>
        </w:rPr>
        <w:t>Сопоставляя (2.3</w:t>
      </w:r>
      <w:r>
        <w:rPr>
          <w:sz w:val="28"/>
        </w:rPr>
        <w:t>3</w:t>
      </w:r>
      <w:r w:rsidRPr="0017053D">
        <w:rPr>
          <w:sz w:val="28"/>
        </w:rPr>
        <w:t>) и (2.3</w:t>
      </w:r>
      <w:r>
        <w:rPr>
          <w:sz w:val="28"/>
        </w:rPr>
        <w:t>4</w:t>
      </w:r>
      <w:r w:rsidRPr="0017053D">
        <w:rPr>
          <w:sz w:val="28"/>
        </w:rPr>
        <w:t>) запишем условие подавления приемника РЛС:</w:t>
      </w:r>
    </w:p>
    <w:p w:rsidR="00C50E56" w:rsidRPr="0017053D" w:rsidRDefault="00C50E56" w:rsidP="0018787D">
      <w:pPr>
        <w:pStyle w:val="MTDisplayEquation"/>
        <w:tabs>
          <w:tab w:val="clear" w:pos="9420"/>
          <w:tab w:val="right" w:pos="9804"/>
        </w:tabs>
        <w:spacing w:before="240" w:after="240"/>
        <w:ind w:firstLine="709"/>
        <w:jc w:val="both"/>
        <w:rPr>
          <w:szCs w:val="24"/>
        </w:rPr>
      </w:pPr>
      <w:r w:rsidRPr="0017053D">
        <w:tab/>
      </w:r>
      <w:r w:rsidRPr="0017053D">
        <w:rPr>
          <w:position w:val="-14"/>
        </w:rPr>
        <w:object w:dxaOrig="1800" w:dyaOrig="400">
          <v:shape id="_x0000_i1141" type="#_x0000_t75" style="width:87.35pt;height:20.65pt" o:ole="">
            <v:imagedata r:id="rId214" o:title=""/>
          </v:shape>
          <o:OLEObject Type="Embed" ProgID="Equation.DSMT4" ShapeID="_x0000_i1141" DrawAspect="Content" ObjectID="_1510045415" r:id="rId215"/>
        </w:object>
      </w:r>
      <w:r w:rsidRPr="0017053D">
        <w:t>.</w:t>
      </w:r>
      <w:r w:rsidRPr="0017053D">
        <w:tab/>
      </w:r>
      <w:r w:rsidRPr="0017053D">
        <w:rPr>
          <w:szCs w:val="24"/>
        </w:rPr>
        <w:t>(2.3</w:t>
      </w:r>
      <w:r>
        <w:rPr>
          <w:szCs w:val="24"/>
        </w:rPr>
        <w:t>5</w:t>
      </w:r>
      <w:r w:rsidRPr="0017053D">
        <w:rPr>
          <w:szCs w:val="24"/>
        </w:rPr>
        <w:t>)</w:t>
      </w:r>
    </w:p>
    <w:p w:rsidR="00C50E56" w:rsidRPr="0017053D" w:rsidRDefault="00C50E56" w:rsidP="00955FC6">
      <w:pPr>
        <w:ind w:firstLine="709"/>
        <w:jc w:val="both"/>
        <w:rPr>
          <w:sz w:val="28"/>
        </w:rPr>
      </w:pPr>
      <w:r>
        <w:rPr>
          <w:sz w:val="28"/>
        </w:rPr>
        <w:t>Произведем упрощения</w:t>
      </w:r>
      <w:r w:rsidRPr="0017053D">
        <w:rPr>
          <w:sz w:val="28"/>
        </w:rPr>
        <w:t xml:space="preserve"> </w:t>
      </w:r>
      <w:r w:rsidRPr="0017053D">
        <w:rPr>
          <w:i/>
          <w:sz w:val="28"/>
          <w:lang w:val="en-US"/>
        </w:rPr>
        <w:t>y</w:t>
      </w:r>
      <w:r w:rsidRPr="0017053D">
        <w:rPr>
          <w:sz w:val="28"/>
        </w:rPr>
        <w:t>(φ</w:t>
      </w:r>
      <w:r w:rsidRPr="0017053D">
        <w:rPr>
          <w:sz w:val="28"/>
          <w:vertAlign w:val="subscript"/>
        </w:rPr>
        <w:t>с</w:t>
      </w:r>
      <w:r w:rsidRPr="0017053D">
        <w:rPr>
          <w:sz w:val="28"/>
        </w:rPr>
        <w:t>, υ</w:t>
      </w:r>
      <w:r w:rsidRPr="0017053D">
        <w:rPr>
          <w:sz w:val="28"/>
          <w:vertAlign w:val="subscript"/>
        </w:rPr>
        <w:t>с</w:t>
      </w:r>
      <w:r w:rsidRPr="0017053D">
        <w:rPr>
          <w:sz w:val="28"/>
        </w:rPr>
        <w:t xml:space="preserve">) = l, </w:t>
      </w:r>
      <w:r w:rsidRPr="0017053D">
        <w:rPr>
          <w:i/>
          <w:sz w:val="28"/>
          <w:lang w:val="en-US"/>
        </w:rPr>
        <w:t>y</w:t>
      </w:r>
      <w:r w:rsidRPr="0017053D">
        <w:rPr>
          <w:sz w:val="28"/>
        </w:rPr>
        <w:t>(θ</w:t>
      </w:r>
      <w:r w:rsidRPr="0017053D">
        <w:rPr>
          <w:sz w:val="28"/>
          <w:vertAlign w:val="subscript"/>
        </w:rPr>
        <w:t>п</w:t>
      </w:r>
      <w:r w:rsidRPr="0017053D">
        <w:rPr>
          <w:sz w:val="28"/>
        </w:rPr>
        <w:t>, ν</w:t>
      </w:r>
      <w:r w:rsidRPr="0017053D">
        <w:rPr>
          <w:sz w:val="28"/>
          <w:vertAlign w:val="subscript"/>
        </w:rPr>
        <w:t>п</w:t>
      </w:r>
      <w:r w:rsidRPr="0017053D">
        <w:rPr>
          <w:sz w:val="28"/>
        </w:rPr>
        <w:t>) = 1, считая, что длина волны λ одинакова для сигнала и помехи. Соотношение (</w:t>
      </w:r>
      <w:r>
        <w:rPr>
          <w:sz w:val="28"/>
        </w:rPr>
        <w:t>2.35</w:t>
      </w:r>
      <w:r w:rsidRPr="0017053D">
        <w:rPr>
          <w:sz w:val="28"/>
        </w:rPr>
        <w:t xml:space="preserve">) будет отображать связь между энергетическими и пространственными характеристиками РЛС и ПП. Воспользовавшись обозначениями, </w:t>
      </w:r>
      <w:r>
        <w:rPr>
          <w:sz w:val="28"/>
        </w:rPr>
        <w:t>показанными</w:t>
      </w:r>
      <w:r w:rsidRPr="0017053D">
        <w:rPr>
          <w:sz w:val="28"/>
        </w:rPr>
        <w:t xml:space="preserve"> ранее, приведем условие п</w:t>
      </w:r>
      <w:r w:rsidRPr="0017053D">
        <w:rPr>
          <w:sz w:val="28"/>
        </w:rPr>
        <w:t>о</w:t>
      </w:r>
      <w:r w:rsidRPr="0017053D">
        <w:rPr>
          <w:sz w:val="28"/>
        </w:rPr>
        <w:t>давления к выражению для области подавления РЛС</w:t>
      </w:r>
    </w:p>
    <w:p w:rsidR="00C50E56" w:rsidRPr="0017053D" w:rsidRDefault="00C50E56" w:rsidP="0018787D">
      <w:pPr>
        <w:pStyle w:val="MTDisplayEquation"/>
        <w:tabs>
          <w:tab w:val="clear" w:pos="9420"/>
          <w:tab w:val="right" w:pos="9804"/>
        </w:tabs>
        <w:spacing w:before="240" w:after="240"/>
        <w:ind w:firstLine="709"/>
        <w:jc w:val="both"/>
        <w:rPr>
          <w:szCs w:val="24"/>
        </w:rPr>
      </w:pPr>
      <w:r w:rsidRPr="0017053D">
        <w:tab/>
      </w:r>
      <w:r w:rsidRPr="0017053D">
        <w:rPr>
          <w:position w:val="-38"/>
        </w:rPr>
        <w:object w:dxaOrig="4140" w:dyaOrig="920">
          <v:shape id="_x0000_i1142" type="#_x0000_t75" style="width:204.65pt;height:45.35pt" o:ole="">
            <v:imagedata r:id="rId216" o:title=""/>
          </v:shape>
          <o:OLEObject Type="Embed" ProgID="Equation.DSMT4" ShapeID="_x0000_i1142" DrawAspect="Content" ObjectID="_1510045416" r:id="rId217"/>
        </w:object>
      </w:r>
      <w:r w:rsidRPr="0017053D">
        <w:t>.</w:t>
      </w:r>
      <w:r w:rsidRPr="0017053D">
        <w:tab/>
      </w:r>
      <w:r w:rsidRPr="0017053D">
        <w:rPr>
          <w:szCs w:val="24"/>
        </w:rPr>
        <w:t>(2.3</w:t>
      </w:r>
      <w:r>
        <w:rPr>
          <w:szCs w:val="24"/>
        </w:rPr>
        <w:t>6</w:t>
      </w:r>
      <w:r w:rsidRPr="0017053D">
        <w:rPr>
          <w:szCs w:val="24"/>
        </w:rPr>
        <w:t>)</w:t>
      </w:r>
    </w:p>
    <w:p w:rsidR="00C50E56" w:rsidRPr="0017053D" w:rsidRDefault="00C50E56" w:rsidP="00955FC6">
      <w:pPr>
        <w:ind w:firstLine="709"/>
        <w:jc w:val="both"/>
        <w:rPr>
          <w:sz w:val="28"/>
        </w:rPr>
      </w:pPr>
      <w:r w:rsidRPr="0017053D">
        <w:rPr>
          <w:sz w:val="28"/>
        </w:rPr>
        <w:t>Формальное сопоставление (2.3</w:t>
      </w:r>
      <w:r>
        <w:rPr>
          <w:sz w:val="28"/>
        </w:rPr>
        <w:t>6</w:t>
      </w:r>
      <w:r w:rsidRPr="0017053D">
        <w:rPr>
          <w:sz w:val="28"/>
        </w:rPr>
        <w:t>) и (2.3</w:t>
      </w:r>
      <w:r>
        <w:rPr>
          <w:sz w:val="28"/>
        </w:rPr>
        <w:t>2</w:t>
      </w:r>
      <w:r w:rsidRPr="0017053D">
        <w:rPr>
          <w:sz w:val="28"/>
        </w:rPr>
        <w:t>) показывает, что область пода</w:t>
      </w:r>
      <w:r w:rsidRPr="0017053D">
        <w:rPr>
          <w:sz w:val="28"/>
        </w:rPr>
        <w:t>в</w:t>
      </w:r>
      <w:r w:rsidRPr="0017053D">
        <w:rPr>
          <w:sz w:val="28"/>
        </w:rPr>
        <w:t xml:space="preserve">ления РЛС в </w:t>
      </w:r>
      <w:r w:rsidRPr="0017053D">
        <w:rPr>
          <w:b/>
          <w:bCs/>
          <w:i/>
          <w:iCs/>
          <w:position w:val="-16"/>
          <w:sz w:val="28"/>
        </w:rPr>
        <w:object w:dxaOrig="1279" w:dyaOrig="500">
          <v:shape id="_x0000_i1143" type="#_x0000_t75" style="width:64.65pt;height:24pt" o:ole="">
            <v:imagedata r:id="rId218" o:title=""/>
          </v:shape>
          <o:OLEObject Type="Embed" ProgID="Equation.DSMT4" ShapeID="_x0000_i1143" DrawAspect="Content" ObjectID="_1510045417" r:id="rId219"/>
        </w:object>
      </w:r>
      <w:r w:rsidRPr="0017053D">
        <w:rPr>
          <w:bCs/>
          <w:iCs/>
          <w:sz w:val="28"/>
        </w:rPr>
        <w:t xml:space="preserve"> </w:t>
      </w:r>
      <w:r w:rsidRPr="0017053D">
        <w:rPr>
          <w:sz w:val="28"/>
        </w:rPr>
        <w:t>раз больше, чем в СНР, что позволяет сделать предв</w:t>
      </w:r>
      <w:r w:rsidRPr="0017053D">
        <w:rPr>
          <w:sz w:val="28"/>
        </w:rPr>
        <w:t>а</w:t>
      </w:r>
      <w:r w:rsidRPr="0017053D">
        <w:rPr>
          <w:sz w:val="28"/>
        </w:rPr>
        <w:t xml:space="preserve">рительный вывод об энергетической нескрытности РЛС. Указанный множитель очень велик: под корнем содержится отношение площади сферы, описанной радиусом </w:t>
      </w:r>
      <w:r w:rsidRPr="0017053D">
        <w:rPr>
          <w:bCs/>
          <w:i/>
          <w:iCs/>
          <w:sz w:val="28"/>
        </w:rPr>
        <w:t>R</w:t>
      </w:r>
      <w:r w:rsidRPr="0017053D">
        <w:rPr>
          <w:bCs/>
          <w:iCs/>
          <w:sz w:val="28"/>
        </w:rPr>
        <w:t>,</w:t>
      </w:r>
      <w:r w:rsidRPr="0017053D">
        <w:rPr>
          <w:b/>
          <w:bCs/>
          <w:i/>
          <w:iCs/>
          <w:sz w:val="28"/>
        </w:rPr>
        <w:t xml:space="preserve"> </w:t>
      </w:r>
      <w:r w:rsidRPr="0017053D">
        <w:rPr>
          <w:sz w:val="28"/>
        </w:rPr>
        <w:t>к эффективной площади рассеяния цели.</w:t>
      </w:r>
    </w:p>
    <w:p w:rsidR="00C50E56" w:rsidRPr="0017053D" w:rsidRDefault="00C50E56" w:rsidP="00955FC6">
      <w:pPr>
        <w:ind w:firstLine="709"/>
        <w:jc w:val="both"/>
        <w:rPr>
          <w:sz w:val="28"/>
        </w:rPr>
      </w:pPr>
      <w:r w:rsidRPr="0017053D">
        <w:rPr>
          <w:sz w:val="28"/>
        </w:rPr>
        <w:t>Помехозащищенность РЛС оценивается по параметрам области подавл</w:t>
      </w:r>
      <w:r w:rsidRPr="0017053D">
        <w:rPr>
          <w:sz w:val="28"/>
        </w:rPr>
        <w:t>е</w:t>
      </w:r>
      <w:r w:rsidRPr="0017053D">
        <w:rPr>
          <w:sz w:val="28"/>
        </w:rPr>
        <w:t>ния. Нетрудно заметить, что линейные размеры области подавления могут быть большими величинами. В условиях приземной радиолокации надо считаться с влиянием кривизны Земли</w:t>
      </w:r>
      <w:r>
        <w:rPr>
          <w:sz w:val="28"/>
        </w:rPr>
        <w:t>, см. рис. 2.10</w:t>
      </w:r>
      <w:r w:rsidRPr="0017053D">
        <w:rPr>
          <w:sz w:val="28"/>
        </w:rPr>
        <w:t>.</w:t>
      </w:r>
    </w:p>
    <w:p w:rsidR="00C50E56" w:rsidRPr="0017053D" w:rsidRDefault="00C50E56" w:rsidP="00955FC6">
      <w:pPr>
        <w:ind w:firstLine="709"/>
        <w:jc w:val="both"/>
        <w:rPr>
          <w:sz w:val="28"/>
        </w:rPr>
      </w:pPr>
    </w:p>
    <w:p w:rsidR="00C50E56" w:rsidRPr="0017053D" w:rsidRDefault="00C50E56" w:rsidP="00CB41A2">
      <w:pPr>
        <w:jc w:val="center"/>
        <w:rPr>
          <w:noProof/>
          <w:sz w:val="28"/>
        </w:rPr>
      </w:pPr>
      <w:r w:rsidRPr="00652AEB">
        <w:rPr>
          <w:noProof/>
          <w:sz w:val="28"/>
        </w:rPr>
        <w:pict>
          <v:shape id="Рисунок 285" o:spid="_x0000_i1144" type="#_x0000_t75" alt="4" style="width:194pt;height:101.35pt;visibility:visible">
            <v:imagedata r:id="rId220" o:title=""/>
          </v:shape>
        </w:pict>
      </w:r>
    </w:p>
    <w:p w:rsidR="00C50E56" w:rsidRPr="0017053D" w:rsidRDefault="00C50E56" w:rsidP="00CB41A2">
      <w:pPr>
        <w:jc w:val="center"/>
        <w:rPr>
          <w:sz w:val="28"/>
        </w:rPr>
      </w:pPr>
    </w:p>
    <w:p w:rsidR="00C50E56" w:rsidRPr="00DA50A2" w:rsidRDefault="00C50E56" w:rsidP="00DA50A2">
      <w:pPr>
        <w:jc w:val="center"/>
      </w:pPr>
      <w:r w:rsidRPr="0017053D">
        <w:t>Рис. 2.10. Область подавления РЛС</w:t>
      </w:r>
    </w:p>
    <w:p w:rsidR="00C50E56" w:rsidRPr="0017053D" w:rsidRDefault="00C50E56" w:rsidP="00955FC6">
      <w:pPr>
        <w:ind w:firstLine="709"/>
        <w:jc w:val="both"/>
        <w:rPr>
          <w:sz w:val="28"/>
        </w:rPr>
      </w:pPr>
      <w:r w:rsidRPr="0017053D">
        <w:rPr>
          <w:sz w:val="28"/>
        </w:rPr>
        <w:t>Роль боковых лепестков при энергетической оценке помехозащищенн</w:t>
      </w:r>
      <w:r w:rsidRPr="0017053D">
        <w:rPr>
          <w:sz w:val="28"/>
        </w:rPr>
        <w:t>о</w:t>
      </w:r>
      <w:r w:rsidRPr="0017053D">
        <w:rPr>
          <w:sz w:val="28"/>
        </w:rPr>
        <w:t xml:space="preserve">сти РЛС по сравнению с СНР существенно выше. </w:t>
      </w:r>
    </w:p>
    <w:p w:rsidR="00C50E56" w:rsidRPr="0017053D" w:rsidRDefault="00C50E56" w:rsidP="00955FC6">
      <w:pPr>
        <w:ind w:firstLine="709"/>
        <w:jc w:val="both"/>
        <w:rPr>
          <w:sz w:val="28"/>
        </w:rPr>
      </w:pPr>
      <w:r w:rsidRPr="0017053D">
        <w:rPr>
          <w:sz w:val="28"/>
        </w:rPr>
        <w:t xml:space="preserve">В частном случае самозащиты цели с помощью активных помех, т. е. при </w:t>
      </w:r>
      <w:r w:rsidRPr="0017053D">
        <w:rPr>
          <w:bCs/>
          <w:i/>
          <w:iCs/>
          <w:sz w:val="28"/>
        </w:rPr>
        <w:t>R = D</w:t>
      </w:r>
      <w:r w:rsidRPr="0017053D">
        <w:rPr>
          <w:bCs/>
          <w:iCs/>
          <w:sz w:val="28"/>
        </w:rPr>
        <w:t>,</w:t>
      </w:r>
      <w:r w:rsidRPr="0017053D">
        <w:rPr>
          <w:b/>
          <w:bCs/>
          <w:iCs/>
          <w:sz w:val="28"/>
        </w:rPr>
        <w:t xml:space="preserve"> </w:t>
      </w:r>
      <w:r w:rsidRPr="0017053D">
        <w:rPr>
          <w:i/>
          <w:sz w:val="28"/>
          <w:lang w:val="en-US"/>
        </w:rPr>
        <w:t>y</w:t>
      </w:r>
      <w:r w:rsidRPr="0017053D">
        <w:rPr>
          <w:sz w:val="28"/>
        </w:rPr>
        <w:t>(φ</w:t>
      </w:r>
      <w:r w:rsidRPr="0017053D">
        <w:rPr>
          <w:sz w:val="28"/>
          <w:vertAlign w:val="subscript"/>
        </w:rPr>
        <w:t>п</w:t>
      </w:r>
      <w:r w:rsidRPr="0017053D">
        <w:rPr>
          <w:sz w:val="28"/>
        </w:rPr>
        <w:t>, υ</w:t>
      </w:r>
      <w:r w:rsidRPr="0017053D">
        <w:rPr>
          <w:sz w:val="28"/>
          <w:vertAlign w:val="subscript"/>
        </w:rPr>
        <w:t>п</w:t>
      </w:r>
      <w:r w:rsidRPr="0017053D">
        <w:rPr>
          <w:sz w:val="28"/>
        </w:rPr>
        <w:t>) = 1, соотношение (2.3</w:t>
      </w:r>
      <w:r>
        <w:rPr>
          <w:sz w:val="28"/>
        </w:rPr>
        <w:t>6) преобразуем к виду</w:t>
      </w:r>
    </w:p>
    <w:p w:rsidR="00C50E56" w:rsidRPr="0017053D" w:rsidRDefault="00C50E56" w:rsidP="00105F28">
      <w:pPr>
        <w:pStyle w:val="MTDisplayEquation"/>
        <w:tabs>
          <w:tab w:val="clear" w:pos="9420"/>
          <w:tab w:val="right" w:pos="9804"/>
        </w:tabs>
        <w:spacing w:before="240" w:after="240"/>
        <w:ind w:firstLine="709"/>
        <w:jc w:val="both"/>
        <w:rPr>
          <w:szCs w:val="24"/>
        </w:rPr>
      </w:pPr>
      <w:r w:rsidRPr="0017053D">
        <w:tab/>
      </w:r>
      <w:r w:rsidRPr="0017053D">
        <w:rPr>
          <w:position w:val="-16"/>
        </w:rPr>
        <w:object w:dxaOrig="2100" w:dyaOrig="499">
          <v:shape id="_x0000_i1145" type="#_x0000_t75" style="width:107.35pt;height:24pt" o:ole="">
            <v:imagedata r:id="rId221" o:title=""/>
          </v:shape>
          <o:OLEObject Type="Embed" ProgID="Equation.DSMT4" ShapeID="_x0000_i1145" DrawAspect="Content" ObjectID="_1510045418" r:id="rId222"/>
        </w:object>
      </w:r>
      <w:r w:rsidRPr="0017053D">
        <w:t>.</w:t>
      </w:r>
      <w:r w:rsidRPr="0017053D">
        <w:tab/>
      </w:r>
      <w:r w:rsidRPr="0017053D">
        <w:rPr>
          <w:szCs w:val="24"/>
        </w:rPr>
        <w:t>(2.3</w:t>
      </w:r>
      <w:r>
        <w:rPr>
          <w:szCs w:val="24"/>
        </w:rPr>
        <w:t>7</w:t>
      </w:r>
      <w:r w:rsidRPr="0017053D">
        <w:rPr>
          <w:szCs w:val="24"/>
        </w:rPr>
        <w:t>)</w:t>
      </w:r>
    </w:p>
    <w:p w:rsidR="00C50E56" w:rsidRPr="0017053D" w:rsidRDefault="00C50E56" w:rsidP="00955FC6">
      <w:pPr>
        <w:ind w:firstLine="709"/>
        <w:jc w:val="both"/>
        <w:rPr>
          <w:sz w:val="28"/>
        </w:rPr>
      </w:pPr>
      <w:r w:rsidRPr="0017053D">
        <w:rPr>
          <w:sz w:val="28"/>
        </w:rPr>
        <w:t>Из (2.3</w:t>
      </w:r>
      <w:r>
        <w:rPr>
          <w:sz w:val="28"/>
        </w:rPr>
        <w:t>7</w:t>
      </w:r>
      <w:r w:rsidRPr="0017053D">
        <w:rPr>
          <w:sz w:val="28"/>
        </w:rPr>
        <w:t>) следует, что для этого случая оценк</w:t>
      </w:r>
      <w:r>
        <w:rPr>
          <w:sz w:val="28"/>
        </w:rPr>
        <w:t>а</w:t>
      </w:r>
      <w:r w:rsidRPr="0017053D">
        <w:rPr>
          <w:sz w:val="28"/>
        </w:rPr>
        <w:t xml:space="preserve"> помехозащищенности м</w:t>
      </w:r>
      <w:r w:rsidRPr="0017053D">
        <w:rPr>
          <w:sz w:val="28"/>
        </w:rPr>
        <w:t>и</w:t>
      </w:r>
      <w:r w:rsidRPr="0017053D">
        <w:rPr>
          <w:sz w:val="28"/>
        </w:rPr>
        <w:t>нимальн</w:t>
      </w:r>
      <w:r>
        <w:rPr>
          <w:sz w:val="28"/>
        </w:rPr>
        <w:t>ой дальности</w:t>
      </w:r>
      <w:r w:rsidRPr="0017053D">
        <w:rPr>
          <w:sz w:val="28"/>
        </w:rPr>
        <w:t xml:space="preserve"> подавления </w:t>
      </w:r>
      <w:r w:rsidRPr="0017053D">
        <w:rPr>
          <w:position w:val="-16"/>
          <w:sz w:val="28"/>
        </w:rPr>
        <w:object w:dxaOrig="2360" w:dyaOrig="499">
          <v:shape id="_x0000_i1146" type="#_x0000_t75" style="width:116.65pt;height:24pt" o:ole="">
            <v:imagedata r:id="rId223" o:title=""/>
          </v:shape>
          <o:OLEObject Type="Embed" ProgID="Equation.DSMT4" ShapeID="_x0000_i1146" DrawAspect="Content" ObjectID="_1510045419" r:id="rId224"/>
        </w:object>
      </w:r>
      <w:r w:rsidRPr="0017053D">
        <w:rPr>
          <w:sz w:val="28"/>
        </w:rPr>
        <w:t>.</w:t>
      </w:r>
    </w:p>
    <w:p w:rsidR="00C50E56" w:rsidRPr="0017053D" w:rsidRDefault="00C50E56" w:rsidP="00955FC6">
      <w:pPr>
        <w:ind w:firstLine="709"/>
        <w:jc w:val="both"/>
        <w:rPr>
          <w:sz w:val="28"/>
        </w:rPr>
      </w:pPr>
      <w:r w:rsidRPr="0017053D">
        <w:rPr>
          <w:sz w:val="28"/>
        </w:rPr>
        <w:t>Соотношение (2.3</w:t>
      </w:r>
      <w:r>
        <w:rPr>
          <w:sz w:val="28"/>
        </w:rPr>
        <w:t>7</w:t>
      </w:r>
      <w:r w:rsidRPr="0017053D">
        <w:rPr>
          <w:sz w:val="28"/>
        </w:rPr>
        <w:t>) кажется парадоксальным: чем ближе ПП к РЛС, тем труднее подавление. Однако дело здесь в том, что условие подавления опред</w:t>
      </w:r>
      <w:r w:rsidRPr="0017053D">
        <w:rPr>
          <w:sz w:val="28"/>
        </w:rPr>
        <w:t>е</w:t>
      </w:r>
      <w:r w:rsidRPr="0017053D">
        <w:rPr>
          <w:sz w:val="28"/>
        </w:rPr>
        <w:t>лено отношением уровня помехи и сигнала в приемнике РЛС, а эти уровни имеют различные законы изменения в зависимости от дальности. На рис. 2.11 графически изображены обе части условия подавления (2.3</w:t>
      </w:r>
      <w:r>
        <w:rPr>
          <w:sz w:val="28"/>
        </w:rPr>
        <w:t>5</w:t>
      </w:r>
      <w:r w:rsidRPr="0017053D">
        <w:rPr>
          <w:sz w:val="28"/>
        </w:rPr>
        <w:t>) для рассматр</w:t>
      </w:r>
      <w:r w:rsidRPr="0017053D">
        <w:rPr>
          <w:sz w:val="28"/>
        </w:rPr>
        <w:t>и</w:t>
      </w:r>
      <w:r w:rsidRPr="0017053D">
        <w:rPr>
          <w:sz w:val="28"/>
        </w:rPr>
        <w:t>ваемого случая установки ПП на цели для самозащиты. Точка пересечения кр</w:t>
      </w:r>
      <w:r w:rsidRPr="0017053D">
        <w:rPr>
          <w:sz w:val="28"/>
        </w:rPr>
        <w:t>и</w:t>
      </w:r>
      <w:r w:rsidRPr="0017053D">
        <w:rPr>
          <w:sz w:val="28"/>
        </w:rPr>
        <w:t>вых имеет абсциссу</w:t>
      </w:r>
      <w:r>
        <w:rPr>
          <w:sz w:val="28"/>
        </w:rPr>
        <w:t xml:space="preserve"> </w:t>
      </w:r>
      <w:r w:rsidRPr="0017053D">
        <w:rPr>
          <w:bCs/>
          <w:i/>
          <w:iCs/>
          <w:sz w:val="28"/>
        </w:rPr>
        <w:t>R</w:t>
      </w:r>
      <w:r w:rsidRPr="0017053D">
        <w:rPr>
          <w:bCs/>
          <w:iCs/>
          <w:sz w:val="28"/>
          <w:vertAlign w:val="subscript"/>
          <w:lang w:val="en-US"/>
        </w:rPr>
        <w:t>min</w:t>
      </w:r>
      <w:r>
        <w:rPr>
          <w:sz w:val="28"/>
        </w:rPr>
        <w:t xml:space="preserve"> </w:t>
      </w:r>
      <w:r w:rsidRPr="0017053D">
        <w:rPr>
          <w:sz w:val="28"/>
        </w:rPr>
        <w:t xml:space="preserve">(слева область неподавления), подавление имеет место для </w:t>
      </w:r>
      <w:r w:rsidRPr="0017053D">
        <w:rPr>
          <w:i/>
          <w:sz w:val="28"/>
        </w:rPr>
        <w:t>R</w:t>
      </w:r>
      <w:r w:rsidRPr="0017053D">
        <w:rPr>
          <w:bCs/>
          <w:iCs/>
          <w:sz w:val="28"/>
        </w:rPr>
        <w:t xml:space="preserve"> ≥ </w:t>
      </w:r>
      <w:r w:rsidRPr="0017053D">
        <w:rPr>
          <w:bCs/>
          <w:i/>
          <w:iCs/>
          <w:sz w:val="28"/>
        </w:rPr>
        <w:t>R</w:t>
      </w:r>
      <w:r w:rsidRPr="0017053D">
        <w:rPr>
          <w:bCs/>
          <w:iCs/>
          <w:sz w:val="28"/>
          <w:vertAlign w:val="subscript"/>
          <w:lang w:val="en-US"/>
        </w:rPr>
        <w:t>min</w:t>
      </w:r>
      <w:r w:rsidRPr="0017053D">
        <w:rPr>
          <w:sz w:val="28"/>
        </w:rPr>
        <w:t>.</w:t>
      </w:r>
    </w:p>
    <w:p w:rsidR="00C50E56" w:rsidRPr="0017053D" w:rsidRDefault="00C50E56" w:rsidP="00CB41A2">
      <w:pPr>
        <w:jc w:val="center"/>
        <w:rPr>
          <w:sz w:val="28"/>
        </w:rPr>
      </w:pPr>
      <w:r w:rsidRPr="0017053D">
        <w:object w:dxaOrig="6647" w:dyaOrig="4924">
          <v:shape id="_x0000_i1147" type="#_x0000_t75" style="width:199.35pt;height:150pt" o:ole="">
            <v:imagedata r:id="rId225" o:title=""/>
          </v:shape>
          <o:OLEObject Type="Embed" ProgID="VisioViewer.Viewer.1" ShapeID="_x0000_i1147" DrawAspect="Content" ObjectID="_1510045420" r:id="rId226"/>
        </w:object>
      </w:r>
    </w:p>
    <w:p w:rsidR="00C50E56" w:rsidRPr="0017053D" w:rsidRDefault="00C50E56" w:rsidP="00955FC6">
      <w:pPr>
        <w:ind w:firstLine="709"/>
        <w:jc w:val="both"/>
        <w:rPr>
          <w:sz w:val="28"/>
        </w:rPr>
      </w:pPr>
    </w:p>
    <w:p w:rsidR="00C50E56" w:rsidRPr="001C1AF2" w:rsidRDefault="00C50E56" w:rsidP="00CB41A2">
      <w:pPr>
        <w:jc w:val="center"/>
      </w:pPr>
      <w:r w:rsidRPr="001C1AF2">
        <w:t xml:space="preserve">Рис. 2.11. </w:t>
      </w:r>
      <w:r>
        <w:t>Подавление РЛС</w:t>
      </w:r>
      <w:r w:rsidRPr="001C1AF2">
        <w:t xml:space="preserve"> для случая устан</w:t>
      </w:r>
      <w:r>
        <w:t>овки ПП на цели</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Низкая помехозащищенность РЛС по энергетической оценке не позвол</w:t>
      </w:r>
      <w:r w:rsidRPr="0017053D">
        <w:rPr>
          <w:sz w:val="28"/>
        </w:rPr>
        <w:t>я</w:t>
      </w:r>
      <w:r w:rsidRPr="0017053D">
        <w:rPr>
          <w:sz w:val="28"/>
        </w:rPr>
        <w:t xml:space="preserve">ет утверждать, что РЛС не могут быть помехозащищенными. Для РЛС меры повышения временной скрытности более доступны, чем для СНР. </w:t>
      </w:r>
    </w:p>
    <w:p w:rsidR="00C50E56" w:rsidRPr="0017053D" w:rsidRDefault="00C50E56" w:rsidP="00955FC6">
      <w:pPr>
        <w:ind w:firstLine="709"/>
        <w:jc w:val="both"/>
        <w:rPr>
          <w:sz w:val="28"/>
        </w:rPr>
      </w:pPr>
    </w:p>
    <w:p w:rsidR="00C50E56" w:rsidRPr="001C1AF2" w:rsidRDefault="00C50E56" w:rsidP="00955FC6">
      <w:pPr>
        <w:ind w:firstLine="709"/>
        <w:jc w:val="both"/>
        <w:rPr>
          <w:i/>
          <w:sz w:val="28"/>
        </w:rPr>
      </w:pPr>
      <w:r w:rsidRPr="001C1AF2">
        <w:rPr>
          <w:i/>
          <w:sz w:val="28"/>
        </w:rPr>
        <w:t>2.</w:t>
      </w:r>
      <w:r>
        <w:rPr>
          <w:i/>
          <w:sz w:val="28"/>
        </w:rPr>
        <w:t>2</w:t>
      </w:r>
      <w:r w:rsidRPr="001C1AF2">
        <w:rPr>
          <w:i/>
          <w:sz w:val="28"/>
        </w:rPr>
        <w:t>.3.2</w:t>
      </w:r>
      <w:r>
        <w:rPr>
          <w:i/>
          <w:sz w:val="28"/>
        </w:rPr>
        <w:t>.</w:t>
      </w:r>
      <w:r w:rsidRPr="001C1AF2">
        <w:rPr>
          <w:i/>
          <w:sz w:val="28"/>
        </w:rPr>
        <w:t xml:space="preserve"> Способы</w:t>
      </w:r>
      <w:r>
        <w:rPr>
          <w:i/>
          <w:sz w:val="28"/>
        </w:rPr>
        <w:t xml:space="preserve"> обеспечения помехоустойчивости</w:t>
      </w:r>
    </w:p>
    <w:p w:rsidR="00C50E56" w:rsidRPr="0017053D" w:rsidRDefault="00C50E56" w:rsidP="00955FC6">
      <w:pPr>
        <w:ind w:firstLine="709"/>
        <w:jc w:val="both"/>
        <w:rPr>
          <w:sz w:val="28"/>
        </w:rPr>
      </w:pPr>
      <w:r w:rsidRPr="0017053D">
        <w:rPr>
          <w:sz w:val="28"/>
        </w:rPr>
        <w:t>Изучение прохождения помех через цепи радиоприемного устройства п</w:t>
      </w:r>
      <w:r w:rsidRPr="0017053D">
        <w:rPr>
          <w:sz w:val="28"/>
        </w:rPr>
        <w:t>о</w:t>
      </w:r>
      <w:r w:rsidRPr="0017053D">
        <w:rPr>
          <w:sz w:val="28"/>
        </w:rPr>
        <w:t>казывает, что основная мера повышения помехоустойчивости – увеличение с</w:t>
      </w:r>
      <w:r w:rsidRPr="0017053D">
        <w:rPr>
          <w:sz w:val="28"/>
        </w:rPr>
        <w:t>е</w:t>
      </w:r>
      <w:r w:rsidRPr="0017053D">
        <w:rPr>
          <w:sz w:val="28"/>
        </w:rPr>
        <w:t>лективности, т. е.</w:t>
      </w:r>
      <w:r>
        <w:rPr>
          <w:sz w:val="28"/>
        </w:rPr>
        <w:t xml:space="preserve"> коэффициентов селекции</w:t>
      </w:r>
      <w:r w:rsidRPr="0017053D">
        <w:rPr>
          <w:sz w:val="28"/>
        </w:rPr>
        <w:t xml:space="preserve"> повышает относительный уровень мощности передатчика радиопомех, приводящ</w:t>
      </w:r>
      <w:r>
        <w:rPr>
          <w:sz w:val="28"/>
        </w:rPr>
        <w:t>е</w:t>
      </w:r>
      <w:r w:rsidRPr="0017053D">
        <w:rPr>
          <w:sz w:val="28"/>
        </w:rPr>
        <w:t>й к подавлению полезного си</w:t>
      </w:r>
      <w:r w:rsidRPr="0017053D">
        <w:rPr>
          <w:sz w:val="28"/>
        </w:rPr>
        <w:t>г</w:t>
      </w:r>
      <w:r w:rsidRPr="0017053D">
        <w:rPr>
          <w:sz w:val="28"/>
        </w:rPr>
        <w:t>нала.</w:t>
      </w:r>
    </w:p>
    <w:p w:rsidR="00C50E56" w:rsidRPr="0017053D" w:rsidRDefault="00C50E56" w:rsidP="00955FC6">
      <w:pPr>
        <w:ind w:firstLine="709"/>
        <w:jc w:val="both"/>
        <w:rPr>
          <w:sz w:val="28"/>
        </w:rPr>
      </w:pPr>
      <w:r>
        <w:rPr>
          <w:sz w:val="28"/>
        </w:rPr>
        <w:t>Эффектив</w:t>
      </w:r>
      <w:r w:rsidRPr="0017053D">
        <w:rPr>
          <w:sz w:val="28"/>
        </w:rPr>
        <w:t>ное</w:t>
      </w:r>
      <w:r>
        <w:rPr>
          <w:sz w:val="28"/>
        </w:rPr>
        <w:t xml:space="preserve"> </w:t>
      </w:r>
      <w:r w:rsidRPr="0017053D">
        <w:rPr>
          <w:sz w:val="28"/>
        </w:rPr>
        <w:t>средство борьбы с активными помехами заключается в применении сложных сигналов, при которых возможно почти полное исключ</w:t>
      </w:r>
      <w:r w:rsidRPr="0017053D">
        <w:rPr>
          <w:sz w:val="28"/>
        </w:rPr>
        <w:t>е</w:t>
      </w:r>
      <w:r w:rsidRPr="0017053D">
        <w:rPr>
          <w:sz w:val="28"/>
        </w:rPr>
        <w:t>ние действия сосредоточенных по спектру или по времени радиопомех.</w:t>
      </w:r>
    </w:p>
    <w:p w:rsidR="00C50E56" w:rsidRPr="0017053D" w:rsidRDefault="00C50E56" w:rsidP="00955FC6">
      <w:pPr>
        <w:ind w:firstLine="709"/>
        <w:jc w:val="both"/>
        <w:rPr>
          <w:sz w:val="28"/>
        </w:rPr>
      </w:pPr>
      <w:r w:rsidRPr="0017053D">
        <w:rPr>
          <w:sz w:val="28"/>
        </w:rPr>
        <w:t>Адаптивные системы с обратной связью имеют также повышенные пок</w:t>
      </w:r>
      <w:r w:rsidRPr="0017053D">
        <w:rPr>
          <w:sz w:val="28"/>
        </w:rPr>
        <w:t>а</w:t>
      </w:r>
      <w:r w:rsidRPr="0017053D">
        <w:rPr>
          <w:sz w:val="28"/>
        </w:rPr>
        <w:t>затели помехоустойчивости, т. е. способны противостоять помехам за счет п</w:t>
      </w:r>
      <w:r w:rsidRPr="0017053D">
        <w:rPr>
          <w:sz w:val="28"/>
        </w:rPr>
        <w:t>о</w:t>
      </w:r>
      <w:r w:rsidRPr="0017053D">
        <w:rPr>
          <w:sz w:val="28"/>
        </w:rPr>
        <w:t>вторения сообщений.</w:t>
      </w:r>
    </w:p>
    <w:p w:rsidR="00C50E56" w:rsidRPr="0017053D" w:rsidRDefault="00C50E56" w:rsidP="00955FC6">
      <w:pPr>
        <w:ind w:firstLine="709"/>
        <w:jc w:val="both"/>
        <w:rPr>
          <w:sz w:val="28"/>
        </w:rPr>
      </w:pPr>
      <w:r w:rsidRPr="0017053D">
        <w:rPr>
          <w:sz w:val="28"/>
        </w:rPr>
        <w:t>Нетрудно заметить, что большинство мер помехозащиты связано с увел</w:t>
      </w:r>
      <w:r w:rsidRPr="0017053D">
        <w:rPr>
          <w:sz w:val="28"/>
        </w:rPr>
        <w:t>и</w:t>
      </w:r>
      <w:r w:rsidRPr="0017053D">
        <w:rPr>
          <w:sz w:val="28"/>
        </w:rPr>
        <w:t>чением избыточности сигнала, а это отрицательно отражается на скорости п</w:t>
      </w:r>
      <w:r w:rsidRPr="0017053D">
        <w:rPr>
          <w:sz w:val="28"/>
        </w:rPr>
        <w:t>е</w:t>
      </w:r>
      <w:r w:rsidRPr="0017053D">
        <w:rPr>
          <w:sz w:val="28"/>
        </w:rPr>
        <w:t>редачи информации или других показателях РТС.</w:t>
      </w:r>
    </w:p>
    <w:p w:rsidR="00C50E56" w:rsidRPr="0017053D" w:rsidRDefault="00C50E56" w:rsidP="00156938">
      <w:pPr>
        <w:pStyle w:val="Heading2"/>
        <w:spacing w:before="360" w:after="120"/>
        <w:rPr>
          <w:rFonts w:ascii="Times New Roman" w:hAnsi="Times New Roman"/>
          <w:i w:val="0"/>
        </w:rPr>
      </w:pPr>
      <w:bookmarkStart w:id="27" w:name="_Toc397519390"/>
      <w:r w:rsidRPr="0017053D">
        <w:rPr>
          <w:rFonts w:ascii="Times New Roman" w:hAnsi="Times New Roman"/>
          <w:i w:val="0"/>
        </w:rPr>
        <w:t>Пропускная спос</w:t>
      </w:r>
      <w:r>
        <w:rPr>
          <w:rFonts w:ascii="Times New Roman" w:hAnsi="Times New Roman"/>
          <w:i w:val="0"/>
        </w:rPr>
        <w:t>обность РЭС</w:t>
      </w:r>
      <w:bookmarkEnd w:id="27"/>
    </w:p>
    <w:p w:rsidR="00C50E56" w:rsidRPr="0017053D" w:rsidRDefault="00C50E56" w:rsidP="00955FC6">
      <w:pPr>
        <w:ind w:firstLine="709"/>
        <w:jc w:val="both"/>
        <w:rPr>
          <w:sz w:val="28"/>
          <w:szCs w:val="28"/>
        </w:rPr>
      </w:pPr>
      <w:r w:rsidRPr="0017053D">
        <w:rPr>
          <w:sz w:val="28"/>
          <w:szCs w:val="28"/>
        </w:rPr>
        <w:t>Пропускная способность системы передачи или извлечения информации соответственно характеризует максимально допускаемую этой системой ск</w:t>
      </w:r>
      <w:r w:rsidRPr="0017053D">
        <w:rPr>
          <w:sz w:val="28"/>
          <w:szCs w:val="28"/>
        </w:rPr>
        <w:t>о</w:t>
      </w:r>
      <w:r w:rsidRPr="0017053D">
        <w:rPr>
          <w:sz w:val="28"/>
          <w:szCs w:val="28"/>
        </w:rPr>
        <w:t>рость передачи или извлечения информации с заданной степенью достоверн</w:t>
      </w:r>
      <w:r w:rsidRPr="0017053D">
        <w:rPr>
          <w:sz w:val="28"/>
          <w:szCs w:val="28"/>
        </w:rPr>
        <w:t>о</w:t>
      </w:r>
      <w:r w:rsidRPr="0017053D">
        <w:rPr>
          <w:sz w:val="28"/>
          <w:szCs w:val="28"/>
        </w:rPr>
        <w:t>сти.</w:t>
      </w:r>
    </w:p>
    <w:p w:rsidR="00C50E56" w:rsidRPr="0017053D" w:rsidRDefault="00C50E56" w:rsidP="00955FC6">
      <w:pPr>
        <w:ind w:firstLine="709"/>
        <w:jc w:val="both"/>
        <w:rPr>
          <w:sz w:val="28"/>
          <w:szCs w:val="28"/>
        </w:rPr>
      </w:pPr>
      <w:r w:rsidRPr="0017053D">
        <w:rPr>
          <w:sz w:val="28"/>
          <w:szCs w:val="28"/>
        </w:rPr>
        <w:t xml:space="preserve">Обычно количественно под пропускной способностью </w:t>
      </w:r>
      <w:r w:rsidRPr="0017053D">
        <w:rPr>
          <w:position w:val="-6"/>
          <w:sz w:val="28"/>
          <w:szCs w:val="28"/>
        </w:rPr>
        <w:object w:dxaOrig="260" w:dyaOrig="300">
          <v:shape id="_x0000_i1148" type="#_x0000_t75" style="width:14pt;height:14pt" o:ole="">
            <v:imagedata r:id="rId227" o:title=""/>
          </v:shape>
          <o:OLEObject Type="Embed" ProgID="Equation.DSMT4" ShapeID="_x0000_i1148" DrawAspect="Content" ObjectID="_1510045421" r:id="rId228"/>
        </w:object>
      </w:r>
      <w:r w:rsidRPr="0017053D">
        <w:rPr>
          <w:sz w:val="28"/>
          <w:szCs w:val="28"/>
        </w:rPr>
        <w:t xml:space="preserve"> системы пон</w:t>
      </w:r>
      <w:r w:rsidRPr="0017053D">
        <w:rPr>
          <w:sz w:val="28"/>
          <w:szCs w:val="28"/>
        </w:rPr>
        <w:t>и</w:t>
      </w:r>
      <w:r w:rsidRPr="0017053D">
        <w:rPr>
          <w:sz w:val="28"/>
          <w:szCs w:val="28"/>
        </w:rPr>
        <w:t>ма</w:t>
      </w:r>
      <w:r>
        <w:rPr>
          <w:sz w:val="28"/>
          <w:szCs w:val="28"/>
        </w:rPr>
        <w:t>ю</w:t>
      </w:r>
      <w:r w:rsidRPr="0017053D">
        <w:rPr>
          <w:sz w:val="28"/>
          <w:szCs w:val="28"/>
        </w:rPr>
        <w:t xml:space="preserve">т максимальное значение средней скорости </w:t>
      </w:r>
      <w:r w:rsidRPr="0017053D">
        <w:rPr>
          <w:position w:val="-4"/>
          <w:sz w:val="28"/>
          <w:szCs w:val="28"/>
        </w:rPr>
        <w:object w:dxaOrig="260" w:dyaOrig="279">
          <v:shape id="_x0000_i1149" type="#_x0000_t75" style="width:14pt;height:14pt" o:ole="">
            <v:imagedata r:id="rId229" o:title=""/>
          </v:shape>
          <o:OLEObject Type="Embed" ProgID="Equation.DSMT4" ShapeID="_x0000_i1149" DrawAspect="Content" ObjectID="_1510045422" r:id="rId230"/>
        </w:object>
      </w:r>
      <w:r w:rsidRPr="0017053D">
        <w:rPr>
          <w:sz w:val="28"/>
          <w:szCs w:val="28"/>
        </w:rPr>
        <w:t xml:space="preserve"> передачи или извлечения информации, допускаемое этой системой при заданных требованиях к дост</w:t>
      </w:r>
      <w:r w:rsidRPr="0017053D">
        <w:rPr>
          <w:sz w:val="28"/>
          <w:szCs w:val="28"/>
        </w:rPr>
        <w:t>о</w:t>
      </w:r>
      <w:r w:rsidRPr="0017053D">
        <w:rPr>
          <w:sz w:val="28"/>
          <w:szCs w:val="28"/>
        </w:rPr>
        <w:t>верности передачи или извлечения информации:</w:t>
      </w:r>
    </w:p>
    <w:p w:rsidR="00C50E56" w:rsidRPr="0017053D" w:rsidRDefault="00C50E56" w:rsidP="00F37173">
      <w:pPr>
        <w:spacing w:before="240" w:after="240"/>
        <w:jc w:val="center"/>
        <w:rPr>
          <w:sz w:val="28"/>
          <w:szCs w:val="28"/>
        </w:rPr>
      </w:pPr>
      <w:r w:rsidRPr="00F37173">
        <w:rPr>
          <w:position w:val="-12"/>
          <w:sz w:val="28"/>
          <w:szCs w:val="28"/>
        </w:rPr>
        <w:object w:dxaOrig="1280" w:dyaOrig="360">
          <v:shape id="_x0000_i1150" type="#_x0000_t75" style="width:64.65pt;height:16.65pt" o:ole="">
            <v:imagedata r:id="rId231" o:title=""/>
          </v:shape>
          <o:OLEObject Type="Embed" ProgID="Equation.DSMT4" ShapeID="_x0000_i1150" DrawAspect="Content" ObjectID="_1510045423" r:id="rId232"/>
        </w:object>
      </w:r>
      <w:r w:rsidRPr="0017053D">
        <w:rPr>
          <w:sz w:val="28"/>
          <w:szCs w:val="28"/>
        </w:rPr>
        <w:t xml:space="preserve"> при </w:t>
      </w:r>
      <w:r w:rsidRPr="0017053D">
        <w:rPr>
          <w:position w:val="-14"/>
          <w:sz w:val="28"/>
          <w:szCs w:val="28"/>
        </w:rPr>
        <w:object w:dxaOrig="840" w:dyaOrig="400">
          <v:shape id="_x0000_i1151" type="#_x0000_t75" style="width:41.35pt;height:20.65pt" o:ole="">
            <v:imagedata r:id="rId233" o:title=""/>
          </v:shape>
          <o:OLEObject Type="Embed" ProgID="Equation.DSMT4" ShapeID="_x0000_i1151" DrawAspect="Content" ObjectID="_1510045424" r:id="rId234"/>
        </w:object>
      </w:r>
      <w:r w:rsidRPr="0017053D">
        <w:rPr>
          <w:sz w:val="28"/>
          <w:szCs w:val="28"/>
        </w:rPr>
        <w:t>,</w:t>
      </w:r>
    </w:p>
    <w:p w:rsidR="00C50E56" w:rsidRPr="0017053D" w:rsidRDefault="00C50E56" w:rsidP="00F37173">
      <w:pPr>
        <w:jc w:val="both"/>
        <w:rPr>
          <w:sz w:val="28"/>
          <w:szCs w:val="28"/>
        </w:rPr>
      </w:pPr>
      <w:r w:rsidRPr="0017053D">
        <w:rPr>
          <w:sz w:val="28"/>
          <w:szCs w:val="28"/>
        </w:rPr>
        <w:t xml:space="preserve">где </w:t>
      </w:r>
      <w:r w:rsidRPr="00F37173">
        <w:rPr>
          <w:position w:val="-26"/>
          <w:sz w:val="28"/>
          <w:szCs w:val="28"/>
        </w:rPr>
        <w:object w:dxaOrig="859" w:dyaOrig="700">
          <v:shape id="_x0000_i1152" type="#_x0000_t75" style="width:42.65pt;height:35.35pt" o:ole="">
            <v:imagedata r:id="rId235" o:title=""/>
          </v:shape>
          <o:OLEObject Type="Embed" ProgID="Equation.DSMT4" ShapeID="_x0000_i1152" DrawAspect="Content" ObjectID="_1510045425" r:id="rId236"/>
        </w:object>
      </w:r>
      <w:r w:rsidRPr="0017053D">
        <w:rPr>
          <w:sz w:val="28"/>
          <w:szCs w:val="28"/>
        </w:rPr>
        <w:t xml:space="preserve"> – средняя скорость передачи или извлечения информации;</w:t>
      </w:r>
    </w:p>
    <w:p w:rsidR="00C50E56" w:rsidRPr="0017053D" w:rsidRDefault="00C50E56" w:rsidP="0042126D">
      <w:pPr>
        <w:ind w:left="1134" w:hanging="680"/>
        <w:jc w:val="both"/>
        <w:rPr>
          <w:sz w:val="28"/>
          <w:szCs w:val="28"/>
        </w:rPr>
      </w:pPr>
      <w:r w:rsidRPr="00F37173">
        <w:rPr>
          <w:position w:val="-12"/>
          <w:sz w:val="28"/>
          <w:szCs w:val="28"/>
        </w:rPr>
        <w:object w:dxaOrig="340" w:dyaOrig="380">
          <v:shape id="_x0000_i1153" type="#_x0000_t75" style="width:16pt;height:19.35pt" o:ole="">
            <v:imagedata r:id="rId237" o:title=""/>
          </v:shape>
          <o:OLEObject Type="Embed" ProgID="Equation.DSMT4" ShapeID="_x0000_i1153" DrawAspect="Content" ObjectID="_1510045426" r:id="rId238"/>
        </w:object>
      </w:r>
      <w:r w:rsidRPr="0017053D">
        <w:rPr>
          <w:sz w:val="28"/>
          <w:szCs w:val="28"/>
        </w:rPr>
        <w:t xml:space="preserve"> – среднее количество информации (в битах), передаваемой или извл</w:t>
      </w:r>
      <w:r w:rsidRPr="0017053D">
        <w:rPr>
          <w:sz w:val="28"/>
          <w:szCs w:val="28"/>
        </w:rPr>
        <w:t>е</w:t>
      </w:r>
      <w:r w:rsidRPr="0017053D">
        <w:rPr>
          <w:sz w:val="28"/>
          <w:szCs w:val="28"/>
        </w:rPr>
        <w:t xml:space="preserve">каемой системой за время </w:t>
      </w:r>
      <w:r w:rsidRPr="0017053D">
        <w:rPr>
          <w:position w:val="-4"/>
          <w:sz w:val="28"/>
          <w:szCs w:val="28"/>
        </w:rPr>
        <w:object w:dxaOrig="240" w:dyaOrig="279">
          <v:shape id="_x0000_i1154" type="#_x0000_t75" style="width:13.35pt;height:14pt" o:ole="">
            <v:imagedata r:id="rId239" o:title=""/>
          </v:shape>
          <o:OLEObject Type="Embed" ProgID="Equation.DSMT4" ShapeID="_x0000_i1154" DrawAspect="Content" ObjectID="_1510045427" r:id="rId240"/>
        </w:object>
      </w:r>
      <w:r w:rsidRPr="0017053D">
        <w:rPr>
          <w:sz w:val="28"/>
          <w:szCs w:val="28"/>
        </w:rPr>
        <w:t xml:space="preserve"> (в секундах);</w:t>
      </w:r>
    </w:p>
    <w:p w:rsidR="00C50E56" w:rsidRPr="0017053D" w:rsidRDefault="00C50E56" w:rsidP="0042126D">
      <w:pPr>
        <w:ind w:left="1134" w:hanging="680"/>
        <w:jc w:val="both"/>
        <w:rPr>
          <w:sz w:val="28"/>
          <w:szCs w:val="28"/>
        </w:rPr>
      </w:pPr>
      <w:r w:rsidRPr="0017053D">
        <w:rPr>
          <w:position w:val="-6"/>
          <w:sz w:val="28"/>
          <w:szCs w:val="28"/>
        </w:rPr>
        <w:object w:dxaOrig="200" w:dyaOrig="240">
          <v:shape id="_x0000_i1155" type="#_x0000_t75" style="width:8.65pt;height:13.35pt" o:ole="">
            <v:imagedata r:id="rId241" o:title=""/>
          </v:shape>
          <o:OLEObject Type="Embed" ProgID="Equation.DSMT4" ShapeID="_x0000_i1155" DrawAspect="Content" ObjectID="_1510045428" r:id="rId242"/>
        </w:object>
      </w:r>
      <w:r w:rsidRPr="0017053D">
        <w:rPr>
          <w:sz w:val="28"/>
          <w:szCs w:val="28"/>
        </w:rPr>
        <w:t xml:space="preserve"> – показатель достоверности передаваемой (извлекаемой) информации.</w:t>
      </w:r>
    </w:p>
    <w:p w:rsidR="00C50E56" w:rsidRPr="00C31190" w:rsidRDefault="00C50E56" w:rsidP="00C31190">
      <w:pPr>
        <w:pStyle w:val="Heading3"/>
        <w:spacing w:before="240" w:after="0"/>
        <w:rPr>
          <w:i/>
        </w:rPr>
      </w:pPr>
      <w:bookmarkStart w:id="28" w:name="_Toc397519391"/>
      <w:r w:rsidRPr="00C31190">
        <w:rPr>
          <w:i/>
        </w:rPr>
        <w:t>Потенциальная пропускная способность систем передачи инфо</w:t>
      </w:r>
      <w:r w:rsidRPr="00C31190">
        <w:rPr>
          <w:i/>
        </w:rPr>
        <w:t>р</w:t>
      </w:r>
      <w:r w:rsidRPr="00C31190">
        <w:rPr>
          <w:i/>
        </w:rPr>
        <w:t>мации</w:t>
      </w:r>
      <w:bookmarkEnd w:id="28"/>
    </w:p>
    <w:p w:rsidR="00C50E56" w:rsidRPr="0017053D" w:rsidRDefault="00C50E56" w:rsidP="00955FC6">
      <w:pPr>
        <w:ind w:firstLine="709"/>
        <w:jc w:val="both"/>
        <w:rPr>
          <w:sz w:val="28"/>
          <w:szCs w:val="28"/>
        </w:rPr>
      </w:pPr>
      <w:r w:rsidRPr="0017053D">
        <w:rPr>
          <w:sz w:val="28"/>
          <w:szCs w:val="28"/>
        </w:rPr>
        <w:t>Известно, что при передаче дискретных сообщений по непрерывному к</w:t>
      </w:r>
      <w:r w:rsidRPr="0017053D">
        <w:rPr>
          <w:sz w:val="28"/>
          <w:szCs w:val="28"/>
        </w:rPr>
        <w:t>а</w:t>
      </w:r>
      <w:r w:rsidRPr="0017053D">
        <w:rPr>
          <w:sz w:val="28"/>
          <w:szCs w:val="28"/>
        </w:rPr>
        <w:t>налу (способен передавать сигналы, непрерывные по времени и значениям в каждый момент времени) при наличии аддитивных независимых нормальных белых шумов в каналах потенциальная пропускная способность канала опред</w:t>
      </w:r>
      <w:r w:rsidRPr="0017053D">
        <w:rPr>
          <w:sz w:val="28"/>
          <w:szCs w:val="28"/>
        </w:rPr>
        <w:t>е</w:t>
      </w:r>
      <w:r w:rsidRPr="0017053D">
        <w:rPr>
          <w:sz w:val="28"/>
          <w:szCs w:val="28"/>
        </w:rPr>
        <w:t>ляется основной формулой Шеннона:</w:t>
      </w:r>
    </w:p>
    <w:p w:rsidR="00C50E56" w:rsidRPr="0017053D" w:rsidRDefault="00C50E56" w:rsidP="00AC0EBE">
      <w:pPr>
        <w:spacing w:before="240" w:after="240"/>
        <w:jc w:val="center"/>
        <w:rPr>
          <w:sz w:val="28"/>
          <w:szCs w:val="28"/>
        </w:rPr>
      </w:pPr>
      <w:r w:rsidRPr="00AC0EBE">
        <w:rPr>
          <w:position w:val="-36"/>
          <w:sz w:val="28"/>
          <w:szCs w:val="28"/>
        </w:rPr>
        <w:object w:dxaOrig="2960" w:dyaOrig="859">
          <v:shape id="_x0000_i1156" type="#_x0000_t75" style="width:146.65pt;height:42.65pt" o:ole="">
            <v:imagedata r:id="rId243" o:title=""/>
          </v:shape>
          <o:OLEObject Type="Embed" ProgID="Equation.DSMT4" ShapeID="_x0000_i1156" DrawAspect="Content" ObjectID="_1510045429" r:id="rId244"/>
        </w:object>
      </w:r>
      <w:r w:rsidRPr="0017053D">
        <w:rPr>
          <w:sz w:val="28"/>
          <w:szCs w:val="28"/>
        </w:rPr>
        <w:t>,</w:t>
      </w:r>
    </w:p>
    <w:p w:rsidR="00C50E56" w:rsidRPr="0017053D" w:rsidRDefault="00C50E56" w:rsidP="00D33F01">
      <w:pPr>
        <w:jc w:val="both"/>
        <w:rPr>
          <w:sz w:val="28"/>
          <w:szCs w:val="28"/>
        </w:rPr>
      </w:pPr>
      <w:r w:rsidRPr="0017053D">
        <w:rPr>
          <w:sz w:val="28"/>
          <w:szCs w:val="28"/>
        </w:rPr>
        <w:t xml:space="preserve">где </w:t>
      </w:r>
      <w:r w:rsidRPr="0017053D">
        <w:rPr>
          <w:position w:val="-12"/>
          <w:sz w:val="28"/>
          <w:szCs w:val="28"/>
        </w:rPr>
        <w:object w:dxaOrig="279" w:dyaOrig="380">
          <v:shape id="_x0000_i1157" type="#_x0000_t75" style="width:14pt;height:19.35pt" o:ole="">
            <v:imagedata r:id="rId245" o:title=""/>
          </v:shape>
          <o:OLEObject Type="Embed" ProgID="Equation.DSMT4" ShapeID="_x0000_i1157" DrawAspect="Content" ObjectID="_1510045430" r:id="rId246"/>
        </w:object>
      </w:r>
      <w:r w:rsidRPr="0017053D">
        <w:rPr>
          <w:sz w:val="28"/>
          <w:szCs w:val="28"/>
        </w:rPr>
        <w:t xml:space="preserve"> – средняя мощность сигнала;</w:t>
      </w:r>
    </w:p>
    <w:p w:rsidR="00C50E56" w:rsidRPr="0017053D" w:rsidRDefault="00C50E56" w:rsidP="0042126D">
      <w:pPr>
        <w:ind w:firstLine="426"/>
        <w:jc w:val="both"/>
        <w:rPr>
          <w:sz w:val="28"/>
          <w:szCs w:val="28"/>
        </w:rPr>
      </w:pPr>
      <w:r w:rsidRPr="00D33F01">
        <w:rPr>
          <w:position w:val="-12"/>
          <w:sz w:val="28"/>
          <w:szCs w:val="28"/>
        </w:rPr>
        <w:object w:dxaOrig="380" w:dyaOrig="360">
          <v:shape id="_x0000_i1158" type="#_x0000_t75" style="width:19.35pt;height:16.65pt" o:ole="">
            <v:imagedata r:id="rId247" o:title=""/>
          </v:shape>
          <o:OLEObject Type="Embed" ProgID="Equation.DSMT4" ShapeID="_x0000_i1158" DrawAspect="Content" ObjectID="_1510045431" r:id="rId248"/>
        </w:object>
      </w:r>
      <w:r w:rsidRPr="0017053D">
        <w:rPr>
          <w:sz w:val="28"/>
          <w:szCs w:val="28"/>
        </w:rPr>
        <w:t xml:space="preserve"> – полоса пропускания канала;</w:t>
      </w:r>
    </w:p>
    <w:p w:rsidR="00C50E56" w:rsidRPr="0017053D" w:rsidRDefault="00C50E56" w:rsidP="0042126D">
      <w:pPr>
        <w:ind w:firstLine="426"/>
        <w:jc w:val="both"/>
        <w:rPr>
          <w:sz w:val="28"/>
          <w:szCs w:val="28"/>
        </w:rPr>
      </w:pPr>
      <w:r w:rsidRPr="0017053D">
        <w:rPr>
          <w:position w:val="-12"/>
          <w:sz w:val="28"/>
          <w:szCs w:val="28"/>
        </w:rPr>
        <w:object w:dxaOrig="380" w:dyaOrig="380">
          <v:shape id="_x0000_i1159" type="#_x0000_t75" style="width:19.35pt;height:19.35pt" o:ole="">
            <v:imagedata r:id="rId249" o:title=""/>
          </v:shape>
          <o:OLEObject Type="Embed" ProgID="Equation.DSMT4" ShapeID="_x0000_i1159" DrawAspect="Content" ObjectID="_1510045432" r:id="rId250"/>
        </w:object>
      </w:r>
      <w:r w:rsidRPr="0017053D">
        <w:rPr>
          <w:sz w:val="28"/>
          <w:szCs w:val="28"/>
        </w:rPr>
        <w:t xml:space="preserve"> – спектральная плотность шума.</w:t>
      </w:r>
    </w:p>
    <w:p w:rsidR="00C50E56" w:rsidRPr="0017053D" w:rsidRDefault="00C50E56" w:rsidP="00955FC6">
      <w:pPr>
        <w:ind w:firstLine="709"/>
        <w:jc w:val="both"/>
        <w:rPr>
          <w:sz w:val="28"/>
          <w:szCs w:val="28"/>
        </w:rPr>
      </w:pPr>
      <w:r w:rsidRPr="0017053D">
        <w:rPr>
          <w:sz w:val="28"/>
          <w:szCs w:val="28"/>
        </w:rPr>
        <w:t xml:space="preserve">При снятии ограничений на величину полосы </w:t>
      </w:r>
      <w:r w:rsidRPr="0017053D">
        <w:rPr>
          <w:position w:val="-10"/>
          <w:sz w:val="28"/>
          <w:szCs w:val="28"/>
        </w:rPr>
        <w:object w:dxaOrig="340" w:dyaOrig="320">
          <v:shape id="_x0000_i1160" type="#_x0000_t75" style="width:16.65pt;height:15.35pt" o:ole="">
            <v:imagedata r:id="rId251" o:title=""/>
          </v:shape>
          <o:OLEObject Type="Embed" ProgID="Equation.DSMT4" ShapeID="_x0000_i1160" DrawAspect="Content" ObjectID="_1510045433" r:id="rId252"/>
        </w:object>
      </w:r>
      <w:r w:rsidRPr="0017053D">
        <w:rPr>
          <w:sz w:val="28"/>
          <w:szCs w:val="28"/>
        </w:rPr>
        <w:t xml:space="preserve"> максимум величины пропускной способности получается при </w:t>
      </w:r>
      <w:r w:rsidRPr="0017053D">
        <w:rPr>
          <w:position w:val="-10"/>
          <w:sz w:val="28"/>
          <w:szCs w:val="28"/>
        </w:rPr>
        <w:object w:dxaOrig="859" w:dyaOrig="320">
          <v:shape id="_x0000_i1161" type="#_x0000_t75" style="width:42.65pt;height:15.35pt" o:ole="">
            <v:imagedata r:id="rId253" o:title=""/>
          </v:shape>
          <o:OLEObject Type="Embed" ProgID="Equation.DSMT4" ShapeID="_x0000_i1161" DrawAspect="Content" ObjectID="_1510045434" r:id="rId254"/>
        </w:object>
      </w:r>
      <w:r>
        <w:rPr>
          <w:sz w:val="28"/>
          <w:szCs w:val="28"/>
        </w:rPr>
        <w:t xml:space="preserve"> и равен</w:t>
      </w:r>
    </w:p>
    <w:p w:rsidR="00C50E56" w:rsidRPr="0017053D" w:rsidRDefault="00C50E56" w:rsidP="00D33F01">
      <w:pPr>
        <w:spacing w:before="240" w:after="240"/>
        <w:jc w:val="center"/>
        <w:rPr>
          <w:sz w:val="28"/>
          <w:szCs w:val="28"/>
        </w:rPr>
      </w:pPr>
      <w:r w:rsidRPr="00D33F01">
        <w:rPr>
          <w:position w:val="-34"/>
          <w:sz w:val="28"/>
          <w:szCs w:val="28"/>
        </w:rPr>
        <w:object w:dxaOrig="2580" w:dyaOrig="780">
          <v:shape id="_x0000_i1162" type="#_x0000_t75" style="width:129.35pt;height:38pt" o:ole="">
            <v:imagedata r:id="rId255" o:title=""/>
          </v:shape>
          <o:OLEObject Type="Embed" ProgID="Equation.DSMT4" ShapeID="_x0000_i1162" DrawAspect="Content" ObjectID="_1510045435" r:id="rId256"/>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Реальная пропускная способность систем передачи информации ниже п</w:t>
      </w:r>
      <w:r w:rsidRPr="0017053D">
        <w:rPr>
          <w:sz w:val="28"/>
          <w:szCs w:val="28"/>
        </w:rPr>
        <w:t>о</w:t>
      </w:r>
      <w:r w:rsidRPr="0017053D">
        <w:rPr>
          <w:sz w:val="28"/>
          <w:szCs w:val="28"/>
        </w:rPr>
        <w:t>тенциальной из-за ограничений пиковой мощности сигнала и конечности з</w:t>
      </w:r>
      <w:r w:rsidRPr="0017053D">
        <w:rPr>
          <w:sz w:val="28"/>
          <w:szCs w:val="28"/>
        </w:rPr>
        <w:t>а</w:t>
      </w:r>
      <w:r w:rsidRPr="0017053D">
        <w:rPr>
          <w:sz w:val="28"/>
          <w:szCs w:val="28"/>
        </w:rPr>
        <w:t xml:space="preserve">паздывания в передаче информации. В частности К. Шенноном было показано, что ограничение средней мощности не приводит к увеличению пропускной способности при выполнении условия </w:t>
      </w:r>
      <w:r w:rsidRPr="00D33F01">
        <w:rPr>
          <w:position w:val="-34"/>
          <w:sz w:val="28"/>
          <w:szCs w:val="28"/>
        </w:rPr>
        <w:object w:dxaOrig="1420" w:dyaOrig="780">
          <v:shape id="_x0000_i1163" type="#_x0000_t75" style="width:1in;height:38pt" o:ole="">
            <v:imagedata r:id="rId257" o:title=""/>
          </v:shape>
          <o:OLEObject Type="Embed" ProgID="Equation.DSMT4" ShapeID="_x0000_i1163" DrawAspect="Content" ObjectID="_1510045436" r:id="rId258"/>
        </w:object>
      </w:r>
      <w:r w:rsidRPr="0017053D">
        <w:rPr>
          <w:sz w:val="28"/>
          <w:szCs w:val="28"/>
        </w:rPr>
        <w:t>. Также известно, что из-за конечности запаздывания в передаче информации потери в пропускной спосо</w:t>
      </w:r>
      <w:r w:rsidRPr="0017053D">
        <w:rPr>
          <w:sz w:val="28"/>
          <w:szCs w:val="28"/>
        </w:rPr>
        <w:t>б</w:t>
      </w:r>
      <w:r w:rsidRPr="0017053D">
        <w:rPr>
          <w:sz w:val="28"/>
          <w:szCs w:val="28"/>
        </w:rPr>
        <w:t>ности составляют 1…5 дБ в зависимости от допустимой вероятности ошибки.</w:t>
      </w:r>
    </w:p>
    <w:p w:rsidR="00C50E56" w:rsidRPr="00D33F01" w:rsidRDefault="00C50E56" w:rsidP="00D33F01">
      <w:pPr>
        <w:pStyle w:val="Heading3"/>
        <w:spacing w:before="240" w:after="0"/>
        <w:rPr>
          <w:i/>
        </w:rPr>
      </w:pPr>
      <w:bookmarkStart w:id="29" w:name="_Toc397519392"/>
      <w:r w:rsidRPr="00D33F01">
        <w:rPr>
          <w:i/>
        </w:rPr>
        <w:t>Потенциальная пропускная способность систем извлечения инфо</w:t>
      </w:r>
      <w:r w:rsidRPr="00D33F01">
        <w:rPr>
          <w:i/>
        </w:rPr>
        <w:t>р</w:t>
      </w:r>
      <w:r w:rsidRPr="00D33F01">
        <w:rPr>
          <w:i/>
        </w:rPr>
        <w:t>мации</w:t>
      </w:r>
      <w:bookmarkEnd w:id="29"/>
    </w:p>
    <w:p w:rsidR="00C50E56" w:rsidRPr="0017053D" w:rsidRDefault="00C50E56" w:rsidP="00955FC6">
      <w:pPr>
        <w:ind w:firstLine="709"/>
        <w:jc w:val="both"/>
        <w:rPr>
          <w:sz w:val="28"/>
          <w:szCs w:val="28"/>
        </w:rPr>
      </w:pPr>
      <w:r w:rsidRPr="0017053D">
        <w:rPr>
          <w:sz w:val="28"/>
          <w:szCs w:val="28"/>
        </w:rPr>
        <w:t xml:space="preserve">В системах извлечения информации невозможно извлечение информации со сколь угодно малой вероятностью ошибки </w:t>
      </w:r>
      <w:r w:rsidRPr="0017053D">
        <w:rPr>
          <w:position w:val="-12"/>
          <w:sz w:val="28"/>
          <w:szCs w:val="28"/>
        </w:rPr>
        <w:object w:dxaOrig="420" w:dyaOrig="380">
          <v:shape id="_x0000_i1164" type="#_x0000_t75" style="width:22pt;height:19.35pt" o:ole="">
            <v:imagedata r:id="rId259" o:title=""/>
          </v:shape>
          <o:OLEObject Type="Embed" ProgID="Equation.DSMT4" ShapeID="_x0000_i1164" DrawAspect="Content" ObjectID="_1510045437" r:id="rId260"/>
        </w:object>
      </w:r>
      <w:r w:rsidRPr="0017053D">
        <w:rPr>
          <w:sz w:val="28"/>
          <w:szCs w:val="28"/>
        </w:rPr>
        <w:t xml:space="preserve"> из-за невозможности идеал</w:t>
      </w:r>
      <w:r w:rsidRPr="0017053D">
        <w:rPr>
          <w:sz w:val="28"/>
          <w:szCs w:val="28"/>
        </w:rPr>
        <w:t>ь</w:t>
      </w:r>
      <w:r w:rsidRPr="0017053D">
        <w:rPr>
          <w:sz w:val="28"/>
          <w:szCs w:val="28"/>
        </w:rPr>
        <w:t>ного кодирования сообщений источника информации. Поэтому потенциальная пропускная способность системы извлечения информации определяется при условии, что вероятность ошибки конечна, но достаточно мала.</w:t>
      </w:r>
    </w:p>
    <w:p w:rsidR="00C50E56" w:rsidRPr="0017053D" w:rsidRDefault="00C50E56" w:rsidP="00955FC6">
      <w:pPr>
        <w:ind w:firstLine="709"/>
        <w:jc w:val="both"/>
        <w:rPr>
          <w:sz w:val="28"/>
          <w:szCs w:val="28"/>
        </w:rPr>
      </w:pPr>
      <w:r w:rsidRPr="0017053D">
        <w:rPr>
          <w:sz w:val="28"/>
          <w:szCs w:val="28"/>
        </w:rPr>
        <w:t>Для радиолокатора обнаружения максимальное количество целей, кот</w:t>
      </w:r>
      <w:r w:rsidRPr="0017053D">
        <w:rPr>
          <w:sz w:val="28"/>
          <w:szCs w:val="28"/>
        </w:rPr>
        <w:t>о</w:t>
      </w:r>
      <w:r w:rsidRPr="0017053D">
        <w:rPr>
          <w:sz w:val="28"/>
          <w:szCs w:val="28"/>
        </w:rPr>
        <w:t>рое может быть обнаружено в единицу в</w:t>
      </w:r>
      <w:r>
        <w:rPr>
          <w:sz w:val="28"/>
          <w:szCs w:val="28"/>
        </w:rPr>
        <w:t>ремени, определяется выражением</w:t>
      </w:r>
    </w:p>
    <w:p w:rsidR="00C50E56" w:rsidRPr="0017053D" w:rsidRDefault="00C50E56" w:rsidP="00D33F01">
      <w:pPr>
        <w:jc w:val="center"/>
        <w:rPr>
          <w:sz w:val="28"/>
          <w:szCs w:val="28"/>
        </w:rPr>
      </w:pPr>
      <w:r w:rsidRPr="00D33F01">
        <w:rPr>
          <w:position w:val="-26"/>
          <w:sz w:val="28"/>
          <w:szCs w:val="28"/>
        </w:rPr>
        <w:object w:dxaOrig="820" w:dyaOrig="700">
          <v:shape id="_x0000_i1165" type="#_x0000_t75" style="width:42pt;height:35.35pt" o:ole="">
            <v:imagedata r:id="rId261" o:title=""/>
          </v:shape>
          <o:OLEObject Type="Embed" ProgID="Equation.DSMT4" ShapeID="_x0000_i1165" DrawAspect="Content" ObjectID="_1510045438" r:id="rId262"/>
        </w:object>
      </w:r>
      <w:r w:rsidRPr="0017053D">
        <w:rPr>
          <w:sz w:val="28"/>
          <w:szCs w:val="28"/>
        </w:rPr>
        <w:t>,</w:t>
      </w:r>
    </w:p>
    <w:p w:rsidR="00C50E56" w:rsidRPr="0017053D" w:rsidRDefault="00C50E56" w:rsidP="00D33F01">
      <w:pPr>
        <w:jc w:val="both"/>
        <w:rPr>
          <w:sz w:val="28"/>
          <w:szCs w:val="28"/>
        </w:rPr>
      </w:pPr>
      <w:r w:rsidRPr="0017053D">
        <w:rPr>
          <w:sz w:val="28"/>
          <w:szCs w:val="28"/>
        </w:rPr>
        <w:t xml:space="preserve">где </w:t>
      </w:r>
      <w:r w:rsidRPr="0017053D">
        <w:rPr>
          <w:position w:val="-4"/>
          <w:sz w:val="28"/>
          <w:szCs w:val="28"/>
        </w:rPr>
        <w:object w:dxaOrig="240" w:dyaOrig="279">
          <v:shape id="_x0000_i1166" type="#_x0000_t75" style="width:13.35pt;height:14pt" o:ole="">
            <v:imagedata r:id="rId263" o:title=""/>
          </v:shape>
          <o:OLEObject Type="Embed" ProgID="Equation.DSMT4" ShapeID="_x0000_i1166" DrawAspect="Content" ObjectID="_1510045439" r:id="rId264"/>
        </w:object>
      </w:r>
      <w:r w:rsidRPr="0017053D">
        <w:rPr>
          <w:sz w:val="28"/>
          <w:szCs w:val="28"/>
        </w:rPr>
        <w:t xml:space="preserve"> – время на обнаружение одной цели.</w:t>
      </w:r>
    </w:p>
    <w:p w:rsidR="00C50E56" w:rsidRPr="0017053D" w:rsidRDefault="00C50E56" w:rsidP="00955FC6">
      <w:pPr>
        <w:ind w:firstLine="709"/>
        <w:jc w:val="both"/>
        <w:rPr>
          <w:sz w:val="28"/>
          <w:szCs w:val="28"/>
        </w:rPr>
      </w:pPr>
    </w:p>
    <w:p w:rsidR="00C50E56" w:rsidRPr="0017053D" w:rsidRDefault="00C50E56" w:rsidP="00955FC6">
      <w:pPr>
        <w:ind w:firstLine="709"/>
        <w:jc w:val="both"/>
        <w:rPr>
          <w:sz w:val="28"/>
          <w:szCs w:val="28"/>
        </w:rPr>
      </w:pPr>
      <w:r w:rsidRPr="0017053D">
        <w:rPr>
          <w:sz w:val="28"/>
          <w:szCs w:val="28"/>
        </w:rPr>
        <w:t>Потенциальная пропускная способность радиолокатора обнаружения о</w:t>
      </w:r>
      <w:r w:rsidRPr="0017053D">
        <w:rPr>
          <w:sz w:val="28"/>
          <w:szCs w:val="28"/>
        </w:rPr>
        <w:t>п</w:t>
      </w:r>
      <w:r w:rsidRPr="0017053D">
        <w:rPr>
          <w:sz w:val="28"/>
          <w:szCs w:val="28"/>
        </w:rPr>
        <w:t xml:space="preserve">ределяется минимальным временем </w:t>
      </w:r>
      <w:r w:rsidRPr="0017053D">
        <w:rPr>
          <w:position w:val="-4"/>
          <w:sz w:val="28"/>
          <w:szCs w:val="28"/>
        </w:rPr>
        <w:object w:dxaOrig="240" w:dyaOrig="279">
          <v:shape id="_x0000_i1167" type="#_x0000_t75" style="width:13.35pt;height:14pt" o:ole="">
            <v:imagedata r:id="rId265" o:title=""/>
          </v:shape>
          <o:OLEObject Type="Embed" ProgID="Equation.DSMT4" ShapeID="_x0000_i1167" DrawAspect="Content" ObjectID="_1510045440" r:id="rId266"/>
        </w:object>
      </w:r>
      <w:r w:rsidRPr="0017053D">
        <w:rPr>
          <w:sz w:val="28"/>
          <w:szCs w:val="28"/>
        </w:rPr>
        <w:t xml:space="preserve">, затрачиваемым на обнаружение сигнала с заданными вероятностями пропуска сигнала </w:t>
      </w:r>
      <w:r w:rsidRPr="00D33F01">
        <w:rPr>
          <w:position w:val="-16"/>
          <w:sz w:val="28"/>
          <w:szCs w:val="28"/>
        </w:rPr>
        <w:object w:dxaOrig="380" w:dyaOrig="420">
          <v:shape id="_x0000_i1168" type="#_x0000_t75" style="width:19.35pt;height:22pt" o:ole="">
            <v:imagedata r:id="rId267" o:title=""/>
          </v:shape>
          <o:OLEObject Type="Embed" ProgID="Equation.DSMT4" ShapeID="_x0000_i1168" DrawAspect="Content" ObjectID="_1510045441" r:id="rId268"/>
        </w:object>
      </w:r>
      <w:r w:rsidRPr="0017053D">
        <w:rPr>
          <w:sz w:val="28"/>
          <w:szCs w:val="28"/>
        </w:rPr>
        <w:t xml:space="preserve"> и ложной тревоги </w:t>
      </w:r>
      <w:r w:rsidRPr="0017053D">
        <w:rPr>
          <w:position w:val="-12"/>
          <w:sz w:val="28"/>
          <w:szCs w:val="28"/>
        </w:rPr>
        <w:object w:dxaOrig="380" w:dyaOrig="380">
          <v:shape id="_x0000_i1169" type="#_x0000_t75" style="width:19.35pt;height:19.35pt" o:ole="">
            <v:imagedata r:id="rId269" o:title=""/>
          </v:shape>
          <o:OLEObject Type="Embed" ProgID="Equation.DSMT4" ShapeID="_x0000_i1169" DrawAspect="Content" ObjectID="_1510045442" r:id="rId270"/>
        </w:object>
      </w:r>
      <w:r w:rsidRPr="0017053D">
        <w:rPr>
          <w:sz w:val="28"/>
          <w:szCs w:val="28"/>
        </w:rPr>
        <w:t>. В сл</w:t>
      </w:r>
      <w:r w:rsidRPr="0017053D">
        <w:rPr>
          <w:sz w:val="28"/>
          <w:szCs w:val="28"/>
        </w:rPr>
        <w:t>у</w:t>
      </w:r>
      <w:r w:rsidRPr="0017053D">
        <w:rPr>
          <w:sz w:val="28"/>
          <w:szCs w:val="28"/>
        </w:rPr>
        <w:t>чае оптимальной обработки эхосигналов известной формы потенциальная пр</w:t>
      </w:r>
      <w:r w:rsidRPr="0017053D">
        <w:rPr>
          <w:sz w:val="28"/>
          <w:szCs w:val="28"/>
        </w:rPr>
        <w:t>о</w:t>
      </w:r>
      <w:r w:rsidRPr="0017053D">
        <w:rPr>
          <w:sz w:val="28"/>
          <w:szCs w:val="28"/>
        </w:rPr>
        <w:t>пускная способность радиолокатора обнаружения при наблюдении отраженн</w:t>
      </w:r>
      <w:r w:rsidRPr="0017053D">
        <w:rPr>
          <w:sz w:val="28"/>
          <w:szCs w:val="28"/>
        </w:rPr>
        <w:t>о</w:t>
      </w:r>
      <w:r w:rsidRPr="0017053D">
        <w:rPr>
          <w:sz w:val="28"/>
          <w:szCs w:val="28"/>
        </w:rPr>
        <w:t xml:space="preserve">го сигнала на фоне аддитивного независимого нормального белого шума со спектральной плотностью </w:t>
      </w:r>
      <w:r w:rsidRPr="0017053D">
        <w:rPr>
          <w:position w:val="-12"/>
        </w:rPr>
        <w:object w:dxaOrig="380" w:dyaOrig="380">
          <v:shape id="_x0000_i1170" type="#_x0000_t75" style="width:19.35pt;height:19.35pt" o:ole="">
            <v:imagedata r:id="rId271" o:title=""/>
          </v:shape>
          <o:OLEObject Type="Embed" ProgID="Equation.DSMT4" ShapeID="_x0000_i1170" DrawAspect="Content" ObjectID="_1510045443" r:id="rId272"/>
        </w:object>
      </w:r>
      <w:r w:rsidRPr="0017053D">
        <w:rPr>
          <w:sz w:val="28"/>
          <w:szCs w:val="28"/>
        </w:rPr>
        <w:t xml:space="preserve"> </w:t>
      </w:r>
      <w:r>
        <w:rPr>
          <w:sz w:val="28"/>
          <w:szCs w:val="28"/>
        </w:rPr>
        <w:t>определяется выражением</w:t>
      </w:r>
    </w:p>
    <w:p w:rsidR="00C50E56" w:rsidRPr="0017053D" w:rsidRDefault="00C50E56" w:rsidP="00D33F01">
      <w:pPr>
        <w:spacing w:before="240" w:after="240"/>
        <w:jc w:val="center"/>
        <w:rPr>
          <w:sz w:val="28"/>
          <w:szCs w:val="28"/>
        </w:rPr>
      </w:pPr>
      <w:r w:rsidRPr="00D33F01">
        <w:rPr>
          <w:position w:val="-42"/>
          <w:sz w:val="28"/>
          <w:szCs w:val="28"/>
        </w:rPr>
        <w:object w:dxaOrig="3080" w:dyaOrig="1040">
          <v:shape id="_x0000_i1171" type="#_x0000_t75" style="width:154pt;height:50.65pt" o:ole="">
            <v:imagedata r:id="rId273" o:title=""/>
          </v:shape>
          <o:OLEObject Type="Embed" ProgID="Equation.DSMT4" ShapeID="_x0000_i1171" DrawAspect="Content" ObjectID="_1510045444" r:id="rId274"/>
        </w:object>
      </w:r>
      <w:r w:rsidRPr="0017053D">
        <w:rPr>
          <w:sz w:val="28"/>
          <w:szCs w:val="28"/>
        </w:rPr>
        <w:t>,</w:t>
      </w:r>
    </w:p>
    <w:p w:rsidR="00C50E56" w:rsidRPr="0017053D" w:rsidRDefault="00C50E56" w:rsidP="00CB41A2">
      <w:pPr>
        <w:jc w:val="both"/>
        <w:rPr>
          <w:sz w:val="28"/>
          <w:szCs w:val="28"/>
        </w:rPr>
      </w:pPr>
      <w:r>
        <w:rPr>
          <w:sz w:val="28"/>
          <w:szCs w:val="28"/>
        </w:rPr>
        <w:t xml:space="preserve">    г</w:t>
      </w:r>
      <w:r w:rsidRPr="0017053D">
        <w:rPr>
          <w:sz w:val="28"/>
          <w:szCs w:val="28"/>
        </w:rPr>
        <w:t>де</w:t>
      </w:r>
      <w:r>
        <w:rPr>
          <w:sz w:val="28"/>
          <w:szCs w:val="28"/>
        </w:rPr>
        <w:t xml:space="preserve"> </w:t>
      </w:r>
      <w:r w:rsidRPr="0017053D">
        <w:rPr>
          <w:position w:val="-12"/>
          <w:sz w:val="28"/>
          <w:szCs w:val="28"/>
        </w:rPr>
        <w:object w:dxaOrig="279" w:dyaOrig="380">
          <v:shape id="_x0000_i1172" type="#_x0000_t75" style="width:14pt;height:19.35pt" o:ole="">
            <v:imagedata r:id="rId275" o:title=""/>
          </v:shape>
          <o:OLEObject Type="Embed" ProgID="Equation.DSMT4" ShapeID="_x0000_i1172" DrawAspect="Content" ObjectID="_1510045445" r:id="rId276"/>
        </w:object>
      </w:r>
      <w:r w:rsidRPr="0017053D">
        <w:rPr>
          <w:sz w:val="28"/>
          <w:szCs w:val="28"/>
        </w:rPr>
        <w:t xml:space="preserve"> – средняя мощность сигнала;</w:t>
      </w:r>
    </w:p>
    <w:p w:rsidR="00C50E56" w:rsidRPr="0017053D" w:rsidRDefault="00C50E56" w:rsidP="00DA50A2">
      <w:pPr>
        <w:ind w:left="709"/>
        <w:jc w:val="both"/>
        <w:rPr>
          <w:sz w:val="28"/>
          <w:szCs w:val="28"/>
        </w:rPr>
      </w:pPr>
      <w:r w:rsidRPr="0017053D">
        <w:rPr>
          <w:position w:val="-12"/>
          <w:sz w:val="28"/>
          <w:szCs w:val="28"/>
        </w:rPr>
        <w:object w:dxaOrig="380" w:dyaOrig="380">
          <v:shape id="_x0000_i1173" type="#_x0000_t75" style="width:19.35pt;height:19.35pt" o:ole="">
            <v:imagedata r:id="rId277" o:title=""/>
          </v:shape>
          <o:OLEObject Type="Embed" ProgID="Equation.DSMT4" ShapeID="_x0000_i1173" DrawAspect="Content" ObjectID="_1510045446" r:id="rId278"/>
        </w:object>
      </w:r>
      <w:r w:rsidRPr="0017053D">
        <w:rPr>
          <w:sz w:val="28"/>
          <w:szCs w:val="28"/>
        </w:rPr>
        <w:t xml:space="preserve"> – спектральная плотность аддитивного независимого нормального б</w:t>
      </w:r>
      <w:r w:rsidRPr="0017053D">
        <w:rPr>
          <w:sz w:val="28"/>
          <w:szCs w:val="28"/>
        </w:rPr>
        <w:t>е</w:t>
      </w:r>
      <w:r w:rsidRPr="0017053D">
        <w:rPr>
          <w:sz w:val="28"/>
          <w:szCs w:val="28"/>
        </w:rPr>
        <w:t>лого шума.</w:t>
      </w:r>
    </w:p>
    <w:p w:rsidR="00C50E56" w:rsidRPr="0017053D" w:rsidRDefault="00C50E56" w:rsidP="0042126D">
      <w:pPr>
        <w:ind w:firstLine="709"/>
        <w:jc w:val="both"/>
        <w:rPr>
          <w:sz w:val="28"/>
          <w:szCs w:val="28"/>
        </w:rPr>
      </w:pPr>
      <w:r w:rsidRPr="0017053D">
        <w:rPr>
          <w:sz w:val="28"/>
          <w:szCs w:val="28"/>
        </w:rPr>
        <w:t xml:space="preserve">При этом минимально требуемая полоса пропускания радиолокатора </w:t>
      </w:r>
      <w:r w:rsidRPr="0013230D">
        <w:rPr>
          <w:position w:val="-26"/>
          <w:sz w:val="28"/>
          <w:szCs w:val="28"/>
        </w:rPr>
        <w:object w:dxaOrig="880" w:dyaOrig="700">
          <v:shape id="_x0000_i1174" type="#_x0000_t75" style="width:42pt;height:35.35pt" o:ole="">
            <v:imagedata r:id="rId279" o:title=""/>
          </v:shape>
          <o:OLEObject Type="Embed" ProgID="Equation.DSMT4" ShapeID="_x0000_i1174" DrawAspect="Content" ObjectID="_1510045447" r:id="rId280"/>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В случае локатора измерения в каждом угловом направлении требуется не обнаруживать цель (она уже обнаружена), а определить дальность до цели. При этом полагается, что цель может находиться на любой дальности в пред</w:t>
      </w:r>
      <w:r w:rsidRPr="0017053D">
        <w:rPr>
          <w:sz w:val="28"/>
          <w:szCs w:val="28"/>
        </w:rPr>
        <w:t>е</w:t>
      </w:r>
      <w:r w:rsidRPr="0017053D">
        <w:rPr>
          <w:sz w:val="28"/>
          <w:szCs w:val="28"/>
        </w:rPr>
        <w:t xml:space="preserve">лах диапазона </w:t>
      </w:r>
      <w:r w:rsidRPr="0017053D">
        <w:rPr>
          <w:position w:val="-12"/>
          <w:sz w:val="28"/>
          <w:szCs w:val="28"/>
        </w:rPr>
        <w:object w:dxaOrig="1640" w:dyaOrig="380">
          <v:shape id="_x0000_i1175" type="#_x0000_t75" style="width:82pt;height:19.35pt" o:ole="">
            <v:imagedata r:id="rId281" o:title=""/>
          </v:shape>
          <o:OLEObject Type="Embed" ProgID="Equation.DSMT4" ShapeID="_x0000_i1175" DrawAspect="Content" ObjectID="_1510045448" r:id="rId282"/>
        </w:object>
      </w:r>
      <w:r w:rsidRPr="0017053D">
        <w:rPr>
          <w:sz w:val="28"/>
          <w:szCs w:val="28"/>
        </w:rPr>
        <w:t xml:space="preserve">, а весь интервал дальности разбивается на </w:t>
      </w:r>
      <w:r w:rsidRPr="0017053D">
        <w:rPr>
          <w:position w:val="-4"/>
          <w:sz w:val="28"/>
          <w:szCs w:val="28"/>
        </w:rPr>
        <w:object w:dxaOrig="360" w:dyaOrig="279">
          <v:shape id="_x0000_i1176" type="#_x0000_t75" style="width:16.65pt;height:14pt" o:ole="">
            <v:imagedata r:id="rId283" o:title=""/>
          </v:shape>
          <o:OLEObject Type="Embed" ProgID="Equation.DSMT4" ShapeID="_x0000_i1176" DrawAspect="Content" ObjectID="_1510045449" r:id="rId284"/>
        </w:object>
      </w:r>
      <w:r w:rsidRPr="0017053D">
        <w:rPr>
          <w:sz w:val="28"/>
          <w:szCs w:val="28"/>
        </w:rPr>
        <w:t xml:space="preserve"> яч</w:t>
      </w:r>
      <w:r w:rsidRPr="0017053D">
        <w:rPr>
          <w:sz w:val="28"/>
          <w:szCs w:val="28"/>
        </w:rPr>
        <w:t>е</w:t>
      </w:r>
      <w:r w:rsidRPr="0017053D">
        <w:rPr>
          <w:sz w:val="28"/>
          <w:szCs w:val="28"/>
        </w:rPr>
        <w:t>ек дальности, в пределах которого ошибка измерения дальности не превышает половины длительности ячейки по дальности (</w:t>
      </w:r>
      <w:r w:rsidRPr="0017053D">
        <w:rPr>
          <w:position w:val="-6"/>
          <w:sz w:val="28"/>
          <w:szCs w:val="28"/>
        </w:rPr>
        <w:object w:dxaOrig="999" w:dyaOrig="300">
          <v:shape id="_x0000_i1177" type="#_x0000_t75" style="width:50pt;height:14pt" o:ole="">
            <v:imagedata r:id="rId285" o:title=""/>
          </v:shape>
          <o:OLEObject Type="Embed" ProgID="Equation.DSMT4" ShapeID="_x0000_i1177" DrawAspect="Content" ObjectID="_1510045450" r:id="rId286"/>
        </w:object>
      </w:r>
      <w:r w:rsidRPr="0017053D">
        <w:rPr>
          <w:sz w:val="28"/>
          <w:szCs w:val="28"/>
        </w:rPr>
        <w:t xml:space="preserve">) с вероятностью ошибки </w:t>
      </w:r>
      <w:r w:rsidRPr="0017053D">
        <w:rPr>
          <w:position w:val="-12"/>
          <w:sz w:val="28"/>
          <w:szCs w:val="28"/>
        </w:rPr>
        <w:object w:dxaOrig="420" w:dyaOrig="380">
          <v:shape id="_x0000_i1178" type="#_x0000_t75" style="width:22pt;height:19.35pt" o:ole="">
            <v:imagedata r:id="rId287" o:title=""/>
          </v:shape>
          <o:OLEObject Type="Embed" ProgID="Equation.DSMT4" ShapeID="_x0000_i1178" DrawAspect="Content" ObjectID="_1510045451" r:id="rId288"/>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Пропускная способность радиолокатора при измерении дальности в этом случае определяется временем, затрачиваемым на измерение дальности до ц</w:t>
      </w:r>
      <w:r w:rsidRPr="0017053D">
        <w:rPr>
          <w:sz w:val="28"/>
          <w:szCs w:val="28"/>
        </w:rPr>
        <w:t>е</w:t>
      </w:r>
      <w:r w:rsidRPr="0017053D">
        <w:rPr>
          <w:sz w:val="28"/>
          <w:szCs w:val="28"/>
        </w:rPr>
        <w:t>ли, находящейся в заданном угловом направлении:</w:t>
      </w:r>
    </w:p>
    <w:p w:rsidR="00C50E56" w:rsidRPr="0017053D" w:rsidRDefault="00C50E56" w:rsidP="0013230D">
      <w:pPr>
        <w:spacing w:before="240" w:after="240"/>
        <w:jc w:val="center"/>
        <w:rPr>
          <w:sz w:val="28"/>
          <w:szCs w:val="28"/>
        </w:rPr>
      </w:pPr>
      <w:r w:rsidRPr="0013230D">
        <w:rPr>
          <w:position w:val="-26"/>
          <w:sz w:val="28"/>
          <w:szCs w:val="28"/>
        </w:rPr>
        <w:object w:dxaOrig="820" w:dyaOrig="700">
          <v:shape id="_x0000_i1179" type="#_x0000_t75" style="width:42pt;height:35.35pt" o:ole="">
            <v:imagedata r:id="rId289" o:title=""/>
          </v:shape>
          <o:OLEObject Type="Embed" ProgID="Equation.DSMT4" ShapeID="_x0000_i1179" DrawAspect="Content" ObjectID="_1510045452" r:id="rId290"/>
        </w:object>
      </w:r>
      <w:r w:rsidRPr="0017053D">
        <w:rPr>
          <w:sz w:val="28"/>
          <w:szCs w:val="28"/>
        </w:rPr>
        <w:t>,</w:t>
      </w:r>
    </w:p>
    <w:p w:rsidR="00C50E56" w:rsidRPr="0017053D" w:rsidRDefault="00C50E56" w:rsidP="0013230D">
      <w:pPr>
        <w:jc w:val="both"/>
        <w:rPr>
          <w:sz w:val="28"/>
          <w:szCs w:val="28"/>
        </w:rPr>
      </w:pPr>
      <w:r w:rsidRPr="0017053D">
        <w:rPr>
          <w:sz w:val="28"/>
          <w:szCs w:val="28"/>
        </w:rPr>
        <w:t xml:space="preserve">где </w:t>
      </w:r>
      <w:r w:rsidRPr="0017053D">
        <w:rPr>
          <w:position w:val="-4"/>
          <w:sz w:val="28"/>
          <w:szCs w:val="28"/>
        </w:rPr>
        <w:object w:dxaOrig="240" w:dyaOrig="279">
          <v:shape id="_x0000_i1180" type="#_x0000_t75" style="width:13.35pt;height:14pt" o:ole="">
            <v:imagedata r:id="rId291" o:title=""/>
          </v:shape>
          <o:OLEObject Type="Embed" ProgID="Equation.DSMT4" ShapeID="_x0000_i1180" DrawAspect="Content" ObjectID="_1510045453" r:id="rId292"/>
        </w:object>
      </w:r>
      <w:r w:rsidRPr="0017053D">
        <w:rPr>
          <w:sz w:val="28"/>
          <w:szCs w:val="28"/>
        </w:rPr>
        <w:t xml:space="preserve"> – время на измерение дальности одной цели.</w:t>
      </w:r>
    </w:p>
    <w:p w:rsidR="00C50E56" w:rsidRPr="0017053D" w:rsidRDefault="00C50E56" w:rsidP="00955FC6">
      <w:pPr>
        <w:ind w:firstLine="709"/>
        <w:jc w:val="both"/>
        <w:rPr>
          <w:sz w:val="28"/>
          <w:szCs w:val="28"/>
        </w:rPr>
      </w:pPr>
      <w:r w:rsidRPr="0017053D">
        <w:rPr>
          <w:sz w:val="28"/>
          <w:szCs w:val="28"/>
        </w:rPr>
        <w:t>Известно, что потенциальная пропускная способность радиолокатора и</w:t>
      </w:r>
      <w:r w:rsidRPr="0017053D">
        <w:rPr>
          <w:sz w:val="28"/>
          <w:szCs w:val="28"/>
        </w:rPr>
        <w:t>з</w:t>
      </w:r>
      <w:r w:rsidRPr="0017053D">
        <w:rPr>
          <w:sz w:val="28"/>
          <w:szCs w:val="28"/>
        </w:rPr>
        <w:t>мерения дальности определяется выражением:</w:t>
      </w:r>
    </w:p>
    <w:p w:rsidR="00C50E56" w:rsidRPr="0017053D" w:rsidRDefault="00C50E56" w:rsidP="0013230D">
      <w:pPr>
        <w:spacing w:before="240" w:after="240"/>
        <w:jc w:val="center"/>
        <w:rPr>
          <w:sz w:val="28"/>
          <w:szCs w:val="28"/>
        </w:rPr>
      </w:pPr>
      <w:r w:rsidRPr="0013230D">
        <w:rPr>
          <w:position w:val="-68"/>
          <w:sz w:val="28"/>
          <w:szCs w:val="28"/>
        </w:rPr>
        <w:object w:dxaOrig="2760" w:dyaOrig="1120">
          <v:shape id="_x0000_i1181" type="#_x0000_t75" style="width:138pt;height:56.65pt" o:ole="">
            <v:imagedata r:id="rId293" o:title=""/>
          </v:shape>
          <o:OLEObject Type="Embed" ProgID="Equation.DSMT4" ShapeID="_x0000_i1181" DrawAspect="Content" ObjectID="_1510045454" r:id="rId294"/>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 xml:space="preserve">Минимально необходимое значение требуемой полосы пропускания должно удовлетворять условию формирования </w:t>
      </w:r>
      <w:r w:rsidRPr="0017053D">
        <w:rPr>
          <w:position w:val="-4"/>
          <w:sz w:val="28"/>
          <w:szCs w:val="28"/>
        </w:rPr>
        <w:object w:dxaOrig="360" w:dyaOrig="279">
          <v:shape id="_x0000_i1182" type="#_x0000_t75" style="width:16.65pt;height:14pt" o:ole="">
            <v:imagedata r:id="rId295" o:title=""/>
          </v:shape>
          <o:OLEObject Type="Embed" ProgID="Equation.DSMT4" ShapeID="_x0000_i1182" DrawAspect="Content" ObjectID="_1510045455" r:id="rId296"/>
        </w:object>
      </w:r>
      <w:r w:rsidRPr="0017053D">
        <w:rPr>
          <w:sz w:val="28"/>
          <w:szCs w:val="28"/>
        </w:rPr>
        <w:t xml:space="preserve"> ортогональных сигналов на интервале времени </w:t>
      </w:r>
      <w:r w:rsidRPr="0017053D">
        <w:rPr>
          <w:position w:val="-4"/>
          <w:sz w:val="28"/>
          <w:szCs w:val="28"/>
        </w:rPr>
        <w:object w:dxaOrig="240" w:dyaOrig="279">
          <v:shape id="_x0000_i1183" type="#_x0000_t75" style="width:13.35pt;height:14pt" o:ole="">
            <v:imagedata r:id="rId297" o:title=""/>
          </v:shape>
          <o:OLEObject Type="Embed" ProgID="Equation.DSMT4" ShapeID="_x0000_i1183" DrawAspect="Content" ObjectID="_1510045456" r:id="rId298"/>
        </w:object>
      </w:r>
      <w:r w:rsidRPr="0017053D">
        <w:rPr>
          <w:sz w:val="28"/>
          <w:szCs w:val="28"/>
        </w:rPr>
        <w:t>:</w:t>
      </w:r>
      <w:r>
        <w:rPr>
          <w:sz w:val="28"/>
          <w:szCs w:val="28"/>
        </w:rPr>
        <w:t xml:space="preserve"> </w:t>
      </w:r>
      <w:r w:rsidRPr="0013230D">
        <w:rPr>
          <w:position w:val="-26"/>
          <w:sz w:val="28"/>
          <w:szCs w:val="28"/>
        </w:rPr>
        <w:object w:dxaOrig="980" w:dyaOrig="700">
          <v:shape id="_x0000_i1184" type="#_x0000_t75" style="width:49.35pt;height:35.35pt" o:ole="">
            <v:imagedata r:id="rId299" o:title=""/>
          </v:shape>
          <o:OLEObject Type="Embed" ProgID="Equation.DSMT4" ShapeID="_x0000_i1184" DrawAspect="Content" ObjectID="_1510045457" r:id="rId300"/>
        </w:object>
      </w:r>
      <w:r w:rsidRPr="0017053D">
        <w:rPr>
          <w:sz w:val="28"/>
          <w:szCs w:val="28"/>
        </w:rPr>
        <w:t>.</w:t>
      </w:r>
    </w:p>
    <w:p w:rsidR="00C50E56" w:rsidRPr="0017053D" w:rsidRDefault="00C50E56" w:rsidP="00156938">
      <w:pPr>
        <w:pStyle w:val="Heading2"/>
        <w:spacing w:before="360" w:after="120"/>
        <w:rPr>
          <w:rFonts w:ascii="Times New Roman" w:hAnsi="Times New Roman"/>
          <w:i w:val="0"/>
        </w:rPr>
      </w:pPr>
      <w:bookmarkStart w:id="30" w:name="_Toc397519393"/>
      <w:r>
        <w:rPr>
          <w:rFonts w:ascii="Times New Roman" w:hAnsi="Times New Roman"/>
          <w:i w:val="0"/>
        </w:rPr>
        <w:t>Экологическая совместимость РЭС</w:t>
      </w:r>
      <w:bookmarkEnd w:id="30"/>
    </w:p>
    <w:p w:rsidR="00C50E56" w:rsidRPr="0017053D" w:rsidRDefault="00C50E56" w:rsidP="00955FC6">
      <w:pPr>
        <w:ind w:firstLine="709"/>
        <w:jc w:val="both"/>
        <w:rPr>
          <w:sz w:val="28"/>
          <w:szCs w:val="28"/>
        </w:rPr>
      </w:pPr>
      <w:r w:rsidRPr="0017053D">
        <w:rPr>
          <w:sz w:val="28"/>
          <w:szCs w:val="28"/>
        </w:rPr>
        <w:t>Под экологической совместимостью РЭС понима</w:t>
      </w:r>
      <w:r>
        <w:rPr>
          <w:sz w:val="28"/>
          <w:szCs w:val="28"/>
        </w:rPr>
        <w:t>ю</w:t>
      </w:r>
      <w:r w:rsidRPr="0017053D">
        <w:rPr>
          <w:sz w:val="28"/>
          <w:szCs w:val="28"/>
        </w:rPr>
        <w:t>т возможность созд</w:t>
      </w:r>
      <w:r w:rsidRPr="0017053D">
        <w:rPr>
          <w:sz w:val="28"/>
          <w:szCs w:val="28"/>
        </w:rPr>
        <w:t>а</w:t>
      </w:r>
      <w:r w:rsidRPr="0017053D">
        <w:rPr>
          <w:sz w:val="28"/>
          <w:szCs w:val="28"/>
        </w:rPr>
        <w:t>ния этой системы, ее функционирования и утилизации без нанесения недопу</w:t>
      </w:r>
      <w:r w:rsidRPr="0017053D">
        <w:rPr>
          <w:sz w:val="28"/>
          <w:szCs w:val="28"/>
        </w:rPr>
        <w:t>с</w:t>
      </w:r>
      <w:r w:rsidRPr="0017053D">
        <w:rPr>
          <w:sz w:val="28"/>
          <w:szCs w:val="28"/>
        </w:rPr>
        <w:t>тимого ущерба среде обитания людей и непосредственно самим людям. При этом ущерб среде обитания считается недопустимым, если он может сущес</w:t>
      </w:r>
      <w:r w:rsidRPr="0017053D">
        <w:rPr>
          <w:sz w:val="28"/>
          <w:szCs w:val="28"/>
        </w:rPr>
        <w:t>т</w:t>
      </w:r>
      <w:r w:rsidRPr="0017053D">
        <w:rPr>
          <w:sz w:val="28"/>
          <w:szCs w:val="28"/>
        </w:rPr>
        <w:t>венно ухудшить существование людей данного или последующих поколений.</w:t>
      </w:r>
    </w:p>
    <w:p w:rsidR="00C50E56" w:rsidRPr="0017053D" w:rsidRDefault="00C50E56" w:rsidP="00955FC6">
      <w:pPr>
        <w:ind w:firstLine="709"/>
        <w:jc w:val="both"/>
        <w:rPr>
          <w:sz w:val="28"/>
          <w:szCs w:val="28"/>
        </w:rPr>
      </w:pPr>
      <w:r w:rsidRPr="0017053D">
        <w:rPr>
          <w:sz w:val="28"/>
          <w:szCs w:val="28"/>
        </w:rPr>
        <w:t>При создании, функционировании и утилизации РЭС ущерб людям может наноситься следующими путями:</w:t>
      </w:r>
    </w:p>
    <w:p w:rsidR="00C50E56" w:rsidRPr="0017053D" w:rsidRDefault="00C50E56" w:rsidP="00955FC6">
      <w:pPr>
        <w:ind w:firstLine="709"/>
        <w:jc w:val="both"/>
        <w:rPr>
          <w:sz w:val="28"/>
          <w:szCs w:val="28"/>
        </w:rPr>
      </w:pPr>
      <w:r w:rsidRPr="0017053D">
        <w:rPr>
          <w:sz w:val="28"/>
          <w:szCs w:val="28"/>
        </w:rPr>
        <w:t>– генерацией интенсивных электромагнитных излучений или высоких напряжений, наносящих вред здоровью людей, животному и растительному миру;</w:t>
      </w:r>
    </w:p>
    <w:p w:rsidR="00C50E56" w:rsidRPr="0017053D" w:rsidRDefault="00C50E56" w:rsidP="00955FC6">
      <w:pPr>
        <w:ind w:firstLine="709"/>
        <w:jc w:val="both"/>
        <w:rPr>
          <w:sz w:val="28"/>
          <w:szCs w:val="28"/>
        </w:rPr>
      </w:pPr>
      <w:r w:rsidRPr="0017053D">
        <w:rPr>
          <w:sz w:val="28"/>
          <w:szCs w:val="28"/>
        </w:rPr>
        <w:t>– какими-либо другими нарушениями требований техники безопасности (повышенной взрывоопасностью например);</w:t>
      </w:r>
    </w:p>
    <w:p w:rsidR="00C50E56" w:rsidRPr="0017053D" w:rsidRDefault="00C50E56" w:rsidP="00955FC6">
      <w:pPr>
        <w:ind w:firstLine="709"/>
        <w:jc w:val="both"/>
        <w:rPr>
          <w:sz w:val="28"/>
          <w:szCs w:val="28"/>
        </w:rPr>
      </w:pPr>
      <w:r w:rsidRPr="0017053D">
        <w:rPr>
          <w:sz w:val="28"/>
          <w:szCs w:val="28"/>
        </w:rPr>
        <w:t>– чрезмерным расходованием ограниченных природных ресурсов – эне</w:t>
      </w:r>
      <w:r w:rsidRPr="0017053D">
        <w:rPr>
          <w:sz w:val="28"/>
          <w:szCs w:val="28"/>
        </w:rPr>
        <w:t>р</w:t>
      </w:r>
      <w:r w:rsidRPr="0017053D">
        <w:rPr>
          <w:sz w:val="28"/>
          <w:szCs w:val="28"/>
        </w:rPr>
        <w:t>гии и веществ;</w:t>
      </w:r>
    </w:p>
    <w:p w:rsidR="00C50E56" w:rsidRPr="0017053D" w:rsidRDefault="00C50E56" w:rsidP="00955FC6">
      <w:pPr>
        <w:ind w:firstLine="709"/>
        <w:jc w:val="both"/>
        <w:rPr>
          <w:sz w:val="28"/>
          <w:szCs w:val="28"/>
        </w:rPr>
      </w:pPr>
      <w:r w:rsidRPr="0017053D">
        <w:rPr>
          <w:sz w:val="28"/>
          <w:szCs w:val="28"/>
        </w:rPr>
        <w:t>– загрязнением среды в процессе утилизации системы.</w:t>
      </w:r>
    </w:p>
    <w:p w:rsidR="00C50E56" w:rsidRPr="0017053D" w:rsidRDefault="00C50E56" w:rsidP="00955FC6">
      <w:pPr>
        <w:ind w:firstLine="709"/>
        <w:jc w:val="both"/>
        <w:rPr>
          <w:sz w:val="28"/>
          <w:szCs w:val="28"/>
        </w:rPr>
      </w:pPr>
      <w:r w:rsidRPr="0017053D">
        <w:rPr>
          <w:sz w:val="28"/>
          <w:szCs w:val="28"/>
        </w:rPr>
        <w:t>К показателям, количественно учитывающи</w:t>
      </w:r>
      <w:r>
        <w:rPr>
          <w:sz w:val="28"/>
          <w:szCs w:val="28"/>
        </w:rPr>
        <w:t>м</w:t>
      </w:r>
      <w:r w:rsidRPr="0017053D">
        <w:rPr>
          <w:sz w:val="28"/>
          <w:szCs w:val="28"/>
        </w:rPr>
        <w:t xml:space="preserve"> степень удовлетворения требований экологической совместимости, относятся:</w:t>
      </w:r>
    </w:p>
    <w:p w:rsidR="00C50E56" w:rsidRPr="0017053D" w:rsidRDefault="00C50E56" w:rsidP="00955FC6">
      <w:pPr>
        <w:ind w:firstLine="709"/>
        <w:jc w:val="both"/>
        <w:rPr>
          <w:sz w:val="28"/>
          <w:szCs w:val="28"/>
        </w:rPr>
      </w:pPr>
      <w:r w:rsidRPr="0017053D">
        <w:rPr>
          <w:sz w:val="28"/>
          <w:szCs w:val="28"/>
        </w:rPr>
        <w:t>– потребляемая мощность;</w:t>
      </w:r>
    </w:p>
    <w:p w:rsidR="00C50E56" w:rsidRPr="0017053D" w:rsidRDefault="00C50E56" w:rsidP="00955FC6">
      <w:pPr>
        <w:ind w:firstLine="709"/>
        <w:jc w:val="both"/>
        <w:rPr>
          <w:sz w:val="28"/>
          <w:szCs w:val="28"/>
        </w:rPr>
      </w:pPr>
      <w:r w:rsidRPr="0017053D">
        <w:rPr>
          <w:sz w:val="28"/>
          <w:szCs w:val="28"/>
        </w:rPr>
        <w:t>– коэффициент полезного действия;</w:t>
      </w:r>
    </w:p>
    <w:p w:rsidR="00C50E56" w:rsidRPr="0017053D" w:rsidRDefault="00C50E56" w:rsidP="00955FC6">
      <w:pPr>
        <w:ind w:firstLine="709"/>
        <w:jc w:val="both"/>
        <w:rPr>
          <w:sz w:val="28"/>
          <w:szCs w:val="28"/>
        </w:rPr>
      </w:pPr>
      <w:r w:rsidRPr="0017053D">
        <w:rPr>
          <w:sz w:val="28"/>
          <w:szCs w:val="28"/>
        </w:rPr>
        <w:t>– средняя и пиковая мощность излучения на различных частотах и дл</w:t>
      </w:r>
      <w:r w:rsidRPr="0017053D">
        <w:rPr>
          <w:sz w:val="28"/>
          <w:szCs w:val="28"/>
        </w:rPr>
        <w:t>и</w:t>
      </w:r>
      <w:r w:rsidRPr="0017053D">
        <w:rPr>
          <w:sz w:val="28"/>
          <w:szCs w:val="28"/>
        </w:rPr>
        <w:t>тельность излучения;</w:t>
      </w:r>
    </w:p>
    <w:p w:rsidR="00C50E56" w:rsidRPr="0017053D" w:rsidRDefault="00C50E56" w:rsidP="00955FC6">
      <w:pPr>
        <w:ind w:firstLine="709"/>
        <w:jc w:val="both"/>
        <w:rPr>
          <w:sz w:val="28"/>
          <w:szCs w:val="28"/>
        </w:rPr>
      </w:pPr>
      <w:r w:rsidRPr="0017053D">
        <w:rPr>
          <w:sz w:val="28"/>
          <w:szCs w:val="28"/>
        </w:rPr>
        <w:t>– надежность электрических и магнитных экранов;</w:t>
      </w:r>
    </w:p>
    <w:p w:rsidR="00C50E56" w:rsidRPr="0017053D" w:rsidRDefault="00C50E56" w:rsidP="00955FC6">
      <w:pPr>
        <w:ind w:firstLine="709"/>
        <w:jc w:val="both"/>
        <w:rPr>
          <w:sz w:val="28"/>
          <w:szCs w:val="28"/>
        </w:rPr>
      </w:pPr>
      <w:r w:rsidRPr="0017053D">
        <w:rPr>
          <w:sz w:val="28"/>
          <w:szCs w:val="28"/>
        </w:rPr>
        <w:t>– взрывобезопасность;</w:t>
      </w:r>
    </w:p>
    <w:p w:rsidR="00C50E56" w:rsidRPr="0017053D" w:rsidRDefault="00C50E56" w:rsidP="00955FC6">
      <w:pPr>
        <w:ind w:firstLine="709"/>
        <w:jc w:val="both"/>
        <w:rPr>
          <w:sz w:val="28"/>
          <w:szCs w:val="28"/>
        </w:rPr>
      </w:pPr>
      <w:r w:rsidRPr="0017053D">
        <w:rPr>
          <w:sz w:val="28"/>
          <w:szCs w:val="28"/>
        </w:rPr>
        <w:t>– масса расходуемых редких веществ на создание, функционирование и утилизацию РЭС;</w:t>
      </w:r>
    </w:p>
    <w:p w:rsidR="00C50E56" w:rsidRPr="0017053D" w:rsidRDefault="00C50E56" w:rsidP="00955FC6">
      <w:pPr>
        <w:ind w:firstLine="709"/>
        <w:jc w:val="both"/>
        <w:rPr>
          <w:sz w:val="28"/>
          <w:szCs w:val="28"/>
        </w:rPr>
      </w:pPr>
      <w:r w:rsidRPr="0017053D">
        <w:rPr>
          <w:sz w:val="28"/>
          <w:szCs w:val="28"/>
        </w:rPr>
        <w:t>– показатели степени засорения</w:t>
      </w:r>
      <w:r>
        <w:rPr>
          <w:sz w:val="28"/>
          <w:szCs w:val="28"/>
        </w:rPr>
        <w:t xml:space="preserve"> </w:t>
      </w:r>
      <w:r w:rsidRPr="0017053D">
        <w:rPr>
          <w:sz w:val="28"/>
          <w:szCs w:val="28"/>
        </w:rPr>
        <w:t xml:space="preserve"> окружающей среды в результате ликв</w:t>
      </w:r>
      <w:r w:rsidRPr="0017053D">
        <w:rPr>
          <w:sz w:val="28"/>
          <w:szCs w:val="28"/>
        </w:rPr>
        <w:t>и</w:t>
      </w:r>
      <w:r w:rsidRPr="0017053D">
        <w:rPr>
          <w:sz w:val="28"/>
          <w:szCs w:val="28"/>
        </w:rPr>
        <w:t>дации РЭС после окончания ее срока службы.</w:t>
      </w:r>
    </w:p>
    <w:p w:rsidR="00C50E56" w:rsidRPr="0017053D" w:rsidRDefault="00C50E56" w:rsidP="00156938">
      <w:pPr>
        <w:pStyle w:val="Heading2"/>
        <w:spacing w:before="360" w:after="120"/>
        <w:rPr>
          <w:rFonts w:ascii="Times New Roman" w:hAnsi="Times New Roman"/>
          <w:i w:val="0"/>
        </w:rPr>
      </w:pPr>
      <w:bookmarkStart w:id="31" w:name="_Toc397519394"/>
      <w:r w:rsidRPr="0017053D">
        <w:rPr>
          <w:rFonts w:ascii="Times New Roman" w:hAnsi="Times New Roman"/>
          <w:i w:val="0"/>
        </w:rPr>
        <w:t>Надежн</w:t>
      </w:r>
      <w:r>
        <w:rPr>
          <w:rFonts w:ascii="Times New Roman" w:hAnsi="Times New Roman"/>
          <w:i w:val="0"/>
        </w:rPr>
        <w:t>ость РЭС</w:t>
      </w:r>
      <w:bookmarkEnd w:id="31"/>
    </w:p>
    <w:p w:rsidR="00C50E56" w:rsidRPr="0017053D" w:rsidRDefault="00C50E56" w:rsidP="00955FC6">
      <w:pPr>
        <w:ind w:firstLine="709"/>
        <w:jc w:val="both"/>
        <w:rPr>
          <w:sz w:val="28"/>
          <w:szCs w:val="28"/>
        </w:rPr>
      </w:pPr>
      <w:r w:rsidRPr="0017053D">
        <w:rPr>
          <w:sz w:val="28"/>
          <w:szCs w:val="28"/>
        </w:rPr>
        <w:t>Надежность является понятием, включающим безотказность, долгове</w:t>
      </w:r>
      <w:r w:rsidRPr="0017053D">
        <w:rPr>
          <w:sz w:val="28"/>
          <w:szCs w:val="28"/>
        </w:rPr>
        <w:t>ч</w:t>
      </w:r>
      <w:r w:rsidRPr="0017053D">
        <w:rPr>
          <w:sz w:val="28"/>
          <w:szCs w:val="28"/>
        </w:rPr>
        <w:t>ность, ремонтопригодность и сохраняемость.</w:t>
      </w:r>
    </w:p>
    <w:p w:rsidR="00C50E56" w:rsidRPr="0017053D" w:rsidRDefault="00C50E56" w:rsidP="00955FC6">
      <w:pPr>
        <w:ind w:firstLine="709"/>
        <w:jc w:val="both"/>
        <w:rPr>
          <w:sz w:val="28"/>
          <w:szCs w:val="28"/>
        </w:rPr>
      </w:pPr>
      <w:r w:rsidRPr="0017053D">
        <w:rPr>
          <w:sz w:val="28"/>
          <w:szCs w:val="28"/>
        </w:rPr>
        <w:t xml:space="preserve">Основной характеристикой надежности РЭС является вероятность </w:t>
      </w:r>
      <w:r w:rsidRPr="003709B2">
        <w:rPr>
          <w:position w:val="-14"/>
          <w:sz w:val="28"/>
          <w:szCs w:val="28"/>
        </w:rPr>
        <w:object w:dxaOrig="580" w:dyaOrig="420">
          <v:shape id="_x0000_i1185" type="#_x0000_t75" style="width:29.35pt;height:22pt" o:ole="">
            <v:imagedata r:id="rId301" o:title=""/>
          </v:shape>
          <o:OLEObject Type="Embed" ProgID="Equation.DSMT4" ShapeID="_x0000_i1185" DrawAspect="Content" ObjectID="_1510045458" r:id="rId302"/>
        </w:object>
      </w:r>
      <w:r w:rsidRPr="0017053D">
        <w:rPr>
          <w:sz w:val="28"/>
          <w:szCs w:val="28"/>
        </w:rPr>
        <w:t xml:space="preserve"> безотказной работы в течение времени </w:t>
      </w:r>
      <w:r w:rsidRPr="0017053D">
        <w:rPr>
          <w:position w:val="-6"/>
          <w:sz w:val="28"/>
          <w:szCs w:val="28"/>
        </w:rPr>
        <w:object w:dxaOrig="160" w:dyaOrig="260">
          <v:shape id="_x0000_i1186" type="#_x0000_t75" style="width:8pt;height:14pt" o:ole="">
            <v:imagedata r:id="rId303" o:title=""/>
          </v:shape>
          <o:OLEObject Type="Embed" ProgID="Equation.DSMT4" ShapeID="_x0000_i1186" DrawAspect="Content" ObjectID="_1510045459" r:id="rId304"/>
        </w:object>
      </w:r>
      <w:r w:rsidRPr="0017053D">
        <w:rPr>
          <w:sz w:val="28"/>
          <w:szCs w:val="28"/>
        </w:rPr>
        <w:t xml:space="preserve">. Для определения </w:t>
      </w:r>
      <w:r w:rsidRPr="003709B2">
        <w:rPr>
          <w:position w:val="-14"/>
          <w:sz w:val="28"/>
          <w:szCs w:val="28"/>
        </w:rPr>
        <w:object w:dxaOrig="580" w:dyaOrig="420">
          <v:shape id="_x0000_i1187" type="#_x0000_t75" style="width:29.35pt;height:22pt" o:ole="">
            <v:imagedata r:id="rId301" o:title=""/>
          </v:shape>
          <o:OLEObject Type="Embed" ProgID="Equation.DSMT4" ShapeID="_x0000_i1187" DrawAspect="Content" ObjectID="_1510045460" r:id="rId305"/>
        </w:object>
      </w:r>
      <w:r w:rsidRPr="0017053D">
        <w:rPr>
          <w:sz w:val="28"/>
          <w:szCs w:val="28"/>
        </w:rPr>
        <w:t xml:space="preserve"> удобно и</w:t>
      </w:r>
      <w:r w:rsidRPr="0017053D">
        <w:rPr>
          <w:sz w:val="28"/>
          <w:szCs w:val="28"/>
        </w:rPr>
        <w:t>с</w:t>
      </w:r>
      <w:r w:rsidRPr="0017053D">
        <w:rPr>
          <w:sz w:val="28"/>
          <w:szCs w:val="28"/>
        </w:rPr>
        <w:t xml:space="preserve">пользовать понятие интенсивности отказов </w:t>
      </w:r>
      <w:r w:rsidRPr="003709B2">
        <w:rPr>
          <w:position w:val="-14"/>
          <w:sz w:val="28"/>
          <w:szCs w:val="28"/>
        </w:rPr>
        <w:object w:dxaOrig="560" w:dyaOrig="420">
          <v:shape id="_x0000_i1188" type="#_x0000_t75" style="width:29.35pt;height:22pt" o:ole="">
            <v:imagedata r:id="rId306" o:title=""/>
          </v:shape>
          <o:OLEObject Type="Embed" ProgID="Equation.DSMT4" ShapeID="_x0000_i1188" DrawAspect="Content" ObjectID="_1510045461" r:id="rId307"/>
        </w:object>
      </w:r>
      <w:r w:rsidRPr="0017053D">
        <w:rPr>
          <w:sz w:val="28"/>
          <w:szCs w:val="28"/>
        </w:rPr>
        <w:t xml:space="preserve"> – числа отказов в единицу времени:</w:t>
      </w:r>
    </w:p>
    <w:p w:rsidR="00C50E56" w:rsidRPr="0017053D" w:rsidRDefault="00C50E56" w:rsidP="003709B2">
      <w:pPr>
        <w:spacing w:before="240" w:after="240"/>
        <w:jc w:val="center"/>
        <w:rPr>
          <w:sz w:val="28"/>
          <w:szCs w:val="28"/>
        </w:rPr>
      </w:pPr>
      <w:r w:rsidRPr="003709B2">
        <w:rPr>
          <w:position w:val="-38"/>
          <w:sz w:val="28"/>
          <w:szCs w:val="28"/>
        </w:rPr>
        <w:object w:dxaOrig="2700" w:dyaOrig="900">
          <v:shape id="_x0000_i1189" type="#_x0000_t75" style="width:135.35pt;height:45.35pt" o:ole="">
            <v:imagedata r:id="rId308" o:title=""/>
          </v:shape>
          <o:OLEObject Type="Embed" ProgID="Equation.DSMT4" ShapeID="_x0000_i1189" DrawAspect="Content" ObjectID="_1510045462" r:id="rId309"/>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 xml:space="preserve">Типичная зависимость </w:t>
      </w:r>
      <w:r w:rsidRPr="003709B2">
        <w:rPr>
          <w:position w:val="-14"/>
          <w:sz w:val="28"/>
          <w:szCs w:val="28"/>
        </w:rPr>
        <w:object w:dxaOrig="560" w:dyaOrig="420">
          <v:shape id="_x0000_i1190" type="#_x0000_t75" style="width:29.35pt;height:22pt" o:ole="">
            <v:imagedata r:id="rId306" o:title=""/>
          </v:shape>
          <o:OLEObject Type="Embed" ProgID="Equation.DSMT4" ShapeID="_x0000_i1190" DrawAspect="Content" ObjectID="_1510045463" r:id="rId310"/>
        </w:object>
      </w:r>
      <w:r w:rsidRPr="0017053D">
        <w:rPr>
          <w:sz w:val="28"/>
          <w:szCs w:val="28"/>
        </w:rPr>
        <w:t xml:space="preserve"> содержит три участка: участок приработки; участок нормального функционирования; участок износа. На участке нормал</w:t>
      </w:r>
      <w:r w:rsidRPr="0017053D">
        <w:rPr>
          <w:sz w:val="28"/>
          <w:szCs w:val="28"/>
        </w:rPr>
        <w:t>ь</w:t>
      </w:r>
      <w:r w:rsidRPr="0017053D">
        <w:rPr>
          <w:sz w:val="28"/>
          <w:szCs w:val="28"/>
        </w:rPr>
        <w:t xml:space="preserve">ной работы интенсивность отказов не зависит от времени: </w:t>
      </w:r>
      <w:r w:rsidRPr="003709B2">
        <w:rPr>
          <w:position w:val="-14"/>
          <w:sz w:val="28"/>
          <w:szCs w:val="28"/>
        </w:rPr>
        <w:object w:dxaOrig="1440" w:dyaOrig="420">
          <v:shape id="_x0000_i1191" type="#_x0000_t75" style="width:1in;height:22pt" o:ole="">
            <v:imagedata r:id="rId311" o:title=""/>
          </v:shape>
          <o:OLEObject Type="Embed" ProgID="Equation.DSMT4" ShapeID="_x0000_i1191" DrawAspect="Content" ObjectID="_1510045464" r:id="rId312"/>
        </w:object>
      </w:r>
      <w:r w:rsidRPr="0017053D">
        <w:rPr>
          <w:sz w:val="28"/>
          <w:szCs w:val="28"/>
        </w:rPr>
        <w:t>. При этом вероятность б</w:t>
      </w:r>
      <w:r>
        <w:rPr>
          <w:sz w:val="28"/>
          <w:szCs w:val="28"/>
        </w:rPr>
        <w:t>езотказной работы принимает вид</w:t>
      </w:r>
    </w:p>
    <w:p w:rsidR="00C50E56" w:rsidRPr="0017053D" w:rsidRDefault="00C50E56" w:rsidP="003709B2">
      <w:pPr>
        <w:spacing w:before="240" w:after="240"/>
        <w:jc w:val="center"/>
        <w:rPr>
          <w:sz w:val="28"/>
          <w:szCs w:val="28"/>
        </w:rPr>
      </w:pPr>
      <w:r w:rsidRPr="003709B2">
        <w:rPr>
          <w:position w:val="-14"/>
          <w:sz w:val="28"/>
          <w:szCs w:val="28"/>
        </w:rPr>
        <w:object w:dxaOrig="1920" w:dyaOrig="420">
          <v:shape id="_x0000_i1192" type="#_x0000_t75" style="width:96pt;height:22pt" o:ole="">
            <v:imagedata r:id="rId313" o:title=""/>
          </v:shape>
          <o:OLEObject Type="Embed" ProgID="Equation.DSMT4" ShapeID="_x0000_i1192" DrawAspect="Content" ObjectID="_1510045465" r:id="rId314"/>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Среднее время безотказной работы определяется следующим образом:</w:t>
      </w:r>
    </w:p>
    <w:p w:rsidR="00C50E56" w:rsidRPr="0017053D" w:rsidRDefault="00C50E56" w:rsidP="003709B2">
      <w:pPr>
        <w:spacing w:before="240" w:after="240"/>
        <w:jc w:val="center"/>
        <w:rPr>
          <w:sz w:val="28"/>
          <w:szCs w:val="28"/>
        </w:rPr>
      </w:pPr>
      <w:r w:rsidRPr="003709B2">
        <w:rPr>
          <w:position w:val="-28"/>
          <w:sz w:val="28"/>
          <w:szCs w:val="28"/>
        </w:rPr>
        <w:object w:dxaOrig="720" w:dyaOrig="720">
          <v:shape id="_x0000_i1193" type="#_x0000_t75" style="width:36.65pt;height:36.65pt" o:ole="">
            <v:imagedata r:id="rId315" o:title=""/>
          </v:shape>
          <o:OLEObject Type="Embed" ProgID="Equation.DSMT4" ShapeID="_x0000_i1193" DrawAspect="Content" ObjectID="_1510045466" r:id="rId316"/>
        </w:object>
      </w:r>
      <w:r w:rsidRPr="0017053D">
        <w:rPr>
          <w:sz w:val="28"/>
          <w:szCs w:val="28"/>
        </w:rPr>
        <w:t>.</w:t>
      </w:r>
    </w:p>
    <w:p w:rsidR="00C50E56" w:rsidRPr="0017053D" w:rsidRDefault="00C50E56" w:rsidP="00955FC6">
      <w:pPr>
        <w:ind w:firstLine="709"/>
        <w:jc w:val="both"/>
        <w:rPr>
          <w:sz w:val="28"/>
          <w:szCs w:val="28"/>
        </w:rPr>
      </w:pPr>
      <w:r w:rsidRPr="0017053D">
        <w:rPr>
          <w:sz w:val="28"/>
          <w:szCs w:val="28"/>
        </w:rPr>
        <w:t xml:space="preserve">Надежность системы, состоящей из </w:t>
      </w:r>
      <w:r w:rsidRPr="0017053D">
        <w:rPr>
          <w:position w:val="-6"/>
          <w:sz w:val="28"/>
          <w:szCs w:val="28"/>
        </w:rPr>
        <w:object w:dxaOrig="280" w:dyaOrig="280">
          <v:shape id="_x0000_i1194" type="#_x0000_t75" style="width:14pt;height:14pt" o:ole="">
            <v:imagedata r:id="rId317" o:title=""/>
          </v:shape>
          <o:OLEObject Type="Embed" ProgID="Equation.DSMT4" ShapeID="_x0000_i1194" DrawAspect="Content" ObjectID="_1510045467" r:id="rId318"/>
        </w:object>
      </w:r>
      <w:r w:rsidRPr="0017053D">
        <w:rPr>
          <w:sz w:val="28"/>
          <w:szCs w:val="28"/>
        </w:rPr>
        <w:t xml:space="preserve"> элементов, определяется сумма</w:t>
      </w:r>
      <w:r w:rsidRPr="0017053D">
        <w:rPr>
          <w:sz w:val="28"/>
          <w:szCs w:val="28"/>
        </w:rPr>
        <w:t>р</w:t>
      </w:r>
      <w:r w:rsidRPr="0017053D">
        <w:rPr>
          <w:sz w:val="28"/>
          <w:szCs w:val="28"/>
        </w:rPr>
        <w:t>ной интенсивностью отказов:</w:t>
      </w:r>
    </w:p>
    <w:p w:rsidR="00C50E56" w:rsidRPr="0017053D" w:rsidRDefault="00C50E56" w:rsidP="003709B2">
      <w:pPr>
        <w:spacing w:before="240" w:after="240"/>
        <w:jc w:val="center"/>
        <w:rPr>
          <w:sz w:val="28"/>
          <w:szCs w:val="28"/>
        </w:rPr>
      </w:pPr>
      <w:r w:rsidRPr="003709B2">
        <w:rPr>
          <w:position w:val="-14"/>
          <w:sz w:val="28"/>
          <w:szCs w:val="28"/>
        </w:rPr>
        <w:object w:dxaOrig="2020" w:dyaOrig="420">
          <v:shape id="_x0000_i1195" type="#_x0000_t75" style="width:101.35pt;height:22pt" o:ole="">
            <v:imagedata r:id="rId319" o:title=""/>
          </v:shape>
          <o:OLEObject Type="Embed" ProgID="Equation.DSMT4" ShapeID="_x0000_i1195" DrawAspect="Content" ObjectID="_1510045468" r:id="rId320"/>
        </w:object>
      </w:r>
      <w:r w:rsidRPr="0017053D">
        <w:rPr>
          <w:sz w:val="28"/>
          <w:szCs w:val="28"/>
        </w:rPr>
        <w:t>,</w:t>
      </w:r>
    </w:p>
    <w:p w:rsidR="00C50E56" w:rsidRPr="0017053D" w:rsidRDefault="00C50E56" w:rsidP="003709B2">
      <w:pPr>
        <w:jc w:val="both"/>
        <w:rPr>
          <w:sz w:val="28"/>
          <w:szCs w:val="28"/>
        </w:rPr>
      </w:pPr>
      <w:r w:rsidRPr="0017053D">
        <w:rPr>
          <w:sz w:val="28"/>
          <w:szCs w:val="28"/>
        </w:rPr>
        <w:t xml:space="preserve">где </w:t>
      </w:r>
      <w:r w:rsidRPr="00A80AC6">
        <w:rPr>
          <w:position w:val="-32"/>
          <w:sz w:val="28"/>
          <w:szCs w:val="28"/>
        </w:rPr>
        <w:object w:dxaOrig="1200" w:dyaOrig="780">
          <v:shape id="_x0000_i1196" type="#_x0000_t75" style="width:60pt;height:38pt" o:ole="">
            <v:imagedata r:id="rId321" o:title=""/>
          </v:shape>
          <o:OLEObject Type="Embed" ProgID="Equation.DSMT4" ShapeID="_x0000_i1196" DrawAspect="Content" ObjectID="_1510045469" r:id="rId322"/>
        </w:object>
      </w:r>
      <w:r w:rsidRPr="0017053D">
        <w:rPr>
          <w:sz w:val="28"/>
          <w:szCs w:val="28"/>
        </w:rPr>
        <w:t>;</w:t>
      </w:r>
    </w:p>
    <w:p w:rsidR="00C50E56" w:rsidRPr="0017053D" w:rsidRDefault="00C50E56" w:rsidP="0042126D">
      <w:pPr>
        <w:ind w:firstLine="426"/>
        <w:jc w:val="both"/>
        <w:rPr>
          <w:sz w:val="28"/>
          <w:szCs w:val="28"/>
        </w:rPr>
      </w:pPr>
      <w:r w:rsidRPr="0017053D">
        <w:rPr>
          <w:position w:val="-12"/>
          <w:sz w:val="28"/>
          <w:szCs w:val="28"/>
        </w:rPr>
        <w:object w:dxaOrig="279" w:dyaOrig="380">
          <v:shape id="_x0000_i1197" type="#_x0000_t75" style="width:14pt;height:19.35pt" o:ole="">
            <v:imagedata r:id="rId323" o:title=""/>
          </v:shape>
          <o:OLEObject Type="Embed" ProgID="Equation.DSMT4" ShapeID="_x0000_i1197" DrawAspect="Content" ObjectID="_1510045470" r:id="rId324"/>
        </w:object>
      </w:r>
      <w:r w:rsidRPr="0017053D">
        <w:rPr>
          <w:sz w:val="28"/>
          <w:szCs w:val="28"/>
        </w:rPr>
        <w:t xml:space="preserve">– интенсивность отказов </w:t>
      </w:r>
      <w:r w:rsidRPr="00A80AC6">
        <w:rPr>
          <w:i/>
          <w:sz w:val="28"/>
          <w:szCs w:val="28"/>
        </w:rPr>
        <w:t>i</w:t>
      </w:r>
      <w:r w:rsidRPr="0017053D">
        <w:rPr>
          <w:sz w:val="28"/>
          <w:szCs w:val="28"/>
        </w:rPr>
        <w:t>-го элемента РЭС.</w:t>
      </w:r>
    </w:p>
    <w:p w:rsidR="00C50E56" w:rsidRPr="0017053D" w:rsidRDefault="00C50E56" w:rsidP="00955FC6">
      <w:pPr>
        <w:ind w:firstLine="709"/>
        <w:jc w:val="both"/>
        <w:rPr>
          <w:sz w:val="28"/>
          <w:szCs w:val="28"/>
        </w:rPr>
      </w:pPr>
      <w:r w:rsidRPr="0017053D">
        <w:rPr>
          <w:sz w:val="28"/>
          <w:szCs w:val="28"/>
        </w:rPr>
        <w:t>Основными путями повышения надежности являются:</w:t>
      </w:r>
    </w:p>
    <w:p w:rsidR="00C50E56" w:rsidRPr="0017053D" w:rsidRDefault="00C50E56" w:rsidP="00C9217F">
      <w:pPr>
        <w:ind w:firstLine="741"/>
        <w:jc w:val="both"/>
        <w:rPr>
          <w:sz w:val="28"/>
          <w:szCs w:val="28"/>
        </w:rPr>
      </w:pPr>
      <w:r w:rsidRPr="0017053D">
        <w:rPr>
          <w:sz w:val="28"/>
          <w:szCs w:val="28"/>
        </w:rPr>
        <w:t>− применение более надежных элементов;</w:t>
      </w:r>
    </w:p>
    <w:p w:rsidR="00C50E56" w:rsidRPr="0017053D" w:rsidRDefault="00C50E56" w:rsidP="00C9217F">
      <w:pPr>
        <w:ind w:firstLine="741"/>
        <w:jc w:val="both"/>
        <w:rPr>
          <w:sz w:val="28"/>
          <w:szCs w:val="28"/>
        </w:rPr>
      </w:pPr>
      <w:r w:rsidRPr="0017053D">
        <w:rPr>
          <w:sz w:val="28"/>
          <w:szCs w:val="28"/>
        </w:rPr>
        <w:t>− облегчение режимов работы аппаратуры;</w:t>
      </w:r>
    </w:p>
    <w:p w:rsidR="00C50E56" w:rsidRPr="0017053D" w:rsidRDefault="00C50E56" w:rsidP="00C9217F">
      <w:pPr>
        <w:ind w:firstLine="741"/>
        <w:jc w:val="both"/>
        <w:rPr>
          <w:sz w:val="28"/>
          <w:szCs w:val="28"/>
        </w:rPr>
      </w:pPr>
      <w:r w:rsidRPr="0017053D">
        <w:rPr>
          <w:sz w:val="28"/>
          <w:szCs w:val="28"/>
        </w:rPr>
        <w:t>− совершенствование технологии производства РЭС;</w:t>
      </w:r>
    </w:p>
    <w:p w:rsidR="00C50E56" w:rsidRPr="0017053D" w:rsidRDefault="00C50E56" w:rsidP="00C9217F">
      <w:pPr>
        <w:ind w:firstLine="741"/>
        <w:jc w:val="both"/>
        <w:rPr>
          <w:sz w:val="28"/>
          <w:szCs w:val="28"/>
        </w:rPr>
      </w:pPr>
      <w:r w:rsidRPr="0017053D">
        <w:rPr>
          <w:sz w:val="28"/>
          <w:szCs w:val="28"/>
        </w:rPr>
        <w:t>− замена механических переключателей электронными;</w:t>
      </w:r>
    </w:p>
    <w:p w:rsidR="00C50E56" w:rsidRPr="0017053D" w:rsidRDefault="00C50E56" w:rsidP="00C9217F">
      <w:pPr>
        <w:ind w:firstLine="741"/>
        <w:jc w:val="both"/>
        <w:rPr>
          <w:sz w:val="28"/>
          <w:szCs w:val="28"/>
        </w:rPr>
      </w:pPr>
      <w:r w:rsidRPr="0017053D">
        <w:rPr>
          <w:sz w:val="28"/>
          <w:szCs w:val="28"/>
        </w:rPr>
        <w:t>− замена аналоговой обработки цифровой;</w:t>
      </w:r>
    </w:p>
    <w:p w:rsidR="00C50E56" w:rsidRPr="0017053D" w:rsidRDefault="00C50E56" w:rsidP="00C9217F">
      <w:pPr>
        <w:ind w:firstLine="741"/>
        <w:jc w:val="both"/>
        <w:rPr>
          <w:sz w:val="28"/>
          <w:szCs w:val="28"/>
        </w:rPr>
      </w:pPr>
      <w:r w:rsidRPr="0017053D">
        <w:rPr>
          <w:sz w:val="28"/>
          <w:szCs w:val="28"/>
        </w:rPr>
        <w:t>− упрощение принципов действия РЭС;</w:t>
      </w:r>
    </w:p>
    <w:p w:rsidR="00C50E56" w:rsidRPr="0017053D" w:rsidRDefault="00C50E56" w:rsidP="00C9217F">
      <w:pPr>
        <w:ind w:firstLine="741"/>
        <w:jc w:val="both"/>
        <w:rPr>
          <w:sz w:val="28"/>
          <w:szCs w:val="28"/>
        </w:rPr>
      </w:pPr>
      <w:r w:rsidRPr="0017053D">
        <w:rPr>
          <w:sz w:val="28"/>
          <w:szCs w:val="28"/>
        </w:rPr>
        <w:t>− предварительная тренировка системы;</w:t>
      </w:r>
    </w:p>
    <w:p w:rsidR="00C50E56" w:rsidRPr="0017053D" w:rsidRDefault="00C50E56" w:rsidP="00C9217F">
      <w:pPr>
        <w:ind w:firstLine="741"/>
        <w:jc w:val="both"/>
        <w:rPr>
          <w:sz w:val="28"/>
          <w:szCs w:val="28"/>
        </w:rPr>
      </w:pPr>
      <w:r w:rsidRPr="0017053D">
        <w:rPr>
          <w:sz w:val="28"/>
          <w:szCs w:val="28"/>
        </w:rPr>
        <w:t>− регламентные работы;</w:t>
      </w:r>
    </w:p>
    <w:p w:rsidR="00C50E56" w:rsidRPr="0017053D" w:rsidRDefault="00C50E56" w:rsidP="00C9217F">
      <w:pPr>
        <w:ind w:firstLine="741"/>
        <w:jc w:val="both"/>
        <w:rPr>
          <w:sz w:val="28"/>
          <w:szCs w:val="28"/>
        </w:rPr>
      </w:pPr>
      <w:r w:rsidRPr="0017053D">
        <w:rPr>
          <w:sz w:val="28"/>
          <w:szCs w:val="28"/>
        </w:rPr>
        <w:t>− максимальное использование функциональных резервов;</w:t>
      </w:r>
    </w:p>
    <w:p w:rsidR="00C50E56" w:rsidRPr="0017053D" w:rsidRDefault="00C50E56" w:rsidP="00C9217F">
      <w:pPr>
        <w:ind w:firstLine="741"/>
        <w:jc w:val="both"/>
        <w:rPr>
          <w:sz w:val="28"/>
          <w:szCs w:val="28"/>
        </w:rPr>
      </w:pPr>
      <w:r w:rsidRPr="0017053D">
        <w:rPr>
          <w:sz w:val="28"/>
          <w:szCs w:val="28"/>
        </w:rPr>
        <w:t>− введение структурного резервирования;</w:t>
      </w:r>
    </w:p>
    <w:p w:rsidR="00C50E56" w:rsidRPr="0017053D" w:rsidRDefault="00C50E56" w:rsidP="00C9217F">
      <w:pPr>
        <w:ind w:firstLine="741"/>
        <w:jc w:val="both"/>
        <w:rPr>
          <w:sz w:val="28"/>
          <w:szCs w:val="28"/>
        </w:rPr>
      </w:pPr>
      <w:r w:rsidRPr="0017053D">
        <w:rPr>
          <w:sz w:val="28"/>
          <w:szCs w:val="28"/>
        </w:rPr>
        <w:t>− применение систем обнаружения и устранения неисправностей;</w:t>
      </w:r>
    </w:p>
    <w:p w:rsidR="00C50E56" w:rsidRPr="0017053D" w:rsidRDefault="00C50E56" w:rsidP="00C9217F">
      <w:pPr>
        <w:ind w:firstLine="741"/>
        <w:jc w:val="both"/>
        <w:rPr>
          <w:sz w:val="28"/>
          <w:szCs w:val="28"/>
        </w:rPr>
      </w:pPr>
      <w:r w:rsidRPr="0017053D">
        <w:rPr>
          <w:sz w:val="28"/>
          <w:szCs w:val="28"/>
        </w:rPr>
        <w:t>− повышение квалификации обслуживающего персонала.</w:t>
      </w:r>
    </w:p>
    <w:p w:rsidR="00C50E56" w:rsidRPr="0017053D" w:rsidRDefault="00C50E56" w:rsidP="00955FC6">
      <w:pPr>
        <w:ind w:firstLine="709"/>
        <w:jc w:val="both"/>
        <w:rPr>
          <w:sz w:val="28"/>
          <w:szCs w:val="28"/>
        </w:rPr>
      </w:pPr>
    </w:p>
    <w:p w:rsidR="00C50E56" w:rsidRPr="0017053D" w:rsidRDefault="00C50E56" w:rsidP="00955FC6">
      <w:pPr>
        <w:ind w:firstLine="709"/>
        <w:jc w:val="both"/>
        <w:rPr>
          <w:sz w:val="28"/>
          <w:szCs w:val="28"/>
        </w:rPr>
      </w:pPr>
      <w:r w:rsidRPr="0017053D">
        <w:rPr>
          <w:i/>
          <w:sz w:val="28"/>
          <w:szCs w:val="28"/>
        </w:rPr>
        <w:t>Функциональное резервирование</w:t>
      </w:r>
      <w:r w:rsidRPr="0017053D">
        <w:rPr>
          <w:sz w:val="28"/>
          <w:szCs w:val="28"/>
        </w:rPr>
        <w:t xml:space="preserve"> заключается в том, что система в случае отказа </w:t>
      </w:r>
      <w:r>
        <w:rPr>
          <w:sz w:val="28"/>
          <w:szCs w:val="28"/>
        </w:rPr>
        <w:t xml:space="preserve">ее </w:t>
      </w:r>
      <w:r w:rsidRPr="0017053D">
        <w:rPr>
          <w:sz w:val="28"/>
          <w:szCs w:val="28"/>
        </w:rPr>
        <w:t>частей в целом сохраняет способность решать поставленные задачи с некоторым допустимым ухудшением качества. Например, в фазированных а</w:t>
      </w:r>
      <w:r w:rsidRPr="0017053D">
        <w:rPr>
          <w:sz w:val="28"/>
          <w:szCs w:val="28"/>
        </w:rPr>
        <w:t>н</w:t>
      </w:r>
      <w:r w:rsidRPr="0017053D">
        <w:rPr>
          <w:sz w:val="28"/>
          <w:szCs w:val="28"/>
        </w:rPr>
        <w:t>тенных решетках выход из строя нескольких процентов элементов ФАР не пр</w:t>
      </w:r>
      <w:r w:rsidRPr="0017053D">
        <w:rPr>
          <w:sz w:val="28"/>
          <w:szCs w:val="28"/>
        </w:rPr>
        <w:t>и</w:t>
      </w:r>
      <w:r w:rsidRPr="0017053D">
        <w:rPr>
          <w:sz w:val="28"/>
          <w:szCs w:val="28"/>
        </w:rPr>
        <w:t>водит к существенному ухудшению показателей качества системы.</w:t>
      </w:r>
    </w:p>
    <w:p w:rsidR="00C50E56" w:rsidRDefault="00C50E56" w:rsidP="00955FC6">
      <w:pPr>
        <w:ind w:firstLine="709"/>
        <w:jc w:val="both"/>
        <w:rPr>
          <w:sz w:val="28"/>
          <w:szCs w:val="28"/>
        </w:rPr>
      </w:pPr>
      <w:r w:rsidRPr="0017053D">
        <w:rPr>
          <w:sz w:val="28"/>
          <w:szCs w:val="28"/>
        </w:rPr>
        <w:t xml:space="preserve">Существуют различные типы </w:t>
      </w:r>
      <w:r w:rsidRPr="0017053D">
        <w:rPr>
          <w:i/>
          <w:sz w:val="28"/>
          <w:szCs w:val="28"/>
        </w:rPr>
        <w:t>структурного резервирования</w:t>
      </w:r>
      <w:r w:rsidRPr="0017053D">
        <w:rPr>
          <w:sz w:val="28"/>
          <w:szCs w:val="28"/>
        </w:rPr>
        <w:t>: нагруже</w:t>
      </w:r>
      <w:r w:rsidRPr="0017053D">
        <w:rPr>
          <w:sz w:val="28"/>
          <w:szCs w:val="28"/>
        </w:rPr>
        <w:t>н</w:t>
      </w:r>
      <w:r w:rsidRPr="0017053D">
        <w:rPr>
          <w:sz w:val="28"/>
          <w:szCs w:val="28"/>
        </w:rPr>
        <w:t>ное, облегченное и ненагруженное; постоянное и динамическое; общее, ра</w:t>
      </w:r>
      <w:r w:rsidRPr="0017053D">
        <w:rPr>
          <w:sz w:val="28"/>
          <w:szCs w:val="28"/>
        </w:rPr>
        <w:t>з</w:t>
      </w:r>
      <w:r w:rsidRPr="0017053D">
        <w:rPr>
          <w:sz w:val="28"/>
          <w:szCs w:val="28"/>
        </w:rPr>
        <w:t>дельное и скользящее; смешанное и др. При нагруженном резервировании р</w:t>
      </w:r>
      <w:r w:rsidRPr="0017053D">
        <w:rPr>
          <w:sz w:val="28"/>
          <w:szCs w:val="28"/>
        </w:rPr>
        <w:t>е</w:t>
      </w:r>
      <w:r w:rsidRPr="0017053D">
        <w:rPr>
          <w:sz w:val="28"/>
          <w:szCs w:val="28"/>
        </w:rPr>
        <w:t>зервные элементы находятся в тех же условиях, что и основные</w:t>
      </w:r>
      <w:r>
        <w:rPr>
          <w:sz w:val="28"/>
          <w:szCs w:val="28"/>
        </w:rPr>
        <w:t>.</w:t>
      </w:r>
      <w:r w:rsidRPr="0017053D">
        <w:rPr>
          <w:sz w:val="28"/>
          <w:szCs w:val="28"/>
        </w:rPr>
        <w:t xml:space="preserve"> При облегче</w:t>
      </w:r>
      <w:r w:rsidRPr="0017053D">
        <w:rPr>
          <w:sz w:val="28"/>
          <w:szCs w:val="28"/>
        </w:rPr>
        <w:t>н</w:t>
      </w:r>
      <w:r w:rsidRPr="0017053D">
        <w:rPr>
          <w:sz w:val="28"/>
          <w:szCs w:val="28"/>
        </w:rPr>
        <w:t>ном резервировании резервные элементы находятся в облегченных условиях</w:t>
      </w:r>
      <w:r>
        <w:rPr>
          <w:sz w:val="28"/>
          <w:szCs w:val="28"/>
        </w:rPr>
        <w:t>.</w:t>
      </w:r>
      <w:r w:rsidRPr="0017053D">
        <w:rPr>
          <w:sz w:val="28"/>
          <w:szCs w:val="28"/>
        </w:rPr>
        <w:t xml:space="preserve"> При ненагруженном резервировании резервные элементы</w:t>
      </w:r>
      <w:r>
        <w:rPr>
          <w:sz w:val="28"/>
          <w:szCs w:val="28"/>
        </w:rPr>
        <w:t xml:space="preserve"> </w:t>
      </w:r>
      <w:r w:rsidRPr="0017053D">
        <w:rPr>
          <w:sz w:val="28"/>
          <w:szCs w:val="28"/>
        </w:rPr>
        <w:t>включаются в работу лишь после обнаружения отказа работающего элемента.</w:t>
      </w:r>
    </w:p>
    <w:p w:rsidR="00C50E56" w:rsidRPr="0017053D" w:rsidRDefault="00C50E56" w:rsidP="00156938">
      <w:pPr>
        <w:pStyle w:val="Heading2"/>
        <w:spacing w:before="360" w:after="120"/>
        <w:rPr>
          <w:rFonts w:ascii="Times New Roman" w:hAnsi="Times New Roman"/>
          <w:i w:val="0"/>
        </w:rPr>
      </w:pPr>
      <w:bookmarkStart w:id="32" w:name="_Toc397519395"/>
      <w:r w:rsidRPr="0017053D">
        <w:rPr>
          <w:rFonts w:ascii="Times New Roman" w:hAnsi="Times New Roman"/>
          <w:i w:val="0"/>
        </w:rPr>
        <w:t>Масса и объем РЭС</w:t>
      </w:r>
      <w:bookmarkEnd w:id="32"/>
    </w:p>
    <w:p w:rsidR="00C50E56" w:rsidRPr="0017053D" w:rsidRDefault="00C50E56" w:rsidP="00955FC6">
      <w:pPr>
        <w:ind w:firstLine="709"/>
        <w:jc w:val="both"/>
        <w:rPr>
          <w:sz w:val="28"/>
          <w:szCs w:val="28"/>
        </w:rPr>
      </w:pPr>
      <w:r w:rsidRPr="0017053D">
        <w:rPr>
          <w:sz w:val="28"/>
          <w:szCs w:val="28"/>
        </w:rPr>
        <w:t xml:space="preserve">Масса является важным показателем качества РЭС по следующим </w:t>
      </w:r>
      <w:r>
        <w:rPr>
          <w:sz w:val="28"/>
          <w:szCs w:val="28"/>
        </w:rPr>
        <w:br/>
      </w:r>
      <w:r w:rsidRPr="0017053D">
        <w:rPr>
          <w:sz w:val="28"/>
          <w:szCs w:val="28"/>
        </w:rPr>
        <w:t xml:space="preserve">причинам. </w:t>
      </w:r>
    </w:p>
    <w:p w:rsidR="00C50E56" w:rsidRPr="0017053D" w:rsidRDefault="00C50E56" w:rsidP="00955FC6">
      <w:pPr>
        <w:ind w:firstLine="709"/>
        <w:jc w:val="both"/>
        <w:rPr>
          <w:sz w:val="28"/>
          <w:szCs w:val="28"/>
        </w:rPr>
      </w:pPr>
      <w:r w:rsidRPr="0017053D">
        <w:rPr>
          <w:sz w:val="28"/>
          <w:szCs w:val="28"/>
        </w:rPr>
        <w:t>Во-первых, масса в силу ее физической сущности характеризует сопр</w:t>
      </w:r>
      <w:r w:rsidRPr="0017053D">
        <w:rPr>
          <w:sz w:val="28"/>
          <w:szCs w:val="28"/>
        </w:rPr>
        <w:t>о</w:t>
      </w:r>
      <w:r w:rsidRPr="0017053D">
        <w:rPr>
          <w:sz w:val="28"/>
          <w:szCs w:val="28"/>
        </w:rPr>
        <w:t>тивление системы к неравномерным перемещениям во времени. Это свойство затрудняет транспортировку и эксплуатацию системы, если масса велика.</w:t>
      </w:r>
    </w:p>
    <w:p w:rsidR="00C50E56" w:rsidRPr="0017053D" w:rsidRDefault="00C50E56" w:rsidP="00955FC6">
      <w:pPr>
        <w:ind w:firstLine="709"/>
        <w:jc w:val="both"/>
        <w:rPr>
          <w:sz w:val="28"/>
          <w:szCs w:val="28"/>
        </w:rPr>
      </w:pPr>
      <w:r w:rsidRPr="0017053D">
        <w:rPr>
          <w:sz w:val="28"/>
          <w:szCs w:val="28"/>
        </w:rPr>
        <w:t>Во-вторых, в соответствии с законом тяготения сила притяжения, возде</w:t>
      </w:r>
      <w:r w:rsidRPr="0017053D">
        <w:rPr>
          <w:sz w:val="28"/>
          <w:szCs w:val="28"/>
        </w:rPr>
        <w:t>й</w:t>
      </w:r>
      <w:r w:rsidRPr="0017053D">
        <w:rPr>
          <w:sz w:val="28"/>
          <w:szCs w:val="28"/>
        </w:rPr>
        <w:t>ствующая на аппаратуру, пропорциональна ее массе. Это увеличивает сто</w:t>
      </w:r>
      <w:r w:rsidRPr="0017053D">
        <w:rPr>
          <w:sz w:val="28"/>
          <w:szCs w:val="28"/>
        </w:rPr>
        <w:t>и</w:t>
      </w:r>
      <w:r w:rsidRPr="0017053D">
        <w:rPr>
          <w:sz w:val="28"/>
          <w:szCs w:val="28"/>
        </w:rPr>
        <w:t>мость доставки аппаратуры на орбиту Земли.</w:t>
      </w:r>
    </w:p>
    <w:p w:rsidR="00C50E56" w:rsidRPr="0017053D" w:rsidRDefault="00C50E56" w:rsidP="00955FC6">
      <w:pPr>
        <w:ind w:firstLine="709"/>
        <w:jc w:val="both"/>
        <w:rPr>
          <w:sz w:val="28"/>
          <w:szCs w:val="28"/>
        </w:rPr>
      </w:pPr>
      <w:r w:rsidRPr="0017053D">
        <w:rPr>
          <w:sz w:val="28"/>
          <w:szCs w:val="28"/>
        </w:rPr>
        <w:t>В-третьих, масса аппаратуры характеризует расход вещества на ее изг</w:t>
      </w:r>
      <w:r w:rsidRPr="0017053D">
        <w:rPr>
          <w:sz w:val="28"/>
          <w:szCs w:val="28"/>
        </w:rPr>
        <w:t>о</w:t>
      </w:r>
      <w:r w:rsidRPr="0017053D">
        <w:rPr>
          <w:sz w:val="28"/>
          <w:szCs w:val="28"/>
        </w:rPr>
        <w:t>товление. При этом возрастает объем аппаратуры и ее стоимость.</w:t>
      </w:r>
    </w:p>
    <w:p w:rsidR="00C50E56" w:rsidRPr="0017053D" w:rsidRDefault="00C50E56" w:rsidP="00955FC6">
      <w:pPr>
        <w:ind w:firstLine="709"/>
        <w:jc w:val="both"/>
        <w:rPr>
          <w:sz w:val="28"/>
          <w:szCs w:val="28"/>
        </w:rPr>
      </w:pPr>
      <w:r w:rsidRPr="0017053D">
        <w:rPr>
          <w:sz w:val="28"/>
          <w:szCs w:val="28"/>
        </w:rPr>
        <w:t>Таким образом, следует, что в отличие от других показателей качества масса аппаратуры непосредственно влияет на объем РЭС и ее стоимость.</w:t>
      </w:r>
    </w:p>
    <w:p w:rsidR="00C50E56" w:rsidRPr="0017053D" w:rsidRDefault="00C50E56" w:rsidP="00955FC6">
      <w:pPr>
        <w:ind w:firstLine="709"/>
        <w:jc w:val="both"/>
        <w:rPr>
          <w:sz w:val="28"/>
          <w:szCs w:val="28"/>
        </w:rPr>
      </w:pPr>
      <w:r w:rsidRPr="0017053D">
        <w:rPr>
          <w:sz w:val="28"/>
          <w:szCs w:val="28"/>
        </w:rPr>
        <w:t>Существенная минимизация массы аппаратуры, если эта масса уже мала, в ряде случаев может быть ненужной. В то же время уменьшение стоимости системы практически всегда полезно. С учетом этих особенностей при прое</w:t>
      </w:r>
      <w:r w:rsidRPr="0017053D">
        <w:rPr>
          <w:sz w:val="28"/>
          <w:szCs w:val="28"/>
        </w:rPr>
        <w:t>к</w:t>
      </w:r>
      <w:r w:rsidRPr="0017053D">
        <w:rPr>
          <w:sz w:val="28"/>
          <w:szCs w:val="28"/>
        </w:rPr>
        <w:t xml:space="preserve">тировании в большинстве случаев показатель массы целесообразно переводить в разряд ограничения </w:t>
      </w:r>
      <w:r w:rsidRPr="0017053D">
        <w:rPr>
          <w:position w:val="-12"/>
          <w:sz w:val="28"/>
          <w:szCs w:val="28"/>
        </w:rPr>
        <w:object w:dxaOrig="1040" w:dyaOrig="380">
          <v:shape id="_x0000_i1198" type="#_x0000_t75" style="width:50.65pt;height:19.35pt" o:ole="">
            <v:imagedata r:id="rId325" o:title=""/>
          </v:shape>
          <o:OLEObject Type="Embed" ProgID="Equation.DSMT4" ShapeID="_x0000_i1198" DrawAspect="Content" ObjectID="_1510045471" r:id="rId326"/>
        </w:object>
      </w:r>
      <w:r w:rsidRPr="0017053D">
        <w:rPr>
          <w:sz w:val="28"/>
          <w:szCs w:val="28"/>
        </w:rPr>
        <w:t>, а показатель стоимости рассматривать как гла</w:t>
      </w:r>
      <w:r w:rsidRPr="0017053D">
        <w:rPr>
          <w:sz w:val="28"/>
          <w:szCs w:val="28"/>
        </w:rPr>
        <w:t>в</w:t>
      </w:r>
      <w:r w:rsidRPr="0017053D">
        <w:rPr>
          <w:sz w:val="28"/>
          <w:szCs w:val="28"/>
        </w:rPr>
        <w:t>ный показатель качества и требовать его минимизации.</w:t>
      </w:r>
    </w:p>
    <w:p w:rsidR="00C50E56" w:rsidRPr="0017053D" w:rsidRDefault="00C50E56" w:rsidP="00955FC6">
      <w:pPr>
        <w:ind w:firstLine="709"/>
        <w:jc w:val="both"/>
        <w:rPr>
          <w:sz w:val="28"/>
          <w:szCs w:val="28"/>
        </w:rPr>
      </w:pPr>
      <w:r w:rsidRPr="0017053D">
        <w:rPr>
          <w:sz w:val="28"/>
          <w:szCs w:val="28"/>
        </w:rPr>
        <w:t>Пути уменьшения массы и габаритов делятся на три большие группы:</w:t>
      </w:r>
    </w:p>
    <w:p w:rsidR="00C50E56" w:rsidRPr="0017053D" w:rsidRDefault="00C50E56" w:rsidP="00955FC6">
      <w:pPr>
        <w:ind w:firstLine="709"/>
        <w:jc w:val="both"/>
        <w:rPr>
          <w:sz w:val="28"/>
          <w:szCs w:val="28"/>
        </w:rPr>
      </w:pPr>
      <w:r w:rsidRPr="0017053D">
        <w:rPr>
          <w:sz w:val="28"/>
          <w:szCs w:val="28"/>
        </w:rPr>
        <w:t>− облегчение исходных данных;</w:t>
      </w:r>
    </w:p>
    <w:p w:rsidR="00C50E56" w:rsidRPr="0017053D" w:rsidRDefault="00C50E56" w:rsidP="00955FC6">
      <w:pPr>
        <w:ind w:firstLine="709"/>
        <w:jc w:val="both"/>
        <w:rPr>
          <w:sz w:val="28"/>
          <w:szCs w:val="28"/>
        </w:rPr>
      </w:pPr>
      <w:r w:rsidRPr="0017053D">
        <w:rPr>
          <w:sz w:val="28"/>
          <w:szCs w:val="28"/>
        </w:rPr>
        <w:t>− совершенствование конструкции и технологии производства РЭС;</w:t>
      </w:r>
    </w:p>
    <w:p w:rsidR="00C50E56" w:rsidRPr="0017053D" w:rsidRDefault="00C50E56" w:rsidP="00955FC6">
      <w:pPr>
        <w:ind w:firstLine="709"/>
        <w:jc w:val="both"/>
        <w:rPr>
          <w:sz w:val="28"/>
          <w:szCs w:val="28"/>
        </w:rPr>
      </w:pPr>
      <w:r w:rsidRPr="0017053D">
        <w:rPr>
          <w:sz w:val="28"/>
          <w:szCs w:val="28"/>
        </w:rPr>
        <w:t>− оптимизация по критерию минимума массы или объема принципов п</w:t>
      </w:r>
      <w:r w:rsidRPr="0017053D">
        <w:rPr>
          <w:sz w:val="28"/>
          <w:szCs w:val="28"/>
        </w:rPr>
        <w:t>о</w:t>
      </w:r>
      <w:r w:rsidRPr="0017053D">
        <w:rPr>
          <w:sz w:val="28"/>
          <w:szCs w:val="28"/>
        </w:rPr>
        <w:t>строения системы и значений ее параметров.</w:t>
      </w:r>
    </w:p>
    <w:p w:rsidR="00C50E56" w:rsidRPr="0017053D" w:rsidRDefault="00C50E56" w:rsidP="00955FC6">
      <w:pPr>
        <w:ind w:firstLine="709"/>
        <w:jc w:val="both"/>
        <w:rPr>
          <w:sz w:val="28"/>
          <w:szCs w:val="28"/>
        </w:rPr>
      </w:pPr>
      <w:r w:rsidRPr="0017053D">
        <w:rPr>
          <w:sz w:val="28"/>
          <w:szCs w:val="28"/>
        </w:rPr>
        <w:t>В соответствии со второй группой минимальные значения объема лим</w:t>
      </w:r>
      <w:r w:rsidRPr="0017053D">
        <w:rPr>
          <w:sz w:val="28"/>
          <w:szCs w:val="28"/>
        </w:rPr>
        <w:t>и</w:t>
      </w:r>
      <w:r w:rsidRPr="0017053D">
        <w:rPr>
          <w:sz w:val="28"/>
          <w:szCs w:val="28"/>
        </w:rPr>
        <w:t>тируются тремя основными факторами:</w:t>
      </w:r>
    </w:p>
    <w:p w:rsidR="00C50E56" w:rsidRPr="0017053D" w:rsidRDefault="00C50E56" w:rsidP="00955FC6">
      <w:pPr>
        <w:ind w:firstLine="709"/>
        <w:jc w:val="both"/>
        <w:rPr>
          <w:sz w:val="28"/>
          <w:szCs w:val="28"/>
        </w:rPr>
      </w:pPr>
      <w:r w:rsidRPr="0017053D">
        <w:rPr>
          <w:sz w:val="28"/>
          <w:szCs w:val="28"/>
        </w:rPr>
        <w:t>− минимальными конструктивно и технологически осуществимыми ра</w:t>
      </w:r>
      <w:r w:rsidRPr="0017053D">
        <w:rPr>
          <w:sz w:val="28"/>
          <w:szCs w:val="28"/>
        </w:rPr>
        <w:t>з</w:t>
      </w:r>
      <w:r w:rsidRPr="0017053D">
        <w:rPr>
          <w:sz w:val="28"/>
          <w:szCs w:val="28"/>
        </w:rPr>
        <w:t>мерами деталей, узлов и соединений между ними;</w:t>
      </w:r>
    </w:p>
    <w:p w:rsidR="00C50E56" w:rsidRPr="0017053D" w:rsidRDefault="00C50E56" w:rsidP="00955FC6">
      <w:pPr>
        <w:ind w:firstLine="709"/>
        <w:jc w:val="both"/>
        <w:rPr>
          <w:sz w:val="28"/>
          <w:szCs w:val="28"/>
        </w:rPr>
      </w:pPr>
      <w:r w:rsidRPr="0017053D">
        <w:rPr>
          <w:sz w:val="28"/>
          <w:szCs w:val="28"/>
        </w:rPr>
        <w:t>− возрастанием паразитных обратных связей;</w:t>
      </w:r>
    </w:p>
    <w:p w:rsidR="00C50E56" w:rsidRPr="0017053D" w:rsidRDefault="00C50E56" w:rsidP="00955FC6">
      <w:pPr>
        <w:ind w:firstLine="709"/>
        <w:jc w:val="both"/>
        <w:rPr>
          <w:sz w:val="28"/>
          <w:szCs w:val="28"/>
        </w:rPr>
      </w:pPr>
      <w:r w:rsidRPr="0017053D">
        <w:rPr>
          <w:sz w:val="28"/>
          <w:szCs w:val="28"/>
        </w:rPr>
        <w:t>− увеличением нагрева аппаратуры из-за повышения мощностей рассе</w:t>
      </w:r>
      <w:r w:rsidRPr="0017053D">
        <w:rPr>
          <w:sz w:val="28"/>
          <w:szCs w:val="28"/>
        </w:rPr>
        <w:t>я</w:t>
      </w:r>
      <w:r w:rsidRPr="0017053D">
        <w:rPr>
          <w:sz w:val="28"/>
          <w:szCs w:val="28"/>
        </w:rPr>
        <w:t>ния на единицу объема.</w:t>
      </w:r>
    </w:p>
    <w:p w:rsidR="00C50E56" w:rsidRPr="0017053D" w:rsidRDefault="00C50E56" w:rsidP="002B6D0C">
      <w:pPr>
        <w:ind w:firstLine="709"/>
        <w:jc w:val="both"/>
      </w:pPr>
    </w:p>
    <w:p w:rsidR="00C50E56" w:rsidRPr="0017053D" w:rsidRDefault="00C50E56" w:rsidP="002B6D0C">
      <w:pPr>
        <w:ind w:firstLine="709"/>
        <w:jc w:val="both"/>
      </w:pPr>
    </w:p>
    <w:p w:rsidR="00C50E56" w:rsidRPr="0017053D" w:rsidRDefault="00C50E56" w:rsidP="00955FC6">
      <w:pPr>
        <w:ind w:firstLine="709"/>
        <w:jc w:val="both"/>
        <w:rPr>
          <w:sz w:val="28"/>
        </w:rPr>
      </w:pPr>
    </w:p>
    <w:p w:rsidR="00C50E56" w:rsidRPr="0017053D" w:rsidRDefault="00C50E56">
      <w:pPr>
        <w:rPr>
          <w:b/>
          <w:bCs/>
          <w:kern w:val="32"/>
          <w:sz w:val="28"/>
          <w:szCs w:val="28"/>
        </w:rPr>
      </w:pPr>
      <w:r w:rsidRPr="0017053D">
        <w:rPr>
          <w:sz w:val="28"/>
        </w:rPr>
        <w:br w:type="page"/>
      </w:r>
      <w:bookmarkStart w:id="33" w:name="_Toc354737956"/>
    </w:p>
    <w:p w:rsidR="00C50E56" w:rsidRPr="0017053D" w:rsidRDefault="00C50E56" w:rsidP="00156938">
      <w:pPr>
        <w:pStyle w:val="Heading1"/>
        <w:spacing w:after="360"/>
        <w:ind w:firstLine="0"/>
        <w:jc w:val="center"/>
        <w:rPr>
          <w:rFonts w:ascii="Times New Roman" w:hAnsi="Times New Roman"/>
          <w:sz w:val="28"/>
          <w:szCs w:val="28"/>
        </w:rPr>
      </w:pPr>
      <w:bookmarkStart w:id="34" w:name="_Toc397519401"/>
      <w:r w:rsidRPr="0017053D">
        <w:rPr>
          <w:rFonts w:ascii="Times New Roman" w:hAnsi="Times New Roman"/>
          <w:sz w:val="28"/>
          <w:szCs w:val="28"/>
        </w:rPr>
        <w:t>АДАПТАЦИЯ В РАДИОТЕХНИКЕ</w:t>
      </w:r>
      <w:bookmarkEnd w:id="33"/>
      <w:bookmarkEnd w:id="34"/>
      <w:r w:rsidRPr="0017053D">
        <w:rPr>
          <w:rFonts w:ascii="Times New Roman" w:hAnsi="Times New Roman"/>
          <w:sz w:val="28"/>
          <w:szCs w:val="28"/>
        </w:rPr>
        <w:t xml:space="preserve"> </w:t>
      </w:r>
    </w:p>
    <w:p w:rsidR="00C50E56" w:rsidRPr="0017053D" w:rsidRDefault="00C50E56" w:rsidP="00156938">
      <w:pPr>
        <w:pStyle w:val="Heading2"/>
        <w:spacing w:before="360" w:after="120"/>
        <w:rPr>
          <w:rFonts w:ascii="Times New Roman" w:hAnsi="Times New Roman"/>
          <w:i w:val="0"/>
        </w:rPr>
      </w:pPr>
      <w:bookmarkStart w:id="35" w:name="_Toc354737957"/>
      <w:bookmarkStart w:id="36" w:name="_Toc397519402"/>
      <w:r w:rsidRPr="0017053D">
        <w:rPr>
          <w:rFonts w:ascii="Times New Roman" w:hAnsi="Times New Roman"/>
          <w:i w:val="0"/>
        </w:rPr>
        <w:t>Характеристика проблемы</w:t>
      </w:r>
      <w:bookmarkEnd w:id="35"/>
      <w:bookmarkEnd w:id="36"/>
    </w:p>
    <w:p w:rsidR="00C50E56" w:rsidRPr="0017053D" w:rsidRDefault="00C50E56" w:rsidP="00955FC6">
      <w:pPr>
        <w:ind w:firstLine="709"/>
        <w:jc w:val="both"/>
        <w:rPr>
          <w:sz w:val="28"/>
        </w:rPr>
      </w:pPr>
      <w:r w:rsidRPr="0017053D">
        <w:rPr>
          <w:sz w:val="28"/>
        </w:rPr>
        <w:t>Реальная электромагнитная обстановка, в которой эксплуатируются РТС, является нестационарной, а условия работы (дальность до объекта, скорость передачи информации, режим работы и т. д.) постоянно меняются, поэтому х</w:t>
      </w:r>
      <w:r w:rsidRPr="0017053D">
        <w:rPr>
          <w:sz w:val="28"/>
        </w:rPr>
        <w:t>а</w:t>
      </w:r>
      <w:r w:rsidRPr="0017053D">
        <w:rPr>
          <w:sz w:val="28"/>
        </w:rPr>
        <w:t>рактеристики системы могут оставаться оптимальными только в том случае, если производится слежение за изменениями параметров среды, и эти измен</w:t>
      </w:r>
      <w:r w:rsidRPr="0017053D">
        <w:rPr>
          <w:sz w:val="28"/>
        </w:rPr>
        <w:t>е</w:t>
      </w:r>
      <w:r w:rsidRPr="0017053D">
        <w:rPr>
          <w:sz w:val="28"/>
        </w:rPr>
        <w:t>ния учитываются при дальнейшей работе. Другими словами в каждый м</w:t>
      </w:r>
      <w:r>
        <w:rPr>
          <w:sz w:val="28"/>
        </w:rPr>
        <w:t>омент времени для устранения не</w:t>
      </w:r>
      <w:r w:rsidRPr="0017053D">
        <w:rPr>
          <w:sz w:val="28"/>
        </w:rPr>
        <w:t>оптимальности системы происходит самоподстройка РТС. Самонастройка, или самооптимизация, РТС в процессе эксплуатации с целью улучшения характеристик РТС в соответствии с изменениями ЭМО н</w:t>
      </w:r>
      <w:r w:rsidRPr="0017053D">
        <w:rPr>
          <w:sz w:val="28"/>
        </w:rPr>
        <w:t>а</w:t>
      </w:r>
      <w:r w:rsidRPr="0017053D">
        <w:rPr>
          <w:sz w:val="28"/>
        </w:rPr>
        <w:t xml:space="preserve">зывается </w:t>
      </w:r>
      <w:r w:rsidRPr="0017053D">
        <w:rPr>
          <w:i/>
          <w:iCs/>
          <w:sz w:val="28"/>
        </w:rPr>
        <w:t>адаптацией</w:t>
      </w:r>
      <w:r w:rsidRPr="0017053D">
        <w:rPr>
          <w:iCs/>
          <w:sz w:val="28"/>
        </w:rPr>
        <w:t>.</w:t>
      </w:r>
    </w:p>
    <w:p w:rsidR="00C50E56" w:rsidRPr="0017053D" w:rsidRDefault="00C50E56" w:rsidP="00955FC6">
      <w:pPr>
        <w:ind w:firstLine="709"/>
        <w:jc w:val="both"/>
        <w:rPr>
          <w:sz w:val="28"/>
        </w:rPr>
      </w:pPr>
      <w:r w:rsidRPr="0017053D">
        <w:rPr>
          <w:sz w:val="28"/>
        </w:rPr>
        <w:t xml:space="preserve">Под </w:t>
      </w:r>
      <w:r w:rsidRPr="0017053D">
        <w:rPr>
          <w:i/>
          <w:sz w:val="28"/>
        </w:rPr>
        <w:t>адаптивной системой</w:t>
      </w:r>
      <w:r w:rsidRPr="0017053D">
        <w:rPr>
          <w:sz w:val="28"/>
        </w:rPr>
        <w:t xml:space="preserve"> мы будем понимать такую систему, которая оптимальным образом реагирует на изменение условий работы и ЭМО.</w:t>
      </w:r>
    </w:p>
    <w:p w:rsidR="00C50E56" w:rsidRPr="0017053D" w:rsidRDefault="00C50E56" w:rsidP="00564E72">
      <w:pPr>
        <w:ind w:firstLine="709"/>
        <w:jc w:val="both"/>
        <w:rPr>
          <w:sz w:val="28"/>
        </w:rPr>
      </w:pPr>
      <w:r w:rsidRPr="0017053D">
        <w:rPr>
          <w:sz w:val="28"/>
        </w:rPr>
        <w:t>Обобщенная функциональная схема адаптивной РТС представлена на рис.</w:t>
      </w:r>
      <w:r w:rsidRPr="0017053D">
        <w:rPr>
          <w:sz w:val="28"/>
          <w:lang w:val="en-US"/>
        </w:rPr>
        <w:t> </w:t>
      </w:r>
      <w:r w:rsidRPr="0017053D">
        <w:rPr>
          <w:sz w:val="28"/>
        </w:rPr>
        <w:t>4.1. Основным элементом данной схемы является измеритель параметров среды (ИПС), который анализирует и выдает информацию об изменяющихся параметрах ЭМО, таких</w:t>
      </w:r>
      <w:r>
        <w:rPr>
          <w:sz w:val="28"/>
        </w:rPr>
        <w:t>,</w:t>
      </w:r>
      <w:r w:rsidRPr="0017053D">
        <w:rPr>
          <w:sz w:val="28"/>
        </w:rPr>
        <w:t xml:space="preserve"> как насыщенность среды электромагнитными излуч</w:t>
      </w:r>
      <w:r w:rsidRPr="0017053D">
        <w:rPr>
          <w:sz w:val="28"/>
        </w:rPr>
        <w:t>е</w:t>
      </w:r>
      <w:r w:rsidRPr="0017053D">
        <w:rPr>
          <w:sz w:val="28"/>
        </w:rPr>
        <w:t>ниями, характер этих излучений, условия распространения и т. д. Полученная с ИПС информация обрабатывается в решающем устройстве (РУ), где приним</w:t>
      </w:r>
      <w:r w:rsidRPr="0017053D">
        <w:rPr>
          <w:sz w:val="28"/>
        </w:rPr>
        <w:t>а</w:t>
      </w:r>
      <w:r w:rsidRPr="0017053D">
        <w:rPr>
          <w:sz w:val="28"/>
        </w:rPr>
        <w:t>ется решение, каким образом изменить параметры системы, чтобы РТС остав</w:t>
      </w:r>
      <w:r w:rsidRPr="0017053D">
        <w:rPr>
          <w:sz w:val="28"/>
        </w:rPr>
        <w:t>а</w:t>
      </w:r>
      <w:r w:rsidRPr="0017053D">
        <w:rPr>
          <w:sz w:val="28"/>
        </w:rPr>
        <w:t>лась оптимальной. Управление параметрами системы обеспечивается устрой</w:t>
      </w:r>
      <w:r>
        <w:rPr>
          <w:sz w:val="28"/>
        </w:rPr>
        <w:t>с</w:t>
      </w:r>
      <w:r>
        <w:rPr>
          <w:sz w:val="28"/>
        </w:rPr>
        <w:t>т</w:t>
      </w:r>
      <w:r>
        <w:rPr>
          <w:sz w:val="28"/>
        </w:rPr>
        <w:t>вом управления (УУ), которое</w:t>
      </w:r>
      <w:r w:rsidRPr="0017053D">
        <w:rPr>
          <w:sz w:val="28"/>
        </w:rPr>
        <w:t xml:space="preserve"> вырабатывает сигналы управления параметрами РПДУ и РПУ.</w:t>
      </w:r>
    </w:p>
    <w:p w:rsidR="00C50E56" w:rsidRPr="0017053D" w:rsidRDefault="00C50E56" w:rsidP="00955FC6">
      <w:pPr>
        <w:ind w:firstLine="709"/>
        <w:jc w:val="both"/>
        <w:rPr>
          <w:sz w:val="28"/>
        </w:rPr>
      </w:pPr>
    </w:p>
    <w:p w:rsidR="00C50E56" w:rsidRPr="0017053D" w:rsidRDefault="00C50E56" w:rsidP="00236926">
      <w:pPr>
        <w:ind w:firstLine="114"/>
        <w:jc w:val="center"/>
        <w:rPr>
          <w:sz w:val="28"/>
        </w:rPr>
      </w:pPr>
      <w:r w:rsidRPr="0017053D">
        <w:rPr>
          <w:sz w:val="28"/>
        </w:rPr>
        <w:object w:dxaOrig="8919" w:dyaOrig="6595">
          <v:shape id="_x0000_i1199" type="#_x0000_t75" style="width:214pt;height:154.65pt" o:ole="">
            <v:imagedata r:id="rId327" o:title=""/>
          </v:shape>
          <o:OLEObject Type="Embed" ProgID="VisioViewer.Viewer.1" ShapeID="_x0000_i1199" DrawAspect="Content" ObjectID="_1510045472" r:id="rId328"/>
        </w:object>
      </w:r>
    </w:p>
    <w:p w:rsidR="00C50E56" w:rsidRPr="0017053D" w:rsidRDefault="00C50E56" w:rsidP="00236926">
      <w:pPr>
        <w:ind w:firstLine="114"/>
        <w:jc w:val="center"/>
        <w:rPr>
          <w:sz w:val="28"/>
        </w:rPr>
      </w:pPr>
    </w:p>
    <w:p w:rsidR="00C50E56" w:rsidRPr="0017053D" w:rsidRDefault="00C50E56" w:rsidP="00236926">
      <w:pPr>
        <w:jc w:val="center"/>
      </w:pPr>
      <w:r w:rsidRPr="0017053D">
        <w:t>Рис</w:t>
      </w:r>
      <w:r>
        <w:t>.</w:t>
      </w:r>
      <w:r w:rsidRPr="0017053D">
        <w:t xml:space="preserve"> 4.</w:t>
      </w:r>
      <w:fldSimple w:instr=" SEQ Рисунок \* ARABIC \s 1 ">
        <w:r w:rsidRPr="0017053D">
          <w:rPr>
            <w:noProof/>
          </w:rPr>
          <w:t>1</w:t>
        </w:r>
      </w:fldSimple>
      <w:r>
        <w:rPr>
          <w:noProof/>
        </w:rPr>
        <w:t xml:space="preserve">. </w:t>
      </w:r>
      <w:r w:rsidRPr="0017053D">
        <w:t>Обобщенная функциональная схема адаптивной РТС</w:t>
      </w:r>
      <w:r>
        <w:t>:</w:t>
      </w:r>
    </w:p>
    <w:p w:rsidR="00C50E56" w:rsidRPr="0017053D" w:rsidRDefault="00C50E56" w:rsidP="00564E72">
      <w:pPr>
        <w:ind w:firstLine="709"/>
        <w:jc w:val="center"/>
      </w:pPr>
      <w:bookmarkStart w:id="37" w:name="OLE_LINK25"/>
      <w:bookmarkStart w:id="38" w:name="OLE_LINK26"/>
      <w:r w:rsidRPr="0017053D">
        <w:t xml:space="preserve">ИПС – измеритель параметров среды; РУ – решающее устройство; </w:t>
      </w:r>
    </w:p>
    <w:p w:rsidR="00C50E56" w:rsidRPr="0017053D" w:rsidRDefault="00C50E56" w:rsidP="00564E72">
      <w:pPr>
        <w:ind w:firstLine="709"/>
        <w:jc w:val="center"/>
      </w:pPr>
      <w:r w:rsidRPr="0017053D">
        <w:t>УУ – устройство управления</w:t>
      </w:r>
    </w:p>
    <w:bookmarkEnd w:id="37"/>
    <w:bookmarkEnd w:id="38"/>
    <w:p w:rsidR="00C50E56" w:rsidRPr="0017053D" w:rsidRDefault="00C50E56" w:rsidP="00236926">
      <w:pPr>
        <w:ind w:firstLine="709"/>
        <w:jc w:val="center"/>
        <w:rPr>
          <w:sz w:val="28"/>
        </w:rPr>
      </w:pPr>
    </w:p>
    <w:p w:rsidR="00C50E56" w:rsidRPr="0017053D" w:rsidRDefault="00C50E56" w:rsidP="00955FC6">
      <w:pPr>
        <w:ind w:firstLine="709"/>
        <w:jc w:val="both"/>
        <w:rPr>
          <w:sz w:val="28"/>
        </w:rPr>
      </w:pPr>
      <w:r w:rsidRPr="0017053D">
        <w:rPr>
          <w:sz w:val="28"/>
        </w:rPr>
        <w:t>На рис. 4.2 схематично представлены признаки, по которым можно кла</w:t>
      </w:r>
      <w:r w:rsidRPr="0017053D">
        <w:rPr>
          <w:sz w:val="28"/>
        </w:rPr>
        <w:t>с</w:t>
      </w:r>
      <w:r w:rsidRPr="0017053D">
        <w:rPr>
          <w:sz w:val="28"/>
        </w:rPr>
        <w:t>сифицировать методы и средства адаптации. На данной схеме отражены лишь наиболее существенные группы признаков.</w:t>
      </w:r>
    </w:p>
    <w:p w:rsidR="00C50E56" w:rsidRPr="0017053D" w:rsidRDefault="00C50E56" w:rsidP="00955FC6">
      <w:pPr>
        <w:ind w:firstLine="709"/>
        <w:jc w:val="both"/>
        <w:rPr>
          <w:sz w:val="28"/>
        </w:rPr>
      </w:pPr>
    </w:p>
    <w:p w:rsidR="00C50E56" w:rsidRPr="0017053D" w:rsidRDefault="00C50E56" w:rsidP="00236926">
      <w:pPr>
        <w:jc w:val="center"/>
        <w:rPr>
          <w:sz w:val="28"/>
        </w:rPr>
      </w:pPr>
      <w:r w:rsidRPr="0017053D">
        <w:rPr>
          <w:sz w:val="28"/>
        </w:rPr>
        <w:object w:dxaOrig="12037" w:dyaOrig="6926">
          <v:shape id="_x0000_i1200" type="#_x0000_t75" style="width:288.65pt;height:162.65pt" o:ole="">
            <v:imagedata r:id="rId329" o:title=""/>
          </v:shape>
          <o:OLEObject Type="Embed" ProgID="VisioViewer.Viewer.1" ShapeID="_x0000_i1200" DrawAspect="Content" ObjectID="_1510045473" r:id="rId330"/>
        </w:object>
      </w:r>
    </w:p>
    <w:p w:rsidR="00C50E56" w:rsidRPr="0017053D" w:rsidRDefault="00C50E56" w:rsidP="00955FC6">
      <w:pPr>
        <w:ind w:firstLine="709"/>
        <w:jc w:val="both"/>
        <w:rPr>
          <w:sz w:val="28"/>
        </w:rPr>
      </w:pPr>
    </w:p>
    <w:p w:rsidR="00C50E56" w:rsidRPr="0017053D" w:rsidRDefault="00C50E56" w:rsidP="00236926">
      <w:pPr>
        <w:ind w:firstLine="709"/>
        <w:jc w:val="center"/>
      </w:pPr>
      <w:r w:rsidRPr="0017053D">
        <w:t>Рис. 4.</w:t>
      </w:r>
      <w:fldSimple w:instr=" SEQ Рисунок \* ARABIC \s 1 ">
        <w:r w:rsidRPr="0017053D">
          <w:rPr>
            <w:noProof/>
          </w:rPr>
          <w:t>2</w:t>
        </w:r>
      </w:fldSimple>
      <w:r w:rsidRPr="0017053D">
        <w:t>. Классификация методов и средств адаптации</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 xml:space="preserve">Под </w:t>
      </w:r>
      <w:r w:rsidRPr="0017053D">
        <w:rPr>
          <w:b/>
          <w:i/>
          <w:sz w:val="28"/>
        </w:rPr>
        <w:t>адаптацией по месту</w:t>
      </w:r>
      <w:r w:rsidRPr="0017053D">
        <w:rPr>
          <w:sz w:val="28"/>
        </w:rPr>
        <w:t xml:space="preserve"> понимается устройство, в котором происх</w:t>
      </w:r>
      <w:r w:rsidRPr="0017053D">
        <w:rPr>
          <w:sz w:val="28"/>
        </w:rPr>
        <w:t>о</w:t>
      </w:r>
      <w:r w:rsidRPr="0017053D">
        <w:rPr>
          <w:sz w:val="28"/>
        </w:rPr>
        <w:t>дит изменение параметров для подстройки системы к изменяющимся условиям работы. Адаптация может производиться как в отдельном устройстве (РПДУ, РПУ) так и во все</w:t>
      </w:r>
      <w:r>
        <w:rPr>
          <w:sz w:val="28"/>
        </w:rPr>
        <w:t>й</w:t>
      </w:r>
      <w:r w:rsidRPr="0017053D">
        <w:rPr>
          <w:sz w:val="28"/>
        </w:rPr>
        <w:t xml:space="preserve"> системе в целом.</w:t>
      </w:r>
    </w:p>
    <w:p w:rsidR="00C50E56" w:rsidRPr="0017053D" w:rsidRDefault="00C50E56" w:rsidP="00955FC6">
      <w:pPr>
        <w:ind w:firstLine="709"/>
        <w:jc w:val="both"/>
        <w:rPr>
          <w:sz w:val="28"/>
        </w:rPr>
      </w:pPr>
      <w:r w:rsidRPr="0017053D">
        <w:rPr>
          <w:sz w:val="28"/>
        </w:rPr>
        <w:t xml:space="preserve">В группу признаков </w:t>
      </w:r>
      <w:r>
        <w:rPr>
          <w:sz w:val="28"/>
        </w:rPr>
        <w:t>«</w:t>
      </w:r>
      <w:r w:rsidRPr="0017053D">
        <w:rPr>
          <w:b/>
          <w:i/>
          <w:sz w:val="28"/>
        </w:rPr>
        <w:t>по параметрам РТС</w:t>
      </w:r>
      <w:r>
        <w:rPr>
          <w:b/>
          <w:i/>
          <w:sz w:val="28"/>
        </w:rPr>
        <w:t>»</w:t>
      </w:r>
      <w:r w:rsidRPr="0017053D">
        <w:rPr>
          <w:sz w:val="28"/>
        </w:rPr>
        <w:t xml:space="preserve"> включены все те, которые так или иначе связаны с изменениями условий работы РТС. Наиболее широко используемыми устройствами адаптации по входному сигналу являются АРУ и АПЧ, которые применяются практически во всех современных РТС. Использ</w:t>
      </w:r>
      <w:r w:rsidRPr="0017053D">
        <w:rPr>
          <w:sz w:val="28"/>
        </w:rPr>
        <w:t>о</w:t>
      </w:r>
      <w:r w:rsidRPr="0017053D">
        <w:rPr>
          <w:sz w:val="28"/>
        </w:rPr>
        <w:t>вание АПЧ дает возможность уменьшить полосу пропускания приемника.</w:t>
      </w:r>
    </w:p>
    <w:p w:rsidR="00C50E56" w:rsidRPr="0017053D" w:rsidRDefault="00C50E56" w:rsidP="00955FC6">
      <w:pPr>
        <w:ind w:firstLine="709"/>
        <w:jc w:val="both"/>
        <w:rPr>
          <w:sz w:val="28"/>
        </w:rPr>
      </w:pPr>
      <w:r w:rsidRPr="0017053D">
        <w:rPr>
          <w:i/>
          <w:sz w:val="28"/>
        </w:rPr>
        <w:t>Адаптация по входному сигналу</w:t>
      </w:r>
      <w:r w:rsidRPr="0017053D">
        <w:rPr>
          <w:sz w:val="28"/>
        </w:rPr>
        <w:t xml:space="preserve"> используется на приемном конце РТС. Наиболее широко применяются АРУ и АПЧ приемника. В первом случае в с</w:t>
      </w:r>
      <w:r w:rsidRPr="0017053D">
        <w:rPr>
          <w:sz w:val="28"/>
        </w:rPr>
        <w:t>о</w:t>
      </w:r>
      <w:r w:rsidRPr="0017053D">
        <w:rPr>
          <w:sz w:val="28"/>
        </w:rPr>
        <w:t>ответствии с интенсивностью входного сигнала изменяется усиление приемн</w:t>
      </w:r>
      <w:r w:rsidRPr="0017053D">
        <w:rPr>
          <w:sz w:val="28"/>
        </w:rPr>
        <w:t>и</w:t>
      </w:r>
      <w:r w:rsidRPr="0017053D">
        <w:rPr>
          <w:sz w:val="28"/>
        </w:rPr>
        <w:t>ка, при этом выходной сигнал должен оставаться по возможности постоянным. АПЧ осуществляет перестройку приемника при изменении частоты входного сигнала так, чтобы обеспечить хороший прием при относительно узкой полосе пропускания приемника. Такая мера улучшает частотную избирательность р</w:t>
      </w:r>
      <w:r w:rsidRPr="0017053D">
        <w:rPr>
          <w:sz w:val="28"/>
        </w:rPr>
        <w:t>а</w:t>
      </w:r>
      <w:r w:rsidRPr="0017053D">
        <w:rPr>
          <w:sz w:val="28"/>
        </w:rPr>
        <w:t>диоприемника, что благоприятно отражается на обеспечении ЭМС системы.</w:t>
      </w:r>
    </w:p>
    <w:p w:rsidR="00C50E56" w:rsidRPr="0017053D" w:rsidRDefault="00C50E56" w:rsidP="00955FC6">
      <w:pPr>
        <w:ind w:firstLine="709"/>
        <w:jc w:val="both"/>
        <w:rPr>
          <w:sz w:val="28"/>
        </w:rPr>
      </w:pPr>
      <w:r w:rsidRPr="0017053D">
        <w:rPr>
          <w:i/>
          <w:sz w:val="28"/>
        </w:rPr>
        <w:t>Адаптация по дальности</w:t>
      </w:r>
      <w:r w:rsidRPr="0017053D">
        <w:rPr>
          <w:sz w:val="28"/>
        </w:rPr>
        <w:t xml:space="preserve"> может проводиться либо за счет автоматич</w:t>
      </w:r>
      <w:r w:rsidRPr="0017053D">
        <w:rPr>
          <w:sz w:val="28"/>
        </w:rPr>
        <w:t>е</w:t>
      </w:r>
      <w:r w:rsidRPr="0017053D">
        <w:rPr>
          <w:sz w:val="28"/>
        </w:rPr>
        <w:t>ск</w:t>
      </w:r>
      <w:r>
        <w:rPr>
          <w:sz w:val="28"/>
        </w:rPr>
        <w:t>ой</w:t>
      </w:r>
      <w:r w:rsidRPr="0017053D">
        <w:rPr>
          <w:sz w:val="28"/>
        </w:rPr>
        <w:t xml:space="preserve"> регулировк</w:t>
      </w:r>
      <w:r>
        <w:rPr>
          <w:sz w:val="28"/>
        </w:rPr>
        <w:t>и</w:t>
      </w:r>
      <w:r w:rsidRPr="0017053D">
        <w:rPr>
          <w:sz w:val="28"/>
        </w:rPr>
        <w:t xml:space="preserve"> мощности (АРМ), либо за счет изменения скорости передачи информации. Положительны</w:t>
      </w:r>
      <w:r>
        <w:rPr>
          <w:sz w:val="28"/>
        </w:rPr>
        <w:t>й эффект</w:t>
      </w:r>
      <w:r w:rsidRPr="0017053D">
        <w:rPr>
          <w:sz w:val="28"/>
        </w:rPr>
        <w:t xml:space="preserve"> такой адаптации </w:t>
      </w:r>
      <w:r>
        <w:rPr>
          <w:sz w:val="28"/>
        </w:rPr>
        <w:t xml:space="preserve">– </w:t>
      </w:r>
      <w:r w:rsidRPr="0017053D">
        <w:rPr>
          <w:sz w:val="28"/>
        </w:rPr>
        <w:t>это</w:t>
      </w:r>
      <w:r>
        <w:rPr>
          <w:sz w:val="28"/>
        </w:rPr>
        <w:t xml:space="preserve"> </w:t>
      </w:r>
      <w:r w:rsidRPr="0017053D">
        <w:rPr>
          <w:sz w:val="28"/>
        </w:rPr>
        <w:t>экономия энергии, улучшение ЭМС и скрытности РТС.</w:t>
      </w:r>
    </w:p>
    <w:p w:rsidR="00C50E56" w:rsidRPr="0017053D" w:rsidRDefault="00C50E56" w:rsidP="00955FC6">
      <w:pPr>
        <w:ind w:firstLine="709"/>
        <w:jc w:val="both"/>
        <w:rPr>
          <w:sz w:val="28"/>
        </w:rPr>
      </w:pPr>
      <w:r w:rsidRPr="0017053D">
        <w:rPr>
          <w:i/>
          <w:sz w:val="28"/>
        </w:rPr>
        <w:t>Адаптация по достоверности приема</w:t>
      </w:r>
      <w:r w:rsidRPr="0017053D">
        <w:rPr>
          <w:sz w:val="28"/>
        </w:rPr>
        <w:t xml:space="preserve"> осуществляется в РТС в целом. При замеченном снижении достоверности приема принимаются меры по ее увеличению. При этом потребуется затрата дополнительного времени, что в ц</w:t>
      </w:r>
      <w:r w:rsidRPr="0017053D">
        <w:rPr>
          <w:sz w:val="28"/>
        </w:rPr>
        <w:t>е</w:t>
      </w:r>
      <w:r w:rsidRPr="0017053D">
        <w:rPr>
          <w:sz w:val="28"/>
        </w:rPr>
        <w:t>лом говорит о снижении скорости передачи информации в интересах обеспеч</w:t>
      </w:r>
      <w:r w:rsidRPr="0017053D">
        <w:rPr>
          <w:sz w:val="28"/>
        </w:rPr>
        <w:t>е</w:t>
      </w:r>
      <w:r w:rsidRPr="0017053D">
        <w:rPr>
          <w:sz w:val="28"/>
        </w:rPr>
        <w:t>ния нужной достоверности. Иногда при усилении помех на данном участке диапазона частот в процессе работы можно перейти на другой участок и т. д.</w:t>
      </w:r>
    </w:p>
    <w:p w:rsidR="00C50E56" w:rsidRPr="0017053D" w:rsidRDefault="00C50E56" w:rsidP="00955FC6">
      <w:pPr>
        <w:ind w:firstLine="709"/>
        <w:jc w:val="both"/>
        <w:rPr>
          <w:sz w:val="28"/>
        </w:rPr>
      </w:pPr>
      <w:r w:rsidRPr="0017053D">
        <w:rPr>
          <w:i/>
          <w:sz w:val="28"/>
        </w:rPr>
        <w:t>Смена режимов работы в РТС</w:t>
      </w:r>
      <w:r w:rsidRPr="0017053D">
        <w:rPr>
          <w:sz w:val="28"/>
        </w:rPr>
        <w:t>, как правило, сопровождается определе</w:t>
      </w:r>
      <w:r w:rsidRPr="0017053D">
        <w:rPr>
          <w:sz w:val="28"/>
        </w:rPr>
        <w:t>н</w:t>
      </w:r>
      <w:r w:rsidRPr="0017053D">
        <w:rPr>
          <w:sz w:val="28"/>
        </w:rPr>
        <w:t>ной перестройкой в самой системе. Примером смены режимов может служить переход из режима поиска в режим сопровождения, производящийся за сч</w:t>
      </w:r>
      <w:r>
        <w:rPr>
          <w:sz w:val="28"/>
        </w:rPr>
        <w:t>е</w:t>
      </w:r>
      <w:r w:rsidRPr="0017053D">
        <w:rPr>
          <w:sz w:val="28"/>
        </w:rPr>
        <w:t>т уменьшения ширины диаграммы направленности антенны, что в конечном сч</w:t>
      </w:r>
      <w:r w:rsidRPr="0017053D">
        <w:rPr>
          <w:sz w:val="28"/>
        </w:rPr>
        <w:t>е</w:t>
      </w:r>
      <w:r w:rsidRPr="0017053D">
        <w:rPr>
          <w:sz w:val="28"/>
        </w:rPr>
        <w:t>те позволит уменьшит</w:t>
      </w:r>
      <w:r>
        <w:rPr>
          <w:sz w:val="28"/>
        </w:rPr>
        <w:t>ь</w:t>
      </w:r>
      <w:r w:rsidRPr="0017053D">
        <w:rPr>
          <w:sz w:val="28"/>
        </w:rPr>
        <w:t xml:space="preserve"> излучаемую мощность. Переход от режима поиска си</w:t>
      </w:r>
      <w:r w:rsidRPr="0017053D">
        <w:rPr>
          <w:sz w:val="28"/>
        </w:rPr>
        <w:t>г</w:t>
      </w:r>
      <w:r w:rsidRPr="0017053D">
        <w:rPr>
          <w:sz w:val="28"/>
        </w:rPr>
        <w:t>нала к режиму передачи информации в РТС со сложными сигналами сопрово</w:t>
      </w:r>
      <w:r w:rsidRPr="0017053D">
        <w:rPr>
          <w:sz w:val="28"/>
        </w:rPr>
        <w:t>ж</w:t>
      </w:r>
      <w:r w:rsidRPr="0017053D">
        <w:rPr>
          <w:sz w:val="28"/>
        </w:rPr>
        <w:t>дается значительными изменениями в характеристиках РТС. Достаточно зам</w:t>
      </w:r>
      <w:r w:rsidRPr="0017053D">
        <w:rPr>
          <w:sz w:val="28"/>
        </w:rPr>
        <w:t>е</w:t>
      </w:r>
      <w:r w:rsidRPr="0017053D">
        <w:rPr>
          <w:sz w:val="28"/>
        </w:rPr>
        <w:t>тить, что требования к отношению сигнал/шум на выходе приемника в указа</w:t>
      </w:r>
      <w:r w:rsidRPr="0017053D">
        <w:rPr>
          <w:sz w:val="28"/>
        </w:rPr>
        <w:t>н</w:t>
      </w:r>
      <w:r w:rsidRPr="0017053D">
        <w:rPr>
          <w:sz w:val="28"/>
        </w:rPr>
        <w:t>ных режимах различны. Это различие может реализоваться для ускорения п</w:t>
      </w:r>
      <w:r w:rsidRPr="0017053D">
        <w:rPr>
          <w:sz w:val="28"/>
        </w:rPr>
        <w:t>о</w:t>
      </w:r>
      <w:r w:rsidRPr="0017053D">
        <w:rPr>
          <w:sz w:val="28"/>
        </w:rPr>
        <w:t>иска. Аналогичные рассуждения верны для РЛС при переходе от режима пои</w:t>
      </w:r>
      <w:r w:rsidRPr="0017053D">
        <w:rPr>
          <w:sz w:val="28"/>
        </w:rPr>
        <w:t>с</w:t>
      </w:r>
      <w:r w:rsidRPr="0017053D">
        <w:rPr>
          <w:sz w:val="28"/>
        </w:rPr>
        <w:t>ка целей к режиму измерения их координат.</w:t>
      </w:r>
    </w:p>
    <w:p w:rsidR="00C50E56" w:rsidRPr="0017053D" w:rsidRDefault="00C50E56" w:rsidP="00955FC6">
      <w:pPr>
        <w:ind w:firstLine="709"/>
        <w:jc w:val="both"/>
        <w:rPr>
          <w:sz w:val="28"/>
        </w:rPr>
      </w:pPr>
      <w:r w:rsidRPr="0017053D">
        <w:rPr>
          <w:b/>
          <w:i/>
          <w:sz w:val="28"/>
        </w:rPr>
        <w:t>Устранение отдельных помех</w:t>
      </w:r>
      <w:r w:rsidRPr="0017053D">
        <w:rPr>
          <w:sz w:val="28"/>
        </w:rPr>
        <w:t xml:space="preserve"> является эффективным средством обе</w:t>
      </w:r>
      <w:r w:rsidRPr="0017053D">
        <w:rPr>
          <w:sz w:val="28"/>
        </w:rPr>
        <w:t>с</w:t>
      </w:r>
      <w:r w:rsidRPr="0017053D">
        <w:rPr>
          <w:sz w:val="28"/>
        </w:rPr>
        <w:t xml:space="preserve">печения ЭМС. Сосредоточенные по спектру помехи устраняются </w:t>
      </w:r>
      <w:r w:rsidRPr="0017053D">
        <w:rPr>
          <w:i/>
          <w:sz w:val="28"/>
        </w:rPr>
        <w:t>режектир</w:t>
      </w:r>
      <w:r w:rsidRPr="0017053D">
        <w:rPr>
          <w:i/>
          <w:sz w:val="28"/>
        </w:rPr>
        <w:t>о</w:t>
      </w:r>
      <w:r w:rsidRPr="0017053D">
        <w:rPr>
          <w:i/>
          <w:sz w:val="28"/>
        </w:rPr>
        <w:t>ванием</w:t>
      </w:r>
      <w:r w:rsidRPr="0017053D">
        <w:rPr>
          <w:sz w:val="28"/>
        </w:rPr>
        <w:t>. Сосредоточенные по времени помехи (импульсные) можно подавить установкой ограничителей на входе приемника. Бесспорно, режектирование нуждается в подстройке во время работы РТС, т. е. является адаптивным пр</w:t>
      </w:r>
      <w:r w:rsidRPr="0017053D">
        <w:rPr>
          <w:sz w:val="28"/>
        </w:rPr>
        <w:t>о</w:t>
      </w:r>
      <w:r w:rsidRPr="0017053D">
        <w:rPr>
          <w:sz w:val="28"/>
        </w:rPr>
        <w:t>цессом. Ограничение на входе приемника нежелательно, поэтому к нему приб</w:t>
      </w:r>
      <w:r w:rsidRPr="0017053D">
        <w:rPr>
          <w:sz w:val="28"/>
        </w:rPr>
        <w:t>е</w:t>
      </w:r>
      <w:r w:rsidRPr="0017053D">
        <w:rPr>
          <w:sz w:val="28"/>
        </w:rPr>
        <w:t>гают при невозможности использова</w:t>
      </w:r>
      <w:r>
        <w:rPr>
          <w:sz w:val="28"/>
        </w:rPr>
        <w:t>ния других</w:t>
      </w:r>
      <w:r w:rsidRPr="0017053D">
        <w:rPr>
          <w:sz w:val="28"/>
        </w:rPr>
        <w:t xml:space="preserve"> средств. В условиях нестаци</w:t>
      </w:r>
      <w:r w:rsidRPr="0017053D">
        <w:rPr>
          <w:sz w:val="28"/>
        </w:rPr>
        <w:t>о</w:t>
      </w:r>
      <w:r w:rsidRPr="0017053D">
        <w:rPr>
          <w:sz w:val="28"/>
        </w:rPr>
        <w:t>нарной ЭМО требуется оценивать качество приема и п</w:t>
      </w:r>
      <w:r>
        <w:rPr>
          <w:sz w:val="28"/>
        </w:rPr>
        <w:t>ри</w:t>
      </w:r>
      <w:r w:rsidRPr="0017053D">
        <w:rPr>
          <w:sz w:val="28"/>
        </w:rPr>
        <w:t xml:space="preserve"> необходимости и</w:t>
      </w:r>
      <w:r w:rsidRPr="0017053D">
        <w:rPr>
          <w:sz w:val="28"/>
        </w:rPr>
        <w:t>с</w:t>
      </w:r>
      <w:r w:rsidRPr="0017053D">
        <w:rPr>
          <w:sz w:val="28"/>
        </w:rPr>
        <w:t xml:space="preserve">пользовать ограничения. Такой подход к ограничению импульсных помех как к процессу, протекающему в соответствии с изменением ЭМО, позволяет считать его мерой адаптации. Широко используются методы </w:t>
      </w:r>
      <w:r w:rsidRPr="0017053D">
        <w:rPr>
          <w:i/>
          <w:sz w:val="28"/>
        </w:rPr>
        <w:t>компенсации</w:t>
      </w:r>
      <w:r w:rsidRPr="0017053D">
        <w:rPr>
          <w:sz w:val="28"/>
        </w:rPr>
        <w:t xml:space="preserve"> отдельных радиопомех, предполагающие автоматическое реагирование РТС на помехи.</w:t>
      </w:r>
    </w:p>
    <w:p w:rsidR="00C50E56" w:rsidRPr="0017053D" w:rsidRDefault="00C50E56" w:rsidP="00156938">
      <w:pPr>
        <w:pStyle w:val="Heading2"/>
        <w:spacing w:before="360" w:after="120"/>
        <w:rPr>
          <w:rFonts w:ascii="Times New Roman" w:hAnsi="Times New Roman"/>
          <w:i w:val="0"/>
        </w:rPr>
      </w:pPr>
      <w:bookmarkStart w:id="39" w:name="_Toc354737958"/>
      <w:bookmarkStart w:id="40" w:name="_Toc397519403"/>
      <w:r w:rsidRPr="0017053D">
        <w:rPr>
          <w:rFonts w:ascii="Times New Roman" w:hAnsi="Times New Roman"/>
          <w:i w:val="0"/>
        </w:rPr>
        <w:t>Адаптивные РТС с обратной связью</w:t>
      </w:r>
      <w:bookmarkEnd w:id="39"/>
      <w:bookmarkEnd w:id="40"/>
    </w:p>
    <w:p w:rsidR="00C50E56" w:rsidRPr="009E29BC" w:rsidRDefault="00C50E56" w:rsidP="009E29BC">
      <w:pPr>
        <w:spacing w:before="120"/>
        <w:ind w:firstLine="709"/>
        <w:jc w:val="both"/>
        <w:rPr>
          <w:b/>
          <w:sz w:val="28"/>
        </w:rPr>
      </w:pPr>
      <w:r w:rsidRPr="009E29BC">
        <w:rPr>
          <w:b/>
          <w:sz w:val="28"/>
        </w:rPr>
        <w:t>Общие с</w:t>
      </w:r>
      <w:r>
        <w:rPr>
          <w:b/>
          <w:sz w:val="28"/>
        </w:rPr>
        <w:t>ведения о РТС с обратной связью</w:t>
      </w:r>
    </w:p>
    <w:p w:rsidR="00C50E56" w:rsidRPr="0017053D" w:rsidRDefault="00C50E56" w:rsidP="00955FC6">
      <w:pPr>
        <w:ind w:firstLine="709"/>
        <w:jc w:val="both"/>
        <w:rPr>
          <w:sz w:val="28"/>
        </w:rPr>
      </w:pPr>
      <w:r w:rsidRPr="0017053D">
        <w:rPr>
          <w:sz w:val="28"/>
        </w:rPr>
        <w:t>В адаптивных РТС с обратной связью имеет место саморегулирование по достоверности приема</w:t>
      </w:r>
      <w:r>
        <w:rPr>
          <w:sz w:val="28"/>
        </w:rPr>
        <w:t>.</w:t>
      </w:r>
      <w:r w:rsidRPr="0017053D">
        <w:rPr>
          <w:sz w:val="28"/>
        </w:rPr>
        <w:t xml:space="preserve"> По</w:t>
      </w:r>
      <w:r>
        <w:rPr>
          <w:sz w:val="28"/>
        </w:rPr>
        <w:t xml:space="preserve"> </w:t>
      </w:r>
      <w:r w:rsidRPr="0017053D">
        <w:rPr>
          <w:sz w:val="28"/>
        </w:rPr>
        <w:t xml:space="preserve">результатам приема система самонастраивается на более высокую помехоустойчивость. Вообще повышение помехоустойчивости возможно, </w:t>
      </w:r>
      <w:r w:rsidRPr="0017053D">
        <w:rPr>
          <w:i/>
          <w:sz w:val="28"/>
        </w:rPr>
        <w:t>во-первых</w:t>
      </w:r>
      <w:r w:rsidRPr="0017053D">
        <w:rPr>
          <w:sz w:val="28"/>
        </w:rPr>
        <w:t>, при обеспечении высокой избыточности передачи и</w:t>
      </w:r>
      <w:r w:rsidRPr="0017053D">
        <w:rPr>
          <w:sz w:val="28"/>
        </w:rPr>
        <w:t>н</w:t>
      </w:r>
      <w:r w:rsidRPr="0017053D">
        <w:rPr>
          <w:sz w:val="28"/>
        </w:rPr>
        <w:t xml:space="preserve">формации при создании РТС с учетом тяжелых условий эксплуатации и, </w:t>
      </w:r>
      <w:r w:rsidRPr="0017053D">
        <w:rPr>
          <w:i/>
          <w:sz w:val="28"/>
        </w:rPr>
        <w:t>во-вторых</w:t>
      </w:r>
      <w:r w:rsidRPr="0017053D">
        <w:rPr>
          <w:sz w:val="28"/>
        </w:rPr>
        <w:t>, при введении избыточности в процессе работы в соответствии с изм</w:t>
      </w:r>
      <w:r w:rsidRPr="0017053D">
        <w:rPr>
          <w:sz w:val="28"/>
        </w:rPr>
        <w:t>е</w:t>
      </w:r>
      <w:r w:rsidRPr="0017053D">
        <w:rPr>
          <w:sz w:val="28"/>
        </w:rPr>
        <w:t>нением ЭМО, т. е. применение адаптации.</w:t>
      </w:r>
    </w:p>
    <w:p w:rsidR="00C50E56" w:rsidRPr="0017053D" w:rsidRDefault="00C50E56" w:rsidP="00955FC6">
      <w:pPr>
        <w:ind w:firstLine="709"/>
        <w:jc w:val="both"/>
        <w:rPr>
          <w:sz w:val="28"/>
        </w:rPr>
      </w:pPr>
      <w:r w:rsidRPr="0017053D">
        <w:rPr>
          <w:sz w:val="28"/>
        </w:rPr>
        <w:t>Общая схема системы с обратной связью изображена на рис. 4.3. РТС с</w:t>
      </w:r>
      <w:r w:rsidRPr="0017053D">
        <w:rPr>
          <w:sz w:val="28"/>
        </w:rPr>
        <w:t>о</w:t>
      </w:r>
      <w:r w:rsidRPr="0017053D">
        <w:rPr>
          <w:sz w:val="28"/>
        </w:rPr>
        <w:t xml:space="preserve">стоит из станций </w:t>
      </w:r>
      <w:r w:rsidRPr="00564E72">
        <w:rPr>
          <w:iCs/>
          <w:sz w:val="28"/>
        </w:rPr>
        <w:t>А</w:t>
      </w:r>
      <w:r w:rsidRPr="0017053D">
        <w:rPr>
          <w:i/>
          <w:iCs/>
          <w:sz w:val="28"/>
        </w:rPr>
        <w:t xml:space="preserve"> </w:t>
      </w:r>
      <w:r w:rsidRPr="0017053D">
        <w:rPr>
          <w:sz w:val="28"/>
        </w:rPr>
        <w:t xml:space="preserve">и </w:t>
      </w:r>
      <w:r w:rsidRPr="00564E72">
        <w:rPr>
          <w:iCs/>
          <w:sz w:val="28"/>
        </w:rPr>
        <w:t>Б</w:t>
      </w:r>
      <w:r w:rsidRPr="0017053D">
        <w:rPr>
          <w:iCs/>
          <w:sz w:val="28"/>
        </w:rPr>
        <w:t xml:space="preserve">, </w:t>
      </w:r>
      <w:r w:rsidRPr="0017053D">
        <w:rPr>
          <w:sz w:val="28"/>
        </w:rPr>
        <w:t>связанных двумя радиолиниями. По первой из них (и</w:t>
      </w:r>
      <w:r w:rsidRPr="0017053D">
        <w:rPr>
          <w:sz w:val="28"/>
        </w:rPr>
        <w:t>н</w:t>
      </w:r>
      <w:r w:rsidRPr="0017053D">
        <w:rPr>
          <w:sz w:val="28"/>
        </w:rPr>
        <w:t>формационной) передается информация. Радиолиния состоит из передающего устройства, среды и радиоприемного устройства. Вторая радиолиния – ради</w:t>
      </w:r>
      <w:r w:rsidRPr="0017053D">
        <w:rPr>
          <w:sz w:val="28"/>
        </w:rPr>
        <w:t>о</w:t>
      </w:r>
      <w:r w:rsidRPr="0017053D">
        <w:rPr>
          <w:sz w:val="28"/>
        </w:rPr>
        <w:t xml:space="preserve">линия обратной связи (ОС) </w:t>
      </w:r>
      <w:r>
        <w:rPr>
          <w:sz w:val="28"/>
        </w:rPr>
        <w:t xml:space="preserve">– </w:t>
      </w:r>
      <w:r w:rsidRPr="0017053D">
        <w:rPr>
          <w:sz w:val="28"/>
        </w:rPr>
        <w:t>состоит</w:t>
      </w:r>
      <w:r>
        <w:rPr>
          <w:sz w:val="28"/>
        </w:rPr>
        <w:t xml:space="preserve"> </w:t>
      </w:r>
      <w:r w:rsidRPr="0017053D">
        <w:rPr>
          <w:sz w:val="28"/>
        </w:rPr>
        <w:t>из радиопередающего устройства обра</w:t>
      </w:r>
      <w:r w:rsidRPr="0017053D">
        <w:rPr>
          <w:sz w:val="28"/>
        </w:rPr>
        <w:t>т</w:t>
      </w:r>
      <w:r w:rsidRPr="0017053D">
        <w:rPr>
          <w:sz w:val="28"/>
        </w:rPr>
        <w:t xml:space="preserve">ной связи (РПДУ ОС), среды и радиоприемного устройства обратной связи (РПУ ОС). Радиолинии связаны друг с другом на станциях </w:t>
      </w:r>
      <w:r w:rsidRPr="00564E72">
        <w:rPr>
          <w:iCs/>
          <w:sz w:val="28"/>
        </w:rPr>
        <w:t>А и Б</w:t>
      </w:r>
      <w:r w:rsidRPr="0017053D">
        <w:rPr>
          <w:sz w:val="28"/>
        </w:rPr>
        <w:t>. Таким обр</w:t>
      </w:r>
      <w:r w:rsidRPr="0017053D">
        <w:rPr>
          <w:sz w:val="28"/>
        </w:rPr>
        <w:t>а</w:t>
      </w:r>
      <w:r w:rsidRPr="0017053D">
        <w:rPr>
          <w:sz w:val="28"/>
        </w:rPr>
        <w:t>зом, получена РТС двухсторонней связи, по которой в одну сторону передается информация, а в другую – сведения о качестве работы РТС. В реальных сист</w:t>
      </w:r>
      <w:r w:rsidRPr="0017053D">
        <w:rPr>
          <w:sz w:val="28"/>
        </w:rPr>
        <w:t>е</w:t>
      </w:r>
      <w:r w:rsidRPr="0017053D">
        <w:rPr>
          <w:sz w:val="28"/>
        </w:rPr>
        <w:t>мах функции систем могут меняться, так что наличие ОС не ведет к существе</w:t>
      </w:r>
      <w:r w:rsidRPr="0017053D">
        <w:rPr>
          <w:sz w:val="28"/>
        </w:rPr>
        <w:t>н</w:t>
      </w:r>
      <w:r w:rsidRPr="0017053D">
        <w:rPr>
          <w:sz w:val="28"/>
        </w:rPr>
        <w:t>ному увеличению объема аппаратуры в системах двухсторонней связи.</w:t>
      </w:r>
    </w:p>
    <w:p w:rsidR="00C50E56" w:rsidRPr="0017053D" w:rsidRDefault="00C50E56" w:rsidP="00955FC6">
      <w:pPr>
        <w:ind w:firstLine="709"/>
        <w:jc w:val="both"/>
        <w:rPr>
          <w:sz w:val="28"/>
        </w:rPr>
      </w:pPr>
    </w:p>
    <w:p w:rsidR="00C50E56" w:rsidRPr="0017053D" w:rsidRDefault="00C50E56" w:rsidP="00236926">
      <w:pPr>
        <w:jc w:val="center"/>
        <w:rPr>
          <w:sz w:val="28"/>
        </w:rPr>
      </w:pPr>
      <w:r w:rsidRPr="0017053D">
        <w:rPr>
          <w:sz w:val="28"/>
        </w:rPr>
        <w:object w:dxaOrig="10337" w:dyaOrig="5064">
          <v:shape id="_x0000_i1201" type="#_x0000_t75" style="width:336pt;height:162pt" o:ole="">
            <v:imagedata r:id="rId331" o:title=""/>
          </v:shape>
          <o:OLEObject Type="Embed" ProgID="VisioViewer.Viewer.1" ShapeID="_x0000_i1201" DrawAspect="Content" ObjectID="_1510045474" r:id="rId332"/>
        </w:object>
      </w:r>
    </w:p>
    <w:p w:rsidR="00C50E56" w:rsidRPr="0017053D" w:rsidRDefault="00C50E56" w:rsidP="00955FC6">
      <w:pPr>
        <w:ind w:firstLine="709"/>
        <w:jc w:val="both"/>
        <w:rPr>
          <w:sz w:val="28"/>
        </w:rPr>
      </w:pPr>
    </w:p>
    <w:p w:rsidR="00C50E56" w:rsidRPr="0017053D" w:rsidRDefault="00C50E56" w:rsidP="00236926">
      <w:pPr>
        <w:ind w:firstLine="709"/>
        <w:jc w:val="center"/>
      </w:pPr>
      <w:r>
        <w:t>Рис.</w:t>
      </w:r>
      <w:r w:rsidRPr="0017053D">
        <w:t xml:space="preserve"> 4.</w:t>
      </w:r>
      <w:fldSimple w:instr=" SEQ Рисунок \* ARABIC \s 1 ">
        <w:r w:rsidRPr="0017053D">
          <w:rPr>
            <w:noProof/>
          </w:rPr>
          <w:t>3</w:t>
        </w:r>
      </w:fldSimple>
      <w:r>
        <w:rPr>
          <w:noProof/>
        </w:rPr>
        <w:t xml:space="preserve">. </w:t>
      </w:r>
      <w:r w:rsidRPr="0017053D">
        <w:t>Обобщенная структурная схема адаптивной РТС с обратной связью</w:t>
      </w:r>
      <w:r>
        <w:t>:</w:t>
      </w:r>
    </w:p>
    <w:p w:rsidR="00C50E56" w:rsidRPr="0017053D" w:rsidRDefault="00C50E56" w:rsidP="00033CC7">
      <w:pPr>
        <w:ind w:firstLine="709"/>
        <w:jc w:val="center"/>
      </w:pPr>
      <w:r w:rsidRPr="0017053D">
        <w:t>ОС – обратная связь; РПДУ ОС – радиопередающее устройство обратной связи;</w:t>
      </w:r>
    </w:p>
    <w:p w:rsidR="00C50E56" w:rsidRPr="0017053D" w:rsidRDefault="00C50E56" w:rsidP="00033CC7">
      <w:pPr>
        <w:ind w:firstLine="709"/>
        <w:jc w:val="center"/>
      </w:pPr>
      <w:r w:rsidRPr="0017053D">
        <w:t>РПУ ОС – радиопри</w:t>
      </w:r>
      <w:r>
        <w:t>емное устройство обратной связи</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i/>
          <w:sz w:val="28"/>
        </w:rPr>
        <w:t>Простейшим методом улучшения помехоустойчивости</w:t>
      </w:r>
      <w:r w:rsidRPr="0017053D">
        <w:rPr>
          <w:sz w:val="28"/>
        </w:rPr>
        <w:t xml:space="preserve"> является повт</w:t>
      </w:r>
      <w:r w:rsidRPr="0017053D">
        <w:rPr>
          <w:sz w:val="28"/>
        </w:rPr>
        <w:t>о</w:t>
      </w:r>
      <w:r w:rsidRPr="0017053D">
        <w:rPr>
          <w:sz w:val="28"/>
        </w:rPr>
        <w:t>рение сообщения. Чем сложнее обстановка, тем больше повторений. В этом случае очевидно, что повышение качества обеспечивается за счет снижения скорости передачи</w:t>
      </w:r>
      <w:r>
        <w:rPr>
          <w:sz w:val="28"/>
        </w:rPr>
        <w:t>.</w:t>
      </w:r>
    </w:p>
    <w:p w:rsidR="00C50E56" w:rsidRPr="0017053D" w:rsidRDefault="00C50E56" w:rsidP="00955FC6">
      <w:pPr>
        <w:ind w:firstLine="709"/>
        <w:jc w:val="both"/>
        <w:rPr>
          <w:i/>
          <w:iCs/>
          <w:sz w:val="28"/>
        </w:rPr>
      </w:pPr>
      <w:r w:rsidRPr="0017053D">
        <w:rPr>
          <w:sz w:val="28"/>
        </w:rPr>
        <w:t>По каналу ОС можно передавать выработанное на приемном конце реш</w:t>
      </w:r>
      <w:r w:rsidRPr="0017053D">
        <w:rPr>
          <w:sz w:val="28"/>
        </w:rPr>
        <w:t>е</w:t>
      </w:r>
      <w:r w:rsidRPr="0017053D">
        <w:rPr>
          <w:sz w:val="28"/>
        </w:rPr>
        <w:t xml:space="preserve">ние о том, что сигнал принят или не принят станцией </w:t>
      </w:r>
      <w:r w:rsidRPr="00033CC7">
        <w:rPr>
          <w:iCs/>
          <w:sz w:val="28"/>
        </w:rPr>
        <w:t>Б</w:t>
      </w:r>
      <w:r w:rsidRPr="0017053D">
        <w:rPr>
          <w:sz w:val="28"/>
        </w:rPr>
        <w:t>. Таким образом, анализ качества и принятие решения производятся на приемном конце РТС. Если си</w:t>
      </w:r>
      <w:r w:rsidRPr="0017053D">
        <w:rPr>
          <w:sz w:val="28"/>
        </w:rPr>
        <w:t>г</w:t>
      </w:r>
      <w:r w:rsidRPr="0017053D">
        <w:rPr>
          <w:sz w:val="28"/>
        </w:rPr>
        <w:t>нал принят плохо, то по линии ОС передается команда повторить ранее пер</w:t>
      </w:r>
      <w:r w:rsidRPr="0017053D">
        <w:rPr>
          <w:sz w:val="28"/>
        </w:rPr>
        <w:t>е</w:t>
      </w:r>
      <w:r w:rsidRPr="0017053D">
        <w:rPr>
          <w:sz w:val="28"/>
        </w:rPr>
        <w:t>данное сообщение. Такая команда посылается до тех пор, пока не будет прин</w:t>
      </w:r>
      <w:r w:rsidRPr="0017053D">
        <w:rPr>
          <w:sz w:val="28"/>
        </w:rPr>
        <w:t>я</w:t>
      </w:r>
      <w:r w:rsidRPr="0017053D">
        <w:rPr>
          <w:sz w:val="28"/>
        </w:rPr>
        <w:t>то решение, что данное сообщение принято хорошо. РТС с таким порядком р</w:t>
      </w:r>
      <w:r w:rsidRPr="0017053D">
        <w:rPr>
          <w:sz w:val="28"/>
        </w:rPr>
        <w:t>а</w:t>
      </w:r>
      <w:r w:rsidRPr="0017053D">
        <w:rPr>
          <w:sz w:val="28"/>
        </w:rPr>
        <w:t xml:space="preserve">боты получили наименование </w:t>
      </w:r>
      <w:r w:rsidRPr="0017053D">
        <w:rPr>
          <w:i/>
          <w:iCs/>
          <w:sz w:val="28"/>
        </w:rPr>
        <w:t>РТС с решающей ОС.</w:t>
      </w:r>
    </w:p>
    <w:p w:rsidR="00C50E56" w:rsidRPr="0017053D" w:rsidRDefault="00C50E56" w:rsidP="00955FC6">
      <w:pPr>
        <w:ind w:firstLine="709"/>
        <w:jc w:val="both"/>
        <w:rPr>
          <w:i/>
          <w:iCs/>
          <w:sz w:val="28"/>
        </w:rPr>
      </w:pPr>
      <w:r w:rsidRPr="0017053D">
        <w:rPr>
          <w:sz w:val="28"/>
        </w:rPr>
        <w:t xml:space="preserve">В другом случае по каналу ОС сигнал как бы «возвращается» в том виде, в каком он был на станции </w:t>
      </w:r>
      <w:r w:rsidRPr="00033CC7">
        <w:rPr>
          <w:sz w:val="28"/>
        </w:rPr>
        <w:t>Б</w:t>
      </w:r>
      <w:r w:rsidRPr="0017053D">
        <w:rPr>
          <w:sz w:val="28"/>
        </w:rPr>
        <w:t xml:space="preserve">. Канал ОС используется для передачи сигнала в обратном направлении. Полученный по каналу ОС сигнал сопоставляется с тем сигналом, который передавался, и на станции </w:t>
      </w:r>
      <w:r w:rsidRPr="00033CC7">
        <w:rPr>
          <w:iCs/>
          <w:sz w:val="28"/>
        </w:rPr>
        <w:t>А</w:t>
      </w:r>
      <w:r w:rsidRPr="0017053D">
        <w:rPr>
          <w:i/>
          <w:iCs/>
          <w:sz w:val="28"/>
        </w:rPr>
        <w:t xml:space="preserve"> </w:t>
      </w:r>
      <w:r w:rsidRPr="0017053D">
        <w:rPr>
          <w:sz w:val="28"/>
        </w:rPr>
        <w:t>принимается решение повт</w:t>
      </w:r>
      <w:r w:rsidRPr="0017053D">
        <w:rPr>
          <w:sz w:val="28"/>
        </w:rPr>
        <w:t>о</w:t>
      </w:r>
      <w:r w:rsidRPr="0017053D">
        <w:rPr>
          <w:sz w:val="28"/>
        </w:rPr>
        <w:t>рять или не повторять передачу данного сообщения. Если ретранслированный сигнал в основном совпадает с переданным, то принимается решение перед</w:t>
      </w:r>
      <w:r w:rsidRPr="0017053D">
        <w:rPr>
          <w:sz w:val="28"/>
        </w:rPr>
        <w:t>а</w:t>
      </w:r>
      <w:r w:rsidRPr="0017053D">
        <w:rPr>
          <w:sz w:val="28"/>
        </w:rPr>
        <w:t xml:space="preserve">вать новые сообщения. Если же принятый по каналу ОС сигнал сильно искажен помехами, то принимается решение о повторении этого же сообщения до тех пор, пока не будет получен удовлетворительный результат. В данном случае решение о повторении или неповторении передач принимается на передающем конце РТС, и такие радиосистемы называют </w:t>
      </w:r>
      <w:r w:rsidRPr="0017053D">
        <w:rPr>
          <w:i/>
          <w:iCs/>
          <w:sz w:val="28"/>
        </w:rPr>
        <w:t>РТС с информационной ОС.</w:t>
      </w:r>
    </w:p>
    <w:p w:rsidR="00C50E56" w:rsidRDefault="00C50E56" w:rsidP="009E29BC">
      <w:pPr>
        <w:spacing w:before="120"/>
        <w:ind w:firstLine="709"/>
        <w:jc w:val="both"/>
        <w:rPr>
          <w:b/>
          <w:sz w:val="28"/>
        </w:rPr>
      </w:pPr>
    </w:p>
    <w:p w:rsidR="00C50E56" w:rsidRDefault="00C50E56" w:rsidP="009E29BC">
      <w:pPr>
        <w:spacing w:before="120"/>
        <w:ind w:firstLine="709"/>
        <w:jc w:val="both"/>
        <w:rPr>
          <w:b/>
          <w:sz w:val="28"/>
        </w:rPr>
      </w:pPr>
    </w:p>
    <w:p w:rsidR="00C50E56" w:rsidRPr="009E29BC" w:rsidRDefault="00C50E56" w:rsidP="009E29BC">
      <w:pPr>
        <w:spacing w:before="120"/>
        <w:ind w:firstLine="709"/>
        <w:jc w:val="both"/>
        <w:rPr>
          <w:b/>
          <w:sz w:val="28"/>
        </w:rPr>
      </w:pPr>
      <w:r w:rsidRPr="009E29BC">
        <w:rPr>
          <w:b/>
          <w:sz w:val="28"/>
        </w:rPr>
        <w:t>Радиотехническая система с информационной обратной связью</w:t>
      </w:r>
    </w:p>
    <w:p w:rsidR="00C50E56" w:rsidRPr="0017053D" w:rsidRDefault="00C50E56" w:rsidP="00955FC6">
      <w:pPr>
        <w:ind w:firstLine="709"/>
        <w:jc w:val="both"/>
        <w:rPr>
          <w:sz w:val="28"/>
        </w:rPr>
      </w:pPr>
      <w:r w:rsidRPr="0017053D">
        <w:rPr>
          <w:sz w:val="28"/>
        </w:rPr>
        <w:t xml:space="preserve">Функциональная схема РТС с информационной ОС изображена на рис. 4.4. Прямая связь осуществляется по линии от источника сообщения (ИС) через кодирующее устройство (КУ), радиопередающее устройство (РПДУ) станции </w:t>
      </w:r>
      <w:r w:rsidRPr="00033CC7">
        <w:rPr>
          <w:iCs/>
          <w:sz w:val="28"/>
        </w:rPr>
        <w:t>А,</w:t>
      </w:r>
      <w:r w:rsidRPr="0017053D">
        <w:rPr>
          <w:i/>
          <w:iCs/>
          <w:sz w:val="28"/>
        </w:rPr>
        <w:t xml:space="preserve"> </w:t>
      </w:r>
      <w:r w:rsidRPr="0017053D">
        <w:rPr>
          <w:sz w:val="28"/>
        </w:rPr>
        <w:t>через линию связи (ЛС), радиоприемное устройство (РПУ), декод</w:t>
      </w:r>
      <w:r w:rsidRPr="0017053D">
        <w:rPr>
          <w:sz w:val="28"/>
        </w:rPr>
        <w:t>и</w:t>
      </w:r>
      <w:r w:rsidRPr="0017053D">
        <w:rPr>
          <w:sz w:val="28"/>
        </w:rPr>
        <w:t>рующее устройство (ДКУ), запоминающее устройство (ЗУ) станции Б. Помехи радиоприему поступают через линию связи и ОС. Именно эти помехи важны с точки зрения адаптации, поскольку они в наибольшей степени изменчивы (н</w:t>
      </w:r>
      <w:r w:rsidRPr="0017053D">
        <w:rPr>
          <w:sz w:val="28"/>
        </w:rPr>
        <w:t>е</w:t>
      </w:r>
      <w:r w:rsidRPr="0017053D">
        <w:rPr>
          <w:sz w:val="28"/>
        </w:rPr>
        <w:t>стационарны), отличаются высокой неопределенностью, так как попадают в тракт приемника в основном по тем же путям, что и полезный сигнал.</w:t>
      </w:r>
    </w:p>
    <w:p w:rsidR="00C50E56" w:rsidRPr="0017053D" w:rsidRDefault="00C50E56" w:rsidP="00955FC6">
      <w:pPr>
        <w:ind w:firstLine="709"/>
        <w:jc w:val="both"/>
        <w:rPr>
          <w:sz w:val="28"/>
        </w:rPr>
      </w:pPr>
    </w:p>
    <w:p w:rsidR="00C50E56" w:rsidRPr="0017053D" w:rsidRDefault="00C50E56" w:rsidP="00033CC7">
      <w:pPr>
        <w:jc w:val="both"/>
        <w:rPr>
          <w:sz w:val="28"/>
        </w:rPr>
      </w:pPr>
      <w:r w:rsidRPr="0017053D">
        <w:rPr>
          <w:sz w:val="28"/>
        </w:rPr>
        <w:object w:dxaOrig="19691" w:dyaOrig="5915">
          <v:shape id="_x0000_i1202" type="#_x0000_t75" style="width:472.65pt;height:139.35pt" o:ole="">
            <v:imagedata r:id="rId333" o:title=""/>
          </v:shape>
          <o:OLEObject Type="Embed" ProgID="VisioViewer.Viewer.1" ShapeID="_x0000_i1202" DrawAspect="Content" ObjectID="_1510045475" r:id="rId334"/>
        </w:object>
      </w:r>
    </w:p>
    <w:p w:rsidR="00C50E56" w:rsidRDefault="00C50E56" w:rsidP="00033CC7">
      <w:pPr>
        <w:jc w:val="center"/>
      </w:pPr>
    </w:p>
    <w:p w:rsidR="00C50E56" w:rsidRPr="0017053D" w:rsidRDefault="00C50E56" w:rsidP="00033CC7">
      <w:pPr>
        <w:jc w:val="center"/>
      </w:pPr>
      <w:r>
        <w:t>Рис.</w:t>
      </w:r>
      <w:r w:rsidRPr="0017053D">
        <w:t xml:space="preserve"> 4.</w:t>
      </w:r>
      <w:fldSimple w:instr=" SEQ Рисунок \* ARABIC \s 1 ">
        <w:r w:rsidRPr="0017053D">
          <w:rPr>
            <w:noProof/>
          </w:rPr>
          <w:t>4</w:t>
        </w:r>
      </w:fldSimple>
      <w:r>
        <w:rPr>
          <w:noProof/>
        </w:rPr>
        <w:t>.</w:t>
      </w:r>
      <w:r w:rsidRPr="0017053D">
        <w:t xml:space="preserve"> РТС с информационной обратной связью</w:t>
      </w:r>
      <w:r>
        <w:t>:</w:t>
      </w:r>
    </w:p>
    <w:p w:rsidR="00C50E56" w:rsidRPr="0017053D" w:rsidRDefault="00C50E56" w:rsidP="00033CC7">
      <w:pPr>
        <w:jc w:val="center"/>
      </w:pPr>
      <w:r w:rsidRPr="0017053D">
        <w:t xml:space="preserve">ИС – источник сообщения; КУ – кодирующее устройство; УУ – устройство управления; ЛС – линия связи; ЛОС – линия обратной связи; ДКУ – декодирующее устройство; </w:t>
      </w:r>
    </w:p>
    <w:p w:rsidR="00C50E56" w:rsidRDefault="00C50E56" w:rsidP="00033CC7">
      <w:pPr>
        <w:jc w:val="center"/>
      </w:pPr>
      <w:r w:rsidRPr="0017053D">
        <w:t>ЗУ – запоминающее устройство; ИУ – исполнительное устройство;</w:t>
      </w:r>
    </w:p>
    <w:p w:rsidR="00C50E56" w:rsidRPr="0017053D" w:rsidRDefault="00C50E56" w:rsidP="00033CC7">
      <w:pPr>
        <w:jc w:val="center"/>
      </w:pPr>
      <w:r w:rsidRPr="0017053D">
        <w:t>УС – устройство сравнения</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При любом качестве принятого сигнала работает ОС, которая включает кодирующее устройство связи (КУ ОС), РПДУ, линию обратной связи (ЛОС), приемное устройство (РПУ ОС) с соответствующим декодирующим устройс</w:t>
      </w:r>
      <w:r w:rsidRPr="0017053D">
        <w:rPr>
          <w:sz w:val="28"/>
        </w:rPr>
        <w:t>т</w:t>
      </w:r>
      <w:r w:rsidRPr="0017053D">
        <w:rPr>
          <w:sz w:val="28"/>
        </w:rPr>
        <w:t>вом (ДКУ ОС). Ранее переданное сообщение и сообщение, совершившее «п</w:t>
      </w:r>
      <w:r w:rsidRPr="0017053D">
        <w:rPr>
          <w:sz w:val="28"/>
        </w:rPr>
        <w:t>у</w:t>
      </w:r>
      <w:r w:rsidRPr="0017053D">
        <w:rPr>
          <w:sz w:val="28"/>
        </w:rPr>
        <w:t xml:space="preserve">тешествие» на станцию </w:t>
      </w:r>
      <w:r w:rsidRPr="00033CC7">
        <w:rPr>
          <w:iCs/>
          <w:sz w:val="28"/>
        </w:rPr>
        <w:t>Б</w:t>
      </w:r>
      <w:r w:rsidRPr="0017053D">
        <w:rPr>
          <w:i/>
          <w:iCs/>
          <w:sz w:val="28"/>
        </w:rPr>
        <w:t xml:space="preserve"> </w:t>
      </w:r>
      <w:r w:rsidRPr="0017053D">
        <w:rPr>
          <w:sz w:val="28"/>
        </w:rPr>
        <w:t>и обратно, должны быть идентичны настолько, чтобы возникла уверенность в правильности передачи данного сообщения. Идентиф</w:t>
      </w:r>
      <w:r w:rsidRPr="0017053D">
        <w:rPr>
          <w:sz w:val="28"/>
        </w:rPr>
        <w:t>и</w:t>
      </w:r>
      <w:r w:rsidRPr="0017053D">
        <w:rPr>
          <w:sz w:val="28"/>
        </w:rPr>
        <w:t>кация или сравнение происходит в устройстве сравнения (УС).</w:t>
      </w:r>
    </w:p>
    <w:p w:rsidR="00C50E56" w:rsidRPr="0017053D" w:rsidRDefault="00C50E56" w:rsidP="00955FC6">
      <w:pPr>
        <w:ind w:firstLine="709"/>
        <w:jc w:val="both"/>
        <w:rPr>
          <w:sz w:val="28"/>
        </w:rPr>
      </w:pPr>
      <w:r w:rsidRPr="0017053D">
        <w:rPr>
          <w:sz w:val="28"/>
        </w:rPr>
        <w:t xml:space="preserve">Работа РТС развивается дальше примерно </w:t>
      </w:r>
      <w:r>
        <w:rPr>
          <w:sz w:val="28"/>
        </w:rPr>
        <w:t>следующим</w:t>
      </w:r>
      <w:r w:rsidRPr="0017053D">
        <w:rPr>
          <w:sz w:val="28"/>
        </w:rPr>
        <w:t xml:space="preserve"> образом</w:t>
      </w:r>
      <w:r>
        <w:rPr>
          <w:sz w:val="28"/>
        </w:rPr>
        <w:t>:</w:t>
      </w:r>
      <w:r w:rsidRPr="0017053D">
        <w:rPr>
          <w:sz w:val="28"/>
        </w:rPr>
        <w:t xml:space="preserve"> при со</w:t>
      </w:r>
      <w:r w:rsidRPr="0017053D">
        <w:rPr>
          <w:sz w:val="28"/>
        </w:rPr>
        <w:t>в</w:t>
      </w:r>
      <w:r w:rsidRPr="0017053D">
        <w:rPr>
          <w:sz w:val="28"/>
        </w:rPr>
        <w:t xml:space="preserve">падении сравниваемых сообщений продолжается передача от станции </w:t>
      </w:r>
      <w:r w:rsidRPr="00033CC7">
        <w:rPr>
          <w:iCs/>
          <w:sz w:val="28"/>
        </w:rPr>
        <w:t>А</w:t>
      </w:r>
      <w:r w:rsidRPr="0017053D">
        <w:rPr>
          <w:i/>
          <w:iCs/>
          <w:sz w:val="28"/>
        </w:rPr>
        <w:t xml:space="preserve"> </w:t>
      </w:r>
      <w:r w:rsidRPr="0017053D">
        <w:rPr>
          <w:sz w:val="28"/>
        </w:rPr>
        <w:t xml:space="preserve">к станции Б новых сообщений, а первоначально принятое сообщение в станции </w:t>
      </w:r>
      <w:r w:rsidRPr="00033CC7">
        <w:rPr>
          <w:iCs/>
          <w:sz w:val="28"/>
        </w:rPr>
        <w:t>Б</w:t>
      </w:r>
      <w:r w:rsidRPr="0017053D">
        <w:rPr>
          <w:i/>
          <w:iCs/>
          <w:sz w:val="28"/>
        </w:rPr>
        <w:t xml:space="preserve"> </w:t>
      </w:r>
      <w:r w:rsidRPr="0017053D">
        <w:rPr>
          <w:sz w:val="28"/>
        </w:rPr>
        <w:t>переносится из запоминающего устройства в исполнительное устройство (ИУ).</w:t>
      </w:r>
    </w:p>
    <w:p w:rsidR="00C50E56" w:rsidRPr="0017053D" w:rsidRDefault="00C50E56" w:rsidP="00955FC6">
      <w:pPr>
        <w:ind w:firstLine="709"/>
        <w:jc w:val="both"/>
        <w:rPr>
          <w:sz w:val="28"/>
        </w:rPr>
      </w:pPr>
      <w:r w:rsidRPr="0017053D">
        <w:rPr>
          <w:sz w:val="28"/>
        </w:rPr>
        <w:t xml:space="preserve">При несовпадении переданного и принятого сообщений на станцию </w:t>
      </w:r>
      <w:r w:rsidRPr="00033CC7">
        <w:rPr>
          <w:iCs/>
          <w:sz w:val="28"/>
        </w:rPr>
        <w:t>Б</w:t>
      </w:r>
      <w:r w:rsidRPr="0017053D">
        <w:rPr>
          <w:i/>
          <w:iCs/>
          <w:sz w:val="28"/>
        </w:rPr>
        <w:t xml:space="preserve"> </w:t>
      </w:r>
      <w:r w:rsidRPr="0017053D">
        <w:rPr>
          <w:sz w:val="28"/>
        </w:rPr>
        <w:t>п</w:t>
      </w:r>
      <w:r w:rsidRPr="0017053D">
        <w:rPr>
          <w:sz w:val="28"/>
        </w:rPr>
        <w:t>о</w:t>
      </w:r>
      <w:r w:rsidRPr="0017053D">
        <w:rPr>
          <w:sz w:val="28"/>
        </w:rPr>
        <w:t>ступает команда «стереть» из ЗУ ранее полученное сообщение. Одновременно это же сообщение передается вторично, т. е. делается еще одна попытка повт</w:t>
      </w:r>
      <w:r w:rsidRPr="0017053D">
        <w:rPr>
          <w:sz w:val="28"/>
        </w:rPr>
        <w:t>о</w:t>
      </w:r>
      <w:r w:rsidRPr="0017053D">
        <w:rPr>
          <w:sz w:val="28"/>
        </w:rPr>
        <w:t>рить сообщение. Если считать, что при нестационарной ЭМО улучшаются у</w:t>
      </w:r>
      <w:r w:rsidRPr="0017053D">
        <w:rPr>
          <w:sz w:val="28"/>
        </w:rPr>
        <w:t>с</w:t>
      </w:r>
      <w:r w:rsidRPr="0017053D">
        <w:rPr>
          <w:sz w:val="28"/>
        </w:rPr>
        <w:t>ловия работы РТС, то вторая попытка может оказаться удачнее первой. При н</w:t>
      </w:r>
      <w:r w:rsidRPr="0017053D">
        <w:rPr>
          <w:sz w:val="28"/>
        </w:rPr>
        <w:t>е</w:t>
      </w:r>
      <w:r w:rsidRPr="0017053D">
        <w:rPr>
          <w:sz w:val="28"/>
        </w:rPr>
        <w:t xml:space="preserve">удаче </w:t>
      </w:r>
      <w:r>
        <w:rPr>
          <w:sz w:val="28"/>
        </w:rPr>
        <w:t xml:space="preserve">второй </w:t>
      </w:r>
      <w:r w:rsidRPr="0017053D">
        <w:rPr>
          <w:sz w:val="28"/>
        </w:rPr>
        <w:t>делается третья попытка, и так до тех пор, пока не будет дости</w:t>
      </w:r>
      <w:r w:rsidRPr="0017053D">
        <w:rPr>
          <w:sz w:val="28"/>
        </w:rPr>
        <w:t>г</w:t>
      </w:r>
      <w:r w:rsidRPr="0017053D">
        <w:rPr>
          <w:sz w:val="28"/>
        </w:rPr>
        <w:t>нута нужная степень совпадения в УС.</w:t>
      </w:r>
    </w:p>
    <w:p w:rsidR="00C50E56" w:rsidRPr="0017053D" w:rsidRDefault="00C50E56" w:rsidP="00955FC6">
      <w:pPr>
        <w:ind w:firstLine="709"/>
        <w:jc w:val="both"/>
        <w:rPr>
          <w:sz w:val="28"/>
        </w:rPr>
      </w:pPr>
      <w:r w:rsidRPr="0017053D">
        <w:rPr>
          <w:b/>
          <w:sz w:val="28"/>
        </w:rPr>
        <w:t>Достоинство такой схемы</w:t>
      </w:r>
      <w:r w:rsidRPr="0017053D">
        <w:rPr>
          <w:sz w:val="28"/>
        </w:rPr>
        <w:t>: гарантированное совершенно точное опред</w:t>
      </w:r>
      <w:r w:rsidRPr="0017053D">
        <w:rPr>
          <w:sz w:val="28"/>
        </w:rPr>
        <w:t>е</w:t>
      </w:r>
      <w:r w:rsidRPr="0017053D">
        <w:rPr>
          <w:sz w:val="28"/>
        </w:rPr>
        <w:t>ление степени искажения переданного сообщения относительно исходного.</w:t>
      </w:r>
    </w:p>
    <w:p w:rsidR="00C50E56" w:rsidRDefault="00C50E56" w:rsidP="00955FC6">
      <w:pPr>
        <w:ind w:firstLine="709"/>
        <w:jc w:val="both"/>
        <w:rPr>
          <w:sz w:val="28"/>
        </w:rPr>
      </w:pPr>
      <w:r w:rsidRPr="0017053D">
        <w:rPr>
          <w:b/>
          <w:sz w:val="28"/>
        </w:rPr>
        <w:t>Недостатки</w:t>
      </w:r>
      <w:r w:rsidRPr="0017053D">
        <w:rPr>
          <w:sz w:val="28"/>
        </w:rPr>
        <w:t xml:space="preserve">: </w:t>
      </w:r>
    </w:p>
    <w:p w:rsidR="00C50E56" w:rsidRDefault="00C50E56" w:rsidP="00955FC6">
      <w:pPr>
        <w:ind w:firstLine="709"/>
        <w:jc w:val="both"/>
        <w:rPr>
          <w:sz w:val="28"/>
        </w:rPr>
      </w:pPr>
      <w:r w:rsidRPr="0017053D">
        <w:rPr>
          <w:sz w:val="28"/>
        </w:rPr>
        <w:t xml:space="preserve">1) РТС занимает в </w:t>
      </w:r>
      <w:r>
        <w:rPr>
          <w:sz w:val="28"/>
        </w:rPr>
        <w:t>два</w:t>
      </w:r>
      <w:r w:rsidRPr="0017053D">
        <w:rPr>
          <w:sz w:val="28"/>
        </w:rPr>
        <w:t xml:space="preserve"> раза большую полосу частот относительно перед</w:t>
      </w:r>
      <w:r w:rsidRPr="0017053D">
        <w:rPr>
          <w:sz w:val="28"/>
        </w:rPr>
        <w:t>а</w:t>
      </w:r>
      <w:r w:rsidRPr="0017053D">
        <w:rPr>
          <w:sz w:val="28"/>
        </w:rPr>
        <w:t xml:space="preserve">ваемого сообщения; </w:t>
      </w:r>
    </w:p>
    <w:p w:rsidR="00C50E56" w:rsidRPr="0017053D" w:rsidRDefault="00C50E56" w:rsidP="00955FC6">
      <w:pPr>
        <w:ind w:firstLine="709"/>
        <w:jc w:val="both"/>
        <w:rPr>
          <w:sz w:val="28"/>
        </w:rPr>
      </w:pPr>
      <w:r w:rsidRPr="0017053D">
        <w:rPr>
          <w:sz w:val="28"/>
        </w:rPr>
        <w:t>2) ошибки могут возникать как при прямой передаче сообщения, так и при обратной, что является существенным недостатком такой схемы.</w:t>
      </w:r>
    </w:p>
    <w:p w:rsidR="00C50E56" w:rsidRPr="009E29BC" w:rsidRDefault="00C50E56" w:rsidP="009E29BC">
      <w:pPr>
        <w:spacing w:before="120"/>
        <w:ind w:firstLine="709"/>
        <w:jc w:val="both"/>
        <w:rPr>
          <w:b/>
          <w:sz w:val="28"/>
        </w:rPr>
      </w:pPr>
      <w:r w:rsidRPr="009E29BC">
        <w:rPr>
          <w:b/>
          <w:sz w:val="28"/>
        </w:rPr>
        <w:t>Радиотехническая система с решающей обратной связью</w:t>
      </w:r>
    </w:p>
    <w:p w:rsidR="00C50E56" w:rsidRPr="0017053D" w:rsidRDefault="00C50E56" w:rsidP="00955FC6">
      <w:pPr>
        <w:ind w:firstLine="709"/>
        <w:jc w:val="both"/>
        <w:rPr>
          <w:i/>
          <w:iCs/>
          <w:sz w:val="28"/>
        </w:rPr>
      </w:pPr>
      <w:r w:rsidRPr="0017053D">
        <w:rPr>
          <w:sz w:val="28"/>
        </w:rPr>
        <w:t xml:space="preserve">Функциональная схема РТС с решающей ОС показана на рис. 4.5. В этом варианте РТС решение принимается на приемном конце системы на станции </w:t>
      </w:r>
      <w:r w:rsidRPr="00033CC7">
        <w:rPr>
          <w:iCs/>
          <w:sz w:val="28"/>
        </w:rPr>
        <w:t>Б</w:t>
      </w:r>
      <w:r w:rsidRPr="0017053D">
        <w:rPr>
          <w:iCs/>
          <w:sz w:val="28"/>
        </w:rPr>
        <w:t xml:space="preserve">, </w:t>
      </w:r>
      <w:r w:rsidRPr="0017053D">
        <w:rPr>
          <w:sz w:val="28"/>
        </w:rPr>
        <w:t xml:space="preserve">а команда «повторить» или «не повторить» передачу поступает по ЛОС. </w:t>
      </w:r>
    </w:p>
    <w:p w:rsidR="00C50E56" w:rsidRPr="0017053D" w:rsidRDefault="00C50E56" w:rsidP="00955FC6">
      <w:pPr>
        <w:ind w:firstLine="709"/>
        <w:jc w:val="both"/>
        <w:rPr>
          <w:iCs/>
          <w:sz w:val="28"/>
        </w:rPr>
      </w:pPr>
      <w:r w:rsidRPr="0017053D">
        <w:rPr>
          <w:sz w:val="28"/>
        </w:rPr>
        <w:t>Рассмотрим один из частных случаев приема и приведем анализ сигнала в решающем устройстве (РУ). Предположим, что передача бинарная, а прием п</w:t>
      </w:r>
      <w:r w:rsidRPr="0017053D">
        <w:rPr>
          <w:sz w:val="28"/>
        </w:rPr>
        <w:t>о</w:t>
      </w:r>
      <w:r w:rsidRPr="0017053D">
        <w:rPr>
          <w:sz w:val="28"/>
        </w:rPr>
        <w:t xml:space="preserve">элементный. Решающая схема представляет собой в этом случае двухпороговое устройство (рис. 4.6). Пусть принимается случайное колебание </w:t>
      </w:r>
      <w:r w:rsidRPr="0017053D">
        <w:rPr>
          <w:i/>
          <w:iCs/>
          <w:sz w:val="28"/>
        </w:rPr>
        <w:t>х</w:t>
      </w:r>
      <w:r w:rsidRPr="0017053D">
        <w:rPr>
          <w:iCs/>
          <w:sz w:val="28"/>
        </w:rPr>
        <w:t xml:space="preserve">, </w:t>
      </w:r>
      <w:r w:rsidRPr="0017053D">
        <w:rPr>
          <w:sz w:val="28"/>
        </w:rPr>
        <w:t xml:space="preserve">являющееся аддитивной смесью сигнала </w:t>
      </w:r>
      <w:r w:rsidRPr="0017053D">
        <w:rPr>
          <w:i/>
          <w:sz w:val="28"/>
        </w:rPr>
        <w:t>s</w:t>
      </w:r>
      <w:r w:rsidRPr="0017053D">
        <w:rPr>
          <w:sz w:val="28"/>
        </w:rPr>
        <w:t xml:space="preserve"> и шума </w:t>
      </w:r>
      <w:r w:rsidRPr="0017053D">
        <w:rPr>
          <w:i/>
          <w:sz w:val="28"/>
          <w:lang w:val="en-US"/>
        </w:rPr>
        <w:t>n</w:t>
      </w:r>
      <w:r w:rsidRPr="0017053D">
        <w:rPr>
          <w:sz w:val="28"/>
        </w:rPr>
        <w:t>.</w:t>
      </w:r>
    </w:p>
    <w:p w:rsidR="00C50E56" w:rsidRPr="0017053D" w:rsidRDefault="00C50E56" w:rsidP="00955FC6">
      <w:pPr>
        <w:ind w:firstLine="709"/>
        <w:jc w:val="both"/>
        <w:rPr>
          <w:sz w:val="28"/>
        </w:rPr>
      </w:pPr>
    </w:p>
    <w:p w:rsidR="00C50E56" w:rsidRPr="0017053D" w:rsidRDefault="00C50E56" w:rsidP="00236926">
      <w:pPr>
        <w:jc w:val="center"/>
        <w:rPr>
          <w:sz w:val="28"/>
        </w:rPr>
      </w:pPr>
      <w:r w:rsidRPr="0017053D">
        <w:rPr>
          <w:sz w:val="28"/>
        </w:rPr>
        <w:object w:dxaOrig="19691" w:dyaOrig="4781">
          <v:shape id="_x0000_i1203" type="#_x0000_t75" style="width:462.65pt;height:112.65pt" o:ole="">
            <v:imagedata r:id="rId335" o:title=""/>
          </v:shape>
          <o:OLEObject Type="Embed" ProgID="VisioViewer.Viewer.1" ShapeID="_x0000_i1203" DrawAspect="Content" ObjectID="_1510045476" r:id="rId336"/>
        </w:object>
      </w:r>
    </w:p>
    <w:p w:rsidR="00C50E56" w:rsidRPr="0017053D" w:rsidRDefault="00C50E56" w:rsidP="00033CC7">
      <w:pPr>
        <w:jc w:val="center"/>
      </w:pPr>
    </w:p>
    <w:p w:rsidR="00C50E56" w:rsidRPr="0017053D" w:rsidRDefault="00C50E56" w:rsidP="00033CC7">
      <w:pPr>
        <w:jc w:val="center"/>
      </w:pPr>
      <w:r>
        <w:t>Рис.</w:t>
      </w:r>
      <w:r w:rsidRPr="0017053D">
        <w:t xml:space="preserve"> 4.</w:t>
      </w:r>
      <w:fldSimple w:instr=" SEQ Рисунок \* ARABIC \s 1 ">
        <w:r w:rsidRPr="0017053D">
          <w:rPr>
            <w:noProof/>
          </w:rPr>
          <w:t>5</w:t>
        </w:r>
      </w:fldSimple>
      <w:r w:rsidRPr="0017053D">
        <w:t>. РТС с решающей обратной связью</w:t>
      </w:r>
      <w:r>
        <w:t>:</w:t>
      </w:r>
    </w:p>
    <w:p w:rsidR="00C50E56" w:rsidRPr="0017053D" w:rsidRDefault="00C50E56" w:rsidP="00033CC7">
      <w:pPr>
        <w:jc w:val="center"/>
      </w:pPr>
      <w:r w:rsidRPr="0017053D">
        <w:t xml:space="preserve">ИС – источник сообщения; КУ – кодирующее устройство; УУ – устройство управления; ЛС – линия связи; ЛОС – линия обратной связи; ДКУ – декодирующее устройство; </w:t>
      </w:r>
    </w:p>
    <w:p w:rsidR="00C50E56" w:rsidRPr="0017053D" w:rsidRDefault="00C50E56" w:rsidP="00033CC7">
      <w:pPr>
        <w:jc w:val="center"/>
      </w:pPr>
      <w:r w:rsidRPr="0017053D">
        <w:t>ИУ – исполнительное устройство; РУ – решающее устройство</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r w:rsidRPr="0017053D">
        <w:rPr>
          <w:sz w:val="28"/>
        </w:rPr>
        <w:t>Обычно рассматривается двухал</w:t>
      </w:r>
      <w:r>
        <w:rPr>
          <w:sz w:val="28"/>
        </w:rPr>
        <w:t>ьтернативная задача:</w:t>
      </w:r>
      <w:r w:rsidRPr="0017053D">
        <w:rPr>
          <w:sz w:val="28"/>
        </w:rPr>
        <w:t xml:space="preserve"> если принято кол</w:t>
      </w:r>
      <w:r w:rsidRPr="0017053D">
        <w:rPr>
          <w:sz w:val="28"/>
        </w:rPr>
        <w:t>е</w:t>
      </w:r>
      <w:r w:rsidRPr="0017053D">
        <w:rPr>
          <w:sz w:val="28"/>
        </w:rPr>
        <w:t xml:space="preserve">бание </w:t>
      </w:r>
      <w:r w:rsidRPr="0017053D">
        <w:rPr>
          <w:i/>
          <w:iCs/>
          <w:sz w:val="28"/>
        </w:rPr>
        <w:t>x</w:t>
      </w:r>
      <w:r w:rsidRPr="0017053D">
        <w:rPr>
          <w:i/>
          <w:iCs/>
          <w:sz w:val="28"/>
          <w:lang w:val="en-US"/>
        </w:rPr>
        <w:t> </w:t>
      </w:r>
      <w:r w:rsidRPr="0017053D">
        <w:rPr>
          <w:iCs/>
          <w:sz w:val="28"/>
        </w:rPr>
        <w:t>=</w:t>
      </w:r>
      <w:r w:rsidRPr="0017053D">
        <w:rPr>
          <w:i/>
          <w:iCs/>
          <w:sz w:val="28"/>
          <w:lang w:val="en-US"/>
        </w:rPr>
        <w:t> s</w:t>
      </w:r>
      <w:r w:rsidRPr="0017053D">
        <w:rPr>
          <w:iCs/>
          <w:sz w:val="28"/>
          <w:lang w:val="en-US"/>
        </w:rPr>
        <w:t> </w:t>
      </w:r>
      <w:r w:rsidRPr="0017053D">
        <w:rPr>
          <w:iCs/>
          <w:sz w:val="28"/>
        </w:rPr>
        <w:t>+</w:t>
      </w:r>
      <w:r w:rsidRPr="0017053D">
        <w:rPr>
          <w:iCs/>
          <w:sz w:val="28"/>
          <w:lang w:val="en-US"/>
        </w:rPr>
        <w:t> </w:t>
      </w:r>
      <w:r w:rsidRPr="0017053D">
        <w:rPr>
          <w:i/>
          <w:iCs/>
          <w:sz w:val="28"/>
        </w:rPr>
        <w:t>n</w:t>
      </w:r>
      <w:r w:rsidRPr="0017053D">
        <w:rPr>
          <w:iCs/>
          <w:sz w:val="28"/>
        </w:rPr>
        <w:t xml:space="preserve">, </w:t>
      </w:r>
      <w:r w:rsidRPr="0017053D">
        <w:rPr>
          <w:sz w:val="28"/>
        </w:rPr>
        <w:t>то возможны два варианта</w:t>
      </w:r>
      <w:r>
        <w:rPr>
          <w:sz w:val="28"/>
        </w:rPr>
        <w:t xml:space="preserve"> –</w:t>
      </w:r>
      <w:r w:rsidRPr="0017053D">
        <w:rPr>
          <w:sz w:val="28"/>
        </w:rPr>
        <w:t xml:space="preserve"> сигнал</w:t>
      </w:r>
      <w:r>
        <w:rPr>
          <w:sz w:val="28"/>
        </w:rPr>
        <w:t xml:space="preserve"> </w:t>
      </w:r>
      <w:r w:rsidRPr="0017053D">
        <w:rPr>
          <w:sz w:val="28"/>
        </w:rPr>
        <w:t>есть или его нет. Решение такой задачи требует использования приемника с одним порогом.</w:t>
      </w:r>
    </w:p>
    <w:p w:rsidR="00C50E56" w:rsidRPr="0017053D" w:rsidRDefault="00C50E56" w:rsidP="00955FC6">
      <w:pPr>
        <w:ind w:firstLine="709"/>
        <w:jc w:val="both"/>
        <w:rPr>
          <w:sz w:val="28"/>
        </w:rPr>
      </w:pPr>
      <w:r w:rsidRPr="0017053D">
        <w:rPr>
          <w:sz w:val="28"/>
        </w:rPr>
        <w:t xml:space="preserve">Можно решать и трехальтернативную задачу: если принято колебание </w:t>
      </w:r>
      <w:r w:rsidRPr="0017053D">
        <w:rPr>
          <w:i/>
          <w:iCs/>
          <w:sz w:val="28"/>
        </w:rPr>
        <w:t>х</w:t>
      </w:r>
      <w:r w:rsidRPr="0017053D">
        <w:rPr>
          <w:iCs/>
          <w:sz w:val="28"/>
        </w:rPr>
        <w:t xml:space="preserve">, </w:t>
      </w:r>
      <w:r w:rsidRPr="0017053D">
        <w:rPr>
          <w:sz w:val="28"/>
        </w:rPr>
        <w:t>то полагают</w:t>
      </w:r>
      <w:r>
        <w:rPr>
          <w:sz w:val="28"/>
        </w:rPr>
        <w:t>,</w:t>
      </w:r>
      <w:r w:rsidRPr="0017053D">
        <w:rPr>
          <w:sz w:val="28"/>
        </w:rPr>
        <w:t xml:space="preserve"> что полезный сигнал есть</w:t>
      </w:r>
      <w:r>
        <w:rPr>
          <w:sz w:val="28"/>
        </w:rPr>
        <w:t xml:space="preserve"> либо</w:t>
      </w:r>
      <w:r w:rsidRPr="0017053D">
        <w:rPr>
          <w:sz w:val="28"/>
        </w:rPr>
        <w:t xml:space="preserve"> полезного сигнала нет</w:t>
      </w:r>
      <w:r>
        <w:rPr>
          <w:sz w:val="28"/>
        </w:rPr>
        <w:t>,</w:t>
      </w:r>
      <w:r w:rsidRPr="0017053D">
        <w:rPr>
          <w:sz w:val="28"/>
        </w:rPr>
        <w:t xml:space="preserve"> или отм</w:t>
      </w:r>
      <w:r w:rsidRPr="0017053D">
        <w:rPr>
          <w:sz w:val="28"/>
        </w:rPr>
        <w:t>е</w:t>
      </w:r>
      <w:r w:rsidRPr="0017053D">
        <w:rPr>
          <w:sz w:val="28"/>
        </w:rPr>
        <w:t>чают третью возможность, когда нет достаточной уверенности ни в том, ни в другом.</w:t>
      </w:r>
    </w:p>
    <w:p w:rsidR="00C50E56" w:rsidRPr="0017053D" w:rsidRDefault="00C50E56" w:rsidP="00955FC6">
      <w:pPr>
        <w:ind w:firstLine="709"/>
        <w:jc w:val="both"/>
        <w:rPr>
          <w:sz w:val="28"/>
        </w:rPr>
      </w:pPr>
      <w:r w:rsidRPr="0017053D">
        <w:rPr>
          <w:sz w:val="28"/>
        </w:rPr>
        <w:t>Таким образом, РУ имеет двухпороговое устройство</w:t>
      </w:r>
      <w:r>
        <w:rPr>
          <w:sz w:val="28"/>
        </w:rPr>
        <w:t xml:space="preserve"> –</w:t>
      </w:r>
      <w:r w:rsidRPr="0017053D">
        <w:rPr>
          <w:sz w:val="28"/>
        </w:rPr>
        <w:t xml:space="preserve"> его</w:t>
      </w:r>
      <w:r>
        <w:rPr>
          <w:sz w:val="28"/>
        </w:rPr>
        <w:t xml:space="preserve"> </w:t>
      </w:r>
      <w:r w:rsidRPr="0017053D">
        <w:rPr>
          <w:sz w:val="28"/>
        </w:rPr>
        <w:t xml:space="preserve">пороги </w:t>
      </w:r>
      <w:r w:rsidRPr="0017053D">
        <w:rPr>
          <w:i/>
          <w:sz w:val="28"/>
          <w:lang w:val="en-US"/>
        </w:rPr>
        <w:t>u</w:t>
      </w:r>
      <w:r w:rsidRPr="0017053D">
        <w:rPr>
          <w:sz w:val="28"/>
          <w:vertAlign w:val="subscript"/>
        </w:rPr>
        <w:t>пор1</w:t>
      </w:r>
      <w:r w:rsidRPr="0017053D">
        <w:rPr>
          <w:sz w:val="28"/>
        </w:rPr>
        <w:t xml:space="preserve"> и </w:t>
      </w:r>
      <w:r w:rsidRPr="0017053D">
        <w:rPr>
          <w:i/>
          <w:iCs/>
          <w:sz w:val="28"/>
          <w:lang w:val="en-US"/>
        </w:rPr>
        <w:t>u</w:t>
      </w:r>
      <w:r w:rsidRPr="0017053D">
        <w:rPr>
          <w:iCs/>
          <w:sz w:val="28"/>
          <w:vertAlign w:val="subscript"/>
        </w:rPr>
        <w:t>пор2</w:t>
      </w:r>
      <w:r w:rsidRPr="0017053D">
        <w:rPr>
          <w:iCs/>
          <w:sz w:val="28"/>
        </w:rPr>
        <w:t xml:space="preserve">. </w:t>
      </w:r>
      <w:r w:rsidRPr="0017053D">
        <w:rPr>
          <w:sz w:val="28"/>
        </w:rPr>
        <w:t xml:space="preserve">При приеме детерминированного сигнала </w:t>
      </w:r>
      <w:r w:rsidRPr="0017053D">
        <w:rPr>
          <w:i/>
          <w:iCs/>
          <w:sz w:val="28"/>
        </w:rPr>
        <w:t xml:space="preserve">s </w:t>
      </w:r>
      <w:r w:rsidRPr="0017053D">
        <w:rPr>
          <w:sz w:val="28"/>
        </w:rPr>
        <w:t xml:space="preserve">по плотностям вероятностей </w:t>
      </w:r>
      <w:r w:rsidRPr="0017053D">
        <w:rPr>
          <w:i/>
          <w:iCs/>
          <w:sz w:val="28"/>
        </w:rPr>
        <w:t>w</w:t>
      </w:r>
      <w:r w:rsidRPr="0017053D">
        <w:rPr>
          <w:iCs/>
          <w:sz w:val="28"/>
        </w:rPr>
        <w:t>(</w:t>
      </w:r>
      <w:r w:rsidRPr="0017053D">
        <w:rPr>
          <w:i/>
          <w:iCs/>
          <w:sz w:val="28"/>
        </w:rPr>
        <w:t>n</w:t>
      </w:r>
      <w:r w:rsidRPr="0017053D">
        <w:rPr>
          <w:iCs/>
          <w:sz w:val="28"/>
        </w:rPr>
        <w:t xml:space="preserve">) </w:t>
      </w:r>
      <w:r w:rsidRPr="0017053D">
        <w:rPr>
          <w:sz w:val="28"/>
        </w:rPr>
        <w:t xml:space="preserve">и </w:t>
      </w:r>
      <w:r w:rsidRPr="0017053D">
        <w:rPr>
          <w:i/>
          <w:iCs/>
          <w:sz w:val="28"/>
        </w:rPr>
        <w:t>w</w:t>
      </w:r>
      <w:r w:rsidRPr="0017053D">
        <w:rPr>
          <w:iCs/>
          <w:sz w:val="28"/>
        </w:rPr>
        <w:t>(</w:t>
      </w:r>
      <w:r w:rsidRPr="0017053D">
        <w:rPr>
          <w:i/>
          <w:iCs/>
          <w:sz w:val="28"/>
          <w:lang w:val="en-US"/>
        </w:rPr>
        <w:t>s</w:t>
      </w:r>
      <w:r w:rsidRPr="0017053D">
        <w:rPr>
          <w:iCs/>
          <w:sz w:val="28"/>
          <w:lang w:val="en-US"/>
        </w:rPr>
        <w:t> </w:t>
      </w:r>
      <w:r w:rsidRPr="0017053D">
        <w:rPr>
          <w:iCs/>
          <w:sz w:val="28"/>
        </w:rPr>
        <w:t>+</w:t>
      </w:r>
      <w:r w:rsidRPr="0017053D">
        <w:rPr>
          <w:iCs/>
          <w:sz w:val="28"/>
          <w:lang w:val="en-US"/>
        </w:rPr>
        <w:t> </w:t>
      </w:r>
      <w:r w:rsidRPr="0017053D">
        <w:rPr>
          <w:i/>
          <w:iCs/>
          <w:sz w:val="28"/>
        </w:rPr>
        <w:t>n</w:t>
      </w:r>
      <w:r w:rsidRPr="0017053D">
        <w:rPr>
          <w:iCs/>
          <w:sz w:val="28"/>
        </w:rPr>
        <w:t xml:space="preserve">) </w:t>
      </w:r>
      <w:r w:rsidRPr="0017053D">
        <w:rPr>
          <w:sz w:val="28"/>
        </w:rPr>
        <w:t xml:space="preserve">надо определить, присутствует сигнал </w:t>
      </w:r>
      <w:r w:rsidRPr="0017053D">
        <w:rPr>
          <w:i/>
          <w:sz w:val="28"/>
        </w:rPr>
        <w:t>s</w:t>
      </w:r>
      <w:r w:rsidRPr="0017053D">
        <w:rPr>
          <w:sz w:val="28"/>
        </w:rPr>
        <w:t xml:space="preserve"> или нет. Как видно из рис. 4.6, при относительно низком уровне </w:t>
      </w:r>
      <w:r w:rsidRPr="0017053D">
        <w:rPr>
          <w:i/>
          <w:sz w:val="28"/>
          <w:lang w:val="en-US"/>
        </w:rPr>
        <w:t>u</w:t>
      </w:r>
      <w:r w:rsidRPr="0017053D">
        <w:rPr>
          <w:sz w:val="28"/>
          <w:vertAlign w:val="subscript"/>
        </w:rPr>
        <w:t>пор1</w:t>
      </w:r>
      <w:r w:rsidRPr="0017053D">
        <w:rPr>
          <w:b/>
          <w:bCs/>
          <w:smallCaps/>
          <w:sz w:val="28"/>
        </w:rPr>
        <w:t xml:space="preserve"> </w:t>
      </w:r>
      <w:r w:rsidRPr="0017053D">
        <w:rPr>
          <w:sz w:val="28"/>
        </w:rPr>
        <w:t xml:space="preserve">с достаточной уверенностью можно сказать, что сигнала нет. При высоком уровне второго порога </w:t>
      </w:r>
      <w:r w:rsidRPr="0017053D">
        <w:rPr>
          <w:i/>
          <w:iCs/>
          <w:sz w:val="28"/>
          <w:lang w:val="en-US"/>
        </w:rPr>
        <w:t>u</w:t>
      </w:r>
      <w:r w:rsidRPr="0017053D">
        <w:rPr>
          <w:iCs/>
          <w:sz w:val="28"/>
          <w:vertAlign w:val="subscript"/>
        </w:rPr>
        <w:t>пор2</w:t>
      </w:r>
      <w:r w:rsidRPr="0017053D">
        <w:rPr>
          <w:iCs/>
          <w:sz w:val="28"/>
        </w:rPr>
        <w:t xml:space="preserve"> </w:t>
      </w:r>
      <w:r w:rsidRPr="0017053D">
        <w:rPr>
          <w:sz w:val="28"/>
        </w:rPr>
        <w:t>до</w:t>
      </w:r>
      <w:r w:rsidRPr="0017053D">
        <w:rPr>
          <w:sz w:val="28"/>
        </w:rPr>
        <w:t>с</w:t>
      </w:r>
      <w:r w:rsidRPr="0017053D">
        <w:rPr>
          <w:sz w:val="28"/>
        </w:rPr>
        <w:t xml:space="preserve">таточно уверенно отмечают присутствие сигнала. Пороги </w:t>
      </w:r>
      <w:r w:rsidRPr="0017053D">
        <w:rPr>
          <w:i/>
          <w:sz w:val="28"/>
          <w:lang w:val="en-US"/>
        </w:rPr>
        <w:t>u</w:t>
      </w:r>
      <w:r w:rsidRPr="0017053D">
        <w:rPr>
          <w:sz w:val="28"/>
          <w:vertAlign w:val="subscript"/>
        </w:rPr>
        <w:t>пор1</w:t>
      </w:r>
      <w:r w:rsidRPr="0017053D">
        <w:rPr>
          <w:sz w:val="28"/>
        </w:rPr>
        <w:t xml:space="preserve"> и </w:t>
      </w:r>
      <w:r w:rsidRPr="0017053D">
        <w:rPr>
          <w:i/>
          <w:iCs/>
          <w:sz w:val="28"/>
          <w:lang w:val="en-US"/>
        </w:rPr>
        <w:t>u</w:t>
      </w:r>
      <w:r w:rsidRPr="0017053D">
        <w:rPr>
          <w:iCs/>
          <w:sz w:val="28"/>
          <w:vertAlign w:val="subscript"/>
        </w:rPr>
        <w:t>пор2</w:t>
      </w:r>
      <w:r w:rsidRPr="0017053D">
        <w:rPr>
          <w:iCs/>
          <w:sz w:val="28"/>
        </w:rPr>
        <w:t xml:space="preserve"> </w:t>
      </w:r>
      <w:r w:rsidRPr="0017053D">
        <w:rPr>
          <w:sz w:val="28"/>
        </w:rPr>
        <w:t xml:space="preserve">разбивают ось случайной величины </w:t>
      </w:r>
      <w:r w:rsidRPr="0017053D">
        <w:rPr>
          <w:i/>
          <w:iCs/>
          <w:sz w:val="28"/>
          <w:lang w:val="en-US"/>
        </w:rPr>
        <w:t>x</w:t>
      </w:r>
      <w:r w:rsidRPr="0017053D">
        <w:rPr>
          <w:iCs/>
          <w:sz w:val="28"/>
        </w:rPr>
        <w:t xml:space="preserve"> </w:t>
      </w:r>
      <w:r w:rsidRPr="0017053D">
        <w:rPr>
          <w:sz w:val="28"/>
        </w:rPr>
        <w:t>на три области</w:t>
      </w:r>
      <w:r>
        <w:rPr>
          <w:sz w:val="28"/>
        </w:rPr>
        <w:t xml:space="preserve"> –</w:t>
      </w:r>
      <w:r w:rsidRPr="0017053D">
        <w:rPr>
          <w:sz w:val="28"/>
        </w:rPr>
        <w:t xml:space="preserve"> области</w:t>
      </w:r>
      <w:r>
        <w:rPr>
          <w:sz w:val="28"/>
        </w:rPr>
        <w:t xml:space="preserve"> </w:t>
      </w:r>
      <w:r w:rsidRPr="0017053D">
        <w:rPr>
          <w:i/>
          <w:iCs/>
          <w:sz w:val="28"/>
        </w:rPr>
        <w:t>Х</w:t>
      </w:r>
      <w:r w:rsidRPr="0017053D">
        <w:rPr>
          <w:iCs/>
          <w:sz w:val="28"/>
        </w:rPr>
        <w:t xml:space="preserve">1 </w:t>
      </w:r>
      <w:r w:rsidRPr="0017053D">
        <w:rPr>
          <w:sz w:val="28"/>
        </w:rPr>
        <w:t xml:space="preserve">и </w:t>
      </w:r>
      <w:r w:rsidRPr="0017053D">
        <w:rPr>
          <w:i/>
          <w:iCs/>
          <w:sz w:val="28"/>
        </w:rPr>
        <w:t>Х</w:t>
      </w:r>
      <w:r w:rsidRPr="0017053D">
        <w:rPr>
          <w:iCs/>
          <w:sz w:val="28"/>
        </w:rPr>
        <w:t xml:space="preserve">2, </w:t>
      </w:r>
      <w:r w:rsidRPr="0017053D">
        <w:rPr>
          <w:sz w:val="28"/>
        </w:rPr>
        <w:t>где сигнал увере</w:t>
      </w:r>
      <w:r w:rsidRPr="0017053D">
        <w:rPr>
          <w:sz w:val="28"/>
        </w:rPr>
        <w:t>н</w:t>
      </w:r>
      <w:r w:rsidRPr="0017053D">
        <w:rPr>
          <w:sz w:val="28"/>
        </w:rPr>
        <w:t xml:space="preserve">но присутствует или отсутствует, и область </w:t>
      </w:r>
      <w:r w:rsidRPr="0017053D">
        <w:rPr>
          <w:i/>
          <w:sz w:val="28"/>
        </w:rPr>
        <w:t>Z</w:t>
      </w:r>
      <w:r w:rsidRPr="0017053D">
        <w:rPr>
          <w:sz w:val="28"/>
        </w:rPr>
        <w:t>, в которой нет уверенности в пр</w:t>
      </w:r>
      <w:r w:rsidRPr="0017053D">
        <w:rPr>
          <w:sz w:val="28"/>
        </w:rPr>
        <w:t>и</w:t>
      </w:r>
      <w:r w:rsidRPr="0017053D">
        <w:rPr>
          <w:sz w:val="28"/>
        </w:rPr>
        <w:t xml:space="preserve">сутствии </w:t>
      </w:r>
      <w:r w:rsidRPr="0017053D">
        <w:rPr>
          <w:i/>
          <w:sz w:val="28"/>
        </w:rPr>
        <w:t>s</w:t>
      </w:r>
      <w:r w:rsidRPr="0017053D">
        <w:rPr>
          <w:sz w:val="28"/>
        </w:rPr>
        <w:t>.</w:t>
      </w:r>
    </w:p>
    <w:p w:rsidR="00C50E56" w:rsidRPr="0017053D" w:rsidRDefault="00C50E56" w:rsidP="00955FC6">
      <w:pPr>
        <w:ind w:firstLine="709"/>
        <w:jc w:val="both"/>
        <w:rPr>
          <w:i/>
          <w:iCs/>
          <w:sz w:val="28"/>
        </w:rPr>
      </w:pPr>
      <w:r w:rsidRPr="0017053D">
        <w:rPr>
          <w:sz w:val="28"/>
        </w:rPr>
        <w:t xml:space="preserve">В таком РУ при попадании сигнала в область </w:t>
      </w:r>
      <w:r w:rsidRPr="0017053D">
        <w:rPr>
          <w:i/>
          <w:iCs/>
          <w:sz w:val="28"/>
        </w:rPr>
        <w:t xml:space="preserve">Ζ </w:t>
      </w:r>
      <w:r w:rsidRPr="0017053D">
        <w:rPr>
          <w:sz w:val="28"/>
        </w:rPr>
        <w:t xml:space="preserve">принимается решение о необходимости еще раз получить на станции </w:t>
      </w:r>
      <w:r w:rsidRPr="00033CC7">
        <w:rPr>
          <w:iCs/>
          <w:sz w:val="28"/>
        </w:rPr>
        <w:t>Б</w:t>
      </w:r>
      <w:r w:rsidRPr="0017053D">
        <w:rPr>
          <w:i/>
          <w:iCs/>
          <w:sz w:val="28"/>
        </w:rPr>
        <w:t xml:space="preserve"> </w:t>
      </w:r>
      <w:r w:rsidRPr="0017053D">
        <w:rPr>
          <w:sz w:val="28"/>
        </w:rPr>
        <w:t>сигнал. По ЛОС передается с</w:t>
      </w:r>
      <w:r w:rsidRPr="0017053D">
        <w:rPr>
          <w:sz w:val="28"/>
        </w:rPr>
        <w:t>о</w:t>
      </w:r>
      <w:r w:rsidRPr="0017053D">
        <w:rPr>
          <w:sz w:val="28"/>
        </w:rPr>
        <w:t>общение «Нет», что означает требование повторения до тех пор, пока колеб</w:t>
      </w:r>
      <w:r w:rsidRPr="0017053D">
        <w:rPr>
          <w:sz w:val="28"/>
        </w:rPr>
        <w:t>а</w:t>
      </w:r>
      <w:r w:rsidRPr="0017053D">
        <w:rPr>
          <w:sz w:val="28"/>
        </w:rPr>
        <w:t xml:space="preserve">ние </w:t>
      </w:r>
      <w:r w:rsidRPr="0017053D">
        <w:rPr>
          <w:i/>
          <w:iCs/>
          <w:sz w:val="28"/>
          <w:lang w:val="en-US"/>
        </w:rPr>
        <w:t>x</w:t>
      </w:r>
      <w:r w:rsidRPr="0017053D">
        <w:rPr>
          <w:iCs/>
          <w:sz w:val="28"/>
        </w:rPr>
        <w:t xml:space="preserve"> </w:t>
      </w:r>
      <w:r w:rsidRPr="0017053D">
        <w:rPr>
          <w:sz w:val="28"/>
        </w:rPr>
        <w:t xml:space="preserve">не выйдет из области </w:t>
      </w:r>
      <w:r w:rsidRPr="0017053D">
        <w:rPr>
          <w:i/>
          <w:iCs/>
          <w:sz w:val="28"/>
        </w:rPr>
        <w:t>Ζ.</w:t>
      </w:r>
    </w:p>
    <w:p w:rsidR="00C50E56" w:rsidRPr="0017053D" w:rsidRDefault="00C50E56" w:rsidP="00955FC6">
      <w:pPr>
        <w:ind w:firstLine="709"/>
        <w:jc w:val="both"/>
        <w:rPr>
          <w:sz w:val="28"/>
        </w:rPr>
      </w:pPr>
      <w:r w:rsidRPr="0017053D">
        <w:rPr>
          <w:sz w:val="28"/>
        </w:rPr>
        <w:t xml:space="preserve">Заметим, что по ЛОС передается относительно мало информации. Так, на каждое сообщение линии связи передается двоичная единица информации по ЛОС. Вспомним, что в </w:t>
      </w:r>
      <w:r w:rsidRPr="0017053D">
        <w:rPr>
          <w:i/>
          <w:sz w:val="28"/>
        </w:rPr>
        <w:t>РТС информационной ОС</w:t>
      </w:r>
      <w:r w:rsidRPr="0017053D">
        <w:rPr>
          <w:sz w:val="28"/>
        </w:rPr>
        <w:t xml:space="preserve"> прямой и обратный каналы загружены примерно одинаково, в связи с чем возник ранее отмеченный сер</w:t>
      </w:r>
      <w:r w:rsidRPr="0017053D">
        <w:rPr>
          <w:sz w:val="28"/>
        </w:rPr>
        <w:t>ь</w:t>
      </w:r>
      <w:r w:rsidRPr="0017053D">
        <w:rPr>
          <w:sz w:val="28"/>
        </w:rPr>
        <w:t xml:space="preserve">езный недостаток в </w:t>
      </w:r>
      <w:r w:rsidRPr="0017053D">
        <w:rPr>
          <w:i/>
          <w:sz w:val="28"/>
        </w:rPr>
        <w:t>РТС с информационной ОС</w:t>
      </w:r>
      <w:r w:rsidRPr="0017053D">
        <w:rPr>
          <w:sz w:val="28"/>
        </w:rPr>
        <w:t>: помехи могут одинаково пор</w:t>
      </w:r>
      <w:r w:rsidRPr="0017053D">
        <w:rPr>
          <w:sz w:val="28"/>
        </w:rPr>
        <w:t>а</w:t>
      </w:r>
      <w:r w:rsidRPr="0017053D">
        <w:rPr>
          <w:sz w:val="28"/>
        </w:rPr>
        <w:t>жать ЛС и ЛОС.</w:t>
      </w:r>
    </w:p>
    <w:p w:rsidR="00C50E56" w:rsidRPr="0017053D" w:rsidRDefault="00C50E56" w:rsidP="00033CC7">
      <w:pPr>
        <w:jc w:val="center"/>
        <w:rPr>
          <w:sz w:val="28"/>
        </w:rPr>
      </w:pPr>
      <w:r>
        <w:object w:dxaOrig="9840" w:dyaOrig="5601">
          <v:shape id="_x0000_i1204" type="#_x0000_t75" style="width:310pt;height:176.65pt" o:ole="">
            <v:imagedata r:id="rId337" o:title=""/>
          </v:shape>
          <o:OLEObject Type="Embed" ProgID="Visio.Drawing.11" ShapeID="_x0000_i1204" DrawAspect="Content" ObjectID="_1510045477" r:id="rId338"/>
        </w:object>
      </w:r>
    </w:p>
    <w:p w:rsidR="00C50E56" w:rsidRPr="0017053D" w:rsidRDefault="00C50E56" w:rsidP="00033CC7">
      <w:pPr>
        <w:jc w:val="center"/>
        <w:rPr>
          <w:sz w:val="28"/>
        </w:rPr>
      </w:pPr>
    </w:p>
    <w:p w:rsidR="00C50E56" w:rsidRPr="0017053D" w:rsidRDefault="00C50E56" w:rsidP="00033CC7">
      <w:pPr>
        <w:jc w:val="center"/>
      </w:pPr>
      <w:r w:rsidRPr="0017053D">
        <w:t>Рис.</w:t>
      </w:r>
      <w:r>
        <w:t xml:space="preserve"> </w:t>
      </w:r>
      <w:r w:rsidRPr="0017053D">
        <w:t>4.</w:t>
      </w:r>
      <w:fldSimple w:instr=" SEQ Рисунок \* ARABIC \s 1 ">
        <w:r w:rsidRPr="0017053D">
          <w:rPr>
            <w:noProof/>
          </w:rPr>
          <w:t>6</w:t>
        </w:r>
      </w:fldSimple>
      <w:r w:rsidRPr="0017053D">
        <w:t>. Выбор порога принятия решения в РТС с решающей ОС</w:t>
      </w:r>
    </w:p>
    <w:p w:rsidR="00C50E56" w:rsidRPr="0017053D" w:rsidRDefault="00C50E56" w:rsidP="00033CC7">
      <w:pPr>
        <w:jc w:val="center"/>
        <w:rPr>
          <w:sz w:val="28"/>
        </w:rPr>
      </w:pPr>
    </w:p>
    <w:p w:rsidR="00C50E56" w:rsidRPr="0017053D" w:rsidRDefault="00C50E56" w:rsidP="00955FC6">
      <w:pPr>
        <w:ind w:firstLine="709"/>
        <w:jc w:val="both"/>
        <w:rPr>
          <w:sz w:val="28"/>
        </w:rPr>
      </w:pPr>
      <w:r w:rsidRPr="0017053D">
        <w:rPr>
          <w:sz w:val="28"/>
        </w:rPr>
        <w:t xml:space="preserve">В </w:t>
      </w:r>
      <w:r w:rsidRPr="0017053D">
        <w:rPr>
          <w:i/>
          <w:sz w:val="28"/>
        </w:rPr>
        <w:t>РТС с решающей ОС</w:t>
      </w:r>
      <w:r w:rsidRPr="0017053D">
        <w:rPr>
          <w:sz w:val="28"/>
        </w:rPr>
        <w:t xml:space="preserve"> этот недостаток практически устранен. Помех</w:t>
      </w:r>
      <w:r w:rsidRPr="0017053D">
        <w:rPr>
          <w:sz w:val="28"/>
        </w:rPr>
        <w:t>о</w:t>
      </w:r>
      <w:r w:rsidRPr="0017053D">
        <w:rPr>
          <w:sz w:val="28"/>
        </w:rPr>
        <w:t>устойчивость ЛОС при малой скорости передачи информации намного лучше, чем в ЛС, так что помехами в линии обратной связи практически можно пр</w:t>
      </w:r>
      <w:r w:rsidRPr="0017053D">
        <w:rPr>
          <w:sz w:val="28"/>
        </w:rPr>
        <w:t>е</w:t>
      </w:r>
      <w:r w:rsidRPr="0017053D">
        <w:rPr>
          <w:sz w:val="28"/>
        </w:rPr>
        <w:t>небречь. Вместе с тем в системах с информационной ОС контроль качества п</w:t>
      </w:r>
      <w:r w:rsidRPr="0017053D">
        <w:rPr>
          <w:sz w:val="28"/>
        </w:rPr>
        <w:t>е</w:t>
      </w:r>
      <w:r w:rsidRPr="0017053D">
        <w:rPr>
          <w:sz w:val="28"/>
        </w:rPr>
        <w:t>редачи кажется более надежным. Проще использование системы для передачи в обратном направлении. Так что сравнительная оценка систем с информацио</w:t>
      </w:r>
      <w:r w:rsidRPr="0017053D">
        <w:rPr>
          <w:sz w:val="28"/>
        </w:rPr>
        <w:t>н</w:t>
      </w:r>
      <w:r w:rsidRPr="0017053D">
        <w:rPr>
          <w:sz w:val="28"/>
        </w:rPr>
        <w:t>ной и решающей ОС неоднозначна.</w:t>
      </w:r>
    </w:p>
    <w:p w:rsidR="00C50E56" w:rsidRPr="009E29BC" w:rsidRDefault="00C50E56" w:rsidP="009E29BC">
      <w:pPr>
        <w:spacing w:before="120"/>
        <w:ind w:firstLine="709"/>
        <w:jc w:val="both"/>
        <w:rPr>
          <w:b/>
          <w:sz w:val="28"/>
        </w:rPr>
      </w:pPr>
      <w:r w:rsidRPr="009E29BC">
        <w:rPr>
          <w:b/>
          <w:sz w:val="28"/>
        </w:rPr>
        <w:t>Вероятность ошибочного приема в адаптивных системах с обратной связью и повторением сообщений</w:t>
      </w:r>
    </w:p>
    <w:p w:rsidR="00C50E56" w:rsidRDefault="00C50E56" w:rsidP="00955FC6">
      <w:pPr>
        <w:ind w:firstLine="709"/>
        <w:jc w:val="both"/>
        <w:rPr>
          <w:sz w:val="28"/>
        </w:rPr>
      </w:pPr>
      <w:r w:rsidRPr="0017053D">
        <w:rPr>
          <w:sz w:val="28"/>
        </w:rPr>
        <w:t>Несмотря на все меры повышения помехоустойчивости, вероятность ошибки при передаче сообщения сохраняется. Для определения такой вероя</w:t>
      </w:r>
      <w:r w:rsidRPr="0017053D">
        <w:rPr>
          <w:sz w:val="28"/>
        </w:rPr>
        <w:t>т</w:t>
      </w:r>
      <w:r w:rsidRPr="0017053D">
        <w:rPr>
          <w:sz w:val="28"/>
        </w:rPr>
        <w:t xml:space="preserve">ности будем считать, что в системе с ОС передача последующего сообщения производится после проверки правильности приема предыдущего. При этом имеют место следующие случайные события: </w:t>
      </w:r>
    </w:p>
    <w:p w:rsidR="00C50E56" w:rsidRDefault="00C50E56" w:rsidP="00955FC6">
      <w:pPr>
        <w:ind w:firstLine="709"/>
        <w:jc w:val="both"/>
        <w:rPr>
          <w:bCs/>
          <w:sz w:val="28"/>
        </w:rPr>
      </w:pPr>
      <w:r w:rsidRPr="0017053D">
        <w:rPr>
          <w:bCs/>
          <w:sz w:val="28"/>
        </w:rPr>
        <w:t>1</w:t>
      </w:r>
      <w:r w:rsidRPr="0017053D">
        <w:rPr>
          <w:sz w:val="28"/>
        </w:rPr>
        <w:t xml:space="preserve">) переданное сообщение принято неправильно, и ошибка обнаружена – вероятность события </w:t>
      </w:r>
      <w:r w:rsidRPr="0017053D">
        <w:rPr>
          <w:bCs/>
          <w:i/>
          <w:sz w:val="28"/>
        </w:rPr>
        <w:t>Р</w:t>
      </w:r>
      <w:r w:rsidRPr="001D5B63">
        <w:rPr>
          <w:bCs/>
          <w:sz w:val="28"/>
          <w:vertAlign w:val="subscript"/>
        </w:rPr>
        <w:t>о</w:t>
      </w:r>
      <w:r>
        <w:rPr>
          <w:bCs/>
          <w:sz w:val="28"/>
          <w:vertAlign w:val="subscript"/>
        </w:rPr>
        <w:t>.</w:t>
      </w:r>
      <w:r w:rsidRPr="001D5B63">
        <w:rPr>
          <w:bCs/>
          <w:sz w:val="28"/>
          <w:vertAlign w:val="subscript"/>
        </w:rPr>
        <w:t>о</w:t>
      </w:r>
      <w:r>
        <w:rPr>
          <w:bCs/>
          <w:sz w:val="28"/>
        </w:rPr>
        <w:t>;</w:t>
      </w:r>
    </w:p>
    <w:p w:rsidR="00C50E56" w:rsidRPr="0017053D" w:rsidRDefault="00C50E56" w:rsidP="00955FC6">
      <w:pPr>
        <w:ind w:firstLine="709"/>
        <w:jc w:val="both"/>
        <w:rPr>
          <w:sz w:val="28"/>
        </w:rPr>
      </w:pPr>
      <w:r w:rsidRPr="0017053D">
        <w:rPr>
          <w:sz w:val="28"/>
        </w:rPr>
        <w:t xml:space="preserve">2) переданное сообщение принято неправильно, и ошибка не обнаружена – вероятность события </w:t>
      </w:r>
      <w:r w:rsidRPr="0017053D">
        <w:rPr>
          <w:bCs/>
          <w:i/>
          <w:sz w:val="28"/>
        </w:rPr>
        <w:t>Р</w:t>
      </w:r>
      <w:r w:rsidRPr="001D5B63">
        <w:rPr>
          <w:bCs/>
          <w:sz w:val="28"/>
          <w:vertAlign w:val="subscript"/>
        </w:rPr>
        <w:t>н</w:t>
      </w:r>
      <w:r>
        <w:rPr>
          <w:bCs/>
          <w:sz w:val="28"/>
          <w:vertAlign w:val="subscript"/>
        </w:rPr>
        <w:t>.</w:t>
      </w:r>
      <w:r w:rsidRPr="001D5B63">
        <w:rPr>
          <w:bCs/>
          <w:sz w:val="28"/>
          <w:vertAlign w:val="subscript"/>
        </w:rPr>
        <w:t>о</w:t>
      </w:r>
      <w:r w:rsidRPr="0017053D">
        <w:rPr>
          <w:bCs/>
          <w:sz w:val="28"/>
        </w:rPr>
        <w:t>.</w:t>
      </w:r>
    </w:p>
    <w:p w:rsidR="00C50E56" w:rsidRPr="0017053D" w:rsidRDefault="00C50E56" w:rsidP="00955FC6">
      <w:pPr>
        <w:ind w:firstLine="709"/>
        <w:jc w:val="both"/>
        <w:rPr>
          <w:sz w:val="28"/>
        </w:rPr>
      </w:pPr>
      <w:r w:rsidRPr="0017053D">
        <w:rPr>
          <w:sz w:val="28"/>
        </w:rPr>
        <w:t>При отсутствии «памяти» в каждой передаче обнаружения ошибок нез</w:t>
      </w:r>
      <w:r w:rsidRPr="0017053D">
        <w:rPr>
          <w:sz w:val="28"/>
        </w:rPr>
        <w:t>а</w:t>
      </w:r>
      <w:r w:rsidRPr="0017053D">
        <w:rPr>
          <w:sz w:val="28"/>
        </w:rPr>
        <w:t xml:space="preserve">висимы, при оценке совместных событий можно пользоваться произведением вероятностей. Индекс вверху в скобках будет обозначать порядковый номер передачи сообщения, повторяемого </w:t>
      </w:r>
      <w:r w:rsidRPr="0017053D">
        <w:rPr>
          <w:i/>
          <w:sz w:val="28"/>
          <w:lang w:val="en-US"/>
        </w:rPr>
        <w:t>r</w:t>
      </w:r>
      <w:r w:rsidRPr="0017053D">
        <w:rPr>
          <w:b/>
          <w:bCs/>
          <w:sz w:val="28"/>
        </w:rPr>
        <w:t xml:space="preserve"> </w:t>
      </w:r>
      <w:r w:rsidRPr="0017053D">
        <w:rPr>
          <w:sz w:val="28"/>
        </w:rPr>
        <w:t>раз до обеспечения правильного приема.</w:t>
      </w:r>
    </w:p>
    <w:p w:rsidR="00C50E56" w:rsidRPr="0017053D" w:rsidRDefault="00C50E56" w:rsidP="00955FC6">
      <w:pPr>
        <w:ind w:firstLine="709"/>
        <w:jc w:val="both"/>
        <w:rPr>
          <w:sz w:val="28"/>
        </w:rPr>
      </w:pPr>
      <w:r w:rsidRPr="0017053D">
        <w:rPr>
          <w:sz w:val="28"/>
        </w:rPr>
        <w:t xml:space="preserve">При первой передаче сообщения вероятность ошибки равна вероятности ее необнаружения, т. е.: </w:t>
      </w:r>
      <w:r w:rsidRPr="0017053D">
        <w:rPr>
          <w:position w:val="-12"/>
          <w:sz w:val="28"/>
        </w:rPr>
        <w:object w:dxaOrig="1120" w:dyaOrig="440">
          <v:shape id="_x0000_i1205" type="#_x0000_t75" style="width:58.65pt;height:22pt" o:ole="">
            <v:imagedata r:id="rId339" o:title=""/>
          </v:shape>
          <o:OLEObject Type="Embed" ProgID="Equation.DSMT4" ShapeID="_x0000_i1205" DrawAspect="Content" ObjectID="_1510045478" r:id="rId340"/>
        </w:object>
      </w:r>
      <w:r w:rsidRPr="0017053D">
        <w:rPr>
          <w:sz w:val="28"/>
        </w:rPr>
        <w:t>.</w:t>
      </w:r>
    </w:p>
    <w:p w:rsidR="00C50E56" w:rsidRPr="0017053D" w:rsidRDefault="00C50E56" w:rsidP="00955FC6">
      <w:pPr>
        <w:ind w:firstLine="709"/>
        <w:jc w:val="both"/>
        <w:rPr>
          <w:sz w:val="28"/>
        </w:rPr>
      </w:pPr>
      <w:r w:rsidRPr="0017053D">
        <w:rPr>
          <w:sz w:val="28"/>
        </w:rPr>
        <w:t xml:space="preserve">Вторая передача будет характеризоваться ошибкой, вероятность которой равна произведению вероятности </w:t>
      </w:r>
      <w:r>
        <w:rPr>
          <w:sz w:val="28"/>
        </w:rPr>
        <w:t>обнаружения</w:t>
      </w:r>
      <w:r w:rsidRPr="0017053D">
        <w:rPr>
          <w:sz w:val="28"/>
        </w:rPr>
        <w:t xml:space="preserve"> ошиб</w:t>
      </w:r>
      <w:r>
        <w:rPr>
          <w:sz w:val="28"/>
        </w:rPr>
        <w:t>ки в первой передаче на вероятность ее необнаружения</w:t>
      </w:r>
      <w:r w:rsidRPr="0017053D">
        <w:rPr>
          <w:sz w:val="28"/>
        </w:rPr>
        <w:t xml:space="preserve"> во второй передаче: </w:t>
      </w:r>
      <w:r w:rsidRPr="0017053D">
        <w:rPr>
          <w:position w:val="-12"/>
          <w:sz w:val="28"/>
        </w:rPr>
        <w:object w:dxaOrig="1540" w:dyaOrig="440">
          <v:shape id="_x0000_i1206" type="#_x0000_t75" style="width:80pt;height:22pt" o:ole="">
            <v:imagedata r:id="rId341" o:title=""/>
          </v:shape>
          <o:OLEObject Type="Embed" ProgID="Equation.DSMT4" ShapeID="_x0000_i1206" DrawAspect="Content" ObjectID="_1510045479" r:id="rId342"/>
        </w:object>
      </w:r>
      <w:r w:rsidRPr="0017053D">
        <w:rPr>
          <w:sz w:val="28"/>
        </w:rPr>
        <w:t>.</w:t>
      </w:r>
    </w:p>
    <w:p w:rsidR="00C50E56" w:rsidRPr="0017053D" w:rsidRDefault="00C50E56" w:rsidP="00955FC6">
      <w:pPr>
        <w:ind w:firstLine="709"/>
        <w:jc w:val="both"/>
        <w:rPr>
          <w:sz w:val="28"/>
        </w:rPr>
      </w:pPr>
      <w:r w:rsidRPr="0017053D">
        <w:rPr>
          <w:sz w:val="28"/>
        </w:rPr>
        <w:t xml:space="preserve">В третьей передаче образование ошибки происходит по тем же правилам: </w:t>
      </w:r>
      <w:r w:rsidRPr="0017053D">
        <w:rPr>
          <w:position w:val="-12"/>
          <w:sz w:val="28"/>
        </w:rPr>
        <w:object w:dxaOrig="1939" w:dyaOrig="440">
          <v:shape id="_x0000_i1207" type="#_x0000_t75" style="width:96.65pt;height:22pt" o:ole="">
            <v:imagedata r:id="rId343" o:title=""/>
          </v:shape>
          <o:OLEObject Type="Embed" ProgID="Equation.DSMT4" ShapeID="_x0000_i1207" DrawAspect="Content" ObjectID="_1510045480" r:id="rId344"/>
        </w:object>
      </w:r>
      <w:r w:rsidRPr="0017053D">
        <w:rPr>
          <w:sz w:val="28"/>
        </w:rPr>
        <w:t>.</w:t>
      </w:r>
    </w:p>
    <w:p w:rsidR="00C50E56" w:rsidRPr="0017053D" w:rsidRDefault="00C50E56" w:rsidP="00955FC6">
      <w:pPr>
        <w:ind w:firstLine="709"/>
        <w:jc w:val="both"/>
        <w:rPr>
          <w:sz w:val="28"/>
        </w:rPr>
      </w:pPr>
      <w:r w:rsidRPr="0017053D">
        <w:rPr>
          <w:sz w:val="28"/>
        </w:rPr>
        <w:t xml:space="preserve">Для произвольной </w:t>
      </w:r>
      <w:r w:rsidRPr="0017053D">
        <w:rPr>
          <w:i/>
          <w:sz w:val="28"/>
        </w:rPr>
        <w:t>r</w:t>
      </w:r>
      <w:r w:rsidRPr="0017053D">
        <w:rPr>
          <w:sz w:val="28"/>
        </w:rPr>
        <w:t>-й пере</w:t>
      </w:r>
      <w:r>
        <w:rPr>
          <w:sz w:val="28"/>
        </w:rPr>
        <w:t>дачи по аналогии можно записать</w:t>
      </w:r>
      <w:r w:rsidRPr="0017053D">
        <w:rPr>
          <w:sz w:val="28"/>
        </w:rPr>
        <w:t xml:space="preserve"> </w:t>
      </w:r>
      <w:r w:rsidRPr="0017053D">
        <w:rPr>
          <w:position w:val="-12"/>
          <w:sz w:val="28"/>
        </w:rPr>
        <w:object w:dxaOrig="2960" w:dyaOrig="440">
          <v:shape id="_x0000_i1208" type="#_x0000_t75" style="width:149.35pt;height:22pt" o:ole="">
            <v:imagedata r:id="rId345" o:title=""/>
          </v:shape>
          <o:OLEObject Type="Embed" ProgID="Equation.DSMT4" ShapeID="_x0000_i1208" DrawAspect="Content" ObjectID="_1510045481" r:id="rId346"/>
        </w:object>
      </w:r>
      <w:r w:rsidRPr="0017053D">
        <w:rPr>
          <w:sz w:val="28"/>
        </w:rPr>
        <w:t>.</w:t>
      </w:r>
    </w:p>
    <w:p w:rsidR="00C50E56" w:rsidRPr="0017053D" w:rsidRDefault="00C50E56" w:rsidP="00955FC6">
      <w:pPr>
        <w:ind w:firstLine="709"/>
        <w:jc w:val="both"/>
        <w:rPr>
          <w:sz w:val="28"/>
        </w:rPr>
      </w:pPr>
      <w:r w:rsidRPr="0017053D">
        <w:rPr>
          <w:sz w:val="28"/>
        </w:rPr>
        <w:t xml:space="preserve">Предварительно принятые оговорки дополним условием, что </w:t>
      </w:r>
      <w:r w:rsidRPr="0017053D">
        <w:rPr>
          <w:bCs/>
          <w:sz w:val="28"/>
        </w:rPr>
        <w:t xml:space="preserve">в </w:t>
      </w:r>
      <w:r w:rsidRPr="0017053D">
        <w:rPr>
          <w:sz w:val="28"/>
        </w:rPr>
        <w:t xml:space="preserve">процессе </w:t>
      </w:r>
      <w:r w:rsidRPr="0017053D">
        <w:rPr>
          <w:i/>
          <w:iCs/>
          <w:sz w:val="28"/>
          <w:lang w:val="en-US"/>
        </w:rPr>
        <w:t>r</w:t>
      </w:r>
      <w:r w:rsidRPr="0017053D">
        <w:rPr>
          <w:iCs/>
          <w:sz w:val="28"/>
        </w:rPr>
        <w:t xml:space="preserve"> </w:t>
      </w:r>
      <w:r w:rsidRPr="0017053D">
        <w:rPr>
          <w:sz w:val="28"/>
        </w:rPr>
        <w:t>передач условия работы РТС в среднем не меняются, чт</w:t>
      </w:r>
      <w:r>
        <w:rPr>
          <w:sz w:val="28"/>
        </w:rPr>
        <w:t>о позволяет допустить равенства</w:t>
      </w:r>
      <w:r w:rsidRPr="0017053D">
        <w:rPr>
          <w:sz w:val="28"/>
        </w:rPr>
        <w:t xml:space="preserve"> </w:t>
      </w:r>
      <w:r w:rsidRPr="0017053D">
        <w:rPr>
          <w:position w:val="-12"/>
          <w:sz w:val="28"/>
        </w:rPr>
        <w:object w:dxaOrig="2920" w:dyaOrig="440">
          <v:shape id="_x0000_i1209" type="#_x0000_t75" style="width:144.65pt;height:22pt" o:ole="">
            <v:imagedata r:id="rId347" o:title=""/>
          </v:shape>
          <o:OLEObject Type="Embed" ProgID="Equation.DSMT4" ShapeID="_x0000_i1209" DrawAspect="Content" ObjectID="_1510045482" r:id="rId348"/>
        </w:object>
      </w:r>
      <w:r w:rsidRPr="0017053D">
        <w:rPr>
          <w:sz w:val="28"/>
        </w:rPr>
        <w:t xml:space="preserve">, </w:t>
      </w:r>
      <w:r w:rsidRPr="0017053D">
        <w:rPr>
          <w:position w:val="-12"/>
          <w:sz w:val="28"/>
        </w:rPr>
        <w:object w:dxaOrig="2920" w:dyaOrig="440">
          <v:shape id="_x0000_i1210" type="#_x0000_t75" style="width:143.35pt;height:22pt" o:ole="">
            <v:imagedata r:id="rId349" o:title=""/>
          </v:shape>
          <o:OLEObject Type="Embed" ProgID="Equation.DSMT4" ShapeID="_x0000_i1210" DrawAspect="Content" ObjectID="_1510045483" r:id="rId350"/>
        </w:object>
      </w:r>
      <w:r w:rsidRPr="0017053D">
        <w:rPr>
          <w:sz w:val="28"/>
        </w:rPr>
        <w:t>.</w:t>
      </w:r>
    </w:p>
    <w:p w:rsidR="00C50E56" w:rsidRPr="0017053D" w:rsidRDefault="00C50E56" w:rsidP="00955FC6">
      <w:pPr>
        <w:ind w:firstLine="709"/>
        <w:jc w:val="both"/>
        <w:rPr>
          <w:sz w:val="28"/>
        </w:rPr>
      </w:pPr>
      <w:r w:rsidRPr="0017053D">
        <w:rPr>
          <w:sz w:val="28"/>
        </w:rPr>
        <w:t xml:space="preserve">Общую вероятность ошибки </w:t>
      </w:r>
      <w:r w:rsidRPr="0017053D">
        <w:rPr>
          <w:bCs/>
          <w:i/>
          <w:sz w:val="28"/>
        </w:rPr>
        <w:t>Р</w:t>
      </w:r>
      <w:r w:rsidRPr="007C3953">
        <w:rPr>
          <w:bCs/>
          <w:sz w:val="28"/>
          <w:vertAlign w:val="subscript"/>
        </w:rPr>
        <w:t>ош</w:t>
      </w:r>
      <w:r w:rsidRPr="0017053D">
        <w:rPr>
          <w:bCs/>
          <w:sz w:val="28"/>
        </w:rPr>
        <w:t xml:space="preserve"> </w:t>
      </w:r>
      <w:r w:rsidRPr="0017053D">
        <w:rPr>
          <w:sz w:val="28"/>
        </w:rPr>
        <w:t>получим за счет суммирования вероя</w:t>
      </w:r>
      <w:r w:rsidRPr="0017053D">
        <w:rPr>
          <w:sz w:val="28"/>
        </w:rPr>
        <w:t>т</w:t>
      </w:r>
      <w:r w:rsidRPr="0017053D">
        <w:rPr>
          <w:sz w:val="28"/>
        </w:rPr>
        <w:t xml:space="preserve">ностей во всех </w:t>
      </w:r>
      <w:r w:rsidRPr="0017053D">
        <w:rPr>
          <w:i/>
          <w:iCs/>
          <w:sz w:val="28"/>
          <w:lang w:val="en-US"/>
        </w:rPr>
        <w:t>r</w:t>
      </w:r>
      <w:r w:rsidRPr="0017053D">
        <w:rPr>
          <w:iCs/>
          <w:sz w:val="28"/>
        </w:rPr>
        <w:t xml:space="preserve"> </w:t>
      </w:r>
      <w:r>
        <w:rPr>
          <w:sz w:val="28"/>
        </w:rPr>
        <w:t>передачах:</w:t>
      </w:r>
    </w:p>
    <w:p w:rsidR="00C50E56" w:rsidRPr="0017053D" w:rsidRDefault="00C50E56" w:rsidP="007C3953">
      <w:pPr>
        <w:spacing w:before="240" w:after="240"/>
        <w:jc w:val="center"/>
        <w:rPr>
          <w:bCs/>
          <w:sz w:val="28"/>
        </w:rPr>
      </w:pPr>
      <w:r w:rsidRPr="007C3953">
        <w:rPr>
          <w:position w:val="-20"/>
          <w:sz w:val="28"/>
        </w:rPr>
        <w:object w:dxaOrig="8160" w:dyaOrig="540">
          <v:shape id="_x0000_i1211" type="#_x0000_t75" style="width:400pt;height:28.65pt" o:ole="">
            <v:imagedata r:id="rId351" o:title=""/>
          </v:shape>
          <o:OLEObject Type="Embed" ProgID="Equation.DSMT4" ShapeID="_x0000_i1211" DrawAspect="Content" ObjectID="_1510045484" r:id="rId352"/>
        </w:object>
      </w:r>
      <w:r w:rsidRPr="0017053D">
        <w:rPr>
          <w:bCs/>
          <w:sz w:val="28"/>
        </w:rPr>
        <w:t>.</w:t>
      </w:r>
    </w:p>
    <w:p w:rsidR="00C50E56" w:rsidRPr="0017053D" w:rsidRDefault="00C50E56" w:rsidP="00955FC6">
      <w:pPr>
        <w:ind w:firstLine="709"/>
        <w:jc w:val="both"/>
        <w:rPr>
          <w:sz w:val="28"/>
        </w:rPr>
      </w:pPr>
      <w:r w:rsidRPr="0017053D">
        <w:rPr>
          <w:sz w:val="28"/>
        </w:rPr>
        <w:t xml:space="preserve">Сумма в скобках может быть подсчитана как сумма </w:t>
      </w:r>
      <w:r w:rsidRPr="0017053D">
        <w:rPr>
          <w:i/>
          <w:iCs/>
          <w:sz w:val="28"/>
          <w:lang w:val="en-US"/>
        </w:rPr>
        <w:t>r</w:t>
      </w:r>
      <w:r w:rsidRPr="0017053D">
        <w:rPr>
          <w:iCs/>
          <w:sz w:val="28"/>
        </w:rPr>
        <w:t xml:space="preserve"> </w:t>
      </w:r>
      <w:r w:rsidRPr="0017053D">
        <w:rPr>
          <w:sz w:val="28"/>
        </w:rPr>
        <w:t>членов геометрич</w:t>
      </w:r>
      <w:r w:rsidRPr="0017053D">
        <w:rPr>
          <w:sz w:val="28"/>
        </w:rPr>
        <w:t>е</w:t>
      </w:r>
      <w:r w:rsidRPr="0017053D">
        <w:rPr>
          <w:sz w:val="28"/>
        </w:rPr>
        <w:t>ской прогрессии. С</w:t>
      </w:r>
      <w:r>
        <w:rPr>
          <w:sz w:val="28"/>
        </w:rPr>
        <w:t xml:space="preserve"> учетом этого замечания получим</w:t>
      </w:r>
    </w:p>
    <w:p w:rsidR="00C50E56" w:rsidRPr="0017053D" w:rsidRDefault="00C50E56" w:rsidP="007C3953">
      <w:pPr>
        <w:pStyle w:val="MTDisplayEquation"/>
        <w:tabs>
          <w:tab w:val="clear" w:pos="9420"/>
          <w:tab w:val="right" w:pos="9804"/>
        </w:tabs>
        <w:spacing w:before="240" w:after="240"/>
        <w:ind w:firstLine="709"/>
        <w:jc w:val="both"/>
      </w:pPr>
      <w:r w:rsidRPr="0017053D">
        <w:tab/>
      </w:r>
      <w:r w:rsidRPr="0017053D">
        <w:rPr>
          <w:position w:val="-34"/>
        </w:rPr>
        <w:object w:dxaOrig="1800" w:dyaOrig="800">
          <v:shape id="_x0000_i1212" type="#_x0000_t75" style="width:85.35pt;height:40.65pt" o:ole="">
            <v:imagedata r:id="rId353" o:title=""/>
          </v:shape>
          <o:OLEObject Type="Embed" ProgID="Equation.DSMT4" ShapeID="_x0000_i1212" DrawAspect="Content" ObjectID="_1510045485" r:id="rId354"/>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1</w:t>
      </w:r>
      <w:r w:rsidRPr="0017053D">
        <w:rPr>
          <w:szCs w:val="24"/>
        </w:rPr>
        <w:fldChar w:fldCharType="end"/>
      </w:r>
      <w:r w:rsidRPr="0017053D">
        <w:rPr>
          <w:szCs w:val="24"/>
        </w:rPr>
        <w:t>)</w:t>
      </w:r>
    </w:p>
    <w:p w:rsidR="00C50E56" w:rsidRPr="0017053D" w:rsidRDefault="00C50E56" w:rsidP="00955FC6">
      <w:pPr>
        <w:ind w:firstLine="709"/>
        <w:jc w:val="both"/>
        <w:rPr>
          <w:iCs/>
          <w:sz w:val="28"/>
        </w:rPr>
      </w:pPr>
      <w:r w:rsidRPr="0017053D">
        <w:rPr>
          <w:sz w:val="28"/>
        </w:rPr>
        <w:t xml:space="preserve">При большом числе </w:t>
      </w:r>
      <w:r w:rsidRPr="0017053D">
        <w:rPr>
          <w:i/>
          <w:iCs/>
          <w:sz w:val="28"/>
          <w:lang w:val="en-US"/>
        </w:rPr>
        <w:t>r</w:t>
      </w:r>
      <w:r w:rsidRPr="0017053D">
        <w:rPr>
          <w:iCs/>
          <w:sz w:val="28"/>
        </w:rPr>
        <w:t xml:space="preserve"> при </w:t>
      </w:r>
      <w:r w:rsidRPr="0017053D">
        <w:rPr>
          <w:iCs/>
          <w:position w:val="-12"/>
          <w:sz w:val="28"/>
        </w:rPr>
        <w:object w:dxaOrig="980" w:dyaOrig="400">
          <v:shape id="_x0000_i1213" type="#_x0000_t75" style="width:49.35pt;height:20.65pt" o:ole="">
            <v:imagedata r:id="rId355" o:title=""/>
          </v:shape>
          <o:OLEObject Type="Embed" ProgID="Equation.DSMT4" ShapeID="_x0000_i1213" DrawAspect="Content" ObjectID="_1510045486" r:id="rId356"/>
        </w:object>
      </w:r>
      <w:r w:rsidRPr="0017053D">
        <w:rPr>
          <w:iCs/>
          <w:sz w:val="28"/>
        </w:rPr>
        <w:t>:</w:t>
      </w:r>
    </w:p>
    <w:p w:rsidR="00C50E56" w:rsidRPr="0017053D" w:rsidRDefault="00C50E56" w:rsidP="007C3953">
      <w:pPr>
        <w:pStyle w:val="MTDisplayEquation"/>
        <w:tabs>
          <w:tab w:val="clear" w:pos="9420"/>
          <w:tab w:val="right" w:pos="9804"/>
        </w:tabs>
        <w:spacing w:before="240" w:after="240"/>
        <w:ind w:firstLine="709"/>
        <w:jc w:val="both"/>
      </w:pPr>
      <w:r w:rsidRPr="0017053D">
        <w:tab/>
      </w:r>
      <w:r w:rsidRPr="0017053D">
        <w:rPr>
          <w:bCs w:val="0"/>
          <w:i/>
        </w:rPr>
        <w:t>Р</w:t>
      </w:r>
      <w:r w:rsidRPr="007C3953">
        <w:rPr>
          <w:bCs w:val="0"/>
          <w:vertAlign w:val="subscript"/>
        </w:rPr>
        <w:t>ош</w:t>
      </w:r>
      <w:r w:rsidRPr="0017053D">
        <w:rPr>
          <w:bCs w:val="0"/>
        </w:rPr>
        <w:t> = </w:t>
      </w:r>
      <w:r w:rsidRPr="0017053D">
        <w:rPr>
          <w:bCs w:val="0"/>
          <w:i/>
        </w:rPr>
        <w:t>Р</w:t>
      </w:r>
      <w:r w:rsidRPr="007C3953">
        <w:rPr>
          <w:bCs w:val="0"/>
          <w:vertAlign w:val="subscript"/>
        </w:rPr>
        <w:t>н</w:t>
      </w:r>
      <w:r>
        <w:rPr>
          <w:bCs w:val="0"/>
          <w:vertAlign w:val="subscript"/>
        </w:rPr>
        <w:t>.</w:t>
      </w:r>
      <w:r w:rsidRPr="007C3953">
        <w:rPr>
          <w:bCs w:val="0"/>
          <w:vertAlign w:val="subscript"/>
        </w:rPr>
        <w:t>о</w:t>
      </w:r>
      <w:r w:rsidRPr="0017053D">
        <w:rPr>
          <w:bCs w:val="0"/>
        </w:rPr>
        <w:t xml:space="preserve">/(1 – </w:t>
      </w:r>
      <w:r w:rsidRPr="0017053D">
        <w:rPr>
          <w:bCs w:val="0"/>
          <w:i/>
        </w:rPr>
        <w:t>Р</w:t>
      </w:r>
      <w:r w:rsidRPr="007C3953">
        <w:rPr>
          <w:bCs w:val="0"/>
          <w:vertAlign w:val="subscript"/>
        </w:rPr>
        <w:t>о</w:t>
      </w:r>
      <w:r>
        <w:rPr>
          <w:bCs w:val="0"/>
          <w:vertAlign w:val="subscript"/>
        </w:rPr>
        <w:t>.</w:t>
      </w:r>
      <w:r w:rsidRPr="007C3953">
        <w:rPr>
          <w:bCs w:val="0"/>
          <w:vertAlign w:val="subscript"/>
        </w:rPr>
        <w:t>о</w:t>
      </w:r>
      <w:r w:rsidRPr="0017053D">
        <w:rPr>
          <w:bCs w:val="0"/>
        </w:rPr>
        <w:t>)</w: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2</w:t>
      </w:r>
      <w:r w:rsidRPr="0017053D">
        <w:rPr>
          <w:szCs w:val="24"/>
        </w:rPr>
        <w:fldChar w:fldCharType="end"/>
      </w:r>
      <w:r w:rsidRPr="0017053D">
        <w:rPr>
          <w:szCs w:val="24"/>
        </w:rPr>
        <w:t>)</w:t>
      </w:r>
    </w:p>
    <w:p w:rsidR="00C50E56" w:rsidRPr="009E29BC" w:rsidRDefault="00C50E56" w:rsidP="009E29BC">
      <w:pPr>
        <w:spacing w:before="120"/>
        <w:ind w:firstLine="709"/>
        <w:jc w:val="both"/>
        <w:rPr>
          <w:b/>
          <w:sz w:val="28"/>
        </w:rPr>
      </w:pPr>
      <w:r w:rsidRPr="009E29BC">
        <w:rPr>
          <w:b/>
          <w:sz w:val="28"/>
        </w:rPr>
        <w:t>Расчет среднего числа повторений</w:t>
      </w:r>
    </w:p>
    <w:p w:rsidR="00C50E56" w:rsidRPr="0017053D" w:rsidRDefault="00C50E56" w:rsidP="00955FC6">
      <w:pPr>
        <w:ind w:firstLine="709"/>
        <w:jc w:val="both"/>
        <w:rPr>
          <w:sz w:val="28"/>
        </w:rPr>
      </w:pPr>
      <w:r w:rsidRPr="0017053D">
        <w:rPr>
          <w:sz w:val="28"/>
        </w:rPr>
        <w:t xml:space="preserve">В зависимости от вероятности </w:t>
      </w:r>
      <w:r w:rsidRPr="0017053D">
        <w:rPr>
          <w:bCs/>
          <w:i/>
          <w:sz w:val="28"/>
        </w:rPr>
        <w:t>Р</w:t>
      </w:r>
      <w:r w:rsidRPr="007C3953">
        <w:rPr>
          <w:bCs/>
          <w:sz w:val="28"/>
          <w:vertAlign w:val="subscript"/>
        </w:rPr>
        <w:t>о.о</w:t>
      </w:r>
      <w:r w:rsidRPr="0017053D">
        <w:rPr>
          <w:bCs/>
          <w:sz w:val="28"/>
        </w:rPr>
        <w:t xml:space="preserve"> </w:t>
      </w:r>
      <w:r w:rsidRPr="0017053D">
        <w:rPr>
          <w:sz w:val="28"/>
        </w:rPr>
        <w:t xml:space="preserve">обнаружения ошибки при условиях, принятых выше, можно найти необходимое среднее число повторений </w:t>
      </w:r>
      <w:r w:rsidRPr="0017053D">
        <w:rPr>
          <w:i/>
          <w:sz w:val="28"/>
          <w:lang w:val="en-US"/>
        </w:rPr>
        <w:t>r</w:t>
      </w:r>
      <w:r w:rsidRPr="0017053D">
        <w:rPr>
          <w:bCs/>
          <w:sz w:val="28"/>
          <w:vertAlign w:val="subscript"/>
        </w:rPr>
        <w:t>ср</w:t>
      </w:r>
      <w:r w:rsidRPr="0017053D">
        <w:rPr>
          <w:b/>
          <w:bCs/>
          <w:sz w:val="28"/>
        </w:rPr>
        <w:t xml:space="preserve">, </w:t>
      </w:r>
      <w:r w:rsidRPr="0017053D">
        <w:rPr>
          <w:sz w:val="28"/>
        </w:rPr>
        <w:t>к</w:t>
      </w:r>
      <w:r w:rsidRPr="0017053D">
        <w:rPr>
          <w:sz w:val="28"/>
        </w:rPr>
        <w:t>о</w:t>
      </w:r>
      <w:r w:rsidRPr="0017053D">
        <w:rPr>
          <w:sz w:val="28"/>
        </w:rPr>
        <w:t>торое характеризует замедление темпа передачи сообщений по сравнению с процессом без помех. Рассуждение проводим примерно по такой же схеме, как и при определении вероятности ошибки.</w:t>
      </w:r>
    </w:p>
    <w:p w:rsidR="00C50E56" w:rsidRPr="0017053D" w:rsidRDefault="00C50E56" w:rsidP="00955FC6">
      <w:pPr>
        <w:ind w:firstLine="709"/>
        <w:jc w:val="both"/>
        <w:rPr>
          <w:sz w:val="28"/>
        </w:rPr>
      </w:pPr>
      <w:r w:rsidRPr="0017053D">
        <w:rPr>
          <w:sz w:val="28"/>
        </w:rPr>
        <w:t xml:space="preserve">В первый раз вероятность передачи сообщения равна единице, во второй раз – вероятности обнаружения ошибки </w:t>
      </w:r>
      <w:r w:rsidRPr="0017053D">
        <w:rPr>
          <w:bCs/>
          <w:i/>
          <w:sz w:val="28"/>
        </w:rPr>
        <w:t>Р</w:t>
      </w:r>
      <w:r w:rsidRPr="007C3953">
        <w:rPr>
          <w:bCs/>
          <w:sz w:val="28"/>
          <w:vertAlign w:val="subscript"/>
        </w:rPr>
        <w:t>о.о</w:t>
      </w:r>
      <w:r w:rsidRPr="0017053D">
        <w:rPr>
          <w:sz w:val="28"/>
        </w:rPr>
        <w:t xml:space="preserve"> при приеме сообщения при первой передаче, в третий – вероятности </w:t>
      </w:r>
      <w:r w:rsidRPr="004B1BE4">
        <w:rPr>
          <w:position w:val="-12"/>
          <w:sz w:val="28"/>
        </w:rPr>
        <w:object w:dxaOrig="420" w:dyaOrig="420">
          <v:shape id="_x0000_i1214" type="#_x0000_t75" style="width:21.35pt;height:21.35pt" o:ole="">
            <v:imagedata r:id="rId357" o:title=""/>
          </v:shape>
          <o:OLEObject Type="Embed" ProgID="Equation.DSMT4" ShapeID="_x0000_i1214" DrawAspect="Content" ObjectID="_1510045487" r:id="rId358"/>
        </w:object>
      </w:r>
      <w:r w:rsidRPr="0017053D">
        <w:rPr>
          <w:iCs/>
          <w:sz w:val="28"/>
        </w:rPr>
        <w:t xml:space="preserve"> </w:t>
      </w:r>
      <w:r w:rsidRPr="0017053D">
        <w:rPr>
          <w:sz w:val="28"/>
        </w:rPr>
        <w:t xml:space="preserve">и т. д. Произвольная по счету </w:t>
      </w:r>
      <w:r w:rsidRPr="0017053D">
        <w:rPr>
          <w:i/>
          <w:iCs/>
          <w:sz w:val="28"/>
        </w:rPr>
        <w:t>r</w:t>
      </w:r>
      <w:r w:rsidRPr="0017053D">
        <w:rPr>
          <w:iCs/>
          <w:sz w:val="28"/>
        </w:rPr>
        <w:t>-я</w:t>
      </w:r>
      <w:r w:rsidRPr="0017053D">
        <w:rPr>
          <w:i/>
          <w:iCs/>
          <w:sz w:val="28"/>
        </w:rPr>
        <w:t xml:space="preserve"> </w:t>
      </w:r>
      <w:r w:rsidRPr="0017053D">
        <w:rPr>
          <w:sz w:val="28"/>
        </w:rPr>
        <w:t xml:space="preserve">передача состоится с вероятностью </w:t>
      </w:r>
      <w:r w:rsidRPr="004B1BE4">
        <w:rPr>
          <w:position w:val="-12"/>
          <w:sz w:val="28"/>
        </w:rPr>
        <w:object w:dxaOrig="499" w:dyaOrig="420">
          <v:shape id="_x0000_i1215" type="#_x0000_t75" style="width:26pt;height:21.35pt" o:ole="">
            <v:imagedata r:id="rId359" o:title=""/>
          </v:shape>
          <o:OLEObject Type="Embed" ProgID="Equation.DSMT4" ShapeID="_x0000_i1215" DrawAspect="Content" ObjectID="_1510045488" r:id="rId360"/>
        </w:object>
      </w:r>
      <w:r w:rsidRPr="0017053D">
        <w:rPr>
          <w:iCs/>
          <w:sz w:val="28"/>
        </w:rPr>
        <w:t>.</w:t>
      </w:r>
      <w:r w:rsidRPr="0017053D">
        <w:rPr>
          <w:sz w:val="28"/>
        </w:rPr>
        <w:t xml:space="preserve"> В результате</w:t>
      </w:r>
      <w:r>
        <w:rPr>
          <w:sz w:val="28"/>
        </w:rPr>
        <w:t xml:space="preserve"> образуется ряд из вероятностей</w:t>
      </w:r>
    </w:p>
    <w:p w:rsidR="00C50E56" w:rsidRPr="0017053D" w:rsidRDefault="00C50E56" w:rsidP="007C3953">
      <w:pPr>
        <w:pStyle w:val="MTDisplayEquation"/>
        <w:tabs>
          <w:tab w:val="clear" w:pos="9420"/>
          <w:tab w:val="right" w:pos="9804"/>
        </w:tabs>
        <w:spacing w:before="240" w:after="240"/>
        <w:ind w:firstLine="709"/>
        <w:jc w:val="both"/>
      </w:pPr>
      <w:r w:rsidRPr="0017053D">
        <w:tab/>
      </w:r>
      <w:r w:rsidRPr="0017053D">
        <w:rPr>
          <w:position w:val="-12"/>
        </w:rPr>
        <w:object w:dxaOrig="1900" w:dyaOrig="380">
          <v:shape id="_x0000_i1216" type="#_x0000_t75" style="width:90pt;height:19.35pt" o:ole="">
            <v:imagedata r:id="rId361" o:title=""/>
          </v:shape>
          <o:OLEObject Type="Embed" ProgID="Equation.DSMT4" ShapeID="_x0000_i1216" DrawAspect="Content" ObjectID="_1510045489" r:id="rId362"/>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3</w:t>
      </w:r>
      <w:r w:rsidRPr="0017053D">
        <w:rPr>
          <w:szCs w:val="24"/>
        </w:rPr>
        <w:fldChar w:fldCharType="end"/>
      </w:r>
      <w:r w:rsidRPr="0017053D">
        <w:rPr>
          <w:szCs w:val="24"/>
        </w:rPr>
        <w:t>)</w:t>
      </w:r>
    </w:p>
    <w:p w:rsidR="00C50E56" w:rsidRPr="0017053D" w:rsidRDefault="00C50E56" w:rsidP="007C3953">
      <w:pPr>
        <w:jc w:val="both"/>
        <w:rPr>
          <w:bCs/>
          <w:sz w:val="28"/>
        </w:rPr>
      </w:pPr>
      <w:r w:rsidRPr="0017053D">
        <w:rPr>
          <w:sz w:val="28"/>
        </w:rPr>
        <w:t>который можно представить как распределение вероятностей дискретных вел</w:t>
      </w:r>
      <w:r w:rsidRPr="0017053D">
        <w:rPr>
          <w:sz w:val="28"/>
        </w:rPr>
        <w:t>и</w:t>
      </w:r>
      <w:r w:rsidRPr="0017053D">
        <w:rPr>
          <w:sz w:val="28"/>
        </w:rPr>
        <w:t>чин, представляющее собой геометрическую прогрессию. Такой ряд нормир</w:t>
      </w:r>
      <w:r w:rsidRPr="0017053D">
        <w:rPr>
          <w:sz w:val="28"/>
        </w:rPr>
        <w:t>у</w:t>
      </w:r>
      <w:r w:rsidRPr="0017053D">
        <w:rPr>
          <w:sz w:val="28"/>
        </w:rPr>
        <w:t xml:space="preserve">ем, определив нормирующий множитель β из соотношения </w:t>
      </w:r>
      <w:r w:rsidRPr="007C3953">
        <w:rPr>
          <w:position w:val="-32"/>
          <w:sz w:val="28"/>
        </w:rPr>
        <w:object w:dxaOrig="760" w:dyaOrig="780">
          <v:shape id="_x0000_i1217" type="#_x0000_t75" style="width:38pt;height:39.35pt" o:ole="">
            <v:imagedata r:id="rId363" o:title=""/>
          </v:shape>
          <o:OLEObject Type="Embed" ProgID="Equation.DSMT4" ShapeID="_x0000_i1217" DrawAspect="Content" ObjectID="_1510045490" r:id="rId364"/>
        </w:object>
      </w:r>
      <w:r w:rsidRPr="0017053D">
        <w:rPr>
          <w:sz w:val="28"/>
        </w:rPr>
        <w:t xml:space="preserve">. Заметим, что </w:t>
      </w:r>
      <w:r w:rsidRPr="007C3953">
        <w:rPr>
          <w:position w:val="-32"/>
          <w:sz w:val="28"/>
        </w:rPr>
        <w:object w:dxaOrig="600" w:dyaOrig="780">
          <v:shape id="_x0000_i1218" type="#_x0000_t75" style="width:30pt;height:39.35pt" o:ole="">
            <v:imagedata r:id="rId365" o:title=""/>
          </v:shape>
          <o:OLEObject Type="Embed" ProgID="Equation.DSMT4" ShapeID="_x0000_i1218" DrawAspect="Content" ObjectID="_1510045491" r:id="rId366"/>
        </w:object>
      </w:r>
      <w:r w:rsidRPr="0017053D">
        <w:rPr>
          <w:sz w:val="28"/>
        </w:rPr>
        <w:t xml:space="preserve"> является суммой бесконечной геометрической прогрессии, знаменатель которой равен </w:t>
      </w:r>
      <w:r w:rsidRPr="0017053D">
        <w:rPr>
          <w:bCs/>
          <w:i/>
          <w:sz w:val="28"/>
        </w:rPr>
        <w:t>Р</w:t>
      </w:r>
      <w:r w:rsidRPr="007C3953">
        <w:rPr>
          <w:bCs/>
          <w:sz w:val="28"/>
          <w:vertAlign w:val="subscript"/>
        </w:rPr>
        <w:t>о.о</w:t>
      </w:r>
      <w:r w:rsidRPr="0017053D">
        <w:rPr>
          <w:sz w:val="28"/>
        </w:rPr>
        <w:t xml:space="preserve">. Сумму бесконечно убывающей прогрессии, как известно, рассчитывают по формуле </w:t>
      </w:r>
      <w:r w:rsidRPr="007C3953">
        <w:rPr>
          <w:position w:val="-32"/>
          <w:sz w:val="28"/>
        </w:rPr>
        <w:object w:dxaOrig="2000" w:dyaOrig="780">
          <v:shape id="_x0000_i1219" type="#_x0000_t75" style="width:100pt;height:39.35pt" o:ole="">
            <v:imagedata r:id="rId367" o:title=""/>
          </v:shape>
          <o:OLEObject Type="Embed" ProgID="Equation.DSMT4" ShapeID="_x0000_i1219" DrawAspect="Content" ObjectID="_1510045492" r:id="rId368"/>
        </w:object>
      </w:r>
      <w:r w:rsidRPr="0017053D">
        <w:rPr>
          <w:sz w:val="28"/>
        </w:rPr>
        <w:t>. Тогда β = 1 – </w:t>
      </w:r>
      <w:r w:rsidRPr="0017053D">
        <w:rPr>
          <w:bCs/>
          <w:i/>
          <w:sz w:val="28"/>
        </w:rPr>
        <w:t>Р</w:t>
      </w:r>
      <w:r w:rsidRPr="007C3953">
        <w:rPr>
          <w:bCs/>
          <w:sz w:val="28"/>
          <w:vertAlign w:val="subscript"/>
        </w:rPr>
        <w:t>о.о</w:t>
      </w:r>
      <w:r>
        <w:rPr>
          <w:bCs/>
          <w:sz w:val="28"/>
        </w:rPr>
        <w:t>, и ряд (4</w:t>
      </w:r>
      <w:r w:rsidRPr="0017053D">
        <w:rPr>
          <w:bCs/>
          <w:sz w:val="28"/>
        </w:rPr>
        <w:t>.3) пр</w:t>
      </w:r>
      <w:r w:rsidRPr="0017053D">
        <w:rPr>
          <w:bCs/>
          <w:sz w:val="28"/>
        </w:rPr>
        <w:t>е</w:t>
      </w:r>
      <w:r w:rsidRPr="0017053D">
        <w:rPr>
          <w:bCs/>
          <w:sz w:val="28"/>
        </w:rPr>
        <w:t xml:space="preserve">образуется в плотность вероятностей </w:t>
      </w:r>
      <w:r w:rsidRPr="0017053D">
        <w:rPr>
          <w:bCs/>
          <w:i/>
          <w:sz w:val="28"/>
          <w:lang w:val="en-US"/>
        </w:rPr>
        <w:t>w</w:t>
      </w:r>
      <w:r w:rsidRPr="0017053D">
        <w:rPr>
          <w:bCs/>
          <w:sz w:val="28"/>
        </w:rPr>
        <w:t>(</w:t>
      </w:r>
      <w:r w:rsidRPr="0017053D">
        <w:rPr>
          <w:bCs/>
          <w:i/>
          <w:sz w:val="28"/>
          <w:lang w:val="en-US"/>
        </w:rPr>
        <w:t>r</w:t>
      </w:r>
      <w:r w:rsidRPr="0017053D">
        <w:rPr>
          <w:bCs/>
          <w:sz w:val="28"/>
        </w:rPr>
        <w:t xml:space="preserve">) дискретных величин </w:t>
      </w:r>
      <w:r w:rsidRPr="0017053D">
        <w:rPr>
          <w:bCs/>
          <w:i/>
          <w:sz w:val="28"/>
          <w:lang w:val="en-US"/>
        </w:rPr>
        <w:t>r</w:t>
      </w:r>
      <w:r w:rsidRPr="0017053D">
        <w:rPr>
          <w:bCs/>
          <w:i/>
          <w:sz w:val="28"/>
          <w:vertAlign w:val="subscript"/>
          <w:lang w:val="en-US"/>
        </w:rPr>
        <w:t>i</w:t>
      </w:r>
      <w:r w:rsidRPr="0017053D">
        <w:rPr>
          <w:bCs/>
          <w:sz w:val="28"/>
        </w:rPr>
        <w:t>:</w:t>
      </w:r>
    </w:p>
    <w:p w:rsidR="00C50E56" w:rsidRPr="0017053D" w:rsidRDefault="00C50E56" w:rsidP="004B1BE4">
      <w:pPr>
        <w:pStyle w:val="MTDisplayEquation"/>
        <w:tabs>
          <w:tab w:val="clear" w:pos="9420"/>
          <w:tab w:val="right" w:pos="9804"/>
        </w:tabs>
        <w:spacing w:before="240" w:after="240"/>
        <w:ind w:firstLine="709"/>
        <w:jc w:val="both"/>
      </w:pPr>
      <w:r w:rsidRPr="0017053D">
        <w:tab/>
      </w:r>
      <w:r w:rsidRPr="007C3953">
        <w:rPr>
          <w:position w:val="-18"/>
        </w:rPr>
        <w:object w:dxaOrig="2320" w:dyaOrig="499">
          <v:shape id="_x0000_i1220" type="#_x0000_t75" style="width:114.65pt;height:26pt" o:ole="">
            <v:imagedata r:id="rId369" o:title=""/>
          </v:shape>
          <o:OLEObject Type="Embed" ProgID="Equation.DSMT4" ShapeID="_x0000_i1220" DrawAspect="Content" ObjectID="_1510045493" r:id="rId370"/>
        </w:object>
      </w:r>
      <w:r w:rsidRPr="0017053D">
        <w:t>.</w:t>
      </w:r>
      <w:r w:rsidRPr="0017053D">
        <w:tab/>
      </w:r>
    </w:p>
    <w:p w:rsidR="00C50E56" w:rsidRPr="0017053D" w:rsidRDefault="00C50E56" w:rsidP="00955FC6">
      <w:pPr>
        <w:ind w:firstLine="709"/>
        <w:jc w:val="both"/>
        <w:rPr>
          <w:bCs/>
          <w:sz w:val="28"/>
          <w:vertAlign w:val="subscript"/>
        </w:rPr>
      </w:pPr>
      <w:r w:rsidRPr="0017053D">
        <w:rPr>
          <w:sz w:val="28"/>
        </w:rPr>
        <w:t xml:space="preserve">Среднее число </w:t>
      </w:r>
      <w:r w:rsidRPr="0017053D">
        <w:rPr>
          <w:bCs/>
          <w:i/>
          <w:sz w:val="28"/>
          <w:lang w:val="en-US"/>
        </w:rPr>
        <w:t>r</w:t>
      </w:r>
      <w:r w:rsidRPr="0017053D">
        <w:rPr>
          <w:bCs/>
          <w:sz w:val="28"/>
          <w:vertAlign w:val="subscript"/>
        </w:rPr>
        <w:t>ср</w:t>
      </w:r>
      <w:r w:rsidRPr="0017053D">
        <w:rPr>
          <w:bCs/>
          <w:sz w:val="28"/>
        </w:rPr>
        <w:t xml:space="preserve"> повторений рассчитывают </w:t>
      </w:r>
      <w:r>
        <w:rPr>
          <w:bCs/>
          <w:sz w:val="28"/>
        </w:rPr>
        <w:t xml:space="preserve">по формуле, </w:t>
      </w:r>
      <w:r w:rsidRPr="0017053D">
        <w:rPr>
          <w:bCs/>
          <w:sz w:val="28"/>
        </w:rPr>
        <w:t>известной из теории вероятностей:</w:t>
      </w:r>
    </w:p>
    <w:p w:rsidR="00C50E56" w:rsidRPr="0017053D" w:rsidRDefault="00C50E56" w:rsidP="004B1BE4">
      <w:pPr>
        <w:pStyle w:val="MTDisplayEquation"/>
        <w:tabs>
          <w:tab w:val="clear" w:pos="9420"/>
          <w:tab w:val="right" w:pos="9804"/>
        </w:tabs>
        <w:spacing w:before="240" w:after="240"/>
        <w:ind w:firstLine="709"/>
        <w:jc w:val="both"/>
        <w:rPr>
          <w:szCs w:val="24"/>
        </w:rPr>
      </w:pPr>
      <w:r w:rsidRPr="0017053D">
        <w:tab/>
      </w:r>
      <w:r w:rsidRPr="007C3953">
        <w:rPr>
          <w:position w:val="-32"/>
        </w:rPr>
        <w:object w:dxaOrig="3820" w:dyaOrig="780">
          <v:shape id="_x0000_i1221" type="#_x0000_t75" style="width:189.35pt;height:39.35pt" o:ole="">
            <v:imagedata r:id="rId371" o:title=""/>
          </v:shape>
          <o:OLEObject Type="Embed" ProgID="Equation.DSMT4" ShapeID="_x0000_i1221" DrawAspect="Content" ObjectID="_1510045494" r:id="rId372"/>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4</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 xml:space="preserve">Целесообразно иметь представление о тех значениях </w:t>
      </w:r>
      <w:r w:rsidRPr="0017053D">
        <w:rPr>
          <w:bCs/>
          <w:i/>
          <w:sz w:val="28"/>
          <w:lang w:val="en-US"/>
        </w:rPr>
        <w:t>r</w:t>
      </w:r>
      <w:r w:rsidRPr="0017053D">
        <w:rPr>
          <w:bCs/>
          <w:sz w:val="28"/>
          <w:vertAlign w:val="subscript"/>
        </w:rPr>
        <w:t>ср</w:t>
      </w:r>
      <w:r w:rsidRPr="0017053D">
        <w:rPr>
          <w:sz w:val="28"/>
        </w:rPr>
        <w:t>, которые во</w:t>
      </w:r>
      <w:r w:rsidRPr="0017053D">
        <w:rPr>
          <w:sz w:val="28"/>
        </w:rPr>
        <w:t>з</w:t>
      </w:r>
      <w:r w:rsidRPr="0017053D">
        <w:rPr>
          <w:sz w:val="28"/>
        </w:rPr>
        <w:t xml:space="preserve">можны на практике. Если считать, что можно использовать расчетную формулу (4.2) и потребовать, чтобы остаточная ошибка имела малую вероятность </w:t>
      </w:r>
      <w:r w:rsidRPr="0017053D">
        <w:rPr>
          <w:bCs/>
          <w:i/>
          <w:sz w:val="28"/>
        </w:rPr>
        <w:t>Р</w:t>
      </w:r>
      <w:r w:rsidRPr="004B1BE4">
        <w:rPr>
          <w:bCs/>
          <w:sz w:val="28"/>
          <w:vertAlign w:val="subscript"/>
        </w:rPr>
        <w:t>о.о</w:t>
      </w:r>
      <w:r w:rsidRPr="0017053D">
        <w:rPr>
          <w:sz w:val="28"/>
          <w:lang w:val="en-US"/>
        </w:rPr>
        <w:t> </w:t>
      </w:r>
      <w:r w:rsidRPr="0017053D">
        <w:rPr>
          <w:sz w:val="28"/>
        </w:rPr>
        <w:t>&lt;&lt;</w:t>
      </w:r>
      <w:r w:rsidRPr="0017053D">
        <w:rPr>
          <w:sz w:val="28"/>
          <w:lang w:val="en-US"/>
        </w:rPr>
        <w:t> </w:t>
      </w:r>
      <w:r w:rsidRPr="0017053D">
        <w:rPr>
          <w:sz w:val="28"/>
        </w:rPr>
        <w:t>1, то из (4</w:t>
      </w:r>
      <w:r>
        <w:rPr>
          <w:sz w:val="28"/>
        </w:rPr>
        <w:t>.2) непосредственно следует</w:t>
      </w:r>
    </w:p>
    <w:p w:rsidR="00C50E56" w:rsidRPr="0017053D" w:rsidRDefault="00C50E56" w:rsidP="004B1BE4">
      <w:pPr>
        <w:pStyle w:val="MTDisplayEquation"/>
        <w:tabs>
          <w:tab w:val="clear" w:pos="9420"/>
          <w:tab w:val="right" w:pos="9804"/>
        </w:tabs>
        <w:spacing w:before="240" w:after="240"/>
        <w:ind w:firstLine="709"/>
        <w:jc w:val="both"/>
        <w:rPr>
          <w:szCs w:val="24"/>
        </w:rPr>
      </w:pPr>
      <w:r w:rsidRPr="0017053D">
        <w:tab/>
      </w:r>
      <w:r w:rsidRPr="0017053D">
        <w:rPr>
          <w:bCs w:val="0"/>
          <w:i/>
        </w:rPr>
        <w:t>Р</w:t>
      </w:r>
      <w:r w:rsidRPr="004B1BE4">
        <w:rPr>
          <w:bCs w:val="0"/>
          <w:vertAlign w:val="subscript"/>
        </w:rPr>
        <w:t>н.о</w:t>
      </w:r>
      <w:r w:rsidRPr="0017053D">
        <w:rPr>
          <w:bCs w:val="0"/>
        </w:rPr>
        <w:t xml:space="preserve"> &lt;&lt; 1 – </w:t>
      </w:r>
      <w:r w:rsidRPr="0017053D">
        <w:rPr>
          <w:bCs w:val="0"/>
          <w:i/>
        </w:rPr>
        <w:t>Р</w:t>
      </w:r>
      <w:r w:rsidRPr="004B1BE4">
        <w:rPr>
          <w:bCs w:val="0"/>
          <w:vertAlign w:val="subscript"/>
        </w:rPr>
        <w:t>о.о</w: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5</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Если внимательно рассмотреть работу систем с ОС с повторением на о</w:t>
      </w:r>
      <w:r w:rsidRPr="0017053D">
        <w:rPr>
          <w:sz w:val="28"/>
        </w:rPr>
        <w:t>с</w:t>
      </w:r>
      <w:r w:rsidRPr="0017053D">
        <w:rPr>
          <w:sz w:val="28"/>
        </w:rPr>
        <w:t xml:space="preserve">нове независимого анализа только одного сообщения, то можно отметить три главных события: </w:t>
      </w:r>
    </w:p>
    <w:p w:rsidR="00C50E56" w:rsidRPr="0017053D" w:rsidRDefault="00C50E56" w:rsidP="00955FC6">
      <w:pPr>
        <w:ind w:firstLine="709"/>
        <w:jc w:val="both"/>
        <w:rPr>
          <w:sz w:val="28"/>
        </w:rPr>
      </w:pPr>
      <w:r w:rsidRPr="0017053D">
        <w:rPr>
          <w:sz w:val="28"/>
        </w:rPr>
        <w:t xml:space="preserve">1) </w:t>
      </w:r>
      <w:r>
        <w:rPr>
          <w:sz w:val="28"/>
        </w:rPr>
        <w:t>п</w:t>
      </w:r>
      <w:r w:rsidRPr="0017053D">
        <w:rPr>
          <w:sz w:val="28"/>
        </w:rPr>
        <w:t>ереданное сообщение принято правильно, вероятность такого соб</w:t>
      </w:r>
      <w:r w:rsidRPr="0017053D">
        <w:rPr>
          <w:sz w:val="28"/>
        </w:rPr>
        <w:t>ы</w:t>
      </w:r>
      <w:r w:rsidRPr="0017053D">
        <w:rPr>
          <w:sz w:val="28"/>
        </w:rPr>
        <w:t xml:space="preserve">тия </w:t>
      </w:r>
      <w:r w:rsidRPr="0017053D">
        <w:rPr>
          <w:i/>
          <w:sz w:val="28"/>
        </w:rPr>
        <w:t>Р</w:t>
      </w:r>
      <w:r w:rsidRPr="00123A9F">
        <w:rPr>
          <w:sz w:val="28"/>
          <w:vertAlign w:val="subscript"/>
        </w:rPr>
        <w:t>пр</w:t>
      </w:r>
      <w:r w:rsidRPr="0017053D">
        <w:rPr>
          <w:sz w:val="28"/>
        </w:rPr>
        <w:t>;</w:t>
      </w:r>
    </w:p>
    <w:p w:rsidR="00C50E56" w:rsidRPr="0017053D" w:rsidRDefault="00C50E56" w:rsidP="00955FC6">
      <w:pPr>
        <w:ind w:firstLine="709"/>
        <w:jc w:val="both"/>
        <w:rPr>
          <w:sz w:val="28"/>
        </w:rPr>
      </w:pPr>
      <w:r>
        <w:rPr>
          <w:sz w:val="28"/>
        </w:rPr>
        <w:t>2) п</w:t>
      </w:r>
      <w:r w:rsidRPr="0017053D">
        <w:rPr>
          <w:sz w:val="28"/>
        </w:rPr>
        <w:t xml:space="preserve">ереданное сообщение принято неправильно и ошибка обнаружена, вероятность </w:t>
      </w:r>
      <w:r w:rsidRPr="0017053D">
        <w:rPr>
          <w:bCs/>
          <w:i/>
          <w:sz w:val="28"/>
        </w:rPr>
        <w:t>Р</w:t>
      </w:r>
      <w:r w:rsidRPr="00123A9F">
        <w:rPr>
          <w:bCs/>
          <w:sz w:val="28"/>
          <w:vertAlign w:val="subscript"/>
        </w:rPr>
        <w:t>о.о</w:t>
      </w:r>
      <w:r w:rsidRPr="0017053D">
        <w:rPr>
          <w:sz w:val="28"/>
        </w:rPr>
        <w:t>;</w:t>
      </w:r>
    </w:p>
    <w:p w:rsidR="00C50E56" w:rsidRPr="0017053D" w:rsidRDefault="00C50E56" w:rsidP="00955FC6">
      <w:pPr>
        <w:ind w:firstLine="709"/>
        <w:jc w:val="both"/>
        <w:rPr>
          <w:sz w:val="28"/>
        </w:rPr>
      </w:pPr>
      <w:r>
        <w:rPr>
          <w:sz w:val="28"/>
        </w:rPr>
        <w:t>3) п</w:t>
      </w:r>
      <w:r w:rsidRPr="0017053D">
        <w:rPr>
          <w:sz w:val="28"/>
        </w:rPr>
        <w:t xml:space="preserve">ереданное сообщение передано неправильно и ошибка не обнаружена, вероятность </w:t>
      </w:r>
      <w:r w:rsidRPr="0017053D">
        <w:rPr>
          <w:bCs/>
          <w:i/>
          <w:sz w:val="28"/>
        </w:rPr>
        <w:t>Р</w:t>
      </w:r>
      <w:r w:rsidRPr="00123A9F">
        <w:rPr>
          <w:bCs/>
          <w:sz w:val="28"/>
          <w:vertAlign w:val="subscript"/>
        </w:rPr>
        <w:t>н.о</w:t>
      </w:r>
      <w:r w:rsidRPr="0017053D">
        <w:rPr>
          <w:bCs/>
          <w:sz w:val="28"/>
        </w:rPr>
        <w:t>.</w:t>
      </w:r>
    </w:p>
    <w:p w:rsidR="00C50E56" w:rsidRPr="00906028" w:rsidRDefault="00C50E56" w:rsidP="00955FC6">
      <w:pPr>
        <w:ind w:firstLine="709"/>
        <w:jc w:val="both"/>
        <w:rPr>
          <w:sz w:val="28"/>
        </w:rPr>
      </w:pPr>
      <w:r w:rsidRPr="0017053D">
        <w:rPr>
          <w:sz w:val="28"/>
        </w:rPr>
        <w:t>Эти события со</w:t>
      </w:r>
      <w:r>
        <w:rPr>
          <w:sz w:val="28"/>
        </w:rPr>
        <w:t>ставляют полную группу, поэтому</w:t>
      </w:r>
    </w:p>
    <w:p w:rsidR="00C50E56" w:rsidRPr="0017053D" w:rsidRDefault="00C50E56" w:rsidP="0042126D">
      <w:pPr>
        <w:pStyle w:val="MTDisplayEquation"/>
        <w:tabs>
          <w:tab w:val="clear" w:pos="9420"/>
          <w:tab w:val="right" w:pos="9804"/>
        </w:tabs>
        <w:spacing w:before="240" w:after="240"/>
        <w:ind w:firstLine="709"/>
        <w:jc w:val="both"/>
        <w:rPr>
          <w:szCs w:val="24"/>
        </w:rPr>
      </w:pPr>
      <w:r w:rsidRPr="0017053D">
        <w:tab/>
      </w:r>
      <w:r w:rsidRPr="0017053D">
        <w:rPr>
          <w:bCs w:val="0"/>
          <w:i/>
        </w:rPr>
        <w:t>Р</w:t>
      </w:r>
      <w:r w:rsidRPr="00123A9F">
        <w:rPr>
          <w:bCs w:val="0"/>
          <w:vertAlign w:val="subscript"/>
        </w:rPr>
        <w:t>пр</w:t>
      </w:r>
      <w:r w:rsidRPr="0017053D">
        <w:rPr>
          <w:bCs w:val="0"/>
        </w:rPr>
        <w:t> + </w:t>
      </w:r>
      <w:r w:rsidRPr="0017053D">
        <w:rPr>
          <w:bCs w:val="0"/>
          <w:i/>
        </w:rPr>
        <w:t>Р</w:t>
      </w:r>
      <w:r w:rsidRPr="00123A9F">
        <w:rPr>
          <w:bCs w:val="0"/>
          <w:vertAlign w:val="subscript"/>
        </w:rPr>
        <w:t>о</w:t>
      </w:r>
      <w:r>
        <w:rPr>
          <w:bCs w:val="0"/>
          <w:vertAlign w:val="subscript"/>
        </w:rPr>
        <w:t>.</w:t>
      </w:r>
      <w:r w:rsidRPr="00123A9F">
        <w:rPr>
          <w:bCs w:val="0"/>
          <w:vertAlign w:val="subscript"/>
        </w:rPr>
        <w:t>о</w:t>
      </w:r>
      <w:r w:rsidRPr="0017053D">
        <w:rPr>
          <w:bCs w:val="0"/>
        </w:rPr>
        <w:t> + </w:t>
      </w:r>
      <w:r w:rsidRPr="0017053D">
        <w:rPr>
          <w:bCs w:val="0"/>
          <w:i/>
        </w:rPr>
        <w:t>Р</w:t>
      </w:r>
      <w:r w:rsidRPr="00123A9F">
        <w:rPr>
          <w:bCs w:val="0"/>
          <w:vertAlign w:val="subscript"/>
        </w:rPr>
        <w:t>н</w:t>
      </w:r>
      <w:r>
        <w:rPr>
          <w:bCs w:val="0"/>
          <w:vertAlign w:val="subscript"/>
        </w:rPr>
        <w:t>.</w:t>
      </w:r>
      <w:r w:rsidRPr="00123A9F">
        <w:rPr>
          <w:bCs w:val="0"/>
          <w:vertAlign w:val="subscript"/>
        </w:rPr>
        <w:t>о</w:t>
      </w:r>
      <w:r w:rsidRPr="0017053D">
        <w:rPr>
          <w:bCs w:val="0"/>
        </w:rPr>
        <w:t> = 1</w: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6</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 xml:space="preserve">Пусть </w:t>
      </w:r>
      <w:r w:rsidRPr="0017053D">
        <w:rPr>
          <w:bCs/>
          <w:i/>
          <w:sz w:val="28"/>
        </w:rPr>
        <w:t>Р</w:t>
      </w:r>
      <w:r w:rsidRPr="00123A9F">
        <w:rPr>
          <w:bCs/>
          <w:sz w:val="28"/>
          <w:vertAlign w:val="subscript"/>
        </w:rPr>
        <w:t>о</w:t>
      </w:r>
      <w:r w:rsidRPr="00906028">
        <w:rPr>
          <w:bCs/>
          <w:sz w:val="28"/>
          <w:vertAlign w:val="subscript"/>
        </w:rPr>
        <w:t>.</w:t>
      </w:r>
      <w:r w:rsidRPr="00123A9F">
        <w:rPr>
          <w:bCs/>
          <w:sz w:val="28"/>
          <w:vertAlign w:val="subscript"/>
        </w:rPr>
        <w:t>о</w:t>
      </w:r>
      <w:r w:rsidRPr="0017053D">
        <w:rPr>
          <w:bCs/>
          <w:sz w:val="28"/>
        </w:rPr>
        <w:t> =</w:t>
      </w:r>
      <w:r w:rsidRPr="0017053D">
        <w:rPr>
          <w:bCs/>
          <w:sz w:val="28"/>
          <w:lang w:val="en-US"/>
        </w:rPr>
        <w:t> </w:t>
      </w:r>
      <w:r w:rsidRPr="0017053D">
        <w:rPr>
          <w:bCs/>
          <w:sz w:val="28"/>
        </w:rPr>
        <w:t xml:space="preserve">0,1, тогда </w:t>
      </w:r>
      <w:r w:rsidRPr="0017053D">
        <w:rPr>
          <w:sz w:val="28"/>
        </w:rPr>
        <w:t xml:space="preserve">β = 1 – 0,1 =0,9, а </w:t>
      </w:r>
      <w:r w:rsidRPr="0017053D">
        <w:rPr>
          <w:bCs/>
          <w:i/>
          <w:sz w:val="28"/>
          <w:lang w:val="en-US"/>
        </w:rPr>
        <w:t>r</w:t>
      </w:r>
      <w:r w:rsidRPr="0017053D">
        <w:rPr>
          <w:bCs/>
          <w:sz w:val="28"/>
          <w:vertAlign w:val="subscript"/>
        </w:rPr>
        <w:t>ср</w:t>
      </w:r>
      <w:r w:rsidRPr="0017053D">
        <w:rPr>
          <w:bCs/>
          <w:sz w:val="28"/>
        </w:rPr>
        <w:t> = Σ </w:t>
      </w:r>
      <w:r w:rsidRPr="0017053D">
        <w:rPr>
          <w:bCs/>
          <w:i/>
          <w:sz w:val="28"/>
          <w:lang w:val="en-US"/>
        </w:rPr>
        <w:t>r w</w:t>
      </w:r>
      <w:r w:rsidRPr="0017053D">
        <w:rPr>
          <w:bCs/>
          <w:sz w:val="28"/>
        </w:rPr>
        <w:t>(</w:t>
      </w:r>
      <w:r w:rsidRPr="0017053D">
        <w:rPr>
          <w:bCs/>
          <w:i/>
          <w:sz w:val="28"/>
        </w:rPr>
        <w:t xml:space="preserve"> </w:t>
      </w:r>
      <w:r w:rsidRPr="0017053D">
        <w:rPr>
          <w:bCs/>
          <w:i/>
          <w:sz w:val="28"/>
          <w:lang w:val="en-US"/>
        </w:rPr>
        <w:t>r</w:t>
      </w:r>
      <w:r w:rsidRPr="0017053D">
        <w:rPr>
          <w:bCs/>
          <w:sz w:val="28"/>
        </w:rPr>
        <w:t>)</w:t>
      </w:r>
      <w:r w:rsidRPr="0017053D">
        <w:rPr>
          <w:bCs/>
          <w:sz w:val="28"/>
          <w:lang w:val="en-US"/>
        </w:rPr>
        <w:t> </w:t>
      </w:r>
      <w:r w:rsidRPr="0017053D">
        <w:rPr>
          <w:bCs/>
          <w:sz w:val="28"/>
        </w:rPr>
        <w:t>=</w:t>
      </w:r>
      <w:r w:rsidRPr="0017053D">
        <w:rPr>
          <w:bCs/>
          <w:sz w:val="28"/>
          <w:lang w:val="en-US"/>
        </w:rPr>
        <w:t> </w:t>
      </w:r>
      <w:r w:rsidRPr="0017053D">
        <w:rPr>
          <w:bCs/>
          <w:sz w:val="28"/>
        </w:rPr>
        <w:t>0,9</w:t>
      </w:r>
      <w:r w:rsidRPr="0017053D">
        <w:rPr>
          <w:bCs/>
          <w:sz w:val="28"/>
          <w:lang w:val="en-US"/>
        </w:rPr>
        <w:t> </w:t>
      </w:r>
      <w:r w:rsidRPr="0017053D">
        <w:rPr>
          <w:bCs/>
          <w:sz w:val="28"/>
        </w:rPr>
        <w:t>+</w:t>
      </w:r>
      <w:r w:rsidRPr="0017053D">
        <w:rPr>
          <w:bCs/>
          <w:sz w:val="28"/>
          <w:lang w:val="en-US"/>
        </w:rPr>
        <w:t> </w:t>
      </w:r>
      <w:r w:rsidRPr="0017053D">
        <w:rPr>
          <w:bCs/>
          <w:sz w:val="28"/>
        </w:rPr>
        <w:t>0,18</w:t>
      </w:r>
      <w:r w:rsidRPr="0017053D">
        <w:rPr>
          <w:bCs/>
          <w:sz w:val="28"/>
          <w:lang w:val="en-US"/>
        </w:rPr>
        <w:t> </w:t>
      </w:r>
      <w:r w:rsidRPr="0017053D">
        <w:rPr>
          <w:bCs/>
          <w:sz w:val="28"/>
        </w:rPr>
        <w:t>+</w:t>
      </w:r>
      <w:r w:rsidRPr="0017053D">
        <w:rPr>
          <w:bCs/>
          <w:sz w:val="28"/>
          <w:lang w:val="en-US"/>
        </w:rPr>
        <w:t> </w:t>
      </w:r>
      <w:r>
        <w:rPr>
          <w:bCs/>
          <w:sz w:val="28"/>
        </w:rPr>
        <w:br/>
        <w:t xml:space="preserve"> + </w:t>
      </w:r>
      <w:r w:rsidRPr="0017053D">
        <w:rPr>
          <w:bCs/>
          <w:sz w:val="28"/>
        </w:rPr>
        <w:t>0,027</w:t>
      </w:r>
      <w:r w:rsidRPr="0017053D">
        <w:rPr>
          <w:bCs/>
          <w:sz w:val="28"/>
          <w:lang w:val="en-US"/>
        </w:rPr>
        <w:t> </w:t>
      </w:r>
      <w:r w:rsidRPr="0017053D">
        <w:rPr>
          <w:bCs/>
          <w:sz w:val="28"/>
        </w:rPr>
        <w:t>+</w:t>
      </w:r>
      <w:r w:rsidRPr="0017053D">
        <w:rPr>
          <w:bCs/>
          <w:sz w:val="28"/>
          <w:lang w:val="en-US"/>
        </w:rPr>
        <w:t> </w:t>
      </w:r>
      <w:r w:rsidRPr="0017053D">
        <w:rPr>
          <w:bCs/>
          <w:sz w:val="28"/>
        </w:rPr>
        <w:t xml:space="preserve">… ≈ 1,11. Это значит, что скорость передачи при </w:t>
      </w:r>
      <w:r w:rsidRPr="0017053D">
        <w:rPr>
          <w:bCs/>
          <w:i/>
          <w:sz w:val="28"/>
        </w:rPr>
        <w:t>Р</w:t>
      </w:r>
      <w:r w:rsidRPr="00123A9F">
        <w:rPr>
          <w:bCs/>
          <w:sz w:val="28"/>
          <w:vertAlign w:val="subscript"/>
        </w:rPr>
        <w:t>о.о</w:t>
      </w:r>
      <w:r w:rsidRPr="0017053D">
        <w:rPr>
          <w:bCs/>
          <w:sz w:val="28"/>
        </w:rPr>
        <w:t> =</w:t>
      </w:r>
      <w:r w:rsidRPr="0017053D">
        <w:rPr>
          <w:bCs/>
          <w:sz w:val="28"/>
          <w:lang w:val="en-US"/>
        </w:rPr>
        <w:t> </w:t>
      </w:r>
      <w:r w:rsidRPr="0017053D">
        <w:rPr>
          <w:bCs/>
          <w:sz w:val="28"/>
        </w:rPr>
        <w:t>0,1 будет в среднем снижена несущественно.</w:t>
      </w:r>
    </w:p>
    <w:p w:rsidR="00C50E56" w:rsidRPr="0017053D" w:rsidRDefault="00C50E56" w:rsidP="00955FC6">
      <w:pPr>
        <w:ind w:firstLine="709"/>
        <w:jc w:val="both"/>
        <w:rPr>
          <w:sz w:val="28"/>
        </w:rPr>
      </w:pPr>
      <w:r w:rsidRPr="0017053D">
        <w:rPr>
          <w:sz w:val="28"/>
        </w:rPr>
        <w:t>Способность РТС к рациональной самонастройке в соответствии с изм</w:t>
      </w:r>
      <w:r w:rsidRPr="0017053D">
        <w:rPr>
          <w:sz w:val="28"/>
        </w:rPr>
        <w:t>е</w:t>
      </w:r>
      <w:r w:rsidRPr="0017053D">
        <w:rPr>
          <w:sz w:val="28"/>
        </w:rPr>
        <w:t>нением ЭМО рассматривают как одну из эффективных мер обеспечения эк</w:t>
      </w:r>
      <w:r w:rsidRPr="0017053D">
        <w:rPr>
          <w:sz w:val="28"/>
        </w:rPr>
        <w:t>о</w:t>
      </w:r>
      <w:r w:rsidRPr="0017053D">
        <w:rPr>
          <w:sz w:val="28"/>
        </w:rPr>
        <w:t>номного использования электромагнитного ресурса – обеспечения ЭМС</w:t>
      </w:r>
      <w:r>
        <w:rPr>
          <w:sz w:val="28"/>
        </w:rPr>
        <w:t>.</w:t>
      </w:r>
    </w:p>
    <w:p w:rsidR="00C50E56" w:rsidRPr="0017053D" w:rsidRDefault="00C50E56" w:rsidP="00156938">
      <w:pPr>
        <w:pStyle w:val="Heading2"/>
        <w:spacing w:before="360" w:after="120"/>
        <w:rPr>
          <w:rFonts w:ascii="Times New Roman" w:hAnsi="Times New Roman"/>
          <w:i w:val="0"/>
        </w:rPr>
      </w:pPr>
      <w:bookmarkStart w:id="41" w:name="_Toc354737959"/>
      <w:bookmarkStart w:id="42" w:name="_Toc397519404"/>
      <w:r w:rsidRPr="0017053D">
        <w:rPr>
          <w:rFonts w:ascii="Times New Roman" w:hAnsi="Times New Roman"/>
          <w:i w:val="0"/>
        </w:rPr>
        <w:t>Автоматическая регулировка усиления радиоприемника как средство улучшения электромагнитной совместимости</w:t>
      </w:r>
      <w:bookmarkEnd w:id="41"/>
      <w:bookmarkEnd w:id="42"/>
    </w:p>
    <w:p w:rsidR="00C50E56" w:rsidRPr="0017053D" w:rsidRDefault="00C50E56" w:rsidP="009E29BC">
      <w:pPr>
        <w:spacing w:before="120"/>
        <w:ind w:firstLine="709"/>
        <w:jc w:val="both"/>
        <w:rPr>
          <w:b/>
          <w:sz w:val="28"/>
        </w:rPr>
      </w:pPr>
      <w:r w:rsidRPr="0017053D">
        <w:rPr>
          <w:b/>
          <w:sz w:val="28"/>
        </w:rPr>
        <w:t>Модель радиоприемника</w:t>
      </w:r>
    </w:p>
    <w:p w:rsidR="00C50E56" w:rsidRPr="0017053D" w:rsidRDefault="00C50E56" w:rsidP="00955FC6">
      <w:pPr>
        <w:ind w:firstLine="709"/>
        <w:jc w:val="both"/>
        <w:rPr>
          <w:sz w:val="28"/>
        </w:rPr>
      </w:pPr>
      <w:r w:rsidRPr="0017053D">
        <w:rPr>
          <w:sz w:val="28"/>
        </w:rPr>
        <w:t xml:space="preserve">Автоматическая регулировка усиления (АРУ) приемника – один из видов адаптации РТС, выполняющейся на приемном конце по входному сигналу. Цель АРУ – улучшение качества приема сигналов за счет стабилизации их уровня на выходе приемника при большом динамическом диапазоне на входе. </w:t>
      </w:r>
    </w:p>
    <w:p w:rsidR="00C50E56" w:rsidRPr="0017053D" w:rsidRDefault="00C50E56" w:rsidP="00955FC6">
      <w:pPr>
        <w:ind w:firstLine="709"/>
        <w:jc w:val="both"/>
        <w:rPr>
          <w:sz w:val="28"/>
        </w:rPr>
      </w:pPr>
      <w:r w:rsidRPr="0017053D">
        <w:rPr>
          <w:sz w:val="28"/>
        </w:rPr>
        <w:t>Вместе с тем АРУ призвано улучшить ЭМС. За счет «загрубления» пр</w:t>
      </w:r>
      <w:r w:rsidRPr="0017053D">
        <w:rPr>
          <w:sz w:val="28"/>
        </w:rPr>
        <w:t>и</w:t>
      </w:r>
      <w:r w:rsidRPr="0017053D">
        <w:rPr>
          <w:sz w:val="28"/>
        </w:rPr>
        <w:t>емника уменьшается мешающее действие посторонних сигналов, в том числе и непреднамеренных помех.</w:t>
      </w:r>
    </w:p>
    <w:p w:rsidR="00C50E56" w:rsidRPr="0017053D" w:rsidRDefault="00C50E56" w:rsidP="00955FC6">
      <w:pPr>
        <w:ind w:firstLine="709"/>
        <w:jc w:val="both"/>
        <w:rPr>
          <w:sz w:val="28"/>
        </w:rPr>
      </w:pPr>
      <w:r w:rsidRPr="0017053D">
        <w:rPr>
          <w:sz w:val="28"/>
        </w:rPr>
        <w:t xml:space="preserve">При работе АРУ в соответствии с уровнем мощности </w:t>
      </w:r>
      <w:r w:rsidRPr="0017053D">
        <w:rPr>
          <w:bCs/>
          <w:i/>
          <w:sz w:val="28"/>
        </w:rPr>
        <w:t>Р</w:t>
      </w:r>
      <w:r w:rsidRPr="00123A9F">
        <w:rPr>
          <w:bCs/>
          <w:sz w:val="28"/>
          <w:vertAlign w:val="subscript"/>
        </w:rPr>
        <w:t>с</w:t>
      </w:r>
      <w:r w:rsidRPr="0017053D">
        <w:rPr>
          <w:bCs/>
          <w:sz w:val="28"/>
        </w:rPr>
        <w:t xml:space="preserve"> </w:t>
      </w:r>
      <w:r w:rsidRPr="0017053D">
        <w:rPr>
          <w:sz w:val="28"/>
        </w:rPr>
        <w:t xml:space="preserve">входного сигнала меняется усиление. При пороговом приеме регулируемый пороговый уровень варьирует от </w:t>
      </w:r>
      <w:r w:rsidRPr="0017053D">
        <w:rPr>
          <w:bCs/>
          <w:i/>
          <w:sz w:val="28"/>
        </w:rPr>
        <w:t>Р</w:t>
      </w:r>
      <w:r w:rsidRPr="00123A9F">
        <w:rPr>
          <w:bCs/>
          <w:sz w:val="28"/>
          <w:vertAlign w:val="subscript"/>
        </w:rPr>
        <w:t>р </w:t>
      </w:r>
      <w:r w:rsidRPr="00123A9F">
        <w:rPr>
          <w:bCs/>
          <w:sz w:val="28"/>
          <w:vertAlign w:val="subscript"/>
          <w:lang w:val="en-US"/>
        </w:rPr>
        <w:t>min</w:t>
      </w:r>
      <w:r w:rsidRPr="0017053D">
        <w:rPr>
          <w:bCs/>
          <w:sz w:val="28"/>
        </w:rPr>
        <w:t xml:space="preserve"> до </w:t>
      </w:r>
      <w:r w:rsidRPr="0017053D">
        <w:rPr>
          <w:bCs/>
          <w:i/>
          <w:sz w:val="28"/>
        </w:rPr>
        <w:t>Р</w:t>
      </w:r>
      <w:r w:rsidRPr="00123A9F">
        <w:rPr>
          <w:bCs/>
          <w:sz w:val="28"/>
          <w:vertAlign w:val="subscript"/>
        </w:rPr>
        <w:t>р</w:t>
      </w:r>
      <w:r>
        <w:rPr>
          <w:bCs/>
          <w:sz w:val="28"/>
          <w:vertAlign w:val="subscript"/>
        </w:rPr>
        <w:t> </w:t>
      </w:r>
      <w:r w:rsidRPr="00123A9F">
        <w:rPr>
          <w:bCs/>
          <w:sz w:val="28"/>
          <w:vertAlign w:val="subscript"/>
        </w:rPr>
        <w:t>max</w:t>
      </w:r>
      <w:r w:rsidRPr="0017053D">
        <w:rPr>
          <w:bCs/>
          <w:sz w:val="28"/>
        </w:rPr>
        <w:t xml:space="preserve">, </w:t>
      </w:r>
      <w:r w:rsidRPr="0017053D">
        <w:rPr>
          <w:sz w:val="28"/>
        </w:rPr>
        <w:t xml:space="preserve">если полезный сигнал принимает значения от </w:t>
      </w:r>
      <w:r w:rsidRPr="0017053D">
        <w:rPr>
          <w:bCs/>
          <w:i/>
          <w:sz w:val="28"/>
        </w:rPr>
        <w:t>Р</w:t>
      </w:r>
      <w:r w:rsidRPr="00123A9F">
        <w:rPr>
          <w:bCs/>
          <w:sz w:val="28"/>
          <w:vertAlign w:val="subscript"/>
        </w:rPr>
        <w:t>с</w:t>
      </w:r>
      <w:r>
        <w:rPr>
          <w:bCs/>
          <w:sz w:val="28"/>
          <w:vertAlign w:val="subscript"/>
        </w:rPr>
        <w:t> </w:t>
      </w:r>
      <w:r w:rsidRPr="00123A9F">
        <w:rPr>
          <w:bCs/>
          <w:sz w:val="28"/>
          <w:vertAlign w:val="subscript"/>
        </w:rPr>
        <w:t>0</w:t>
      </w:r>
      <w:r w:rsidRPr="0017053D">
        <w:rPr>
          <w:sz w:val="28"/>
        </w:rPr>
        <w:t xml:space="preserve"> до </w:t>
      </w:r>
      <w:r w:rsidRPr="0017053D">
        <w:rPr>
          <w:bCs/>
          <w:i/>
          <w:sz w:val="28"/>
        </w:rPr>
        <w:t>Р</w:t>
      </w:r>
      <w:r w:rsidRPr="0017053D">
        <w:rPr>
          <w:bCs/>
          <w:sz w:val="28"/>
          <w:vertAlign w:val="subscript"/>
        </w:rPr>
        <w:t>с</w:t>
      </w:r>
      <w:r>
        <w:rPr>
          <w:bCs/>
          <w:sz w:val="28"/>
          <w:vertAlign w:val="subscript"/>
        </w:rPr>
        <w:t> </w:t>
      </w:r>
      <w:r w:rsidRPr="0017053D">
        <w:rPr>
          <w:bCs/>
          <w:sz w:val="28"/>
          <w:vertAlign w:val="subscript"/>
          <w:lang w:val="en-US"/>
        </w:rPr>
        <w:t>max</w:t>
      </w:r>
      <w:r w:rsidRPr="0017053D">
        <w:rPr>
          <w:bCs/>
          <w:sz w:val="28"/>
        </w:rPr>
        <w:t xml:space="preserve">. </w:t>
      </w:r>
      <w:r w:rsidRPr="0017053D">
        <w:rPr>
          <w:sz w:val="28"/>
        </w:rPr>
        <w:t>В идеальном случае выходная мощность приемника оказывается п</w:t>
      </w:r>
      <w:r w:rsidRPr="0017053D">
        <w:rPr>
          <w:sz w:val="28"/>
        </w:rPr>
        <w:t>о</w:t>
      </w:r>
      <w:r w:rsidRPr="0017053D">
        <w:rPr>
          <w:sz w:val="28"/>
        </w:rPr>
        <w:t xml:space="preserve">стоянной. Для этого случая можно изобразить (в единицах </w:t>
      </w:r>
      <w:r>
        <w:rPr>
          <w:sz w:val="28"/>
        </w:rPr>
        <w:t xml:space="preserve">измерения </w:t>
      </w:r>
      <w:r w:rsidRPr="0017053D">
        <w:rPr>
          <w:sz w:val="28"/>
        </w:rPr>
        <w:t>мощн</w:t>
      </w:r>
      <w:r w:rsidRPr="0017053D">
        <w:rPr>
          <w:sz w:val="28"/>
        </w:rPr>
        <w:t>о</w:t>
      </w:r>
      <w:r w:rsidRPr="0017053D">
        <w:rPr>
          <w:sz w:val="28"/>
        </w:rPr>
        <w:t xml:space="preserve">сти) амплитудную </w:t>
      </w:r>
      <w:r>
        <w:rPr>
          <w:sz w:val="28"/>
        </w:rPr>
        <w:t>характеристику приемника (рис. 4</w:t>
      </w:r>
      <w:r w:rsidRPr="0017053D">
        <w:rPr>
          <w:sz w:val="28"/>
        </w:rPr>
        <w:t>.7).</w:t>
      </w:r>
    </w:p>
    <w:p w:rsidR="00C50E56" w:rsidRPr="0017053D" w:rsidRDefault="00C50E56" w:rsidP="0036272B">
      <w:pPr>
        <w:ind w:firstLine="57"/>
        <w:jc w:val="center"/>
        <w:rPr>
          <w:sz w:val="28"/>
        </w:rPr>
      </w:pPr>
      <w:r w:rsidRPr="0017053D">
        <w:rPr>
          <w:sz w:val="28"/>
        </w:rPr>
        <w:object w:dxaOrig="6359" w:dyaOrig="3911">
          <v:shape id="_x0000_i1222" type="#_x0000_t75" style="width:206.65pt;height:125.35pt" o:ole="">
            <v:imagedata r:id="rId373" o:title=""/>
          </v:shape>
          <o:OLEObject Type="Embed" ProgID="VisioViewer.Viewer.1" ShapeID="_x0000_i1222" DrawAspect="Content" ObjectID="_1510045495" r:id="rId374"/>
        </w:object>
      </w:r>
    </w:p>
    <w:p w:rsidR="00C50E56" w:rsidRPr="0017053D" w:rsidRDefault="00C50E56" w:rsidP="0036272B">
      <w:pPr>
        <w:ind w:firstLine="57"/>
        <w:jc w:val="center"/>
        <w:rPr>
          <w:sz w:val="28"/>
        </w:rPr>
      </w:pPr>
    </w:p>
    <w:p w:rsidR="00C50E56" w:rsidRPr="0017053D" w:rsidRDefault="00C50E56" w:rsidP="0036272B">
      <w:pPr>
        <w:ind w:firstLine="709"/>
        <w:jc w:val="center"/>
      </w:pPr>
      <w:r w:rsidRPr="0017053D">
        <w:t>Рис.</w:t>
      </w:r>
      <w:r w:rsidRPr="00A12212">
        <w:t xml:space="preserve"> </w:t>
      </w:r>
      <w:r w:rsidRPr="0017053D">
        <w:t>4.</w:t>
      </w:r>
      <w:fldSimple w:instr=" SEQ Рисунок \* ARABIC \s 1 ">
        <w:r w:rsidRPr="0017053D">
          <w:rPr>
            <w:noProof/>
          </w:rPr>
          <w:t>7</w:t>
        </w:r>
      </w:fldSimple>
      <w:r w:rsidRPr="0017053D">
        <w:t>. Идеализированная амплитудная характеристика приемника при работе АРУ</w:t>
      </w:r>
    </w:p>
    <w:p w:rsidR="00C50E56" w:rsidRPr="0017053D" w:rsidRDefault="00C50E56" w:rsidP="00955FC6">
      <w:pPr>
        <w:ind w:firstLine="709"/>
        <w:jc w:val="both"/>
        <w:rPr>
          <w:sz w:val="28"/>
        </w:rPr>
      </w:pPr>
    </w:p>
    <w:p w:rsidR="00C50E56" w:rsidRPr="0017053D" w:rsidRDefault="00C50E56" w:rsidP="00955FC6">
      <w:pPr>
        <w:ind w:firstLine="709"/>
        <w:jc w:val="both"/>
        <w:rPr>
          <w:bCs/>
          <w:i/>
          <w:iCs/>
          <w:sz w:val="28"/>
        </w:rPr>
      </w:pPr>
      <w:r>
        <w:rPr>
          <w:sz w:val="28"/>
        </w:rPr>
        <w:t>Постоянная м</w:t>
      </w:r>
      <w:r w:rsidRPr="0017053D">
        <w:rPr>
          <w:sz w:val="28"/>
        </w:rPr>
        <w:t xml:space="preserve">ощность </w:t>
      </w:r>
      <w:r w:rsidRPr="0017053D">
        <w:rPr>
          <w:i/>
          <w:sz w:val="28"/>
        </w:rPr>
        <w:t>Ρ</w:t>
      </w:r>
      <w:r w:rsidRPr="00123A9F">
        <w:rPr>
          <w:bCs/>
          <w:sz w:val="28"/>
          <w:vertAlign w:val="subscript"/>
        </w:rPr>
        <w:t>вых</w:t>
      </w:r>
      <w:r w:rsidRPr="0017053D">
        <w:rPr>
          <w:bCs/>
          <w:sz w:val="28"/>
        </w:rPr>
        <w:t xml:space="preserve"> </w:t>
      </w:r>
      <w:r w:rsidRPr="0017053D">
        <w:rPr>
          <w:sz w:val="28"/>
        </w:rPr>
        <w:t>поддерживается во всем динамическом диап</w:t>
      </w:r>
      <w:r w:rsidRPr="0017053D">
        <w:rPr>
          <w:sz w:val="28"/>
        </w:rPr>
        <w:t>а</w:t>
      </w:r>
      <w:r w:rsidRPr="0017053D">
        <w:rPr>
          <w:sz w:val="28"/>
        </w:rPr>
        <w:t>зоне входных мощностей полезного сигнала. Это значит, что пороговое знач</w:t>
      </w:r>
      <w:r w:rsidRPr="0017053D">
        <w:rPr>
          <w:sz w:val="28"/>
        </w:rPr>
        <w:t>е</w:t>
      </w:r>
      <w:r w:rsidRPr="0017053D">
        <w:rPr>
          <w:sz w:val="28"/>
        </w:rPr>
        <w:t xml:space="preserve">ние мощности всегда равно значению мощности входного сигнала, т. е. </w:t>
      </w:r>
      <w:r w:rsidRPr="0017053D">
        <w:rPr>
          <w:bCs/>
          <w:i/>
          <w:sz w:val="28"/>
        </w:rPr>
        <w:t>Р</w:t>
      </w:r>
      <w:r w:rsidRPr="00123A9F">
        <w:rPr>
          <w:bCs/>
          <w:sz w:val="28"/>
          <w:vertAlign w:val="subscript"/>
        </w:rPr>
        <w:t>с</w:t>
      </w:r>
      <w:r w:rsidRPr="0017053D">
        <w:rPr>
          <w:bCs/>
          <w:sz w:val="28"/>
        </w:rPr>
        <w:t> = </w:t>
      </w:r>
      <w:r w:rsidRPr="0017053D">
        <w:rPr>
          <w:bCs/>
          <w:i/>
          <w:sz w:val="28"/>
        </w:rPr>
        <w:t>Р</w:t>
      </w:r>
      <w:r w:rsidRPr="00123A9F">
        <w:rPr>
          <w:bCs/>
          <w:sz w:val="28"/>
          <w:vertAlign w:val="subscript"/>
        </w:rPr>
        <w:t>р</w:t>
      </w:r>
      <w:r w:rsidRPr="0017053D">
        <w:rPr>
          <w:bCs/>
          <w:sz w:val="28"/>
        </w:rPr>
        <w:t xml:space="preserve">, </w:t>
      </w:r>
      <w:r w:rsidRPr="0017053D">
        <w:rPr>
          <w:sz w:val="28"/>
        </w:rPr>
        <w:t xml:space="preserve">так что </w:t>
      </w:r>
      <w:r w:rsidRPr="0017053D">
        <w:rPr>
          <w:bCs/>
          <w:i/>
          <w:sz w:val="28"/>
        </w:rPr>
        <w:t>Р</w:t>
      </w:r>
      <w:r w:rsidRPr="00123A9F">
        <w:rPr>
          <w:bCs/>
          <w:sz w:val="28"/>
          <w:vertAlign w:val="subscript"/>
        </w:rPr>
        <w:t>с 0</w:t>
      </w:r>
      <w:r w:rsidRPr="0017053D">
        <w:rPr>
          <w:bCs/>
          <w:sz w:val="28"/>
        </w:rPr>
        <w:t> </w:t>
      </w:r>
      <w:r w:rsidRPr="0017053D">
        <w:rPr>
          <w:sz w:val="28"/>
        </w:rPr>
        <w:t>= </w:t>
      </w:r>
      <w:r w:rsidRPr="0017053D">
        <w:rPr>
          <w:bCs/>
          <w:i/>
          <w:sz w:val="28"/>
        </w:rPr>
        <w:t>P</w:t>
      </w:r>
      <w:r w:rsidRPr="00123A9F">
        <w:rPr>
          <w:bCs/>
          <w:sz w:val="28"/>
          <w:vertAlign w:val="subscript"/>
        </w:rPr>
        <w:t>p min</w:t>
      </w:r>
      <w:r w:rsidRPr="0017053D">
        <w:rPr>
          <w:bCs/>
          <w:sz w:val="28"/>
        </w:rPr>
        <w:t xml:space="preserve">, </w:t>
      </w:r>
      <w:r w:rsidRPr="0017053D">
        <w:rPr>
          <w:sz w:val="28"/>
        </w:rPr>
        <w:t xml:space="preserve">а </w:t>
      </w:r>
      <w:r w:rsidRPr="0017053D">
        <w:rPr>
          <w:bCs/>
          <w:i/>
          <w:iCs/>
          <w:sz w:val="28"/>
        </w:rPr>
        <w:t>Р</w:t>
      </w:r>
      <w:r w:rsidRPr="00123A9F">
        <w:rPr>
          <w:bCs/>
          <w:iCs/>
          <w:sz w:val="28"/>
          <w:vertAlign w:val="subscript"/>
          <w:lang w:val="en-US"/>
        </w:rPr>
        <w:t>max</w:t>
      </w:r>
      <w:r w:rsidRPr="0017053D">
        <w:rPr>
          <w:bCs/>
          <w:iCs/>
          <w:sz w:val="28"/>
          <w:lang w:val="en-US"/>
        </w:rPr>
        <w:t> </w:t>
      </w:r>
      <w:r w:rsidRPr="0017053D">
        <w:rPr>
          <w:bCs/>
          <w:iCs/>
          <w:sz w:val="28"/>
        </w:rPr>
        <w:t>=</w:t>
      </w:r>
      <w:r w:rsidRPr="0017053D">
        <w:rPr>
          <w:bCs/>
          <w:iCs/>
          <w:sz w:val="28"/>
          <w:lang w:val="en-US"/>
        </w:rPr>
        <w:t> </w:t>
      </w:r>
      <w:r w:rsidRPr="0017053D">
        <w:rPr>
          <w:bCs/>
          <w:i/>
          <w:iCs/>
          <w:sz w:val="28"/>
        </w:rPr>
        <w:t>Р</w:t>
      </w:r>
      <w:r w:rsidRPr="00123A9F">
        <w:rPr>
          <w:bCs/>
          <w:iCs/>
          <w:sz w:val="28"/>
          <w:vertAlign w:val="subscript"/>
        </w:rPr>
        <w:t>р </w:t>
      </w:r>
      <w:r w:rsidRPr="00123A9F">
        <w:rPr>
          <w:bCs/>
          <w:iCs/>
          <w:sz w:val="28"/>
          <w:vertAlign w:val="subscript"/>
          <w:lang w:val="en-US"/>
        </w:rPr>
        <w:t>max</w:t>
      </w:r>
      <w:r w:rsidRPr="0017053D">
        <w:rPr>
          <w:bCs/>
          <w:i/>
          <w:iCs/>
          <w:sz w:val="28"/>
        </w:rPr>
        <w:t>.</w:t>
      </w:r>
    </w:p>
    <w:p w:rsidR="00C50E56" w:rsidRPr="0017053D" w:rsidRDefault="00C50E56" w:rsidP="00955FC6">
      <w:pPr>
        <w:ind w:firstLine="709"/>
        <w:jc w:val="both"/>
        <w:rPr>
          <w:sz w:val="28"/>
        </w:rPr>
      </w:pPr>
      <w:r w:rsidRPr="0017053D">
        <w:rPr>
          <w:sz w:val="28"/>
        </w:rPr>
        <w:t>Будем считать, что пороговый уровень приемника устанавливается и</w:t>
      </w:r>
      <w:r w:rsidRPr="0017053D">
        <w:rPr>
          <w:sz w:val="28"/>
        </w:rPr>
        <w:t>с</w:t>
      </w:r>
      <w:r w:rsidRPr="0017053D">
        <w:rPr>
          <w:sz w:val="28"/>
        </w:rPr>
        <w:t>ключительно под действием полезного сигнала, т. е. приемник достаточно п</w:t>
      </w:r>
      <w:r w:rsidRPr="0017053D">
        <w:rPr>
          <w:sz w:val="28"/>
        </w:rPr>
        <w:t>о</w:t>
      </w:r>
      <w:r w:rsidRPr="0017053D">
        <w:rPr>
          <w:sz w:val="28"/>
        </w:rPr>
        <w:t>мехоустойчивый, адаптация происходит под влиянием только полезного сигн</w:t>
      </w:r>
      <w:r w:rsidRPr="0017053D">
        <w:rPr>
          <w:sz w:val="28"/>
        </w:rPr>
        <w:t>а</w:t>
      </w:r>
      <w:r w:rsidRPr="0017053D">
        <w:rPr>
          <w:sz w:val="28"/>
        </w:rPr>
        <w:t>ла.</w:t>
      </w:r>
    </w:p>
    <w:p w:rsidR="00C50E56" w:rsidRPr="0017053D" w:rsidRDefault="00C50E56" w:rsidP="00955FC6">
      <w:pPr>
        <w:ind w:firstLine="709"/>
        <w:jc w:val="both"/>
        <w:rPr>
          <w:sz w:val="28"/>
        </w:rPr>
      </w:pPr>
      <w:r w:rsidRPr="0017053D">
        <w:rPr>
          <w:sz w:val="28"/>
        </w:rPr>
        <w:t>Пусть радиоприемник входит в состав РТС односторонней связи и пр</w:t>
      </w:r>
      <w:r w:rsidRPr="0017053D">
        <w:rPr>
          <w:sz w:val="28"/>
        </w:rPr>
        <w:t>и</w:t>
      </w:r>
      <w:r w:rsidRPr="0017053D">
        <w:rPr>
          <w:sz w:val="28"/>
        </w:rPr>
        <w:t xml:space="preserve">нимает сигналы только одного передатчика постоянной мощности. При этом единственной причиной изменения мощности полезного сигнала будем считать изменение расстояния </w:t>
      </w:r>
      <w:r w:rsidRPr="0017053D">
        <w:rPr>
          <w:i/>
          <w:iCs/>
          <w:sz w:val="28"/>
        </w:rPr>
        <w:t xml:space="preserve">R </w:t>
      </w:r>
      <w:r w:rsidRPr="0017053D">
        <w:rPr>
          <w:sz w:val="28"/>
        </w:rPr>
        <w:t>между передатчиком и приемником.</w:t>
      </w:r>
    </w:p>
    <w:p w:rsidR="00C50E56" w:rsidRPr="009E29BC" w:rsidRDefault="00C50E56" w:rsidP="009E29BC">
      <w:pPr>
        <w:spacing w:before="120"/>
        <w:ind w:firstLine="709"/>
        <w:jc w:val="both"/>
        <w:rPr>
          <w:b/>
          <w:sz w:val="28"/>
        </w:rPr>
      </w:pPr>
      <w:r w:rsidRPr="009E29BC">
        <w:rPr>
          <w:b/>
          <w:sz w:val="28"/>
        </w:rPr>
        <w:t>Некоторые модели полезного сигнала</w:t>
      </w:r>
    </w:p>
    <w:p w:rsidR="00C50E56" w:rsidRPr="0017053D" w:rsidRDefault="00C50E56" w:rsidP="00955FC6">
      <w:pPr>
        <w:ind w:firstLine="709"/>
        <w:jc w:val="both"/>
        <w:rPr>
          <w:sz w:val="28"/>
        </w:rPr>
      </w:pPr>
      <w:r w:rsidRPr="0017053D">
        <w:rPr>
          <w:sz w:val="28"/>
        </w:rPr>
        <w:t>Рассмотрим две ситуации, в которых осуществляется работа с АРУ.</w:t>
      </w:r>
    </w:p>
    <w:p w:rsidR="00C50E56" w:rsidRPr="0017053D" w:rsidRDefault="00C50E56" w:rsidP="00955FC6">
      <w:pPr>
        <w:ind w:firstLine="709"/>
        <w:jc w:val="both"/>
        <w:rPr>
          <w:sz w:val="28"/>
        </w:rPr>
      </w:pPr>
      <w:r w:rsidRPr="0017053D">
        <w:rPr>
          <w:i/>
          <w:iCs/>
          <w:sz w:val="28"/>
        </w:rPr>
        <w:t xml:space="preserve">Ситуация 1. </w:t>
      </w:r>
      <w:r w:rsidRPr="0017053D">
        <w:rPr>
          <w:sz w:val="28"/>
        </w:rPr>
        <w:t xml:space="preserve">Расстояние </w:t>
      </w:r>
      <w:r w:rsidRPr="0017053D">
        <w:rPr>
          <w:i/>
          <w:iCs/>
          <w:sz w:val="28"/>
        </w:rPr>
        <w:t xml:space="preserve">R </w:t>
      </w:r>
      <w:r w:rsidRPr="0017053D">
        <w:rPr>
          <w:sz w:val="28"/>
        </w:rPr>
        <w:t>от приемника до передатчика полезного сигн</w:t>
      </w:r>
      <w:r w:rsidRPr="0017053D">
        <w:rPr>
          <w:sz w:val="28"/>
        </w:rPr>
        <w:t>а</w:t>
      </w:r>
      <w:r w:rsidRPr="0017053D">
        <w:rPr>
          <w:sz w:val="28"/>
        </w:rPr>
        <w:t>ла – случайная величина с равномерным распределением. Это соответствует случайному равновероятностному положению передатчика на прямой, прох</w:t>
      </w:r>
      <w:r w:rsidRPr="0017053D">
        <w:rPr>
          <w:sz w:val="28"/>
        </w:rPr>
        <w:t>о</w:t>
      </w:r>
      <w:r w:rsidRPr="0017053D">
        <w:rPr>
          <w:sz w:val="28"/>
        </w:rPr>
        <w:t>дящей через точку расположения приемника. Такое распределение возможно при удалении или приближении передатчика к приемнику с постоянной скор</w:t>
      </w:r>
      <w:r w:rsidRPr="0017053D">
        <w:rPr>
          <w:sz w:val="28"/>
        </w:rPr>
        <w:t>о</w:t>
      </w:r>
      <w:r w:rsidRPr="0017053D">
        <w:rPr>
          <w:sz w:val="28"/>
        </w:rPr>
        <w:t xml:space="preserve">стью, а расстояние между ними – случайная величина </w:t>
      </w:r>
      <w:r w:rsidRPr="0017053D">
        <w:rPr>
          <w:i/>
          <w:iCs/>
          <w:sz w:val="28"/>
        </w:rPr>
        <w:t>R</w:t>
      </w:r>
      <w:r w:rsidRPr="0017053D">
        <w:rPr>
          <w:iCs/>
          <w:sz w:val="28"/>
        </w:rPr>
        <w:t xml:space="preserve">. </w:t>
      </w:r>
      <w:r w:rsidRPr="0017053D">
        <w:rPr>
          <w:sz w:val="28"/>
        </w:rPr>
        <w:t>Плотность вероятн</w:t>
      </w:r>
      <w:r w:rsidRPr="0017053D">
        <w:rPr>
          <w:sz w:val="28"/>
        </w:rPr>
        <w:t>о</w:t>
      </w:r>
      <w:r w:rsidRPr="0017053D">
        <w:rPr>
          <w:sz w:val="28"/>
        </w:rPr>
        <w:t>стей запише</w:t>
      </w:r>
      <w:r>
        <w:rPr>
          <w:sz w:val="28"/>
        </w:rPr>
        <w:t>м</w:t>
      </w:r>
      <w:r w:rsidRPr="0017053D">
        <w:rPr>
          <w:sz w:val="28"/>
        </w:rPr>
        <w:t xml:space="preserve"> в виде </w:t>
      </w:r>
      <w:r w:rsidRPr="0017053D">
        <w:rPr>
          <w:i/>
          <w:sz w:val="28"/>
          <w:lang w:val="en-US"/>
        </w:rPr>
        <w:t>w</w:t>
      </w:r>
      <w:r w:rsidRPr="0017053D">
        <w:rPr>
          <w:sz w:val="28"/>
        </w:rPr>
        <w:t>(</w:t>
      </w:r>
      <w:r w:rsidRPr="0017053D">
        <w:rPr>
          <w:i/>
          <w:sz w:val="28"/>
          <w:lang w:val="en-US"/>
        </w:rPr>
        <w:t>R</w:t>
      </w:r>
      <w:r w:rsidRPr="0017053D">
        <w:rPr>
          <w:sz w:val="28"/>
        </w:rPr>
        <w:t>)</w:t>
      </w:r>
      <w:r w:rsidRPr="0017053D">
        <w:rPr>
          <w:sz w:val="28"/>
          <w:lang w:val="en-US"/>
        </w:rPr>
        <w:t> </w:t>
      </w:r>
      <w:r w:rsidRPr="0017053D">
        <w:rPr>
          <w:sz w:val="28"/>
        </w:rPr>
        <w:t>=</w:t>
      </w:r>
      <w:r w:rsidRPr="0017053D">
        <w:rPr>
          <w:sz w:val="28"/>
          <w:lang w:val="en-US"/>
        </w:rPr>
        <w:t> </w:t>
      </w:r>
      <w:r w:rsidRPr="0017053D">
        <w:rPr>
          <w:sz w:val="28"/>
        </w:rPr>
        <w:t>1</w:t>
      </w:r>
      <w:r w:rsidRPr="0017053D">
        <w:rPr>
          <w:sz w:val="28"/>
          <w:lang w:val="en-US"/>
        </w:rPr>
        <w:t> </w:t>
      </w:r>
      <w:r w:rsidRPr="0017053D">
        <w:rPr>
          <w:sz w:val="28"/>
        </w:rPr>
        <w:t>/</w:t>
      </w:r>
      <w:r w:rsidRPr="0017053D">
        <w:rPr>
          <w:sz w:val="28"/>
          <w:lang w:val="en-US"/>
        </w:rPr>
        <w:t> </w:t>
      </w:r>
      <w:r w:rsidRPr="0017053D">
        <w:rPr>
          <w:sz w:val="28"/>
        </w:rPr>
        <w:t>(</w:t>
      </w:r>
      <w:r w:rsidRPr="0017053D">
        <w:rPr>
          <w:i/>
          <w:sz w:val="28"/>
          <w:lang w:val="en-US"/>
        </w:rPr>
        <w:t>R</w:t>
      </w:r>
      <w:r w:rsidRPr="00123A9F">
        <w:rPr>
          <w:sz w:val="28"/>
          <w:vertAlign w:val="subscript"/>
          <w:lang w:val="en-US"/>
        </w:rPr>
        <w:t>max</w:t>
      </w:r>
      <w:r w:rsidRPr="0017053D">
        <w:rPr>
          <w:sz w:val="28"/>
          <w:lang w:val="en-US"/>
        </w:rPr>
        <w:t> </w:t>
      </w:r>
      <w:r w:rsidRPr="0017053D">
        <w:rPr>
          <w:sz w:val="28"/>
        </w:rPr>
        <w:t>–</w:t>
      </w:r>
      <w:r w:rsidRPr="0017053D">
        <w:rPr>
          <w:sz w:val="28"/>
          <w:lang w:val="en-US"/>
        </w:rPr>
        <w:t> </w:t>
      </w:r>
      <w:r w:rsidRPr="0017053D">
        <w:rPr>
          <w:i/>
          <w:sz w:val="28"/>
          <w:lang w:val="en-US"/>
        </w:rPr>
        <w:t>R</w:t>
      </w:r>
      <w:r w:rsidRPr="00123A9F">
        <w:rPr>
          <w:sz w:val="28"/>
          <w:vertAlign w:val="subscript"/>
          <w:lang w:val="en-US"/>
        </w:rPr>
        <w:t>min</w:t>
      </w:r>
      <w:r w:rsidRPr="0017053D">
        <w:rPr>
          <w:sz w:val="28"/>
        </w:rPr>
        <w:t>), (</w:t>
      </w:r>
      <w:r w:rsidRPr="0017053D">
        <w:rPr>
          <w:i/>
          <w:sz w:val="28"/>
          <w:lang w:val="en-US"/>
        </w:rPr>
        <w:t>R</w:t>
      </w:r>
      <w:r w:rsidRPr="00123A9F">
        <w:rPr>
          <w:sz w:val="28"/>
          <w:vertAlign w:val="subscript"/>
          <w:lang w:val="en-US"/>
        </w:rPr>
        <w:t>max</w:t>
      </w:r>
      <w:r w:rsidRPr="0017053D">
        <w:rPr>
          <w:sz w:val="28"/>
          <w:lang w:val="en-US"/>
        </w:rPr>
        <w:t> </w:t>
      </w:r>
      <w:r w:rsidRPr="0017053D">
        <w:rPr>
          <w:sz w:val="28"/>
        </w:rPr>
        <w:t>≤</w:t>
      </w:r>
      <w:r w:rsidRPr="0017053D">
        <w:rPr>
          <w:sz w:val="28"/>
          <w:lang w:val="en-US"/>
        </w:rPr>
        <w:t> </w:t>
      </w:r>
      <w:r w:rsidRPr="0017053D">
        <w:rPr>
          <w:i/>
          <w:sz w:val="28"/>
          <w:lang w:val="en-US"/>
        </w:rPr>
        <w:t>R</w:t>
      </w:r>
      <w:r w:rsidRPr="0017053D">
        <w:rPr>
          <w:sz w:val="28"/>
          <w:lang w:val="en-US"/>
        </w:rPr>
        <w:t> </w:t>
      </w:r>
      <w:r w:rsidRPr="0017053D">
        <w:rPr>
          <w:sz w:val="28"/>
        </w:rPr>
        <w:t>≤</w:t>
      </w:r>
      <w:r w:rsidRPr="0017053D">
        <w:rPr>
          <w:sz w:val="28"/>
          <w:lang w:val="en-US"/>
        </w:rPr>
        <w:t> </w:t>
      </w:r>
      <w:r w:rsidRPr="0017053D">
        <w:rPr>
          <w:i/>
          <w:sz w:val="28"/>
          <w:lang w:val="en-US"/>
        </w:rPr>
        <w:t>R</w:t>
      </w:r>
      <w:r w:rsidRPr="00123A9F">
        <w:rPr>
          <w:sz w:val="28"/>
          <w:vertAlign w:val="subscript"/>
          <w:lang w:val="en-US"/>
        </w:rPr>
        <w:t>min</w:t>
      </w:r>
      <w:r w:rsidRPr="0017053D">
        <w:rPr>
          <w:sz w:val="28"/>
        </w:rPr>
        <w:t>).</w:t>
      </w:r>
    </w:p>
    <w:p w:rsidR="00C50E56" w:rsidRPr="0017053D" w:rsidRDefault="00C50E56" w:rsidP="00955FC6">
      <w:pPr>
        <w:ind w:firstLine="709"/>
        <w:jc w:val="both"/>
        <w:rPr>
          <w:sz w:val="28"/>
        </w:rPr>
      </w:pPr>
      <w:r w:rsidRPr="0017053D">
        <w:rPr>
          <w:sz w:val="28"/>
        </w:rPr>
        <w:t>При идеальной радиосвязи распределение мощности полез</w:t>
      </w:r>
      <w:r>
        <w:rPr>
          <w:sz w:val="28"/>
        </w:rPr>
        <w:t>ного сигнала на входе приемника</w:t>
      </w:r>
    </w:p>
    <w:p w:rsidR="00C50E56" w:rsidRPr="0017053D" w:rsidRDefault="00C50E56" w:rsidP="00123A9F">
      <w:pPr>
        <w:pStyle w:val="MTDisplayEquation"/>
        <w:tabs>
          <w:tab w:val="clear" w:pos="9420"/>
          <w:tab w:val="right" w:pos="9804"/>
        </w:tabs>
        <w:spacing w:before="240" w:after="240"/>
        <w:ind w:firstLine="709"/>
        <w:jc w:val="both"/>
        <w:rPr>
          <w:szCs w:val="24"/>
        </w:rPr>
      </w:pPr>
      <w:r w:rsidRPr="0017053D">
        <w:tab/>
      </w:r>
      <w:r w:rsidRPr="00123A9F">
        <w:rPr>
          <w:position w:val="-24"/>
        </w:rPr>
        <w:object w:dxaOrig="4660" w:dyaOrig="620">
          <v:shape id="_x0000_i1223" type="#_x0000_t75" style="width:233.35pt;height:31.35pt" o:ole="">
            <v:imagedata r:id="rId375" o:title=""/>
          </v:shape>
          <o:OLEObject Type="Embed" ProgID="Equation.DSMT4" ShapeID="_x0000_i1223" DrawAspect="Content" ObjectID="_1510045496" r:id="rId376"/>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7</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Распределение (4.7) будет также распределением порогового уровня мощности приемника, устанавливаемого за счет работы АРУ, тогда среднее значени</w:t>
      </w:r>
      <w:r>
        <w:rPr>
          <w:sz w:val="28"/>
        </w:rPr>
        <w:t>е регулируемого порога мощности</w:t>
      </w:r>
    </w:p>
    <w:p w:rsidR="00C50E56" w:rsidRPr="0017053D" w:rsidRDefault="00C50E56" w:rsidP="00123A9F">
      <w:pPr>
        <w:pStyle w:val="MTDisplayEquation"/>
        <w:tabs>
          <w:tab w:val="clear" w:pos="9420"/>
          <w:tab w:val="right" w:pos="9804"/>
        </w:tabs>
        <w:spacing w:before="240" w:after="240"/>
        <w:ind w:firstLine="709"/>
        <w:jc w:val="both"/>
        <w:rPr>
          <w:szCs w:val="24"/>
        </w:rPr>
      </w:pPr>
      <w:r w:rsidRPr="0017053D">
        <w:tab/>
      </w:r>
      <w:r w:rsidRPr="0017053D">
        <w:rPr>
          <w:position w:val="-18"/>
        </w:rPr>
        <w:object w:dxaOrig="6360" w:dyaOrig="499">
          <v:shape id="_x0000_i1224" type="#_x0000_t75" style="width:311.35pt;height:24pt" o:ole="">
            <v:imagedata r:id="rId377" o:title=""/>
          </v:shape>
          <o:OLEObject Type="Embed" ProgID="Equation.DSMT4" ShapeID="_x0000_i1224" DrawAspect="Content" ObjectID="_1510045497" r:id="rId378"/>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8</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Таким образом, в данном случае среднее значение порога приема увел</w:t>
      </w:r>
      <w:r w:rsidRPr="0017053D">
        <w:rPr>
          <w:sz w:val="28"/>
        </w:rPr>
        <w:t>и</w:t>
      </w:r>
      <w:r w:rsidRPr="0017053D">
        <w:rPr>
          <w:sz w:val="28"/>
        </w:rPr>
        <w:t>чится в число раз, равное корню квадратному из динамического диапазона п</w:t>
      </w:r>
      <w:r w:rsidRPr="0017053D">
        <w:rPr>
          <w:sz w:val="28"/>
        </w:rPr>
        <w:t>о</w:t>
      </w:r>
      <w:r w:rsidRPr="0017053D">
        <w:rPr>
          <w:sz w:val="28"/>
        </w:rPr>
        <w:t>лезных сигналов.</w:t>
      </w:r>
    </w:p>
    <w:p w:rsidR="00C50E56" w:rsidRPr="00906028" w:rsidRDefault="00C50E56" w:rsidP="00955FC6">
      <w:pPr>
        <w:ind w:firstLine="709"/>
        <w:jc w:val="both"/>
        <w:rPr>
          <w:sz w:val="28"/>
        </w:rPr>
      </w:pPr>
      <w:r w:rsidRPr="0017053D">
        <w:rPr>
          <w:i/>
          <w:iCs/>
          <w:sz w:val="28"/>
        </w:rPr>
        <w:t xml:space="preserve">Ситуация 2. </w:t>
      </w:r>
      <w:r w:rsidRPr="0017053D">
        <w:rPr>
          <w:sz w:val="28"/>
        </w:rPr>
        <w:t xml:space="preserve">Передатчик РТС равновероятно располагается в любой точке плоской поверхности, ограниченной радиусами </w:t>
      </w:r>
      <w:r w:rsidRPr="0017053D">
        <w:rPr>
          <w:i/>
          <w:sz w:val="28"/>
          <w:lang w:val="en-US"/>
        </w:rPr>
        <w:t>R</w:t>
      </w:r>
      <w:r w:rsidRPr="00123A9F">
        <w:rPr>
          <w:sz w:val="28"/>
          <w:vertAlign w:val="subscript"/>
          <w:lang w:val="en-US"/>
        </w:rPr>
        <w:t>min</w:t>
      </w:r>
      <w:r w:rsidRPr="0017053D">
        <w:rPr>
          <w:sz w:val="28"/>
        </w:rPr>
        <w:t xml:space="preserve"> и </w:t>
      </w:r>
      <w:r w:rsidRPr="0017053D">
        <w:rPr>
          <w:i/>
          <w:sz w:val="28"/>
          <w:lang w:val="en-US"/>
        </w:rPr>
        <w:t>R</w:t>
      </w:r>
      <w:r w:rsidRPr="00123A9F">
        <w:rPr>
          <w:sz w:val="28"/>
          <w:vertAlign w:val="subscript"/>
          <w:lang w:val="en-US"/>
        </w:rPr>
        <w:t>max</w:t>
      </w:r>
      <w:r w:rsidRPr="0017053D">
        <w:rPr>
          <w:bCs/>
          <w:sz w:val="28"/>
        </w:rPr>
        <w:t xml:space="preserve">. </w:t>
      </w:r>
      <w:r w:rsidRPr="0017053D">
        <w:rPr>
          <w:sz w:val="28"/>
        </w:rPr>
        <w:t>Радиоприемник н</w:t>
      </w:r>
      <w:r w:rsidRPr="0017053D">
        <w:rPr>
          <w:sz w:val="28"/>
        </w:rPr>
        <w:t>а</w:t>
      </w:r>
      <w:r w:rsidRPr="0017053D">
        <w:rPr>
          <w:sz w:val="28"/>
        </w:rPr>
        <w:t xml:space="preserve">ходится в центре. Мощность </w:t>
      </w:r>
      <w:r w:rsidRPr="0017053D">
        <w:rPr>
          <w:i/>
          <w:iCs/>
          <w:sz w:val="28"/>
        </w:rPr>
        <w:t>Р</w:t>
      </w:r>
      <w:r w:rsidRPr="00123A9F">
        <w:rPr>
          <w:iCs/>
          <w:sz w:val="28"/>
          <w:vertAlign w:val="subscript"/>
        </w:rPr>
        <w:t>с</w:t>
      </w:r>
      <w:r w:rsidRPr="0017053D">
        <w:rPr>
          <w:i/>
          <w:iCs/>
          <w:sz w:val="28"/>
        </w:rPr>
        <w:t xml:space="preserve"> </w:t>
      </w:r>
      <w:r w:rsidRPr="0017053D">
        <w:rPr>
          <w:sz w:val="28"/>
        </w:rPr>
        <w:t>сигнала в этом случае будет описываться ве</w:t>
      </w:r>
      <w:r>
        <w:rPr>
          <w:sz w:val="28"/>
        </w:rPr>
        <w:t>р</w:t>
      </w:r>
      <w:r>
        <w:rPr>
          <w:sz w:val="28"/>
        </w:rPr>
        <w:t>о</w:t>
      </w:r>
      <w:r>
        <w:rPr>
          <w:sz w:val="28"/>
        </w:rPr>
        <w:t>ятностным распределением вида</w:t>
      </w:r>
    </w:p>
    <w:p w:rsidR="00C50E56" w:rsidRPr="0017053D" w:rsidRDefault="00C50E56" w:rsidP="00123A9F">
      <w:pPr>
        <w:pStyle w:val="MTDisplayEquation"/>
        <w:tabs>
          <w:tab w:val="clear" w:pos="9420"/>
          <w:tab w:val="right" w:pos="9804"/>
        </w:tabs>
        <w:spacing w:before="240" w:after="240"/>
        <w:ind w:firstLine="709"/>
        <w:jc w:val="both"/>
        <w:rPr>
          <w:szCs w:val="24"/>
        </w:rPr>
      </w:pPr>
      <w:r w:rsidRPr="0017053D">
        <w:tab/>
      </w:r>
      <w:r w:rsidRPr="00123A9F">
        <w:rPr>
          <w:position w:val="-18"/>
        </w:rPr>
        <w:object w:dxaOrig="3860" w:dyaOrig="499">
          <v:shape id="_x0000_i1225" type="#_x0000_t75" style="width:191.35pt;height:26pt" o:ole="">
            <v:imagedata r:id="rId379" o:title=""/>
          </v:shape>
          <o:OLEObject Type="Embed" ProgID="Equation.DSMT4" ShapeID="_x0000_i1225" DrawAspect="Content" ObjectID="_1510045498" r:id="rId380"/>
        </w:object>
      </w:r>
      <w:r>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9</w:t>
      </w:r>
      <w:r w:rsidRPr="0017053D">
        <w:rPr>
          <w:szCs w:val="24"/>
        </w:rPr>
        <w:fldChar w:fldCharType="end"/>
      </w:r>
      <w:r w:rsidRPr="0017053D">
        <w:rPr>
          <w:szCs w:val="24"/>
        </w:rPr>
        <w:t>)</w:t>
      </w:r>
    </w:p>
    <w:p w:rsidR="00C50E56" w:rsidRPr="0017053D" w:rsidRDefault="00C50E56" w:rsidP="00123A9F">
      <w:pPr>
        <w:jc w:val="both"/>
        <w:rPr>
          <w:sz w:val="28"/>
        </w:rPr>
      </w:pPr>
      <w:r w:rsidRPr="0017053D">
        <w:rPr>
          <w:sz w:val="28"/>
        </w:rPr>
        <w:t>а среднее значение регулируемого порога приема равно</w:t>
      </w:r>
    </w:p>
    <w:p w:rsidR="00C50E56" w:rsidRPr="0017053D" w:rsidRDefault="00C50E56" w:rsidP="00123A9F">
      <w:pPr>
        <w:pStyle w:val="MTDisplayEquation"/>
        <w:tabs>
          <w:tab w:val="clear" w:pos="9420"/>
          <w:tab w:val="right" w:pos="9804"/>
        </w:tabs>
        <w:spacing w:before="240" w:after="240"/>
        <w:ind w:firstLine="709"/>
        <w:jc w:val="both"/>
      </w:pPr>
      <w:r w:rsidRPr="0017053D">
        <w:tab/>
      </w:r>
      <w:r w:rsidRPr="00123A9F">
        <w:rPr>
          <w:position w:val="-38"/>
        </w:rPr>
        <w:object w:dxaOrig="2220" w:dyaOrig="859">
          <v:shape id="_x0000_i1226" type="#_x0000_t75" style="width:111.35pt;height:42.65pt" o:ole="">
            <v:imagedata r:id="rId381" o:title=""/>
          </v:shape>
          <o:OLEObject Type="Embed" ProgID="Equation.DSMT4" ShapeID="_x0000_i1226" DrawAspect="Content" ObjectID="_1510045499" r:id="rId382"/>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10</w:t>
      </w:r>
      <w:r w:rsidRPr="0017053D">
        <w:rPr>
          <w:szCs w:val="24"/>
        </w:rPr>
        <w:fldChar w:fldCharType="end"/>
      </w:r>
      <w:r w:rsidRPr="0017053D">
        <w:rPr>
          <w:szCs w:val="24"/>
        </w:rPr>
        <w:t>)</w:t>
      </w:r>
    </w:p>
    <w:p w:rsidR="00C50E56" w:rsidRPr="0017053D" w:rsidRDefault="00C50E56" w:rsidP="00D70582">
      <w:pPr>
        <w:pStyle w:val="Heading2"/>
        <w:spacing w:before="360" w:after="120"/>
        <w:rPr>
          <w:rFonts w:ascii="Times New Roman" w:hAnsi="Times New Roman"/>
          <w:i w:val="0"/>
        </w:rPr>
      </w:pPr>
      <w:bookmarkStart w:id="43" w:name="_Toc354737960"/>
      <w:bookmarkStart w:id="44" w:name="_Toc397519405"/>
      <w:r w:rsidRPr="0017053D">
        <w:rPr>
          <w:rFonts w:ascii="Times New Roman" w:hAnsi="Times New Roman"/>
          <w:i w:val="0"/>
        </w:rPr>
        <w:t>Эффективность адаптации.</w:t>
      </w:r>
      <w:bookmarkEnd w:id="43"/>
      <w:bookmarkEnd w:id="44"/>
      <w:r w:rsidRPr="0017053D">
        <w:rPr>
          <w:rFonts w:ascii="Times New Roman" w:hAnsi="Times New Roman"/>
          <w:i w:val="0"/>
        </w:rPr>
        <w:t xml:space="preserve"> </w:t>
      </w:r>
    </w:p>
    <w:p w:rsidR="00C50E56" w:rsidRPr="0017053D" w:rsidRDefault="00C50E56" w:rsidP="00955FC6">
      <w:pPr>
        <w:ind w:firstLine="709"/>
        <w:jc w:val="both"/>
        <w:rPr>
          <w:sz w:val="28"/>
        </w:rPr>
      </w:pPr>
      <w:r w:rsidRPr="0017053D">
        <w:rPr>
          <w:b/>
          <w:sz w:val="28"/>
        </w:rPr>
        <w:t>Эффективность использования АПЧ</w:t>
      </w:r>
      <w:r w:rsidRPr="0017053D">
        <w:rPr>
          <w:sz w:val="28"/>
        </w:rPr>
        <w:t>. АПЧ приемника относится к адаптации по входным сигналам на приемном конце системы. Использование АПЧ позволяет улучшить частотную селекцию сигнала путем сужения полосы пропускания приемника. В процессе формирования, распространения и приема сигнала несущая частота изменяет свое первоначальное значение. Причинами такого изменения являются нестабильность частоты передатчика δ</w:t>
      </w:r>
      <w:r w:rsidRPr="0017053D">
        <w:rPr>
          <w:i/>
          <w:sz w:val="28"/>
        </w:rPr>
        <w:t>f</w:t>
      </w:r>
      <w:r w:rsidRPr="005D3656">
        <w:rPr>
          <w:sz w:val="28"/>
          <w:vertAlign w:val="subscript"/>
        </w:rPr>
        <w:t>прд</w:t>
      </w:r>
      <w:r w:rsidRPr="0017053D">
        <w:rPr>
          <w:sz w:val="28"/>
        </w:rPr>
        <w:t>, нест</w:t>
      </w:r>
      <w:r w:rsidRPr="0017053D">
        <w:rPr>
          <w:sz w:val="28"/>
        </w:rPr>
        <w:t>а</w:t>
      </w:r>
      <w:r w:rsidRPr="0017053D">
        <w:rPr>
          <w:sz w:val="28"/>
        </w:rPr>
        <w:t>бильность частоты гетеродина приемника δ</w:t>
      </w:r>
      <w:r w:rsidRPr="0017053D">
        <w:rPr>
          <w:i/>
          <w:sz w:val="28"/>
        </w:rPr>
        <w:t>f</w:t>
      </w:r>
      <w:r w:rsidRPr="005D3656">
        <w:rPr>
          <w:sz w:val="28"/>
          <w:vertAlign w:val="subscript"/>
        </w:rPr>
        <w:t>гет</w:t>
      </w:r>
      <w:r w:rsidRPr="0017053D">
        <w:rPr>
          <w:sz w:val="28"/>
        </w:rPr>
        <w:t>, а также доплеровское смещение частоты для движущихся объектов Δ</w:t>
      </w:r>
      <w:r w:rsidRPr="0017053D">
        <w:rPr>
          <w:i/>
          <w:sz w:val="28"/>
        </w:rPr>
        <w:t>F</w:t>
      </w:r>
      <w:r w:rsidRPr="005D3656">
        <w:rPr>
          <w:sz w:val="28"/>
          <w:vertAlign w:val="subscript"/>
        </w:rPr>
        <w:t>д</w:t>
      </w:r>
      <w:r w:rsidRPr="0017053D">
        <w:rPr>
          <w:sz w:val="28"/>
        </w:rPr>
        <w:t>. Для приема такого сигнала без испол</w:t>
      </w:r>
      <w:r w:rsidRPr="0017053D">
        <w:rPr>
          <w:sz w:val="28"/>
        </w:rPr>
        <w:t>ь</w:t>
      </w:r>
      <w:r w:rsidRPr="0017053D">
        <w:rPr>
          <w:sz w:val="28"/>
        </w:rPr>
        <w:t>зования АПЧ полоса пропускания приемника должна быть увеличена на δ</w:t>
      </w:r>
      <w:r w:rsidRPr="0017053D">
        <w:rPr>
          <w:i/>
          <w:sz w:val="28"/>
        </w:rPr>
        <w:t>f</w:t>
      </w:r>
      <w:r w:rsidRPr="005D3656">
        <w:rPr>
          <w:sz w:val="28"/>
          <w:vertAlign w:val="subscript"/>
        </w:rPr>
        <w:t>пер</w:t>
      </w:r>
      <w:r w:rsidRPr="0017053D">
        <w:rPr>
          <w:sz w:val="28"/>
        </w:rPr>
        <w:t xml:space="preserve"> + </w:t>
      </w:r>
      <w:r>
        <w:rPr>
          <w:sz w:val="28"/>
        </w:rPr>
        <w:t>+ </w:t>
      </w:r>
      <w:r w:rsidRPr="0017053D">
        <w:rPr>
          <w:sz w:val="28"/>
        </w:rPr>
        <w:t>δ</w:t>
      </w:r>
      <w:r w:rsidRPr="0017053D">
        <w:rPr>
          <w:i/>
          <w:sz w:val="28"/>
        </w:rPr>
        <w:t>f</w:t>
      </w:r>
      <w:r w:rsidRPr="005D3656">
        <w:rPr>
          <w:sz w:val="28"/>
          <w:vertAlign w:val="subscript"/>
        </w:rPr>
        <w:t>гет</w:t>
      </w:r>
      <w:r w:rsidRPr="0017053D">
        <w:rPr>
          <w:sz w:val="28"/>
        </w:rPr>
        <w:t xml:space="preserve"> + Δ</w:t>
      </w:r>
      <w:r w:rsidRPr="0017053D">
        <w:rPr>
          <w:i/>
          <w:sz w:val="28"/>
        </w:rPr>
        <w:t>F</w:t>
      </w:r>
      <w:r w:rsidRPr="005D3656">
        <w:rPr>
          <w:sz w:val="28"/>
          <w:vertAlign w:val="subscript"/>
        </w:rPr>
        <w:t>д</w:t>
      </w:r>
      <w:r w:rsidRPr="0017053D">
        <w:rPr>
          <w:sz w:val="28"/>
        </w:rPr>
        <w:t xml:space="preserve"> по сравнению с требуемой полосой Δ</w:t>
      </w:r>
      <w:r w:rsidRPr="0017053D">
        <w:rPr>
          <w:i/>
          <w:sz w:val="28"/>
        </w:rPr>
        <w:t>F</w:t>
      </w:r>
      <w:r w:rsidRPr="005D3656">
        <w:rPr>
          <w:sz w:val="28"/>
          <w:vertAlign w:val="subscript"/>
        </w:rPr>
        <w:t>с</w:t>
      </w:r>
      <w:r w:rsidRPr="0017053D">
        <w:rPr>
          <w:sz w:val="28"/>
        </w:rPr>
        <w:t xml:space="preserve"> согласованной с шириной спектра.</w:t>
      </w:r>
    </w:p>
    <w:p w:rsidR="00C50E56" w:rsidRPr="00906028" w:rsidRDefault="00C50E56" w:rsidP="00955FC6">
      <w:pPr>
        <w:ind w:firstLine="709"/>
        <w:jc w:val="both"/>
        <w:rPr>
          <w:sz w:val="28"/>
        </w:rPr>
      </w:pPr>
      <w:r w:rsidRPr="0017053D">
        <w:rPr>
          <w:sz w:val="28"/>
        </w:rPr>
        <w:t>Таким образом, полоса пропускания прием</w:t>
      </w:r>
      <w:r>
        <w:rPr>
          <w:sz w:val="28"/>
        </w:rPr>
        <w:t>ника без АПЧ должна быть равной</w:t>
      </w:r>
    </w:p>
    <w:p w:rsidR="00C50E56" w:rsidRPr="0017053D" w:rsidRDefault="00C50E56" w:rsidP="00123A9F">
      <w:pPr>
        <w:pStyle w:val="MTDisplayEquation"/>
        <w:tabs>
          <w:tab w:val="clear" w:pos="9420"/>
          <w:tab w:val="right" w:pos="9804"/>
        </w:tabs>
        <w:spacing w:before="240" w:after="240"/>
        <w:ind w:firstLine="709"/>
        <w:jc w:val="both"/>
        <w:rPr>
          <w:szCs w:val="24"/>
        </w:rPr>
      </w:pPr>
      <w:r w:rsidRPr="0017053D">
        <w:tab/>
        <w:t>Δ</w:t>
      </w:r>
      <w:r w:rsidRPr="0017053D">
        <w:rPr>
          <w:i/>
        </w:rPr>
        <w:t>F</w:t>
      </w:r>
      <w:r w:rsidRPr="005D3656">
        <w:rPr>
          <w:vertAlign w:val="subscript"/>
        </w:rPr>
        <w:t>без А</w:t>
      </w:r>
      <w:r w:rsidRPr="0017053D">
        <w:rPr>
          <w:vertAlign w:val="subscript"/>
        </w:rPr>
        <w:t>ПЧ</w:t>
      </w:r>
      <w:r w:rsidRPr="0017053D">
        <w:t> = Δ</w:t>
      </w:r>
      <w:r w:rsidRPr="0017053D">
        <w:rPr>
          <w:i/>
        </w:rPr>
        <w:t>F</w:t>
      </w:r>
      <w:r w:rsidRPr="005D3656">
        <w:rPr>
          <w:vertAlign w:val="subscript"/>
        </w:rPr>
        <w:t>с</w:t>
      </w:r>
      <w:r w:rsidRPr="0017053D">
        <w:t xml:space="preserve"> + δ</w:t>
      </w:r>
      <w:r w:rsidRPr="0017053D">
        <w:rPr>
          <w:i/>
        </w:rPr>
        <w:t>f</w:t>
      </w:r>
      <w:r w:rsidRPr="005D3656">
        <w:rPr>
          <w:vertAlign w:val="subscript"/>
        </w:rPr>
        <w:t>прд</w:t>
      </w:r>
      <w:r w:rsidRPr="0017053D">
        <w:t xml:space="preserve"> + δ</w:t>
      </w:r>
      <w:r w:rsidRPr="0017053D">
        <w:rPr>
          <w:i/>
        </w:rPr>
        <w:t>f</w:t>
      </w:r>
      <w:r w:rsidRPr="005D3656">
        <w:rPr>
          <w:vertAlign w:val="subscript"/>
        </w:rPr>
        <w:t>гет</w:t>
      </w:r>
      <w:r w:rsidRPr="0017053D">
        <w:t xml:space="preserve"> + Δ</w:t>
      </w:r>
      <w:r w:rsidRPr="0017053D">
        <w:rPr>
          <w:i/>
        </w:rPr>
        <w:t>F</w:t>
      </w:r>
      <w:r w:rsidRPr="005D3656">
        <w:rPr>
          <w:vertAlign w:val="subscript"/>
        </w:rPr>
        <w:t>д</w: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11</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Расширение полосы пропускания приводит к увеличению среднего числа помеховых сигналов на выходе приемника и как следствие уменьшению вер</w:t>
      </w:r>
      <w:r w:rsidRPr="0017053D">
        <w:rPr>
          <w:sz w:val="28"/>
        </w:rPr>
        <w:t>о</w:t>
      </w:r>
      <w:r w:rsidRPr="0017053D">
        <w:rPr>
          <w:sz w:val="28"/>
        </w:rPr>
        <w:t>ятности ЭМС. При использовании АПЧ происходит слежение за отклонениями несущей частоты, в результате частота настройки фильтра приемника всегда совпадает с несущей частотой сигнала, поэтому не требуется расширения пол</w:t>
      </w:r>
      <w:r w:rsidRPr="0017053D">
        <w:rPr>
          <w:sz w:val="28"/>
        </w:rPr>
        <w:t>о</w:t>
      </w:r>
      <w:r w:rsidRPr="0017053D">
        <w:rPr>
          <w:sz w:val="28"/>
        </w:rPr>
        <w:t>с</w:t>
      </w:r>
      <w:r>
        <w:rPr>
          <w:sz w:val="28"/>
        </w:rPr>
        <w:t>ы</w:t>
      </w:r>
      <w:r w:rsidRPr="0017053D">
        <w:rPr>
          <w:sz w:val="28"/>
        </w:rPr>
        <w:t xml:space="preserve"> пропускания приемника Δ</w:t>
      </w:r>
      <w:r w:rsidRPr="0017053D">
        <w:rPr>
          <w:i/>
          <w:sz w:val="28"/>
        </w:rPr>
        <w:t>F</w:t>
      </w:r>
      <w:r w:rsidRPr="005D3656">
        <w:rPr>
          <w:sz w:val="28"/>
          <w:vertAlign w:val="subscript"/>
        </w:rPr>
        <w:t xml:space="preserve">с </w:t>
      </w:r>
      <w:r w:rsidRPr="0017053D">
        <w:rPr>
          <w:sz w:val="28"/>
          <w:vertAlign w:val="subscript"/>
        </w:rPr>
        <w:t>АПЧ</w:t>
      </w:r>
      <w:r w:rsidRPr="0017053D">
        <w:rPr>
          <w:sz w:val="28"/>
        </w:rPr>
        <w:t> = Δ</w:t>
      </w:r>
      <w:r w:rsidRPr="0017053D">
        <w:rPr>
          <w:i/>
          <w:sz w:val="28"/>
        </w:rPr>
        <w:t>F</w:t>
      </w:r>
      <w:r w:rsidRPr="005D3656">
        <w:rPr>
          <w:sz w:val="28"/>
          <w:vertAlign w:val="subscript"/>
        </w:rPr>
        <w:t>с</w:t>
      </w:r>
      <w:r w:rsidRPr="0017053D">
        <w:rPr>
          <w:sz w:val="28"/>
        </w:rPr>
        <w:t>.</w:t>
      </w:r>
    </w:p>
    <w:p w:rsidR="00C50E56" w:rsidRPr="0017053D" w:rsidRDefault="00C50E56" w:rsidP="00955FC6">
      <w:pPr>
        <w:ind w:firstLine="709"/>
        <w:jc w:val="both"/>
        <w:rPr>
          <w:sz w:val="28"/>
        </w:rPr>
      </w:pPr>
      <w:r w:rsidRPr="0017053D">
        <w:rPr>
          <w:sz w:val="28"/>
        </w:rPr>
        <w:t>Тогда выигрыш от использования АПЧ можно определить следующим образом:</w:t>
      </w:r>
    </w:p>
    <w:p w:rsidR="00C50E56" w:rsidRPr="0017053D" w:rsidRDefault="00C50E56" w:rsidP="005D3656">
      <w:pPr>
        <w:pStyle w:val="MTDisplayEquation"/>
        <w:tabs>
          <w:tab w:val="clear" w:pos="9420"/>
          <w:tab w:val="right" w:pos="9804"/>
        </w:tabs>
        <w:spacing w:before="240" w:after="240"/>
        <w:ind w:firstLine="709"/>
        <w:jc w:val="both"/>
      </w:pPr>
      <w:r w:rsidRPr="0017053D">
        <w:tab/>
      </w:r>
      <w:r w:rsidRPr="005D3656">
        <w:rPr>
          <w:position w:val="-34"/>
        </w:rPr>
        <w:object w:dxaOrig="4380" w:dyaOrig="820">
          <v:shape id="_x0000_i1227" type="#_x0000_t75" style="width:219.35pt;height:40pt" o:ole="">
            <v:imagedata r:id="rId383" o:title=""/>
          </v:shape>
          <o:OLEObject Type="Embed" ProgID="Equation.DSMT4" ShapeID="_x0000_i1227" DrawAspect="Content" ObjectID="_1510045500" r:id="rId384"/>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12</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b/>
          <w:sz w:val="28"/>
        </w:rPr>
        <w:t>Эффективность использования АРМ</w:t>
      </w:r>
      <w:r w:rsidRPr="0017053D">
        <w:rPr>
          <w:sz w:val="28"/>
        </w:rPr>
        <w:t>. При эксплуатации радиоэле</w:t>
      </w:r>
      <w:r w:rsidRPr="0017053D">
        <w:rPr>
          <w:sz w:val="28"/>
        </w:rPr>
        <w:t>к</w:t>
      </w:r>
      <w:r w:rsidRPr="0017053D">
        <w:rPr>
          <w:sz w:val="28"/>
        </w:rPr>
        <w:t>тронной системы</w:t>
      </w:r>
      <w:r w:rsidRPr="005B67DA">
        <w:rPr>
          <w:sz w:val="28"/>
        </w:rPr>
        <w:t>,</w:t>
      </w:r>
      <w:r>
        <w:rPr>
          <w:sz w:val="28"/>
        </w:rPr>
        <w:t xml:space="preserve"> передатчик или приемник</w:t>
      </w:r>
      <w:r w:rsidRPr="0017053D">
        <w:rPr>
          <w:sz w:val="28"/>
        </w:rPr>
        <w:t xml:space="preserve"> которой находится н</w:t>
      </w:r>
      <w:r>
        <w:rPr>
          <w:sz w:val="28"/>
        </w:rPr>
        <w:t>а мобильном объекте, а изменяюще</w:t>
      </w:r>
      <w:r w:rsidRPr="0017053D">
        <w:rPr>
          <w:sz w:val="28"/>
        </w:rPr>
        <w:t>еся расстояние между ними меньше максимальной дал</w:t>
      </w:r>
      <w:r w:rsidRPr="0017053D">
        <w:rPr>
          <w:sz w:val="28"/>
        </w:rPr>
        <w:t>ь</w:t>
      </w:r>
      <w:r w:rsidRPr="0017053D">
        <w:rPr>
          <w:sz w:val="28"/>
        </w:rPr>
        <w:t xml:space="preserve">ности действия </w:t>
      </w:r>
      <w:r w:rsidRPr="0017053D">
        <w:rPr>
          <w:i/>
          <w:sz w:val="28"/>
        </w:rPr>
        <w:t>R</w:t>
      </w:r>
      <w:r w:rsidRPr="005D3656">
        <w:rPr>
          <w:sz w:val="28"/>
          <w:vertAlign w:val="subscript"/>
        </w:rPr>
        <w:t>max</w:t>
      </w:r>
      <w:r w:rsidRPr="0017053D">
        <w:rPr>
          <w:sz w:val="28"/>
        </w:rPr>
        <w:t>, имеется возможность снижать мощность излучения без ущерба качеству функционирования. Такое изменение мощности передатчика, осуществляемое в автоматическом режиме, называется автоматической регул</w:t>
      </w:r>
      <w:r w:rsidRPr="0017053D">
        <w:rPr>
          <w:sz w:val="28"/>
        </w:rPr>
        <w:t>и</w:t>
      </w:r>
      <w:r w:rsidRPr="0017053D">
        <w:rPr>
          <w:sz w:val="28"/>
        </w:rPr>
        <w:t xml:space="preserve">ровкой мощности (АРМ). Следует </w:t>
      </w:r>
      <w:r>
        <w:rPr>
          <w:sz w:val="28"/>
        </w:rPr>
        <w:t>определить</w:t>
      </w:r>
      <w:r w:rsidRPr="0017053D">
        <w:rPr>
          <w:sz w:val="28"/>
        </w:rPr>
        <w:t>, как на передающем конце р</w:t>
      </w:r>
      <w:r w:rsidRPr="0017053D">
        <w:rPr>
          <w:sz w:val="28"/>
        </w:rPr>
        <w:t>а</w:t>
      </w:r>
      <w:r w:rsidRPr="0017053D">
        <w:rPr>
          <w:sz w:val="28"/>
        </w:rPr>
        <w:t>диолинии можно получить информацию о необходимости снижения мощности передатчика. В двухсторонних РТС связи по обратному каналу сообщают да</w:t>
      </w:r>
      <w:r w:rsidRPr="0017053D">
        <w:rPr>
          <w:sz w:val="28"/>
        </w:rPr>
        <w:t>н</w:t>
      </w:r>
      <w:r w:rsidRPr="0017053D">
        <w:rPr>
          <w:sz w:val="28"/>
        </w:rPr>
        <w:t>ные об уровне сигнала на приемном конце. В некоторых случаях известна дальность работы. Проще работать с РЛС, которые сами измеряют дальность до цели, кроме того, в РЛС можно непосредственно контролировать уровень си</w:t>
      </w:r>
      <w:r w:rsidRPr="0017053D">
        <w:rPr>
          <w:sz w:val="28"/>
        </w:rPr>
        <w:t>г</w:t>
      </w:r>
      <w:r w:rsidRPr="0017053D">
        <w:rPr>
          <w:sz w:val="28"/>
        </w:rPr>
        <w:t>нала на входе приемника, если приемник и передатчик расположены в одной точке, и снижать мощность передатчика до минимального уровня. При испол</w:t>
      </w:r>
      <w:r w:rsidRPr="0017053D">
        <w:rPr>
          <w:sz w:val="28"/>
        </w:rPr>
        <w:t>ь</w:t>
      </w:r>
      <w:r w:rsidRPr="0017053D">
        <w:rPr>
          <w:sz w:val="28"/>
        </w:rPr>
        <w:t xml:space="preserve">зовании АРМ средняя мощность излучения </w:t>
      </w:r>
      <w:r w:rsidRPr="0017053D">
        <w:rPr>
          <w:i/>
          <w:sz w:val="28"/>
        </w:rPr>
        <w:t>Р</w:t>
      </w:r>
      <w:r w:rsidRPr="005D3656">
        <w:rPr>
          <w:sz w:val="28"/>
          <w:vertAlign w:val="subscript"/>
        </w:rPr>
        <w:t>ср</w:t>
      </w:r>
      <w:r w:rsidRPr="0017053D">
        <w:rPr>
          <w:sz w:val="28"/>
        </w:rPr>
        <w:t xml:space="preserve"> будет определяться средней дальностью </w:t>
      </w:r>
      <w:r w:rsidRPr="0017053D">
        <w:rPr>
          <w:i/>
          <w:sz w:val="28"/>
        </w:rPr>
        <w:t>R</w:t>
      </w:r>
      <w:r w:rsidRPr="005D3656">
        <w:rPr>
          <w:sz w:val="28"/>
          <w:vertAlign w:val="subscript"/>
        </w:rPr>
        <w:t>ср</w:t>
      </w:r>
      <w:r w:rsidRPr="0017053D">
        <w:rPr>
          <w:sz w:val="28"/>
        </w:rPr>
        <w:t xml:space="preserve"> (</w:t>
      </w:r>
      <w:r w:rsidRPr="0017053D">
        <w:rPr>
          <w:i/>
          <w:sz w:val="28"/>
        </w:rPr>
        <w:t>R</w:t>
      </w:r>
      <w:r w:rsidRPr="005D3656">
        <w:rPr>
          <w:sz w:val="28"/>
          <w:vertAlign w:val="subscript"/>
        </w:rPr>
        <w:t>ср</w:t>
      </w:r>
      <w:r w:rsidRPr="0017053D">
        <w:rPr>
          <w:sz w:val="28"/>
        </w:rPr>
        <w:t xml:space="preserve"> ≤ </w:t>
      </w:r>
      <w:r w:rsidRPr="0017053D">
        <w:rPr>
          <w:i/>
          <w:sz w:val="28"/>
        </w:rPr>
        <w:t>R</w:t>
      </w:r>
      <w:r w:rsidRPr="005D3656">
        <w:rPr>
          <w:sz w:val="28"/>
          <w:vertAlign w:val="subscript"/>
        </w:rPr>
        <w:t>max</w:t>
      </w:r>
      <w:r w:rsidRPr="0017053D">
        <w:rPr>
          <w:sz w:val="28"/>
        </w:rPr>
        <w:t xml:space="preserve">) до подвижного объекта, а значит </w:t>
      </w:r>
      <w:r w:rsidRPr="0017053D">
        <w:rPr>
          <w:i/>
          <w:sz w:val="28"/>
        </w:rPr>
        <w:t>Р</w:t>
      </w:r>
      <w:r w:rsidRPr="005D3656">
        <w:rPr>
          <w:sz w:val="28"/>
          <w:vertAlign w:val="subscript"/>
        </w:rPr>
        <w:t>ср</w:t>
      </w:r>
      <w:r w:rsidRPr="0017053D">
        <w:rPr>
          <w:sz w:val="28"/>
        </w:rPr>
        <w:t xml:space="preserve"> всегда будет меньше максимальной мощности излучения </w:t>
      </w:r>
      <w:r w:rsidRPr="0017053D">
        <w:rPr>
          <w:i/>
          <w:sz w:val="28"/>
        </w:rPr>
        <w:t>Р</w:t>
      </w:r>
      <w:r w:rsidRPr="005D3656">
        <w:rPr>
          <w:sz w:val="28"/>
          <w:vertAlign w:val="subscript"/>
        </w:rPr>
        <w:t>max</w:t>
      </w:r>
      <w:r w:rsidRPr="0017053D">
        <w:rPr>
          <w:sz w:val="28"/>
        </w:rPr>
        <w:t xml:space="preserve"> необходимой для обеспечения предельной дальности действия.</w:t>
      </w:r>
    </w:p>
    <w:p w:rsidR="00C50E56" w:rsidRPr="0017053D" w:rsidRDefault="00C50E56" w:rsidP="00955FC6">
      <w:pPr>
        <w:ind w:firstLine="709"/>
        <w:jc w:val="both"/>
        <w:rPr>
          <w:sz w:val="28"/>
        </w:rPr>
      </w:pPr>
      <w:r w:rsidRPr="0017053D">
        <w:rPr>
          <w:sz w:val="28"/>
        </w:rPr>
        <w:t>Уменьшение мощности излучения позволяет экономить энергию, улу</w:t>
      </w:r>
      <w:r w:rsidRPr="0017053D">
        <w:rPr>
          <w:sz w:val="28"/>
        </w:rPr>
        <w:t>ч</w:t>
      </w:r>
      <w:r w:rsidRPr="0017053D">
        <w:rPr>
          <w:sz w:val="28"/>
        </w:rPr>
        <w:t>шать экологическую и электромагнитную обстановку.</w:t>
      </w:r>
    </w:p>
    <w:p w:rsidR="00C50E56" w:rsidRPr="0017053D" w:rsidRDefault="00C50E56" w:rsidP="00955FC6">
      <w:pPr>
        <w:ind w:firstLine="709"/>
        <w:jc w:val="both"/>
        <w:rPr>
          <w:sz w:val="28"/>
        </w:rPr>
      </w:pPr>
      <w:r w:rsidRPr="0017053D">
        <w:rPr>
          <w:sz w:val="28"/>
        </w:rPr>
        <w:t xml:space="preserve">Выигрыш от использования АРМ оценивается отношением </w:t>
      </w:r>
      <w:r>
        <w:rPr>
          <w:sz w:val="28"/>
        </w:rPr>
        <w:t>максимальной мощности к средней:</w:t>
      </w:r>
    </w:p>
    <w:p w:rsidR="00C50E56" w:rsidRPr="0017053D" w:rsidRDefault="00C50E56" w:rsidP="005D3656">
      <w:pPr>
        <w:pStyle w:val="MTDisplayEquation"/>
        <w:tabs>
          <w:tab w:val="clear" w:pos="9420"/>
          <w:tab w:val="right" w:pos="9804"/>
        </w:tabs>
        <w:spacing w:before="240" w:after="240"/>
        <w:ind w:firstLine="709"/>
        <w:jc w:val="both"/>
      </w:pPr>
      <w:r w:rsidRPr="0017053D">
        <w:tab/>
      </w:r>
      <w:r w:rsidRPr="0017053D">
        <w:rPr>
          <w:position w:val="-36"/>
        </w:rPr>
        <w:object w:dxaOrig="1260" w:dyaOrig="800">
          <v:shape id="_x0000_i1228" type="#_x0000_t75" style="width:64pt;height:40.65pt" o:ole="">
            <v:imagedata r:id="rId385" o:title=""/>
          </v:shape>
          <o:OLEObject Type="Embed" ProgID="Equation.DSMT4" ShapeID="_x0000_i1228" DrawAspect="Content" ObjectID="_1510045501" r:id="rId386"/>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13</w:t>
      </w:r>
      <w:r w:rsidRPr="0017053D">
        <w:rPr>
          <w:szCs w:val="24"/>
        </w:rPr>
        <w:fldChar w:fldCharType="end"/>
      </w:r>
      <w:r w:rsidRPr="0017053D">
        <w:rPr>
          <w:szCs w:val="24"/>
        </w:rPr>
        <w:t>)</w:t>
      </w:r>
    </w:p>
    <w:p w:rsidR="00C50E56" w:rsidRPr="0017053D" w:rsidRDefault="00C50E56" w:rsidP="00955FC6">
      <w:pPr>
        <w:ind w:firstLine="709"/>
        <w:jc w:val="both"/>
        <w:rPr>
          <w:sz w:val="28"/>
        </w:rPr>
      </w:pPr>
      <w:r w:rsidRPr="0017053D">
        <w:rPr>
          <w:sz w:val="28"/>
        </w:rPr>
        <w:t xml:space="preserve">Выигрыш в мощности за счет АРМ </w:t>
      </w:r>
      <w:r w:rsidRPr="0017053D">
        <w:rPr>
          <w:bCs/>
          <w:sz w:val="28"/>
        </w:rPr>
        <w:t xml:space="preserve">не очень </w:t>
      </w:r>
      <w:r w:rsidRPr="0017053D">
        <w:rPr>
          <w:sz w:val="28"/>
        </w:rPr>
        <w:t xml:space="preserve">большой, хотя и заметный. Поэтому применение АРМ вполне оправдано там, где не возникают серьезные трудности при </w:t>
      </w:r>
      <w:r w:rsidRPr="0017053D">
        <w:rPr>
          <w:bCs/>
          <w:sz w:val="28"/>
        </w:rPr>
        <w:t xml:space="preserve">ее </w:t>
      </w:r>
      <w:r w:rsidRPr="0017053D">
        <w:rPr>
          <w:sz w:val="28"/>
        </w:rPr>
        <w:t>реализации.</w:t>
      </w:r>
    </w:p>
    <w:p w:rsidR="00C50E56" w:rsidRPr="0017053D" w:rsidRDefault="00C50E56" w:rsidP="00955FC6">
      <w:pPr>
        <w:ind w:firstLine="709"/>
        <w:jc w:val="both"/>
        <w:rPr>
          <w:sz w:val="28"/>
        </w:rPr>
      </w:pPr>
      <w:r w:rsidRPr="0017053D">
        <w:rPr>
          <w:b/>
          <w:sz w:val="28"/>
        </w:rPr>
        <w:t xml:space="preserve">Эффективность использования АРУ. </w:t>
      </w:r>
      <w:r w:rsidRPr="0017053D">
        <w:rPr>
          <w:b/>
          <w:bCs/>
          <w:sz w:val="28"/>
        </w:rPr>
        <w:t xml:space="preserve">Оценка выигрыша </w:t>
      </w:r>
      <w:r w:rsidRPr="0017053D">
        <w:rPr>
          <w:b/>
          <w:sz w:val="28"/>
        </w:rPr>
        <w:t xml:space="preserve">в </w:t>
      </w:r>
      <w:r w:rsidRPr="0017053D">
        <w:rPr>
          <w:b/>
          <w:bCs/>
          <w:sz w:val="28"/>
        </w:rPr>
        <w:t>электр</w:t>
      </w:r>
      <w:r w:rsidRPr="0017053D">
        <w:rPr>
          <w:b/>
          <w:bCs/>
          <w:sz w:val="28"/>
        </w:rPr>
        <w:t>о</w:t>
      </w:r>
      <w:r w:rsidRPr="0017053D">
        <w:rPr>
          <w:b/>
          <w:bCs/>
          <w:sz w:val="28"/>
        </w:rPr>
        <w:t>магнитной совместимости</w:t>
      </w:r>
      <w:r w:rsidRPr="005B67DA">
        <w:rPr>
          <w:bCs/>
          <w:sz w:val="28"/>
        </w:rPr>
        <w:t>.</w:t>
      </w:r>
      <w:r w:rsidRPr="005D3656">
        <w:rPr>
          <w:bCs/>
          <w:sz w:val="28"/>
        </w:rPr>
        <w:t xml:space="preserve"> </w:t>
      </w:r>
      <w:r w:rsidRPr="0017053D">
        <w:rPr>
          <w:sz w:val="28"/>
        </w:rPr>
        <w:t>Выигрыш в ЭМС обеспечивается за счет «загру</w:t>
      </w:r>
      <w:r w:rsidRPr="0017053D">
        <w:rPr>
          <w:sz w:val="28"/>
        </w:rPr>
        <w:t>б</w:t>
      </w:r>
      <w:r w:rsidRPr="0017053D">
        <w:rPr>
          <w:sz w:val="28"/>
        </w:rPr>
        <w:t>ления» приемника на дальностях, меньших максимальной. Чем выше уровень входного сигнала, тем меньше коэффициент усиления, что эквивалентно увел</w:t>
      </w:r>
      <w:r w:rsidRPr="0017053D">
        <w:rPr>
          <w:sz w:val="28"/>
        </w:rPr>
        <w:t>и</w:t>
      </w:r>
      <w:r w:rsidRPr="0017053D">
        <w:rPr>
          <w:sz w:val="28"/>
        </w:rPr>
        <w:t xml:space="preserve">чению уровня порога, а значит ослаблению действия помех. Таким образом, использование АРУ позволяет уменьшить среднее число помех проникающих на выход приемника. Среднее число помех </w:t>
      </w:r>
      <w:r w:rsidRPr="0017053D">
        <w:rPr>
          <w:i/>
          <w:sz w:val="28"/>
        </w:rPr>
        <w:t>N</w:t>
      </w:r>
      <w:r w:rsidRPr="0017053D">
        <w:rPr>
          <w:sz w:val="28"/>
        </w:rPr>
        <w:t>(</w:t>
      </w:r>
      <w:r w:rsidRPr="0017053D">
        <w:rPr>
          <w:i/>
          <w:sz w:val="28"/>
        </w:rPr>
        <w:t>Р</w:t>
      </w:r>
      <w:r w:rsidRPr="005D3656">
        <w:rPr>
          <w:sz w:val="28"/>
          <w:vertAlign w:val="subscript"/>
        </w:rPr>
        <w:t>ср</w:t>
      </w:r>
      <w:r w:rsidRPr="0017053D">
        <w:rPr>
          <w:sz w:val="28"/>
        </w:rPr>
        <w:t xml:space="preserve">), способных преодолеть порог </w:t>
      </w:r>
      <w:r w:rsidRPr="0017053D">
        <w:rPr>
          <w:i/>
          <w:sz w:val="28"/>
        </w:rPr>
        <w:t>Р</w:t>
      </w:r>
      <w:r w:rsidRPr="005D3656">
        <w:rPr>
          <w:i/>
          <w:sz w:val="28"/>
          <w:vertAlign w:val="subscript"/>
          <w:lang w:val="en-US"/>
        </w:rPr>
        <w:t>p </w:t>
      </w:r>
      <w:r w:rsidRPr="005D3656">
        <w:rPr>
          <w:sz w:val="28"/>
          <w:vertAlign w:val="subscript"/>
        </w:rPr>
        <w:t>ср</w:t>
      </w:r>
      <w:r>
        <w:rPr>
          <w:sz w:val="28"/>
        </w:rPr>
        <w:t xml:space="preserve"> равно</w:t>
      </w:r>
    </w:p>
    <w:p w:rsidR="00C50E56" w:rsidRPr="0017053D" w:rsidRDefault="00C50E56" w:rsidP="00924385">
      <w:pPr>
        <w:pStyle w:val="MTDisplayEquation"/>
        <w:tabs>
          <w:tab w:val="clear" w:pos="9420"/>
          <w:tab w:val="right" w:pos="9804"/>
        </w:tabs>
        <w:spacing w:before="240" w:after="240"/>
        <w:jc w:val="both"/>
      </w:pPr>
      <w:r w:rsidRPr="0017053D">
        <w:tab/>
      </w:r>
      <w:r w:rsidRPr="005D3656">
        <w:rPr>
          <w:position w:val="-44"/>
        </w:rPr>
        <w:object w:dxaOrig="5740" w:dyaOrig="1020">
          <v:shape id="_x0000_i1229" type="#_x0000_t75" style="width:287.35pt;height:49.35pt" o:ole="">
            <v:imagedata r:id="rId387" o:title=""/>
          </v:shape>
          <o:OLEObject Type="Embed" ProgID="Equation.DSMT4" ShapeID="_x0000_i1229" DrawAspect="Content" ObjectID="_1510045502" r:id="rId388"/>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sidRPr="0017053D">
        <w:rPr>
          <w:noProof/>
          <w:szCs w:val="24"/>
        </w:rPr>
        <w:t>14</w:t>
      </w:r>
      <w:r w:rsidRPr="0017053D">
        <w:rPr>
          <w:szCs w:val="24"/>
        </w:rPr>
        <w:fldChar w:fldCharType="end"/>
      </w:r>
      <w:r w:rsidRPr="0017053D">
        <w:rPr>
          <w:szCs w:val="24"/>
        </w:rPr>
        <w:t>)</w:t>
      </w:r>
    </w:p>
    <w:p w:rsidR="00C50E56" w:rsidRDefault="00C50E56" w:rsidP="0042126D">
      <w:pPr>
        <w:ind w:left="1418" w:hanging="1418"/>
        <w:jc w:val="both"/>
        <w:rPr>
          <w:sz w:val="28"/>
        </w:rPr>
      </w:pPr>
      <w:r w:rsidRPr="0017053D">
        <w:rPr>
          <w:sz w:val="28"/>
        </w:rPr>
        <w:t xml:space="preserve">где </w:t>
      </w:r>
      <w:r w:rsidRPr="0017053D">
        <w:rPr>
          <w:i/>
          <w:sz w:val="28"/>
        </w:rPr>
        <w:t>w</w:t>
      </w:r>
      <w:r w:rsidRPr="0017053D">
        <w:rPr>
          <w:sz w:val="28"/>
        </w:rPr>
        <w:t>(</w:t>
      </w:r>
      <w:r w:rsidRPr="0017053D">
        <w:rPr>
          <w:i/>
          <w:sz w:val="28"/>
        </w:rPr>
        <w:t>P</w:t>
      </w:r>
      <w:r w:rsidRPr="0017053D">
        <w:rPr>
          <w:sz w:val="28"/>
        </w:rPr>
        <w:t>) – плотность распределения вероятности мощности помеховых сигн</w:t>
      </w:r>
      <w:r w:rsidRPr="0017053D">
        <w:rPr>
          <w:sz w:val="28"/>
        </w:rPr>
        <w:t>а</w:t>
      </w:r>
      <w:r w:rsidRPr="0017053D">
        <w:rPr>
          <w:sz w:val="28"/>
        </w:rPr>
        <w:t>лов</w:t>
      </w:r>
      <w:r>
        <w:rPr>
          <w:sz w:val="28"/>
        </w:rPr>
        <w:t>;</w:t>
      </w:r>
    </w:p>
    <w:p w:rsidR="00C50E56" w:rsidRPr="0017053D" w:rsidRDefault="00C50E56" w:rsidP="0042126D">
      <w:pPr>
        <w:ind w:firstLine="426"/>
        <w:jc w:val="both"/>
        <w:rPr>
          <w:sz w:val="28"/>
        </w:rPr>
      </w:pPr>
      <w:r w:rsidRPr="0017053D">
        <w:rPr>
          <w:i/>
          <w:sz w:val="28"/>
        </w:rPr>
        <w:t>N</w:t>
      </w:r>
      <w:r w:rsidRPr="005D3656">
        <w:rPr>
          <w:sz w:val="28"/>
          <w:vertAlign w:val="subscript"/>
        </w:rPr>
        <w:t>м.с</w:t>
      </w:r>
      <w:r w:rsidRPr="0017053D">
        <w:rPr>
          <w:sz w:val="28"/>
        </w:rPr>
        <w:t xml:space="preserve"> – число мешающих сигналов на выходе приемника без АРУ.</w:t>
      </w:r>
    </w:p>
    <w:p w:rsidR="00C50E56" w:rsidRPr="0017053D" w:rsidRDefault="00C50E56" w:rsidP="00955FC6">
      <w:pPr>
        <w:ind w:firstLine="709"/>
        <w:jc w:val="both"/>
        <w:rPr>
          <w:sz w:val="28"/>
        </w:rPr>
      </w:pPr>
      <w:r w:rsidRPr="0017053D">
        <w:rPr>
          <w:sz w:val="28"/>
        </w:rPr>
        <w:t>Эффективность использования АРУ ε можно оценить как:</w:t>
      </w:r>
    </w:p>
    <w:p w:rsidR="00C50E56" w:rsidRPr="0017053D" w:rsidRDefault="00C50E56" w:rsidP="00924385">
      <w:pPr>
        <w:pStyle w:val="MTDisplayEquation"/>
        <w:tabs>
          <w:tab w:val="clear" w:pos="9420"/>
          <w:tab w:val="right" w:pos="9804"/>
        </w:tabs>
        <w:spacing w:before="240" w:after="240"/>
        <w:jc w:val="both"/>
      </w:pPr>
      <w:r w:rsidRPr="0017053D">
        <w:tab/>
      </w:r>
      <w:r w:rsidRPr="005D3656">
        <w:rPr>
          <w:position w:val="-84"/>
        </w:rPr>
        <w:object w:dxaOrig="3460" w:dyaOrig="1280">
          <v:shape id="_x0000_i1230" type="#_x0000_t75" style="width:174.65pt;height:63.35pt" o:ole="">
            <v:imagedata r:id="rId389" o:title=""/>
          </v:shape>
          <o:OLEObject Type="Embed" ProgID="Equation.DSMT4" ShapeID="_x0000_i1230" DrawAspect="Content" ObjectID="_1510045503" r:id="rId390"/>
        </w:object>
      </w:r>
      <w:r w:rsidRPr="0017053D">
        <w:t>.</w:t>
      </w:r>
      <w:r w:rsidRPr="0017053D">
        <w:tab/>
      </w:r>
      <w:r w:rsidRPr="0017053D">
        <w:rPr>
          <w:szCs w:val="24"/>
        </w:rPr>
        <w:t>(4.</w:t>
      </w:r>
      <w:r w:rsidRPr="0017053D">
        <w:rPr>
          <w:szCs w:val="24"/>
        </w:rPr>
        <w:fldChar w:fldCharType="begin"/>
      </w:r>
      <w:r w:rsidRPr="0017053D">
        <w:rPr>
          <w:szCs w:val="24"/>
        </w:rPr>
        <w:instrText xml:space="preserve"> SEQ Формула \* ARABIC \s 1 </w:instrText>
      </w:r>
      <w:r w:rsidRPr="0017053D">
        <w:rPr>
          <w:szCs w:val="24"/>
        </w:rPr>
        <w:fldChar w:fldCharType="separate"/>
      </w:r>
      <w:r>
        <w:rPr>
          <w:noProof/>
          <w:szCs w:val="24"/>
        </w:rPr>
        <w:t>15</w:t>
      </w:r>
      <w:r w:rsidRPr="0017053D">
        <w:rPr>
          <w:szCs w:val="24"/>
        </w:rPr>
        <w:fldChar w:fldCharType="end"/>
      </w:r>
      <w:r w:rsidRPr="0017053D">
        <w:rPr>
          <w:szCs w:val="24"/>
        </w:rPr>
        <w:t>)</w:t>
      </w:r>
    </w:p>
    <w:p w:rsidR="00C50E56" w:rsidRPr="0017053D" w:rsidRDefault="00C50E56" w:rsidP="00955FC6">
      <w:pPr>
        <w:ind w:firstLine="709"/>
        <w:jc w:val="both"/>
        <w:rPr>
          <w:sz w:val="28"/>
        </w:rPr>
      </w:pPr>
    </w:p>
    <w:p w:rsidR="00C50E56" w:rsidRPr="0017053D" w:rsidRDefault="00C50E56" w:rsidP="00955FC6">
      <w:pPr>
        <w:ind w:firstLine="709"/>
        <w:jc w:val="both"/>
        <w:rPr>
          <w:sz w:val="28"/>
        </w:rPr>
      </w:pPr>
    </w:p>
    <w:p w:rsidR="00C50E56" w:rsidRPr="0017053D" w:rsidRDefault="00C50E56">
      <w:pPr>
        <w:rPr>
          <w:b/>
          <w:bCs/>
          <w:kern w:val="32"/>
          <w:sz w:val="28"/>
          <w:szCs w:val="28"/>
        </w:rPr>
      </w:pPr>
      <w:r w:rsidRPr="0017053D">
        <w:rPr>
          <w:sz w:val="28"/>
          <w:szCs w:val="28"/>
        </w:rPr>
        <w:br w:type="page"/>
      </w:r>
    </w:p>
    <w:p w:rsidR="00C50E56" w:rsidRPr="0017053D" w:rsidRDefault="00C50E56" w:rsidP="00156938">
      <w:pPr>
        <w:pStyle w:val="Heading1"/>
        <w:spacing w:after="360"/>
        <w:ind w:firstLine="0"/>
        <w:jc w:val="center"/>
        <w:rPr>
          <w:rFonts w:ascii="Times New Roman" w:hAnsi="Times New Roman"/>
          <w:sz w:val="28"/>
          <w:szCs w:val="28"/>
        </w:rPr>
      </w:pPr>
      <w:bookmarkStart w:id="45" w:name="_Toc397519411"/>
      <w:r w:rsidRPr="0017053D">
        <w:rPr>
          <w:rFonts w:ascii="Times New Roman" w:hAnsi="Times New Roman"/>
          <w:sz w:val="28"/>
          <w:szCs w:val="28"/>
        </w:rPr>
        <w:t>МАТЕМАТИЧЕСКОЕ МОДЕЛИРОВАНИЕ СИГНАЛОВ</w:t>
      </w:r>
      <w:bookmarkEnd w:id="45"/>
    </w:p>
    <w:p w:rsidR="00C50E56" w:rsidRPr="000B71E4" w:rsidRDefault="00C50E56" w:rsidP="00D70582">
      <w:pPr>
        <w:pStyle w:val="Heading2"/>
        <w:spacing w:before="360" w:after="120"/>
        <w:rPr>
          <w:rFonts w:ascii="Times New Roman" w:hAnsi="Times New Roman"/>
          <w:i w:val="0"/>
        </w:rPr>
      </w:pPr>
      <w:bookmarkStart w:id="46" w:name="_Toc397519412"/>
      <w:r w:rsidRPr="000B71E4">
        <w:rPr>
          <w:rFonts w:ascii="Times New Roman" w:hAnsi="Times New Roman"/>
          <w:i w:val="0"/>
        </w:rPr>
        <w:t>Моделирование детерминированных сигналов</w:t>
      </w:r>
      <w:bookmarkEnd w:id="46"/>
    </w:p>
    <w:p w:rsidR="00C50E56" w:rsidRPr="000B71E4" w:rsidRDefault="00C50E56" w:rsidP="007367D7">
      <w:pPr>
        <w:ind w:firstLine="741"/>
        <w:jc w:val="both"/>
        <w:rPr>
          <w:sz w:val="28"/>
          <w:szCs w:val="28"/>
        </w:rPr>
      </w:pPr>
      <w:r w:rsidRPr="000B71E4">
        <w:rPr>
          <w:sz w:val="28"/>
          <w:szCs w:val="28"/>
        </w:rPr>
        <w:t>Использование ЦЭВМ в качестве основного инструмента математическ</w:t>
      </w:r>
      <w:r w:rsidRPr="000B71E4">
        <w:rPr>
          <w:sz w:val="28"/>
          <w:szCs w:val="28"/>
        </w:rPr>
        <w:t>о</w:t>
      </w:r>
      <w:r w:rsidRPr="000B71E4">
        <w:rPr>
          <w:sz w:val="28"/>
          <w:szCs w:val="28"/>
        </w:rPr>
        <w:t>го моделирования приводит к необходимости реализации моделей сигналов и помех в дискретном времени. Поэтому задачу моделирования непрерывных д</w:t>
      </w:r>
      <w:r w:rsidRPr="000B71E4">
        <w:rPr>
          <w:sz w:val="28"/>
          <w:szCs w:val="28"/>
        </w:rPr>
        <w:t>е</w:t>
      </w:r>
      <w:r w:rsidRPr="000B71E4">
        <w:rPr>
          <w:sz w:val="28"/>
          <w:szCs w:val="28"/>
        </w:rPr>
        <w:t>терминированных сигналов сформулируем, как задачу отыскания алгоритмов, позволяющих формировать на ЭВМ их дискретные реализации без потери и</w:t>
      </w:r>
      <w:r w:rsidRPr="000B71E4">
        <w:rPr>
          <w:sz w:val="28"/>
          <w:szCs w:val="28"/>
        </w:rPr>
        <w:t>н</w:t>
      </w:r>
      <w:r w:rsidRPr="000B71E4">
        <w:rPr>
          <w:sz w:val="28"/>
          <w:szCs w:val="28"/>
        </w:rPr>
        <w:t xml:space="preserve">формации об исходном сигнале. </w:t>
      </w:r>
    </w:p>
    <w:p w:rsidR="00C50E56" w:rsidRPr="000B71E4" w:rsidRDefault="00C50E56" w:rsidP="002B6D0C">
      <w:pPr>
        <w:ind w:firstLine="709"/>
        <w:jc w:val="both"/>
        <w:rPr>
          <w:sz w:val="28"/>
          <w:szCs w:val="28"/>
        </w:rPr>
      </w:pPr>
      <w:r w:rsidRPr="000B71E4">
        <w:rPr>
          <w:sz w:val="28"/>
          <w:szCs w:val="28"/>
        </w:rPr>
        <w:t>Пусть требуется смоделировать детерминированный (неслучайный) р</w:t>
      </w:r>
      <w:r w:rsidRPr="000B71E4">
        <w:rPr>
          <w:sz w:val="28"/>
          <w:szCs w:val="28"/>
        </w:rPr>
        <w:t>а</w:t>
      </w:r>
      <w:r w:rsidRPr="000B71E4">
        <w:rPr>
          <w:sz w:val="28"/>
          <w:szCs w:val="28"/>
        </w:rPr>
        <w:t>диосигнал</w:t>
      </w:r>
    </w:p>
    <w:p w:rsidR="00C50E56" w:rsidRPr="000B71E4" w:rsidRDefault="00C50E56" w:rsidP="00863891">
      <w:pPr>
        <w:spacing w:before="240" w:after="240"/>
        <w:jc w:val="right"/>
        <w:rPr>
          <w:sz w:val="28"/>
          <w:szCs w:val="28"/>
        </w:rPr>
      </w:pPr>
      <w:r w:rsidRPr="000B71E4">
        <w:rPr>
          <w:position w:val="-12"/>
          <w:sz w:val="28"/>
          <w:szCs w:val="28"/>
        </w:rPr>
        <w:object w:dxaOrig="4720" w:dyaOrig="380">
          <v:shape id="_x0000_i1231" type="#_x0000_t75" style="width:236pt;height:18pt" o:ole="">
            <v:imagedata r:id="rId391" o:title=""/>
          </v:shape>
          <o:OLEObject Type="Embed" ProgID="Equation.DSMT4" ShapeID="_x0000_i1231" DrawAspect="Content" ObjectID="_1510045504" r:id="rId392"/>
        </w:object>
      </w:r>
      <w:r w:rsidRPr="000B71E4">
        <w:rPr>
          <w:sz w:val="28"/>
          <w:szCs w:val="28"/>
        </w:rPr>
        <w:t xml:space="preserve">         </w:t>
      </w:r>
      <w:r w:rsidRPr="000B71E4">
        <w:rPr>
          <w:sz w:val="28"/>
          <w:szCs w:val="28"/>
        </w:rPr>
        <w:tab/>
      </w:r>
      <w:r w:rsidRPr="000B71E4">
        <w:rPr>
          <w:sz w:val="28"/>
          <w:szCs w:val="28"/>
        </w:rPr>
        <w:tab/>
        <w:t xml:space="preserve"> (6.1)</w:t>
      </w:r>
    </w:p>
    <w:p w:rsidR="00C50E56" w:rsidRPr="000B71E4" w:rsidRDefault="00C50E56" w:rsidP="00A3521E">
      <w:pPr>
        <w:jc w:val="both"/>
        <w:rPr>
          <w:sz w:val="28"/>
          <w:szCs w:val="28"/>
        </w:rPr>
      </w:pPr>
      <w:r w:rsidRPr="000B71E4">
        <w:rPr>
          <w:sz w:val="28"/>
          <w:szCs w:val="28"/>
        </w:rPr>
        <w:t>где</w:t>
      </w:r>
      <w:r w:rsidRPr="000B71E4">
        <w:rPr>
          <w:rStyle w:val="1a"/>
          <w:rFonts w:ascii="Times New Roman" w:hAnsi="Times New Roman"/>
          <w:iCs/>
          <w:spacing w:val="0"/>
          <w:szCs w:val="28"/>
        </w:rPr>
        <w:t xml:space="preserve">  </w:t>
      </w:r>
      <w:r w:rsidRPr="000B71E4">
        <w:rPr>
          <w:rStyle w:val="1a"/>
          <w:iCs/>
          <w:szCs w:val="28"/>
        </w:rPr>
        <w:object w:dxaOrig="499" w:dyaOrig="360">
          <v:shape id="_x0000_i1232" type="#_x0000_t75" style="width:24pt;height:18pt" o:ole="">
            <v:imagedata r:id="rId393" o:title=""/>
          </v:shape>
          <o:OLEObject Type="Embed" ProgID="Equation.DSMT4" ShapeID="_x0000_i1232" DrawAspect="Content" ObjectID="_1510045505" r:id="rId394"/>
        </w:object>
      </w:r>
      <w:r w:rsidRPr="000B71E4">
        <w:rPr>
          <w:sz w:val="28"/>
          <w:szCs w:val="28"/>
        </w:rPr>
        <w:t xml:space="preserve"> </w:t>
      </w:r>
      <w:r w:rsidRPr="000B71E4">
        <w:rPr>
          <w:b/>
          <w:sz w:val="28"/>
          <w:szCs w:val="28"/>
        </w:rPr>
        <w:t>–</w:t>
      </w:r>
      <w:r w:rsidRPr="000B71E4">
        <w:rPr>
          <w:sz w:val="28"/>
          <w:szCs w:val="28"/>
        </w:rPr>
        <w:t xml:space="preserve"> закон амплитудной модуляции; </w:t>
      </w:r>
    </w:p>
    <w:p w:rsidR="00C50E56" w:rsidRPr="000B71E4" w:rsidRDefault="00C50E56" w:rsidP="0042126D">
      <w:pPr>
        <w:ind w:firstLine="567"/>
        <w:jc w:val="both"/>
        <w:rPr>
          <w:sz w:val="28"/>
          <w:szCs w:val="28"/>
        </w:rPr>
      </w:pPr>
      <w:r w:rsidRPr="000B71E4">
        <w:rPr>
          <w:position w:val="-12"/>
          <w:sz w:val="28"/>
          <w:szCs w:val="28"/>
        </w:rPr>
        <w:object w:dxaOrig="520" w:dyaOrig="360">
          <v:shape id="_x0000_i1233" type="#_x0000_t75" style="width:26pt;height:18pt" o:ole="">
            <v:imagedata r:id="rId395" o:title=""/>
          </v:shape>
          <o:OLEObject Type="Embed" ProgID="Equation.DSMT4" ShapeID="_x0000_i1233" DrawAspect="Content" ObjectID="_1510045506" r:id="rId396"/>
        </w:object>
      </w:r>
      <w:r w:rsidRPr="000B71E4">
        <w:rPr>
          <w:sz w:val="28"/>
          <w:szCs w:val="28"/>
        </w:rPr>
        <w:t xml:space="preserve"> </w:t>
      </w:r>
      <w:r w:rsidRPr="000B71E4">
        <w:rPr>
          <w:b/>
          <w:sz w:val="28"/>
          <w:szCs w:val="28"/>
        </w:rPr>
        <w:t>–</w:t>
      </w:r>
      <w:r w:rsidRPr="000B71E4">
        <w:rPr>
          <w:sz w:val="28"/>
          <w:szCs w:val="28"/>
        </w:rPr>
        <w:t xml:space="preserve"> закон фазовой модуляции; </w:t>
      </w:r>
    </w:p>
    <w:p w:rsidR="00C50E56" w:rsidRPr="000B71E4" w:rsidRDefault="00C50E56" w:rsidP="0042126D">
      <w:pPr>
        <w:ind w:firstLine="567"/>
        <w:jc w:val="both"/>
        <w:rPr>
          <w:sz w:val="28"/>
          <w:szCs w:val="28"/>
        </w:rPr>
      </w:pPr>
      <w:r w:rsidRPr="000B71E4">
        <w:rPr>
          <w:position w:val="-12"/>
          <w:sz w:val="28"/>
          <w:szCs w:val="28"/>
        </w:rPr>
        <w:object w:dxaOrig="340" w:dyaOrig="380">
          <v:shape id="_x0000_i1234" type="#_x0000_t75" style="width:16.65pt;height:18pt" o:ole="">
            <v:imagedata r:id="rId397" o:title=""/>
          </v:shape>
          <o:OLEObject Type="Embed" ProgID="Equation.DSMT4" ShapeID="_x0000_i1234" DrawAspect="Content" ObjectID="_1510045507" r:id="rId398"/>
        </w:object>
      </w:r>
      <w:r w:rsidRPr="000B71E4">
        <w:rPr>
          <w:sz w:val="28"/>
          <w:szCs w:val="28"/>
        </w:rPr>
        <w:t xml:space="preserve"> </w:t>
      </w:r>
      <w:r w:rsidRPr="000B71E4">
        <w:rPr>
          <w:b/>
          <w:sz w:val="28"/>
          <w:szCs w:val="28"/>
        </w:rPr>
        <w:t xml:space="preserve">– </w:t>
      </w:r>
      <w:r w:rsidRPr="000B71E4">
        <w:rPr>
          <w:sz w:val="28"/>
          <w:szCs w:val="28"/>
        </w:rPr>
        <w:t xml:space="preserve">круговая несущая частота; </w:t>
      </w:r>
    </w:p>
    <w:p w:rsidR="00C50E56" w:rsidRPr="000B71E4" w:rsidRDefault="00C50E56" w:rsidP="0042126D">
      <w:pPr>
        <w:ind w:firstLine="567"/>
        <w:jc w:val="both"/>
        <w:rPr>
          <w:sz w:val="28"/>
          <w:szCs w:val="28"/>
        </w:rPr>
      </w:pPr>
      <w:r w:rsidRPr="000B71E4">
        <w:rPr>
          <w:position w:val="-12"/>
          <w:sz w:val="28"/>
          <w:szCs w:val="28"/>
        </w:rPr>
        <w:object w:dxaOrig="320" w:dyaOrig="380">
          <v:shape id="_x0000_i1235" type="#_x0000_t75" style="width:16pt;height:18pt" o:ole="">
            <v:imagedata r:id="rId399" o:title=""/>
          </v:shape>
          <o:OLEObject Type="Embed" ProgID="Equation.DSMT4" ShapeID="_x0000_i1235" DrawAspect="Content" ObjectID="_1510045508" r:id="rId400"/>
        </w:object>
      </w:r>
      <w:r w:rsidRPr="000B71E4">
        <w:rPr>
          <w:sz w:val="28"/>
          <w:szCs w:val="28"/>
        </w:rPr>
        <w:t xml:space="preserve"> </w:t>
      </w:r>
      <w:r w:rsidRPr="000B71E4">
        <w:rPr>
          <w:b/>
          <w:sz w:val="28"/>
          <w:szCs w:val="28"/>
        </w:rPr>
        <w:t>–</w:t>
      </w:r>
      <w:r w:rsidRPr="000B71E4">
        <w:rPr>
          <w:sz w:val="28"/>
          <w:szCs w:val="28"/>
        </w:rPr>
        <w:t xml:space="preserve"> начальная фаза.</w:t>
      </w:r>
    </w:p>
    <w:p w:rsidR="00C50E56" w:rsidRPr="000B71E4" w:rsidRDefault="00C50E56" w:rsidP="002B6D0C">
      <w:pPr>
        <w:ind w:firstLine="709"/>
        <w:jc w:val="both"/>
        <w:rPr>
          <w:sz w:val="28"/>
          <w:szCs w:val="28"/>
        </w:rPr>
      </w:pPr>
      <w:r w:rsidRPr="000B71E4">
        <w:rPr>
          <w:rStyle w:val="1a"/>
          <w:rFonts w:ascii="Times New Roman" w:hAnsi="Times New Roman"/>
          <w:iCs/>
          <w:spacing w:val="0"/>
          <w:szCs w:val="28"/>
        </w:rPr>
        <w:t xml:space="preserve">Цифровой </w:t>
      </w:r>
      <w:r w:rsidRPr="00A2430C">
        <w:rPr>
          <w:rStyle w:val="1a"/>
          <w:rFonts w:ascii="Times New Roman" w:hAnsi="Times New Roman"/>
          <w:i w:val="0"/>
          <w:iCs/>
          <w:spacing w:val="0"/>
          <w:szCs w:val="28"/>
        </w:rPr>
        <w:t>(</w:t>
      </w:r>
      <w:r w:rsidRPr="000B71E4">
        <w:rPr>
          <w:rStyle w:val="1a"/>
          <w:rFonts w:ascii="Times New Roman" w:hAnsi="Times New Roman"/>
          <w:iCs/>
          <w:spacing w:val="0"/>
          <w:szCs w:val="28"/>
        </w:rPr>
        <w:t>дискретной</w:t>
      </w:r>
      <w:r w:rsidRPr="00A2430C">
        <w:rPr>
          <w:rStyle w:val="1a"/>
          <w:rFonts w:ascii="Times New Roman" w:hAnsi="Times New Roman"/>
          <w:i w:val="0"/>
          <w:iCs/>
          <w:spacing w:val="0"/>
          <w:szCs w:val="28"/>
        </w:rPr>
        <w:t>)</w:t>
      </w:r>
      <w:r w:rsidRPr="000B71E4">
        <w:rPr>
          <w:rStyle w:val="1a"/>
          <w:rFonts w:ascii="Times New Roman" w:hAnsi="Times New Roman"/>
          <w:iCs/>
          <w:spacing w:val="0"/>
          <w:szCs w:val="28"/>
        </w:rPr>
        <w:t xml:space="preserve"> моделью</w:t>
      </w:r>
      <w:r w:rsidRPr="000B71E4">
        <w:rPr>
          <w:sz w:val="28"/>
          <w:szCs w:val="28"/>
        </w:rPr>
        <w:t xml:space="preserve"> сигнала </w:t>
      </w:r>
      <w:r w:rsidRPr="000B71E4">
        <w:rPr>
          <w:position w:val="-12"/>
          <w:sz w:val="28"/>
          <w:szCs w:val="28"/>
        </w:rPr>
        <w:object w:dxaOrig="480" w:dyaOrig="360">
          <v:shape id="_x0000_i1236" type="#_x0000_t75" style="width:24pt;height:18pt" o:ole="">
            <v:imagedata r:id="rId401" o:title=""/>
          </v:shape>
          <o:OLEObject Type="Embed" ProgID="Equation.DSMT4" ShapeID="_x0000_i1236" DrawAspect="Content" ObjectID="_1510045509" r:id="rId402"/>
        </w:object>
      </w:r>
      <w:r w:rsidRPr="000B71E4">
        <w:rPr>
          <w:sz w:val="28"/>
          <w:szCs w:val="28"/>
        </w:rPr>
        <w:t xml:space="preserve"> можно считать совоку</w:t>
      </w:r>
      <w:r w:rsidRPr="000B71E4">
        <w:rPr>
          <w:sz w:val="28"/>
          <w:szCs w:val="28"/>
        </w:rPr>
        <w:t>п</w:t>
      </w:r>
      <w:r w:rsidRPr="000B71E4">
        <w:rPr>
          <w:sz w:val="28"/>
          <w:szCs w:val="28"/>
        </w:rPr>
        <w:t>ность отсчетов, взятых с некоторым интервалом Т</w:t>
      </w:r>
    </w:p>
    <w:p w:rsidR="00C50E56" w:rsidRPr="000B71E4" w:rsidRDefault="00C50E56" w:rsidP="00863891">
      <w:pPr>
        <w:spacing w:before="240" w:after="240"/>
        <w:jc w:val="right"/>
        <w:rPr>
          <w:sz w:val="28"/>
          <w:szCs w:val="28"/>
        </w:rPr>
      </w:pPr>
      <w:r w:rsidRPr="000B71E4">
        <w:rPr>
          <w:position w:val="-14"/>
          <w:sz w:val="28"/>
          <w:szCs w:val="28"/>
        </w:rPr>
        <w:object w:dxaOrig="3519" w:dyaOrig="420">
          <v:shape id="_x0000_i1237" type="#_x0000_t75" style="width:176pt;height:21.35pt" o:ole="">
            <v:imagedata r:id="rId403" o:title=""/>
          </v:shape>
          <o:OLEObject Type="Embed" ProgID="Equation.DSMT4" ShapeID="_x0000_i1237" DrawAspect="Content" ObjectID="_1510045510" r:id="rId404"/>
        </w:object>
      </w:r>
      <w:r w:rsidRPr="000B71E4">
        <w:rPr>
          <w:sz w:val="28"/>
          <w:szCs w:val="28"/>
        </w:rPr>
        <w:t xml:space="preserve">  </w:t>
      </w:r>
      <w:r>
        <w:rPr>
          <w:sz w:val="28"/>
          <w:szCs w:val="28"/>
        </w:rPr>
        <w:tab/>
      </w:r>
      <w:r>
        <w:rPr>
          <w:sz w:val="28"/>
          <w:szCs w:val="28"/>
        </w:rPr>
        <w:tab/>
      </w:r>
      <w:r>
        <w:rPr>
          <w:sz w:val="28"/>
          <w:szCs w:val="28"/>
        </w:rPr>
        <w:tab/>
      </w:r>
      <w:r w:rsidRPr="000B71E4">
        <w:rPr>
          <w:sz w:val="28"/>
          <w:szCs w:val="28"/>
        </w:rPr>
        <w:t>(6.2)</w:t>
      </w:r>
    </w:p>
    <w:p w:rsidR="00C50E56" w:rsidRPr="000B71E4" w:rsidRDefault="00C50E56" w:rsidP="002B6D0C">
      <w:pPr>
        <w:ind w:firstLine="709"/>
        <w:jc w:val="both"/>
        <w:rPr>
          <w:sz w:val="28"/>
          <w:szCs w:val="28"/>
        </w:rPr>
      </w:pPr>
      <w:r w:rsidRPr="000B71E4">
        <w:rPr>
          <w:rStyle w:val="1a"/>
          <w:rFonts w:ascii="Times New Roman" w:hAnsi="Times New Roman"/>
          <w:iCs/>
          <w:spacing w:val="0"/>
          <w:szCs w:val="28"/>
        </w:rPr>
        <w:t>Интервал Т</w:t>
      </w:r>
      <w:r w:rsidRPr="000B71E4">
        <w:rPr>
          <w:sz w:val="28"/>
          <w:szCs w:val="28"/>
        </w:rPr>
        <w:t xml:space="preserve"> называется</w:t>
      </w:r>
      <w:r w:rsidRPr="000B71E4">
        <w:rPr>
          <w:rStyle w:val="1a"/>
          <w:rFonts w:ascii="Times New Roman" w:hAnsi="Times New Roman"/>
          <w:iCs/>
          <w:spacing w:val="0"/>
          <w:szCs w:val="28"/>
        </w:rPr>
        <w:t xml:space="preserve"> периодом дискретизации</w:t>
      </w:r>
      <w:r w:rsidRPr="000B71E4">
        <w:rPr>
          <w:sz w:val="28"/>
          <w:szCs w:val="28"/>
        </w:rPr>
        <w:t xml:space="preserve">. При этом на некотором интервале наблюдения </w:t>
      </w:r>
      <w:r w:rsidRPr="000B71E4">
        <w:rPr>
          <w:position w:val="-14"/>
          <w:sz w:val="28"/>
          <w:szCs w:val="28"/>
        </w:rPr>
        <w:object w:dxaOrig="780" w:dyaOrig="420">
          <v:shape id="_x0000_i1238" type="#_x0000_t75" style="width:39.35pt;height:21.35pt" o:ole="">
            <v:imagedata r:id="rId405" o:title=""/>
          </v:shape>
          <o:OLEObject Type="Embed" ProgID="Equation.DSMT4" ShapeID="_x0000_i1238" DrawAspect="Content" ObjectID="_1510045511" r:id="rId406"/>
        </w:object>
      </w:r>
      <w:r w:rsidRPr="000B71E4">
        <w:rPr>
          <w:sz w:val="28"/>
          <w:szCs w:val="28"/>
        </w:rPr>
        <w:t xml:space="preserve"> сигнал будет представл</w:t>
      </w:r>
      <w:r>
        <w:rPr>
          <w:sz w:val="28"/>
          <w:szCs w:val="28"/>
        </w:rPr>
        <w:t>ен</w:t>
      </w:r>
      <w:r w:rsidRPr="000B71E4">
        <w:rPr>
          <w:sz w:val="28"/>
          <w:szCs w:val="28"/>
        </w:rPr>
        <w:t xml:space="preserve"> в виде вектора коне</w:t>
      </w:r>
      <w:r w:rsidRPr="000B71E4">
        <w:rPr>
          <w:sz w:val="28"/>
          <w:szCs w:val="28"/>
        </w:rPr>
        <w:t>ч</w:t>
      </w:r>
      <w:r w:rsidRPr="000B71E4">
        <w:rPr>
          <w:sz w:val="28"/>
          <w:szCs w:val="28"/>
        </w:rPr>
        <w:t xml:space="preserve">ной длины </w:t>
      </w:r>
      <w:r w:rsidRPr="000B71E4">
        <w:rPr>
          <w:position w:val="-16"/>
          <w:sz w:val="28"/>
          <w:szCs w:val="28"/>
        </w:rPr>
        <w:object w:dxaOrig="2560" w:dyaOrig="520">
          <v:shape id="_x0000_i1239" type="#_x0000_t75" style="width:126.65pt;height:26pt" o:ole="">
            <v:imagedata r:id="rId407" o:title=""/>
          </v:shape>
          <o:OLEObject Type="Embed" ProgID="Equation.DSMT4" ShapeID="_x0000_i1239" DrawAspect="Content" ObjectID="_1510045512" r:id="rId408"/>
        </w:object>
      </w:r>
      <w:r w:rsidRPr="000B71E4">
        <w:rPr>
          <w:sz w:val="28"/>
          <w:szCs w:val="28"/>
        </w:rPr>
        <w:t>, где</w:t>
      </w:r>
      <w:r>
        <w:rPr>
          <w:sz w:val="28"/>
          <w:szCs w:val="28"/>
        </w:rPr>
        <w:t xml:space="preserve"> </w:t>
      </w:r>
      <w:r w:rsidRPr="000B71E4">
        <w:rPr>
          <w:position w:val="-14"/>
          <w:sz w:val="28"/>
          <w:szCs w:val="28"/>
        </w:rPr>
        <w:object w:dxaOrig="440" w:dyaOrig="480">
          <v:shape id="_x0000_i1240" type="#_x0000_t75" style="width:22pt;height:24pt" o:ole="">
            <v:imagedata r:id="rId409" o:title=""/>
          </v:shape>
          <o:OLEObject Type="Embed" ProgID="Equation.DSMT4" ShapeID="_x0000_i1240" DrawAspect="Content" ObjectID="_1510045513" r:id="rId410"/>
        </w:object>
      </w:r>
      <w:r w:rsidRPr="000B71E4">
        <w:rPr>
          <w:b/>
          <w:sz w:val="28"/>
          <w:szCs w:val="28"/>
        </w:rPr>
        <w:t>–</w:t>
      </w:r>
      <w:r w:rsidRPr="000B71E4">
        <w:rPr>
          <w:sz w:val="28"/>
          <w:szCs w:val="28"/>
        </w:rPr>
        <w:t xml:space="preserve"> оператор транспонирования;</w:t>
      </w:r>
      <w:r w:rsidRPr="000B71E4">
        <w:rPr>
          <w:rStyle w:val="1a"/>
          <w:rFonts w:ascii="Times New Roman" w:hAnsi="Times New Roman"/>
          <w:iCs/>
          <w:spacing w:val="0"/>
          <w:szCs w:val="28"/>
        </w:rPr>
        <w:t xml:space="preserve"> </w:t>
      </w:r>
      <w:r w:rsidRPr="000B71E4">
        <w:rPr>
          <w:position w:val="-14"/>
          <w:sz w:val="28"/>
          <w:szCs w:val="28"/>
        </w:rPr>
        <w:object w:dxaOrig="1680" w:dyaOrig="420">
          <v:shape id="_x0000_i1241" type="#_x0000_t75" style="width:84pt;height:21.35pt" o:ole="">
            <v:imagedata r:id="rId411" o:title=""/>
          </v:shape>
          <o:OLEObject Type="Embed" ProgID="Equation.DSMT4" ShapeID="_x0000_i1241" DrawAspect="Content" ObjectID="_1510045514" r:id="rId412"/>
        </w:object>
      </w:r>
      <w:r w:rsidRPr="00D2279C">
        <w:rPr>
          <w:rStyle w:val="1a"/>
          <w:rFonts w:ascii="Times New Roman" w:hAnsi="Times New Roman"/>
          <w:iCs/>
          <w:spacing w:val="0"/>
          <w:szCs w:val="28"/>
        </w:rPr>
        <w:t xml:space="preserve"> </w:t>
      </w:r>
      <w:r w:rsidRPr="00D2279C">
        <w:rPr>
          <w:sz w:val="28"/>
          <w:szCs w:val="28"/>
        </w:rPr>
        <w:t xml:space="preserve">– </w:t>
      </w:r>
      <w:r w:rsidRPr="000B71E4">
        <w:rPr>
          <w:sz w:val="28"/>
          <w:szCs w:val="28"/>
        </w:rPr>
        <w:t xml:space="preserve">длина вектора. Увеличивая период дискретизации </w:t>
      </w:r>
      <w:r w:rsidRPr="000B71E4">
        <w:rPr>
          <w:rStyle w:val="1a"/>
          <w:rFonts w:ascii="Times New Roman" w:hAnsi="Times New Roman"/>
          <w:iCs/>
          <w:spacing w:val="0"/>
          <w:szCs w:val="28"/>
        </w:rPr>
        <w:t>Т</w:t>
      </w:r>
      <w:r w:rsidRPr="000B71E4">
        <w:rPr>
          <w:sz w:val="28"/>
          <w:szCs w:val="28"/>
        </w:rPr>
        <w:t>, можно уменьшить длину</w:t>
      </w:r>
      <w:r w:rsidRPr="000B71E4">
        <w:rPr>
          <w:rStyle w:val="1a"/>
          <w:rFonts w:ascii="Times New Roman" w:hAnsi="Times New Roman"/>
          <w:iCs/>
          <w:spacing w:val="0"/>
          <w:szCs w:val="28"/>
        </w:rPr>
        <w:t xml:space="preserve"> N</w:t>
      </w:r>
      <w:r w:rsidRPr="000B71E4">
        <w:rPr>
          <w:sz w:val="28"/>
          <w:szCs w:val="28"/>
        </w:rPr>
        <w:t>. Однако увеличивать</w:t>
      </w:r>
      <w:r w:rsidRPr="000B71E4">
        <w:rPr>
          <w:rStyle w:val="1a"/>
          <w:rFonts w:ascii="Times New Roman" w:hAnsi="Times New Roman"/>
          <w:iCs/>
          <w:spacing w:val="0"/>
          <w:szCs w:val="28"/>
        </w:rPr>
        <w:t xml:space="preserve"> Т</w:t>
      </w:r>
      <w:r w:rsidRPr="000B71E4">
        <w:rPr>
          <w:sz w:val="28"/>
          <w:szCs w:val="28"/>
        </w:rPr>
        <w:t xml:space="preserve"> сверх некоторого предела нельзя, так как при этом будет утрачена возможность восстановления непрерывного сигнала</w:t>
      </w:r>
      <w:r w:rsidRPr="000B71E4">
        <w:rPr>
          <w:rStyle w:val="1a"/>
          <w:rFonts w:ascii="Times New Roman" w:hAnsi="Times New Roman"/>
          <w:iCs/>
          <w:spacing w:val="0"/>
          <w:szCs w:val="28"/>
        </w:rPr>
        <w:t xml:space="preserve"> s</w:t>
      </w:r>
      <w:r w:rsidRPr="00A2430C">
        <w:rPr>
          <w:rStyle w:val="1a"/>
          <w:rFonts w:ascii="Times New Roman" w:hAnsi="Times New Roman"/>
          <w:i w:val="0"/>
          <w:iCs/>
          <w:spacing w:val="0"/>
          <w:szCs w:val="28"/>
        </w:rPr>
        <w:t>(</w:t>
      </w:r>
      <w:r w:rsidRPr="000B71E4">
        <w:rPr>
          <w:rStyle w:val="1a"/>
          <w:rFonts w:ascii="Times New Roman" w:hAnsi="Times New Roman"/>
          <w:iCs/>
          <w:spacing w:val="0"/>
          <w:szCs w:val="28"/>
        </w:rPr>
        <w:t>t</w:t>
      </w:r>
      <w:r w:rsidRPr="00A2430C">
        <w:rPr>
          <w:rStyle w:val="1a"/>
          <w:rFonts w:ascii="Times New Roman" w:hAnsi="Times New Roman"/>
          <w:i w:val="0"/>
          <w:iCs/>
          <w:spacing w:val="0"/>
          <w:szCs w:val="28"/>
        </w:rPr>
        <w:t>)</w:t>
      </w:r>
      <w:r w:rsidRPr="00A2430C">
        <w:rPr>
          <w:i/>
          <w:sz w:val="28"/>
          <w:szCs w:val="28"/>
        </w:rPr>
        <w:t xml:space="preserve"> </w:t>
      </w:r>
      <w:r w:rsidRPr="000B71E4">
        <w:rPr>
          <w:sz w:val="28"/>
          <w:szCs w:val="28"/>
        </w:rPr>
        <w:t xml:space="preserve">по вектору отсчетов </w:t>
      </w:r>
      <w:r w:rsidRPr="000B71E4">
        <w:rPr>
          <w:i/>
          <w:sz w:val="28"/>
          <w:szCs w:val="28"/>
          <w:lang w:val="en-US"/>
        </w:rPr>
        <w:t>s</w:t>
      </w:r>
      <w:r w:rsidRPr="000B71E4">
        <w:rPr>
          <w:sz w:val="28"/>
          <w:szCs w:val="28"/>
        </w:rPr>
        <w:t xml:space="preserve"> . Действительно, согласно теореме Котельн</w:t>
      </w:r>
      <w:r w:rsidRPr="000B71E4">
        <w:rPr>
          <w:sz w:val="28"/>
          <w:szCs w:val="28"/>
        </w:rPr>
        <w:t>и</w:t>
      </w:r>
      <w:r w:rsidRPr="000B71E4">
        <w:rPr>
          <w:sz w:val="28"/>
          <w:szCs w:val="28"/>
        </w:rPr>
        <w:t xml:space="preserve">кова, сигнал с ограниченным на интервале </w:t>
      </w:r>
      <w:r w:rsidRPr="000B71E4">
        <w:rPr>
          <w:position w:val="-14"/>
          <w:sz w:val="28"/>
          <w:szCs w:val="28"/>
        </w:rPr>
        <w:object w:dxaOrig="1219" w:dyaOrig="420">
          <v:shape id="_x0000_i1242" type="#_x0000_t75" style="width:60.65pt;height:21.35pt" o:ole="">
            <v:imagedata r:id="rId413" o:title=""/>
          </v:shape>
          <o:OLEObject Type="Embed" ProgID="Equation.DSMT4" ShapeID="_x0000_i1242" DrawAspect="Content" ObjectID="_1510045515" r:id="rId414"/>
        </w:object>
      </w:r>
      <w:r w:rsidRPr="000B71E4">
        <w:rPr>
          <w:sz w:val="28"/>
          <w:szCs w:val="28"/>
        </w:rPr>
        <w:t xml:space="preserve"> спектром может быть представлен в виде следующего ряда:</w:t>
      </w:r>
    </w:p>
    <w:p w:rsidR="00C50E56" w:rsidRPr="000B71E4" w:rsidRDefault="00C50E56" w:rsidP="00863891">
      <w:pPr>
        <w:spacing w:before="240" w:after="240"/>
        <w:jc w:val="right"/>
        <w:rPr>
          <w:sz w:val="28"/>
          <w:szCs w:val="28"/>
        </w:rPr>
      </w:pPr>
      <w:r w:rsidRPr="000B71E4">
        <w:rPr>
          <w:position w:val="-4"/>
          <w:sz w:val="28"/>
          <w:szCs w:val="28"/>
        </w:rPr>
        <w:object w:dxaOrig="200" w:dyaOrig="300">
          <v:shape id="_x0000_i1243" type="#_x0000_t75" style="width:10pt;height:14pt" o:ole="">
            <v:imagedata r:id="rId415" o:title=""/>
          </v:shape>
          <o:OLEObject Type="Embed" ProgID="Equation.DSMT4" ShapeID="_x0000_i1243" DrawAspect="Content" ObjectID="_1510045516" r:id="rId416"/>
        </w:object>
      </w:r>
      <w:r w:rsidRPr="000B71E4">
        <w:rPr>
          <w:position w:val="-36"/>
          <w:sz w:val="28"/>
          <w:szCs w:val="28"/>
        </w:rPr>
        <w:object w:dxaOrig="4160" w:dyaOrig="840">
          <v:shape id="_x0000_i1244" type="#_x0000_t75" style="width:208pt;height:41.35pt" o:ole="">
            <v:imagedata r:id="rId417" o:title=""/>
          </v:shape>
          <o:OLEObject Type="Embed" ProgID="Equation.DSMT4" ShapeID="_x0000_i1244" DrawAspect="Content" ObjectID="_1510045517" r:id="rId418"/>
        </w:object>
      </w:r>
      <w:r w:rsidRPr="000B71E4">
        <w:rPr>
          <w:sz w:val="28"/>
          <w:szCs w:val="28"/>
        </w:rPr>
        <w:tab/>
      </w:r>
      <w:r w:rsidRPr="000B71E4">
        <w:rPr>
          <w:sz w:val="28"/>
          <w:szCs w:val="28"/>
        </w:rPr>
        <w:tab/>
      </w:r>
      <w:r>
        <w:rPr>
          <w:sz w:val="28"/>
          <w:szCs w:val="28"/>
        </w:rPr>
        <w:tab/>
      </w:r>
      <w:r>
        <w:rPr>
          <w:sz w:val="28"/>
          <w:szCs w:val="28"/>
        </w:rPr>
        <w:tab/>
      </w:r>
      <w:r w:rsidRPr="000B71E4">
        <w:rPr>
          <w:sz w:val="28"/>
          <w:szCs w:val="28"/>
        </w:rPr>
        <w:t>(6.3)</w:t>
      </w:r>
    </w:p>
    <w:p w:rsidR="00C50E56" w:rsidRPr="000B71E4" w:rsidRDefault="00C50E56" w:rsidP="00A3521E">
      <w:pPr>
        <w:pStyle w:val="30"/>
        <w:shd w:val="clear" w:color="auto" w:fill="auto"/>
        <w:spacing w:before="0" w:after="0" w:line="240" w:lineRule="auto"/>
        <w:ind w:firstLine="709"/>
        <w:rPr>
          <w:rFonts w:ascii="Times New Roman" w:hAnsi="Times New Roman"/>
          <w:spacing w:val="0"/>
        </w:rPr>
      </w:pPr>
      <w:r w:rsidRPr="000B71E4">
        <w:rPr>
          <w:rFonts w:ascii="Times New Roman" w:hAnsi="Times New Roman"/>
          <w:spacing w:val="0"/>
        </w:rPr>
        <w:t>Зная отсчеты сигнала</w:t>
      </w:r>
      <w:r w:rsidRPr="000B71E4">
        <w:rPr>
          <w:rStyle w:val="310"/>
          <w:rFonts w:ascii="Times New Roman" w:hAnsi="Times New Roman" w:cs="Century Schoolbook"/>
          <w:i/>
          <w:iCs/>
          <w:spacing w:val="0"/>
        </w:rPr>
        <w:t xml:space="preserve"> </w:t>
      </w:r>
      <w:r w:rsidRPr="000B71E4">
        <w:rPr>
          <w:rStyle w:val="310"/>
          <w:rFonts w:ascii="Times New Roman" w:hAnsi="Times New Roman" w:cs="Century Schoolbook"/>
          <w:i/>
          <w:iCs/>
          <w:spacing w:val="0"/>
          <w:lang w:val="en-US"/>
        </w:rPr>
        <w:t>s</w:t>
      </w:r>
      <w:r w:rsidRPr="00A2430C">
        <w:rPr>
          <w:rStyle w:val="310"/>
          <w:rFonts w:ascii="Times New Roman" w:hAnsi="Times New Roman" w:cs="Century Schoolbook"/>
          <w:iCs/>
          <w:spacing w:val="0"/>
        </w:rPr>
        <w:t>(</w:t>
      </w:r>
      <w:r w:rsidRPr="000B71E4">
        <w:rPr>
          <w:rStyle w:val="310"/>
          <w:rFonts w:ascii="Times New Roman" w:hAnsi="Times New Roman" w:cs="Century Schoolbook"/>
          <w:i/>
          <w:iCs/>
          <w:spacing w:val="0"/>
          <w:lang w:val="en-US"/>
        </w:rPr>
        <w:t>nT</w:t>
      </w:r>
      <w:r w:rsidRPr="00A2430C">
        <w:rPr>
          <w:rStyle w:val="310"/>
          <w:rFonts w:ascii="Times New Roman" w:hAnsi="Times New Roman" w:cs="Century Schoolbook"/>
          <w:iCs/>
          <w:spacing w:val="0"/>
        </w:rPr>
        <w:t>)</w:t>
      </w:r>
      <w:r w:rsidRPr="000B71E4">
        <w:rPr>
          <w:rStyle w:val="310"/>
          <w:rFonts w:ascii="Times New Roman" w:hAnsi="Times New Roman" w:cs="Century Schoolbook"/>
          <w:i/>
          <w:iCs/>
          <w:spacing w:val="0"/>
        </w:rPr>
        <w:t>, п=0</w:t>
      </w:r>
      <w:r w:rsidRPr="000B71E4">
        <w:rPr>
          <w:rFonts w:ascii="Times New Roman" w:hAnsi="Times New Roman"/>
          <w:spacing w:val="0"/>
        </w:rPr>
        <w:t>, ±1, ±2, ... , на основе (6.3) можно восст</w:t>
      </w:r>
      <w:r w:rsidRPr="000B71E4">
        <w:rPr>
          <w:rFonts w:ascii="Times New Roman" w:hAnsi="Times New Roman"/>
          <w:spacing w:val="0"/>
        </w:rPr>
        <w:t>а</w:t>
      </w:r>
      <w:r w:rsidRPr="000B71E4">
        <w:rPr>
          <w:rFonts w:ascii="Times New Roman" w:hAnsi="Times New Roman"/>
          <w:spacing w:val="0"/>
        </w:rPr>
        <w:t>новить значение сигнала в произвольный момент времени, если период дискр</w:t>
      </w:r>
      <w:r w:rsidRPr="000B71E4">
        <w:rPr>
          <w:rFonts w:ascii="Times New Roman" w:hAnsi="Times New Roman"/>
          <w:spacing w:val="0"/>
        </w:rPr>
        <w:t>е</w:t>
      </w:r>
      <w:r w:rsidRPr="000B71E4">
        <w:rPr>
          <w:rFonts w:ascii="Times New Roman" w:hAnsi="Times New Roman"/>
          <w:spacing w:val="0"/>
        </w:rPr>
        <w:t>тизации удовлетворяет критерию Найквиста</w:t>
      </w:r>
      <w:r>
        <w:rPr>
          <w:rFonts w:ascii="Times New Roman" w:hAnsi="Times New Roman"/>
          <w:spacing w:val="0"/>
        </w:rPr>
        <w:t xml:space="preserve"> – </w:t>
      </w:r>
      <w:r w:rsidRPr="000B71E4">
        <w:rPr>
          <w:rFonts w:ascii="Times New Roman" w:hAnsi="Times New Roman"/>
          <w:spacing w:val="0"/>
        </w:rPr>
        <w:t>Котельникова:</w:t>
      </w:r>
    </w:p>
    <w:p w:rsidR="00C50E56" w:rsidRPr="000B71E4" w:rsidRDefault="00C50E56" w:rsidP="00863891">
      <w:pPr>
        <w:pStyle w:val="30"/>
        <w:shd w:val="clear" w:color="auto" w:fill="auto"/>
        <w:spacing w:after="240" w:line="240" w:lineRule="auto"/>
        <w:ind w:firstLine="709"/>
        <w:jc w:val="right"/>
        <w:rPr>
          <w:rFonts w:ascii="Times New Roman" w:hAnsi="Times New Roman"/>
          <w:spacing w:val="0"/>
        </w:rPr>
      </w:pPr>
      <w:r w:rsidRPr="000B71E4">
        <w:rPr>
          <w:rFonts w:ascii="Times New Roman" w:hAnsi="Times New Roman"/>
          <w:spacing w:val="0"/>
          <w:position w:val="-34"/>
        </w:rPr>
        <w:object w:dxaOrig="999" w:dyaOrig="780">
          <v:shape id="_x0000_i1245" type="#_x0000_t75" style="width:50pt;height:39.35pt" o:ole="">
            <v:imagedata r:id="rId419" o:title=""/>
          </v:shape>
          <o:OLEObject Type="Embed" ProgID="Equation.DSMT4" ShapeID="_x0000_i1245" DrawAspect="Content" ObjectID="_1510045518" r:id="rId420"/>
        </w:object>
      </w:r>
      <w:r w:rsidRPr="000B71E4">
        <w:rPr>
          <w:rFonts w:ascii="Times New Roman" w:hAnsi="Times New Roman"/>
          <w:spacing w:val="0"/>
        </w:rPr>
        <w:t xml:space="preserve"> ,</w:t>
      </w:r>
      <w:r>
        <w:rPr>
          <w:rFonts w:ascii="Times New Roman" w:hAnsi="Times New Roman"/>
          <w:spacing w:val="0"/>
        </w:rPr>
        <w:tab/>
      </w:r>
      <w:r>
        <w:rPr>
          <w:rFonts w:ascii="Times New Roman" w:hAnsi="Times New Roman"/>
          <w:spacing w:val="0"/>
        </w:rPr>
        <w:tab/>
      </w:r>
      <w:r>
        <w:rPr>
          <w:rFonts w:ascii="Times New Roman" w:hAnsi="Times New Roman"/>
          <w:spacing w:val="0"/>
        </w:rPr>
        <w:tab/>
      </w:r>
      <w:r>
        <w:rPr>
          <w:rFonts w:ascii="Times New Roman" w:hAnsi="Times New Roman"/>
          <w:spacing w:val="0"/>
        </w:rPr>
        <w:tab/>
      </w:r>
      <w:r>
        <w:rPr>
          <w:rFonts w:ascii="Times New Roman" w:hAnsi="Times New Roman"/>
          <w:spacing w:val="0"/>
        </w:rPr>
        <w:tab/>
        <w:t xml:space="preserve">     </w:t>
      </w:r>
      <w:r w:rsidRPr="000B71E4">
        <w:rPr>
          <w:rFonts w:ascii="Times New Roman" w:hAnsi="Times New Roman"/>
          <w:spacing w:val="0"/>
        </w:rPr>
        <w:t xml:space="preserve">  (6.4)</w:t>
      </w:r>
    </w:p>
    <w:p w:rsidR="00C50E56" w:rsidRPr="000B71E4" w:rsidRDefault="00C50E56" w:rsidP="00863891">
      <w:pPr>
        <w:pStyle w:val="30"/>
        <w:shd w:val="clear" w:color="auto" w:fill="auto"/>
        <w:spacing w:before="0" w:after="0" w:line="240" w:lineRule="auto"/>
        <w:rPr>
          <w:rFonts w:ascii="Times New Roman" w:hAnsi="Times New Roman"/>
          <w:spacing w:val="0"/>
        </w:rPr>
      </w:pPr>
      <w:r w:rsidRPr="000B71E4">
        <w:rPr>
          <w:rFonts w:ascii="Times New Roman" w:hAnsi="Times New Roman"/>
          <w:spacing w:val="0"/>
        </w:rPr>
        <w:t>где</w:t>
      </w:r>
      <w:r w:rsidRPr="000B71E4">
        <w:rPr>
          <w:rStyle w:val="310"/>
          <w:rFonts w:ascii="Times New Roman" w:hAnsi="Times New Roman" w:cs="Century Schoolbook"/>
          <w:spacing w:val="0"/>
        </w:rPr>
        <w:t xml:space="preserve"> </w:t>
      </w:r>
      <w:r w:rsidRPr="00D2279C">
        <w:rPr>
          <w:rStyle w:val="310"/>
          <w:rFonts w:ascii="Times New Roman" w:hAnsi="Times New Roman" w:cs="Century Schoolbook"/>
          <w:spacing w:val="0"/>
        </w:rPr>
        <w:object w:dxaOrig="1420" w:dyaOrig="380">
          <v:shape id="_x0000_i1246" type="#_x0000_t75" style="width:71.35pt;height:18pt" o:ole="">
            <v:imagedata r:id="rId421" o:title=""/>
          </v:shape>
          <o:OLEObject Type="Embed" ProgID="Equation.DSMT4" ShapeID="_x0000_i1246" DrawAspect="Content" ObjectID="_1510045519" r:id="rId422"/>
        </w:object>
      </w:r>
      <w:r w:rsidRPr="000B71E4">
        <w:rPr>
          <w:rStyle w:val="310"/>
          <w:rFonts w:ascii="Times New Roman" w:hAnsi="Times New Roman" w:cs="Century Schoolbook"/>
          <w:spacing w:val="0"/>
        </w:rPr>
        <w:t xml:space="preserve"> </w:t>
      </w:r>
      <w:r w:rsidRPr="000B71E4">
        <w:rPr>
          <w:rFonts w:ascii="Times New Roman" w:hAnsi="Times New Roman"/>
          <w:spacing w:val="0"/>
        </w:rPr>
        <w:t xml:space="preserve">– верхняя частота спектра сигнала. </w:t>
      </w:r>
    </w:p>
    <w:p w:rsidR="00C50E56" w:rsidRDefault="00C50E56" w:rsidP="00A3521E">
      <w:pPr>
        <w:pStyle w:val="30"/>
        <w:shd w:val="clear" w:color="auto" w:fill="auto"/>
        <w:spacing w:before="0" w:after="0" w:line="240" w:lineRule="auto"/>
        <w:ind w:firstLine="709"/>
        <w:rPr>
          <w:rFonts w:ascii="Times New Roman" w:hAnsi="Times New Roman"/>
          <w:spacing w:val="0"/>
        </w:rPr>
      </w:pPr>
      <w:r w:rsidRPr="000B71E4">
        <w:rPr>
          <w:rFonts w:ascii="Times New Roman" w:hAnsi="Times New Roman"/>
          <w:spacing w:val="0"/>
        </w:rPr>
        <w:t xml:space="preserve">Таким образом, модель сигнала </w:t>
      </w:r>
      <w:r w:rsidRPr="000B71E4">
        <w:rPr>
          <w:rFonts w:ascii="Times New Roman" w:hAnsi="Times New Roman"/>
          <w:i/>
          <w:spacing w:val="0"/>
        </w:rPr>
        <w:t>s</w:t>
      </w:r>
      <w:r w:rsidRPr="00A2430C">
        <w:rPr>
          <w:rFonts w:ascii="Times New Roman" w:hAnsi="Times New Roman"/>
          <w:spacing w:val="0"/>
        </w:rPr>
        <w:t>(</w:t>
      </w:r>
      <w:r w:rsidRPr="000B71E4">
        <w:rPr>
          <w:rFonts w:ascii="Times New Roman" w:hAnsi="Times New Roman"/>
          <w:i/>
          <w:spacing w:val="0"/>
          <w:lang w:val="en-US"/>
        </w:rPr>
        <w:t>t</w:t>
      </w:r>
      <w:r w:rsidRPr="00A2430C">
        <w:rPr>
          <w:rFonts w:ascii="Times New Roman" w:hAnsi="Times New Roman"/>
          <w:spacing w:val="0"/>
        </w:rPr>
        <w:t>)</w:t>
      </w:r>
      <w:r w:rsidRPr="000B71E4">
        <w:rPr>
          <w:rFonts w:ascii="Times New Roman" w:hAnsi="Times New Roman"/>
          <w:spacing w:val="0"/>
        </w:rPr>
        <w:t xml:space="preserve"> может быть образована из отсчетов сигнала, взятых с периодом дискретизации, удовлетворяющим условию Най</w:t>
      </w:r>
      <w:r w:rsidRPr="000B71E4">
        <w:rPr>
          <w:rFonts w:ascii="Times New Roman" w:hAnsi="Times New Roman"/>
          <w:spacing w:val="0"/>
        </w:rPr>
        <w:t>к</w:t>
      </w:r>
      <w:r w:rsidRPr="000B71E4">
        <w:rPr>
          <w:rFonts w:ascii="Times New Roman" w:hAnsi="Times New Roman"/>
          <w:spacing w:val="0"/>
        </w:rPr>
        <w:t>виста</w:t>
      </w:r>
      <w:r>
        <w:rPr>
          <w:rFonts w:ascii="Times New Roman" w:hAnsi="Times New Roman"/>
          <w:spacing w:val="0"/>
        </w:rPr>
        <w:t xml:space="preserve"> – </w:t>
      </w:r>
      <w:r w:rsidRPr="000B71E4">
        <w:rPr>
          <w:rFonts w:ascii="Times New Roman" w:hAnsi="Times New Roman"/>
          <w:spacing w:val="0"/>
        </w:rPr>
        <w:t>Котельникова</w:t>
      </w:r>
      <w:r>
        <w:rPr>
          <w:rFonts w:ascii="Times New Roman" w:hAnsi="Times New Roman"/>
          <w:spacing w:val="0"/>
        </w:rPr>
        <w:t xml:space="preserve"> </w:t>
      </w:r>
      <w:r w:rsidRPr="000B71E4">
        <w:rPr>
          <w:rFonts w:ascii="Times New Roman" w:hAnsi="Times New Roman"/>
          <w:spacing w:val="0"/>
        </w:rPr>
        <w:t>(6.4). Такой метод моделирования сигналов называется</w:t>
      </w:r>
      <w:r w:rsidRPr="0017053D">
        <w:rPr>
          <w:rStyle w:val="310"/>
          <w:rFonts w:ascii="Times New Roman" w:hAnsi="Times New Roman" w:cs="Century Schoolbook"/>
        </w:rPr>
        <w:t xml:space="preserve"> </w:t>
      </w:r>
      <w:r w:rsidRPr="00A2430C">
        <w:rPr>
          <w:rStyle w:val="310"/>
          <w:rFonts w:ascii="Times New Roman" w:hAnsi="Times New Roman" w:cs="Century Schoolbook"/>
          <w:i/>
          <w:spacing w:val="0"/>
        </w:rPr>
        <w:t>методом несущей</w:t>
      </w:r>
      <w:r w:rsidRPr="0017053D">
        <w:rPr>
          <w:rStyle w:val="310"/>
          <w:rFonts w:ascii="Times New Roman" w:hAnsi="Times New Roman" w:cs="Century Schoolbook"/>
        </w:rPr>
        <w:t>.</w:t>
      </w:r>
      <w:r w:rsidRPr="0017053D">
        <w:rPr>
          <w:rFonts w:ascii="Times New Roman" w:hAnsi="Times New Roman"/>
        </w:rPr>
        <w:t xml:space="preserve"> </w:t>
      </w:r>
      <w:r w:rsidRPr="000B71E4">
        <w:rPr>
          <w:rFonts w:ascii="Times New Roman" w:hAnsi="Times New Roman"/>
          <w:spacing w:val="0"/>
        </w:rPr>
        <w:t>Достоинством метода является его простота. Однако сер</w:t>
      </w:r>
      <w:r w:rsidRPr="000B71E4">
        <w:rPr>
          <w:rFonts w:ascii="Times New Roman" w:hAnsi="Times New Roman"/>
          <w:spacing w:val="0"/>
        </w:rPr>
        <w:t>ь</w:t>
      </w:r>
      <w:r w:rsidRPr="000B71E4">
        <w:rPr>
          <w:rFonts w:ascii="Times New Roman" w:hAnsi="Times New Roman"/>
          <w:spacing w:val="0"/>
        </w:rPr>
        <w:t>езным недостатком метода является выделение большого объема памяти ЭВМ для цифрового представления сигналов.</w:t>
      </w:r>
    </w:p>
    <w:p w:rsidR="00C50E56" w:rsidRPr="000B71E4" w:rsidRDefault="00C50E56" w:rsidP="00A3521E">
      <w:pPr>
        <w:pStyle w:val="30"/>
        <w:shd w:val="clear" w:color="auto" w:fill="auto"/>
        <w:spacing w:before="0" w:after="0" w:line="240" w:lineRule="auto"/>
        <w:ind w:firstLine="709"/>
        <w:rPr>
          <w:rFonts w:ascii="Times New Roman" w:hAnsi="Times New Roman"/>
          <w:spacing w:val="0"/>
        </w:rPr>
      </w:pPr>
      <w:r w:rsidRPr="000B71E4">
        <w:rPr>
          <w:rFonts w:ascii="Times New Roman" w:hAnsi="Times New Roman"/>
          <w:spacing w:val="0"/>
        </w:rPr>
        <w:t>При моделировании ВЧ и СВЧ-сигналов на интервалах времени, знач</w:t>
      </w:r>
      <w:r w:rsidRPr="000B71E4">
        <w:rPr>
          <w:rFonts w:ascii="Times New Roman" w:hAnsi="Times New Roman"/>
          <w:spacing w:val="0"/>
        </w:rPr>
        <w:t>и</w:t>
      </w:r>
      <w:r w:rsidRPr="000B71E4">
        <w:rPr>
          <w:rFonts w:ascii="Times New Roman" w:hAnsi="Times New Roman"/>
          <w:spacing w:val="0"/>
        </w:rPr>
        <w:t xml:space="preserve">тельно больших периода колебаний, используют </w:t>
      </w:r>
      <w:r w:rsidRPr="000B71E4">
        <w:rPr>
          <w:rStyle w:val="1a"/>
          <w:rFonts w:ascii="Times New Roman" w:hAnsi="Times New Roman"/>
          <w:iCs/>
          <w:spacing w:val="0"/>
        </w:rPr>
        <w:t>метод огибающей</w:t>
      </w:r>
      <w:r w:rsidRPr="000B71E4">
        <w:rPr>
          <w:rStyle w:val="1a"/>
          <w:rFonts w:ascii="Times New Roman" w:hAnsi="Times New Roman"/>
          <w:i w:val="0"/>
          <w:iCs/>
          <w:spacing w:val="0"/>
        </w:rPr>
        <w:t xml:space="preserve">. </w:t>
      </w:r>
      <w:r w:rsidRPr="000B71E4">
        <w:rPr>
          <w:rFonts w:ascii="Times New Roman" w:hAnsi="Times New Roman"/>
          <w:spacing w:val="0"/>
        </w:rPr>
        <w:t>Запишем сигнал (6.1) в виде</w:t>
      </w:r>
    </w:p>
    <w:p w:rsidR="00C50E56" w:rsidRPr="000B71E4" w:rsidRDefault="00C50E56" w:rsidP="000B71E4">
      <w:pPr>
        <w:pStyle w:val="30"/>
        <w:shd w:val="clear" w:color="auto" w:fill="auto"/>
        <w:spacing w:after="240" w:line="240" w:lineRule="auto"/>
        <w:ind w:firstLine="709"/>
        <w:jc w:val="right"/>
        <w:rPr>
          <w:rFonts w:ascii="Times New Roman" w:hAnsi="Times New Roman"/>
          <w:spacing w:val="0"/>
        </w:rPr>
      </w:pPr>
      <w:r w:rsidRPr="000B71E4">
        <w:rPr>
          <w:rFonts w:ascii="Times New Roman" w:hAnsi="Times New Roman"/>
          <w:spacing w:val="0"/>
          <w:position w:val="-14"/>
        </w:rPr>
        <w:object w:dxaOrig="3560" w:dyaOrig="420">
          <v:shape id="_x0000_i1247" type="#_x0000_t75" style="width:178pt;height:21.35pt" o:ole="">
            <v:imagedata r:id="rId423" o:title=""/>
          </v:shape>
          <o:OLEObject Type="Embed" ProgID="Equation.DSMT4" ShapeID="_x0000_i1247" DrawAspect="Content" ObjectID="_1510045520" r:id="rId424"/>
        </w:object>
      </w:r>
      <w:r w:rsidRPr="000B71E4">
        <w:rPr>
          <w:rFonts w:ascii="Times New Roman" w:hAnsi="Times New Roman"/>
          <w:spacing w:val="0"/>
        </w:rPr>
        <w:t>,</w:t>
      </w:r>
      <w:r>
        <w:rPr>
          <w:rFonts w:ascii="Times New Roman" w:hAnsi="Times New Roman"/>
          <w:spacing w:val="0"/>
        </w:rPr>
        <w:tab/>
      </w:r>
      <w:r>
        <w:rPr>
          <w:rFonts w:ascii="Times New Roman" w:hAnsi="Times New Roman"/>
          <w:spacing w:val="0"/>
        </w:rPr>
        <w:tab/>
      </w:r>
      <w:r>
        <w:rPr>
          <w:rFonts w:ascii="Times New Roman" w:hAnsi="Times New Roman"/>
          <w:spacing w:val="0"/>
        </w:rPr>
        <w:tab/>
      </w:r>
      <w:r w:rsidRPr="000B71E4">
        <w:rPr>
          <w:rFonts w:ascii="Times New Roman" w:hAnsi="Times New Roman"/>
          <w:spacing w:val="0"/>
        </w:rPr>
        <w:t xml:space="preserve">    (6.5)</w:t>
      </w:r>
    </w:p>
    <w:p w:rsidR="00C50E56" w:rsidRPr="000B71E4" w:rsidRDefault="00C50E56" w:rsidP="000B71E4">
      <w:pPr>
        <w:pStyle w:val="30"/>
        <w:shd w:val="clear" w:color="auto" w:fill="auto"/>
        <w:spacing w:before="0" w:after="0" w:line="240" w:lineRule="auto"/>
        <w:rPr>
          <w:rFonts w:ascii="Times New Roman" w:hAnsi="Times New Roman"/>
          <w:spacing w:val="0"/>
        </w:rPr>
      </w:pPr>
      <w:r w:rsidRPr="000B71E4">
        <w:rPr>
          <w:rFonts w:ascii="Times New Roman" w:hAnsi="Times New Roman"/>
          <w:spacing w:val="0"/>
        </w:rPr>
        <w:t xml:space="preserve">где    </w:t>
      </w:r>
      <w:r w:rsidRPr="000B71E4">
        <w:rPr>
          <w:rFonts w:ascii="Times New Roman" w:hAnsi="Times New Roman"/>
          <w:spacing w:val="0"/>
          <w:position w:val="-16"/>
        </w:rPr>
        <w:object w:dxaOrig="3000" w:dyaOrig="460">
          <v:shape id="_x0000_i1248" type="#_x0000_t75" style="width:148.65pt;height:22pt" o:ole="">
            <v:imagedata r:id="rId425" o:title=""/>
          </v:shape>
          <o:OLEObject Type="Embed" ProgID="Equation.DSMT4" ShapeID="_x0000_i1248" DrawAspect="Content" ObjectID="_1510045521" r:id="rId426"/>
        </w:object>
      </w:r>
      <w:r w:rsidRPr="000B71E4">
        <w:rPr>
          <w:rFonts w:ascii="Times New Roman" w:hAnsi="Times New Roman"/>
          <w:spacing w:val="0"/>
        </w:rPr>
        <w:t>,</w:t>
      </w:r>
    </w:p>
    <w:p w:rsidR="00C50E56" w:rsidRPr="000B71E4" w:rsidRDefault="00C50E56" w:rsidP="00A3521E">
      <w:pPr>
        <w:pStyle w:val="30"/>
        <w:shd w:val="clear" w:color="auto" w:fill="auto"/>
        <w:spacing w:before="0" w:after="0" w:line="240" w:lineRule="auto"/>
        <w:ind w:firstLine="709"/>
        <w:rPr>
          <w:rFonts w:ascii="Times New Roman" w:hAnsi="Times New Roman"/>
          <w:spacing w:val="0"/>
        </w:rPr>
      </w:pPr>
      <w:r w:rsidRPr="000B71E4">
        <w:rPr>
          <w:rFonts w:ascii="Times New Roman" w:hAnsi="Times New Roman"/>
          <w:spacing w:val="0"/>
          <w:position w:val="-16"/>
        </w:rPr>
        <w:object w:dxaOrig="2940" w:dyaOrig="460">
          <v:shape id="_x0000_i1249" type="#_x0000_t75" style="width:147.35pt;height:22pt" o:ole="">
            <v:imagedata r:id="rId427" o:title=""/>
          </v:shape>
          <o:OLEObject Type="Embed" ProgID="Equation.DSMT4" ShapeID="_x0000_i1249" DrawAspect="Content" ObjectID="_1510045522" r:id="rId428"/>
        </w:object>
      </w:r>
      <w:r w:rsidRPr="000B71E4">
        <w:rPr>
          <w:rFonts w:ascii="Times New Roman" w:hAnsi="Times New Roman"/>
          <w:spacing w:val="0"/>
        </w:rPr>
        <w:t>.</w:t>
      </w:r>
    </w:p>
    <w:p w:rsidR="00C50E56" w:rsidRPr="000B71E4" w:rsidRDefault="00C50E56" w:rsidP="002B6D0C">
      <w:pPr>
        <w:ind w:firstLine="709"/>
        <w:jc w:val="both"/>
        <w:rPr>
          <w:sz w:val="28"/>
          <w:szCs w:val="28"/>
        </w:rPr>
      </w:pPr>
      <w:r w:rsidRPr="000B71E4">
        <w:rPr>
          <w:sz w:val="28"/>
          <w:szCs w:val="28"/>
        </w:rPr>
        <w:t xml:space="preserve">Процессы </w:t>
      </w:r>
      <w:r w:rsidRPr="000B71E4">
        <w:rPr>
          <w:position w:val="-14"/>
          <w:sz w:val="28"/>
          <w:szCs w:val="28"/>
        </w:rPr>
        <w:object w:dxaOrig="540" w:dyaOrig="420">
          <v:shape id="_x0000_i1250" type="#_x0000_t75" style="width:27.35pt;height:21.35pt" o:ole="">
            <v:imagedata r:id="rId429" o:title=""/>
          </v:shape>
          <o:OLEObject Type="Embed" ProgID="Equation.DSMT4" ShapeID="_x0000_i1250" DrawAspect="Content" ObjectID="_1510045523" r:id="rId430"/>
        </w:object>
      </w:r>
      <w:r w:rsidRPr="000B71E4">
        <w:rPr>
          <w:sz w:val="28"/>
          <w:szCs w:val="28"/>
        </w:rPr>
        <w:t xml:space="preserve"> и </w:t>
      </w:r>
      <w:r w:rsidRPr="000B71E4">
        <w:rPr>
          <w:position w:val="-14"/>
          <w:sz w:val="28"/>
          <w:szCs w:val="28"/>
        </w:rPr>
        <w:object w:dxaOrig="560" w:dyaOrig="420">
          <v:shape id="_x0000_i1251" type="#_x0000_t75" style="width:28.65pt;height:21.35pt" o:ole="">
            <v:imagedata r:id="rId431" o:title=""/>
          </v:shape>
          <o:OLEObject Type="Embed" ProgID="Equation.DSMT4" ShapeID="_x0000_i1251" DrawAspect="Content" ObjectID="_1510045524" r:id="rId432"/>
        </w:object>
      </w:r>
      <w:r w:rsidRPr="000B71E4">
        <w:rPr>
          <w:sz w:val="28"/>
          <w:szCs w:val="28"/>
        </w:rPr>
        <w:t xml:space="preserve"> называются</w:t>
      </w:r>
      <w:r w:rsidRPr="000B71E4">
        <w:rPr>
          <w:rStyle w:val="1a"/>
          <w:rFonts w:ascii="Times New Roman" w:hAnsi="Times New Roman"/>
          <w:iCs/>
          <w:spacing w:val="0"/>
          <w:szCs w:val="28"/>
        </w:rPr>
        <w:t xml:space="preserve"> квадратурами сигнала</w:t>
      </w:r>
      <w:r w:rsidRPr="000B71E4">
        <w:rPr>
          <w:sz w:val="28"/>
          <w:szCs w:val="28"/>
        </w:rPr>
        <w:t xml:space="preserve"> </w:t>
      </w:r>
      <w:r w:rsidRPr="000B71E4">
        <w:rPr>
          <w:rStyle w:val="2pt"/>
          <w:rFonts w:ascii="Times New Roman" w:hAnsi="Times New Roman"/>
          <w:i/>
          <w:spacing w:val="0"/>
          <w:szCs w:val="28"/>
          <w:lang w:eastAsia="ru-RU"/>
        </w:rPr>
        <w:t>s</w:t>
      </w:r>
      <w:r w:rsidRPr="00A2430C">
        <w:rPr>
          <w:rStyle w:val="2pt"/>
          <w:rFonts w:ascii="Times New Roman" w:hAnsi="Times New Roman"/>
          <w:spacing w:val="0"/>
          <w:szCs w:val="28"/>
          <w:lang w:val="ru-RU" w:eastAsia="ru-RU"/>
        </w:rPr>
        <w:t>(</w:t>
      </w:r>
      <w:r w:rsidRPr="000B71E4">
        <w:rPr>
          <w:rStyle w:val="2pt"/>
          <w:rFonts w:ascii="Times New Roman" w:hAnsi="Times New Roman"/>
          <w:i/>
          <w:spacing w:val="0"/>
          <w:szCs w:val="28"/>
          <w:lang w:eastAsia="ru-RU"/>
        </w:rPr>
        <w:t>t</w:t>
      </w:r>
      <w:r w:rsidRPr="00A2430C">
        <w:rPr>
          <w:rStyle w:val="2pt"/>
          <w:rFonts w:ascii="Times New Roman" w:hAnsi="Times New Roman"/>
          <w:spacing w:val="0"/>
          <w:szCs w:val="28"/>
          <w:lang w:val="ru-RU" w:eastAsia="ru-RU"/>
        </w:rPr>
        <w:t>)</w:t>
      </w:r>
      <w:r w:rsidRPr="000B71E4">
        <w:rPr>
          <w:rStyle w:val="2pt"/>
          <w:rFonts w:ascii="Times New Roman" w:hAnsi="Times New Roman"/>
          <w:spacing w:val="0"/>
          <w:szCs w:val="28"/>
          <w:lang w:val="ru-RU" w:eastAsia="ru-RU"/>
        </w:rPr>
        <w:t>,</w:t>
      </w:r>
      <w:r w:rsidRPr="000B71E4">
        <w:rPr>
          <w:sz w:val="28"/>
          <w:szCs w:val="28"/>
        </w:rPr>
        <w:t xml:space="preserve"> а ко</w:t>
      </w:r>
      <w:r w:rsidRPr="000B71E4">
        <w:rPr>
          <w:sz w:val="28"/>
          <w:szCs w:val="28"/>
        </w:rPr>
        <w:t>м</w:t>
      </w:r>
      <w:r w:rsidRPr="000B71E4">
        <w:rPr>
          <w:sz w:val="28"/>
          <w:szCs w:val="28"/>
        </w:rPr>
        <w:t>плексный сигнал</w:t>
      </w:r>
    </w:p>
    <w:p w:rsidR="00C50E56" w:rsidRPr="000B71E4" w:rsidRDefault="00C50E56" w:rsidP="000B71E4">
      <w:pPr>
        <w:tabs>
          <w:tab w:val="center" w:pos="5096"/>
        </w:tabs>
        <w:spacing w:before="240" w:after="240"/>
        <w:jc w:val="right"/>
        <w:rPr>
          <w:sz w:val="28"/>
          <w:szCs w:val="28"/>
        </w:rPr>
      </w:pPr>
      <w:r w:rsidRPr="000B71E4">
        <w:rPr>
          <w:position w:val="-20"/>
          <w:sz w:val="28"/>
          <w:szCs w:val="28"/>
        </w:rPr>
        <w:object w:dxaOrig="4920" w:dyaOrig="540">
          <v:shape id="_x0000_i1252" type="#_x0000_t75" style="width:246pt;height:27.35pt" o:ole="">
            <v:imagedata r:id="rId433" o:title=""/>
          </v:shape>
          <o:OLEObject Type="Embed" ProgID="Equation.DSMT4" ShapeID="_x0000_i1252" DrawAspect="Content" ObjectID="_1510045525" r:id="rId434"/>
        </w:object>
      </w:r>
      <w:r>
        <w:rPr>
          <w:sz w:val="28"/>
          <w:szCs w:val="28"/>
        </w:rPr>
        <w:tab/>
      </w:r>
      <w:r>
        <w:rPr>
          <w:sz w:val="28"/>
          <w:szCs w:val="28"/>
        </w:rPr>
        <w:tab/>
      </w:r>
      <w:r>
        <w:rPr>
          <w:sz w:val="28"/>
          <w:szCs w:val="28"/>
        </w:rPr>
        <w:tab/>
      </w:r>
      <w:r w:rsidRPr="000B71E4">
        <w:rPr>
          <w:sz w:val="28"/>
          <w:szCs w:val="28"/>
        </w:rPr>
        <w:t xml:space="preserve">  (6.6)</w:t>
      </w:r>
    </w:p>
    <w:p w:rsidR="00C50E56" w:rsidRPr="000B71E4" w:rsidRDefault="00C50E56" w:rsidP="00A3521E">
      <w:pPr>
        <w:jc w:val="both"/>
        <w:rPr>
          <w:sz w:val="28"/>
          <w:szCs w:val="28"/>
        </w:rPr>
      </w:pPr>
      <w:r w:rsidRPr="000B71E4">
        <w:rPr>
          <w:sz w:val="28"/>
          <w:szCs w:val="28"/>
        </w:rPr>
        <w:t>называется</w:t>
      </w:r>
      <w:r w:rsidRPr="000B71E4">
        <w:rPr>
          <w:rStyle w:val="Bodytext9MicrosoftSansSerif1"/>
          <w:rFonts w:ascii="Times New Roman" w:hAnsi="Times New Roman" w:cs="Microsoft Sans Serif"/>
          <w:bCs/>
          <w:color w:val="auto"/>
          <w:spacing w:val="0"/>
          <w:sz w:val="28"/>
          <w:szCs w:val="28"/>
          <w:lang w:eastAsia="ru-RU"/>
        </w:rPr>
        <w:t xml:space="preserve"> комплексной огибающей</w:t>
      </w:r>
      <w:r w:rsidRPr="000B71E4">
        <w:rPr>
          <w:sz w:val="28"/>
          <w:szCs w:val="28"/>
        </w:rPr>
        <w:t xml:space="preserve"> сигнала. Сигнал </w:t>
      </w:r>
      <w:r w:rsidRPr="000B71E4">
        <w:rPr>
          <w:position w:val="-14"/>
          <w:sz w:val="28"/>
          <w:szCs w:val="28"/>
        </w:rPr>
        <w:object w:dxaOrig="520" w:dyaOrig="420">
          <v:shape id="_x0000_i1253" type="#_x0000_t75" style="width:26pt;height:21.35pt" o:ole="">
            <v:imagedata r:id="rId435" o:title=""/>
          </v:shape>
          <o:OLEObject Type="Embed" ProgID="Equation.DSMT4" ShapeID="_x0000_i1253" DrawAspect="Content" ObjectID="_1510045526" r:id="rId436"/>
        </w:object>
      </w:r>
      <w:r w:rsidRPr="000B71E4">
        <w:rPr>
          <w:rStyle w:val="160"/>
          <w:rFonts w:ascii="Times New Roman" w:hAnsi="Times New Roman"/>
          <w:spacing w:val="0"/>
          <w:szCs w:val="28"/>
          <w:lang w:val="ru-RU" w:eastAsia="ru-RU"/>
        </w:rPr>
        <w:t xml:space="preserve"> </w:t>
      </w:r>
      <w:r w:rsidRPr="000B71E4">
        <w:rPr>
          <w:sz w:val="28"/>
          <w:szCs w:val="28"/>
        </w:rPr>
        <w:t>может быть во</w:t>
      </w:r>
      <w:r w:rsidRPr="000B71E4">
        <w:rPr>
          <w:sz w:val="28"/>
          <w:szCs w:val="28"/>
        </w:rPr>
        <w:t>с</w:t>
      </w:r>
      <w:r w:rsidRPr="000B71E4">
        <w:rPr>
          <w:sz w:val="28"/>
          <w:szCs w:val="28"/>
        </w:rPr>
        <w:t xml:space="preserve">становлен по своей комплексной огибающей </w:t>
      </w:r>
      <w:r w:rsidRPr="000B71E4">
        <w:rPr>
          <w:position w:val="-14"/>
          <w:sz w:val="28"/>
          <w:szCs w:val="28"/>
        </w:rPr>
        <w:object w:dxaOrig="580" w:dyaOrig="420">
          <v:shape id="_x0000_i1254" type="#_x0000_t75" style="width:28pt;height:21.35pt" o:ole="">
            <v:imagedata r:id="rId437" o:title=""/>
          </v:shape>
          <o:OLEObject Type="Embed" ProgID="Equation.DSMT4" ShapeID="_x0000_i1254" DrawAspect="Content" ObjectID="_1510045527" r:id="rId438"/>
        </w:object>
      </w:r>
      <w:r>
        <w:rPr>
          <w:sz w:val="28"/>
          <w:szCs w:val="28"/>
        </w:rPr>
        <w:t xml:space="preserve"> </w:t>
      </w:r>
      <w:r w:rsidRPr="000B71E4">
        <w:rPr>
          <w:sz w:val="28"/>
          <w:szCs w:val="28"/>
        </w:rPr>
        <w:t xml:space="preserve">на основании следующего соотношения: </w:t>
      </w:r>
    </w:p>
    <w:p w:rsidR="00C50E56" w:rsidRPr="000B71E4" w:rsidRDefault="00C50E56" w:rsidP="000B71E4">
      <w:pPr>
        <w:spacing w:before="240" w:after="240"/>
        <w:jc w:val="right"/>
        <w:rPr>
          <w:sz w:val="28"/>
          <w:szCs w:val="28"/>
        </w:rPr>
      </w:pPr>
      <w:r w:rsidRPr="000B71E4">
        <w:rPr>
          <w:position w:val="-18"/>
          <w:sz w:val="28"/>
          <w:szCs w:val="28"/>
          <w:lang w:val="en-US"/>
        </w:rPr>
        <w:object w:dxaOrig="2320" w:dyaOrig="499">
          <v:shape id="_x0000_i1255" type="#_x0000_t75" style="width:114.65pt;height:24pt" o:ole="">
            <v:imagedata r:id="rId439" o:title=""/>
          </v:shape>
          <o:OLEObject Type="Embed" ProgID="Equation.DSMT4" ShapeID="_x0000_i1255" DrawAspect="Content" ObjectID="_1510045528" r:id="rId440"/>
        </w:object>
      </w:r>
      <w:r w:rsidRPr="000B71E4">
        <w:rPr>
          <w:sz w:val="28"/>
          <w:szCs w:val="28"/>
        </w:rPr>
        <w:t xml:space="preserve"> ,</w:t>
      </w:r>
      <w:r>
        <w:rPr>
          <w:sz w:val="28"/>
          <w:szCs w:val="28"/>
        </w:rPr>
        <w:tab/>
      </w:r>
      <w:r>
        <w:rPr>
          <w:sz w:val="28"/>
          <w:szCs w:val="28"/>
        </w:rPr>
        <w:tab/>
      </w:r>
      <w:r>
        <w:rPr>
          <w:sz w:val="28"/>
          <w:szCs w:val="28"/>
        </w:rPr>
        <w:tab/>
      </w:r>
      <w:r>
        <w:rPr>
          <w:sz w:val="28"/>
          <w:szCs w:val="28"/>
        </w:rPr>
        <w:tab/>
      </w:r>
      <w:r w:rsidRPr="000B71E4">
        <w:rPr>
          <w:sz w:val="28"/>
          <w:szCs w:val="28"/>
        </w:rPr>
        <w:t xml:space="preserve"> (6.7)</w:t>
      </w:r>
    </w:p>
    <w:p w:rsidR="00C50E56" w:rsidRPr="00A2430C" w:rsidRDefault="00C50E56" w:rsidP="00A3521E">
      <w:pPr>
        <w:jc w:val="both"/>
        <w:rPr>
          <w:rStyle w:val="Bodytext9MicrosoftSansSerif1"/>
          <w:rFonts w:ascii="Times New Roman" w:hAnsi="Times New Roman"/>
          <w:b w:val="0"/>
          <w:bCs/>
          <w:color w:val="auto"/>
          <w:spacing w:val="0"/>
          <w:sz w:val="28"/>
          <w:szCs w:val="28"/>
          <w:lang w:eastAsia="ru-RU"/>
        </w:rPr>
      </w:pPr>
      <w:r w:rsidRPr="000B71E4">
        <w:rPr>
          <w:sz w:val="28"/>
          <w:szCs w:val="28"/>
        </w:rPr>
        <w:t xml:space="preserve">где </w:t>
      </w:r>
      <w:r w:rsidRPr="000B71E4">
        <w:rPr>
          <w:position w:val="-14"/>
          <w:sz w:val="28"/>
          <w:szCs w:val="28"/>
        </w:rPr>
        <w:object w:dxaOrig="740" w:dyaOrig="420">
          <v:shape id="_x0000_i1256" type="#_x0000_t75" style="width:36.65pt;height:21.35pt" o:ole="">
            <v:imagedata r:id="rId441" o:title=""/>
          </v:shape>
          <o:OLEObject Type="Embed" ProgID="Equation.DSMT4" ShapeID="_x0000_i1256" DrawAspect="Content" ObjectID="_1510045529" r:id="rId442"/>
        </w:object>
      </w:r>
      <w:r w:rsidRPr="000B71E4">
        <w:rPr>
          <w:sz w:val="28"/>
          <w:szCs w:val="28"/>
        </w:rPr>
        <w:t xml:space="preserve"> </w:t>
      </w:r>
      <w:r w:rsidRPr="000B71E4">
        <w:rPr>
          <w:rStyle w:val="160"/>
          <w:rFonts w:ascii="Times New Roman" w:hAnsi="Times New Roman"/>
          <w:spacing w:val="0"/>
          <w:szCs w:val="28"/>
          <w:lang w:val="ru-RU" w:eastAsia="ru-RU"/>
        </w:rPr>
        <w:t>–</w:t>
      </w:r>
      <w:r w:rsidRPr="000B71E4">
        <w:rPr>
          <w:sz w:val="28"/>
          <w:szCs w:val="28"/>
        </w:rPr>
        <w:t xml:space="preserve"> </w:t>
      </w:r>
      <w:r w:rsidRPr="00A2430C">
        <w:rPr>
          <w:sz w:val="28"/>
          <w:szCs w:val="28"/>
        </w:rPr>
        <w:t>оператор взятия действительной части комплексного числа</w:t>
      </w:r>
      <w:r w:rsidRPr="00A2430C">
        <w:rPr>
          <w:rStyle w:val="Bodytext9MicrosoftSansSerif1"/>
          <w:rFonts w:ascii="Times New Roman" w:hAnsi="Times New Roman"/>
          <w:b w:val="0"/>
          <w:bCs/>
          <w:color w:val="auto"/>
          <w:spacing w:val="0"/>
          <w:sz w:val="28"/>
          <w:szCs w:val="28"/>
          <w:lang w:eastAsia="ru-RU"/>
        </w:rPr>
        <w:t>;</w:t>
      </w:r>
    </w:p>
    <w:p w:rsidR="00C50E56" w:rsidRPr="00A2430C" w:rsidRDefault="00C50E56" w:rsidP="00BD7FC2">
      <w:pPr>
        <w:ind w:firstLine="426"/>
        <w:jc w:val="both"/>
        <w:rPr>
          <w:rStyle w:val="Bodytext9MicrosoftSansSerif1"/>
          <w:rFonts w:ascii="Times New Roman" w:hAnsi="Times New Roman"/>
          <w:b w:val="0"/>
          <w:bCs/>
          <w:color w:val="auto"/>
          <w:spacing w:val="0"/>
          <w:sz w:val="28"/>
          <w:szCs w:val="28"/>
          <w:lang w:eastAsia="ru-RU"/>
        </w:rPr>
      </w:pPr>
      <w:r w:rsidRPr="00A2430C">
        <w:rPr>
          <w:iCs/>
          <w:position w:val="-14"/>
          <w:sz w:val="28"/>
          <w:szCs w:val="28"/>
        </w:rPr>
        <w:object w:dxaOrig="2220" w:dyaOrig="440">
          <v:shape id="_x0000_i1257" type="#_x0000_t75" style="width:111.35pt;height:22pt" o:ole="">
            <v:imagedata r:id="rId443" o:title=""/>
          </v:shape>
          <o:OLEObject Type="Embed" ProgID="Equation.DSMT4" ShapeID="_x0000_i1257" DrawAspect="Content" ObjectID="_1510045530" r:id="rId444"/>
        </w:object>
      </w:r>
      <w:r w:rsidRPr="00A2430C">
        <w:rPr>
          <w:rStyle w:val="Bodytext9MicrosoftSansSerif1"/>
          <w:rFonts w:ascii="Times New Roman" w:hAnsi="Times New Roman"/>
          <w:b w:val="0"/>
          <w:bCs/>
          <w:color w:val="auto"/>
          <w:spacing w:val="0"/>
          <w:sz w:val="28"/>
          <w:szCs w:val="28"/>
          <w:lang w:eastAsia="ru-RU"/>
        </w:rPr>
        <w:t>.</w:t>
      </w:r>
    </w:p>
    <w:p w:rsidR="00C50E56" w:rsidRPr="00D2279C" w:rsidRDefault="00C50E56" w:rsidP="002B6D0C">
      <w:pPr>
        <w:ind w:firstLine="709"/>
        <w:jc w:val="both"/>
      </w:pPr>
      <w:r w:rsidRPr="00D2279C">
        <w:rPr>
          <w:rStyle w:val="16CenturySchoolbook1"/>
          <w:rFonts w:ascii="Times New Roman" w:hAnsi="Times New Roman"/>
          <w:spacing w:val="0"/>
          <w:szCs w:val="28"/>
        </w:rPr>
        <w:t>Поскольку между</w:t>
      </w:r>
      <w:r w:rsidRPr="00323324">
        <w:rPr>
          <w:rStyle w:val="16CenturySchoolbook1"/>
          <w:szCs w:val="28"/>
        </w:rPr>
        <w:object w:dxaOrig="520" w:dyaOrig="420">
          <v:shape id="_x0000_i1258" type="#_x0000_t75" style="width:25.35pt;height:21.35pt" o:ole="">
            <v:imagedata r:id="rId445" o:title=""/>
          </v:shape>
          <o:OLEObject Type="Embed" ProgID="Equation.DSMT4" ShapeID="_x0000_i1258" DrawAspect="Content" ObjectID="_1510045531" r:id="rId446"/>
        </w:object>
      </w:r>
      <w:r w:rsidRPr="00D2279C">
        <w:rPr>
          <w:rStyle w:val="16CenturySchoolbook1"/>
          <w:rFonts w:ascii="Times New Roman" w:hAnsi="Times New Roman"/>
          <w:spacing w:val="0"/>
          <w:szCs w:val="28"/>
        </w:rPr>
        <w:t xml:space="preserve"> и </w:t>
      </w:r>
      <w:r w:rsidRPr="00323324">
        <w:rPr>
          <w:rStyle w:val="16CenturySchoolbook1"/>
          <w:szCs w:val="28"/>
        </w:rPr>
        <w:object w:dxaOrig="580" w:dyaOrig="420">
          <v:shape id="_x0000_i1259" type="#_x0000_t75" style="width:28pt;height:21.35pt" o:ole="">
            <v:imagedata r:id="rId447" o:title=""/>
          </v:shape>
          <o:OLEObject Type="Embed" ProgID="Equation.DSMT4" ShapeID="_x0000_i1259" DrawAspect="Content" ObjectID="_1510045532" r:id="rId448"/>
        </w:object>
      </w:r>
      <w:r w:rsidRPr="00D2279C">
        <w:rPr>
          <w:rStyle w:val="16CenturySchoolbook1"/>
          <w:rFonts w:ascii="Times New Roman" w:hAnsi="Times New Roman"/>
          <w:spacing w:val="0"/>
          <w:szCs w:val="28"/>
        </w:rPr>
        <w:t xml:space="preserve"> существует связь (6.7), а верхняя частота </w:t>
      </w:r>
      <w:r w:rsidRPr="00323324">
        <w:rPr>
          <w:rStyle w:val="16CenturySchoolbook1"/>
          <w:szCs w:val="28"/>
        </w:rPr>
        <w:object w:dxaOrig="400" w:dyaOrig="380">
          <v:shape id="_x0000_i1260" type="#_x0000_t75" style="width:20pt;height:19.35pt" o:ole="">
            <v:imagedata r:id="rId449" o:title=""/>
          </v:shape>
          <o:OLEObject Type="Embed" ProgID="Equation.DSMT4" ShapeID="_x0000_i1260" DrawAspect="Content" ObjectID="_1510045533" r:id="rId450"/>
        </w:object>
      </w:r>
      <w:r w:rsidRPr="00D2279C">
        <w:rPr>
          <w:rStyle w:val="16CenturySchoolbook1"/>
          <w:rFonts w:ascii="Times New Roman" w:hAnsi="Times New Roman"/>
          <w:spacing w:val="0"/>
          <w:szCs w:val="28"/>
        </w:rPr>
        <w:t xml:space="preserve"> спектра</w:t>
      </w:r>
      <w:r w:rsidRPr="00D2279C">
        <w:rPr>
          <w:rStyle w:val="16CenturySchoolbook1"/>
          <w:rFonts w:ascii="Times New Roman" w:hAnsi="Times New Roman"/>
          <w:i/>
          <w:spacing w:val="0"/>
          <w:szCs w:val="28"/>
        </w:rPr>
        <w:t xml:space="preserve"> сигнала</w:t>
      </w:r>
      <w:r w:rsidRPr="00D2279C">
        <w:rPr>
          <w:rStyle w:val="16CenturySchoolbook1"/>
          <w:rFonts w:ascii="Times New Roman" w:hAnsi="Times New Roman"/>
          <w:spacing w:val="0"/>
          <w:szCs w:val="28"/>
        </w:rPr>
        <w:t xml:space="preserve"> </w:t>
      </w:r>
      <w:r w:rsidRPr="00323324">
        <w:rPr>
          <w:rStyle w:val="16CenturySchoolbook1"/>
          <w:szCs w:val="28"/>
        </w:rPr>
        <w:object w:dxaOrig="580" w:dyaOrig="420">
          <v:shape id="_x0000_i1261" type="#_x0000_t75" style="width:28pt;height:21.35pt" o:ole="">
            <v:imagedata r:id="rId451" o:title=""/>
          </v:shape>
          <o:OLEObject Type="Embed" ProgID="Equation.DSMT4" ShapeID="_x0000_i1261" DrawAspect="Content" ObjectID="_1510045534" r:id="rId452"/>
        </w:object>
      </w:r>
      <w:r w:rsidRPr="00D2279C">
        <w:rPr>
          <w:rStyle w:val="16CenturySchoolbook1"/>
          <w:rFonts w:ascii="Times New Roman" w:hAnsi="Times New Roman"/>
          <w:spacing w:val="0"/>
          <w:szCs w:val="28"/>
        </w:rPr>
        <w:t xml:space="preserve"> значительно ниже несущей</w:t>
      </w:r>
      <w:r>
        <w:rPr>
          <w:rStyle w:val="16CenturySchoolbook1"/>
          <w:rFonts w:ascii="Times New Roman" w:hAnsi="Times New Roman"/>
          <w:spacing w:val="0"/>
          <w:szCs w:val="28"/>
        </w:rPr>
        <w:t xml:space="preserve"> </w:t>
      </w:r>
      <w:r w:rsidRPr="00323324">
        <w:rPr>
          <w:rStyle w:val="310"/>
          <w:szCs w:val="28"/>
        </w:rPr>
        <w:object w:dxaOrig="1600" w:dyaOrig="420">
          <v:shape id="_x0000_i1262" type="#_x0000_t75" style="width:80pt;height:21.35pt" o:ole="">
            <v:imagedata r:id="rId453" o:title=""/>
          </v:shape>
          <o:OLEObject Type="Embed" ProgID="Equation.DSMT4" ShapeID="_x0000_i1262" DrawAspect="Content" ObjectID="_1510045535" r:id="rId454"/>
        </w:object>
      </w:r>
      <w:r w:rsidRPr="00D2279C">
        <w:rPr>
          <w:rStyle w:val="16CenturySchoolbook1"/>
          <w:rFonts w:ascii="Times New Roman" w:hAnsi="Times New Roman"/>
          <w:spacing w:val="0"/>
          <w:szCs w:val="28"/>
        </w:rPr>
        <w:t>, сигнал</w:t>
      </w:r>
      <w:r w:rsidRPr="00D2279C">
        <w:rPr>
          <w:rStyle w:val="16CenturySchoolbook1"/>
          <w:rFonts w:ascii="Times New Roman" w:hAnsi="Times New Roman"/>
          <w:i/>
          <w:spacing w:val="0"/>
          <w:szCs w:val="28"/>
        </w:rPr>
        <w:t xml:space="preserve"> </w:t>
      </w:r>
      <w:r w:rsidRPr="00323324">
        <w:rPr>
          <w:rStyle w:val="16CenturySchoolbook1"/>
          <w:i/>
          <w:szCs w:val="28"/>
        </w:rPr>
        <w:object w:dxaOrig="520" w:dyaOrig="420">
          <v:shape id="_x0000_i1263" type="#_x0000_t75" style="width:25.35pt;height:21.35pt" o:ole="">
            <v:imagedata r:id="rId455" o:title=""/>
          </v:shape>
          <o:OLEObject Type="Embed" ProgID="Equation.DSMT4" ShapeID="_x0000_i1263" DrawAspect="Content" ObjectID="_1510045536" r:id="rId456"/>
        </w:object>
      </w:r>
      <w:r w:rsidRPr="00323324">
        <w:rPr>
          <w:rStyle w:val="16CenturySchoolbook1"/>
          <w:rFonts w:ascii="Times New Roman" w:hAnsi="Times New Roman"/>
          <w:spacing w:val="0"/>
          <w:szCs w:val="28"/>
        </w:rPr>
        <w:t xml:space="preserve"> </w:t>
      </w:r>
      <w:r w:rsidRPr="00D2279C">
        <w:rPr>
          <w:rStyle w:val="16CenturySchoolbook1"/>
          <w:rFonts w:ascii="Times New Roman" w:hAnsi="Times New Roman"/>
          <w:spacing w:val="0"/>
          <w:szCs w:val="28"/>
        </w:rPr>
        <w:t xml:space="preserve">может быть представлен отсчетами своей комплексной огибающей </w:t>
      </w:r>
      <w:r w:rsidRPr="00323324">
        <w:rPr>
          <w:rStyle w:val="310"/>
          <w:szCs w:val="28"/>
        </w:rPr>
        <w:object w:dxaOrig="3560" w:dyaOrig="420">
          <v:shape id="_x0000_i1264" type="#_x0000_t75" style="width:176pt;height:21.35pt" o:ole="">
            <v:imagedata r:id="rId457" o:title=""/>
          </v:shape>
          <o:OLEObject Type="Embed" ProgID="Equation.DSMT4" ShapeID="_x0000_i1264" DrawAspect="Content" ObjectID="_1510045537" r:id="rId458"/>
        </w:object>
      </w:r>
      <w:r w:rsidRPr="00D2279C">
        <w:rPr>
          <w:rStyle w:val="16CenturySchoolbook1"/>
          <w:rFonts w:ascii="Times New Roman" w:hAnsi="Times New Roman"/>
          <w:spacing w:val="0"/>
          <w:szCs w:val="28"/>
        </w:rPr>
        <w:t xml:space="preserve"> В данном случае период дискретизации выбир</w:t>
      </w:r>
      <w:r w:rsidRPr="00D2279C">
        <w:rPr>
          <w:rStyle w:val="16CenturySchoolbook1"/>
          <w:rFonts w:ascii="Times New Roman" w:hAnsi="Times New Roman"/>
          <w:spacing w:val="0"/>
          <w:szCs w:val="28"/>
        </w:rPr>
        <w:t>а</w:t>
      </w:r>
      <w:r w:rsidRPr="00D2279C">
        <w:rPr>
          <w:rStyle w:val="16CenturySchoolbook1"/>
          <w:rFonts w:ascii="Times New Roman" w:hAnsi="Times New Roman"/>
          <w:spacing w:val="0"/>
          <w:szCs w:val="28"/>
        </w:rPr>
        <w:t>ется также на основании соотношения (6.4), однако участвующая в этом нер</w:t>
      </w:r>
      <w:r w:rsidRPr="00D2279C">
        <w:rPr>
          <w:rStyle w:val="16CenturySchoolbook1"/>
          <w:rFonts w:ascii="Times New Roman" w:hAnsi="Times New Roman"/>
          <w:spacing w:val="0"/>
          <w:szCs w:val="28"/>
        </w:rPr>
        <w:t>а</w:t>
      </w:r>
      <w:r w:rsidRPr="00D2279C">
        <w:rPr>
          <w:rStyle w:val="16CenturySchoolbook1"/>
          <w:rFonts w:ascii="Times New Roman" w:hAnsi="Times New Roman"/>
          <w:spacing w:val="0"/>
          <w:szCs w:val="28"/>
        </w:rPr>
        <w:t xml:space="preserve">венстве частота </w:t>
      </w:r>
      <w:r w:rsidRPr="00D2279C">
        <w:rPr>
          <w:rStyle w:val="310"/>
          <w:rFonts w:cs="Century Schoolbook"/>
          <w:szCs w:val="28"/>
        </w:rPr>
        <w:object w:dxaOrig="1420" w:dyaOrig="380">
          <v:shape id="_x0000_i1265" type="#_x0000_t75" style="width:71.35pt;height:18pt" o:ole="">
            <v:imagedata r:id="rId421" o:title=""/>
          </v:shape>
          <o:OLEObject Type="Embed" ProgID="Equation.DSMT4" ShapeID="_x0000_i1265" DrawAspect="Content" ObjectID="_1510045538" r:id="rId459"/>
        </w:object>
      </w:r>
      <w:r w:rsidRPr="00D2279C">
        <w:rPr>
          <w:rStyle w:val="16CenturySchoolbook1"/>
          <w:rFonts w:ascii="Times New Roman" w:hAnsi="Times New Roman"/>
          <w:spacing w:val="0"/>
          <w:szCs w:val="28"/>
        </w:rPr>
        <w:t xml:space="preserve"> соответствует верхней частоте спектра комплек</w:t>
      </w:r>
      <w:r w:rsidRPr="00D2279C">
        <w:rPr>
          <w:rStyle w:val="16CenturySchoolbook1"/>
          <w:rFonts w:ascii="Times New Roman" w:hAnsi="Times New Roman"/>
          <w:spacing w:val="0"/>
          <w:szCs w:val="28"/>
        </w:rPr>
        <w:t>с</w:t>
      </w:r>
      <w:r w:rsidRPr="00D2279C">
        <w:rPr>
          <w:rStyle w:val="16CenturySchoolbook1"/>
          <w:rFonts w:ascii="Times New Roman" w:hAnsi="Times New Roman"/>
          <w:spacing w:val="0"/>
          <w:szCs w:val="28"/>
        </w:rPr>
        <w:t>ной огибающей</w:t>
      </w:r>
      <w:r w:rsidRPr="00323324">
        <w:rPr>
          <w:rStyle w:val="16CenturySchoolbook1"/>
          <w:szCs w:val="28"/>
        </w:rPr>
        <w:object w:dxaOrig="580" w:dyaOrig="420">
          <v:shape id="_x0000_i1266" type="#_x0000_t75" style="width:28pt;height:21.35pt" o:ole="">
            <v:imagedata r:id="rId460" o:title=""/>
          </v:shape>
          <o:OLEObject Type="Embed" ProgID="Equation.DSMT4" ShapeID="_x0000_i1266" DrawAspect="Content" ObjectID="_1510045539" r:id="rId461"/>
        </w:object>
      </w:r>
      <w:r w:rsidRPr="00D2279C">
        <w:rPr>
          <w:rStyle w:val="16CenturySchoolbook1"/>
          <w:rFonts w:ascii="Times New Roman" w:hAnsi="Times New Roman"/>
          <w:spacing w:val="0"/>
          <w:szCs w:val="28"/>
        </w:rPr>
        <w:t xml:space="preserve">. Поэтому при одинаковом времени наблюдения </w:t>
      </w:r>
      <w:r w:rsidRPr="00E37D18">
        <w:rPr>
          <w:rStyle w:val="16CenturySchoolbook1"/>
          <w:rFonts w:ascii="Times New Roman" w:hAnsi="Times New Roman"/>
          <w:i/>
          <w:spacing w:val="0"/>
          <w:szCs w:val="28"/>
          <w:lang w:val="en-US"/>
        </w:rPr>
        <w:t>T</w:t>
      </w:r>
      <w:r w:rsidRPr="00E37D18">
        <w:rPr>
          <w:rStyle w:val="16CenturySchoolbook1"/>
          <w:rFonts w:ascii="Times New Roman" w:hAnsi="Times New Roman"/>
          <w:spacing w:val="0"/>
          <w:szCs w:val="28"/>
          <w:vertAlign w:val="subscript"/>
        </w:rPr>
        <w:t>н</w:t>
      </w:r>
      <w:r w:rsidRPr="00D2279C">
        <w:rPr>
          <w:rStyle w:val="16CenturySchoolbook1"/>
          <w:rFonts w:ascii="Times New Roman" w:hAnsi="Times New Roman"/>
          <w:spacing w:val="0"/>
          <w:szCs w:val="28"/>
        </w:rPr>
        <w:t xml:space="preserve"> колич</w:t>
      </w:r>
      <w:r w:rsidRPr="00D2279C">
        <w:rPr>
          <w:rStyle w:val="16CenturySchoolbook1"/>
          <w:rFonts w:ascii="Times New Roman" w:hAnsi="Times New Roman"/>
          <w:spacing w:val="0"/>
          <w:szCs w:val="28"/>
        </w:rPr>
        <w:t>е</w:t>
      </w:r>
      <w:r w:rsidRPr="00D2279C">
        <w:rPr>
          <w:rStyle w:val="16CenturySchoolbook1"/>
          <w:rFonts w:ascii="Times New Roman" w:hAnsi="Times New Roman"/>
          <w:spacing w:val="0"/>
          <w:szCs w:val="28"/>
        </w:rPr>
        <w:t>ство отсчетов, необходимых для представления в дискретном времени сигн</w:t>
      </w:r>
      <w:r w:rsidRPr="00D2279C">
        <w:rPr>
          <w:rStyle w:val="16CenturySchoolbook1"/>
          <w:rFonts w:ascii="Times New Roman" w:hAnsi="Times New Roman"/>
          <w:spacing w:val="0"/>
          <w:szCs w:val="28"/>
        </w:rPr>
        <w:t>а</w:t>
      </w:r>
      <w:r w:rsidRPr="00D2279C">
        <w:rPr>
          <w:rStyle w:val="16CenturySchoolbook1"/>
          <w:rFonts w:ascii="Times New Roman" w:hAnsi="Times New Roman"/>
          <w:spacing w:val="0"/>
          <w:szCs w:val="28"/>
        </w:rPr>
        <w:t>ла</w:t>
      </w:r>
      <w:r w:rsidRPr="00323324">
        <w:rPr>
          <w:rStyle w:val="16CenturySchoolbook1"/>
          <w:szCs w:val="28"/>
        </w:rPr>
        <w:object w:dxaOrig="580" w:dyaOrig="420">
          <v:shape id="_x0000_i1267" type="#_x0000_t75" style="width:28pt;height:21.35pt" o:ole="">
            <v:imagedata r:id="rId462" o:title=""/>
          </v:shape>
          <o:OLEObject Type="Embed" ProgID="Equation.DSMT4" ShapeID="_x0000_i1267" DrawAspect="Content" ObjectID="_1510045540" r:id="rId463"/>
        </w:object>
      </w:r>
      <w:r w:rsidRPr="00D2279C">
        <w:rPr>
          <w:rStyle w:val="16CenturySchoolbook1"/>
          <w:rFonts w:ascii="Times New Roman" w:hAnsi="Times New Roman"/>
          <w:spacing w:val="0"/>
          <w:szCs w:val="28"/>
        </w:rPr>
        <w:t xml:space="preserve">, значительно меньше количества отсчетов сигнала </w:t>
      </w:r>
      <w:r w:rsidRPr="00323324">
        <w:rPr>
          <w:rStyle w:val="16CenturySchoolbook1"/>
          <w:szCs w:val="28"/>
        </w:rPr>
        <w:object w:dxaOrig="520" w:dyaOrig="420">
          <v:shape id="_x0000_i1268" type="#_x0000_t75" style="width:25.35pt;height:21.35pt" o:ole="">
            <v:imagedata r:id="rId464" o:title=""/>
          </v:shape>
          <o:OLEObject Type="Embed" ProgID="Equation.DSMT4" ShapeID="_x0000_i1268" DrawAspect="Content" ObjectID="_1510045541" r:id="rId465"/>
        </w:object>
      </w:r>
      <w:r w:rsidRPr="00D2279C">
        <w:rPr>
          <w:position w:val="-16"/>
          <w:sz w:val="28"/>
          <w:szCs w:val="28"/>
        </w:rPr>
        <w:t xml:space="preserve"> </w:t>
      </w:r>
      <w:r w:rsidRPr="00D2279C">
        <w:rPr>
          <w:rStyle w:val="16CenturySchoolbook1"/>
          <w:rFonts w:ascii="Times New Roman" w:hAnsi="Times New Roman"/>
          <w:spacing w:val="0"/>
          <w:szCs w:val="28"/>
        </w:rPr>
        <w:t>по методу нес</w:t>
      </w:r>
      <w:r w:rsidRPr="00D2279C">
        <w:rPr>
          <w:rStyle w:val="16CenturySchoolbook1"/>
          <w:rFonts w:ascii="Times New Roman" w:hAnsi="Times New Roman"/>
          <w:spacing w:val="0"/>
          <w:szCs w:val="28"/>
        </w:rPr>
        <w:t>у</w:t>
      </w:r>
      <w:r w:rsidRPr="00D2279C">
        <w:rPr>
          <w:rStyle w:val="16CenturySchoolbook1"/>
          <w:rFonts w:ascii="Times New Roman" w:hAnsi="Times New Roman"/>
          <w:spacing w:val="0"/>
          <w:szCs w:val="28"/>
        </w:rPr>
        <w:t xml:space="preserve">щей. Метод представления сигнала </w:t>
      </w:r>
      <w:r w:rsidRPr="00323324">
        <w:rPr>
          <w:rStyle w:val="16CenturySchoolbook1"/>
          <w:szCs w:val="28"/>
        </w:rPr>
        <w:object w:dxaOrig="520" w:dyaOrig="420">
          <v:shape id="_x0000_i1269" type="#_x0000_t75" style="width:25.35pt;height:21.35pt" o:ole="">
            <v:imagedata r:id="rId466" o:title=""/>
          </v:shape>
          <o:OLEObject Type="Embed" ProgID="Equation.DSMT4" ShapeID="_x0000_i1269" DrawAspect="Content" ObjectID="_1510045542" r:id="rId467"/>
        </w:object>
      </w:r>
      <w:r>
        <w:rPr>
          <w:position w:val="-16"/>
          <w:sz w:val="28"/>
          <w:szCs w:val="28"/>
        </w:rPr>
        <w:t xml:space="preserve"> </w:t>
      </w:r>
      <w:r w:rsidRPr="00D2279C">
        <w:rPr>
          <w:rStyle w:val="16CenturySchoolbook1"/>
          <w:rFonts w:ascii="Times New Roman" w:hAnsi="Times New Roman"/>
          <w:spacing w:val="0"/>
          <w:szCs w:val="28"/>
        </w:rPr>
        <w:t xml:space="preserve">с помощью процесса </w:t>
      </w:r>
      <w:r w:rsidRPr="00323324">
        <w:rPr>
          <w:rStyle w:val="16CenturySchoolbook1"/>
          <w:szCs w:val="28"/>
        </w:rPr>
        <w:object w:dxaOrig="580" w:dyaOrig="420">
          <v:shape id="_x0000_i1270" type="#_x0000_t75" style="width:28pt;height:21.35pt" o:ole="">
            <v:imagedata r:id="rId468" o:title=""/>
          </v:shape>
          <o:OLEObject Type="Embed" ProgID="Equation.DSMT4" ShapeID="_x0000_i1270" DrawAspect="Content" ObjectID="_1510045543" r:id="rId469"/>
        </w:object>
      </w:r>
      <w:r w:rsidRPr="00D2279C">
        <w:rPr>
          <w:rStyle w:val="16CenturySchoolbook1"/>
          <w:rFonts w:ascii="Times New Roman" w:hAnsi="Times New Roman"/>
          <w:spacing w:val="0"/>
          <w:szCs w:val="28"/>
        </w:rPr>
        <w:t xml:space="preserve"> называется методом огибающей. Данный метод позволяет значительно сократить объем памяти ЭВМ, используемой для хранения сигнала </w:t>
      </w:r>
      <w:r w:rsidRPr="00323324">
        <w:rPr>
          <w:rStyle w:val="16CenturySchoolbook1"/>
          <w:szCs w:val="28"/>
        </w:rPr>
        <w:object w:dxaOrig="520" w:dyaOrig="420">
          <v:shape id="_x0000_i1271" type="#_x0000_t75" style="width:25.35pt;height:21.35pt" o:ole="">
            <v:imagedata r:id="rId470" o:title=""/>
          </v:shape>
          <o:OLEObject Type="Embed" ProgID="Equation.DSMT4" ShapeID="_x0000_i1271" DrawAspect="Content" ObjectID="_1510045544" r:id="rId471"/>
        </w:object>
      </w:r>
      <w:r w:rsidRPr="00D2279C">
        <w:rPr>
          <w:position w:val="-16"/>
          <w:sz w:val="28"/>
          <w:szCs w:val="28"/>
        </w:rPr>
        <w:t xml:space="preserve"> </w:t>
      </w:r>
      <w:r w:rsidRPr="00D2279C">
        <w:rPr>
          <w:rStyle w:val="16CenturySchoolbook1"/>
          <w:rFonts w:ascii="Times New Roman" w:hAnsi="Times New Roman"/>
          <w:spacing w:val="0"/>
          <w:szCs w:val="28"/>
        </w:rPr>
        <w:t>по сравнению с методом несущей. Однако данный метод имеет и недостаток: огибающая является ко</w:t>
      </w:r>
      <w:r w:rsidRPr="00D2279C">
        <w:rPr>
          <w:rStyle w:val="16CenturySchoolbook1"/>
          <w:rFonts w:ascii="Times New Roman" w:hAnsi="Times New Roman"/>
          <w:spacing w:val="0"/>
          <w:szCs w:val="28"/>
        </w:rPr>
        <w:t>м</w:t>
      </w:r>
      <w:r w:rsidRPr="00D2279C">
        <w:rPr>
          <w:rStyle w:val="16CenturySchoolbook1"/>
          <w:rFonts w:ascii="Times New Roman" w:hAnsi="Times New Roman"/>
          <w:spacing w:val="0"/>
          <w:szCs w:val="28"/>
        </w:rPr>
        <w:t xml:space="preserve">плексным процессом, что делает необходимым хранение </w:t>
      </w:r>
      <w:r w:rsidRPr="00323324">
        <w:rPr>
          <w:rStyle w:val="16CenturySchoolbook1"/>
          <w:szCs w:val="28"/>
        </w:rPr>
        <w:object w:dxaOrig="1680" w:dyaOrig="780">
          <v:shape id="_x0000_i1272" type="#_x0000_t75" style="width:83.35pt;height:38.65pt" o:ole="">
            <v:imagedata r:id="rId472" o:title=""/>
          </v:shape>
          <o:OLEObject Type="Embed" ProgID="Equation.DSMT4" ShapeID="_x0000_i1272" DrawAspect="Content" ObjectID="_1510045545" r:id="rId473"/>
        </w:object>
      </w:r>
      <w:r w:rsidRPr="00D2279C">
        <w:rPr>
          <w:rStyle w:val="16CenturySchoolbook1"/>
          <w:rFonts w:ascii="Times New Roman" w:hAnsi="Times New Roman"/>
          <w:spacing w:val="0"/>
          <w:szCs w:val="28"/>
        </w:rPr>
        <w:t xml:space="preserve"> отсч</w:t>
      </w:r>
      <w:r w:rsidRPr="00D2279C">
        <w:rPr>
          <w:rStyle w:val="16CenturySchoolbook1"/>
          <w:rFonts w:ascii="Times New Roman" w:hAnsi="Times New Roman"/>
          <w:spacing w:val="0"/>
          <w:szCs w:val="28"/>
        </w:rPr>
        <w:t>е</w:t>
      </w:r>
      <w:r w:rsidRPr="00D2279C">
        <w:rPr>
          <w:rStyle w:val="16CenturySchoolbook1"/>
          <w:rFonts w:ascii="Times New Roman" w:hAnsi="Times New Roman"/>
          <w:spacing w:val="0"/>
          <w:szCs w:val="28"/>
        </w:rPr>
        <w:t>тов и использование при моделировании комплексной арифметики.</w:t>
      </w:r>
    </w:p>
    <w:p w:rsidR="00C50E56" w:rsidRPr="000B71E4" w:rsidRDefault="00C50E56" w:rsidP="00D70582">
      <w:pPr>
        <w:pStyle w:val="Heading2"/>
        <w:spacing w:before="360" w:after="120"/>
        <w:rPr>
          <w:rFonts w:ascii="Times New Roman" w:hAnsi="Times New Roman"/>
          <w:i w:val="0"/>
        </w:rPr>
      </w:pPr>
      <w:bookmarkStart w:id="47" w:name="_Toc397519413"/>
      <w:r w:rsidRPr="000B71E4">
        <w:rPr>
          <w:rFonts w:ascii="Times New Roman" w:hAnsi="Times New Roman"/>
          <w:i w:val="0"/>
        </w:rPr>
        <w:t>Моделирование радиосигн</w:t>
      </w:r>
      <w:r>
        <w:rPr>
          <w:rFonts w:ascii="Times New Roman" w:hAnsi="Times New Roman"/>
          <w:i w:val="0"/>
        </w:rPr>
        <w:t>алов со случайными параметрами</w:t>
      </w:r>
      <w:bookmarkEnd w:id="47"/>
    </w:p>
    <w:p w:rsidR="00C50E56" w:rsidRPr="000B71E4" w:rsidRDefault="00C50E56" w:rsidP="009F7188">
      <w:pPr>
        <w:pStyle w:val="Heading3"/>
        <w:spacing w:before="240" w:after="0"/>
        <w:ind w:firstLine="709"/>
        <w:rPr>
          <w:i/>
        </w:rPr>
      </w:pPr>
      <w:bookmarkStart w:id="48" w:name="_Toc397519414"/>
      <w:r w:rsidRPr="000B71E4">
        <w:rPr>
          <w:i/>
        </w:rPr>
        <w:t>Методы генерации случайных величин с равномерным законом ра</w:t>
      </w:r>
      <w:r w:rsidRPr="000B71E4">
        <w:rPr>
          <w:i/>
        </w:rPr>
        <w:t>с</w:t>
      </w:r>
      <w:r>
        <w:rPr>
          <w:i/>
        </w:rPr>
        <w:t>пределения</w:t>
      </w:r>
      <w:bookmarkEnd w:id="48"/>
    </w:p>
    <w:p w:rsidR="00C50E56" w:rsidRPr="000B71E4" w:rsidRDefault="00C50E56" w:rsidP="002B6D0C">
      <w:pPr>
        <w:ind w:firstLine="709"/>
        <w:jc w:val="both"/>
        <w:rPr>
          <w:position w:val="-10"/>
          <w:sz w:val="28"/>
          <w:szCs w:val="28"/>
        </w:rPr>
      </w:pPr>
      <w:r w:rsidRPr="000B71E4">
        <w:rPr>
          <w:sz w:val="28"/>
          <w:szCs w:val="28"/>
        </w:rPr>
        <w:t>Получение случайных величин с равномерным законом распределения на интервале [0,</w:t>
      </w:r>
      <w:r>
        <w:rPr>
          <w:sz w:val="28"/>
          <w:szCs w:val="28"/>
        </w:rPr>
        <w:t xml:space="preserve"> </w:t>
      </w:r>
      <w:r w:rsidRPr="000B71E4">
        <w:rPr>
          <w:sz w:val="28"/>
          <w:szCs w:val="28"/>
        </w:rPr>
        <w:t xml:space="preserve">1] является базовой операцией для генерации случайных величин с произвольным законом распределения. Случайная величина </w:t>
      </w:r>
      <w:r w:rsidRPr="000B71E4">
        <w:rPr>
          <w:position w:val="-10"/>
          <w:sz w:val="28"/>
          <w:szCs w:val="28"/>
        </w:rPr>
        <w:object w:dxaOrig="200" w:dyaOrig="340">
          <v:shape id="_x0000_i1273" type="#_x0000_t75" style="width:10pt;height:16.65pt" o:ole="">
            <v:imagedata r:id="rId474" o:title=""/>
          </v:shape>
          <o:OLEObject Type="Embed" ProgID="Equation.DSMT4" ShapeID="_x0000_i1273" DrawAspect="Content" ObjectID="_1510045546" r:id="rId475"/>
        </w:object>
      </w:r>
      <w:r w:rsidRPr="000B71E4">
        <w:rPr>
          <w:sz w:val="28"/>
          <w:szCs w:val="28"/>
        </w:rPr>
        <w:t xml:space="preserve"> распределена равномерно на интервале [0,</w:t>
      </w:r>
      <w:r>
        <w:rPr>
          <w:sz w:val="28"/>
          <w:szCs w:val="28"/>
        </w:rPr>
        <w:t xml:space="preserve"> </w:t>
      </w:r>
      <w:r w:rsidRPr="000B71E4">
        <w:rPr>
          <w:sz w:val="28"/>
          <w:szCs w:val="28"/>
        </w:rPr>
        <w:t xml:space="preserve">1], если ее плотность вероятности равна </w:t>
      </w:r>
      <w:r w:rsidRPr="000B71E4">
        <w:rPr>
          <w:position w:val="-4"/>
          <w:sz w:val="28"/>
          <w:szCs w:val="28"/>
        </w:rPr>
        <w:object w:dxaOrig="200" w:dyaOrig="300">
          <v:shape id="_x0000_i1274" type="#_x0000_t75" style="width:10pt;height:14pt" o:ole="">
            <v:imagedata r:id="rId415" o:title=""/>
          </v:shape>
          <o:OLEObject Type="Embed" ProgID="Equation.DSMT4" ShapeID="_x0000_i1274" DrawAspect="Content" ObjectID="_1510045547" r:id="rId476"/>
        </w:object>
      </w:r>
    </w:p>
    <w:p w:rsidR="00C50E56" w:rsidRPr="000B71E4" w:rsidRDefault="00C50E56" w:rsidP="000B71E4">
      <w:pPr>
        <w:spacing w:before="240" w:after="240"/>
        <w:jc w:val="right"/>
        <w:rPr>
          <w:position w:val="-4"/>
          <w:sz w:val="28"/>
          <w:szCs w:val="28"/>
        </w:rPr>
      </w:pPr>
      <w:r w:rsidRPr="000B71E4">
        <w:rPr>
          <w:position w:val="-36"/>
          <w:sz w:val="28"/>
          <w:szCs w:val="28"/>
        </w:rPr>
        <w:object w:dxaOrig="3100" w:dyaOrig="859">
          <v:shape id="_x0000_i1275" type="#_x0000_t75" style="width:155.35pt;height:42.65pt" o:ole="">
            <v:imagedata r:id="rId477" o:title=""/>
          </v:shape>
          <o:OLEObject Type="Embed" ProgID="Equation.DSMT4" ShapeID="_x0000_i1275" DrawAspect="Content" ObjectID="_1510045548" r:id="rId478"/>
        </w:object>
      </w:r>
      <w:r w:rsidRPr="000B71E4">
        <w:rPr>
          <w:position w:val="-4"/>
          <w:sz w:val="28"/>
          <w:szCs w:val="28"/>
        </w:rPr>
        <w:tab/>
      </w:r>
      <w:r w:rsidRPr="000B71E4">
        <w:rPr>
          <w:position w:val="-4"/>
          <w:sz w:val="28"/>
          <w:szCs w:val="28"/>
        </w:rPr>
        <w:tab/>
      </w:r>
      <w:r w:rsidRPr="000B71E4">
        <w:rPr>
          <w:position w:val="-4"/>
          <w:sz w:val="28"/>
          <w:szCs w:val="28"/>
        </w:rPr>
        <w:tab/>
      </w:r>
      <w:r w:rsidRPr="000B71E4">
        <w:rPr>
          <w:position w:val="-4"/>
          <w:sz w:val="28"/>
          <w:szCs w:val="28"/>
        </w:rPr>
        <w:tab/>
        <w:t>(6.8)</w:t>
      </w:r>
    </w:p>
    <w:p w:rsidR="00C50E56" w:rsidRPr="000B71E4" w:rsidRDefault="00C50E56" w:rsidP="002B6D0C">
      <w:pPr>
        <w:ind w:firstLine="709"/>
        <w:jc w:val="both"/>
        <w:rPr>
          <w:sz w:val="28"/>
          <w:szCs w:val="28"/>
        </w:rPr>
      </w:pPr>
      <w:r w:rsidRPr="000B71E4">
        <w:rPr>
          <w:sz w:val="28"/>
          <w:szCs w:val="28"/>
        </w:rPr>
        <w:t xml:space="preserve">Случайная величина </w:t>
      </w:r>
      <w:r w:rsidRPr="000B71E4">
        <w:rPr>
          <w:position w:val="-10"/>
          <w:sz w:val="28"/>
          <w:szCs w:val="28"/>
        </w:rPr>
        <w:object w:dxaOrig="200" w:dyaOrig="340">
          <v:shape id="_x0000_i1276" type="#_x0000_t75" style="width:10pt;height:16.65pt" o:ole="">
            <v:imagedata r:id="rId479" o:title=""/>
          </v:shape>
          <o:OLEObject Type="Embed" ProgID="Equation.DSMT4" ShapeID="_x0000_i1276" DrawAspect="Content" ObjectID="_1510045549" r:id="rId480"/>
        </w:object>
      </w:r>
      <w:r w:rsidRPr="000B71E4">
        <w:rPr>
          <w:sz w:val="28"/>
          <w:szCs w:val="28"/>
        </w:rPr>
        <w:t xml:space="preserve"> называется </w:t>
      </w:r>
      <w:r w:rsidRPr="000B71E4">
        <w:rPr>
          <w:i/>
          <w:sz w:val="28"/>
          <w:szCs w:val="28"/>
        </w:rPr>
        <w:t>базовой случайной величиной</w:t>
      </w:r>
      <w:r w:rsidRPr="000B71E4">
        <w:rPr>
          <w:sz w:val="28"/>
          <w:szCs w:val="28"/>
        </w:rPr>
        <w:t xml:space="preserve"> (БСВ). Математическое ожидание и дисперсия случайной величины </w:t>
      </w:r>
      <w:r w:rsidRPr="000B71E4">
        <w:rPr>
          <w:position w:val="-10"/>
          <w:sz w:val="28"/>
          <w:szCs w:val="28"/>
        </w:rPr>
        <w:object w:dxaOrig="200" w:dyaOrig="340">
          <v:shape id="_x0000_i1277" type="#_x0000_t75" style="width:10pt;height:16.65pt" o:ole="">
            <v:imagedata r:id="rId481" o:title=""/>
          </v:shape>
          <o:OLEObject Type="Embed" ProgID="Equation.DSMT4" ShapeID="_x0000_i1277" DrawAspect="Content" ObjectID="_1510045550" r:id="rId482"/>
        </w:object>
      </w:r>
      <w:r>
        <w:rPr>
          <w:sz w:val="28"/>
          <w:szCs w:val="28"/>
        </w:rPr>
        <w:t xml:space="preserve"> равны</w:t>
      </w:r>
    </w:p>
    <w:p w:rsidR="00C50E56" w:rsidRPr="000B71E4" w:rsidRDefault="00C50E56" w:rsidP="00E37D18">
      <w:pPr>
        <w:spacing w:before="240" w:after="240"/>
        <w:jc w:val="right"/>
        <w:rPr>
          <w:sz w:val="28"/>
          <w:szCs w:val="28"/>
        </w:rPr>
      </w:pPr>
      <w:r w:rsidRPr="000B71E4">
        <w:rPr>
          <w:position w:val="-26"/>
          <w:sz w:val="28"/>
          <w:szCs w:val="28"/>
        </w:rPr>
        <w:object w:dxaOrig="1120" w:dyaOrig="700">
          <v:shape id="_x0000_i1278" type="#_x0000_t75" style="width:55.35pt;height:35.35pt" o:ole="">
            <v:imagedata r:id="rId483" o:title=""/>
          </v:shape>
          <o:OLEObject Type="Embed" ProgID="Equation.DSMT4" ShapeID="_x0000_i1278" DrawAspect="Content" ObjectID="_1510045551" r:id="rId484"/>
        </w:object>
      </w:r>
      <w:r w:rsidRPr="000B71E4">
        <w:rPr>
          <w:sz w:val="28"/>
          <w:szCs w:val="28"/>
        </w:rPr>
        <w:t>;</w:t>
      </w:r>
      <w:r w:rsidRPr="000B71E4">
        <w:rPr>
          <w:sz w:val="28"/>
          <w:szCs w:val="28"/>
        </w:rPr>
        <w:tab/>
      </w:r>
      <w:r w:rsidRPr="000B71E4">
        <w:rPr>
          <w:sz w:val="28"/>
          <w:szCs w:val="28"/>
        </w:rPr>
        <w:tab/>
      </w:r>
      <w:r w:rsidRPr="000B71E4">
        <w:rPr>
          <w:sz w:val="28"/>
          <w:szCs w:val="28"/>
        </w:rPr>
        <w:tab/>
      </w:r>
      <w:r w:rsidRPr="000B71E4">
        <w:rPr>
          <w:sz w:val="28"/>
          <w:szCs w:val="28"/>
        </w:rPr>
        <w:tab/>
      </w:r>
      <w:r w:rsidRPr="000B71E4">
        <w:rPr>
          <w:sz w:val="28"/>
          <w:szCs w:val="28"/>
        </w:rPr>
        <w:tab/>
      </w:r>
      <w:r w:rsidRPr="000B71E4">
        <w:rPr>
          <w:sz w:val="28"/>
          <w:szCs w:val="28"/>
        </w:rPr>
        <w:tab/>
        <w:t>(6.9)</w:t>
      </w:r>
    </w:p>
    <w:p w:rsidR="00C50E56" w:rsidRPr="000B71E4" w:rsidRDefault="00C50E56" w:rsidP="00E37D18">
      <w:pPr>
        <w:spacing w:before="240" w:after="240"/>
        <w:jc w:val="right"/>
        <w:rPr>
          <w:sz w:val="28"/>
          <w:szCs w:val="28"/>
        </w:rPr>
      </w:pPr>
      <w:r w:rsidRPr="000B71E4">
        <w:rPr>
          <w:position w:val="-26"/>
          <w:sz w:val="28"/>
          <w:szCs w:val="28"/>
        </w:rPr>
        <w:object w:dxaOrig="1240" w:dyaOrig="700">
          <v:shape id="_x0000_i1279" type="#_x0000_t75" style="width:61.35pt;height:35.35pt" o:ole="">
            <v:imagedata r:id="rId485" o:title=""/>
          </v:shape>
          <o:OLEObject Type="Embed" ProgID="Equation.DSMT4" ShapeID="_x0000_i1279" DrawAspect="Content" ObjectID="_1510045552" r:id="rId486"/>
        </w:object>
      </w:r>
      <w:r w:rsidRPr="000B71E4">
        <w:rPr>
          <w:sz w:val="28"/>
          <w:szCs w:val="28"/>
        </w:rPr>
        <w:t>.</w:t>
      </w:r>
      <w:r w:rsidRPr="000B71E4">
        <w:rPr>
          <w:sz w:val="28"/>
          <w:szCs w:val="28"/>
        </w:rPr>
        <w:tab/>
      </w:r>
      <w:r w:rsidRPr="000B71E4">
        <w:rPr>
          <w:sz w:val="28"/>
          <w:szCs w:val="28"/>
        </w:rPr>
        <w:tab/>
      </w:r>
      <w:r w:rsidRPr="000B71E4">
        <w:rPr>
          <w:sz w:val="28"/>
          <w:szCs w:val="28"/>
        </w:rPr>
        <w:tab/>
      </w:r>
      <w:r w:rsidRPr="000B71E4">
        <w:rPr>
          <w:sz w:val="28"/>
          <w:szCs w:val="28"/>
        </w:rPr>
        <w:tab/>
      </w:r>
      <w:r w:rsidRPr="000B71E4">
        <w:rPr>
          <w:sz w:val="28"/>
          <w:szCs w:val="28"/>
        </w:rPr>
        <w:tab/>
      </w:r>
      <w:r w:rsidRPr="000B71E4">
        <w:rPr>
          <w:sz w:val="28"/>
          <w:szCs w:val="28"/>
        </w:rPr>
        <w:tab/>
        <w:t>(6.10)</w:t>
      </w:r>
    </w:p>
    <w:p w:rsidR="00C50E56" w:rsidRPr="000B71E4" w:rsidRDefault="00C50E56" w:rsidP="002B6D0C">
      <w:pPr>
        <w:ind w:firstLine="709"/>
        <w:jc w:val="both"/>
        <w:rPr>
          <w:sz w:val="28"/>
          <w:szCs w:val="28"/>
        </w:rPr>
      </w:pPr>
      <w:r w:rsidRPr="000B71E4">
        <w:rPr>
          <w:sz w:val="28"/>
          <w:szCs w:val="28"/>
        </w:rPr>
        <w:t>БСВ может формироваться тремя способами:</w:t>
      </w:r>
    </w:p>
    <w:p w:rsidR="00C50E56" w:rsidRPr="000B71E4" w:rsidRDefault="00C50E56" w:rsidP="002B6D0C">
      <w:pPr>
        <w:ind w:firstLine="709"/>
        <w:jc w:val="both"/>
        <w:rPr>
          <w:sz w:val="28"/>
          <w:szCs w:val="28"/>
        </w:rPr>
      </w:pPr>
      <w:r w:rsidRPr="000B71E4">
        <w:rPr>
          <w:sz w:val="28"/>
          <w:szCs w:val="28"/>
        </w:rPr>
        <w:t>– с использованием табличного датчика;</w:t>
      </w:r>
    </w:p>
    <w:p w:rsidR="00C50E56" w:rsidRPr="000B71E4" w:rsidRDefault="00C50E56" w:rsidP="002B6D0C">
      <w:pPr>
        <w:ind w:firstLine="709"/>
        <w:jc w:val="both"/>
        <w:rPr>
          <w:sz w:val="28"/>
          <w:szCs w:val="28"/>
        </w:rPr>
      </w:pPr>
      <w:r w:rsidRPr="000B71E4">
        <w:rPr>
          <w:sz w:val="28"/>
          <w:szCs w:val="28"/>
        </w:rPr>
        <w:t>– с использованием физического датчика;</w:t>
      </w:r>
    </w:p>
    <w:p w:rsidR="00C50E56" w:rsidRPr="000B71E4" w:rsidRDefault="00C50E56" w:rsidP="002B6D0C">
      <w:pPr>
        <w:ind w:firstLine="709"/>
        <w:jc w:val="both"/>
        <w:rPr>
          <w:sz w:val="28"/>
          <w:szCs w:val="28"/>
        </w:rPr>
      </w:pPr>
      <w:r w:rsidRPr="000B71E4">
        <w:rPr>
          <w:sz w:val="28"/>
          <w:szCs w:val="28"/>
        </w:rPr>
        <w:t xml:space="preserve">– с использованием программного датчика. </w:t>
      </w:r>
    </w:p>
    <w:p w:rsidR="00C50E56" w:rsidRPr="000B71E4" w:rsidRDefault="00C50E56" w:rsidP="002B6D0C">
      <w:pPr>
        <w:ind w:firstLine="709"/>
        <w:jc w:val="both"/>
        <w:rPr>
          <w:sz w:val="28"/>
          <w:szCs w:val="28"/>
        </w:rPr>
      </w:pPr>
      <w:r w:rsidRPr="000B71E4">
        <w:rPr>
          <w:i/>
          <w:sz w:val="28"/>
          <w:szCs w:val="28"/>
        </w:rPr>
        <w:t>Табличный датчик БСВ</w:t>
      </w:r>
      <w:r w:rsidRPr="000B71E4">
        <w:rPr>
          <w:sz w:val="28"/>
          <w:szCs w:val="28"/>
        </w:rPr>
        <w:t xml:space="preserve"> – это таблица случайных чисел, представляющая собой экспериментально полученную выборку реализаций равномерно распр</w:t>
      </w:r>
      <w:r w:rsidRPr="000B71E4">
        <w:rPr>
          <w:sz w:val="28"/>
          <w:szCs w:val="28"/>
        </w:rPr>
        <w:t>е</w:t>
      </w:r>
      <w:r w:rsidRPr="000B71E4">
        <w:rPr>
          <w:sz w:val="28"/>
          <w:szCs w:val="28"/>
        </w:rPr>
        <w:t>деленной величины. Применение табличных датчиков при моделировании о</w:t>
      </w:r>
      <w:r w:rsidRPr="000B71E4">
        <w:rPr>
          <w:sz w:val="28"/>
          <w:szCs w:val="28"/>
        </w:rPr>
        <w:t>г</w:t>
      </w:r>
      <w:r w:rsidRPr="000B71E4">
        <w:rPr>
          <w:sz w:val="28"/>
          <w:szCs w:val="28"/>
        </w:rPr>
        <w:t>раничено двумя недостатками: нехваткой табличных случайных чисел; бол</w:t>
      </w:r>
      <w:r w:rsidRPr="000B71E4">
        <w:rPr>
          <w:sz w:val="28"/>
          <w:szCs w:val="28"/>
        </w:rPr>
        <w:t>ь</w:t>
      </w:r>
      <w:r w:rsidRPr="000B71E4">
        <w:rPr>
          <w:sz w:val="28"/>
          <w:szCs w:val="28"/>
        </w:rPr>
        <w:t>шим расходом оперативной памяти для хранения таблицы.</w:t>
      </w:r>
    </w:p>
    <w:p w:rsidR="00C50E56" w:rsidRPr="000B71E4" w:rsidRDefault="00C50E56" w:rsidP="002B6D0C">
      <w:pPr>
        <w:ind w:firstLine="709"/>
        <w:jc w:val="both"/>
        <w:rPr>
          <w:sz w:val="28"/>
          <w:szCs w:val="28"/>
        </w:rPr>
      </w:pPr>
      <w:r w:rsidRPr="000B71E4">
        <w:rPr>
          <w:i/>
          <w:sz w:val="28"/>
          <w:szCs w:val="28"/>
        </w:rPr>
        <w:t>Физический датчик БСВ</w:t>
      </w:r>
      <w:r w:rsidRPr="000B71E4">
        <w:rPr>
          <w:sz w:val="28"/>
          <w:szCs w:val="28"/>
        </w:rPr>
        <w:t xml:space="preserve"> представляет собой специальное радиоэле</w:t>
      </w:r>
      <w:r w:rsidRPr="000B71E4">
        <w:rPr>
          <w:sz w:val="28"/>
          <w:szCs w:val="28"/>
        </w:rPr>
        <w:t>к</w:t>
      </w:r>
      <w:r w:rsidRPr="000B71E4">
        <w:rPr>
          <w:sz w:val="28"/>
          <w:szCs w:val="28"/>
        </w:rPr>
        <w:t xml:space="preserve">тронное устройство, являющееся приставкой к ЭВМ. Он состоит из источника флуктуационного шума (шумящей радиолампы), значение которого является случайной величиной </w:t>
      </w:r>
      <w:r w:rsidRPr="000B71E4">
        <w:rPr>
          <w:position w:val="-10"/>
          <w:sz w:val="28"/>
          <w:szCs w:val="28"/>
        </w:rPr>
        <w:object w:dxaOrig="639" w:dyaOrig="340">
          <v:shape id="_x0000_i1280" type="#_x0000_t75" style="width:32pt;height:16.65pt" o:ole="">
            <v:imagedata r:id="rId487" o:title=""/>
          </v:shape>
          <o:OLEObject Type="Embed" ProgID="Equation.DSMT4" ShapeID="_x0000_i1280" DrawAspect="Content" ObjectID="_1510045553" r:id="rId488"/>
        </w:object>
      </w:r>
      <w:r w:rsidRPr="000B71E4">
        <w:rPr>
          <w:sz w:val="28"/>
          <w:szCs w:val="28"/>
        </w:rPr>
        <w:t xml:space="preserve"> с плотностью вероятности </w:t>
      </w:r>
      <w:r w:rsidRPr="000B71E4">
        <w:rPr>
          <w:position w:val="-16"/>
          <w:sz w:val="28"/>
          <w:szCs w:val="28"/>
        </w:rPr>
        <w:object w:dxaOrig="760" w:dyaOrig="440">
          <v:shape id="_x0000_i1281" type="#_x0000_t75" style="width:37.35pt;height:22pt" o:ole="">
            <v:imagedata r:id="rId489" o:title=""/>
          </v:shape>
          <o:OLEObject Type="Embed" ProgID="Equation.DSMT4" ShapeID="_x0000_i1281" DrawAspect="Content" ObjectID="_1510045554" r:id="rId490"/>
        </w:object>
      </w:r>
      <w:r w:rsidRPr="000B71E4">
        <w:rPr>
          <w:sz w:val="28"/>
          <w:szCs w:val="28"/>
        </w:rPr>
        <w:t xml:space="preserve"> и нелинейного преобразователя </w:t>
      </w:r>
    </w:p>
    <w:p w:rsidR="00C50E56" w:rsidRPr="000B71E4" w:rsidRDefault="00C50E56" w:rsidP="00E37D18">
      <w:pPr>
        <w:spacing w:before="240" w:after="240"/>
        <w:jc w:val="right"/>
        <w:rPr>
          <w:sz w:val="28"/>
          <w:szCs w:val="28"/>
        </w:rPr>
      </w:pPr>
      <w:r w:rsidRPr="000B71E4">
        <w:rPr>
          <w:position w:val="-26"/>
          <w:sz w:val="28"/>
          <w:szCs w:val="28"/>
        </w:rPr>
        <w:object w:dxaOrig="1080" w:dyaOrig="760">
          <v:shape id="_x0000_i1282" type="#_x0000_t75" style="width:53.35pt;height:37.35pt" o:ole="">
            <v:imagedata r:id="rId491" o:title=""/>
          </v:shape>
          <o:OLEObject Type="Embed" ProgID="Equation.DSMT4" ShapeID="_x0000_i1282" DrawAspect="Content" ObjectID="_1510045555" r:id="rId492"/>
        </w:object>
      </w:r>
      <w:r w:rsidRPr="000B71E4">
        <w:rPr>
          <w:sz w:val="28"/>
          <w:szCs w:val="28"/>
        </w:rPr>
        <w:t>,</w:t>
      </w:r>
      <w:r w:rsidRPr="000B71E4">
        <w:rPr>
          <w:sz w:val="28"/>
          <w:szCs w:val="28"/>
        </w:rPr>
        <w:tab/>
      </w:r>
      <w:r w:rsidRPr="000B71E4">
        <w:rPr>
          <w:sz w:val="28"/>
          <w:szCs w:val="28"/>
        </w:rPr>
        <w:tab/>
      </w:r>
      <w:r w:rsidRPr="000B71E4">
        <w:rPr>
          <w:sz w:val="28"/>
          <w:szCs w:val="28"/>
        </w:rPr>
        <w:tab/>
      </w:r>
      <w:r w:rsidRPr="000B71E4">
        <w:rPr>
          <w:sz w:val="28"/>
          <w:szCs w:val="28"/>
        </w:rPr>
        <w:tab/>
      </w:r>
      <w:r w:rsidRPr="000B71E4">
        <w:rPr>
          <w:sz w:val="28"/>
          <w:szCs w:val="28"/>
        </w:rPr>
        <w:tab/>
        <w:t>(6.11)</w:t>
      </w:r>
    </w:p>
    <w:p w:rsidR="00C50E56" w:rsidRPr="000B71E4" w:rsidRDefault="00C50E56" w:rsidP="00A3521E">
      <w:pPr>
        <w:jc w:val="both"/>
        <w:rPr>
          <w:sz w:val="28"/>
          <w:szCs w:val="28"/>
        </w:rPr>
      </w:pPr>
      <w:r w:rsidRPr="000B71E4">
        <w:rPr>
          <w:sz w:val="28"/>
          <w:szCs w:val="28"/>
        </w:rPr>
        <w:t xml:space="preserve">где </w:t>
      </w:r>
      <w:r>
        <w:rPr>
          <w:sz w:val="28"/>
          <w:szCs w:val="28"/>
        </w:rPr>
        <w:t xml:space="preserve"> </w:t>
      </w:r>
      <w:r w:rsidRPr="000B71E4">
        <w:rPr>
          <w:position w:val="-32"/>
          <w:sz w:val="28"/>
          <w:szCs w:val="28"/>
        </w:rPr>
        <w:object w:dxaOrig="2079" w:dyaOrig="780">
          <v:shape id="_x0000_i1283" type="#_x0000_t75" style="width:104pt;height:39.35pt" o:ole="">
            <v:imagedata r:id="rId493" o:title=""/>
          </v:shape>
          <o:OLEObject Type="Embed" ProgID="Equation.DSMT4" ShapeID="_x0000_i1283" DrawAspect="Content" ObjectID="_1510045556" r:id="rId494"/>
        </w:object>
      </w:r>
      <w:r w:rsidRPr="000B71E4">
        <w:rPr>
          <w:sz w:val="28"/>
          <w:szCs w:val="28"/>
        </w:rPr>
        <w:t xml:space="preserve"> – дробная часть числа </w:t>
      </w:r>
      <w:r w:rsidRPr="000B71E4">
        <w:rPr>
          <w:position w:val="-10"/>
          <w:sz w:val="28"/>
          <w:szCs w:val="28"/>
        </w:rPr>
        <w:object w:dxaOrig="220" w:dyaOrig="279">
          <v:shape id="_x0000_i1284" type="#_x0000_t75" style="width:11.35pt;height:14pt" o:ole="">
            <v:imagedata r:id="rId495" o:title=""/>
          </v:shape>
          <o:OLEObject Type="Embed" ProgID="Equation.DSMT4" ShapeID="_x0000_i1284" DrawAspect="Content" ObjectID="_1510045557" r:id="rId496"/>
        </w:object>
      </w:r>
      <w:r w:rsidRPr="000B71E4">
        <w:rPr>
          <w:sz w:val="28"/>
          <w:szCs w:val="28"/>
        </w:rPr>
        <w:t xml:space="preserve"> относительн</w:t>
      </w:r>
      <w:r>
        <w:rPr>
          <w:sz w:val="28"/>
          <w:szCs w:val="28"/>
        </w:rPr>
        <w:t>о</w:t>
      </w:r>
      <w:r w:rsidRPr="000B71E4">
        <w:rPr>
          <w:sz w:val="28"/>
          <w:szCs w:val="28"/>
        </w:rPr>
        <w:t xml:space="preserve"> числа </w:t>
      </w:r>
      <w:r w:rsidRPr="000B71E4">
        <w:rPr>
          <w:position w:val="-4"/>
          <w:sz w:val="28"/>
          <w:szCs w:val="28"/>
        </w:rPr>
        <w:object w:dxaOrig="260" w:dyaOrig="279">
          <v:shape id="_x0000_i1285" type="#_x0000_t75" style="width:13.35pt;height:14pt" o:ole="">
            <v:imagedata r:id="rId497" o:title=""/>
          </v:shape>
          <o:OLEObject Type="Embed" ProgID="Equation.DSMT4" ShapeID="_x0000_i1285" DrawAspect="Content" ObjectID="_1510045558" r:id="rId498"/>
        </w:object>
      </w:r>
      <w:r w:rsidRPr="000B71E4">
        <w:rPr>
          <w:sz w:val="28"/>
          <w:szCs w:val="28"/>
        </w:rPr>
        <w:t>;</w:t>
      </w:r>
    </w:p>
    <w:p w:rsidR="00C50E56" w:rsidRPr="000B71E4" w:rsidRDefault="00C50E56" w:rsidP="00BD7FC2">
      <w:pPr>
        <w:ind w:firstLine="567"/>
        <w:jc w:val="both"/>
        <w:rPr>
          <w:sz w:val="28"/>
          <w:szCs w:val="28"/>
        </w:rPr>
      </w:pPr>
      <w:r w:rsidRPr="000B71E4">
        <w:rPr>
          <w:position w:val="-14"/>
          <w:sz w:val="28"/>
          <w:szCs w:val="28"/>
        </w:rPr>
        <w:object w:dxaOrig="380" w:dyaOrig="420">
          <v:shape id="_x0000_i1286" type="#_x0000_t75" style="width:18pt;height:21.35pt" o:ole="">
            <v:imagedata r:id="rId499" o:title=""/>
          </v:shape>
          <o:OLEObject Type="Embed" ProgID="Equation.DSMT4" ShapeID="_x0000_i1286" DrawAspect="Content" ObjectID="_1510045559" r:id="rId500"/>
        </w:object>
      </w:r>
      <w:r w:rsidRPr="000B71E4">
        <w:rPr>
          <w:sz w:val="28"/>
          <w:szCs w:val="28"/>
        </w:rPr>
        <w:t xml:space="preserve"> – целая часть числа </w:t>
      </w:r>
      <w:r w:rsidRPr="00CA0408">
        <w:rPr>
          <w:position w:val="-4"/>
          <w:sz w:val="28"/>
          <w:szCs w:val="28"/>
        </w:rPr>
        <w:object w:dxaOrig="200" w:dyaOrig="220">
          <v:shape id="_x0000_i1287" type="#_x0000_t75" style="width:10pt;height:11.35pt" o:ole="">
            <v:imagedata r:id="rId501" o:title=""/>
          </v:shape>
          <o:OLEObject Type="Embed" ProgID="Equation.DSMT4" ShapeID="_x0000_i1287" DrawAspect="Content" ObjectID="_1510045560" r:id="rId502"/>
        </w:object>
      </w:r>
      <w:r w:rsidRPr="000B71E4">
        <w:rPr>
          <w:sz w:val="28"/>
          <w:szCs w:val="28"/>
        </w:rPr>
        <w:t xml:space="preserve">. </w:t>
      </w:r>
    </w:p>
    <w:p w:rsidR="00C50E56" w:rsidRPr="000B71E4" w:rsidRDefault="00C50E56" w:rsidP="002B6D0C">
      <w:pPr>
        <w:ind w:firstLine="709"/>
        <w:jc w:val="both"/>
        <w:rPr>
          <w:sz w:val="28"/>
          <w:szCs w:val="28"/>
        </w:rPr>
      </w:pPr>
      <w:r w:rsidRPr="000B71E4">
        <w:rPr>
          <w:sz w:val="28"/>
          <w:szCs w:val="28"/>
        </w:rPr>
        <w:t xml:space="preserve">В этом случае при условии </w:t>
      </w:r>
      <w:r w:rsidRPr="000B71E4">
        <w:rPr>
          <w:position w:val="-6"/>
          <w:sz w:val="28"/>
          <w:szCs w:val="28"/>
        </w:rPr>
        <w:object w:dxaOrig="780" w:dyaOrig="300">
          <v:shape id="_x0000_i1288" type="#_x0000_t75" style="width:39.35pt;height:14pt" o:ole="">
            <v:imagedata r:id="rId503" o:title=""/>
          </v:shape>
          <o:OLEObject Type="Embed" ProgID="Equation.DSMT4" ShapeID="_x0000_i1288" DrawAspect="Content" ObjectID="_1510045561" r:id="rId504"/>
        </w:object>
      </w:r>
      <w:r w:rsidRPr="000B71E4">
        <w:rPr>
          <w:sz w:val="28"/>
          <w:szCs w:val="28"/>
        </w:rPr>
        <w:t xml:space="preserve"> плотность вероятности случайной в</w:t>
      </w:r>
      <w:r w:rsidRPr="000B71E4">
        <w:rPr>
          <w:sz w:val="28"/>
          <w:szCs w:val="28"/>
        </w:rPr>
        <w:t>е</w:t>
      </w:r>
      <w:r w:rsidRPr="000B71E4">
        <w:rPr>
          <w:sz w:val="28"/>
          <w:szCs w:val="28"/>
        </w:rPr>
        <w:t xml:space="preserve">личины </w:t>
      </w:r>
      <w:r w:rsidRPr="000B71E4">
        <w:rPr>
          <w:position w:val="-6"/>
          <w:sz w:val="28"/>
          <w:szCs w:val="28"/>
        </w:rPr>
        <w:object w:dxaOrig="260" w:dyaOrig="240">
          <v:shape id="_x0000_i1289" type="#_x0000_t75" style="width:13.35pt;height:12.65pt" o:ole="">
            <v:imagedata r:id="rId505" o:title=""/>
          </v:shape>
          <o:OLEObject Type="Embed" ProgID="Equation.DSMT4" ShapeID="_x0000_i1289" DrawAspect="Content" ObjectID="_1510045562" r:id="rId506"/>
        </w:object>
      </w:r>
      <w:r w:rsidRPr="000B71E4">
        <w:rPr>
          <w:sz w:val="28"/>
          <w:szCs w:val="28"/>
        </w:rPr>
        <w:t xml:space="preserve"> стремится к равномерному закону распределения на интервале [0,</w:t>
      </w:r>
      <w:r>
        <w:rPr>
          <w:sz w:val="28"/>
          <w:szCs w:val="28"/>
        </w:rPr>
        <w:t xml:space="preserve"> </w:t>
      </w:r>
      <w:r w:rsidRPr="000B71E4">
        <w:rPr>
          <w:sz w:val="28"/>
          <w:szCs w:val="28"/>
        </w:rPr>
        <w:t>1]. Недостатками физического датчика БСВ является невозможность повторения ранее полученной реализации и схемная нестабильность.</w:t>
      </w:r>
    </w:p>
    <w:p w:rsidR="00C50E56" w:rsidRPr="000B71E4" w:rsidRDefault="00C50E56" w:rsidP="002B6D0C">
      <w:pPr>
        <w:ind w:firstLine="709"/>
        <w:jc w:val="both"/>
        <w:rPr>
          <w:sz w:val="28"/>
          <w:szCs w:val="28"/>
        </w:rPr>
      </w:pPr>
      <w:r w:rsidRPr="000B71E4">
        <w:rPr>
          <w:sz w:val="28"/>
          <w:szCs w:val="28"/>
        </w:rPr>
        <w:t>Недостатками физического и табличного датчика не обладает програм</w:t>
      </w:r>
      <w:r w:rsidRPr="000B71E4">
        <w:rPr>
          <w:sz w:val="28"/>
          <w:szCs w:val="28"/>
        </w:rPr>
        <w:t>м</w:t>
      </w:r>
      <w:r w:rsidRPr="000B71E4">
        <w:rPr>
          <w:sz w:val="28"/>
          <w:szCs w:val="28"/>
        </w:rPr>
        <w:t xml:space="preserve">ный датчик БСВ. </w:t>
      </w:r>
      <w:r w:rsidRPr="000B71E4">
        <w:rPr>
          <w:i/>
          <w:sz w:val="28"/>
          <w:szCs w:val="28"/>
        </w:rPr>
        <w:t>Программный датчик БСВ</w:t>
      </w:r>
      <w:r w:rsidRPr="000B71E4">
        <w:rPr>
          <w:sz w:val="28"/>
          <w:szCs w:val="28"/>
        </w:rPr>
        <w:t xml:space="preserve"> может использовать принцип ф</w:t>
      </w:r>
      <w:r w:rsidRPr="000B71E4">
        <w:rPr>
          <w:sz w:val="28"/>
          <w:szCs w:val="28"/>
        </w:rPr>
        <w:t>и</w:t>
      </w:r>
      <w:r w:rsidRPr="000B71E4">
        <w:rPr>
          <w:sz w:val="28"/>
          <w:szCs w:val="28"/>
        </w:rPr>
        <w:t xml:space="preserve">зического датчика БСВ. Пусть в момент времени </w:t>
      </w:r>
      <w:r w:rsidRPr="000B71E4">
        <w:rPr>
          <w:position w:val="-6"/>
          <w:sz w:val="28"/>
          <w:szCs w:val="28"/>
        </w:rPr>
        <w:object w:dxaOrig="160" w:dyaOrig="260">
          <v:shape id="_x0000_i1290" type="#_x0000_t75" style="width:8pt;height:13.35pt" o:ole="">
            <v:imagedata r:id="rId507" o:title=""/>
          </v:shape>
          <o:OLEObject Type="Embed" ProgID="Equation.DSMT4" ShapeID="_x0000_i1290" DrawAspect="Content" ObjectID="_1510045563" r:id="rId508"/>
        </w:object>
      </w:r>
      <w:r w:rsidRPr="000B71E4">
        <w:rPr>
          <w:sz w:val="28"/>
          <w:szCs w:val="28"/>
        </w:rPr>
        <w:t xml:space="preserve"> формируется случайная в</w:t>
      </w:r>
      <w:r w:rsidRPr="000B71E4">
        <w:rPr>
          <w:sz w:val="28"/>
          <w:szCs w:val="28"/>
        </w:rPr>
        <w:t>е</w:t>
      </w:r>
      <w:r w:rsidRPr="000B71E4">
        <w:rPr>
          <w:sz w:val="28"/>
          <w:szCs w:val="28"/>
        </w:rPr>
        <w:t xml:space="preserve">личина </w:t>
      </w:r>
      <w:r w:rsidRPr="000B71E4">
        <w:rPr>
          <w:position w:val="-12"/>
          <w:sz w:val="28"/>
          <w:szCs w:val="28"/>
        </w:rPr>
        <w:object w:dxaOrig="320" w:dyaOrig="380">
          <v:shape id="_x0000_i1291" type="#_x0000_t75" style="width:16pt;height:18pt" o:ole="">
            <v:imagedata r:id="rId509" o:title=""/>
          </v:shape>
          <o:OLEObject Type="Embed" ProgID="Equation.DSMT4" ShapeID="_x0000_i1291" DrawAspect="Content" ObjectID="_1510045564" r:id="rId510"/>
        </w:object>
      </w:r>
      <w:r>
        <w:rPr>
          <w:sz w:val="28"/>
          <w:szCs w:val="28"/>
        </w:rPr>
        <w:t xml:space="preserve"> в соответствии с выражением</w:t>
      </w:r>
    </w:p>
    <w:p w:rsidR="00C50E56" w:rsidRPr="000B71E4" w:rsidRDefault="00C50E56" w:rsidP="00E37D18">
      <w:pPr>
        <w:spacing w:before="240" w:after="240"/>
        <w:jc w:val="right"/>
        <w:rPr>
          <w:sz w:val="28"/>
          <w:szCs w:val="28"/>
        </w:rPr>
      </w:pPr>
      <w:r w:rsidRPr="000B71E4">
        <w:rPr>
          <w:position w:val="-26"/>
          <w:sz w:val="28"/>
          <w:szCs w:val="28"/>
        </w:rPr>
        <w:object w:dxaOrig="1260" w:dyaOrig="760">
          <v:shape id="_x0000_i1292" type="#_x0000_t75" style="width:63.35pt;height:37.35pt" o:ole="">
            <v:imagedata r:id="rId511" o:title=""/>
          </v:shape>
          <o:OLEObject Type="Embed" ProgID="Equation.DSMT4" ShapeID="_x0000_i1292" DrawAspect="Content" ObjectID="_1510045565" r:id="rId512"/>
        </w:object>
      </w:r>
      <w:r w:rsidRPr="000B71E4">
        <w:rPr>
          <w:sz w:val="28"/>
          <w:szCs w:val="28"/>
        </w:rPr>
        <w:t>,</w:t>
      </w:r>
      <w:r w:rsidRPr="000B71E4">
        <w:rPr>
          <w:sz w:val="28"/>
          <w:szCs w:val="28"/>
        </w:rPr>
        <w:tab/>
      </w:r>
      <w:r w:rsidRPr="000B71E4">
        <w:rPr>
          <w:sz w:val="28"/>
          <w:szCs w:val="28"/>
        </w:rPr>
        <w:tab/>
      </w:r>
      <w:r>
        <w:rPr>
          <w:sz w:val="28"/>
          <w:szCs w:val="28"/>
        </w:rPr>
        <w:tab/>
      </w:r>
      <w:r w:rsidRPr="000B71E4">
        <w:rPr>
          <w:sz w:val="28"/>
          <w:szCs w:val="28"/>
        </w:rPr>
        <w:tab/>
      </w:r>
      <w:r w:rsidRPr="000B71E4">
        <w:rPr>
          <w:sz w:val="28"/>
          <w:szCs w:val="28"/>
        </w:rPr>
        <w:tab/>
      </w:r>
      <w:r w:rsidRPr="000B71E4">
        <w:rPr>
          <w:sz w:val="28"/>
          <w:szCs w:val="28"/>
        </w:rPr>
        <w:tab/>
        <w:t>(6.12)</w:t>
      </w:r>
    </w:p>
    <w:p w:rsidR="00C50E56" w:rsidRPr="000B71E4" w:rsidRDefault="00C50E56" w:rsidP="00BD7FC2">
      <w:pPr>
        <w:ind w:left="1134" w:hanging="1134"/>
        <w:jc w:val="both"/>
        <w:rPr>
          <w:sz w:val="28"/>
          <w:szCs w:val="28"/>
        </w:rPr>
      </w:pPr>
      <w:r w:rsidRPr="000B71E4">
        <w:rPr>
          <w:sz w:val="28"/>
          <w:szCs w:val="28"/>
        </w:rPr>
        <w:t xml:space="preserve">где </w:t>
      </w:r>
      <w:r w:rsidRPr="000B71E4">
        <w:rPr>
          <w:position w:val="-12"/>
          <w:sz w:val="28"/>
          <w:szCs w:val="28"/>
        </w:rPr>
        <w:object w:dxaOrig="300" w:dyaOrig="380">
          <v:shape id="_x0000_i1293" type="#_x0000_t75" style="width:14pt;height:18pt" o:ole="">
            <v:imagedata r:id="rId513" o:title=""/>
          </v:shape>
          <o:OLEObject Type="Embed" ProgID="Equation.DSMT4" ShapeID="_x0000_i1293" DrawAspect="Content" ObjectID="_1510045566" r:id="rId514"/>
        </w:object>
      </w:r>
      <w:r w:rsidRPr="000B71E4">
        <w:rPr>
          <w:sz w:val="28"/>
          <w:szCs w:val="28"/>
        </w:rPr>
        <w:t xml:space="preserve"> – случайная величина, подвергаемая преобразованию в момент времени</w:t>
      </w:r>
      <w:r>
        <w:rPr>
          <w:sz w:val="28"/>
          <w:szCs w:val="28"/>
        </w:rPr>
        <w:t xml:space="preserve"> </w:t>
      </w:r>
      <w:r w:rsidRPr="00504711">
        <w:rPr>
          <w:position w:val="-6"/>
          <w:sz w:val="28"/>
          <w:szCs w:val="28"/>
        </w:rPr>
        <w:object w:dxaOrig="160" w:dyaOrig="260">
          <v:shape id="_x0000_i1294" type="#_x0000_t75" style="width:8pt;height:13.35pt" o:ole="">
            <v:imagedata r:id="rId515" o:title=""/>
          </v:shape>
          <o:OLEObject Type="Embed" ProgID="Equation.DSMT4" ShapeID="_x0000_i1294" DrawAspect="Content" ObjectID="_1510045567" r:id="rId516"/>
        </w:object>
      </w:r>
      <w:r>
        <w:rPr>
          <w:position w:val="-6"/>
          <w:sz w:val="28"/>
          <w:szCs w:val="28"/>
        </w:rPr>
        <w:t>.</w:t>
      </w:r>
    </w:p>
    <w:p w:rsidR="00C50E56" w:rsidRPr="000B71E4" w:rsidRDefault="00C50E56" w:rsidP="002B6D0C">
      <w:pPr>
        <w:ind w:firstLine="709"/>
        <w:jc w:val="both"/>
        <w:rPr>
          <w:sz w:val="28"/>
          <w:szCs w:val="28"/>
        </w:rPr>
      </w:pPr>
      <w:r w:rsidRPr="000B71E4">
        <w:rPr>
          <w:sz w:val="28"/>
          <w:szCs w:val="28"/>
        </w:rPr>
        <w:t xml:space="preserve">При этом источник шума </w:t>
      </w:r>
      <w:r w:rsidRPr="000B71E4">
        <w:rPr>
          <w:position w:val="-12"/>
          <w:sz w:val="28"/>
          <w:szCs w:val="28"/>
        </w:rPr>
        <w:object w:dxaOrig="300" w:dyaOrig="380">
          <v:shape id="_x0000_i1295" type="#_x0000_t75" style="width:14pt;height:18pt" o:ole="">
            <v:imagedata r:id="rId517" o:title=""/>
          </v:shape>
          <o:OLEObject Type="Embed" ProgID="Equation.DSMT4" ShapeID="_x0000_i1295" DrawAspect="Content" ObjectID="_1510045568" r:id="rId518"/>
        </w:object>
      </w:r>
      <w:r w:rsidRPr="000B71E4">
        <w:rPr>
          <w:sz w:val="28"/>
          <w:szCs w:val="28"/>
        </w:rPr>
        <w:t xml:space="preserve"> вместо физического датч</w:t>
      </w:r>
      <w:r>
        <w:rPr>
          <w:sz w:val="28"/>
          <w:szCs w:val="28"/>
        </w:rPr>
        <w:t>ика подменяется обратной связью</w:t>
      </w:r>
    </w:p>
    <w:p w:rsidR="00C50E56" w:rsidRPr="000B71E4" w:rsidRDefault="00C50E56" w:rsidP="00E37D18">
      <w:pPr>
        <w:spacing w:before="240" w:after="240"/>
        <w:jc w:val="right"/>
        <w:rPr>
          <w:sz w:val="28"/>
          <w:szCs w:val="28"/>
        </w:rPr>
      </w:pPr>
      <w:r w:rsidRPr="000B71E4">
        <w:rPr>
          <w:position w:val="-18"/>
          <w:sz w:val="28"/>
          <w:szCs w:val="28"/>
        </w:rPr>
        <w:object w:dxaOrig="2940" w:dyaOrig="499">
          <v:shape id="_x0000_i1296" type="#_x0000_t75" style="width:147.35pt;height:24pt" o:ole="">
            <v:imagedata r:id="rId519" o:title=""/>
          </v:shape>
          <o:OLEObject Type="Embed" ProgID="Equation.DSMT4" ShapeID="_x0000_i1296" DrawAspect="Content" ObjectID="_1510045569" r:id="rId520"/>
        </w:object>
      </w:r>
      <w:r w:rsidRPr="000B71E4">
        <w:rPr>
          <w:sz w:val="28"/>
          <w:szCs w:val="28"/>
        </w:rPr>
        <w:t>,</w:t>
      </w:r>
      <w:r w:rsidRPr="000B71E4">
        <w:rPr>
          <w:sz w:val="28"/>
          <w:szCs w:val="28"/>
        </w:rPr>
        <w:tab/>
      </w:r>
      <w:r w:rsidRPr="000B71E4">
        <w:rPr>
          <w:sz w:val="28"/>
          <w:szCs w:val="28"/>
        </w:rPr>
        <w:tab/>
      </w:r>
      <w:r w:rsidRPr="000B71E4">
        <w:rPr>
          <w:sz w:val="28"/>
          <w:szCs w:val="28"/>
        </w:rPr>
        <w:tab/>
      </w:r>
      <w:r>
        <w:rPr>
          <w:sz w:val="28"/>
          <w:szCs w:val="28"/>
        </w:rPr>
        <w:t xml:space="preserve">    </w:t>
      </w:r>
      <w:r w:rsidRPr="000B71E4">
        <w:rPr>
          <w:sz w:val="28"/>
          <w:szCs w:val="28"/>
        </w:rPr>
        <w:t>(6.13)</w:t>
      </w:r>
    </w:p>
    <w:p w:rsidR="00C50E56" w:rsidRPr="000B71E4" w:rsidRDefault="00C50E56" w:rsidP="00A3521E">
      <w:pPr>
        <w:jc w:val="both"/>
        <w:rPr>
          <w:sz w:val="28"/>
          <w:szCs w:val="28"/>
        </w:rPr>
      </w:pPr>
      <w:r w:rsidRPr="000B71E4">
        <w:rPr>
          <w:sz w:val="28"/>
          <w:szCs w:val="28"/>
        </w:rPr>
        <w:t xml:space="preserve">использующей </w:t>
      </w:r>
      <w:r w:rsidRPr="000B71E4">
        <w:rPr>
          <w:position w:val="-12"/>
          <w:sz w:val="28"/>
          <w:szCs w:val="28"/>
        </w:rPr>
        <w:object w:dxaOrig="260" w:dyaOrig="300">
          <v:shape id="_x0000_i1297" type="#_x0000_t75" style="width:13.35pt;height:14pt" o:ole="">
            <v:imagedata r:id="rId521" o:title=""/>
          </v:shape>
          <o:OLEObject Type="Embed" ProgID="Equation.DSMT4" ShapeID="_x0000_i1297" DrawAspect="Content" ObjectID="_1510045570" r:id="rId522"/>
        </w:object>
      </w:r>
      <w:r w:rsidRPr="000B71E4">
        <w:rPr>
          <w:sz w:val="28"/>
          <w:szCs w:val="28"/>
        </w:rPr>
        <w:t xml:space="preserve"> ранее полученных выходных значений программного датч</w:t>
      </w:r>
      <w:r w:rsidRPr="000B71E4">
        <w:rPr>
          <w:sz w:val="28"/>
          <w:szCs w:val="28"/>
        </w:rPr>
        <w:t>и</w:t>
      </w:r>
      <w:r w:rsidRPr="000B71E4">
        <w:rPr>
          <w:sz w:val="28"/>
          <w:szCs w:val="28"/>
        </w:rPr>
        <w:t xml:space="preserve">ка. Числа </w:t>
      </w:r>
      <w:r w:rsidRPr="000B71E4">
        <w:rPr>
          <w:position w:val="-16"/>
          <w:sz w:val="28"/>
          <w:szCs w:val="28"/>
        </w:rPr>
        <w:object w:dxaOrig="1920" w:dyaOrig="420">
          <v:shape id="_x0000_i1298" type="#_x0000_t75" style="width:96pt;height:21.35pt" o:ole="">
            <v:imagedata r:id="rId523" o:title=""/>
          </v:shape>
          <o:OLEObject Type="Embed" ProgID="Equation.DSMT4" ShapeID="_x0000_i1298" DrawAspect="Content" ObjectID="_1510045571" r:id="rId524"/>
        </w:object>
      </w:r>
      <w:r w:rsidRPr="000B71E4">
        <w:rPr>
          <w:sz w:val="28"/>
          <w:szCs w:val="28"/>
        </w:rPr>
        <w:t xml:space="preserve"> называются исходными или стартовыми числами. Таким образом, получается рекуррентная формула расчета последовательности псевдослучайных чисел:</w:t>
      </w:r>
    </w:p>
    <w:p w:rsidR="00C50E56" w:rsidRPr="000B71E4" w:rsidRDefault="00C50E56" w:rsidP="00E37D18">
      <w:pPr>
        <w:spacing w:before="240" w:after="240"/>
        <w:jc w:val="right"/>
        <w:rPr>
          <w:sz w:val="28"/>
          <w:szCs w:val="28"/>
        </w:rPr>
      </w:pPr>
      <w:r w:rsidRPr="000B71E4">
        <w:rPr>
          <w:position w:val="-26"/>
          <w:sz w:val="28"/>
          <w:szCs w:val="28"/>
        </w:rPr>
        <w:object w:dxaOrig="6820" w:dyaOrig="880">
          <v:shape id="_x0000_i1299" type="#_x0000_t75" style="width:341.35pt;height:43.35pt" o:ole="">
            <v:imagedata r:id="rId525" o:title=""/>
          </v:shape>
          <o:OLEObject Type="Embed" ProgID="Equation.DSMT4" ShapeID="_x0000_i1299" DrawAspect="Content" ObjectID="_1510045572" r:id="rId526"/>
        </w:object>
      </w:r>
      <w:r>
        <w:rPr>
          <w:sz w:val="28"/>
          <w:szCs w:val="28"/>
        </w:rPr>
        <w:t>.</w:t>
      </w:r>
      <w:r>
        <w:rPr>
          <w:sz w:val="28"/>
          <w:szCs w:val="28"/>
        </w:rPr>
        <w:tab/>
      </w:r>
      <w:r w:rsidRPr="000B71E4">
        <w:rPr>
          <w:sz w:val="28"/>
          <w:szCs w:val="28"/>
        </w:rPr>
        <w:t>(6.14)</w:t>
      </w:r>
    </w:p>
    <w:p w:rsidR="00C50E56" w:rsidRPr="00791E2A" w:rsidRDefault="00C50E56" w:rsidP="002B6D0C">
      <w:pPr>
        <w:ind w:firstLine="709"/>
        <w:jc w:val="both"/>
        <w:rPr>
          <w:sz w:val="28"/>
          <w:szCs w:val="28"/>
        </w:rPr>
      </w:pPr>
      <w:r w:rsidRPr="00181445">
        <w:rPr>
          <w:sz w:val="28"/>
          <w:szCs w:val="28"/>
        </w:rPr>
        <w:t>Термин «псевдослучайные» используется по следующим причинам: чи</w:t>
      </w:r>
      <w:r w:rsidRPr="00181445">
        <w:rPr>
          <w:sz w:val="28"/>
          <w:szCs w:val="28"/>
        </w:rPr>
        <w:t>с</w:t>
      </w:r>
      <w:r w:rsidRPr="00181445">
        <w:rPr>
          <w:sz w:val="28"/>
          <w:szCs w:val="28"/>
        </w:rPr>
        <w:t xml:space="preserve">ла </w:t>
      </w:r>
      <w:r w:rsidRPr="00181445">
        <w:rPr>
          <w:position w:val="-12"/>
          <w:sz w:val="28"/>
          <w:szCs w:val="28"/>
        </w:rPr>
        <w:object w:dxaOrig="320" w:dyaOrig="380">
          <v:shape id="_x0000_i1300" type="#_x0000_t75" style="width:16pt;height:18pt" o:ole="">
            <v:imagedata r:id="rId527" o:title=""/>
          </v:shape>
          <o:OLEObject Type="Embed" ProgID="Equation.DSMT4" ShapeID="_x0000_i1300" DrawAspect="Content" ObjectID="_1510045573" r:id="rId528"/>
        </w:object>
      </w:r>
      <w:r>
        <w:rPr>
          <w:sz w:val="28"/>
          <w:szCs w:val="28"/>
        </w:rPr>
        <w:t xml:space="preserve"> не </w:t>
      </w:r>
      <w:r w:rsidRPr="00181445">
        <w:rPr>
          <w:sz w:val="28"/>
          <w:szCs w:val="28"/>
        </w:rPr>
        <w:t>случайны</w:t>
      </w:r>
      <w:r>
        <w:rPr>
          <w:sz w:val="28"/>
          <w:szCs w:val="28"/>
        </w:rPr>
        <w:t>е</w:t>
      </w:r>
      <w:r w:rsidRPr="00181445">
        <w:rPr>
          <w:sz w:val="28"/>
          <w:szCs w:val="28"/>
        </w:rPr>
        <w:t xml:space="preserve"> по происхождению и являются результатом детерминир</w:t>
      </w:r>
      <w:r w:rsidRPr="00181445">
        <w:rPr>
          <w:sz w:val="28"/>
          <w:szCs w:val="28"/>
        </w:rPr>
        <w:t>о</w:t>
      </w:r>
      <w:r w:rsidRPr="00181445">
        <w:rPr>
          <w:sz w:val="28"/>
          <w:szCs w:val="28"/>
        </w:rPr>
        <w:t xml:space="preserve">ванной функции; при специальном выборе функции </w:t>
      </w:r>
      <w:r w:rsidRPr="00181445">
        <w:rPr>
          <w:position w:val="-14"/>
          <w:sz w:val="28"/>
          <w:szCs w:val="28"/>
        </w:rPr>
        <w:object w:dxaOrig="620" w:dyaOrig="420">
          <v:shape id="_x0000_i1301" type="#_x0000_t75" style="width:31.35pt;height:21.35pt" o:ole="">
            <v:imagedata r:id="rId529" o:title=""/>
          </v:shape>
          <o:OLEObject Type="Embed" ProgID="Equation.DSMT4" ShapeID="_x0000_i1301" DrawAspect="Content" ObjectID="_1510045574" r:id="rId530"/>
        </w:object>
      </w:r>
      <w:r w:rsidRPr="00181445">
        <w:rPr>
          <w:sz w:val="28"/>
          <w:szCs w:val="28"/>
        </w:rPr>
        <w:t xml:space="preserve"> полученные числа только похожи на реализацию независимых БСВ. Согласно рассмот</w:t>
      </w:r>
      <w:r w:rsidRPr="000B71E4">
        <w:rPr>
          <w:sz w:val="28"/>
          <w:szCs w:val="28"/>
        </w:rPr>
        <w:t>ренному методу псевдослучайная последовательность</w:t>
      </w:r>
      <w:r>
        <w:rPr>
          <w:sz w:val="28"/>
          <w:szCs w:val="28"/>
        </w:rPr>
        <w:t xml:space="preserve"> </w:t>
      </w:r>
      <w:r w:rsidRPr="000B71E4">
        <w:rPr>
          <w:sz w:val="28"/>
          <w:szCs w:val="28"/>
        </w:rPr>
        <w:t>вычисляется по рекур</w:t>
      </w:r>
      <w:r>
        <w:rPr>
          <w:sz w:val="28"/>
          <w:szCs w:val="28"/>
        </w:rPr>
        <w:t>рентным формулам</w:t>
      </w:r>
    </w:p>
    <w:p w:rsidR="00C50E56" w:rsidRPr="0017053D" w:rsidRDefault="00C50E56" w:rsidP="00E37D18">
      <w:pPr>
        <w:spacing w:before="240" w:after="240"/>
        <w:jc w:val="right"/>
        <w:rPr>
          <w:sz w:val="28"/>
          <w:szCs w:val="28"/>
        </w:rPr>
      </w:pPr>
      <w:r w:rsidRPr="00863891">
        <w:rPr>
          <w:position w:val="-26"/>
          <w:sz w:val="28"/>
          <w:szCs w:val="28"/>
        </w:rPr>
        <w:object w:dxaOrig="880" w:dyaOrig="740">
          <v:shape id="_x0000_i1302" type="#_x0000_t75" style="width:43.35pt;height:36.65pt" o:ole="">
            <v:imagedata r:id="rId531" o:title=""/>
          </v:shape>
          <o:OLEObject Type="Embed" ProgID="Equation.DSMT4" ShapeID="_x0000_i1302" DrawAspect="Content" ObjectID="_1510045575" r:id="rId532"/>
        </w:object>
      </w:r>
      <w:r w:rsidRPr="0017053D">
        <w:rPr>
          <w:sz w:val="28"/>
          <w:szCs w:val="28"/>
        </w:rPr>
        <w:t>;</w:t>
      </w:r>
      <w:r w:rsidRPr="0017053D">
        <w:rPr>
          <w:sz w:val="28"/>
          <w:szCs w:val="28"/>
        </w:rPr>
        <w:tab/>
      </w:r>
      <w:r w:rsidRPr="0017053D">
        <w:rPr>
          <w:sz w:val="28"/>
          <w:szCs w:val="28"/>
        </w:rPr>
        <w:tab/>
      </w:r>
      <w:r w:rsidRPr="0017053D">
        <w:rPr>
          <w:sz w:val="28"/>
          <w:szCs w:val="28"/>
        </w:rPr>
        <w:tab/>
      </w:r>
      <w:r w:rsidRPr="0017053D">
        <w:rPr>
          <w:sz w:val="28"/>
          <w:szCs w:val="28"/>
        </w:rPr>
        <w:tab/>
      </w:r>
      <w:r w:rsidRPr="0017053D">
        <w:rPr>
          <w:sz w:val="28"/>
          <w:szCs w:val="28"/>
        </w:rPr>
        <w:tab/>
      </w:r>
      <w:r w:rsidRPr="0017053D">
        <w:rPr>
          <w:sz w:val="28"/>
          <w:szCs w:val="28"/>
        </w:rPr>
        <w:tab/>
        <w:t>(6.15)</w:t>
      </w:r>
    </w:p>
    <w:p w:rsidR="00C50E56" w:rsidRPr="0017053D" w:rsidRDefault="00C50E56" w:rsidP="00E37D18">
      <w:pPr>
        <w:spacing w:before="240" w:after="240"/>
        <w:jc w:val="right"/>
        <w:rPr>
          <w:sz w:val="28"/>
          <w:szCs w:val="28"/>
        </w:rPr>
      </w:pPr>
      <w:r w:rsidRPr="00863891">
        <w:rPr>
          <w:position w:val="-18"/>
          <w:sz w:val="28"/>
          <w:szCs w:val="28"/>
        </w:rPr>
        <w:object w:dxaOrig="2520" w:dyaOrig="499">
          <v:shape id="_x0000_i1303" type="#_x0000_t75" style="width:124.65pt;height:24pt" o:ole="">
            <v:imagedata r:id="rId533" o:title=""/>
          </v:shape>
          <o:OLEObject Type="Embed" ProgID="Equation.DSMT4" ShapeID="_x0000_i1303" DrawAspect="Content" ObjectID="_1510045576" r:id="rId534"/>
        </w:object>
      </w:r>
      <w:r w:rsidRPr="0017053D">
        <w:rPr>
          <w:sz w:val="28"/>
          <w:szCs w:val="28"/>
        </w:rPr>
        <w:t>,</w:t>
      </w:r>
      <w:r w:rsidRPr="0017053D">
        <w:rPr>
          <w:sz w:val="28"/>
          <w:szCs w:val="28"/>
        </w:rPr>
        <w:tab/>
      </w:r>
      <w:r w:rsidRPr="0017053D">
        <w:rPr>
          <w:sz w:val="28"/>
          <w:szCs w:val="28"/>
        </w:rPr>
        <w:tab/>
      </w:r>
      <w:r w:rsidRPr="0017053D">
        <w:rPr>
          <w:sz w:val="28"/>
          <w:szCs w:val="28"/>
        </w:rPr>
        <w:tab/>
      </w:r>
      <w:r w:rsidRPr="0017053D">
        <w:rPr>
          <w:sz w:val="28"/>
          <w:szCs w:val="28"/>
        </w:rPr>
        <w:tab/>
        <w:t>(6.16)</w:t>
      </w:r>
    </w:p>
    <w:p w:rsidR="00C50E56" w:rsidRPr="0017053D" w:rsidRDefault="00C50E56" w:rsidP="00A3521E">
      <w:pPr>
        <w:jc w:val="both"/>
        <w:rPr>
          <w:sz w:val="28"/>
          <w:szCs w:val="28"/>
        </w:rPr>
      </w:pPr>
      <w:r w:rsidRPr="0017053D">
        <w:rPr>
          <w:sz w:val="28"/>
          <w:szCs w:val="28"/>
        </w:rPr>
        <w:t xml:space="preserve">где </w:t>
      </w:r>
      <w:r>
        <w:rPr>
          <w:sz w:val="28"/>
          <w:szCs w:val="28"/>
        </w:rPr>
        <w:t xml:space="preserve">  </w:t>
      </w:r>
      <w:r w:rsidRPr="00863891">
        <w:rPr>
          <w:position w:val="-12"/>
          <w:sz w:val="28"/>
          <w:szCs w:val="28"/>
        </w:rPr>
        <w:object w:dxaOrig="900" w:dyaOrig="420">
          <v:shape id="_x0000_i1304" type="#_x0000_t75" style="width:45.35pt;height:21.35pt" o:ole="">
            <v:imagedata r:id="rId535" o:title=""/>
          </v:shape>
          <o:OLEObject Type="Embed" ProgID="Equation.DSMT4" ShapeID="_x0000_i1304" DrawAspect="Content" ObjectID="_1510045577" r:id="rId536"/>
        </w:object>
      </w:r>
      <w:r w:rsidRPr="0017053D">
        <w:rPr>
          <w:sz w:val="28"/>
          <w:szCs w:val="28"/>
        </w:rPr>
        <w:t xml:space="preserve"> – параметры программного датчика в виде натуральных чисел;</w:t>
      </w:r>
    </w:p>
    <w:p w:rsidR="00C50E56" w:rsidRPr="0017053D" w:rsidRDefault="00C50E56" w:rsidP="00BD7FC2">
      <w:pPr>
        <w:ind w:firstLine="567"/>
        <w:jc w:val="both"/>
        <w:rPr>
          <w:sz w:val="28"/>
          <w:szCs w:val="28"/>
        </w:rPr>
      </w:pPr>
      <w:r w:rsidRPr="00863891">
        <w:rPr>
          <w:position w:val="-32"/>
          <w:sz w:val="28"/>
          <w:szCs w:val="28"/>
        </w:rPr>
        <w:object w:dxaOrig="3159" w:dyaOrig="780">
          <v:shape id="_x0000_i1305" type="#_x0000_t75" style="width:158pt;height:39.35pt" o:ole="">
            <v:imagedata r:id="rId537" o:title=""/>
          </v:shape>
          <o:OLEObject Type="Embed" ProgID="Equation.DSMT4" ShapeID="_x0000_i1305" DrawAspect="Content" ObjectID="_1510045578" r:id="rId538"/>
        </w:object>
      </w:r>
      <w:r w:rsidRPr="0017053D">
        <w:rPr>
          <w:sz w:val="28"/>
          <w:szCs w:val="28"/>
        </w:rPr>
        <w:t xml:space="preserve"> –</w:t>
      </w:r>
      <w:r>
        <w:rPr>
          <w:sz w:val="28"/>
          <w:szCs w:val="28"/>
        </w:rPr>
        <w:t xml:space="preserve"> </w:t>
      </w:r>
      <w:r w:rsidRPr="0017053D">
        <w:rPr>
          <w:sz w:val="28"/>
          <w:szCs w:val="28"/>
        </w:rPr>
        <w:t xml:space="preserve">вычет числа </w:t>
      </w:r>
      <w:r w:rsidRPr="00863891">
        <w:rPr>
          <w:position w:val="-4"/>
          <w:sz w:val="28"/>
          <w:szCs w:val="28"/>
        </w:rPr>
        <w:object w:dxaOrig="200" w:dyaOrig="220">
          <v:shape id="_x0000_i1306" type="#_x0000_t75" style="width:10pt;height:11.35pt" o:ole="">
            <v:imagedata r:id="rId539" o:title=""/>
          </v:shape>
          <o:OLEObject Type="Embed" ProgID="Equation.DSMT4" ShapeID="_x0000_i1306" DrawAspect="Content" ObjectID="_1510045579" r:id="rId540"/>
        </w:object>
      </w:r>
      <w:r w:rsidRPr="0017053D">
        <w:rPr>
          <w:sz w:val="28"/>
          <w:szCs w:val="28"/>
        </w:rPr>
        <w:t xml:space="preserve"> по модулю </w:t>
      </w:r>
      <w:r w:rsidRPr="00863891">
        <w:rPr>
          <w:position w:val="-4"/>
          <w:sz w:val="28"/>
          <w:szCs w:val="28"/>
        </w:rPr>
        <w:object w:dxaOrig="360" w:dyaOrig="279">
          <v:shape id="_x0000_i1307" type="#_x0000_t75" style="width:18pt;height:14pt" o:ole="">
            <v:imagedata r:id="rId541" o:title=""/>
          </v:shape>
          <o:OLEObject Type="Embed" ProgID="Equation.DSMT4" ShapeID="_x0000_i1307" DrawAspect="Content" ObjectID="_1510045580" r:id="rId542"/>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Последовательность </w:t>
      </w:r>
      <w:r w:rsidRPr="00863891">
        <w:rPr>
          <w:position w:val="-12"/>
          <w:sz w:val="28"/>
          <w:szCs w:val="28"/>
        </w:rPr>
        <w:object w:dxaOrig="260" w:dyaOrig="380">
          <v:shape id="_x0000_i1308" type="#_x0000_t75" style="width:13.35pt;height:18pt" o:ole="">
            <v:imagedata r:id="rId543" o:title=""/>
          </v:shape>
          <o:OLEObject Type="Embed" ProgID="Equation.DSMT4" ShapeID="_x0000_i1308" DrawAspect="Content" ObjectID="_1510045581" r:id="rId544"/>
        </w:object>
      </w:r>
      <w:r w:rsidRPr="0017053D">
        <w:rPr>
          <w:sz w:val="28"/>
          <w:szCs w:val="28"/>
        </w:rPr>
        <w:t xml:space="preserve"> всегда зацикливается с периодом последовател</w:t>
      </w:r>
      <w:r w:rsidRPr="0017053D">
        <w:rPr>
          <w:sz w:val="28"/>
          <w:szCs w:val="28"/>
        </w:rPr>
        <w:t>ь</w:t>
      </w:r>
      <w:r w:rsidRPr="0017053D">
        <w:rPr>
          <w:sz w:val="28"/>
          <w:szCs w:val="28"/>
        </w:rPr>
        <w:t xml:space="preserve">ности </w:t>
      </w:r>
      <w:r w:rsidRPr="00863891">
        <w:rPr>
          <w:position w:val="-4"/>
          <w:sz w:val="28"/>
          <w:szCs w:val="28"/>
        </w:rPr>
        <w:object w:dxaOrig="800" w:dyaOrig="279">
          <v:shape id="_x0000_i1309" type="#_x0000_t75" style="width:39.35pt;height:14pt" o:ole="">
            <v:imagedata r:id="rId545" o:title=""/>
          </v:shape>
          <o:OLEObject Type="Embed" ProgID="Equation.DSMT4" ShapeID="_x0000_i1309" DrawAspect="Content" ObjectID="_1510045582" r:id="rId546"/>
        </w:object>
      </w:r>
      <w:r w:rsidRPr="0017053D">
        <w:rPr>
          <w:sz w:val="28"/>
          <w:szCs w:val="28"/>
        </w:rPr>
        <w:t xml:space="preserve">. Обычно параметр </w:t>
      </w:r>
      <w:r w:rsidRPr="00863891">
        <w:rPr>
          <w:position w:val="-4"/>
          <w:sz w:val="28"/>
          <w:szCs w:val="28"/>
        </w:rPr>
        <w:object w:dxaOrig="859" w:dyaOrig="340">
          <v:shape id="_x0000_i1310" type="#_x0000_t75" style="width:42.65pt;height:16.65pt" o:ole="">
            <v:imagedata r:id="rId547" o:title=""/>
          </v:shape>
          <o:OLEObject Type="Embed" ProgID="Equation.DSMT4" ShapeID="_x0000_i1310" DrawAspect="Content" ObjectID="_1510045583" r:id="rId548"/>
        </w:object>
      </w:r>
      <w:r w:rsidRPr="0017053D">
        <w:rPr>
          <w:sz w:val="28"/>
          <w:szCs w:val="28"/>
        </w:rPr>
        <w:t xml:space="preserve">, где </w:t>
      </w:r>
      <w:r w:rsidRPr="00863891">
        <w:rPr>
          <w:position w:val="-12"/>
          <w:sz w:val="28"/>
          <w:szCs w:val="28"/>
        </w:rPr>
        <w:object w:dxaOrig="220" w:dyaOrig="300">
          <v:shape id="_x0000_i1311" type="#_x0000_t75" style="width:11.35pt;height:14pt" o:ole="">
            <v:imagedata r:id="rId549" o:title=""/>
          </v:shape>
          <o:OLEObject Type="Embed" ProgID="Equation.DSMT4" ShapeID="_x0000_i1311" DrawAspect="Content" ObjectID="_1510045584" r:id="rId550"/>
        </w:object>
      </w:r>
      <w:r w:rsidRPr="0017053D">
        <w:rPr>
          <w:sz w:val="28"/>
          <w:szCs w:val="28"/>
        </w:rPr>
        <w:t xml:space="preserve"> – число двоичных разрядов ЭВМ. В этом случае максимальное значение периода </w:t>
      </w:r>
      <w:r w:rsidRPr="00863891">
        <w:rPr>
          <w:position w:val="-26"/>
          <w:sz w:val="28"/>
          <w:szCs w:val="28"/>
        </w:rPr>
        <w:object w:dxaOrig="1100" w:dyaOrig="700">
          <v:shape id="_x0000_i1312" type="#_x0000_t75" style="width:54pt;height:35.35pt" o:ole="">
            <v:imagedata r:id="rId551" o:title=""/>
          </v:shape>
          <o:OLEObject Type="Embed" ProgID="Equation.DSMT4" ShapeID="_x0000_i1312" DrawAspect="Content" ObjectID="_1510045585" r:id="rId552"/>
        </w:object>
      </w:r>
      <w:r w:rsidRPr="0017053D">
        <w:rPr>
          <w:sz w:val="28"/>
          <w:szCs w:val="28"/>
        </w:rPr>
        <w:t>, которое дост</w:t>
      </w:r>
      <w:r w:rsidRPr="0017053D">
        <w:rPr>
          <w:sz w:val="28"/>
          <w:szCs w:val="28"/>
        </w:rPr>
        <w:t>и</w:t>
      </w:r>
      <w:r w:rsidRPr="0017053D">
        <w:rPr>
          <w:sz w:val="28"/>
          <w:szCs w:val="28"/>
        </w:rPr>
        <w:t xml:space="preserve">гается для нечетного </w:t>
      </w:r>
      <w:r w:rsidRPr="00863891">
        <w:rPr>
          <w:position w:val="-12"/>
          <w:sz w:val="28"/>
          <w:szCs w:val="28"/>
        </w:rPr>
        <w:object w:dxaOrig="1579" w:dyaOrig="380">
          <v:shape id="_x0000_i1313" type="#_x0000_t75" style="width:78.65pt;height:18pt" o:ole="">
            <v:imagedata r:id="rId553" o:title=""/>
          </v:shape>
          <o:OLEObject Type="Embed" ProgID="Equation.DSMT4" ShapeID="_x0000_i1313" DrawAspect="Content" ObjectID="_1510045586" r:id="rId554"/>
        </w:object>
      </w:r>
      <w:r w:rsidRPr="0017053D">
        <w:rPr>
          <w:sz w:val="28"/>
          <w:szCs w:val="28"/>
        </w:rPr>
        <w:t xml:space="preserve"> при </w:t>
      </w:r>
      <w:r w:rsidRPr="00863891">
        <w:rPr>
          <w:position w:val="-10"/>
          <w:sz w:val="28"/>
          <w:szCs w:val="28"/>
        </w:rPr>
        <w:object w:dxaOrig="1160" w:dyaOrig="400">
          <v:shape id="_x0000_i1314" type="#_x0000_t75" style="width:58pt;height:19.35pt" o:ole="">
            <v:imagedata r:id="rId555" o:title=""/>
          </v:shape>
          <o:OLEObject Type="Embed" ProgID="Equation.DSMT4" ShapeID="_x0000_i1314" DrawAspect="Content" ObjectID="_1510045587" r:id="rId556"/>
        </w:object>
      </w:r>
      <w:r w:rsidRPr="0017053D">
        <w:rPr>
          <w:sz w:val="28"/>
          <w:szCs w:val="28"/>
        </w:rPr>
        <w:t xml:space="preserve"> (</w:t>
      </w:r>
      <w:r w:rsidRPr="00863891">
        <w:rPr>
          <w:position w:val="-26"/>
          <w:sz w:val="28"/>
          <w:szCs w:val="28"/>
        </w:rPr>
        <w:object w:dxaOrig="740" w:dyaOrig="700">
          <v:shape id="_x0000_i1315" type="#_x0000_t75" style="width:36.65pt;height:35.35pt" o:ole="">
            <v:imagedata r:id="rId557" o:title=""/>
          </v:shape>
          <o:OLEObject Type="Embed" ProgID="Equation.DSMT4" ShapeID="_x0000_i1315" DrawAspect="Content" ObjectID="_1510045588" r:id="rId558"/>
        </w:object>
      </w:r>
      <w:r w:rsidRPr="0017053D">
        <w:rPr>
          <w:sz w:val="28"/>
          <w:szCs w:val="28"/>
        </w:rPr>
        <w:t xml:space="preserve">). Например, при </w:t>
      </w:r>
      <w:r w:rsidRPr="00863891">
        <w:rPr>
          <w:position w:val="-12"/>
          <w:sz w:val="28"/>
          <w:szCs w:val="28"/>
        </w:rPr>
        <w:object w:dxaOrig="740" w:dyaOrig="360">
          <v:shape id="_x0000_i1316" type="#_x0000_t75" style="width:36.65pt;height:18pt" o:ole="">
            <v:imagedata r:id="rId559" o:title=""/>
          </v:shape>
          <o:OLEObject Type="Embed" ProgID="Equation.DSMT4" ShapeID="_x0000_i1316" DrawAspect="Content" ObjectID="_1510045589" r:id="rId560"/>
        </w:object>
      </w:r>
      <w:r>
        <w:rPr>
          <w:sz w:val="28"/>
          <w:szCs w:val="28"/>
          <w:lang w:val="en-US"/>
        </w:rPr>
        <w:t xml:space="preserve"> </w:t>
      </w:r>
      <w:r w:rsidRPr="00181445">
        <w:rPr>
          <w:position w:val="-12"/>
          <w:sz w:val="28"/>
          <w:szCs w:val="28"/>
        </w:rPr>
        <w:object w:dxaOrig="2799" w:dyaOrig="420">
          <v:shape id="_x0000_i1317" type="#_x0000_t75" style="width:138.65pt;height:21.35pt" o:ole="">
            <v:imagedata r:id="rId561" o:title=""/>
          </v:shape>
          <o:OLEObject Type="Embed" ProgID="Equation.DSMT4" ShapeID="_x0000_i1317" DrawAspect="Content" ObjectID="_1510045590" r:id="rId562"/>
        </w:object>
      </w:r>
      <w:r w:rsidRPr="0017053D">
        <w:rPr>
          <w:sz w:val="28"/>
          <w:szCs w:val="28"/>
        </w:rPr>
        <w:t xml:space="preserve">; </w:t>
      </w:r>
      <w:r w:rsidRPr="00863891">
        <w:rPr>
          <w:position w:val="-10"/>
          <w:sz w:val="28"/>
          <w:szCs w:val="28"/>
        </w:rPr>
        <w:object w:dxaOrig="1180" w:dyaOrig="400">
          <v:shape id="_x0000_i1318" type="#_x0000_t75" style="width:58.65pt;height:19.35pt" o:ole="">
            <v:imagedata r:id="rId563" o:title=""/>
          </v:shape>
          <o:OLEObject Type="Embed" ProgID="Equation.DSMT4" ShapeID="_x0000_i1318" DrawAspect="Content" ObjectID="_1510045591" r:id="rId564"/>
        </w:object>
      </w:r>
      <w:r w:rsidRPr="0017053D">
        <w:rPr>
          <w:sz w:val="28"/>
          <w:szCs w:val="28"/>
        </w:rPr>
        <w:t xml:space="preserve">; </w:t>
      </w:r>
      <w:r w:rsidRPr="00863891">
        <w:rPr>
          <w:position w:val="-12"/>
          <w:sz w:val="28"/>
          <w:szCs w:val="28"/>
        </w:rPr>
        <w:object w:dxaOrig="1340" w:dyaOrig="420">
          <v:shape id="_x0000_i1319" type="#_x0000_t75" style="width:66pt;height:21.35pt" o:ole="">
            <v:imagedata r:id="rId565" o:title=""/>
          </v:shape>
          <o:OLEObject Type="Embed" ProgID="Equation.DSMT4" ShapeID="_x0000_i1319" DrawAspect="Content" ObjectID="_1510045592" r:id="rId566"/>
        </w:object>
      </w:r>
      <w:r w:rsidRPr="0017053D">
        <w:rPr>
          <w:sz w:val="28"/>
          <w:szCs w:val="28"/>
        </w:rPr>
        <w:t>.</w:t>
      </w:r>
    </w:p>
    <w:p w:rsidR="00C50E56" w:rsidRPr="0017053D" w:rsidRDefault="00C50E56" w:rsidP="009F7188">
      <w:pPr>
        <w:pStyle w:val="Heading3"/>
        <w:spacing w:before="240" w:after="0"/>
        <w:ind w:firstLine="709"/>
        <w:rPr>
          <w:i/>
        </w:rPr>
      </w:pPr>
      <w:bookmarkStart w:id="49" w:name="_Toc397519415"/>
      <w:r w:rsidRPr="0017053D">
        <w:rPr>
          <w:i/>
        </w:rPr>
        <w:t>Методы генерации случайных величин с произвольным законом ра</w:t>
      </w:r>
      <w:r w:rsidRPr="0017053D">
        <w:rPr>
          <w:i/>
        </w:rPr>
        <w:t>с</w:t>
      </w:r>
      <w:r>
        <w:rPr>
          <w:i/>
        </w:rPr>
        <w:t>пределения</w:t>
      </w:r>
      <w:bookmarkEnd w:id="49"/>
    </w:p>
    <w:p w:rsidR="00C50E56" w:rsidRPr="0017053D" w:rsidRDefault="00C50E56" w:rsidP="002B6D0C">
      <w:pPr>
        <w:ind w:firstLine="709"/>
        <w:jc w:val="both"/>
        <w:rPr>
          <w:sz w:val="28"/>
          <w:szCs w:val="28"/>
        </w:rPr>
      </w:pPr>
      <w:r w:rsidRPr="0017053D">
        <w:rPr>
          <w:sz w:val="28"/>
          <w:szCs w:val="28"/>
        </w:rPr>
        <w:t xml:space="preserve">Метод </w:t>
      </w:r>
      <w:r w:rsidRPr="0017053D">
        <w:rPr>
          <w:i/>
          <w:sz w:val="28"/>
          <w:szCs w:val="28"/>
        </w:rPr>
        <w:t>обратных функций</w:t>
      </w:r>
      <w:r w:rsidRPr="0017053D">
        <w:rPr>
          <w:sz w:val="28"/>
          <w:szCs w:val="28"/>
        </w:rPr>
        <w:t xml:space="preserve"> называют еще методом нелинейного преобр</w:t>
      </w:r>
      <w:r w:rsidRPr="0017053D">
        <w:rPr>
          <w:sz w:val="28"/>
          <w:szCs w:val="28"/>
        </w:rPr>
        <w:t>а</w:t>
      </w:r>
      <w:r w:rsidRPr="0017053D">
        <w:rPr>
          <w:sz w:val="28"/>
          <w:szCs w:val="28"/>
        </w:rPr>
        <w:t xml:space="preserve">зования. Пусть имеется функция распределения случайной величины </w:t>
      </w:r>
      <w:r w:rsidRPr="00863891">
        <w:rPr>
          <w:position w:val="-10"/>
          <w:sz w:val="28"/>
          <w:szCs w:val="28"/>
        </w:rPr>
        <w:object w:dxaOrig="200" w:dyaOrig="340">
          <v:shape id="_x0000_i1320" type="#_x0000_t75" style="width:10pt;height:16.65pt" o:ole="">
            <v:imagedata r:id="rId567" o:title=""/>
          </v:shape>
          <o:OLEObject Type="Embed" ProgID="Equation.DSMT4" ShapeID="_x0000_i1320" DrawAspect="Content" ObjectID="_1510045593" r:id="rId568"/>
        </w:object>
      </w:r>
      <w:r w:rsidRPr="0017053D">
        <w:rPr>
          <w:sz w:val="28"/>
          <w:szCs w:val="28"/>
        </w:rPr>
        <w:t xml:space="preserve"> </w:t>
      </w:r>
      <w:r w:rsidRPr="00863891">
        <w:rPr>
          <w:position w:val="-36"/>
          <w:sz w:val="28"/>
          <w:szCs w:val="28"/>
        </w:rPr>
        <w:object w:dxaOrig="2200" w:dyaOrig="859">
          <v:shape id="_x0000_i1321" type="#_x0000_t75" style="width:108.65pt;height:42.65pt" o:ole="">
            <v:imagedata r:id="rId569" o:title=""/>
          </v:shape>
          <o:OLEObject Type="Embed" ProgID="Equation.DSMT4" ShapeID="_x0000_i1321" DrawAspect="Content" ObjectID="_1510045594" r:id="rId570"/>
        </w:object>
      </w:r>
      <w:r w:rsidRPr="0017053D">
        <w:rPr>
          <w:sz w:val="28"/>
          <w:szCs w:val="28"/>
        </w:rPr>
        <w:t>, которая является монотонно возрастающей. Решением ура</w:t>
      </w:r>
      <w:r w:rsidRPr="0017053D">
        <w:rPr>
          <w:sz w:val="28"/>
          <w:szCs w:val="28"/>
        </w:rPr>
        <w:t>в</w:t>
      </w:r>
      <w:r w:rsidRPr="0017053D">
        <w:rPr>
          <w:sz w:val="28"/>
          <w:szCs w:val="28"/>
        </w:rPr>
        <w:t xml:space="preserve">нения </w:t>
      </w:r>
      <w:r w:rsidRPr="00863891">
        <w:rPr>
          <w:position w:val="-14"/>
          <w:sz w:val="28"/>
          <w:szCs w:val="28"/>
        </w:rPr>
        <w:object w:dxaOrig="1160" w:dyaOrig="420">
          <v:shape id="_x0000_i1322" type="#_x0000_t75" style="width:58pt;height:21.35pt" o:ole="">
            <v:imagedata r:id="rId571" o:title=""/>
          </v:shape>
          <o:OLEObject Type="Embed" ProgID="Equation.DSMT4" ShapeID="_x0000_i1322" DrawAspect="Content" ObjectID="_1510045595" r:id="rId572"/>
        </w:object>
      </w:r>
      <w:r w:rsidRPr="0017053D">
        <w:rPr>
          <w:sz w:val="28"/>
          <w:szCs w:val="28"/>
        </w:rPr>
        <w:t xml:space="preserve"> является обратная функция </w:t>
      </w:r>
      <w:r w:rsidRPr="00863891">
        <w:rPr>
          <w:position w:val="-14"/>
          <w:sz w:val="28"/>
          <w:szCs w:val="28"/>
        </w:rPr>
        <w:object w:dxaOrig="1380" w:dyaOrig="440">
          <v:shape id="_x0000_i1323" type="#_x0000_t75" style="width:69.35pt;height:22pt" o:ole="">
            <v:imagedata r:id="rId573" o:title=""/>
          </v:shape>
          <o:OLEObject Type="Embed" ProgID="Equation.DSMT4" ShapeID="_x0000_i1323" DrawAspect="Content" ObjectID="_1510045596" r:id="rId574"/>
        </w:object>
      </w:r>
      <w:r w:rsidRPr="0017053D">
        <w:rPr>
          <w:sz w:val="28"/>
          <w:szCs w:val="28"/>
        </w:rPr>
        <w:t xml:space="preserve">. Предположим, что случайная величина </w:t>
      </w:r>
      <w:r w:rsidRPr="00863891">
        <w:rPr>
          <w:position w:val="-6"/>
          <w:sz w:val="28"/>
          <w:szCs w:val="28"/>
        </w:rPr>
        <w:object w:dxaOrig="260" w:dyaOrig="240">
          <v:shape id="_x0000_i1324" type="#_x0000_t75" style="width:13.35pt;height:12.65pt" o:ole="">
            <v:imagedata r:id="rId575" o:title=""/>
          </v:shape>
          <o:OLEObject Type="Embed" ProgID="Equation.DSMT4" ShapeID="_x0000_i1324" DrawAspect="Content" ObjectID="_1510045597" r:id="rId576"/>
        </w:object>
      </w:r>
      <w:r w:rsidRPr="0017053D">
        <w:rPr>
          <w:sz w:val="28"/>
          <w:szCs w:val="28"/>
        </w:rPr>
        <w:t xml:space="preserve"> является БСВ. Можно показать, что случайная величина </w:t>
      </w:r>
      <w:r w:rsidRPr="00863891">
        <w:rPr>
          <w:position w:val="-14"/>
          <w:sz w:val="28"/>
          <w:szCs w:val="28"/>
        </w:rPr>
        <w:object w:dxaOrig="1400" w:dyaOrig="440">
          <v:shape id="_x0000_i1325" type="#_x0000_t75" style="width:70.65pt;height:22pt" o:ole="">
            <v:imagedata r:id="rId577" o:title=""/>
          </v:shape>
          <o:OLEObject Type="Embed" ProgID="Equation.DSMT4" ShapeID="_x0000_i1325" DrawAspect="Content" ObjectID="_1510045598" r:id="rId578"/>
        </w:object>
      </w:r>
      <w:r w:rsidRPr="0017053D">
        <w:rPr>
          <w:sz w:val="28"/>
          <w:szCs w:val="28"/>
        </w:rPr>
        <w:t xml:space="preserve"> имеет плотность вероятности </w:t>
      </w:r>
      <w:r w:rsidRPr="00863891">
        <w:rPr>
          <w:position w:val="-14"/>
          <w:sz w:val="28"/>
          <w:szCs w:val="28"/>
        </w:rPr>
        <w:object w:dxaOrig="720" w:dyaOrig="420">
          <v:shape id="_x0000_i1326" type="#_x0000_t75" style="width:36.65pt;height:21.35pt" o:ole="">
            <v:imagedata r:id="rId579" o:title=""/>
          </v:shape>
          <o:OLEObject Type="Embed" ProgID="Equation.DSMT4" ShapeID="_x0000_i1326" DrawAspect="Content" ObjectID="_1510045599" r:id="rId580"/>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Моделирующий алгоритм включает в себя следующие этапы:</w:t>
      </w:r>
    </w:p>
    <w:p w:rsidR="00C50E56" w:rsidRPr="0017053D" w:rsidRDefault="00C50E56" w:rsidP="002B6D0C">
      <w:pPr>
        <w:ind w:firstLine="709"/>
        <w:jc w:val="both"/>
        <w:rPr>
          <w:sz w:val="28"/>
          <w:szCs w:val="28"/>
        </w:rPr>
      </w:pPr>
      <w:r w:rsidRPr="0017053D">
        <w:rPr>
          <w:sz w:val="28"/>
          <w:szCs w:val="28"/>
        </w:rPr>
        <w:t>1) по заданной плотности вероятности</w:t>
      </w:r>
      <w:r>
        <w:rPr>
          <w:sz w:val="28"/>
          <w:szCs w:val="28"/>
        </w:rPr>
        <w:t xml:space="preserve"> </w:t>
      </w:r>
      <w:r w:rsidRPr="00863891">
        <w:rPr>
          <w:position w:val="-36"/>
          <w:sz w:val="28"/>
          <w:szCs w:val="28"/>
        </w:rPr>
        <w:object w:dxaOrig="2200" w:dyaOrig="859">
          <v:shape id="_x0000_i1327" type="#_x0000_t75" style="width:108.65pt;height:42.65pt" o:ole="">
            <v:imagedata r:id="rId581" o:title=""/>
          </v:shape>
          <o:OLEObject Type="Embed" ProgID="Equation.DSMT4" ShapeID="_x0000_i1327" DrawAspect="Content" ObjectID="_1510045600" r:id="rId582"/>
        </w:object>
      </w:r>
      <w:r w:rsidRPr="00181445">
        <w:rPr>
          <w:sz w:val="28"/>
          <w:szCs w:val="28"/>
        </w:rPr>
        <w:t xml:space="preserve"> </w:t>
      </w:r>
      <w:r w:rsidRPr="0017053D">
        <w:rPr>
          <w:sz w:val="28"/>
          <w:szCs w:val="28"/>
        </w:rPr>
        <w:t>наход</w:t>
      </w:r>
      <w:r>
        <w:rPr>
          <w:sz w:val="28"/>
          <w:szCs w:val="28"/>
        </w:rPr>
        <w:t>ят</w:t>
      </w:r>
      <w:r w:rsidRPr="0017053D">
        <w:rPr>
          <w:sz w:val="28"/>
          <w:szCs w:val="28"/>
        </w:rPr>
        <w:t xml:space="preserve"> фун</w:t>
      </w:r>
      <w:r w:rsidRPr="0017053D">
        <w:rPr>
          <w:sz w:val="28"/>
          <w:szCs w:val="28"/>
        </w:rPr>
        <w:t>к</w:t>
      </w:r>
      <w:r w:rsidRPr="0017053D">
        <w:rPr>
          <w:sz w:val="28"/>
          <w:szCs w:val="28"/>
        </w:rPr>
        <w:t>ци</w:t>
      </w:r>
      <w:r>
        <w:rPr>
          <w:sz w:val="28"/>
          <w:szCs w:val="28"/>
        </w:rPr>
        <w:t>ю</w:t>
      </w:r>
      <w:r w:rsidRPr="0017053D">
        <w:rPr>
          <w:sz w:val="28"/>
          <w:szCs w:val="28"/>
        </w:rPr>
        <w:t xml:space="preserve"> распределения </w:t>
      </w:r>
      <w:r w:rsidRPr="00863891">
        <w:rPr>
          <w:position w:val="-14"/>
          <w:sz w:val="28"/>
          <w:szCs w:val="28"/>
        </w:rPr>
        <w:object w:dxaOrig="720" w:dyaOrig="420">
          <v:shape id="_x0000_i1328" type="#_x0000_t75" style="width:36.65pt;height:21.35pt" o:ole="">
            <v:imagedata r:id="rId583" o:title=""/>
          </v:shape>
          <o:OLEObject Type="Embed" ProgID="Equation.DSMT4" ShapeID="_x0000_i1328" DrawAspect="Content" ObjectID="_1510045601" r:id="rId584"/>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2) путем решения уравнения </w:t>
      </w:r>
      <w:r w:rsidRPr="00863891">
        <w:rPr>
          <w:position w:val="-14"/>
          <w:sz w:val="28"/>
          <w:szCs w:val="28"/>
        </w:rPr>
        <w:object w:dxaOrig="1160" w:dyaOrig="420">
          <v:shape id="_x0000_i1329" type="#_x0000_t75" style="width:58pt;height:21.35pt" o:ole="">
            <v:imagedata r:id="rId585" o:title=""/>
          </v:shape>
          <o:OLEObject Type="Embed" ProgID="Equation.DSMT4" ShapeID="_x0000_i1329" DrawAspect="Content" ObjectID="_1510045602" r:id="rId586"/>
        </w:object>
      </w:r>
      <w:r w:rsidRPr="0017053D">
        <w:rPr>
          <w:sz w:val="28"/>
          <w:szCs w:val="28"/>
        </w:rPr>
        <w:t xml:space="preserve"> относительно переменной </w:t>
      </w:r>
      <w:r w:rsidRPr="0017053D">
        <w:rPr>
          <w:i/>
          <w:sz w:val="28"/>
          <w:szCs w:val="28"/>
          <w:lang w:val="en-US"/>
        </w:rPr>
        <w:t>x</w:t>
      </w:r>
      <w:r w:rsidRPr="00181445">
        <w:rPr>
          <w:sz w:val="28"/>
          <w:szCs w:val="28"/>
        </w:rPr>
        <w:t xml:space="preserve"> </w:t>
      </w:r>
      <w:r w:rsidRPr="0017053D">
        <w:rPr>
          <w:sz w:val="28"/>
          <w:szCs w:val="28"/>
        </w:rPr>
        <w:t>нах</w:t>
      </w:r>
      <w:r w:rsidRPr="0017053D">
        <w:rPr>
          <w:sz w:val="28"/>
          <w:szCs w:val="28"/>
        </w:rPr>
        <w:t>о</w:t>
      </w:r>
      <w:r w:rsidRPr="0017053D">
        <w:rPr>
          <w:sz w:val="28"/>
          <w:szCs w:val="28"/>
        </w:rPr>
        <w:t>д</w:t>
      </w:r>
      <w:r>
        <w:rPr>
          <w:sz w:val="28"/>
          <w:szCs w:val="28"/>
        </w:rPr>
        <w:t>ят</w:t>
      </w:r>
      <w:r w:rsidRPr="0017053D">
        <w:rPr>
          <w:sz w:val="28"/>
          <w:szCs w:val="28"/>
        </w:rPr>
        <w:t xml:space="preserve"> обратн</w:t>
      </w:r>
      <w:r>
        <w:rPr>
          <w:sz w:val="28"/>
          <w:szCs w:val="28"/>
        </w:rPr>
        <w:t>ую</w:t>
      </w:r>
      <w:r w:rsidRPr="0017053D">
        <w:rPr>
          <w:sz w:val="28"/>
          <w:szCs w:val="28"/>
        </w:rPr>
        <w:t xml:space="preserve"> функци</w:t>
      </w:r>
      <w:r>
        <w:rPr>
          <w:sz w:val="28"/>
          <w:szCs w:val="28"/>
        </w:rPr>
        <w:t>ю</w:t>
      </w:r>
      <w:r w:rsidRPr="0017053D">
        <w:rPr>
          <w:sz w:val="28"/>
          <w:szCs w:val="28"/>
        </w:rPr>
        <w:t xml:space="preserve"> </w:t>
      </w:r>
      <w:r w:rsidRPr="00863891">
        <w:rPr>
          <w:position w:val="-14"/>
          <w:sz w:val="28"/>
          <w:szCs w:val="28"/>
        </w:rPr>
        <w:object w:dxaOrig="1380" w:dyaOrig="440">
          <v:shape id="_x0000_i1330" type="#_x0000_t75" style="width:69.35pt;height:22pt" o:ole="">
            <v:imagedata r:id="rId587" o:title=""/>
          </v:shape>
          <o:OLEObject Type="Embed" ProgID="Equation.DSMT4" ShapeID="_x0000_i1330" DrawAspect="Content" ObjectID="_1510045603" r:id="rId588"/>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3) моделиру</w:t>
      </w:r>
      <w:r>
        <w:rPr>
          <w:sz w:val="28"/>
          <w:szCs w:val="28"/>
        </w:rPr>
        <w:t>ют</w:t>
      </w:r>
      <w:r w:rsidRPr="0017053D">
        <w:rPr>
          <w:sz w:val="28"/>
          <w:szCs w:val="28"/>
        </w:rPr>
        <w:t xml:space="preserve"> реализаци</w:t>
      </w:r>
      <w:r>
        <w:rPr>
          <w:sz w:val="28"/>
          <w:szCs w:val="28"/>
        </w:rPr>
        <w:t>ю</w:t>
      </w:r>
      <w:r w:rsidRPr="0017053D">
        <w:rPr>
          <w:sz w:val="28"/>
          <w:szCs w:val="28"/>
        </w:rPr>
        <w:t xml:space="preserve"> БСВ </w:t>
      </w:r>
      <w:r w:rsidRPr="00863891">
        <w:rPr>
          <w:position w:val="-6"/>
          <w:sz w:val="28"/>
          <w:szCs w:val="28"/>
        </w:rPr>
        <w:object w:dxaOrig="260" w:dyaOrig="240">
          <v:shape id="_x0000_i1331" type="#_x0000_t75" style="width:13.35pt;height:12.65pt" o:ole="">
            <v:imagedata r:id="rId589" o:title=""/>
          </v:shape>
          <o:OLEObject Type="Embed" ProgID="Equation.DSMT4" ShapeID="_x0000_i1331" DrawAspect="Content" ObjectID="_1510045604" r:id="rId590"/>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4) </w:t>
      </w:r>
      <w:r>
        <w:rPr>
          <w:sz w:val="28"/>
          <w:szCs w:val="28"/>
        </w:rPr>
        <w:t>по формуле</w:t>
      </w:r>
      <w:r w:rsidRPr="0017053D">
        <w:rPr>
          <w:sz w:val="28"/>
          <w:szCs w:val="28"/>
        </w:rPr>
        <w:t xml:space="preserve"> </w:t>
      </w:r>
      <w:r w:rsidRPr="00863891">
        <w:rPr>
          <w:position w:val="-14"/>
          <w:sz w:val="28"/>
          <w:szCs w:val="28"/>
        </w:rPr>
        <w:object w:dxaOrig="1400" w:dyaOrig="440">
          <v:shape id="_x0000_i1332" type="#_x0000_t75" style="width:70.65pt;height:22pt" o:ole="">
            <v:imagedata r:id="rId591" o:title=""/>
          </v:shape>
          <o:OLEObject Type="Embed" ProgID="Equation.DSMT4" ShapeID="_x0000_i1332" DrawAspect="Content" ObjectID="_1510045605" r:id="rId592"/>
        </w:object>
      </w:r>
      <w:r w:rsidRPr="0017053D">
        <w:rPr>
          <w:sz w:val="28"/>
          <w:szCs w:val="28"/>
        </w:rPr>
        <w:t>вычисля</w:t>
      </w:r>
      <w:r>
        <w:rPr>
          <w:sz w:val="28"/>
          <w:szCs w:val="28"/>
        </w:rPr>
        <w:t>ют</w:t>
      </w:r>
      <w:r w:rsidRPr="0017053D">
        <w:rPr>
          <w:sz w:val="28"/>
          <w:szCs w:val="28"/>
        </w:rPr>
        <w:t xml:space="preserve"> реализаци</w:t>
      </w:r>
      <w:r>
        <w:rPr>
          <w:sz w:val="28"/>
          <w:szCs w:val="28"/>
        </w:rPr>
        <w:t>ю</w:t>
      </w:r>
      <w:r w:rsidRPr="0017053D">
        <w:rPr>
          <w:sz w:val="28"/>
          <w:szCs w:val="28"/>
        </w:rPr>
        <w:t xml:space="preserve"> искомо</w:t>
      </w:r>
      <w:r>
        <w:rPr>
          <w:sz w:val="28"/>
          <w:szCs w:val="28"/>
        </w:rPr>
        <w:t>й случайной в</w:t>
      </w:r>
      <w:r>
        <w:rPr>
          <w:sz w:val="28"/>
          <w:szCs w:val="28"/>
        </w:rPr>
        <w:t>е</w:t>
      </w:r>
      <w:r>
        <w:rPr>
          <w:sz w:val="28"/>
          <w:szCs w:val="28"/>
        </w:rPr>
        <w:t>личины.</w:t>
      </w:r>
    </w:p>
    <w:p w:rsidR="00C50E56" w:rsidRPr="0017053D" w:rsidRDefault="00C50E56" w:rsidP="002B6D0C">
      <w:pPr>
        <w:ind w:firstLine="709"/>
        <w:jc w:val="both"/>
        <w:rPr>
          <w:sz w:val="28"/>
          <w:szCs w:val="28"/>
        </w:rPr>
      </w:pPr>
      <w:r w:rsidRPr="0017053D">
        <w:rPr>
          <w:sz w:val="28"/>
          <w:szCs w:val="28"/>
        </w:rPr>
        <w:t xml:space="preserve">Недостатками метода обратных функций являются: </w:t>
      </w:r>
    </w:p>
    <w:p w:rsidR="00C50E56" w:rsidRPr="0017053D" w:rsidRDefault="00C50E56" w:rsidP="002B6D0C">
      <w:pPr>
        <w:ind w:firstLine="709"/>
        <w:jc w:val="both"/>
        <w:rPr>
          <w:sz w:val="28"/>
          <w:szCs w:val="28"/>
        </w:rPr>
      </w:pPr>
      <w:r w:rsidRPr="0017053D">
        <w:rPr>
          <w:sz w:val="28"/>
          <w:szCs w:val="28"/>
        </w:rPr>
        <w:t>1) аналитическая трудность нахождения функции распределения и обра</w:t>
      </w:r>
      <w:r w:rsidRPr="0017053D">
        <w:rPr>
          <w:sz w:val="28"/>
          <w:szCs w:val="28"/>
        </w:rPr>
        <w:t>т</w:t>
      </w:r>
      <w:r w:rsidRPr="0017053D">
        <w:rPr>
          <w:sz w:val="28"/>
          <w:szCs w:val="28"/>
        </w:rPr>
        <w:t xml:space="preserve">ной функции; </w:t>
      </w:r>
    </w:p>
    <w:p w:rsidR="00C50E56" w:rsidRDefault="00C50E56" w:rsidP="002B6D0C">
      <w:pPr>
        <w:ind w:firstLine="709"/>
        <w:jc w:val="both"/>
        <w:rPr>
          <w:sz w:val="28"/>
          <w:szCs w:val="28"/>
        </w:rPr>
      </w:pPr>
      <w:r w:rsidRPr="0017053D">
        <w:rPr>
          <w:sz w:val="28"/>
          <w:szCs w:val="28"/>
        </w:rPr>
        <w:t xml:space="preserve">2) большой расход машинного времени на вычисление сложной обратной функции. </w:t>
      </w:r>
    </w:p>
    <w:p w:rsidR="00C50E56" w:rsidRPr="0017053D" w:rsidRDefault="00C50E56" w:rsidP="002B6D0C">
      <w:pPr>
        <w:ind w:firstLine="709"/>
        <w:jc w:val="both"/>
        <w:rPr>
          <w:sz w:val="28"/>
          <w:szCs w:val="28"/>
        </w:rPr>
      </w:pPr>
      <w:r w:rsidRPr="0017053D">
        <w:rPr>
          <w:sz w:val="28"/>
          <w:szCs w:val="28"/>
        </w:rPr>
        <w:t xml:space="preserve">Для многих распределений даже функция </w:t>
      </w:r>
      <w:r w:rsidRPr="00863891">
        <w:rPr>
          <w:position w:val="-14"/>
          <w:sz w:val="28"/>
          <w:szCs w:val="28"/>
        </w:rPr>
        <w:object w:dxaOrig="720" w:dyaOrig="420">
          <v:shape id="_x0000_i1333" type="#_x0000_t75" style="width:36.65pt;height:21.35pt" o:ole="">
            <v:imagedata r:id="rId593" o:title=""/>
          </v:shape>
          <o:OLEObject Type="Embed" ProgID="Equation.DSMT4" ShapeID="_x0000_i1333" DrawAspect="Content" ObjectID="_1510045606" r:id="rId594"/>
        </w:object>
      </w:r>
      <w:r w:rsidRPr="0017053D">
        <w:rPr>
          <w:sz w:val="28"/>
          <w:szCs w:val="28"/>
        </w:rPr>
        <w:t xml:space="preserve"> не выражается через элементарные функции, а табличное задание обратной функции </w:t>
      </w:r>
      <w:r w:rsidRPr="00863891">
        <w:rPr>
          <w:position w:val="-14"/>
          <w:sz w:val="28"/>
          <w:szCs w:val="28"/>
        </w:rPr>
        <w:object w:dxaOrig="960" w:dyaOrig="440">
          <v:shape id="_x0000_i1334" type="#_x0000_t75" style="width:47.35pt;height:22pt" o:ole="">
            <v:imagedata r:id="rId595" o:title=""/>
          </v:shape>
          <o:OLEObject Type="Embed" ProgID="Equation.DSMT4" ShapeID="_x0000_i1334" DrawAspect="Content" ObjectID="_1510045607" r:id="rId596"/>
        </w:object>
      </w:r>
      <w:r w:rsidRPr="0017053D">
        <w:rPr>
          <w:sz w:val="28"/>
          <w:szCs w:val="28"/>
        </w:rPr>
        <w:t xml:space="preserve"> сущ</w:t>
      </w:r>
      <w:r w:rsidRPr="0017053D">
        <w:rPr>
          <w:sz w:val="28"/>
          <w:szCs w:val="28"/>
        </w:rPr>
        <w:t>е</w:t>
      </w:r>
      <w:r w:rsidRPr="0017053D">
        <w:rPr>
          <w:sz w:val="28"/>
          <w:szCs w:val="28"/>
        </w:rPr>
        <w:t xml:space="preserve">ственно усложняет моделирование. На практике используются приближенные аппроксимации функции распределения </w:t>
      </w:r>
      <w:r w:rsidRPr="00863891">
        <w:rPr>
          <w:position w:val="-14"/>
          <w:sz w:val="28"/>
          <w:szCs w:val="28"/>
        </w:rPr>
        <w:object w:dxaOrig="720" w:dyaOrig="420">
          <v:shape id="_x0000_i1335" type="#_x0000_t75" style="width:36.65pt;height:21.35pt" o:ole="">
            <v:imagedata r:id="rId597" o:title=""/>
          </v:shape>
          <o:OLEObject Type="Embed" ProgID="Equation.DSMT4" ShapeID="_x0000_i1335" DrawAspect="Content" ObjectID="_1510045608" r:id="rId598"/>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При </w:t>
      </w:r>
      <w:r w:rsidRPr="0017053D">
        <w:rPr>
          <w:i/>
          <w:sz w:val="28"/>
          <w:szCs w:val="28"/>
        </w:rPr>
        <w:t>методе кусочных аппроксимаций</w:t>
      </w:r>
      <w:r w:rsidRPr="0017053D">
        <w:rPr>
          <w:sz w:val="28"/>
          <w:szCs w:val="28"/>
        </w:rPr>
        <w:t xml:space="preserve"> (метод Бусленко) предполагается, что плотность вероятности отлична от нуля на конечном интервале </w:t>
      </w:r>
      <w:r w:rsidRPr="00863891">
        <w:rPr>
          <w:position w:val="-14"/>
          <w:sz w:val="28"/>
          <w:szCs w:val="28"/>
        </w:rPr>
        <w:object w:dxaOrig="680" w:dyaOrig="420">
          <v:shape id="_x0000_i1336" type="#_x0000_t75" style="width:34.65pt;height:21.35pt" o:ole="">
            <v:imagedata r:id="rId599" o:title=""/>
          </v:shape>
          <o:OLEObject Type="Embed" ProgID="Equation.DSMT4" ShapeID="_x0000_i1336" DrawAspect="Content" ObjectID="_1510045609" r:id="rId600"/>
        </w:object>
      </w:r>
      <w:r w:rsidRPr="0017053D">
        <w:rPr>
          <w:sz w:val="28"/>
          <w:szCs w:val="28"/>
        </w:rPr>
        <w:t xml:space="preserve">. Суть метода заключается в замене плотности вероятностей набором </w:t>
      </w:r>
      <w:r w:rsidRPr="00863891">
        <w:rPr>
          <w:position w:val="-4"/>
          <w:sz w:val="28"/>
          <w:szCs w:val="28"/>
        </w:rPr>
        <w:object w:dxaOrig="300" w:dyaOrig="279">
          <v:shape id="_x0000_i1337" type="#_x0000_t75" style="width:14pt;height:14pt" o:ole="">
            <v:imagedata r:id="rId601" o:title=""/>
          </v:shape>
          <o:OLEObject Type="Embed" ProgID="Equation.DSMT4" ShapeID="_x0000_i1337" DrawAspect="Content" ObjectID="_1510045610" r:id="rId602"/>
        </w:object>
      </w:r>
      <w:r w:rsidRPr="0017053D">
        <w:rPr>
          <w:sz w:val="28"/>
          <w:szCs w:val="28"/>
        </w:rPr>
        <w:t xml:space="preserve"> прямоугол</w:t>
      </w:r>
      <w:r w:rsidRPr="0017053D">
        <w:rPr>
          <w:sz w:val="28"/>
          <w:szCs w:val="28"/>
        </w:rPr>
        <w:t>ь</w:t>
      </w:r>
      <w:r w:rsidRPr="0017053D">
        <w:rPr>
          <w:sz w:val="28"/>
          <w:szCs w:val="28"/>
        </w:rPr>
        <w:t xml:space="preserve">ников, вписанных в плотность вероятности и имеющих одинаковые площади. Площади прямоугольников должны быть одинаковы и равны </w:t>
      </w:r>
      <w:r w:rsidRPr="00863891">
        <w:rPr>
          <w:position w:val="-26"/>
          <w:sz w:val="28"/>
          <w:szCs w:val="28"/>
        </w:rPr>
        <w:object w:dxaOrig="340" w:dyaOrig="700">
          <v:shape id="_x0000_i1338" type="#_x0000_t75" style="width:16.65pt;height:35.35pt" o:ole="">
            <v:imagedata r:id="rId603" o:title=""/>
          </v:shape>
          <o:OLEObject Type="Embed" ProgID="Equation.DSMT4" ShapeID="_x0000_i1338" DrawAspect="Content" ObjectID="_1510045611" r:id="rId604"/>
        </w:object>
      </w:r>
      <w:r w:rsidRPr="0017053D">
        <w:rPr>
          <w:sz w:val="28"/>
          <w:szCs w:val="28"/>
        </w:rPr>
        <w:t>. Таким обр</w:t>
      </w:r>
      <w:r w:rsidRPr="0017053D">
        <w:rPr>
          <w:sz w:val="28"/>
          <w:szCs w:val="28"/>
        </w:rPr>
        <w:t>а</w:t>
      </w:r>
      <w:r w:rsidRPr="0017053D">
        <w:rPr>
          <w:sz w:val="28"/>
          <w:szCs w:val="28"/>
        </w:rPr>
        <w:t xml:space="preserve">зом, для одного из прямоугольников </w:t>
      </w:r>
      <w:r w:rsidRPr="00863891">
        <w:rPr>
          <w:position w:val="-40"/>
          <w:sz w:val="28"/>
          <w:szCs w:val="28"/>
        </w:rPr>
        <w:object w:dxaOrig="1900" w:dyaOrig="920">
          <v:shape id="_x0000_i1339" type="#_x0000_t75" style="width:94pt;height:45.35pt" o:ole="">
            <v:imagedata r:id="rId605" o:title=""/>
          </v:shape>
          <o:OLEObject Type="Embed" ProgID="Equation.DSMT4" ShapeID="_x0000_i1339" DrawAspect="Content" ObjectID="_1510045612" r:id="rId606"/>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Алгоритм моделирования по методу кусочных аппроксимаций заключ</w:t>
      </w:r>
      <w:r w:rsidRPr="0017053D">
        <w:rPr>
          <w:sz w:val="28"/>
          <w:szCs w:val="28"/>
        </w:rPr>
        <w:t>а</w:t>
      </w:r>
      <w:r w:rsidRPr="0017053D">
        <w:rPr>
          <w:sz w:val="28"/>
          <w:szCs w:val="28"/>
        </w:rPr>
        <w:t>ется в следующем:</w:t>
      </w:r>
    </w:p>
    <w:p w:rsidR="00C50E56" w:rsidRPr="0017053D" w:rsidRDefault="00C50E56" w:rsidP="002B6D0C">
      <w:pPr>
        <w:ind w:firstLine="709"/>
        <w:jc w:val="both"/>
        <w:rPr>
          <w:sz w:val="28"/>
          <w:szCs w:val="28"/>
        </w:rPr>
      </w:pPr>
      <w:r w:rsidRPr="0017053D">
        <w:rPr>
          <w:sz w:val="28"/>
          <w:szCs w:val="28"/>
        </w:rPr>
        <w:t xml:space="preserve">1) генерируется равномерно распределенное на интервале </w:t>
      </w:r>
      <w:r w:rsidRPr="00863891">
        <w:rPr>
          <w:position w:val="-14"/>
          <w:sz w:val="28"/>
          <w:szCs w:val="28"/>
        </w:rPr>
        <w:object w:dxaOrig="560" w:dyaOrig="420">
          <v:shape id="_x0000_i1340" type="#_x0000_t75" style="width:28.65pt;height:21.35pt" o:ole="">
            <v:imagedata r:id="rId607" o:title=""/>
          </v:shape>
          <o:OLEObject Type="Embed" ProgID="Equation.DSMT4" ShapeID="_x0000_i1340" DrawAspect="Content" ObjectID="_1510045613" r:id="rId608"/>
        </w:object>
      </w:r>
      <w:r w:rsidRPr="0017053D">
        <w:rPr>
          <w:sz w:val="28"/>
          <w:szCs w:val="28"/>
        </w:rPr>
        <w:t xml:space="preserve"> число </w:t>
      </w:r>
      <w:r w:rsidRPr="00863891">
        <w:rPr>
          <w:position w:val="-12"/>
          <w:sz w:val="28"/>
          <w:szCs w:val="28"/>
        </w:rPr>
        <w:object w:dxaOrig="279" w:dyaOrig="380">
          <v:shape id="_x0000_i1341" type="#_x0000_t75" style="width:14pt;height:18pt" o:ole="">
            <v:imagedata r:id="rId609" o:title=""/>
          </v:shape>
          <o:OLEObject Type="Embed" ProgID="Equation.DSMT4" ShapeID="_x0000_i1341" DrawAspect="Content" ObjectID="_1510045614" r:id="rId610"/>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2) с помощью числа </w:t>
      </w:r>
      <w:r w:rsidRPr="00863891">
        <w:rPr>
          <w:position w:val="-12"/>
          <w:sz w:val="28"/>
          <w:szCs w:val="28"/>
        </w:rPr>
        <w:object w:dxaOrig="279" w:dyaOrig="380">
          <v:shape id="_x0000_i1342" type="#_x0000_t75" style="width:14pt;height:18pt" o:ole="">
            <v:imagedata r:id="rId611" o:title=""/>
          </v:shape>
          <o:OLEObject Type="Embed" ProgID="Equation.DSMT4" ShapeID="_x0000_i1342" DrawAspect="Content" ObjectID="_1510045615" r:id="rId612"/>
        </w:object>
      </w:r>
      <w:r w:rsidRPr="0017053D">
        <w:rPr>
          <w:sz w:val="28"/>
          <w:szCs w:val="28"/>
        </w:rPr>
        <w:t xml:space="preserve"> определяется номер </w:t>
      </w:r>
      <w:r w:rsidRPr="00863891">
        <w:rPr>
          <w:position w:val="-16"/>
          <w:sz w:val="28"/>
          <w:szCs w:val="28"/>
        </w:rPr>
        <w:object w:dxaOrig="2240" w:dyaOrig="460">
          <v:shape id="_x0000_i1343" type="#_x0000_t75" style="width:110.65pt;height:22pt" o:ole="">
            <v:imagedata r:id="rId613" o:title=""/>
          </v:shape>
          <o:OLEObject Type="Embed" ProgID="Equation.DSMT4" ShapeID="_x0000_i1343" DrawAspect="Content" ObjectID="_1510045616" r:id="rId614"/>
        </w:object>
      </w:r>
      <w:r w:rsidRPr="0017053D">
        <w:rPr>
          <w:sz w:val="28"/>
          <w:szCs w:val="28"/>
        </w:rPr>
        <w:t xml:space="preserve">, где </w:t>
      </w:r>
      <w:r w:rsidRPr="00863891">
        <w:rPr>
          <w:position w:val="-14"/>
          <w:sz w:val="28"/>
          <w:szCs w:val="28"/>
        </w:rPr>
        <w:object w:dxaOrig="360" w:dyaOrig="420">
          <v:shape id="_x0000_i1344" type="#_x0000_t75" style="width:18pt;height:21.35pt" o:ole="">
            <v:imagedata r:id="rId615" o:title=""/>
          </v:shape>
          <o:OLEObject Type="Embed" ProgID="Equation.DSMT4" ShapeID="_x0000_i1344" DrawAspect="Content" ObjectID="_1510045617" r:id="rId616"/>
        </w:object>
      </w:r>
      <w:r w:rsidRPr="0017053D">
        <w:rPr>
          <w:sz w:val="28"/>
          <w:szCs w:val="28"/>
        </w:rPr>
        <w:t xml:space="preserve"> – операция округления до ближайшего целого. Таким образом, выделяется и</w:t>
      </w:r>
      <w:r w:rsidRPr="0017053D">
        <w:rPr>
          <w:sz w:val="28"/>
          <w:szCs w:val="28"/>
        </w:rPr>
        <w:t>н</w:t>
      </w:r>
      <w:r w:rsidRPr="0017053D">
        <w:rPr>
          <w:sz w:val="28"/>
          <w:szCs w:val="28"/>
        </w:rPr>
        <w:t xml:space="preserve">тервал </w:t>
      </w:r>
      <w:r w:rsidRPr="00863891">
        <w:rPr>
          <w:position w:val="-14"/>
          <w:sz w:val="28"/>
          <w:szCs w:val="28"/>
        </w:rPr>
        <w:object w:dxaOrig="999" w:dyaOrig="420">
          <v:shape id="_x0000_i1345" type="#_x0000_t75" style="width:50pt;height:21.35pt" o:ole="">
            <v:imagedata r:id="rId617" o:title=""/>
          </v:shape>
          <o:OLEObject Type="Embed" ProgID="Equation.DSMT4" ShapeID="_x0000_i1345" DrawAspect="Content" ObjectID="_1510045618" r:id="rId618"/>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3) генерируется следующее число </w:t>
      </w:r>
      <w:r w:rsidRPr="00863891">
        <w:rPr>
          <w:position w:val="-12"/>
          <w:sz w:val="28"/>
          <w:szCs w:val="28"/>
        </w:rPr>
        <w:object w:dxaOrig="300" w:dyaOrig="380">
          <v:shape id="_x0000_i1346" type="#_x0000_t75" style="width:14pt;height:18pt" o:ole="">
            <v:imagedata r:id="rId619" o:title=""/>
          </v:shape>
          <o:OLEObject Type="Embed" ProgID="Equation.DSMT4" ShapeID="_x0000_i1346" DrawAspect="Content" ObjectID="_1510045619" r:id="rId620"/>
        </w:object>
      </w:r>
      <w:r w:rsidRPr="0017053D">
        <w:rPr>
          <w:sz w:val="28"/>
          <w:szCs w:val="28"/>
        </w:rPr>
        <w:t>, равномерно распределенное на и</w:t>
      </w:r>
      <w:r w:rsidRPr="0017053D">
        <w:rPr>
          <w:sz w:val="28"/>
          <w:szCs w:val="28"/>
        </w:rPr>
        <w:t>н</w:t>
      </w:r>
      <w:r w:rsidRPr="0017053D">
        <w:rPr>
          <w:sz w:val="28"/>
          <w:szCs w:val="28"/>
        </w:rPr>
        <w:t xml:space="preserve">тервале </w:t>
      </w:r>
      <w:r w:rsidRPr="00863891">
        <w:rPr>
          <w:position w:val="-14"/>
          <w:sz w:val="28"/>
          <w:szCs w:val="28"/>
        </w:rPr>
        <w:object w:dxaOrig="560" w:dyaOrig="420">
          <v:shape id="_x0000_i1347" type="#_x0000_t75" style="width:28.65pt;height:21.35pt" o:ole="">
            <v:imagedata r:id="rId621" o:title=""/>
          </v:shape>
          <o:OLEObject Type="Embed" ProgID="Equation.DSMT4" ShapeID="_x0000_i1347" DrawAspect="Content" ObjectID="_1510045620" r:id="rId622"/>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4) вычисляется случайное число </w:t>
      </w:r>
      <w:r w:rsidRPr="00863891">
        <w:rPr>
          <w:position w:val="-14"/>
          <w:sz w:val="28"/>
          <w:szCs w:val="28"/>
        </w:rPr>
        <w:object w:dxaOrig="2520" w:dyaOrig="420">
          <v:shape id="_x0000_i1348" type="#_x0000_t75" style="width:124.65pt;height:21.35pt" o:ole="">
            <v:imagedata r:id="rId623" o:title=""/>
          </v:shape>
          <o:OLEObject Type="Embed" ProgID="Equation.DSMT4" ShapeID="_x0000_i1348" DrawAspect="Content" ObjectID="_1510045621" r:id="rId624"/>
        </w:object>
      </w:r>
      <w:r w:rsidRPr="0017053D">
        <w:rPr>
          <w:sz w:val="28"/>
          <w:szCs w:val="28"/>
        </w:rPr>
        <w:t>, которое является реализацией случайной величины с заданным законом распределения.</w:t>
      </w:r>
    </w:p>
    <w:p w:rsidR="00C50E56" w:rsidRPr="0017053D" w:rsidRDefault="00C50E56" w:rsidP="002B6D0C">
      <w:pPr>
        <w:ind w:firstLine="709"/>
        <w:jc w:val="both"/>
        <w:rPr>
          <w:sz w:val="28"/>
          <w:szCs w:val="28"/>
        </w:rPr>
      </w:pPr>
      <w:r w:rsidRPr="0017053D">
        <w:rPr>
          <w:sz w:val="28"/>
          <w:szCs w:val="28"/>
        </w:rPr>
        <w:t xml:space="preserve">Метод удобен для применения при значениях </w:t>
      </w:r>
      <w:r w:rsidRPr="00863891">
        <w:rPr>
          <w:position w:val="-6"/>
          <w:sz w:val="28"/>
          <w:szCs w:val="28"/>
        </w:rPr>
        <w:object w:dxaOrig="840" w:dyaOrig="300">
          <v:shape id="_x0000_i1349" type="#_x0000_t75" style="width:41.35pt;height:14pt" o:ole="">
            <v:imagedata r:id="rId625" o:title=""/>
          </v:shape>
          <o:OLEObject Type="Embed" ProgID="Equation.DSMT4" ShapeID="_x0000_i1349" DrawAspect="Content" ObjectID="_1510045622" r:id="rId626"/>
        </w:object>
      </w:r>
      <w:r w:rsidRPr="0017053D">
        <w:rPr>
          <w:sz w:val="28"/>
          <w:szCs w:val="28"/>
        </w:rPr>
        <w:t>. Достоинством м</w:t>
      </w:r>
      <w:r w:rsidRPr="0017053D">
        <w:rPr>
          <w:sz w:val="28"/>
          <w:szCs w:val="28"/>
        </w:rPr>
        <w:t>е</w:t>
      </w:r>
      <w:r w:rsidRPr="0017053D">
        <w:rPr>
          <w:sz w:val="28"/>
          <w:szCs w:val="28"/>
        </w:rPr>
        <w:t xml:space="preserve">тода является малое число операций, не зависящее от значения </w:t>
      </w:r>
      <w:r w:rsidRPr="00863891">
        <w:rPr>
          <w:position w:val="-4"/>
          <w:sz w:val="28"/>
          <w:szCs w:val="28"/>
        </w:rPr>
        <w:object w:dxaOrig="300" w:dyaOrig="279">
          <v:shape id="_x0000_i1350" type="#_x0000_t75" style="width:14pt;height:14pt" o:ole="">
            <v:imagedata r:id="rId627" o:title=""/>
          </v:shape>
          <o:OLEObject Type="Embed" ProgID="Equation.DSMT4" ShapeID="_x0000_i1350" DrawAspect="Content" ObjectID="_1510045623" r:id="rId628"/>
        </w:object>
      </w:r>
      <w:r w:rsidRPr="0017053D">
        <w:rPr>
          <w:sz w:val="28"/>
          <w:szCs w:val="28"/>
        </w:rPr>
        <w:t>. Недостатком метода является неодинаковая точность аппроксимации на всем интервале и неприменимость к распределениям с бесконечными «хвостами».</w:t>
      </w:r>
    </w:p>
    <w:p w:rsidR="00C50E56" w:rsidRPr="0017053D" w:rsidRDefault="00C50E56" w:rsidP="002B6D0C">
      <w:pPr>
        <w:ind w:firstLine="709"/>
        <w:jc w:val="both"/>
        <w:rPr>
          <w:sz w:val="28"/>
          <w:szCs w:val="28"/>
        </w:rPr>
      </w:pPr>
      <w:r w:rsidRPr="0017053D">
        <w:rPr>
          <w:sz w:val="28"/>
          <w:szCs w:val="28"/>
        </w:rPr>
        <w:t>Есть два способа применения метода кусочных аппроксимаций к распр</w:t>
      </w:r>
      <w:r w:rsidRPr="0017053D">
        <w:rPr>
          <w:sz w:val="28"/>
          <w:szCs w:val="28"/>
        </w:rPr>
        <w:t>е</w:t>
      </w:r>
      <w:r w:rsidRPr="0017053D">
        <w:rPr>
          <w:sz w:val="28"/>
          <w:szCs w:val="28"/>
        </w:rPr>
        <w:t>делениям с бесконечными «хвостами». При первом способе производится ус</w:t>
      </w:r>
      <w:r w:rsidRPr="0017053D">
        <w:rPr>
          <w:sz w:val="28"/>
          <w:szCs w:val="28"/>
        </w:rPr>
        <w:t>е</w:t>
      </w:r>
      <w:r w:rsidRPr="0017053D">
        <w:rPr>
          <w:sz w:val="28"/>
          <w:szCs w:val="28"/>
        </w:rPr>
        <w:t xml:space="preserve">чение «хвостов» плотности вероятностей </w:t>
      </w:r>
      <w:r w:rsidRPr="00863891">
        <w:rPr>
          <w:position w:val="-16"/>
          <w:sz w:val="28"/>
          <w:szCs w:val="28"/>
        </w:rPr>
        <w:object w:dxaOrig="740" w:dyaOrig="440">
          <v:shape id="_x0000_i1351" type="#_x0000_t75" style="width:36.65pt;height:22pt" o:ole="">
            <v:imagedata r:id="rId629" o:title=""/>
          </v:shape>
          <o:OLEObject Type="Embed" ProgID="Equation.DSMT4" ShapeID="_x0000_i1351" DrawAspect="Content" ObjectID="_1510045624" r:id="rId630"/>
        </w:object>
      </w:r>
      <w:r w:rsidRPr="0017053D">
        <w:rPr>
          <w:sz w:val="28"/>
          <w:szCs w:val="28"/>
        </w:rPr>
        <w:t xml:space="preserve"> с заменой заданной плотности на новую: </w:t>
      </w:r>
      <w:r w:rsidRPr="00863891">
        <w:rPr>
          <w:position w:val="-76"/>
          <w:sz w:val="28"/>
          <w:szCs w:val="28"/>
        </w:rPr>
        <w:object w:dxaOrig="3600" w:dyaOrig="1260">
          <v:shape id="_x0000_i1352" type="#_x0000_t75" style="width:180pt;height:63.35pt" o:ole="">
            <v:imagedata r:id="rId631" o:title=""/>
          </v:shape>
          <o:OLEObject Type="Embed" ProgID="Equation.DSMT4" ShapeID="_x0000_i1352" DrawAspect="Content" ObjectID="_1510045625" r:id="rId632"/>
        </w:object>
      </w:r>
      <w:r w:rsidRPr="0017053D">
        <w:rPr>
          <w:sz w:val="28"/>
          <w:szCs w:val="28"/>
        </w:rPr>
        <w:t xml:space="preserve"> Путем увеличения интервала </w:t>
      </w:r>
      <w:r w:rsidRPr="00863891">
        <w:rPr>
          <w:position w:val="-14"/>
          <w:sz w:val="28"/>
          <w:szCs w:val="28"/>
        </w:rPr>
        <w:object w:dxaOrig="620" w:dyaOrig="420">
          <v:shape id="_x0000_i1353" type="#_x0000_t75" style="width:31.35pt;height:21.35pt" o:ole="">
            <v:imagedata r:id="rId633" o:title=""/>
          </v:shape>
          <o:OLEObject Type="Embed" ProgID="Equation.DSMT4" ShapeID="_x0000_i1353" DrawAspect="Content" ObjectID="_1510045626" r:id="rId634"/>
        </w:object>
      </w:r>
      <w:r w:rsidRPr="0017053D">
        <w:rPr>
          <w:sz w:val="28"/>
          <w:szCs w:val="28"/>
        </w:rPr>
        <w:t xml:space="preserve"> различия моделируемой случайной величины </w:t>
      </w:r>
      <w:r w:rsidRPr="00863891">
        <w:rPr>
          <w:position w:val="-10"/>
          <w:sz w:val="28"/>
          <w:szCs w:val="28"/>
        </w:rPr>
        <w:object w:dxaOrig="279" w:dyaOrig="360">
          <v:shape id="_x0000_i1354" type="#_x0000_t75" style="width:14pt;height:18pt" o:ole="">
            <v:imagedata r:id="rId635" o:title=""/>
          </v:shape>
          <o:OLEObject Type="Embed" ProgID="Equation.DSMT4" ShapeID="_x0000_i1354" DrawAspect="Content" ObjectID="_1510045627" r:id="rId636"/>
        </w:object>
      </w:r>
      <w:r w:rsidRPr="0017053D">
        <w:rPr>
          <w:sz w:val="28"/>
          <w:szCs w:val="28"/>
        </w:rPr>
        <w:t xml:space="preserve"> от искомой </w:t>
      </w:r>
      <w:r w:rsidRPr="00863891">
        <w:rPr>
          <w:position w:val="-10"/>
          <w:sz w:val="28"/>
          <w:szCs w:val="28"/>
        </w:rPr>
        <w:object w:dxaOrig="220" w:dyaOrig="279">
          <v:shape id="_x0000_i1355" type="#_x0000_t75" style="width:11.35pt;height:14pt" o:ole="">
            <v:imagedata r:id="rId637" o:title=""/>
          </v:shape>
          <o:OLEObject Type="Embed" ProgID="Equation.DSMT4" ShapeID="_x0000_i1355" DrawAspect="Content" ObjectID="_1510045628" r:id="rId638"/>
        </w:object>
      </w:r>
      <w:r w:rsidRPr="0017053D">
        <w:rPr>
          <w:sz w:val="28"/>
          <w:szCs w:val="28"/>
        </w:rPr>
        <w:t xml:space="preserve"> могут быть сд</w:t>
      </w:r>
      <w:r w:rsidRPr="0017053D">
        <w:rPr>
          <w:sz w:val="28"/>
          <w:szCs w:val="28"/>
        </w:rPr>
        <w:t>е</w:t>
      </w:r>
      <w:r w:rsidRPr="0017053D">
        <w:rPr>
          <w:sz w:val="28"/>
          <w:szCs w:val="28"/>
        </w:rPr>
        <w:t xml:space="preserve">ланы сколь угодно малыми. При втором способе случайная величина </w:t>
      </w:r>
      <w:r w:rsidRPr="00863891">
        <w:rPr>
          <w:position w:val="-10"/>
          <w:sz w:val="28"/>
          <w:szCs w:val="28"/>
        </w:rPr>
        <w:object w:dxaOrig="220" w:dyaOrig="279">
          <v:shape id="_x0000_i1356" type="#_x0000_t75" style="width:11.35pt;height:14pt" o:ole="">
            <v:imagedata r:id="rId639" o:title=""/>
          </v:shape>
          <o:OLEObject Type="Embed" ProgID="Equation.DSMT4" ShapeID="_x0000_i1356" DrawAspect="Content" ObjectID="_1510045629" r:id="rId640"/>
        </w:object>
      </w:r>
      <w:r w:rsidRPr="0017053D">
        <w:rPr>
          <w:sz w:val="28"/>
          <w:szCs w:val="28"/>
        </w:rPr>
        <w:t xml:space="preserve"> замен</w:t>
      </w:r>
      <w:r w:rsidRPr="0017053D">
        <w:rPr>
          <w:sz w:val="28"/>
          <w:szCs w:val="28"/>
        </w:rPr>
        <w:t>я</w:t>
      </w:r>
      <w:r w:rsidRPr="0017053D">
        <w:rPr>
          <w:sz w:val="28"/>
          <w:szCs w:val="28"/>
        </w:rPr>
        <w:t xml:space="preserve">ется на новую </w:t>
      </w:r>
      <w:r w:rsidRPr="00863891">
        <w:rPr>
          <w:position w:val="-10"/>
          <w:sz w:val="28"/>
          <w:szCs w:val="28"/>
        </w:rPr>
        <w:object w:dxaOrig="279" w:dyaOrig="360">
          <v:shape id="_x0000_i1357" type="#_x0000_t75" style="width:14pt;height:18pt" o:ole="">
            <v:imagedata r:id="rId641" o:title=""/>
          </v:shape>
          <o:OLEObject Type="Embed" ProgID="Equation.DSMT4" ShapeID="_x0000_i1357" DrawAspect="Content" ObjectID="_1510045630" r:id="rId642"/>
        </w:object>
      </w:r>
      <w:r w:rsidRPr="0017053D">
        <w:rPr>
          <w:sz w:val="28"/>
          <w:szCs w:val="28"/>
        </w:rPr>
        <w:t xml:space="preserve"> применением некоторого функционального преобразования </w:t>
      </w:r>
      <w:r w:rsidRPr="00863891">
        <w:rPr>
          <w:position w:val="-14"/>
          <w:sz w:val="28"/>
          <w:szCs w:val="28"/>
        </w:rPr>
        <w:object w:dxaOrig="1120" w:dyaOrig="420">
          <v:shape id="_x0000_i1358" type="#_x0000_t75" style="width:55.35pt;height:21.35pt" o:ole="">
            <v:imagedata r:id="rId643" o:title=""/>
          </v:shape>
          <o:OLEObject Type="Embed" ProgID="Equation.DSMT4" ShapeID="_x0000_i1358" DrawAspect="Content" ObjectID="_1510045631" r:id="rId644"/>
        </w:object>
      </w:r>
      <w:r w:rsidRPr="0017053D">
        <w:rPr>
          <w:sz w:val="28"/>
          <w:szCs w:val="28"/>
        </w:rPr>
        <w:t xml:space="preserve">, причем при ограниченной области распределения величины </w:t>
      </w:r>
      <w:r w:rsidRPr="00863891">
        <w:rPr>
          <w:position w:val="-10"/>
          <w:sz w:val="28"/>
          <w:szCs w:val="28"/>
        </w:rPr>
        <w:object w:dxaOrig="279" w:dyaOrig="360">
          <v:shape id="_x0000_i1359" type="#_x0000_t75" style="width:14pt;height:18pt" o:ole="">
            <v:imagedata r:id="rId645" o:title=""/>
          </v:shape>
          <o:OLEObject Type="Embed" ProgID="Equation.DSMT4" ShapeID="_x0000_i1359" DrawAspect="Content" ObjectID="_1510045632" r:id="rId646"/>
        </w:object>
      </w:r>
      <w:r w:rsidRPr="0017053D">
        <w:rPr>
          <w:sz w:val="28"/>
          <w:szCs w:val="28"/>
        </w:rPr>
        <w:t xml:space="preserve"> вел</w:t>
      </w:r>
      <w:r w:rsidRPr="0017053D">
        <w:rPr>
          <w:sz w:val="28"/>
          <w:szCs w:val="28"/>
        </w:rPr>
        <w:t>и</w:t>
      </w:r>
      <w:r w:rsidRPr="0017053D">
        <w:rPr>
          <w:sz w:val="28"/>
          <w:szCs w:val="28"/>
        </w:rPr>
        <w:t xml:space="preserve">чина </w:t>
      </w:r>
      <w:r w:rsidRPr="00863891">
        <w:rPr>
          <w:position w:val="-10"/>
          <w:sz w:val="28"/>
          <w:szCs w:val="28"/>
        </w:rPr>
        <w:object w:dxaOrig="220" w:dyaOrig="279">
          <v:shape id="_x0000_i1360" type="#_x0000_t75" style="width:11.35pt;height:14pt" o:ole="">
            <v:imagedata r:id="rId647" o:title=""/>
          </v:shape>
          <o:OLEObject Type="Embed" ProgID="Equation.DSMT4" ShapeID="_x0000_i1360" DrawAspect="Content" ObjectID="_1510045633" r:id="rId648"/>
        </w:object>
      </w:r>
      <w:r w:rsidRPr="0017053D">
        <w:rPr>
          <w:sz w:val="28"/>
          <w:szCs w:val="28"/>
        </w:rPr>
        <w:t xml:space="preserve"> определена на бесконечном интервале. В качестве таких функций удо</w:t>
      </w:r>
      <w:r w:rsidRPr="0017053D">
        <w:rPr>
          <w:sz w:val="28"/>
          <w:szCs w:val="28"/>
        </w:rPr>
        <w:t>б</w:t>
      </w:r>
      <w:r w:rsidRPr="0017053D">
        <w:rPr>
          <w:sz w:val="28"/>
          <w:szCs w:val="28"/>
        </w:rPr>
        <w:t xml:space="preserve">но брать функции вида </w:t>
      </w:r>
      <w:r w:rsidRPr="00863891">
        <w:rPr>
          <w:position w:val="-14"/>
          <w:sz w:val="28"/>
          <w:szCs w:val="28"/>
        </w:rPr>
        <w:object w:dxaOrig="1579" w:dyaOrig="420">
          <v:shape id="_x0000_i1361" type="#_x0000_t75" style="width:78.65pt;height:21.35pt" o:ole="">
            <v:imagedata r:id="rId649" o:title=""/>
          </v:shape>
          <o:OLEObject Type="Embed" ProgID="Equation.DSMT4" ShapeID="_x0000_i1361" DrawAspect="Content" ObjectID="_1510045634" r:id="rId650"/>
        </w:object>
      </w:r>
      <w:r w:rsidRPr="0017053D">
        <w:rPr>
          <w:sz w:val="28"/>
          <w:szCs w:val="28"/>
        </w:rPr>
        <w:t xml:space="preserve"> или </w:t>
      </w:r>
      <w:r w:rsidRPr="00863891">
        <w:rPr>
          <w:position w:val="-40"/>
          <w:sz w:val="28"/>
          <w:szCs w:val="28"/>
        </w:rPr>
        <w:object w:dxaOrig="1440" w:dyaOrig="840">
          <v:shape id="_x0000_i1362" type="#_x0000_t75" style="width:1in;height:41.35pt" o:ole="">
            <v:imagedata r:id="rId651" o:title=""/>
          </v:shape>
          <o:OLEObject Type="Embed" ProgID="Equation.DSMT4" ShapeID="_x0000_i1362" DrawAspect="Content" ObjectID="_1510045635" r:id="rId652"/>
        </w:object>
      </w:r>
      <w:r w:rsidRPr="0017053D">
        <w:rPr>
          <w:sz w:val="28"/>
          <w:szCs w:val="28"/>
        </w:rPr>
        <w:t>. При этом область опр</w:t>
      </w:r>
      <w:r w:rsidRPr="0017053D">
        <w:rPr>
          <w:sz w:val="28"/>
          <w:szCs w:val="28"/>
        </w:rPr>
        <w:t>е</w:t>
      </w:r>
      <w:r w:rsidRPr="0017053D">
        <w:rPr>
          <w:sz w:val="28"/>
          <w:szCs w:val="28"/>
        </w:rPr>
        <w:t xml:space="preserve">деления величины </w:t>
      </w:r>
      <w:r w:rsidRPr="00863891">
        <w:rPr>
          <w:position w:val="-10"/>
          <w:sz w:val="28"/>
          <w:szCs w:val="28"/>
        </w:rPr>
        <w:object w:dxaOrig="279" w:dyaOrig="360">
          <v:shape id="_x0000_i1363" type="#_x0000_t75" style="width:14pt;height:18pt" o:ole="">
            <v:imagedata r:id="rId653" o:title=""/>
          </v:shape>
          <o:OLEObject Type="Embed" ProgID="Equation.DSMT4" ShapeID="_x0000_i1363" DrawAspect="Content" ObjectID="_1510045636" r:id="rId654"/>
        </w:object>
      </w:r>
      <w:r w:rsidRPr="0017053D">
        <w:rPr>
          <w:sz w:val="28"/>
          <w:szCs w:val="28"/>
        </w:rPr>
        <w:t xml:space="preserve"> составит </w:t>
      </w:r>
      <w:r w:rsidRPr="00863891">
        <w:rPr>
          <w:position w:val="-26"/>
          <w:sz w:val="28"/>
          <w:szCs w:val="28"/>
        </w:rPr>
        <w:object w:dxaOrig="1400" w:dyaOrig="700">
          <v:shape id="_x0000_i1364" type="#_x0000_t75" style="width:70.65pt;height:35.35pt" o:ole="">
            <v:imagedata r:id="rId655" o:title=""/>
          </v:shape>
          <o:OLEObject Type="Embed" ProgID="Equation.DSMT4" ShapeID="_x0000_i1364" DrawAspect="Content" ObjectID="_1510045637" r:id="rId656"/>
        </w:object>
      </w:r>
      <w:r w:rsidRPr="0017053D">
        <w:rPr>
          <w:sz w:val="28"/>
          <w:szCs w:val="28"/>
        </w:rPr>
        <w:t xml:space="preserve"> в первом случае и </w:t>
      </w:r>
      <w:r w:rsidRPr="00863891">
        <w:rPr>
          <w:position w:val="-10"/>
          <w:sz w:val="28"/>
          <w:szCs w:val="28"/>
        </w:rPr>
        <w:object w:dxaOrig="1180" w:dyaOrig="360">
          <v:shape id="_x0000_i1365" type="#_x0000_t75" style="width:58.65pt;height:18pt" o:ole="">
            <v:imagedata r:id="rId657" o:title=""/>
          </v:shape>
          <o:OLEObject Type="Embed" ProgID="Equation.DSMT4" ShapeID="_x0000_i1365" DrawAspect="Content" ObjectID="_1510045638" r:id="rId658"/>
        </w:object>
      </w:r>
      <w:r w:rsidRPr="0017053D">
        <w:rPr>
          <w:sz w:val="28"/>
          <w:szCs w:val="28"/>
        </w:rPr>
        <w:t xml:space="preserve"> во вт</w:t>
      </w:r>
      <w:r w:rsidRPr="0017053D">
        <w:rPr>
          <w:sz w:val="28"/>
          <w:szCs w:val="28"/>
        </w:rPr>
        <w:t>о</w:t>
      </w:r>
      <w:r w:rsidRPr="0017053D">
        <w:rPr>
          <w:sz w:val="28"/>
          <w:szCs w:val="28"/>
        </w:rPr>
        <w:t xml:space="preserve">ром случае. Плотность распределения новой случайной величины </w:t>
      </w:r>
      <w:r w:rsidRPr="00863891">
        <w:rPr>
          <w:position w:val="-10"/>
          <w:sz w:val="28"/>
          <w:szCs w:val="28"/>
        </w:rPr>
        <w:object w:dxaOrig="279" w:dyaOrig="360">
          <v:shape id="_x0000_i1366" type="#_x0000_t75" style="width:14pt;height:18pt" o:ole="">
            <v:imagedata r:id="rId659" o:title=""/>
          </v:shape>
          <o:OLEObject Type="Embed" ProgID="Equation.DSMT4" ShapeID="_x0000_i1366" DrawAspect="Content" ObjectID="_1510045639" r:id="rId660"/>
        </w:object>
      </w:r>
      <w:r w:rsidRPr="0017053D">
        <w:rPr>
          <w:sz w:val="28"/>
          <w:szCs w:val="28"/>
        </w:rPr>
        <w:t xml:space="preserve"> по прав</w:t>
      </w:r>
      <w:r w:rsidRPr="0017053D">
        <w:rPr>
          <w:sz w:val="28"/>
          <w:szCs w:val="28"/>
        </w:rPr>
        <w:t>и</w:t>
      </w:r>
      <w:r w:rsidRPr="0017053D">
        <w:rPr>
          <w:sz w:val="28"/>
          <w:szCs w:val="28"/>
        </w:rPr>
        <w:t>лам замены переменных связана с заданной плотностью распределения вероя</w:t>
      </w:r>
      <w:r w:rsidRPr="0017053D">
        <w:rPr>
          <w:sz w:val="28"/>
          <w:szCs w:val="28"/>
        </w:rPr>
        <w:t>т</w:t>
      </w:r>
      <w:r w:rsidRPr="0017053D">
        <w:rPr>
          <w:sz w:val="28"/>
          <w:szCs w:val="28"/>
        </w:rPr>
        <w:t xml:space="preserve">ностей следующим образом: </w:t>
      </w:r>
      <w:r w:rsidRPr="00863891">
        <w:rPr>
          <w:position w:val="-16"/>
          <w:sz w:val="28"/>
          <w:szCs w:val="28"/>
        </w:rPr>
        <w:object w:dxaOrig="2580" w:dyaOrig="520">
          <v:shape id="_x0000_i1367" type="#_x0000_t75" style="width:129.35pt;height:26pt" o:ole="">
            <v:imagedata r:id="rId661" o:title=""/>
          </v:shape>
          <o:OLEObject Type="Embed" ProgID="Equation.DSMT4" ShapeID="_x0000_i1367" DrawAspect="Content" ObjectID="_1510045640" r:id="rId662"/>
        </w:object>
      </w:r>
      <w:r w:rsidRPr="0017053D">
        <w:rPr>
          <w:sz w:val="28"/>
          <w:szCs w:val="28"/>
        </w:rPr>
        <w:t>. Генерация случайной вел</w:t>
      </w:r>
      <w:r w:rsidRPr="0017053D">
        <w:rPr>
          <w:sz w:val="28"/>
          <w:szCs w:val="28"/>
        </w:rPr>
        <w:t>и</w:t>
      </w:r>
      <w:r w:rsidRPr="0017053D">
        <w:rPr>
          <w:sz w:val="28"/>
          <w:szCs w:val="28"/>
        </w:rPr>
        <w:t xml:space="preserve">чины </w:t>
      </w:r>
      <w:r w:rsidRPr="00863891">
        <w:rPr>
          <w:position w:val="-10"/>
          <w:sz w:val="28"/>
          <w:szCs w:val="28"/>
        </w:rPr>
        <w:object w:dxaOrig="279" w:dyaOrig="360">
          <v:shape id="_x0000_i1368" type="#_x0000_t75" style="width:14pt;height:18pt" o:ole="">
            <v:imagedata r:id="rId663" o:title=""/>
          </v:shape>
          <o:OLEObject Type="Embed" ProgID="Equation.DSMT4" ShapeID="_x0000_i1368" DrawAspect="Content" ObjectID="_1510045641" r:id="rId664"/>
        </w:object>
      </w:r>
      <w:r w:rsidRPr="0017053D">
        <w:rPr>
          <w:sz w:val="28"/>
          <w:szCs w:val="28"/>
        </w:rPr>
        <w:t xml:space="preserve"> производится обычным образом. После ее генерации в соответствии с методом обратных функций производится ее пересчет в </w:t>
      </w:r>
      <w:r w:rsidRPr="00863891">
        <w:rPr>
          <w:position w:val="-10"/>
          <w:sz w:val="28"/>
          <w:szCs w:val="28"/>
        </w:rPr>
        <w:object w:dxaOrig="220" w:dyaOrig="279">
          <v:shape id="_x0000_i1369" type="#_x0000_t75" style="width:11.35pt;height:14pt" o:ole="">
            <v:imagedata r:id="rId665" o:title=""/>
          </v:shape>
          <o:OLEObject Type="Embed" ProgID="Equation.DSMT4" ShapeID="_x0000_i1369" DrawAspect="Content" ObjectID="_1510045642" r:id="rId666"/>
        </w:object>
      </w:r>
      <w:r w:rsidRPr="0017053D">
        <w:rPr>
          <w:sz w:val="28"/>
          <w:szCs w:val="28"/>
        </w:rPr>
        <w:t xml:space="preserve">: </w:t>
      </w:r>
      <w:r w:rsidRPr="00863891">
        <w:rPr>
          <w:position w:val="-14"/>
          <w:sz w:val="28"/>
          <w:szCs w:val="28"/>
        </w:rPr>
        <w:object w:dxaOrig="1320" w:dyaOrig="440">
          <v:shape id="_x0000_i1370" type="#_x0000_t75" style="width:66pt;height:22pt" o:ole="">
            <v:imagedata r:id="rId667" o:title=""/>
          </v:shape>
          <o:OLEObject Type="Embed" ProgID="Equation.DSMT4" ShapeID="_x0000_i1370" DrawAspect="Content" ObjectID="_1510045643" r:id="rId668"/>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Если плотность распределения вероятностей </w:t>
      </w:r>
      <w:r w:rsidRPr="00863891">
        <w:rPr>
          <w:position w:val="-16"/>
          <w:sz w:val="28"/>
          <w:szCs w:val="28"/>
        </w:rPr>
        <w:object w:dxaOrig="740" w:dyaOrig="440">
          <v:shape id="_x0000_i1371" type="#_x0000_t75" style="width:36.65pt;height:22pt" o:ole="">
            <v:imagedata r:id="rId669" o:title=""/>
          </v:shape>
          <o:OLEObject Type="Embed" ProgID="Equation.DSMT4" ShapeID="_x0000_i1371" DrawAspect="Content" ObjectID="_1510045644" r:id="rId670"/>
        </w:object>
      </w:r>
      <w:r w:rsidRPr="0017053D">
        <w:rPr>
          <w:sz w:val="28"/>
          <w:szCs w:val="28"/>
        </w:rPr>
        <w:t xml:space="preserve"> моделируемой сл</w:t>
      </w:r>
      <w:r w:rsidRPr="0017053D">
        <w:rPr>
          <w:sz w:val="28"/>
          <w:szCs w:val="28"/>
        </w:rPr>
        <w:t>у</w:t>
      </w:r>
      <w:r w:rsidRPr="0017053D">
        <w:rPr>
          <w:sz w:val="28"/>
          <w:szCs w:val="28"/>
        </w:rPr>
        <w:t>чайной величины имеет сложный аналитический вид и метод обратной фун</w:t>
      </w:r>
      <w:r w:rsidRPr="0017053D">
        <w:rPr>
          <w:sz w:val="28"/>
          <w:szCs w:val="28"/>
        </w:rPr>
        <w:t>к</w:t>
      </w:r>
      <w:r w:rsidRPr="0017053D">
        <w:rPr>
          <w:sz w:val="28"/>
          <w:szCs w:val="28"/>
        </w:rPr>
        <w:t xml:space="preserve">ции неприменим, может использоваться </w:t>
      </w:r>
      <w:r w:rsidRPr="0017053D">
        <w:rPr>
          <w:i/>
          <w:sz w:val="28"/>
          <w:szCs w:val="28"/>
        </w:rPr>
        <w:t>метод Неймана</w:t>
      </w:r>
      <w:r w:rsidRPr="0017053D">
        <w:rPr>
          <w:sz w:val="28"/>
          <w:szCs w:val="28"/>
        </w:rPr>
        <w:t>. Как и в методе Бу</w:t>
      </w:r>
      <w:r w:rsidRPr="0017053D">
        <w:rPr>
          <w:sz w:val="28"/>
          <w:szCs w:val="28"/>
        </w:rPr>
        <w:t>с</w:t>
      </w:r>
      <w:r w:rsidRPr="0017053D">
        <w:rPr>
          <w:sz w:val="28"/>
          <w:szCs w:val="28"/>
        </w:rPr>
        <w:t xml:space="preserve">ленко, при методе Неймана генерируются два равномерно распределенных числа </w:t>
      </w:r>
      <w:r w:rsidRPr="00863891">
        <w:rPr>
          <w:position w:val="-12"/>
          <w:sz w:val="28"/>
          <w:szCs w:val="28"/>
        </w:rPr>
        <w:object w:dxaOrig="279" w:dyaOrig="380">
          <v:shape id="_x0000_i1372" type="#_x0000_t75" style="width:14pt;height:18pt" o:ole="">
            <v:imagedata r:id="rId671" o:title=""/>
          </v:shape>
          <o:OLEObject Type="Embed" ProgID="Equation.DSMT4" ShapeID="_x0000_i1372" DrawAspect="Content" ObjectID="_1510045645" r:id="rId672"/>
        </w:object>
      </w:r>
      <w:r w:rsidRPr="0017053D">
        <w:rPr>
          <w:sz w:val="28"/>
          <w:szCs w:val="28"/>
        </w:rPr>
        <w:t xml:space="preserve"> и </w:t>
      </w:r>
      <w:r w:rsidRPr="00863891">
        <w:rPr>
          <w:position w:val="-12"/>
          <w:sz w:val="28"/>
          <w:szCs w:val="28"/>
        </w:rPr>
        <w:object w:dxaOrig="300" w:dyaOrig="380">
          <v:shape id="_x0000_i1373" type="#_x0000_t75" style="width:14pt;height:18pt" o:ole="">
            <v:imagedata r:id="rId673" o:title=""/>
          </v:shape>
          <o:OLEObject Type="Embed" ProgID="Equation.DSMT4" ShapeID="_x0000_i1373" DrawAspect="Content" ObjectID="_1510045646" r:id="rId674"/>
        </w:object>
      </w:r>
      <w:r w:rsidRPr="0017053D">
        <w:rPr>
          <w:sz w:val="28"/>
          <w:szCs w:val="28"/>
        </w:rPr>
        <w:t xml:space="preserve"> и осуществляется проверка, попадает ли точка с координатами </w:t>
      </w:r>
      <w:r w:rsidRPr="00863891">
        <w:rPr>
          <w:position w:val="-18"/>
          <w:sz w:val="28"/>
          <w:szCs w:val="28"/>
        </w:rPr>
        <w:object w:dxaOrig="2920" w:dyaOrig="499">
          <v:shape id="_x0000_i1374" type="#_x0000_t75" style="width:146pt;height:24pt" o:ole="">
            <v:imagedata r:id="rId675" o:title=""/>
          </v:shape>
          <o:OLEObject Type="Embed" ProgID="Equation.DSMT4" ShapeID="_x0000_i1374" DrawAspect="Content" ObjectID="_1510045647" r:id="rId676"/>
        </w:object>
      </w:r>
      <w:r w:rsidRPr="0017053D">
        <w:rPr>
          <w:sz w:val="28"/>
          <w:szCs w:val="28"/>
        </w:rPr>
        <w:t xml:space="preserve"> под кривую вероятности. Если это выполняется, то з</w:t>
      </w:r>
      <w:r w:rsidRPr="0017053D">
        <w:rPr>
          <w:sz w:val="28"/>
          <w:szCs w:val="28"/>
        </w:rPr>
        <w:t>а</w:t>
      </w:r>
      <w:r w:rsidRPr="0017053D">
        <w:rPr>
          <w:sz w:val="28"/>
          <w:szCs w:val="28"/>
        </w:rPr>
        <w:t xml:space="preserve">поминается первое число </w:t>
      </w:r>
      <w:r w:rsidRPr="00863891">
        <w:rPr>
          <w:position w:val="-12"/>
          <w:sz w:val="28"/>
          <w:szCs w:val="28"/>
        </w:rPr>
        <w:object w:dxaOrig="279" w:dyaOrig="380">
          <v:shape id="_x0000_i1375" type="#_x0000_t75" style="width:14pt;height:18pt" o:ole="">
            <v:imagedata r:id="rId677" o:title=""/>
          </v:shape>
          <o:OLEObject Type="Embed" ProgID="Equation.DSMT4" ShapeID="_x0000_i1375" DrawAspect="Content" ObjectID="_1510045648" r:id="rId678"/>
        </w:object>
      </w:r>
      <w:r w:rsidRPr="0017053D">
        <w:rPr>
          <w:sz w:val="28"/>
          <w:szCs w:val="28"/>
        </w:rPr>
        <w:t xml:space="preserve">, которое используется для вычисления значения случайной величины </w:t>
      </w:r>
      <w:r w:rsidRPr="00863891">
        <w:rPr>
          <w:position w:val="-12"/>
          <w:sz w:val="28"/>
          <w:szCs w:val="28"/>
        </w:rPr>
        <w:object w:dxaOrig="700" w:dyaOrig="380">
          <v:shape id="_x0000_i1376" type="#_x0000_t75" style="width:35.35pt;height:18pt" o:ole="">
            <v:imagedata r:id="rId679" o:title=""/>
          </v:shape>
          <o:OLEObject Type="Embed" ProgID="Equation.DSMT4" ShapeID="_x0000_i1376" DrawAspect="Content" ObjectID="_1510045649" r:id="rId680"/>
        </w:object>
      </w:r>
      <w:r w:rsidRPr="0017053D">
        <w:rPr>
          <w:sz w:val="28"/>
          <w:szCs w:val="28"/>
        </w:rPr>
        <w:t xml:space="preserve">. Если точка </w:t>
      </w:r>
      <w:r w:rsidRPr="00863891">
        <w:rPr>
          <w:position w:val="-18"/>
          <w:sz w:val="28"/>
          <w:szCs w:val="28"/>
        </w:rPr>
        <w:object w:dxaOrig="2920" w:dyaOrig="499">
          <v:shape id="_x0000_i1377" type="#_x0000_t75" style="width:146pt;height:24pt" o:ole="">
            <v:imagedata r:id="rId681" o:title=""/>
          </v:shape>
          <o:OLEObject Type="Embed" ProgID="Equation.DSMT4" ShapeID="_x0000_i1377" DrawAspect="Content" ObjectID="_1510045650" r:id="rId682"/>
        </w:object>
      </w:r>
      <w:r w:rsidRPr="0017053D">
        <w:rPr>
          <w:sz w:val="28"/>
          <w:szCs w:val="28"/>
        </w:rPr>
        <w:t xml:space="preserve"> не попала под кривую плотности вероятности, генерируется новая пара </w:t>
      </w:r>
      <w:r w:rsidRPr="00863891">
        <w:rPr>
          <w:position w:val="-12"/>
          <w:sz w:val="28"/>
          <w:szCs w:val="28"/>
        </w:rPr>
        <w:object w:dxaOrig="279" w:dyaOrig="380">
          <v:shape id="_x0000_i1378" type="#_x0000_t75" style="width:14pt;height:18pt" o:ole="">
            <v:imagedata r:id="rId683" o:title=""/>
          </v:shape>
          <o:OLEObject Type="Embed" ProgID="Equation.DSMT4" ShapeID="_x0000_i1378" DrawAspect="Content" ObjectID="_1510045651" r:id="rId684"/>
        </w:object>
      </w:r>
      <w:r w:rsidRPr="0017053D">
        <w:rPr>
          <w:sz w:val="28"/>
          <w:szCs w:val="28"/>
        </w:rPr>
        <w:t xml:space="preserve"> и </w:t>
      </w:r>
      <w:r w:rsidRPr="00863891">
        <w:rPr>
          <w:position w:val="-12"/>
          <w:sz w:val="28"/>
          <w:szCs w:val="28"/>
        </w:rPr>
        <w:object w:dxaOrig="300" w:dyaOrig="380">
          <v:shape id="_x0000_i1379" type="#_x0000_t75" style="width:14pt;height:18pt" o:ole="">
            <v:imagedata r:id="rId685" o:title=""/>
          </v:shape>
          <o:OLEObject Type="Embed" ProgID="Equation.DSMT4" ShapeID="_x0000_i1379" DrawAspect="Content" ObjectID="_1510045652" r:id="rId686"/>
        </w:object>
      </w:r>
      <w:r w:rsidRPr="0017053D">
        <w:rPr>
          <w:sz w:val="28"/>
          <w:szCs w:val="28"/>
        </w:rPr>
        <w:t>. Таким обр</w:t>
      </w:r>
      <w:r w:rsidRPr="0017053D">
        <w:rPr>
          <w:sz w:val="28"/>
          <w:szCs w:val="28"/>
        </w:rPr>
        <w:t>а</w:t>
      </w:r>
      <w:r w:rsidRPr="0017053D">
        <w:rPr>
          <w:sz w:val="28"/>
          <w:szCs w:val="28"/>
        </w:rPr>
        <w:t>зом, критерием отбора пары чисел является неравенство (</w:t>
      </w:r>
      <w:r>
        <w:rPr>
          <w:sz w:val="28"/>
          <w:szCs w:val="28"/>
        </w:rPr>
        <w:t>рис.</w:t>
      </w:r>
      <w:r w:rsidRPr="00BD7FC2">
        <w:rPr>
          <w:sz w:val="28"/>
          <w:szCs w:val="28"/>
        </w:rPr>
        <w:t xml:space="preserve"> </w:t>
      </w:r>
      <w:r w:rsidRPr="0017053D">
        <w:rPr>
          <w:sz w:val="28"/>
          <w:szCs w:val="28"/>
        </w:rPr>
        <w:t>6.</w:t>
      </w:r>
      <w:r w:rsidRPr="00BD7FC2">
        <w:rPr>
          <w:sz w:val="28"/>
          <w:szCs w:val="28"/>
        </w:rPr>
        <w:t>1</w:t>
      </w:r>
      <w:r>
        <w:rPr>
          <w:sz w:val="28"/>
          <w:szCs w:val="28"/>
        </w:rPr>
        <w:t>)</w:t>
      </w:r>
      <w:r w:rsidRPr="0017053D">
        <w:rPr>
          <w:sz w:val="28"/>
          <w:szCs w:val="28"/>
        </w:rPr>
        <w:t xml:space="preserve"> </w:t>
      </w:r>
      <w:r w:rsidRPr="00863891">
        <w:rPr>
          <w:position w:val="-38"/>
          <w:sz w:val="28"/>
          <w:szCs w:val="28"/>
        </w:rPr>
        <w:object w:dxaOrig="1359" w:dyaOrig="880">
          <v:shape id="_x0000_i1380" type="#_x0000_t75" style="width:67.35pt;height:43.35pt" o:ole="">
            <v:imagedata r:id="rId687" o:title=""/>
          </v:shape>
          <o:OLEObject Type="Embed" ProgID="Equation.DSMT4" ShapeID="_x0000_i1380" DrawAspect="Content" ObjectID="_1510045653" r:id="rId688"/>
        </w:object>
      </w:r>
      <w:r w:rsidRPr="0017053D">
        <w:rPr>
          <w:sz w:val="28"/>
          <w:szCs w:val="28"/>
        </w:rPr>
        <w:t xml:space="preserve">. </w:t>
      </w:r>
    </w:p>
    <w:p w:rsidR="00C50E56" w:rsidRPr="0017053D" w:rsidRDefault="00C50E56" w:rsidP="00BD7FC2">
      <w:pPr>
        <w:ind w:firstLine="709"/>
        <w:jc w:val="both"/>
        <w:rPr>
          <w:sz w:val="28"/>
          <w:szCs w:val="28"/>
        </w:rPr>
      </w:pPr>
      <w:r w:rsidRPr="0017053D">
        <w:rPr>
          <w:sz w:val="28"/>
          <w:szCs w:val="28"/>
        </w:rPr>
        <w:t>Это эквивалентно таким координатам случайных чисел</w:t>
      </w:r>
      <w:r>
        <w:rPr>
          <w:sz w:val="28"/>
          <w:szCs w:val="28"/>
        </w:rPr>
        <w:t xml:space="preserve"> </w:t>
      </w:r>
      <w:r w:rsidRPr="00863891">
        <w:rPr>
          <w:position w:val="-12"/>
          <w:sz w:val="28"/>
          <w:szCs w:val="28"/>
        </w:rPr>
        <w:object w:dxaOrig="279" w:dyaOrig="380">
          <v:shape id="_x0000_i1381" type="#_x0000_t75" style="width:14pt;height:18pt" o:ole="">
            <v:imagedata r:id="rId689" o:title=""/>
          </v:shape>
          <o:OLEObject Type="Embed" ProgID="Equation.DSMT4" ShapeID="_x0000_i1381" DrawAspect="Content" ObjectID="_1510045654" r:id="rId690"/>
        </w:object>
      </w:r>
      <w:r w:rsidRPr="0017053D">
        <w:rPr>
          <w:sz w:val="28"/>
          <w:szCs w:val="28"/>
        </w:rPr>
        <w:t xml:space="preserve"> и </w:t>
      </w:r>
      <w:r w:rsidRPr="00863891">
        <w:rPr>
          <w:position w:val="-12"/>
          <w:sz w:val="28"/>
          <w:szCs w:val="28"/>
        </w:rPr>
        <w:object w:dxaOrig="300" w:dyaOrig="380">
          <v:shape id="_x0000_i1382" type="#_x0000_t75" style="width:14pt;height:18pt" o:ole="">
            <v:imagedata r:id="rId691" o:title=""/>
          </v:shape>
          <o:OLEObject Type="Embed" ProgID="Equation.DSMT4" ShapeID="_x0000_i1382" DrawAspect="Content" ObjectID="_1510045655" r:id="rId692"/>
        </w:object>
      </w:r>
      <w:r w:rsidRPr="0017053D">
        <w:rPr>
          <w:sz w:val="28"/>
          <w:szCs w:val="28"/>
        </w:rPr>
        <w:t xml:space="preserve">, которые равномерно распределенных вдоль осей </w:t>
      </w:r>
      <w:r w:rsidRPr="00863891">
        <w:rPr>
          <w:position w:val="-12"/>
          <w:sz w:val="28"/>
          <w:szCs w:val="28"/>
        </w:rPr>
        <w:object w:dxaOrig="240" w:dyaOrig="300">
          <v:shape id="_x0000_i1383" type="#_x0000_t75" style="width:12.65pt;height:14pt" o:ole="">
            <v:imagedata r:id="rId693" o:title=""/>
          </v:shape>
          <o:OLEObject Type="Embed" ProgID="Equation.DSMT4" ShapeID="_x0000_i1383" DrawAspect="Content" ObjectID="_1510045656" r:id="rId694"/>
        </w:object>
      </w:r>
      <w:r w:rsidRPr="0017053D">
        <w:rPr>
          <w:sz w:val="28"/>
          <w:szCs w:val="28"/>
        </w:rPr>
        <w:t xml:space="preserve"> и </w:t>
      </w:r>
      <w:r w:rsidRPr="00863891">
        <w:rPr>
          <w:position w:val="-16"/>
          <w:sz w:val="28"/>
          <w:szCs w:val="28"/>
        </w:rPr>
        <w:object w:dxaOrig="740" w:dyaOrig="440">
          <v:shape id="_x0000_i1384" type="#_x0000_t75" style="width:36.65pt;height:22pt" o:ole="">
            <v:imagedata r:id="rId695" o:title=""/>
          </v:shape>
          <o:OLEObject Type="Embed" ProgID="Equation.DSMT4" ShapeID="_x0000_i1384" DrawAspect="Content" ObjectID="_1510045657" r:id="rId696"/>
        </w:object>
      </w:r>
      <w:r w:rsidRPr="0017053D">
        <w:rPr>
          <w:sz w:val="28"/>
          <w:szCs w:val="28"/>
        </w:rPr>
        <w:t xml:space="preserve">. Вероятность того, что </w:t>
      </w:r>
      <w:r w:rsidRPr="00DC0032">
        <w:rPr>
          <w:sz w:val="28"/>
          <w:szCs w:val="28"/>
        </w:rPr>
        <w:t>сл</w:t>
      </w:r>
      <w:r w:rsidRPr="00DC0032">
        <w:rPr>
          <w:sz w:val="28"/>
          <w:szCs w:val="28"/>
        </w:rPr>
        <w:t>у</w:t>
      </w:r>
      <w:r w:rsidRPr="00DC0032">
        <w:rPr>
          <w:sz w:val="28"/>
          <w:szCs w:val="28"/>
        </w:rPr>
        <w:t xml:space="preserve">чайная точка на плоскости, попавшая под кривую </w:t>
      </w:r>
      <w:r w:rsidRPr="00DC0032">
        <w:rPr>
          <w:position w:val="-16"/>
          <w:sz w:val="28"/>
          <w:szCs w:val="28"/>
        </w:rPr>
        <w:object w:dxaOrig="740" w:dyaOrig="440">
          <v:shape id="_x0000_i1385" type="#_x0000_t75" style="width:36.65pt;height:22pt" o:ole="">
            <v:imagedata r:id="rId697" o:title=""/>
          </v:shape>
          <o:OLEObject Type="Embed" ProgID="Equation.DSMT4" ShapeID="_x0000_i1385" DrawAspect="Content" ObjectID="_1510045658" r:id="rId698"/>
        </w:object>
      </w:r>
      <w:r w:rsidRPr="00DC0032">
        <w:rPr>
          <w:sz w:val="28"/>
          <w:szCs w:val="28"/>
        </w:rPr>
        <w:t>, окажется</w:t>
      </w:r>
      <w:r>
        <w:rPr>
          <w:sz w:val="28"/>
          <w:szCs w:val="28"/>
        </w:rPr>
        <w:t xml:space="preserve"> в</w:t>
      </w:r>
      <w:r w:rsidRPr="00DC0032">
        <w:rPr>
          <w:sz w:val="28"/>
          <w:szCs w:val="28"/>
        </w:rPr>
        <w:t xml:space="preserve"> элеме</w:t>
      </w:r>
      <w:r w:rsidRPr="00DC0032">
        <w:rPr>
          <w:sz w:val="28"/>
          <w:szCs w:val="28"/>
        </w:rPr>
        <w:t>н</w:t>
      </w:r>
      <w:r w:rsidRPr="00DC0032">
        <w:rPr>
          <w:sz w:val="28"/>
          <w:szCs w:val="28"/>
        </w:rPr>
        <w:t xml:space="preserve">тарной полосе с основанием </w:t>
      </w:r>
      <w:r w:rsidRPr="00DC0032">
        <w:rPr>
          <w:position w:val="-14"/>
          <w:sz w:val="28"/>
          <w:szCs w:val="28"/>
        </w:rPr>
        <w:object w:dxaOrig="1240" w:dyaOrig="420">
          <v:shape id="_x0000_i1386" type="#_x0000_t75" style="width:61.35pt;height:21.35pt" o:ole="">
            <v:imagedata r:id="rId699" o:title=""/>
          </v:shape>
          <o:OLEObject Type="Embed" ProgID="Equation.DSMT4" ShapeID="_x0000_i1386" DrawAspect="Content" ObjectID="_1510045659" r:id="rId700"/>
        </w:object>
      </w:r>
      <w:r>
        <w:rPr>
          <w:sz w:val="28"/>
          <w:szCs w:val="28"/>
        </w:rPr>
        <w:t xml:space="preserve">, </w:t>
      </w:r>
      <w:r w:rsidRPr="00DC0032">
        <w:rPr>
          <w:sz w:val="28"/>
          <w:szCs w:val="28"/>
        </w:rPr>
        <w:t xml:space="preserve">равна площади полосы </w:t>
      </w:r>
      <w:r w:rsidRPr="00DC0032">
        <w:rPr>
          <w:position w:val="-16"/>
          <w:sz w:val="28"/>
          <w:szCs w:val="28"/>
        </w:rPr>
        <w:object w:dxaOrig="1200" w:dyaOrig="440">
          <v:shape id="_x0000_i1387" type="#_x0000_t75" style="width:60pt;height:22pt" o:ole="">
            <v:imagedata r:id="rId701" o:title=""/>
          </v:shape>
          <o:OLEObject Type="Embed" ProgID="Equation.DSMT4" ShapeID="_x0000_i1387" DrawAspect="Content" ObjectID="_1510045660" r:id="rId702"/>
        </w:object>
      </w:r>
      <w:r w:rsidRPr="00DC0032">
        <w:rPr>
          <w:sz w:val="28"/>
          <w:szCs w:val="28"/>
        </w:rPr>
        <w:t>. Это и</w:t>
      </w:r>
      <w:r w:rsidRPr="0017053D">
        <w:rPr>
          <w:sz w:val="28"/>
          <w:szCs w:val="28"/>
        </w:rPr>
        <w:t xml:space="preserve"> есть необходимое условие </w:t>
      </w:r>
      <w:r>
        <w:rPr>
          <w:sz w:val="28"/>
          <w:szCs w:val="28"/>
        </w:rPr>
        <w:t xml:space="preserve">для </w:t>
      </w:r>
      <w:r w:rsidRPr="0017053D">
        <w:rPr>
          <w:sz w:val="28"/>
          <w:szCs w:val="28"/>
        </w:rPr>
        <w:t xml:space="preserve">того, чтобы случайная величина </w:t>
      </w:r>
      <w:r w:rsidRPr="00863891">
        <w:rPr>
          <w:position w:val="-14"/>
          <w:sz w:val="28"/>
          <w:szCs w:val="28"/>
        </w:rPr>
        <w:object w:dxaOrig="2020" w:dyaOrig="420">
          <v:shape id="_x0000_i1388" type="#_x0000_t75" style="width:100pt;height:21.35pt" o:ole="">
            <v:imagedata r:id="rId703" o:title=""/>
          </v:shape>
          <o:OLEObject Type="Embed" ProgID="Equation.DSMT4" ShapeID="_x0000_i1388" DrawAspect="Content" ObjectID="_1510045661" r:id="rId704"/>
        </w:object>
      </w:r>
      <w:r w:rsidRPr="0017053D">
        <w:rPr>
          <w:sz w:val="28"/>
          <w:szCs w:val="28"/>
        </w:rPr>
        <w:t xml:space="preserve"> имела заданную плотность распределения вероятностей </w:t>
      </w:r>
      <w:r>
        <w:rPr>
          <w:sz w:val="28"/>
          <w:szCs w:val="28"/>
        </w:rPr>
        <w:br/>
      </w:r>
      <w:r w:rsidRPr="00863891">
        <w:rPr>
          <w:position w:val="-16"/>
          <w:sz w:val="28"/>
          <w:szCs w:val="28"/>
        </w:rPr>
        <w:object w:dxaOrig="740" w:dyaOrig="440">
          <v:shape id="_x0000_i1389" type="#_x0000_t75" style="width:36.65pt;height:22pt" o:ole="">
            <v:imagedata r:id="rId705" o:title=""/>
          </v:shape>
          <o:OLEObject Type="Embed" ProgID="Equation.DSMT4" ShapeID="_x0000_i1389" DrawAspect="Content" ObjectID="_1510045662" r:id="rId706"/>
        </w:object>
      </w:r>
      <w:r w:rsidRPr="0017053D">
        <w:rPr>
          <w:sz w:val="28"/>
          <w:szCs w:val="28"/>
        </w:rPr>
        <w:t>.</w:t>
      </w:r>
    </w:p>
    <w:p w:rsidR="00C50E56" w:rsidRPr="0017053D" w:rsidRDefault="00C50E56" w:rsidP="00BD7FC2">
      <w:pPr>
        <w:ind w:firstLine="709"/>
        <w:jc w:val="both"/>
        <w:rPr>
          <w:sz w:val="28"/>
          <w:szCs w:val="28"/>
        </w:rPr>
      </w:pPr>
      <w:r w:rsidRPr="0017053D">
        <w:rPr>
          <w:sz w:val="28"/>
          <w:szCs w:val="28"/>
        </w:rPr>
        <w:t>Алгоритм получения последовательности случайных чисел для метода Неймана следующий:</w:t>
      </w:r>
    </w:p>
    <w:p w:rsidR="00C50E56" w:rsidRPr="0017053D" w:rsidRDefault="00C50E56" w:rsidP="00BD7FC2">
      <w:pPr>
        <w:ind w:firstLine="709"/>
        <w:jc w:val="both"/>
        <w:rPr>
          <w:sz w:val="28"/>
          <w:szCs w:val="28"/>
        </w:rPr>
      </w:pPr>
      <w:r w:rsidRPr="0017053D">
        <w:rPr>
          <w:sz w:val="28"/>
          <w:szCs w:val="28"/>
        </w:rPr>
        <w:t xml:space="preserve">1) из исходной совокупности равномерно распределенных на интервале </w:t>
      </w:r>
      <w:r w:rsidRPr="00863891">
        <w:rPr>
          <w:position w:val="-14"/>
          <w:sz w:val="28"/>
          <w:szCs w:val="28"/>
        </w:rPr>
        <w:object w:dxaOrig="560" w:dyaOrig="420">
          <v:shape id="_x0000_i1390" type="#_x0000_t75" style="width:28.65pt;height:21.35pt" o:ole="">
            <v:imagedata r:id="rId707" o:title=""/>
          </v:shape>
          <o:OLEObject Type="Embed" ProgID="Equation.DSMT4" ShapeID="_x0000_i1390" DrawAspect="Content" ObjectID="_1510045663" r:id="rId708"/>
        </w:object>
      </w:r>
      <w:r w:rsidRPr="0017053D">
        <w:rPr>
          <w:sz w:val="28"/>
          <w:szCs w:val="28"/>
        </w:rPr>
        <w:t xml:space="preserve"> чисел выбирают числа </w:t>
      </w:r>
      <w:r w:rsidRPr="00863891">
        <w:rPr>
          <w:position w:val="-12"/>
          <w:sz w:val="28"/>
          <w:szCs w:val="28"/>
        </w:rPr>
        <w:object w:dxaOrig="279" w:dyaOrig="380">
          <v:shape id="_x0000_i1391" type="#_x0000_t75" style="width:14pt;height:18pt" o:ole="">
            <v:imagedata r:id="rId709" o:title=""/>
          </v:shape>
          <o:OLEObject Type="Embed" ProgID="Equation.DSMT4" ShapeID="_x0000_i1391" DrawAspect="Content" ObjectID="_1510045664" r:id="rId710"/>
        </w:object>
      </w:r>
      <w:r w:rsidRPr="0017053D">
        <w:rPr>
          <w:sz w:val="28"/>
          <w:szCs w:val="28"/>
        </w:rPr>
        <w:t xml:space="preserve"> и </w:t>
      </w:r>
      <w:r w:rsidRPr="00863891">
        <w:rPr>
          <w:position w:val="-12"/>
          <w:sz w:val="28"/>
          <w:szCs w:val="28"/>
        </w:rPr>
        <w:object w:dxaOrig="300" w:dyaOrig="380">
          <v:shape id="_x0000_i1392" type="#_x0000_t75" style="width:14pt;height:18pt" o:ole="">
            <v:imagedata r:id="rId711" o:title=""/>
          </v:shape>
          <o:OLEObject Type="Embed" ProgID="Equation.DSMT4" ShapeID="_x0000_i1392" DrawAspect="Content" ObjectID="_1510045665" r:id="rId712"/>
        </w:object>
      </w:r>
      <w:r w:rsidRPr="0017053D">
        <w:rPr>
          <w:sz w:val="28"/>
          <w:szCs w:val="28"/>
        </w:rPr>
        <w:t>;</w:t>
      </w:r>
    </w:p>
    <w:p w:rsidR="00C50E56" w:rsidRPr="0017053D" w:rsidRDefault="00C50E56" w:rsidP="002B6D0C">
      <w:pPr>
        <w:ind w:firstLine="709"/>
        <w:jc w:val="both"/>
        <w:rPr>
          <w:sz w:val="28"/>
          <w:szCs w:val="28"/>
        </w:rPr>
      </w:pPr>
    </w:p>
    <w:p w:rsidR="00C50E56" w:rsidRPr="0017053D" w:rsidRDefault="00C50E56" w:rsidP="00E37D18">
      <w:pPr>
        <w:jc w:val="center"/>
        <w:rPr>
          <w:sz w:val="28"/>
          <w:szCs w:val="28"/>
          <w:lang w:val="en-US"/>
        </w:rPr>
      </w:pPr>
      <w:r w:rsidRPr="0017053D">
        <w:rPr>
          <w:sz w:val="28"/>
          <w:szCs w:val="28"/>
        </w:rPr>
        <w:object w:dxaOrig="10770" w:dyaOrig="8025">
          <v:shape id="_x0000_i1393" type="#_x0000_t75" style="width:420pt;height:312.65pt" o:ole="">
            <v:imagedata r:id="rId713" o:title=""/>
          </v:shape>
          <o:OLEObject Type="Embed" ProgID="Word.Picture.8" ShapeID="_x0000_i1393" DrawAspect="Content" ObjectID="_1510045666" r:id="rId714"/>
        </w:object>
      </w:r>
    </w:p>
    <w:p w:rsidR="00C50E56" w:rsidRPr="0017053D" w:rsidRDefault="00C50E56" w:rsidP="002B6D0C">
      <w:pPr>
        <w:ind w:firstLine="709"/>
        <w:jc w:val="both"/>
        <w:rPr>
          <w:sz w:val="28"/>
          <w:szCs w:val="28"/>
          <w:lang w:val="en-US"/>
        </w:rPr>
      </w:pPr>
    </w:p>
    <w:p w:rsidR="00C50E56" w:rsidRPr="0017053D" w:rsidRDefault="00C50E56" w:rsidP="00D016F2">
      <w:pPr>
        <w:jc w:val="center"/>
      </w:pPr>
      <w:r>
        <w:t>Рис.</w:t>
      </w:r>
      <w:r w:rsidRPr="0017053D">
        <w:t xml:space="preserve"> 6.1. Метод отбора Неймана</w:t>
      </w:r>
    </w:p>
    <w:p w:rsidR="00C50E56" w:rsidRPr="0017053D" w:rsidRDefault="00C50E56" w:rsidP="002B6D0C">
      <w:pPr>
        <w:ind w:firstLine="709"/>
        <w:jc w:val="both"/>
        <w:rPr>
          <w:sz w:val="28"/>
          <w:szCs w:val="28"/>
        </w:rPr>
      </w:pPr>
    </w:p>
    <w:p w:rsidR="00C50E56" w:rsidRPr="0017053D" w:rsidRDefault="00C50E56" w:rsidP="002B6D0C">
      <w:pPr>
        <w:ind w:firstLine="709"/>
        <w:jc w:val="both"/>
        <w:rPr>
          <w:sz w:val="28"/>
          <w:szCs w:val="28"/>
        </w:rPr>
      </w:pPr>
      <w:r w:rsidRPr="0017053D">
        <w:rPr>
          <w:sz w:val="28"/>
          <w:szCs w:val="28"/>
        </w:rPr>
        <w:t xml:space="preserve">2) для чисел </w:t>
      </w:r>
      <w:r w:rsidRPr="00863891">
        <w:rPr>
          <w:position w:val="-12"/>
          <w:sz w:val="28"/>
          <w:szCs w:val="28"/>
        </w:rPr>
        <w:object w:dxaOrig="279" w:dyaOrig="380">
          <v:shape id="_x0000_i1394" type="#_x0000_t75" style="width:14pt;height:18pt" o:ole="">
            <v:imagedata r:id="rId715" o:title=""/>
          </v:shape>
          <o:OLEObject Type="Embed" ProgID="Equation.DSMT4" ShapeID="_x0000_i1394" DrawAspect="Content" ObjectID="_1510045667" r:id="rId716"/>
        </w:object>
      </w:r>
      <w:r w:rsidRPr="0017053D">
        <w:rPr>
          <w:sz w:val="28"/>
          <w:szCs w:val="28"/>
        </w:rPr>
        <w:t xml:space="preserve"> и </w:t>
      </w:r>
      <w:r w:rsidRPr="00863891">
        <w:rPr>
          <w:position w:val="-12"/>
          <w:sz w:val="28"/>
          <w:szCs w:val="28"/>
        </w:rPr>
        <w:object w:dxaOrig="300" w:dyaOrig="380">
          <v:shape id="_x0000_i1395" type="#_x0000_t75" style="width:14pt;height:18pt" o:ole="">
            <v:imagedata r:id="rId717" o:title=""/>
          </v:shape>
          <o:OLEObject Type="Embed" ProgID="Equation.DSMT4" ShapeID="_x0000_i1395" DrawAspect="Content" ObjectID="_1510045668" r:id="rId718"/>
        </w:object>
      </w:r>
      <w:r w:rsidRPr="0017053D">
        <w:rPr>
          <w:sz w:val="28"/>
          <w:szCs w:val="28"/>
        </w:rPr>
        <w:t xml:space="preserve"> осуществля</w:t>
      </w:r>
      <w:r>
        <w:rPr>
          <w:sz w:val="28"/>
          <w:szCs w:val="28"/>
        </w:rPr>
        <w:t>ют</w:t>
      </w:r>
      <w:r w:rsidRPr="0017053D">
        <w:rPr>
          <w:sz w:val="28"/>
          <w:szCs w:val="28"/>
        </w:rPr>
        <w:t xml:space="preserve"> проверк</w:t>
      </w:r>
      <w:r>
        <w:rPr>
          <w:sz w:val="28"/>
          <w:szCs w:val="28"/>
        </w:rPr>
        <w:t>у</w:t>
      </w:r>
      <w:r w:rsidRPr="0017053D">
        <w:rPr>
          <w:sz w:val="28"/>
          <w:szCs w:val="28"/>
        </w:rPr>
        <w:t xml:space="preserve"> неравенства </w:t>
      </w:r>
      <w:r w:rsidRPr="00863891">
        <w:rPr>
          <w:position w:val="-38"/>
          <w:sz w:val="28"/>
          <w:szCs w:val="28"/>
        </w:rPr>
        <w:object w:dxaOrig="1359" w:dyaOrig="880">
          <v:shape id="_x0000_i1396" type="#_x0000_t75" style="width:67.35pt;height:43.35pt" o:ole="">
            <v:imagedata r:id="rId719" o:title=""/>
          </v:shape>
          <o:OLEObject Type="Embed" ProgID="Equation.DSMT4" ShapeID="_x0000_i1396" DrawAspect="Content" ObjectID="_1510045669" r:id="rId720"/>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3) если неравенство справедливо, переходят к п</w:t>
      </w:r>
      <w:r>
        <w:rPr>
          <w:sz w:val="28"/>
          <w:szCs w:val="28"/>
        </w:rPr>
        <w:t>.</w:t>
      </w:r>
      <w:r w:rsidRPr="0017053D">
        <w:rPr>
          <w:sz w:val="28"/>
          <w:szCs w:val="28"/>
        </w:rPr>
        <w:t xml:space="preserve"> 4, в противном случае </w:t>
      </w:r>
      <w:r>
        <w:rPr>
          <w:sz w:val="28"/>
          <w:szCs w:val="28"/>
        </w:rPr>
        <w:t xml:space="preserve">– </w:t>
      </w:r>
      <w:r w:rsidRPr="0017053D">
        <w:rPr>
          <w:sz w:val="28"/>
          <w:szCs w:val="28"/>
        </w:rPr>
        <w:t>к</w:t>
      </w:r>
      <w:r>
        <w:rPr>
          <w:sz w:val="28"/>
          <w:szCs w:val="28"/>
        </w:rPr>
        <w:t xml:space="preserve"> п.</w:t>
      </w:r>
      <w:r w:rsidRPr="0017053D">
        <w:rPr>
          <w:sz w:val="28"/>
          <w:szCs w:val="28"/>
        </w:rPr>
        <w:t xml:space="preserve"> 1;</w:t>
      </w:r>
    </w:p>
    <w:p w:rsidR="00C50E56" w:rsidRPr="0017053D" w:rsidRDefault="00C50E56" w:rsidP="002B6D0C">
      <w:pPr>
        <w:ind w:firstLine="709"/>
        <w:jc w:val="both"/>
        <w:rPr>
          <w:sz w:val="28"/>
          <w:szCs w:val="28"/>
        </w:rPr>
      </w:pPr>
      <w:r w:rsidRPr="0017053D">
        <w:rPr>
          <w:sz w:val="28"/>
          <w:szCs w:val="28"/>
        </w:rPr>
        <w:t>4) если неравенство выполняется, то очередное число определяется с</w:t>
      </w:r>
      <w:r w:rsidRPr="0017053D">
        <w:rPr>
          <w:sz w:val="28"/>
          <w:szCs w:val="28"/>
        </w:rPr>
        <w:t>о</w:t>
      </w:r>
      <w:r w:rsidRPr="0017053D">
        <w:rPr>
          <w:sz w:val="28"/>
          <w:szCs w:val="28"/>
        </w:rPr>
        <w:t xml:space="preserve">гласно соотношению </w:t>
      </w:r>
      <w:r w:rsidRPr="00863891">
        <w:rPr>
          <w:position w:val="-14"/>
          <w:sz w:val="28"/>
          <w:szCs w:val="28"/>
        </w:rPr>
        <w:object w:dxaOrig="2020" w:dyaOrig="420">
          <v:shape id="_x0000_i1397" type="#_x0000_t75" style="width:100pt;height:21.35pt" o:ole="">
            <v:imagedata r:id="rId721" o:title=""/>
          </v:shape>
          <o:OLEObject Type="Embed" ProgID="Equation.DSMT4" ShapeID="_x0000_i1397" DrawAspect="Content" ObjectID="_1510045670" r:id="rId722"/>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Недостатком метода Неймана является существенное увеличение числа вычислений</w:t>
      </w:r>
      <w:r>
        <w:rPr>
          <w:sz w:val="28"/>
          <w:szCs w:val="28"/>
        </w:rPr>
        <w:t xml:space="preserve"> </w:t>
      </w:r>
      <w:r w:rsidRPr="0017053D">
        <w:rPr>
          <w:sz w:val="28"/>
          <w:szCs w:val="28"/>
        </w:rPr>
        <w:t>за счет вычисления величины</w:t>
      </w:r>
      <w:r>
        <w:rPr>
          <w:sz w:val="28"/>
          <w:szCs w:val="28"/>
        </w:rPr>
        <w:t xml:space="preserve"> </w:t>
      </w:r>
      <w:r w:rsidRPr="0017053D">
        <w:rPr>
          <w:sz w:val="28"/>
          <w:szCs w:val="28"/>
        </w:rPr>
        <w:t>и за счет отбрасывания некоторых пар чисел</w:t>
      </w:r>
      <w:r w:rsidRPr="00863891">
        <w:rPr>
          <w:position w:val="-12"/>
          <w:sz w:val="28"/>
          <w:szCs w:val="28"/>
        </w:rPr>
        <w:object w:dxaOrig="279" w:dyaOrig="380">
          <v:shape id="_x0000_i1398" type="#_x0000_t75" style="width:14pt;height:18pt" o:ole="">
            <v:imagedata r:id="rId723" o:title=""/>
          </v:shape>
          <o:OLEObject Type="Embed" ProgID="Equation.DSMT4" ShapeID="_x0000_i1398" DrawAspect="Content" ObjectID="_1510045671" r:id="rId724"/>
        </w:object>
      </w:r>
      <w:r w:rsidRPr="0017053D">
        <w:rPr>
          <w:sz w:val="28"/>
          <w:szCs w:val="28"/>
        </w:rPr>
        <w:t xml:space="preserve"> и </w:t>
      </w:r>
      <w:r w:rsidRPr="00863891">
        <w:rPr>
          <w:position w:val="-12"/>
          <w:sz w:val="28"/>
          <w:szCs w:val="28"/>
        </w:rPr>
        <w:object w:dxaOrig="300" w:dyaOrig="380">
          <v:shape id="_x0000_i1399" type="#_x0000_t75" style="width:14pt;height:18pt" o:ole="">
            <v:imagedata r:id="rId725" o:title=""/>
          </v:shape>
          <o:OLEObject Type="Embed" ProgID="Equation.DSMT4" ShapeID="_x0000_i1399" DrawAspect="Content" ObjectID="_1510045672" r:id="rId726"/>
        </w:object>
      </w:r>
      <w:r w:rsidRPr="0017053D">
        <w:rPr>
          <w:sz w:val="28"/>
          <w:szCs w:val="28"/>
        </w:rPr>
        <w:t>, не удовлетворяющих условиям.</w:t>
      </w:r>
    </w:p>
    <w:p w:rsidR="00C50E56" w:rsidRPr="0017053D" w:rsidRDefault="00C50E56" w:rsidP="009F7188">
      <w:pPr>
        <w:pStyle w:val="Heading3"/>
        <w:spacing w:before="240" w:after="0"/>
        <w:ind w:firstLine="709"/>
        <w:rPr>
          <w:i/>
        </w:rPr>
      </w:pPr>
      <w:bookmarkStart w:id="50" w:name="_Toc397519416"/>
      <w:r w:rsidRPr="0017053D">
        <w:rPr>
          <w:i/>
        </w:rPr>
        <w:t>Моделирование гауссовских случайных процессов с заданными ко</w:t>
      </w:r>
      <w:r w:rsidRPr="0017053D">
        <w:rPr>
          <w:i/>
        </w:rPr>
        <w:t>р</w:t>
      </w:r>
      <w:r>
        <w:rPr>
          <w:i/>
        </w:rPr>
        <w:t>реляционными свойствами</w:t>
      </w:r>
      <w:bookmarkEnd w:id="50"/>
    </w:p>
    <w:p w:rsidR="00C50E56" w:rsidRPr="0017053D" w:rsidRDefault="00C50E56" w:rsidP="002B6D0C">
      <w:pPr>
        <w:ind w:firstLine="709"/>
        <w:jc w:val="both"/>
        <w:rPr>
          <w:sz w:val="28"/>
          <w:szCs w:val="28"/>
        </w:rPr>
      </w:pPr>
      <w:r w:rsidRPr="0017053D">
        <w:rPr>
          <w:sz w:val="28"/>
          <w:szCs w:val="28"/>
        </w:rPr>
        <w:t xml:space="preserve">Пусть требуется создать отрезок реализации комплексного гауссовского случайного процесса </w:t>
      </w:r>
      <w:r w:rsidRPr="00863891">
        <w:rPr>
          <w:position w:val="-12"/>
          <w:sz w:val="28"/>
          <w:szCs w:val="28"/>
        </w:rPr>
        <w:object w:dxaOrig="499" w:dyaOrig="360">
          <v:shape id="_x0000_i1400" type="#_x0000_t75" style="width:24pt;height:18pt" o:ole="">
            <v:imagedata r:id="rId727" o:title=""/>
          </v:shape>
          <o:OLEObject Type="Embed" ProgID="Equation.DSMT4" ShapeID="_x0000_i1400" DrawAspect="Content" ObjectID="_1510045673" r:id="rId728"/>
        </w:object>
      </w:r>
      <w:r w:rsidRPr="0017053D">
        <w:rPr>
          <w:position w:val="-10"/>
          <w:sz w:val="28"/>
          <w:szCs w:val="28"/>
        </w:rPr>
        <w:t xml:space="preserve"> </w:t>
      </w:r>
      <w:r w:rsidRPr="0017053D">
        <w:rPr>
          <w:sz w:val="28"/>
          <w:szCs w:val="28"/>
        </w:rPr>
        <w:t xml:space="preserve">длительности </w:t>
      </w:r>
      <w:r w:rsidRPr="00863891">
        <w:rPr>
          <w:position w:val="-12"/>
          <w:sz w:val="28"/>
          <w:szCs w:val="28"/>
        </w:rPr>
        <w:object w:dxaOrig="340" w:dyaOrig="380">
          <v:shape id="_x0000_i1401" type="#_x0000_t75" style="width:16.65pt;height:18pt" o:ole="">
            <v:imagedata r:id="rId729" o:title=""/>
          </v:shape>
          <o:OLEObject Type="Embed" ProgID="Equation.DSMT4" ShapeID="_x0000_i1401" DrawAspect="Content" ObjectID="_1510045674" r:id="rId730"/>
        </w:object>
      </w:r>
      <w:r w:rsidRPr="0017053D">
        <w:rPr>
          <w:sz w:val="28"/>
          <w:szCs w:val="28"/>
        </w:rPr>
        <w:t xml:space="preserve">, если известна его корреляционная функция (КФ) </w:t>
      </w:r>
      <w:r w:rsidRPr="00863891">
        <w:rPr>
          <w:position w:val="-16"/>
          <w:sz w:val="28"/>
          <w:szCs w:val="28"/>
        </w:rPr>
        <w:object w:dxaOrig="639" w:dyaOrig="420">
          <v:shape id="_x0000_i1402" type="#_x0000_t75" style="width:32pt;height:21.35pt" o:ole="">
            <v:imagedata r:id="rId731" o:title=""/>
          </v:shape>
          <o:OLEObject Type="Embed" ProgID="Equation.DSMT4" ShapeID="_x0000_i1402" DrawAspect="Content" ObjectID="_1510045675" r:id="rId732"/>
        </w:object>
      </w:r>
      <w:r w:rsidRPr="0017053D">
        <w:rPr>
          <w:sz w:val="28"/>
          <w:szCs w:val="28"/>
        </w:rPr>
        <w:t>. Гауссовские случайные процессы с заданными корреляц</w:t>
      </w:r>
      <w:r w:rsidRPr="0017053D">
        <w:rPr>
          <w:sz w:val="28"/>
          <w:szCs w:val="28"/>
        </w:rPr>
        <w:t>и</w:t>
      </w:r>
      <w:r w:rsidRPr="0017053D">
        <w:rPr>
          <w:sz w:val="28"/>
          <w:szCs w:val="28"/>
        </w:rPr>
        <w:t>онными свойствами могут быть сформированы двумя способами: методом ди</w:t>
      </w:r>
      <w:r w:rsidRPr="0017053D">
        <w:rPr>
          <w:sz w:val="28"/>
          <w:szCs w:val="28"/>
        </w:rPr>
        <w:t>с</w:t>
      </w:r>
      <w:r w:rsidRPr="0017053D">
        <w:rPr>
          <w:sz w:val="28"/>
          <w:szCs w:val="28"/>
        </w:rPr>
        <w:t>кретного преобразования Фурье и методом формирующего фильтра.</w:t>
      </w:r>
    </w:p>
    <w:p w:rsidR="00C50E56" w:rsidRPr="0017053D" w:rsidRDefault="00C50E56" w:rsidP="002B6D0C">
      <w:pPr>
        <w:ind w:firstLine="709"/>
        <w:jc w:val="both"/>
        <w:rPr>
          <w:sz w:val="28"/>
          <w:szCs w:val="28"/>
        </w:rPr>
      </w:pPr>
      <w:r w:rsidRPr="0017053D">
        <w:rPr>
          <w:sz w:val="28"/>
          <w:szCs w:val="28"/>
        </w:rPr>
        <w:t xml:space="preserve">При использовании </w:t>
      </w:r>
      <w:r w:rsidRPr="0017053D">
        <w:rPr>
          <w:i/>
          <w:sz w:val="28"/>
          <w:szCs w:val="28"/>
        </w:rPr>
        <w:t>метода дискретного преобразования Фурье</w:t>
      </w:r>
      <w:r>
        <w:rPr>
          <w:sz w:val="28"/>
          <w:szCs w:val="28"/>
        </w:rPr>
        <w:t xml:space="preserve"> </w:t>
      </w:r>
      <w:r w:rsidRPr="0017053D">
        <w:rPr>
          <w:sz w:val="28"/>
          <w:szCs w:val="28"/>
        </w:rPr>
        <w:t>в</w:t>
      </w:r>
      <w:r>
        <w:rPr>
          <w:sz w:val="28"/>
          <w:szCs w:val="28"/>
        </w:rPr>
        <w:t xml:space="preserve"> </w:t>
      </w:r>
      <w:r w:rsidRPr="0017053D">
        <w:rPr>
          <w:sz w:val="28"/>
          <w:szCs w:val="28"/>
        </w:rPr>
        <w:t>соо</w:t>
      </w:r>
      <w:r w:rsidRPr="0017053D">
        <w:rPr>
          <w:sz w:val="28"/>
          <w:szCs w:val="28"/>
        </w:rPr>
        <w:t>т</w:t>
      </w:r>
      <w:r>
        <w:rPr>
          <w:sz w:val="28"/>
          <w:szCs w:val="28"/>
        </w:rPr>
        <w:t>ветствии</w:t>
      </w:r>
      <w:r w:rsidRPr="0017053D">
        <w:rPr>
          <w:sz w:val="28"/>
          <w:szCs w:val="28"/>
        </w:rPr>
        <w:t xml:space="preserve"> с теоремой Винера</w:t>
      </w:r>
      <w:r>
        <w:rPr>
          <w:sz w:val="28"/>
          <w:szCs w:val="28"/>
        </w:rPr>
        <w:t xml:space="preserve"> – </w:t>
      </w:r>
      <w:r w:rsidRPr="0017053D">
        <w:rPr>
          <w:sz w:val="28"/>
          <w:szCs w:val="28"/>
        </w:rPr>
        <w:t>Хинчина</w:t>
      </w:r>
      <w:r>
        <w:rPr>
          <w:sz w:val="28"/>
          <w:szCs w:val="28"/>
        </w:rPr>
        <w:t xml:space="preserve"> </w:t>
      </w:r>
      <w:r w:rsidRPr="0017053D">
        <w:rPr>
          <w:sz w:val="28"/>
          <w:szCs w:val="28"/>
        </w:rPr>
        <w:t>спектральную плотность мощности (СПМ) случайного стационарного процесса</w:t>
      </w:r>
      <w:r w:rsidRPr="001A5C1E">
        <w:rPr>
          <w:sz w:val="28"/>
          <w:szCs w:val="28"/>
        </w:rPr>
        <w:t xml:space="preserve"> </w:t>
      </w:r>
      <w:r w:rsidRPr="00863891">
        <w:rPr>
          <w:position w:val="-16"/>
          <w:sz w:val="28"/>
          <w:szCs w:val="28"/>
        </w:rPr>
        <w:object w:dxaOrig="740" w:dyaOrig="420">
          <v:shape id="_x0000_i1403" type="#_x0000_t75" style="width:36.65pt;height:21.35pt" o:ole="">
            <v:imagedata r:id="rId733" o:title=""/>
          </v:shape>
          <o:OLEObject Type="Embed" ProgID="Equation.DSMT4" ShapeID="_x0000_i1403" DrawAspect="Content" ObjectID="_1510045676" r:id="rId734"/>
        </w:object>
      </w:r>
      <w:r w:rsidRPr="0017053D">
        <w:rPr>
          <w:sz w:val="28"/>
          <w:szCs w:val="28"/>
        </w:rPr>
        <w:t xml:space="preserve"> </w:t>
      </w:r>
      <w:r>
        <w:rPr>
          <w:sz w:val="28"/>
          <w:szCs w:val="28"/>
        </w:rPr>
        <w:t>представляют в виде:</w:t>
      </w:r>
    </w:p>
    <w:p w:rsidR="00C50E56" w:rsidRPr="0017053D" w:rsidRDefault="00C50E56" w:rsidP="003210B4">
      <w:pPr>
        <w:spacing w:before="240" w:after="240"/>
        <w:jc w:val="right"/>
        <w:rPr>
          <w:sz w:val="28"/>
          <w:szCs w:val="28"/>
        </w:rPr>
      </w:pPr>
      <w:r w:rsidRPr="003210B4">
        <w:rPr>
          <w:position w:val="-36"/>
          <w:sz w:val="28"/>
          <w:szCs w:val="28"/>
        </w:rPr>
        <w:object w:dxaOrig="2600" w:dyaOrig="859">
          <v:shape id="_x0000_i1404" type="#_x0000_t75" style="width:130pt;height:42.65pt" o:ole="">
            <v:imagedata r:id="rId735" o:title=""/>
          </v:shape>
          <o:OLEObject Type="Embed" ProgID="Equation.DSMT4" ShapeID="_x0000_i1404" DrawAspect="Content" ObjectID="_1510045677" r:id="rId736"/>
        </w:object>
      </w:r>
      <w:r>
        <w:rPr>
          <w:sz w:val="28"/>
          <w:szCs w:val="28"/>
        </w:rPr>
        <w:t>.</w:t>
      </w:r>
      <w:r w:rsidRPr="0017053D">
        <w:rPr>
          <w:sz w:val="28"/>
          <w:szCs w:val="28"/>
        </w:rPr>
        <w:tab/>
      </w:r>
      <w:r w:rsidRPr="0017053D">
        <w:rPr>
          <w:sz w:val="28"/>
          <w:szCs w:val="28"/>
        </w:rPr>
        <w:tab/>
      </w:r>
      <w:r w:rsidRPr="0017053D">
        <w:rPr>
          <w:sz w:val="28"/>
          <w:szCs w:val="28"/>
        </w:rPr>
        <w:tab/>
      </w:r>
      <w:r w:rsidRPr="0017053D">
        <w:rPr>
          <w:sz w:val="28"/>
          <w:szCs w:val="28"/>
        </w:rPr>
        <w:tab/>
        <w:t>(6.17)</w:t>
      </w:r>
    </w:p>
    <w:p w:rsidR="00C50E56" w:rsidRPr="0017053D" w:rsidRDefault="00C50E56" w:rsidP="002B6D0C">
      <w:pPr>
        <w:ind w:firstLine="709"/>
        <w:jc w:val="both"/>
        <w:rPr>
          <w:noProof/>
          <w:sz w:val="28"/>
          <w:szCs w:val="28"/>
        </w:rPr>
      </w:pPr>
      <w:r w:rsidRPr="0017053D">
        <w:rPr>
          <w:noProof/>
          <w:sz w:val="28"/>
          <w:szCs w:val="28"/>
        </w:rPr>
        <w:t xml:space="preserve">Предположим, что процесс </w:t>
      </w:r>
      <w:r w:rsidRPr="003210B4">
        <w:rPr>
          <w:noProof/>
          <w:position w:val="-12"/>
          <w:sz w:val="28"/>
          <w:szCs w:val="28"/>
        </w:rPr>
        <w:object w:dxaOrig="499" w:dyaOrig="360">
          <v:shape id="_x0000_i1405" type="#_x0000_t75" style="width:24pt;height:18pt" o:ole="">
            <v:imagedata r:id="rId737" o:title=""/>
          </v:shape>
          <o:OLEObject Type="Embed" ProgID="Equation.DSMT4" ShapeID="_x0000_i1405" DrawAspect="Content" ObjectID="_1510045678" r:id="rId738"/>
        </w:object>
      </w:r>
      <w:r w:rsidRPr="0017053D">
        <w:rPr>
          <w:noProof/>
          <w:sz w:val="28"/>
          <w:szCs w:val="28"/>
        </w:rPr>
        <w:t xml:space="preserve">поступает на вход узкополосного фильтра с прямоугольной частотной характеристикой, отличной от нуля в полосе частот </w:t>
      </w:r>
      <w:r w:rsidRPr="003210B4">
        <w:rPr>
          <w:noProof/>
          <w:position w:val="-14"/>
          <w:sz w:val="28"/>
          <w:szCs w:val="28"/>
        </w:rPr>
        <w:object w:dxaOrig="2640" w:dyaOrig="420">
          <v:shape id="_x0000_i1406" type="#_x0000_t75" style="width:130.65pt;height:21.35pt" o:ole="">
            <v:imagedata r:id="rId739" o:title=""/>
          </v:shape>
          <o:OLEObject Type="Embed" ProgID="Equation.DSMT4" ShapeID="_x0000_i1406" DrawAspect="Content" ObjectID="_1510045679" r:id="rId740"/>
        </w:object>
      </w:r>
      <w:r w:rsidRPr="0017053D">
        <w:rPr>
          <w:noProof/>
          <w:sz w:val="28"/>
          <w:szCs w:val="28"/>
        </w:rPr>
        <w:t>:</w:t>
      </w:r>
    </w:p>
    <w:p w:rsidR="00C50E56" w:rsidRPr="0017053D" w:rsidRDefault="00C50E56" w:rsidP="003D629B">
      <w:pPr>
        <w:spacing w:before="240" w:after="240"/>
        <w:jc w:val="right"/>
        <w:rPr>
          <w:sz w:val="28"/>
          <w:szCs w:val="28"/>
        </w:rPr>
      </w:pPr>
      <w:r w:rsidRPr="003210B4">
        <w:rPr>
          <w:noProof/>
          <w:position w:val="-40"/>
          <w:sz w:val="28"/>
          <w:szCs w:val="28"/>
        </w:rPr>
        <w:object w:dxaOrig="3220" w:dyaOrig="940">
          <v:shape id="_x0000_i1407" type="#_x0000_t75" style="width:161.35pt;height:47.35pt" o:ole="">
            <v:imagedata r:id="rId741" o:title=""/>
          </v:shape>
          <o:OLEObject Type="Embed" ProgID="Equation.DSMT4" ShapeID="_x0000_i1407" DrawAspect="Content" ObjectID="_1510045680" r:id="rId742"/>
        </w:object>
      </w:r>
      <w:r w:rsidRPr="0017053D">
        <w:rPr>
          <w:sz w:val="28"/>
          <w:szCs w:val="28"/>
        </w:rPr>
        <w:tab/>
      </w:r>
      <w:r w:rsidRPr="0017053D">
        <w:rPr>
          <w:sz w:val="28"/>
          <w:szCs w:val="28"/>
        </w:rPr>
        <w:tab/>
      </w:r>
      <w:r w:rsidRPr="0017053D">
        <w:rPr>
          <w:sz w:val="28"/>
          <w:szCs w:val="28"/>
        </w:rPr>
        <w:tab/>
      </w:r>
      <w:r w:rsidRPr="0017053D">
        <w:rPr>
          <w:sz w:val="28"/>
          <w:szCs w:val="28"/>
        </w:rPr>
        <w:tab/>
        <w:t>(6.1</w:t>
      </w:r>
      <w:r w:rsidRPr="003D629B">
        <w:rPr>
          <w:sz w:val="28"/>
          <w:szCs w:val="28"/>
        </w:rPr>
        <w:t>8</w:t>
      </w:r>
      <w:r w:rsidRPr="0017053D">
        <w:rPr>
          <w:sz w:val="28"/>
          <w:szCs w:val="28"/>
        </w:rPr>
        <w:t>)</w:t>
      </w:r>
    </w:p>
    <w:p w:rsidR="00C50E56" w:rsidRPr="0017053D" w:rsidRDefault="00C50E56" w:rsidP="00A3521E">
      <w:pPr>
        <w:jc w:val="both"/>
        <w:rPr>
          <w:sz w:val="28"/>
          <w:szCs w:val="28"/>
        </w:rPr>
      </w:pPr>
      <w:r w:rsidRPr="0017053D">
        <w:rPr>
          <w:sz w:val="28"/>
          <w:szCs w:val="28"/>
        </w:rPr>
        <w:t xml:space="preserve">где </w:t>
      </w:r>
      <w:r w:rsidRPr="003210B4">
        <w:rPr>
          <w:position w:val="-6"/>
          <w:sz w:val="28"/>
          <w:szCs w:val="28"/>
        </w:rPr>
        <w:object w:dxaOrig="320" w:dyaOrig="300">
          <v:shape id="_x0000_i1408" type="#_x0000_t75" style="width:16pt;height:14pt" o:ole="">
            <v:imagedata r:id="rId743" o:title=""/>
          </v:shape>
          <o:OLEObject Type="Embed" ProgID="Equation.DSMT4" ShapeID="_x0000_i1408" DrawAspect="Content" ObjectID="_1510045681" r:id="rId744"/>
        </w:object>
      </w:r>
      <w:r w:rsidRPr="0017053D">
        <w:rPr>
          <w:sz w:val="28"/>
          <w:szCs w:val="28"/>
        </w:rPr>
        <w:t xml:space="preserve">, </w:t>
      </w:r>
      <w:r w:rsidRPr="003210B4">
        <w:rPr>
          <w:position w:val="-6"/>
          <w:sz w:val="28"/>
          <w:szCs w:val="28"/>
        </w:rPr>
        <w:object w:dxaOrig="420" w:dyaOrig="300">
          <v:shape id="_x0000_i1409" type="#_x0000_t75" style="width:21.35pt;height:14pt" o:ole="">
            <v:imagedata r:id="rId745" o:title=""/>
          </v:shape>
          <o:OLEObject Type="Embed" ProgID="Equation.DSMT4" ShapeID="_x0000_i1409" DrawAspect="Content" ObjectID="_1510045682" r:id="rId746"/>
        </w:object>
      </w:r>
      <w:r w:rsidRPr="0017053D">
        <w:rPr>
          <w:sz w:val="28"/>
          <w:szCs w:val="28"/>
        </w:rPr>
        <w:t xml:space="preserve">– средняя частота и ширина полосы пропускания фильтра. </w:t>
      </w:r>
    </w:p>
    <w:p w:rsidR="00C50E56" w:rsidRPr="0017053D" w:rsidRDefault="00C50E56" w:rsidP="002B6D0C">
      <w:pPr>
        <w:ind w:firstLine="709"/>
        <w:jc w:val="both"/>
        <w:rPr>
          <w:sz w:val="28"/>
          <w:szCs w:val="28"/>
        </w:rPr>
      </w:pPr>
      <w:r w:rsidRPr="0017053D">
        <w:rPr>
          <w:sz w:val="28"/>
          <w:szCs w:val="28"/>
        </w:rPr>
        <w:t>В этом случае средняя мощность сигнала на выходе фильтра будет равна</w:t>
      </w:r>
    </w:p>
    <w:p w:rsidR="00C50E56" w:rsidRPr="0017053D" w:rsidRDefault="00C50E56" w:rsidP="003D629B">
      <w:pPr>
        <w:spacing w:before="240" w:after="240"/>
        <w:jc w:val="right"/>
        <w:rPr>
          <w:sz w:val="28"/>
          <w:szCs w:val="28"/>
        </w:rPr>
      </w:pPr>
      <w:r w:rsidRPr="003210B4">
        <w:rPr>
          <w:position w:val="-36"/>
          <w:sz w:val="28"/>
          <w:szCs w:val="28"/>
        </w:rPr>
        <w:object w:dxaOrig="7280" w:dyaOrig="859">
          <v:shape id="_x0000_i1410" type="#_x0000_t75" style="width:360.65pt;height:42.65pt" o:ole="">
            <v:imagedata r:id="rId747" o:title=""/>
          </v:shape>
          <o:OLEObject Type="Embed" ProgID="Equation.DSMT4" ShapeID="_x0000_i1410" DrawAspect="Content" ObjectID="_1510045683" r:id="rId748"/>
        </w:object>
      </w:r>
      <w:r>
        <w:rPr>
          <w:sz w:val="28"/>
          <w:szCs w:val="28"/>
        </w:rPr>
        <w:t>.</w:t>
      </w:r>
      <w:r w:rsidRPr="0017053D">
        <w:rPr>
          <w:sz w:val="28"/>
          <w:szCs w:val="28"/>
        </w:rPr>
        <w:t xml:space="preserve">     (6.19)</w:t>
      </w:r>
    </w:p>
    <w:p w:rsidR="00C50E56" w:rsidRPr="0017053D" w:rsidRDefault="00C50E56" w:rsidP="002B6D0C">
      <w:pPr>
        <w:ind w:firstLine="709"/>
        <w:jc w:val="both"/>
        <w:rPr>
          <w:sz w:val="28"/>
          <w:szCs w:val="28"/>
        </w:rPr>
      </w:pPr>
      <w:r w:rsidRPr="0017053D">
        <w:rPr>
          <w:sz w:val="28"/>
          <w:szCs w:val="28"/>
        </w:rPr>
        <w:t>Последнее уравнение определяет физический смысл функции</w:t>
      </w:r>
      <w:r w:rsidRPr="003D629B">
        <w:rPr>
          <w:sz w:val="28"/>
          <w:szCs w:val="28"/>
        </w:rPr>
        <w:t xml:space="preserve"> </w:t>
      </w:r>
      <w:r w:rsidRPr="003D629B">
        <w:rPr>
          <w:position w:val="-16"/>
          <w:sz w:val="28"/>
          <w:szCs w:val="28"/>
          <w:lang w:val="en-US"/>
        </w:rPr>
        <w:object w:dxaOrig="740" w:dyaOrig="420">
          <v:shape id="_x0000_i1411" type="#_x0000_t75" style="width:36.65pt;height:21.35pt" o:ole="">
            <v:imagedata r:id="rId749" o:title=""/>
          </v:shape>
          <o:OLEObject Type="Embed" ProgID="Equation.DSMT4" ShapeID="_x0000_i1411" DrawAspect="Content" ObjectID="_1510045684" r:id="rId750"/>
        </w:object>
      </w:r>
      <w:r w:rsidRPr="0017053D">
        <w:rPr>
          <w:sz w:val="28"/>
          <w:szCs w:val="28"/>
        </w:rPr>
        <w:t xml:space="preserve">: СПМ описывает распределение средней мощности случайного процесса </w:t>
      </w:r>
      <w:r w:rsidRPr="003210B4">
        <w:rPr>
          <w:position w:val="-12"/>
          <w:sz w:val="28"/>
          <w:szCs w:val="28"/>
        </w:rPr>
        <w:object w:dxaOrig="499" w:dyaOrig="360">
          <v:shape id="_x0000_i1412" type="#_x0000_t75" style="width:24pt;height:18pt" o:ole="">
            <v:imagedata r:id="rId751" o:title=""/>
          </v:shape>
          <o:OLEObject Type="Embed" ProgID="Equation.DSMT4" ShapeID="_x0000_i1412" DrawAspect="Content" ObjectID="_1510045685" r:id="rId752"/>
        </w:object>
      </w:r>
      <w:r w:rsidRPr="0017053D">
        <w:rPr>
          <w:position w:val="-10"/>
          <w:sz w:val="28"/>
          <w:szCs w:val="28"/>
        </w:rPr>
        <w:t xml:space="preserve"> </w:t>
      </w:r>
      <w:r w:rsidRPr="0017053D">
        <w:rPr>
          <w:sz w:val="28"/>
          <w:szCs w:val="28"/>
        </w:rPr>
        <w:t xml:space="preserve">по частотам гармонических колебаний, входящих в его состав. </w:t>
      </w:r>
    </w:p>
    <w:p w:rsidR="00C50E56" w:rsidRPr="0017053D" w:rsidRDefault="00C50E56" w:rsidP="002B6D0C">
      <w:pPr>
        <w:ind w:firstLine="709"/>
        <w:jc w:val="both"/>
        <w:rPr>
          <w:sz w:val="28"/>
          <w:szCs w:val="28"/>
        </w:rPr>
      </w:pPr>
      <w:r w:rsidRPr="0017053D">
        <w:rPr>
          <w:sz w:val="28"/>
          <w:szCs w:val="28"/>
        </w:rPr>
        <w:t>Такая интерпретация СПМ дает возможность предложить следующий м</w:t>
      </w:r>
      <w:r w:rsidRPr="0017053D">
        <w:rPr>
          <w:sz w:val="28"/>
          <w:szCs w:val="28"/>
        </w:rPr>
        <w:t>е</w:t>
      </w:r>
      <w:r w:rsidRPr="0017053D">
        <w:rPr>
          <w:sz w:val="28"/>
          <w:szCs w:val="28"/>
        </w:rPr>
        <w:t xml:space="preserve">тод генерации процесса </w:t>
      </w:r>
      <w:r w:rsidRPr="00863891">
        <w:rPr>
          <w:position w:val="-12"/>
          <w:sz w:val="28"/>
          <w:szCs w:val="28"/>
        </w:rPr>
        <w:object w:dxaOrig="499" w:dyaOrig="360">
          <v:shape id="_x0000_i1413" type="#_x0000_t75" style="width:24pt;height:18pt" o:ole="">
            <v:imagedata r:id="rId753" o:title=""/>
          </v:shape>
          <o:OLEObject Type="Embed" ProgID="Equation.DSMT4" ShapeID="_x0000_i1413" DrawAspect="Content" ObjectID="_1510045686" r:id="rId754"/>
        </w:object>
      </w:r>
      <w:r w:rsidRPr="0017053D">
        <w:rPr>
          <w:sz w:val="28"/>
          <w:szCs w:val="28"/>
        </w:rPr>
        <w:t xml:space="preserve">. Разобьем частотную область на соприкасающиеся между собой полосы одинаковой ширины </w:t>
      </w:r>
      <w:r w:rsidRPr="00863891">
        <w:rPr>
          <w:position w:val="-6"/>
          <w:sz w:val="28"/>
          <w:szCs w:val="28"/>
        </w:rPr>
        <w:object w:dxaOrig="420" w:dyaOrig="300">
          <v:shape id="_x0000_i1414" type="#_x0000_t75" style="width:21.35pt;height:14pt" o:ole="">
            <v:imagedata r:id="rId755" o:title=""/>
          </v:shape>
          <o:OLEObject Type="Embed" ProgID="Equation.DSMT4" ShapeID="_x0000_i1414" DrawAspect="Content" ObjectID="_1510045687" r:id="rId756"/>
        </w:object>
      </w:r>
      <w:r w:rsidRPr="0017053D">
        <w:rPr>
          <w:sz w:val="28"/>
          <w:szCs w:val="28"/>
        </w:rPr>
        <w:t xml:space="preserve">. Средняя частота </w:t>
      </w:r>
      <w:r w:rsidRPr="00863891">
        <w:rPr>
          <w:position w:val="-6"/>
          <w:sz w:val="28"/>
          <w:szCs w:val="28"/>
        </w:rPr>
        <w:object w:dxaOrig="279" w:dyaOrig="240">
          <v:shape id="_x0000_i1415" type="#_x0000_t75" style="width:14pt;height:12.65pt" o:ole="">
            <v:imagedata r:id="rId757" o:title=""/>
          </v:shape>
          <o:OLEObject Type="Embed" ProgID="Equation.DSMT4" ShapeID="_x0000_i1415" DrawAspect="Content" ObjectID="_1510045688" r:id="rId758"/>
        </w:object>
      </w:r>
      <w:r w:rsidRPr="0017053D">
        <w:rPr>
          <w:sz w:val="28"/>
          <w:szCs w:val="28"/>
        </w:rPr>
        <w:t xml:space="preserve">полосы равна </w:t>
      </w:r>
      <w:r w:rsidRPr="00863891">
        <w:rPr>
          <w:position w:val="-12"/>
          <w:sz w:val="28"/>
          <w:szCs w:val="28"/>
        </w:rPr>
        <w:object w:dxaOrig="2200" w:dyaOrig="380">
          <v:shape id="_x0000_i1416" type="#_x0000_t75" style="width:108.65pt;height:18pt" o:ole="">
            <v:imagedata r:id="rId759" o:title=""/>
          </v:shape>
          <o:OLEObject Type="Embed" ProgID="Equation.DSMT4" ShapeID="_x0000_i1416" DrawAspect="Content" ObjectID="_1510045689" r:id="rId760"/>
        </w:object>
      </w:r>
      <w:r w:rsidRPr="0017053D">
        <w:rPr>
          <w:sz w:val="28"/>
          <w:szCs w:val="28"/>
        </w:rPr>
        <w:t xml:space="preserve">. Пусть величина </w:t>
      </w:r>
      <w:r w:rsidRPr="00863891">
        <w:rPr>
          <w:position w:val="-6"/>
          <w:sz w:val="28"/>
          <w:szCs w:val="28"/>
        </w:rPr>
        <w:object w:dxaOrig="420" w:dyaOrig="300">
          <v:shape id="_x0000_i1417" type="#_x0000_t75" style="width:21.35pt;height:14pt" o:ole="">
            <v:imagedata r:id="rId761" o:title=""/>
          </v:shape>
          <o:OLEObject Type="Embed" ProgID="Equation.DSMT4" ShapeID="_x0000_i1417" DrawAspect="Content" ObjectID="_1510045690" r:id="rId762"/>
        </w:object>
      </w:r>
      <w:r w:rsidRPr="0017053D">
        <w:rPr>
          <w:sz w:val="28"/>
          <w:szCs w:val="28"/>
        </w:rPr>
        <w:t xml:space="preserve">взята настолько малой, что приближение </w:t>
      </w:r>
      <w:r w:rsidRPr="003D629B">
        <w:rPr>
          <w:position w:val="-28"/>
          <w:sz w:val="28"/>
          <w:szCs w:val="28"/>
        </w:rPr>
        <w:object w:dxaOrig="1760" w:dyaOrig="720">
          <v:shape id="_x0000_i1418" type="#_x0000_t75" style="width:88pt;height:36.65pt" o:ole="">
            <v:imagedata r:id="rId763" o:title=""/>
          </v:shape>
          <o:OLEObject Type="Embed" ProgID="Equation.DSMT4" ShapeID="_x0000_i1418" DrawAspect="Content" ObjectID="_1510045691" r:id="rId764"/>
        </w:object>
      </w:r>
      <w:r w:rsidRPr="0017053D">
        <w:rPr>
          <w:sz w:val="28"/>
          <w:szCs w:val="28"/>
        </w:rPr>
        <w:t xml:space="preserve"> выполняется с высокой точностью. Тогда сумму гармоник сл</w:t>
      </w:r>
      <w:r w:rsidRPr="0017053D">
        <w:rPr>
          <w:sz w:val="28"/>
          <w:szCs w:val="28"/>
        </w:rPr>
        <w:t>у</w:t>
      </w:r>
      <w:r w:rsidRPr="0017053D">
        <w:rPr>
          <w:sz w:val="28"/>
          <w:szCs w:val="28"/>
        </w:rPr>
        <w:t xml:space="preserve">чайного процесса </w:t>
      </w:r>
      <w:r w:rsidRPr="00863891">
        <w:rPr>
          <w:position w:val="-12"/>
          <w:sz w:val="28"/>
          <w:szCs w:val="28"/>
        </w:rPr>
        <w:object w:dxaOrig="499" w:dyaOrig="360">
          <v:shape id="_x0000_i1419" type="#_x0000_t75" style="width:24pt;height:18pt" o:ole="">
            <v:imagedata r:id="rId765" o:title=""/>
          </v:shape>
          <o:OLEObject Type="Embed" ProgID="Equation.DSMT4" ShapeID="_x0000_i1419" DrawAspect="Content" ObjectID="_1510045692" r:id="rId766"/>
        </w:object>
      </w:r>
      <w:r w:rsidRPr="0017053D">
        <w:rPr>
          <w:sz w:val="28"/>
          <w:szCs w:val="28"/>
        </w:rPr>
        <w:t xml:space="preserve">, попадающих в </w:t>
      </w:r>
      <w:r w:rsidRPr="00863891">
        <w:rPr>
          <w:position w:val="-6"/>
          <w:sz w:val="28"/>
          <w:szCs w:val="28"/>
        </w:rPr>
        <w:object w:dxaOrig="279" w:dyaOrig="240">
          <v:shape id="_x0000_i1420" type="#_x0000_t75" style="width:14pt;height:12.65pt" o:ole="">
            <v:imagedata r:id="rId767" o:title=""/>
          </v:shape>
          <o:OLEObject Type="Embed" ProgID="Equation.DSMT4" ShapeID="_x0000_i1420" DrawAspect="Content" ObjectID="_1510045693" r:id="rId768"/>
        </w:object>
      </w:r>
      <w:r w:rsidRPr="0017053D">
        <w:rPr>
          <w:sz w:val="28"/>
          <w:szCs w:val="28"/>
        </w:rPr>
        <w:t>-ю</w:t>
      </w:r>
      <w:r>
        <w:rPr>
          <w:sz w:val="28"/>
          <w:szCs w:val="28"/>
        </w:rPr>
        <w:t xml:space="preserve"> </w:t>
      </w:r>
      <w:r w:rsidRPr="0017053D">
        <w:rPr>
          <w:sz w:val="28"/>
          <w:szCs w:val="28"/>
        </w:rPr>
        <w:t xml:space="preserve">полосу, вследствие малости </w:t>
      </w:r>
      <w:r w:rsidRPr="00863891">
        <w:rPr>
          <w:position w:val="-6"/>
          <w:sz w:val="28"/>
          <w:szCs w:val="28"/>
        </w:rPr>
        <w:object w:dxaOrig="420" w:dyaOrig="300">
          <v:shape id="_x0000_i1421" type="#_x0000_t75" style="width:21.35pt;height:14pt" o:ole="">
            <v:imagedata r:id="rId769" o:title=""/>
          </v:shape>
          <o:OLEObject Type="Embed" ProgID="Equation.DSMT4" ShapeID="_x0000_i1421" DrawAspect="Content" ObjectID="_1510045694" r:id="rId770"/>
        </w:object>
      </w:r>
      <w:r w:rsidRPr="0017053D">
        <w:rPr>
          <w:sz w:val="28"/>
          <w:szCs w:val="28"/>
        </w:rPr>
        <w:t xml:space="preserve">можно заменить на одно гармоническое колебание частоты </w:t>
      </w:r>
      <w:r w:rsidRPr="00863891">
        <w:rPr>
          <w:position w:val="-12"/>
          <w:sz w:val="28"/>
          <w:szCs w:val="28"/>
        </w:rPr>
        <w:object w:dxaOrig="380" w:dyaOrig="380">
          <v:shape id="_x0000_i1422" type="#_x0000_t75" style="width:18pt;height:18pt" o:ole="">
            <v:imagedata r:id="rId771" o:title=""/>
          </v:shape>
          <o:OLEObject Type="Embed" ProgID="Equation.DSMT4" ShapeID="_x0000_i1422" DrawAspect="Content" ObjectID="_1510045695" r:id="rId772"/>
        </w:object>
      </w:r>
      <w:r w:rsidRPr="0017053D">
        <w:rPr>
          <w:sz w:val="28"/>
          <w:szCs w:val="28"/>
        </w:rPr>
        <w:t xml:space="preserve">, которое имеет случайную амплитуду </w:t>
      </w:r>
      <w:r w:rsidRPr="00863891">
        <w:rPr>
          <w:position w:val="-12"/>
          <w:sz w:val="28"/>
          <w:szCs w:val="28"/>
        </w:rPr>
        <w:object w:dxaOrig="400" w:dyaOrig="380">
          <v:shape id="_x0000_i1423" type="#_x0000_t75" style="width:19.35pt;height:18pt" o:ole="">
            <v:imagedata r:id="rId773" o:title=""/>
          </v:shape>
          <o:OLEObject Type="Embed" ProgID="Equation.DSMT4" ShapeID="_x0000_i1423" DrawAspect="Content" ObjectID="_1510045696" r:id="rId774"/>
        </w:object>
      </w:r>
      <w:r w:rsidRPr="0017053D">
        <w:rPr>
          <w:sz w:val="28"/>
          <w:szCs w:val="28"/>
        </w:rPr>
        <w:t xml:space="preserve">и фазу </w:t>
      </w:r>
      <w:r w:rsidRPr="00863891">
        <w:rPr>
          <w:position w:val="-12"/>
          <w:sz w:val="28"/>
          <w:szCs w:val="28"/>
        </w:rPr>
        <w:object w:dxaOrig="360" w:dyaOrig="380">
          <v:shape id="_x0000_i1424" type="#_x0000_t75" style="width:18pt;height:18pt" o:ole="">
            <v:imagedata r:id="rId775" o:title=""/>
          </v:shape>
          <o:OLEObject Type="Embed" ProgID="Equation.DSMT4" ShapeID="_x0000_i1424" DrawAspect="Content" ObjectID="_1510045697" r:id="rId776"/>
        </w:object>
      </w:r>
      <w:r w:rsidRPr="0017053D">
        <w:rPr>
          <w:sz w:val="28"/>
          <w:szCs w:val="28"/>
        </w:rPr>
        <w:t xml:space="preserve">. При этом для всего процесса будет справедливо следующее </w:t>
      </w:r>
      <w:r>
        <w:rPr>
          <w:sz w:val="28"/>
          <w:szCs w:val="28"/>
        </w:rPr>
        <w:t>равенство</w:t>
      </w:r>
      <w:r w:rsidRPr="0017053D">
        <w:rPr>
          <w:sz w:val="28"/>
          <w:szCs w:val="28"/>
        </w:rPr>
        <w:t xml:space="preserve">: </w:t>
      </w:r>
    </w:p>
    <w:p w:rsidR="00C50E56" w:rsidRPr="0017053D" w:rsidRDefault="00C50E56" w:rsidP="003D629B">
      <w:pPr>
        <w:spacing w:before="240" w:after="240"/>
        <w:jc w:val="right"/>
        <w:rPr>
          <w:sz w:val="28"/>
          <w:szCs w:val="28"/>
        </w:rPr>
      </w:pPr>
      <w:r w:rsidRPr="00863891">
        <w:rPr>
          <w:position w:val="-32"/>
          <w:sz w:val="28"/>
          <w:szCs w:val="28"/>
        </w:rPr>
        <w:object w:dxaOrig="4959" w:dyaOrig="780">
          <v:shape id="_x0000_i1425" type="#_x0000_t75" style="width:248pt;height:39.35pt" o:ole="">
            <v:imagedata r:id="rId777" o:title=""/>
          </v:shape>
          <o:OLEObject Type="Embed" ProgID="Equation.DSMT4" ShapeID="_x0000_i1425" DrawAspect="Content" ObjectID="_1510045698" r:id="rId778"/>
        </w:object>
      </w:r>
      <w:r w:rsidRPr="0017053D">
        <w:rPr>
          <w:sz w:val="28"/>
          <w:szCs w:val="28"/>
        </w:rPr>
        <w:t>,</w:t>
      </w:r>
      <w:r w:rsidRPr="0017053D">
        <w:rPr>
          <w:sz w:val="28"/>
          <w:szCs w:val="28"/>
        </w:rPr>
        <w:tab/>
      </w:r>
      <w:r w:rsidRPr="0017053D">
        <w:rPr>
          <w:sz w:val="28"/>
          <w:szCs w:val="28"/>
        </w:rPr>
        <w:tab/>
      </w:r>
      <w:r w:rsidRPr="00EA53AE">
        <w:rPr>
          <w:sz w:val="28"/>
          <w:szCs w:val="28"/>
        </w:rPr>
        <w:t xml:space="preserve">    </w:t>
      </w:r>
      <w:r w:rsidRPr="0017053D">
        <w:rPr>
          <w:sz w:val="28"/>
          <w:szCs w:val="28"/>
        </w:rPr>
        <w:t>(6.20)</w:t>
      </w:r>
    </w:p>
    <w:p w:rsidR="00C50E56" w:rsidRDefault="00C50E56" w:rsidP="002B6D0C">
      <w:pPr>
        <w:jc w:val="both"/>
        <w:rPr>
          <w:sz w:val="28"/>
          <w:szCs w:val="28"/>
        </w:rPr>
      </w:pPr>
      <w:r w:rsidRPr="0017053D">
        <w:rPr>
          <w:sz w:val="28"/>
          <w:szCs w:val="28"/>
        </w:rPr>
        <w:t xml:space="preserve">где </w:t>
      </w:r>
      <w:r w:rsidRPr="00863891">
        <w:rPr>
          <w:position w:val="-12"/>
          <w:sz w:val="28"/>
          <w:szCs w:val="28"/>
        </w:rPr>
        <w:object w:dxaOrig="1320" w:dyaOrig="420">
          <v:shape id="_x0000_i1426" type="#_x0000_t75" style="width:66pt;height:21.35pt" o:ole="">
            <v:imagedata r:id="rId779" o:title=""/>
          </v:shape>
          <o:OLEObject Type="Embed" ProgID="Equation.DSMT4" ShapeID="_x0000_i1426" DrawAspect="Content" ObjectID="_1510045699" r:id="rId780"/>
        </w:object>
      </w:r>
      <w:r w:rsidRPr="0017053D">
        <w:rPr>
          <w:sz w:val="28"/>
          <w:szCs w:val="28"/>
        </w:rPr>
        <w:t xml:space="preserve">– комплексная амплитуда </w:t>
      </w:r>
      <w:r w:rsidRPr="00863891">
        <w:rPr>
          <w:position w:val="-6"/>
          <w:sz w:val="28"/>
          <w:szCs w:val="28"/>
        </w:rPr>
        <w:object w:dxaOrig="279" w:dyaOrig="240">
          <v:shape id="_x0000_i1427" type="#_x0000_t75" style="width:14pt;height:12.65pt" o:ole="">
            <v:imagedata r:id="rId781" o:title=""/>
          </v:shape>
          <o:OLEObject Type="Embed" ProgID="Equation.DSMT4" ShapeID="_x0000_i1427" DrawAspect="Content" ObjectID="_1510045700" r:id="rId782"/>
        </w:object>
      </w:r>
      <w:r w:rsidRPr="0017053D">
        <w:rPr>
          <w:sz w:val="28"/>
          <w:szCs w:val="28"/>
        </w:rPr>
        <w:t>-й гармоники.</w:t>
      </w:r>
    </w:p>
    <w:p w:rsidR="00C50E56" w:rsidRPr="0017053D" w:rsidRDefault="00C50E56" w:rsidP="002B6D0C">
      <w:pPr>
        <w:ind w:firstLine="709"/>
        <w:jc w:val="both"/>
        <w:rPr>
          <w:sz w:val="28"/>
          <w:szCs w:val="28"/>
        </w:rPr>
      </w:pPr>
      <w:r w:rsidRPr="0017053D">
        <w:rPr>
          <w:sz w:val="28"/>
          <w:szCs w:val="28"/>
        </w:rPr>
        <w:t xml:space="preserve">Если процесс </w:t>
      </w:r>
      <w:r w:rsidRPr="00863891">
        <w:rPr>
          <w:position w:val="-12"/>
          <w:sz w:val="28"/>
          <w:szCs w:val="28"/>
        </w:rPr>
        <w:object w:dxaOrig="499" w:dyaOrig="360">
          <v:shape id="_x0000_i1428" type="#_x0000_t75" style="width:24pt;height:18pt" o:ole="">
            <v:imagedata r:id="rId783" o:title=""/>
          </v:shape>
          <o:OLEObject Type="Embed" ProgID="Equation.DSMT4" ShapeID="_x0000_i1428" DrawAspect="Content" ObjectID="_1510045701" r:id="rId784"/>
        </w:object>
      </w:r>
      <w:r w:rsidRPr="0017053D">
        <w:rPr>
          <w:sz w:val="28"/>
          <w:szCs w:val="28"/>
        </w:rPr>
        <w:t xml:space="preserve">имеет ограниченный по частоте спектр, т. е. </w:t>
      </w:r>
      <w:r w:rsidRPr="003D629B">
        <w:rPr>
          <w:position w:val="-16"/>
          <w:sz w:val="28"/>
          <w:szCs w:val="28"/>
          <w:lang w:val="en-US"/>
        </w:rPr>
        <w:object w:dxaOrig="1140" w:dyaOrig="420">
          <v:shape id="_x0000_i1429" type="#_x0000_t75" style="width:57.35pt;height:21.35pt" o:ole="">
            <v:imagedata r:id="rId785" o:title=""/>
          </v:shape>
          <o:OLEObject Type="Embed" ProgID="Equation.DSMT4" ShapeID="_x0000_i1429" DrawAspect="Content" ObjectID="_1510045702" r:id="rId786"/>
        </w:object>
      </w:r>
      <w:r w:rsidRPr="0017053D">
        <w:rPr>
          <w:sz w:val="28"/>
          <w:szCs w:val="28"/>
        </w:rPr>
        <w:t xml:space="preserve">при </w:t>
      </w:r>
      <w:r w:rsidRPr="00863891">
        <w:rPr>
          <w:position w:val="-14"/>
          <w:sz w:val="28"/>
          <w:szCs w:val="28"/>
        </w:rPr>
        <w:object w:dxaOrig="940" w:dyaOrig="420">
          <v:shape id="_x0000_i1430" type="#_x0000_t75" style="width:47.35pt;height:21.35pt" o:ole="">
            <v:imagedata r:id="rId787" o:title=""/>
          </v:shape>
          <o:OLEObject Type="Embed" ProgID="Equation.DSMT4" ShapeID="_x0000_i1430" DrawAspect="Content" ObjectID="_1510045703" r:id="rId788"/>
        </w:object>
      </w:r>
      <w:r w:rsidRPr="0017053D">
        <w:rPr>
          <w:sz w:val="28"/>
          <w:szCs w:val="28"/>
        </w:rPr>
        <w:t xml:space="preserve">, где </w:t>
      </w:r>
      <w:r w:rsidRPr="003D629B">
        <w:rPr>
          <w:position w:val="-12"/>
          <w:sz w:val="28"/>
          <w:szCs w:val="28"/>
        </w:rPr>
        <w:object w:dxaOrig="400" w:dyaOrig="380">
          <v:shape id="_x0000_i1431" type="#_x0000_t75" style="width:19.35pt;height:18pt" o:ole="">
            <v:imagedata r:id="rId789" o:title=""/>
          </v:shape>
          <o:OLEObject Type="Embed" ProgID="Equation.DSMT4" ShapeID="_x0000_i1431" DrawAspect="Content" ObjectID="_1510045704" r:id="rId790"/>
        </w:object>
      </w:r>
      <w:r w:rsidRPr="0017053D">
        <w:rPr>
          <w:sz w:val="28"/>
          <w:szCs w:val="28"/>
        </w:rPr>
        <w:t xml:space="preserve">– верхняя частота спектра, то бесконечный ряд можно заменить конечной суммой </w:t>
      </w:r>
      <w:r w:rsidRPr="00863891">
        <w:rPr>
          <w:position w:val="-32"/>
          <w:sz w:val="28"/>
          <w:szCs w:val="28"/>
        </w:rPr>
        <w:object w:dxaOrig="2140" w:dyaOrig="780">
          <v:shape id="_x0000_i1432" type="#_x0000_t75" style="width:107.35pt;height:39.35pt" o:ole="">
            <v:imagedata r:id="rId791" o:title=""/>
          </v:shape>
          <o:OLEObject Type="Embed" ProgID="Equation.DSMT4" ShapeID="_x0000_i1432" DrawAspect="Content" ObjectID="_1510045705" r:id="rId792"/>
        </w:object>
      </w:r>
      <w:r w:rsidRPr="0017053D">
        <w:rPr>
          <w:sz w:val="28"/>
          <w:szCs w:val="28"/>
        </w:rPr>
        <w:t xml:space="preserve">, где </w:t>
      </w:r>
      <w:r w:rsidRPr="00863891">
        <w:rPr>
          <w:position w:val="-12"/>
          <w:sz w:val="28"/>
          <w:szCs w:val="28"/>
        </w:rPr>
        <w:object w:dxaOrig="1680" w:dyaOrig="380">
          <v:shape id="_x0000_i1433" type="#_x0000_t75" style="width:84pt;height:18pt" o:ole="">
            <v:imagedata r:id="rId793" o:title=""/>
          </v:shape>
          <o:OLEObject Type="Embed" ProgID="Equation.DSMT4" ShapeID="_x0000_i1433" DrawAspect="Content" ObjectID="_1510045706" r:id="rId794"/>
        </w:object>
      </w:r>
      <w:r w:rsidRPr="0017053D">
        <w:rPr>
          <w:sz w:val="28"/>
          <w:szCs w:val="28"/>
        </w:rPr>
        <w:t>– кол</w:t>
      </w:r>
      <w:r w:rsidRPr="0017053D">
        <w:rPr>
          <w:sz w:val="28"/>
          <w:szCs w:val="28"/>
        </w:rPr>
        <w:t>и</w:t>
      </w:r>
      <w:r w:rsidRPr="0017053D">
        <w:rPr>
          <w:sz w:val="28"/>
          <w:szCs w:val="28"/>
        </w:rPr>
        <w:t xml:space="preserve">чество гармоник, необходимое для моделирования случайного процесса. Тогда дискретные отсчеты процесса </w:t>
      </w:r>
      <w:r w:rsidRPr="00863891">
        <w:rPr>
          <w:position w:val="-14"/>
          <w:sz w:val="28"/>
          <w:szCs w:val="28"/>
        </w:rPr>
        <w:object w:dxaOrig="1440" w:dyaOrig="420">
          <v:shape id="_x0000_i1434" type="#_x0000_t75" style="width:1in;height:21.35pt" o:ole="">
            <v:imagedata r:id="rId795" o:title=""/>
          </v:shape>
          <o:OLEObject Type="Embed" ProgID="Equation.DSMT4" ShapeID="_x0000_i1434" DrawAspect="Content" ObjectID="_1510045707" r:id="rId796"/>
        </w:object>
      </w:r>
      <w:r w:rsidRPr="0017053D">
        <w:rPr>
          <w:position w:val="-10"/>
          <w:sz w:val="28"/>
          <w:szCs w:val="28"/>
        </w:rPr>
        <w:t xml:space="preserve"> </w:t>
      </w:r>
      <w:r w:rsidRPr="0017053D">
        <w:rPr>
          <w:sz w:val="28"/>
          <w:szCs w:val="28"/>
        </w:rPr>
        <w:t>во времени, взятые в соответстви</w:t>
      </w:r>
      <w:r>
        <w:rPr>
          <w:sz w:val="28"/>
          <w:szCs w:val="28"/>
        </w:rPr>
        <w:t>и</w:t>
      </w:r>
      <w:r w:rsidRPr="0017053D">
        <w:rPr>
          <w:sz w:val="28"/>
          <w:szCs w:val="28"/>
        </w:rPr>
        <w:t xml:space="preserve"> с теоремой Котельникова с периодом дискретизации </w:t>
      </w:r>
      <w:r w:rsidRPr="00863891">
        <w:rPr>
          <w:position w:val="-12"/>
          <w:sz w:val="28"/>
          <w:szCs w:val="28"/>
        </w:rPr>
        <w:object w:dxaOrig="1200" w:dyaOrig="380">
          <v:shape id="_x0000_i1435" type="#_x0000_t75" style="width:60pt;height:18pt" o:ole="">
            <v:imagedata r:id="rId797" o:title=""/>
          </v:shape>
          <o:OLEObject Type="Embed" ProgID="Equation.DSMT4" ShapeID="_x0000_i1435" DrawAspect="Content" ObjectID="_1510045708" r:id="rId798"/>
        </w:object>
      </w:r>
      <w:r w:rsidRPr="0017053D">
        <w:rPr>
          <w:sz w:val="28"/>
          <w:szCs w:val="28"/>
        </w:rPr>
        <w:t>, могут быть п</w:t>
      </w:r>
      <w:r w:rsidRPr="0017053D">
        <w:rPr>
          <w:sz w:val="28"/>
          <w:szCs w:val="28"/>
        </w:rPr>
        <w:t>о</w:t>
      </w:r>
      <w:r w:rsidRPr="0017053D">
        <w:rPr>
          <w:sz w:val="28"/>
          <w:szCs w:val="28"/>
        </w:rPr>
        <w:t>лучены следующим образом:</w:t>
      </w:r>
    </w:p>
    <w:p w:rsidR="00C50E56" w:rsidRPr="0017053D" w:rsidRDefault="00C50E56" w:rsidP="003D629B">
      <w:pPr>
        <w:spacing w:before="240" w:after="240"/>
        <w:jc w:val="right"/>
        <w:rPr>
          <w:sz w:val="28"/>
          <w:szCs w:val="28"/>
        </w:rPr>
      </w:pPr>
      <w:r w:rsidRPr="00863891">
        <w:rPr>
          <w:position w:val="-32"/>
          <w:sz w:val="28"/>
          <w:szCs w:val="28"/>
        </w:rPr>
        <w:object w:dxaOrig="2380" w:dyaOrig="800">
          <v:shape id="_x0000_i1436" type="#_x0000_t75" style="width:118pt;height:39.35pt" o:ole="">
            <v:imagedata r:id="rId799" o:title=""/>
          </v:shape>
          <o:OLEObject Type="Embed" ProgID="Equation.DSMT4" ShapeID="_x0000_i1436" DrawAspect="Content" ObjectID="_1510045709" r:id="rId800"/>
        </w:object>
      </w:r>
      <w:r w:rsidRPr="0017053D">
        <w:rPr>
          <w:sz w:val="28"/>
          <w:szCs w:val="28"/>
        </w:rPr>
        <w:t xml:space="preserve">  ,</w:t>
      </w:r>
      <w:r w:rsidRPr="00EA53AE">
        <w:rPr>
          <w:sz w:val="28"/>
          <w:szCs w:val="28"/>
        </w:rPr>
        <w:tab/>
      </w:r>
      <w:r w:rsidRPr="00EA53AE">
        <w:rPr>
          <w:sz w:val="28"/>
          <w:szCs w:val="28"/>
        </w:rPr>
        <w:tab/>
      </w:r>
      <w:r w:rsidRPr="0017053D">
        <w:rPr>
          <w:sz w:val="28"/>
          <w:szCs w:val="28"/>
        </w:rPr>
        <w:tab/>
      </w:r>
      <w:r w:rsidRPr="0017053D">
        <w:rPr>
          <w:sz w:val="28"/>
          <w:szCs w:val="28"/>
        </w:rPr>
        <w:tab/>
      </w:r>
      <w:r>
        <w:rPr>
          <w:sz w:val="28"/>
          <w:szCs w:val="28"/>
        </w:rPr>
        <w:tab/>
      </w:r>
      <w:r w:rsidRPr="0017053D">
        <w:rPr>
          <w:sz w:val="28"/>
          <w:szCs w:val="28"/>
        </w:rPr>
        <w:t>(6.21)</w:t>
      </w:r>
    </w:p>
    <w:p w:rsidR="00C50E56" w:rsidRPr="0017053D" w:rsidRDefault="00C50E56" w:rsidP="00A3521E">
      <w:pPr>
        <w:jc w:val="both"/>
        <w:rPr>
          <w:sz w:val="28"/>
          <w:szCs w:val="28"/>
        </w:rPr>
      </w:pPr>
      <w:r w:rsidRPr="0017053D">
        <w:rPr>
          <w:sz w:val="28"/>
          <w:szCs w:val="28"/>
        </w:rPr>
        <w:t xml:space="preserve">где </w:t>
      </w:r>
      <w:r w:rsidRPr="00863891">
        <w:rPr>
          <w:position w:val="-6"/>
          <w:sz w:val="28"/>
          <w:szCs w:val="28"/>
        </w:rPr>
        <w:object w:dxaOrig="1620" w:dyaOrig="300">
          <v:shape id="_x0000_i1437" type="#_x0000_t75" style="width:80pt;height:14pt" o:ole="">
            <v:imagedata r:id="rId801" o:title=""/>
          </v:shape>
          <o:OLEObject Type="Embed" ProgID="Equation.DSMT4" ShapeID="_x0000_i1437" DrawAspect="Content" ObjectID="_1510045710" r:id="rId802"/>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Таким образом, отсчеты случайного процесса представляют собой ди</w:t>
      </w:r>
      <w:r w:rsidRPr="0017053D">
        <w:rPr>
          <w:sz w:val="28"/>
          <w:szCs w:val="28"/>
        </w:rPr>
        <w:t>с</w:t>
      </w:r>
      <w:r w:rsidRPr="0017053D">
        <w:rPr>
          <w:sz w:val="28"/>
          <w:szCs w:val="28"/>
        </w:rPr>
        <w:t xml:space="preserve">кретное преобразование Фурье (ДПФ) последовательности </w:t>
      </w:r>
      <w:r w:rsidRPr="0014510D">
        <w:rPr>
          <w:position w:val="-20"/>
          <w:sz w:val="28"/>
          <w:szCs w:val="28"/>
        </w:rPr>
        <w:object w:dxaOrig="1240" w:dyaOrig="540">
          <v:shape id="_x0000_i1438" type="#_x0000_t75" style="width:61.35pt;height:26.65pt" o:ole="">
            <v:imagedata r:id="rId803" o:title=""/>
          </v:shape>
          <o:OLEObject Type="Embed" ProgID="Equation.DSMT4" ShapeID="_x0000_i1438" DrawAspect="Content" ObjectID="_1510045711" r:id="rId804"/>
        </w:object>
      </w:r>
      <w:r w:rsidRPr="0017053D">
        <w:rPr>
          <w:sz w:val="28"/>
          <w:szCs w:val="28"/>
        </w:rPr>
        <w:t>. Соотве</w:t>
      </w:r>
      <w:r w:rsidRPr="0017053D">
        <w:rPr>
          <w:sz w:val="28"/>
          <w:szCs w:val="28"/>
        </w:rPr>
        <w:t>т</w:t>
      </w:r>
      <w:r w:rsidRPr="0017053D">
        <w:rPr>
          <w:sz w:val="28"/>
          <w:szCs w:val="28"/>
        </w:rPr>
        <w:t xml:space="preserve">ствующим выбором </w:t>
      </w:r>
      <w:r w:rsidRPr="00863891">
        <w:rPr>
          <w:position w:val="-6"/>
          <w:sz w:val="28"/>
          <w:szCs w:val="28"/>
        </w:rPr>
        <w:object w:dxaOrig="420" w:dyaOrig="300">
          <v:shape id="_x0000_i1439" type="#_x0000_t75" style="width:21.35pt;height:14pt" o:ole="">
            <v:imagedata r:id="rId805" o:title=""/>
          </v:shape>
          <o:OLEObject Type="Embed" ProgID="Equation.DSMT4" ShapeID="_x0000_i1439" DrawAspect="Content" ObjectID="_1510045712" r:id="rId806"/>
        </w:object>
      </w:r>
      <w:r w:rsidRPr="0017053D">
        <w:rPr>
          <w:sz w:val="28"/>
          <w:szCs w:val="28"/>
        </w:rPr>
        <w:t xml:space="preserve">и </w:t>
      </w:r>
      <w:r w:rsidRPr="00863891">
        <w:rPr>
          <w:position w:val="-4"/>
          <w:sz w:val="28"/>
          <w:szCs w:val="28"/>
        </w:rPr>
        <w:object w:dxaOrig="240" w:dyaOrig="279">
          <v:shape id="_x0000_i1440" type="#_x0000_t75" style="width:12.65pt;height:14pt" o:ole="">
            <v:imagedata r:id="rId807" o:title=""/>
          </v:shape>
          <o:OLEObject Type="Embed" ProgID="Equation.DSMT4" ShapeID="_x0000_i1440" DrawAspect="Content" ObjectID="_1510045713" r:id="rId808"/>
        </w:object>
      </w:r>
      <w:r w:rsidRPr="0017053D">
        <w:rPr>
          <w:sz w:val="28"/>
          <w:szCs w:val="28"/>
        </w:rPr>
        <w:t xml:space="preserve">можно сделать </w:t>
      </w:r>
      <w:r w:rsidRPr="00863891">
        <w:rPr>
          <w:position w:val="-6"/>
          <w:sz w:val="28"/>
          <w:szCs w:val="28"/>
        </w:rPr>
        <w:object w:dxaOrig="300" w:dyaOrig="300">
          <v:shape id="_x0000_i1441" type="#_x0000_t75" style="width:14pt;height:14pt" o:ole="">
            <v:imagedata r:id="rId809" o:title=""/>
          </v:shape>
          <o:OLEObject Type="Embed" ProgID="Equation.DSMT4" ShapeID="_x0000_i1441" DrawAspect="Content" ObjectID="_1510045714" r:id="rId810"/>
        </w:object>
      </w:r>
      <w:r w:rsidRPr="0017053D">
        <w:rPr>
          <w:sz w:val="28"/>
          <w:szCs w:val="28"/>
        </w:rPr>
        <w:t>равным целой степени числа 2 (</w:t>
      </w:r>
      <w:r w:rsidRPr="00863891">
        <w:rPr>
          <w:position w:val="-6"/>
          <w:sz w:val="28"/>
          <w:szCs w:val="28"/>
        </w:rPr>
        <w:object w:dxaOrig="1359" w:dyaOrig="360">
          <v:shape id="_x0000_i1442" type="#_x0000_t75" style="width:67.35pt;height:18pt" o:ole="">
            <v:imagedata r:id="rId811" o:title=""/>
          </v:shape>
          <o:OLEObject Type="Embed" ProgID="Equation.DSMT4" ShapeID="_x0000_i1442" DrawAspect="Content" ObjectID="_1510045715" r:id="rId812"/>
        </w:object>
      </w:r>
      <w:r w:rsidRPr="0017053D">
        <w:rPr>
          <w:sz w:val="28"/>
          <w:szCs w:val="28"/>
        </w:rPr>
        <w:t xml:space="preserve">, где </w:t>
      </w:r>
      <w:r w:rsidRPr="00863891">
        <w:rPr>
          <w:position w:val="-6"/>
          <w:sz w:val="28"/>
          <w:szCs w:val="28"/>
        </w:rPr>
        <w:object w:dxaOrig="160" w:dyaOrig="300">
          <v:shape id="_x0000_i1443" type="#_x0000_t75" style="width:8pt;height:14pt" o:ole="">
            <v:imagedata r:id="rId813" o:title=""/>
          </v:shape>
          <o:OLEObject Type="Embed" ProgID="Equation.DSMT4" ShapeID="_x0000_i1443" DrawAspect="Content" ObjectID="_1510045716" r:id="rId814"/>
        </w:object>
      </w:r>
      <w:r>
        <w:rPr>
          <w:position w:val="-6"/>
          <w:sz w:val="28"/>
          <w:szCs w:val="28"/>
        </w:rPr>
        <w:t xml:space="preserve"> </w:t>
      </w:r>
      <w:r w:rsidRPr="0017053D">
        <w:rPr>
          <w:sz w:val="28"/>
          <w:szCs w:val="28"/>
        </w:rPr>
        <w:t>– целое число). Это дает возможность использовать для в</w:t>
      </w:r>
      <w:r w:rsidRPr="0017053D">
        <w:rPr>
          <w:sz w:val="28"/>
          <w:szCs w:val="28"/>
        </w:rPr>
        <w:t>ы</w:t>
      </w:r>
      <w:r w:rsidRPr="0017053D">
        <w:rPr>
          <w:sz w:val="28"/>
          <w:szCs w:val="28"/>
        </w:rPr>
        <w:t>числения алгоритм быстрого преобразования Фурье (БПФ).</w:t>
      </w:r>
    </w:p>
    <w:p w:rsidR="00C50E56" w:rsidRPr="0017053D" w:rsidRDefault="00C50E56" w:rsidP="002B6D0C">
      <w:pPr>
        <w:ind w:firstLine="709"/>
        <w:jc w:val="both"/>
        <w:rPr>
          <w:sz w:val="28"/>
          <w:szCs w:val="28"/>
        </w:rPr>
      </w:pPr>
      <w:r w:rsidRPr="0017053D">
        <w:rPr>
          <w:sz w:val="28"/>
          <w:szCs w:val="28"/>
        </w:rPr>
        <w:t>Окончательно алгоритм генерации случайного процесса методом ди</w:t>
      </w:r>
      <w:r w:rsidRPr="0017053D">
        <w:rPr>
          <w:sz w:val="28"/>
          <w:szCs w:val="28"/>
        </w:rPr>
        <w:t>с</w:t>
      </w:r>
      <w:r w:rsidRPr="0017053D">
        <w:rPr>
          <w:sz w:val="28"/>
          <w:szCs w:val="28"/>
        </w:rPr>
        <w:t xml:space="preserve">кретного преобразования Фурье может быть представлен </w:t>
      </w:r>
      <w:r>
        <w:rPr>
          <w:sz w:val="28"/>
          <w:szCs w:val="28"/>
        </w:rPr>
        <w:t xml:space="preserve">следующей </w:t>
      </w:r>
      <w:r w:rsidRPr="0017053D">
        <w:rPr>
          <w:sz w:val="28"/>
          <w:szCs w:val="28"/>
        </w:rPr>
        <w:t>послед</w:t>
      </w:r>
      <w:r w:rsidRPr="0017053D">
        <w:rPr>
          <w:sz w:val="28"/>
          <w:szCs w:val="28"/>
        </w:rPr>
        <w:t>о</w:t>
      </w:r>
      <w:r>
        <w:rPr>
          <w:sz w:val="28"/>
          <w:szCs w:val="28"/>
        </w:rPr>
        <w:t>вательностью.</w:t>
      </w:r>
    </w:p>
    <w:p w:rsidR="00C50E56" w:rsidRPr="003A23CE" w:rsidRDefault="00C50E56" w:rsidP="002B6D0C">
      <w:pPr>
        <w:ind w:firstLine="709"/>
        <w:jc w:val="both"/>
        <w:rPr>
          <w:sz w:val="28"/>
          <w:szCs w:val="28"/>
        </w:rPr>
      </w:pPr>
      <w:r w:rsidRPr="0017053D">
        <w:rPr>
          <w:i/>
          <w:sz w:val="28"/>
          <w:szCs w:val="28"/>
        </w:rPr>
        <w:t xml:space="preserve">1-й шаг. </w:t>
      </w:r>
      <w:r w:rsidRPr="0017053D">
        <w:rPr>
          <w:sz w:val="28"/>
          <w:szCs w:val="28"/>
        </w:rPr>
        <w:t>На основании заданной корреляционной функции (или спе</w:t>
      </w:r>
      <w:r w:rsidRPr="0017053D">
        <w:rPr>
          <w:sz w:val="28"/>
          <w:szCs w:val="28"/>
        </w:rPr>
        <w:t>к</w:t>
      </w:r>
      <w:r w:rsidRPr="0017053D">
        <w:rPr>
          <w:sz w:val="28"/>
          <w:szCs w:val="28"/>
        </w:rPr>
        <w:t xml:space="preserve">тральной плотности мощности) процесса выбираются </w:t>
      </w:r>
      <w:r w:rsidRPr="00863891">
        <w:rPr>
          <w:position w:val="-6"/>
          <w:sz w:val="28"/>
          <w:szCs w:val="28"/>
        </w:rPr>
        <w:object w:dxaOrig="420" w:dyaOrig="300">
          <v:shape id="_x0000_i1444" type="#_x0000_t75" style="width:21.35pt;height:14pt" o:ole="">
            <v:imagedata r:id="rId815" o:title=""/>
          </v:shape>
          <o:OLEObject Type="Embed" ProgID="Equation.DSMT4" ShapeID="_x0000_i1444" DrawAspect="Content" ObjectID="_1510045717" r:id="rId816"/>
        </w:object>
      </w:r>
      <w:r w:rsidRPr="0017053D">
        <w:rPr>
          <w:sz w:val="28"/>
          <w:szCs w:val="28"/>
        </w:rPr>
        <w:t xml:space="preserve">, </w:t>
      </w:r>
      <w:r w:rsidRPr="00863891">
        <w:rPr>
          <w:position w:val="-4"/>
          <w:sz w:val="28"/>
          <w:szCs w:val="28"/>
        </w:rPr>
        <w:object w:dxaOrig="240" w:dyaOrig="279">
          <v:shape id="_x0000_i1445" type="#_x0000_t75" style="width:12.65pt;height:14pt" o:ole="">
            <v:imagedata r:id="rId817" o:title=""/>
          </v:shape>
          <o:OLEObject Type="Embed" ProgID="Equation.DSMT4" ShapeID="_x0000_i1445" DrawAspect="Content" ObjectID="_1510045718" r:id="rId818"/>
        </w:object>
      </w:r>
      <w:r w:rsidRPr="0017053D">
        <w:rPr>
          <w:sz w:val="28"/>
          <w:szCs w:val="28"/>
        </w:rPr>
        <w:t xml:space="preserve">, </w:t>
      </w:r>
      <w:r w:rsidRPr="00863891">
        <w:rPr>
          <w:position w:val="-6"/>
          <w:sz w:val="28"/>
          <w:szCs w:val="28"/>
        </w:rPr>
        <w:object w:dxaOrig="300" w:dyaOrig="300">
          <v:shape id="_x0000_i1446" type="#_x0000_t75" style="width:14pt;height:14pt" o:ole="">
            <v:imagedata r:id="rId819" o:title=""/>
          </v:shape>
          <o:OLEObject Type="Embed" ProgID="Equation.DSMT4" ShapeID="_x0000_i1446" DrawAspect="Content" ObjectID="_1510045719" r:id="rId820"/>
        </w:object>
      </w:r>
      <w:r w:rsidRPr="0017053D">
        <w:rPr>
          <w:sz w:val="28"/>
          <w:szCs w:val="28"/>
        </w:rPr>
        <w:t xml:space="preserve"> и </w:t>
      </w:r>
      <w:r w:rsidRPr="00863891">
        <w:rPr>
          <w:position w:val="-4"/>
          <w:sz w:val="28"/>
          <w:szCs w:val="28"/>
        </w:rPr>
        <w:object w:dxaOrig="360" w:dyaOrig="279">
          <v:shape id="_x0000_i1447" type="#_x0000_t75" style="width:18pt;height:14pt" o:ole="">
            <v:imagedata r:id="rId821" o:title=""/>
          </v:shape>
          <o:OLEObject Type="Embed" ProgID="Equation.DSMT4" ShapeID="_x0000_i1447" DrawAspect="Content" ObjectID="_1510045720" r:id="rId822"/>
        </w:object>
      </w:r>
      <w:r>
        <w:rPr>
          <w:position w:val="-4"/>
          <w:sz w:val="28"/>
          <w:szCs w:val="28"/>
        </w:rPr>
        <w:t xml:space="preserve">, </w:t>
      </w:r>
      <w:r w:rsidRPr="0017053D">
        <w:rPr>
          <w:sz w:val="28"/>
          <w:szCs w:val="28"/>
        </w:rPr>
        <w:t>так, чт</w:t>
      </w:r>
      <w:r w:rsidRPr="0017053D">
        <w:rPr>
          <w:sz w:val="28"/>
          <w:szCs w:val="28"/>
        </w:rPr>
        <w:t>о</w:t>
      </w:r>
      <w:r w:rsidRPr="003A23CE">
        <w:rPr>
          <w:sz w:val="28"/>
          <w:szCs w:val="28"/>
        </w:rPr>
        <w:t xml:space="preserve">бы </w:t>
      </w:r>
      <w:r w:rsidRPr="003A23CE">
        <w:rPr>
          <w:position w:val="-6"/>
          <w:sz w:val="28"/>
          <w:szCs w:val="28"/>
        </w:rPr>
        <w:object w:dxaOrig="300" w:dyaOrig="300">
          <v:shape id="_x0000_i1448" type="#_x0000_t75" style="width:14pt;height:14pt" o:ole="">
            <v:imagedata r:id="rId823" o:title=""/>
          </v:shape>
          <o:OLEObject Type="Embed" ProgID="Equation.DSMT4" ShapeID="_x0000_i1448" DrawAspect="Content" ObjectID="_1510045721" r:id="rId824"/>
        </w:object>
      </w:r>
      <w:r w:rsidRPr="003A23CE">
        <w:rPr>
          <w:sz w:val="28"/>
          <w:szCs w:val="28"/>
        </w:rPr>
        <w:t>было целой степенью числа 2 (</w:t>
      </w:r>
      <w:r w:rsidRPr="003A23CE">
        <w:rPr>
          <w:position w:val="-6"/>
          <w:sz w:val="28"/>
          <w:szCs w:val="28"/>
        </w:rPr>
        <w:object w:dxaOrig="1359" w:dyaOrig="360">
          <v:shape id="_x0000_i1449" type="#_x0000_t75" style="width:67.35pt;height:18pt" o:ole="">
            <v:imagedata r:id="rId825" o:title=""/>
          </v:shape>
          <o:OLEObject Type="Embed" ProgID="Equation.DSMT4" ShapeID="_x0000_i1449" DrawAspect="Content" ObjectID="_1510045722" r:id="rId826"/>
        </w:object>
      </w:r>
      <w:r w:rsidRPr="003A23CE">
        <w:rPr>
          <w:sz w:val="28"/>
          <w:szCs w:val="28"/>
        </w:rPr>
        <w:t>).</w:t>
      </w:r>
    </w:p>
    <w:p w:rsidR="00C50E56" w:rsidRPr="00EA53AE" w:rsidRDefault="00C50E56" w:rsidP="002B6D0C">
      <w:pPr>
        <w:ind w:firstLine="709"/>
        <w:jc w:val="both"/>
        <w:rPr>
          <w:sz w:val="28"/>
          <w:szCs w:val="28"/>
        </w:rPr>
      </w:pPr>
      <w:r w:rsidRPr="003A23CE">
        <w:rPr>
          <w:i/>
          <w:sz w:val="28"/>
          <w:szCs w:val="28"/>
        </w:rPr>
        <w:t>2-й шаг</w:t>
      </w:r>
      <w:r w:rsidRPr="003A23CE">
        <w:rPr>
          <w:sz w:val="28"/>
          <w:szCs w:val="28"/>
        </w:rPr>
        <w:t xml:space="preserve">. Генерируется массив из </w:t>
      </w:r>
      <w:r w:rsidRPr="003A23CE">
        <w:rPr>
          <w:position w:val="-4"/>
          <w:sz w:val="28"/>
          <w:szCs w:val="28"/>
        </w:rPr>
        <w:object w:dxaOrig="360" w:dyaOrig="279">
          <v:shape id="_x0000_i1450" type="#_x0000_t75" style="width:18pt;height:14pt" o:ole="">
            <v:imagedata r:id="rId827" o:title=""/>
          </v:shape>
          <o:OLEObject Type="Embed" ProgID="Equation.DSMT4" ShapeID="_x0000_i1450" DrawAspect="Content" ObjectID="_1510045723" r:id="rId828"/>
        </w:object>
      </w:r>
      <w:r w:rsidRPr="003A23CE">
        <w:rPr>
          <w:sz w:val="28"/>
          <w:szCs w:val="28"/>
        </w:rPr>
        <w:t>независимых комплексных случа</w:t>
      </w:r>
      <w:r w:rsidRPr="003A23CE">
        <w:rPr>
          <w:sz w:val="28"/>
          <w:szCs w:val="28"/>
        </w:rPr>
        <w:t>й</w:t>
      </w:r>
      <w:r w:rsidRPr="003A23CE">
        <w:rPr>
          <w:sz w:val="28"/>
          <w:szCs w:val="28"/>
        </w:rPr>
        <w:t xml:space="preserve">ных чисел </w:t>
      </w:r>
      <w:r w:rsidRPr="003A23CE">
        <w:rPr>
          <w:position w:val="-12"/>
          <w:sz w:val="28"/>
          <w:szCs w:val="28"/>
        </w:rPr>
        <w:object w:dxaOrig="320" w:dyaOrig="380">
          <v:shape id="_x0000_i1451" type="#_x0000_t75" style="width:16pt;height:18pt" o:ole="">
            <v:imagedata r:id="rId829" o:title=""/>
          </v:shape>
          <o:OLEObject Type="Embed" ProgID="Equation.DSMT4" ShapeID="_x0000_i1451" DrawAspect="Content" ObjectID="_1510045724" r:id="rId830"/>
        </w:object>
      </w:r>
      <w:r w:rsidRPr="003A23CE">
        <w:rPr>
          <w:sz w:val="28"/>
          <w:szCs w:val="28"/>
        </w:rPr>
        <w:t xml:space="preserve"> с нулевым математическим ожиданием и единичной дисперсией.</w:t>
      </w:r>
    </w:p>
    <w:p w:rsidR="00C50E56" w:rsidRPr="0017053D" w:rsidRDefault="00C50E56" w:rsidP="002B6D0C">
      <w:pPr>
        <w:ind w:firstLine="709"/>
        <w:jc w:val="both"/>
        <w:rPr>
          <w:sz w:val="28"/>
          <w:szCs w:val="28"/>
        </w:rPr>
      </w:pPr>
      <w:r w:rsidRPr="003A23CE">
        <w:rPr>
          <w:i/>
          <w:sz w:val="28"/>
          <w:szCs w:val="28"/>
        </w:rPr>
        <w:t>3-й шаг.</w:t>
      </w:r>
      <w:r w:rsidRPr="003A23CE">
        <w:rPr>
          <w:sz w:val="28"/>
          <w:szCs w:val="28"/>
        </w:rPr>
        <w:t xml:space="preserve"> Вычисляются комплексные амплитуды </w:t>
      </w:r>
      <w:r w:rsidRPr="003A23CE">
        <w:rPr>
          <w:position w:val="-14"/>
          <w:sz w:val="28"/>
          <w:szCs w:val="28"/>
        </w:rPr>
        <w:object w:dxaOrig="1579" w:dyaOrig="460">
          <v:shape id="_x0000_i1452" type="#_x0000_t75" style="width:78.65pt;height:22pt" o:ole="">
            <v:imagedata r:id="rId831" o:title=""/>
          </v:shape>
          <o:OLEObject Type="Embed" ProgID="Equation.DSMT4" ShapeID="_x0000_i1452" DrawAspect="Content" ObjectID="_1510045725" r:id="rId832"/>
        </w:object>
      </w:r>
      <w:r w:rsidRPr="003A23CE">
        <w:rPr>
          <w:sz w:val="28"/>
          <w:szCs w:val="28"/>
        </w:rPr>
        <w:t xml:space="preserve">, где </w:t>
      </w:r>
      <w:r w:rsidRPr="003A23CE">
        <w:rPr>
          <w:position w:val="-28"/>
          <w:sz w:val="28"/>
          <w:szCs w:val="28"/>
        </w:rPr>
        <w:object w:dxaOrig="2079" w:dyaOrig="720">
          <v:shape id="_x0000_i1453" type="#_x0000_t75" style="width:104pt;height:36.65pt" o:ole="">
            <v:imagedata r:id="rId833" o:title=""/>
          </v:shape>
          <o:OLEObject Type="Embed" ProgID="Equation.DSMT4" ShapeID="_x0000_i1453" DrawAspect="Content" ObjectID="_1510045726" r:id="rId834"/>
        </w:object>
      </w:r>
      <w:r w:rsidRPr="003A23CE">
        <w:rPr>
          <w:sz w:val="28"/>
          <w:szCs w:val="28"/>
        </w:rPr>
        <w:t>.</w:t>
      </w:r>
    </w:p>
    <w:p w:rsidR="00C50E56" w:rsidRPr="0017053D" w:rsidRDefault="00C50E56" w:rsidP="002B6D0C">
      <w:pPr>
        <w:ind w:firstLine="709"/>
        <w:jc w:val="both"/>
        <w:rPr>
          <w:sz w:val="28"/>
          <w:szCs w:val="28"/>
        </w:rPr>
      </w:pPr>
      <w:r w:rsidRPr="0017053D">
        <w:rPr>
          <w:i/>
          <w:sz w:val="28"/>
          <w:szCs w:val="28"/>
        </w:rPr>
        <w:t>4-й шаг.</w:t>
      </w:r>
      <w:r w:rsidRPr="0017053D">
        <w:rPr>
          <w:sz w:val="28"/>
          <w:szCs w:val="28"/>
        </w:rPr>
        <w:t xml:space="preserve"> На основании выражения </w:t>
      </w:r>
      <w:r w:rsidRPr="0014510D">
        <w:rPr>
          <w:position w:val="-36"/>
          <w:sz w:val="28"/>
          <w:szCs w:val="28"/>
        </w:rPr>
        <w:object w:dxaOrig="2460" w:dyaOrig="820">
          <v:shape id="_x0000_i1454" type="#_x0000_t75" style="width:123.35pt;height:42pt" o:ole="">
            <v:imagedata r:id="rId835" o:title=""/>
          </v:shape>
          <o:OLEObject Type="Embed" ProgID="Equation.DSMT4" ShapeID="_x0000_i1454" DrawAspect="Content" ObjectID="_1510045727" r:id="rId836"/>
        </w:object>
      </w:r>
      <w:r w:rsidRPr="0017053D">
        <w:rPr>
          <w:position w:val="-28"/>
          <w:sz w:val="28"/>
          <w:szCs w:val="28"/>
        </w:rPr>
        <w:t xml:space="preserve"> </w:t>
      </w:r>
      <w:r w:rsidRPr="0017053D">
        <w:rPr>
          <w:sz w:val="28"/>
          <w:szCs w:val="28"/>
        </w:rPr>
        <w:t xml:space="preserve">с использованием алгоритма БПФ вычисляются дискретные отсчеты случайного процесса </w:t>
      </w:r>
      <w:r w:rsidRPr="00863891">
        <w:rPr>
          <w:position w:val="-14"/>
          <w:sz w:val="28"/>
          <w:szCs w:val="28"/>
        </w:rPr>
        <w:object w:dxaOrig="560" w:dyaOrig="420">
          <v:shape id="_x0000_i1455" type="#_x0000_t75" style="width:28.65pt;height:21.35pt" o:ole="">
            <v:imagedata r:id="rId837" o:title=""/>
          </v:shape>
          <o:OLEObject Type="Embed" ProgID="Equation.DSMT4" ShapeID="_x0000_i1455" DrawAspect="Content" ObjectID="_1510045728" r:id="rId838"/>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Достоинствами метода являются:</w:t>
      </w:r>
    </w:p>
    <w:p w:rsidR="00C50E56" w:rsidRPr="0017053D" w:rsidRDefault="00C50E56" w:rsidP="002B6D0C">
      <w:pPr>
        <w:ind w:firstLine="709"/>
        <w:jc w:val="both"/>
        <w:rPr>
          <w:sz w:val="28"/>
          <w:szCs w:val="28"/>
        </w:rPr>
      </w:pPr>
      <w:r w:rsidRPr="0017053D">
        <w:rPr>
          <w:sz w:val="28"/>
          <w:szCs w:val="28"/>
        </w:rPr>
        <w:t>– возможность моделирования случайных процессов с произвольным в</w:t>
      </w:r>
      <w:r w:rsidRPr="0017053D">
        <w:rPr>
          <w:sz w:val="28"/>
          <w:szCs w:val="28"/>
        </w:rPr>
        <w:t>и</w:t>
      </w:r>
      <w:r w:rsidRPr="0017053D">
        <w:rPr>
          <w:sz w:val="28"/>
          <w:szCs w:val="28"/>
        </w:rPr>
        <w:t>дом СПМ;</w:t>
      </w:r>
    </w:p>
    <w:p w:rsidR="00C50E56" w:rsidRPr="0017053D" w:rsidRDefault="00C50E56" w:rsidP="002B6D0C">
      <w:pPr>
        <w:ind w:firstLine="709"/>
        <w:jc w:val="both"/>
        <w:rPr>
          <w:sz w:val="28"/>
          <w:szCs w:val="28"/>
        </w:rPr>
      </w:pPr>
      <w:r w:rsidRPr="0017053D">
        <w:rPr>
          <w:sz w:val="28"/>
          <w:szCs w:val="28"/>
        </w:rPr>
        <w:t>– возможность моделирования непрерывной временной задержки двух сигналов.</w:t>
      </w:r>
    </w:p>
    <w:p w:rsidR="00C50E56" w:rsidRPr="0017053D" w:rsidRDefault="00C50E56" w:rsidP="002B6D0C">
      <w:pPr>
        <w:ind w:firstLine="709"/>
        <w:jc w:val="both"/>
        <w:rPr>
          <w:sz w:val="28"/>
          <w:szCs w:val="28"/>
        </w:rPr>
      </w:pPr>
      <w:r w:rsidRPr="0017053D">
        <w:rPr>
          <w:sz w:val="28"/>
          <w:szCs w:val="28"/>
        </w:rPr>
        <w:t>Однако данный метод имеет существенный недостаток – количество г</w:t>
      </w:r>
      <w:r w:rsidRPr="0017053D">
        <w:rPr>
          <w:sz w:val="28"/>
          <w:szCs w:val="28"/>
        </w:rPr>
        <w:t>е</w:t>
      </w:r>
      <w:r w:rsidRPr="0017053D">
        <w:rPr>
          <w:sz w:val="28"/>
          <w:szCs w:val="28"/>
        </w:rPr>
        <w:t>нерируемых отсчетов моделируемого процесса ограничено и должно быть о</w:t>
      </w:r>
      <w:r w:rsidRPr="0017053D">
        <w:rPr>
          <w:sz w:val="28"/>
          <w:szCs w:val="28"/>
        </w:rPr>
        <w:t>п</w:t>
      </w:r>
      <w:r w:rsidRPr="0017053D">
        <w:rPr>
          <w:sz w:val="28"/>
          <w:szCs w:val="28"/>
        </w:rPr>
        <w:t>ределено заранее.</w:t>
      </w:r>
    </w:p>
    <w:p w:rsidR="00C50E56" w:rsidRPr="0017053D" w:rsidRDefault="00C50E56" w:rsidP="002B6D0C">
      <w:pPr>
        <w:ind w:firstLine="709"/>
        <w:jc w:val="both"/>
        <w:rPr>
          <w:sz w:val="28"/>
          <w:szCs w:val="28"/>
        </w:rPr>
      </w:pPr>
      <w:r w:rsidRPr="0017053D">
        <w:rPr>
          <w:sz w:val="28"/>
          <w:szCs w:val="28"/>
        </w:rPr>
        <w:t xml:space="preserve">Генерация нормального случайного процесса </w:t>
      </w:r>
      <w:r w:rsidRPr="0017053D">
        <w:rPr>
          <w:i/>
          <w:sz w:val="28"/>
          <w:szCs w:val="28"/>
        </w:rPr>
        <w:t>методом формирующего фильтра</w:t>
      </w:r>
      <w:r w:rsidRPr="0017053D">
        <w:rPr>
          <w:sz w:val="28"/>
          <w:szCs w:val="28"/>
        </w:rPr>
        <w:t xml:space="preserve"> основывается на двух положениях теории случайных процессов:</w:t>
      </w:r>
    </w:p>
    <w:p w:rsidR="00C50E56" w:rsidRPr="0017053D" w:rsidRDefault="00C50E56" w:rsidP="002B6D0C">
      <w:pPr>
        <w:ind w:firstLine="709"/>
        <w:jc w:val="both"/>
        <w:rPr>
          <w:sz w:val="28"/>
          <w:szCs w:val="28"/>
        </w:rPr>
      </w:pPr>
      <w:r w:rsidRPr="0017053D">
        <w:rPr>
          <w:sz w:val="28"/>
          <w:szCs w:val="28"/>
        </w:rPr>
        <w:t>– результатом произвольного линейного преобразования гауссовского случайного процесса также является случайный гауссовский процесс;</w:t>
      </w:r>
    </w:p>
    <w:p w:rsidR="00C50E56" w:rsidRPr="003A23CE" w:rsidRDefault="00C50E56" w:rsidP="002B6D0C">
      <w:pPr>
        <w:ind w:firstLine="709"/>
        <w:jc w:val="both"/>
        <w:rPr>
          <w:sz w:val="28"/>
          <w:szCs w:val="28"/>
        </w:rPr>
      </w:pPr>
      <w:r w:rsidRPr="0017053D">
        <w:rPr>
          <w:sz w:val="28"/>
          <w:szCs w:val="28"/>
        </w:rPr>
        <w:t xml:space="preserve">– спектральные плотности мощности случайных процессов на входе и выходе линейного фильтра с частотной характеристикой </w:t>
      </w:r>
      <w:r w:rsidRPr="00863891">
        <w:rPr>
          <w:position w:val="-12"/>
          <w:sz w:val="28"/>
          <w:szCs w:val="28"/>
        </w:rPr>
        <w:object w:dxaOrig="780" w:dyaOrig="360">
          <v:shape id="_x0000_i1456" type="#_x0000_t75" style="width:39.35pt;height:18pt" o:ole="">
            <v:imagedata r:id="rId839" o:title=""/>
          </v:shape>
          <o:OLEObject Type="Embed" ProgID="Equation.DSMT4" ShapeID="_x0000_i1456" DrawAspect="Content" ObjectID="_1510045729" r:id="rId840"/>
        </w:object>
      </w:r>
      <w:r w:rsidRPr="0017053D">
        <w:rPr>
          <w:position w:val="-10"/>
          <w:sz w:val="28"/>
          <w:szCs w:val="28"/>
        </w:rPr>
        <w:t xml:space="preserve"> </w:t>
      </w:r>
      <w:r w:rsidRPr="0017053D">
        <w:rPr>
          <w:sz w:val="28"/>
          <w:szCs w:val="28"/>
        </w:rPr>
        <w:t>связаны соо</w:t>
      </w:r>
      <w:r w:rsidRPr="0017053D">
        <w:rPr>
          <w:sz w:val="28"/>
          <w:szCs w:val="28"/>
        </w:rPr>
        <w:t>т</w:t>
      </w:r>
      <w:r w:rsidRPr="0017053D">
        <w:rPr>
          <w:sz w:val="28"/>
          <w:szCs w:val="28"/>
        </w:rPr>
        <w:t xml:space="preserve">ношением </w:t>
      </w:r>
      <w:r w:rsidRPr="00863891">
        <w:rPr>
          <w:position w:val="-16"/>
          <w:sz w:val="28"/>
          <w:szCs w:val="28"/>
        </w:rPr>
        <w:object w:dxaOrig="3240" w:dyaOrig="520">
          <v:shape id="_x0000_i1457" type="#_x0000_t75" style="width:162pt;height:26pt" o:ole="">
            <v:imagedata r:id="rId841" o:title=""/>
          </v:shape>
          <o:OLEObject Type="Embed" ProgID="Equation.DSMT4" ShapeID="_x0000_i1457" DrawAspect="Content" ObjectID="_1510045730" r:id="rId842"/>
        </w:object>
      </w:r>
      <w:r>
        <w:rPr>
          <w:sz w:val="28"/>
          <w:szCs w:val="28"/>
        </w:rPr>
        <w:t>.</w:t>
      </w:r>
    </w:p>
    <w:p w:rsidR="00C50E56" w:rsidRPr="0017053D" w:rsidRDefault="00C50E56" w:rsidP="002B6D0C">
      <w:pPr>
        <w:ind w:firstLine="709"/>
        <w:jc w:val="both"/>
        <w:rPr>
          <w:sz w:val="28"/>
          <w:szCs w:val="28"/>
        </w:rPr>
      </w:pPr>
      <w:r w:rsidRPr="0017053D">
        <w:rPr>
          <w:sz w:val="28"/>
          <w:szCs w:val="28"/>
        </w:rPr>
        <w:t>Если предположить, что на вход фильтра поступает процесс типа белого шума (</w:t>
      </w:r>
      <w:r w:rsidRPr="00863891">
        <w:rPr>
          <w:position w:val="-12"/>
          <w:sz w:val="28"/>
          <w:szCs w:val="28"/>
        </w:rPr>
        <w:object w:dxaOrig="1420" w:dyaOrig="380">
          <v:shape id="_x0000_i1458" type="#_x0000_t75" style="width:71.35pt;height:18pt" o:ole="">
            <v:imagedata r:id="rId843" o:title=""/>
          </v:shape>
          <o:OLEObject Type="Embed" ProgID="Equation.DSMT4" ShapeID="_x0000_i1458" DrawAspect="Content" ObjectID="_1510045731" r:id="rId844"/>
        </w:object>
      </w:r>
      <w:r w:rsidRPr="0017053D">
        <w:rPr>
          <w:sz w:val="28"/>
          <w:szCs w:val="28"/>
        </w:rPr>
        <w:t xml:space="preserve">, </w:t>
      </w:r>
      <w:r w:rsidRPr="00863891">
        <w:rPr>
          <w:position w:val="-14"/>
          <w:sz w:val="28"/>
          <w:szCs w:val="28"/>
        </w:rPr>
        <w:object w:dxaOrig="800" w:dyaOrig="420">
          <v:shape id="_x0000_i1459" type="#_x0000_t75" style="width:39.35pt;height:21.35pt" o:ole="">
            <v:imagedata r:id="rId845" o:title=""/>
          </v:shape>
          <o:OLEObject Type="Embed" ProgID="Equation.DSMT4" ShapeID="_x0000_i1459" DrawAspect="Content" ObjectID="_1510045732" r:id="rId846"/>
        </w:object>
      </w:r>
      <w:r w:rsidRPr="0017053D">
        <w:rPr>
          <w:sz w:val="28"/>
          <w:szCs w:val="28"/>
        </w:rPr>
        <w:t xml:space="preserve">), то СПМ процесса на выходе будет равна </w:t>
      </w:r>
      <w:r w:rsidRPr="00863891">
        <w:rPr>
          <w:position w:val="-26"/>
          <w:sz w:val="28"/>
          <w:szCs w:val="28"/>
        </w:rPr>
        <w:object w:dxaOrig="2460" w:dyaOrig="700">
          <v:shape id="_x0000_i1460" type="#_x0000_t75" style="width:122pt;height:35.35pt" o:ole="">
            <v:imagedata r:id="rId847" o:title=""/>
          </v:shape>
          <o:OLEObject Type="Embed" ProgID="Equation.DSMT4" ShapeID="_x0000_i1460" DrawAspect="Content" ObjectID="_1510045733" r:id="rId848"/>
        </w:object>
      </w:r>
      <w:r w:rsidRPr="0017053D">
        <w:rPr>
          <w:sz w:val="28"/>
          <w:szCs w:val="28"/>
        </w:rPr>
        <w:t>. Следовательно, для формирования гауссовского случа</w:t>
      </w:r>
      <w:r w:rsidRPr="0017053D">
        <w:rPr>
          <w:sz w:val="28"/>
          <w:szCs w:val="28"/>
        </w:rPr>
        <w:t>й</w:t>
      </w:r>
      <w:r w:rsidRPr="0017053D">
        <w:rPr>
          <w:sz w:val="28"/>
          <w:szCs w:val="28"/>
        </w:rPr>
        <w:t xml:space="preserve">ного процесса с заданной СПМ </w:t>
      </w:r>
      <w:r w:rsidRPr="00863891">
        <w:rPr>
          <w:position w:val="-16"/>
          <w:sz w:val="28"/>
          <w:szCs w:val="28"/>
        </w:rPr>
        <w:object w:dxaOrig="760" w:dyaOrig="440">
          <v:shape id="_x0000_i1461" type="#_x0000_t75" style="width:37.35pt;height:22pt" o:ole="">
            <v:imagedata r:id="rId849" o:title=""/>
          </v:shape>
          <o:OLEObject Type="Embed" ProgID="Equation.DSMT4" ShapeID="_x0000_i1461" DrawAspect="Content" ObjectID="_1510045734" r:id="rId850"/>
        </w:object>
      </w:r>
      <w:r w:rsidRPr="0017053D">
        <w:rPr>
          <w:position w:val="-16"/>
          <w:sz w:val="28"/>
          <w:szCs w:val="28"/>
        </w:rPr>
        <w:t xml:space="preserve"> </w:t>
      </w:r>
      <w:r w:rsidRPr="0017053D">
        <w:rPr>
          <w:sz w:val="28"/>
          <w:szCs w:val="28"/>
        </w:rPr>
        <w:t>необходимо</w:t>
      </w:r>
      <w:r w:rsidRPr="0014510D">
        <w:rPr>
          <w:sz w:val="28"/>
          <w:szCs w:val="28"/>
        </w:rPr>
        <w:t xml:space="preserve"> </w:t>
      </w:r>
      <w:r w:rsidRPr="0017053D">
        <w:rPr>
          <w:sz w:val="28"/>
          <w:szCs w:val="28"/>
        </w:rPr>
        <w:t>подать белый шум с ед</w:t>
      </w:r>
      <w:r w:rsidRPr="0017053D">
        <w:rPr>
          <w:sz w:val="28"/>
          <w:szCs w:val="28"/>
        </w:rPr>
        <w:t>и</w:t>
      </w:r>
      <w:r w:rsidRPr="0017053D">
        <w:rPr>
          <w:sz w:val="28"/>
          <w:szCs w:val="28"/>
        </w:rPr>
        <w:t xml:space="preserve">ничной спектральной плотностью </w:t>
      </w:r>
      <w:r w:rsidRPr="00863891">
        <w:rPr>
          <w:position w:val="-12"/>
          <w:sz w:val="28"/>
          <w:szCs w:val="28"/>
        </w:rPr>
        <w:object w:dxaOrig="1080" w:dyaOrig="380">
          <v:shape id="_x0000_i1462" type="#_x0000_t75" style="width:53.35pt;height:18pt" o:ole="">
            <v:imagedata r:id="rId851" o:title=""/>
          </v:shape>
          <o:OLEObject Type="Embed" ProgID="Equation.DSMT4" ShapeID="_x0000_i1462" DrawAspect="Content" ObjectID="_1510045735" r:id="rId852"/>
        </w:object>
      </w:r>
      <w:r>
        <w:rPr>
          <w:sz w:val="28"/>
          <w:szCs w:val="28"/>
        </w:rPr>
        <w:t xml:space="preserve"> </w:t>
      </w:r>
      <w:r w:rsidRPr="0017053D">
        <w:rPr>
          <w:sz w:val="28"/>
          <w:szCs w:val="28"/>
        </w:rPr>
        <w:t>на вход фильтра с частотной хара</w:t>
      </w:r>
      <w:r w:rsidRPr="0017053D">
        <w:rPr>
          <w:sz w:val="28"/>
          <w:szCs w:val="28"/>
        </w:rPr>
        <w:t>к</w:t>
      </w:r>
      <w:r w:rsidRPr="0017053D">
        <w:rPr>
          <w:sz w:val="28"/>
          <w:szCs w:val="28"/>
        </w:rPr>
        <w:t xml:space="preserve">теристикой, модуль которой </w:t>
      </w:r>
      <w:r w:rsidRPr="00863891">
        <w:rPr>
          <w:position w:val="-18"/>
          <w:sz w:val="28"/>
          <w:szCs w:val="28"/>
        </w:rPr>
        <w:object w:dxaOrig="2020" w:dyaOrig="520">
          <v:shape id="_x0000_i1463" type="#_x0000_t75" style="width:100pt;height:26pt" o:ole="">
            <v:imagedata r:id="rId853" o:title=""/>
          </v:shape>
          <o:OLEObject Type="Embed" ProgID="Equation.DSMT4" ShapeID="_x0000_i1463" DrawAspect="Content" ObjectID="_1510045736" r:id="rId854"/>
        </w:object>
      </w:r>
      <w:r>
        <w:rPr>
          <w:sz w:val="28"/>
          <w:szCs w:val="28"/>
        </w:rPr>
        <w:t xml:space="preserve">. </w:t>
      </w:r>
      <w:r w:rsidRPr="0017053D">
        <w:rPr>
          <w:sz w:val="28"/>
          <w:szCs w:val="28"/>
        </w:rPr>
        <w:t xml:space="preserve">При этом сигнал на выходе будет иметь нормальное распределение, так как фильтрация – операция линейная. Фильтр, амплитудно-частотная характеристика (АЧХ) которого удовлетворяет условию </w:t>
      </w:r>
      <w:r w:rsidRPr="00863891">
        <w:rPr>
          <w:position w:val="-18"/>
          <w:sz w:val="28"/>
          <w:szCs w:val="28"/>
        </w:rPr>
        <w:object w:dxaOrig="2020" w:dyaOrig="520">
          <v:shape id="_x0000_i1464" type="#_x0000_t75" style="width:100pt;height:26pt" o:ole="">
            <v:imagedata r:id="rId855" o:title=""/>
          </v:shape>
          <o:OLEObject Type="Embed" ProgID="Equation.DSMT4" ShapeID="_x0000_i1464" DrawAspect="Content" ObjectID="_1510045737" r:id="rId856"/>
        </w:object>
      </w:r>
      <w:r w:rsidRPr="0017053D">
        <w:rPr>
          <w:sz w:val="28"/>
          <w:szCs w:val="28"/>
        </w:rPr>
        <w:t>, называется</w:t>
      </w:r>
      <w:r w:rsidRPr="0017053D">
        <w:rPr>
          <w:i/>
          <w:sz w:val="28"/>
          <w:szCs w:val="28"/>
        </w:rPr>
        <w:t xml:space="preserve"> формирующим.</w:t>
      </w:r>
    </w:p>
    <w:p w:rsidR="00C50E56" w:rsidRPr="0017053D" w:rsidRDefault="00C50E56" w:rsidP="002B6D0C">
      <w:pPr>
        <w:ind w:firstLine="709"/>
        <w:jc w:val="both"/>
        <w:rPr>
          <w:sz w:val="28"/>
          <w:szCs w:val="28"/>
        </w:rPr>
      </w:pPr>
      <w:r w:rsidRPr="0017053D">
        <w:rPr>
          <w:sz w:val="28"/>
          <w:szCs w:val="28"/>
        </w:rPr>
        <w:t xml:space="preserve">Равенство </w:t>
      </w:r>
      <w:r w:rsidRPr="00863891">
        <w:rPr>
          <w:position w:val="-18"/>
          <w:sz w:val="28"/>
          <w:szCs w:val="28"/>
        </w:rPr>
        <w:object w:dxaOrig="2020" w:dyaOrig="520">
          <v:shape id="_x0000_i1465" type="#_x0000_t75" style="width:100pt;height:26pt" o:ole="">
            <v:imagedata r:id="rId857" o:title=""/>
          </v:shape>
          <o:OLEObject Type="Embed" ProgID="Equation.DSMT4" ShapeID="_x0000_i1465" DrawAspect="Content" ObjectID="_1510045738" r:id="rId858"/>
        </w:object>
      </w:r>
      <w:r w:rsidRPr="0017053D">
        <w:rPr>
          <w:sz w:val="28"/>
          <w:szCs w:val="28"/>
        </w:rPr>
        <w:t xml:space="preserve"> дает возможность вычислить лишь АЧХ и не определяет его фазочастотную характеристику (ФЧХ). Поэтому этот вопрос о</w:t>
      </w:r>
      <w:r w:rsidRPr="0017053D">
        <w:rPr>
          <w:sz w:val="28"/>
          <w:szCs w:val="28"/>
        </w:rPr>
        <w:t>с</w:t>
      </w:r>
      <w:r w:rsidRPr="0017053D">
        <w:rPr>
          <w:sz w:val="28"/>
          <w:szCs w:val="28"/>
        </w:rPr>
        <w:t xml:space="preserve">тается открытым и требует дополнительного исследования. Однако если СПМ процесса – дробно-рациональная функция вида </w:t>
      </w:r>
    </w:p>
    <w:p w:rsidR="00C50E56" w:rsidRPr="00EA53AE" w:rsidRDefault="00C50E56" w:rsidP="003A23CE">
      <w:pPr>
        <w:spacing w:before="240" w:after="240"/>
        <w:jc w:val="right"/>
        <w:rPr>
          <w:sz w:val="28"/>
          <w:szCs w:val="28"/>
        </w:rPr>
      </w:pPr>
      <w:r w:rsidRPr="00863891">
        <w:rPr>
          <w:position w:val="-36"/>
          <w:sz w:val="28"/>
          <w:szCs w:val="28"/>
        </w:rPr>
        <w:object w:dxaOrig="4160" w:dyaOrig="859">
          <v:shape id="_x0000_i1466" type="#_x0000_t75" style="width:208pt;height:42.65pt" o:ole="">
            <v:imagedata r:id="rId859" o:title=""/>
          </v:shape>
          <o:OLEObject Type="Embed" ProgID="Equation.DSMT4" ShapeID="_x0000_i1466" DrawAspect="Content" ObjectID="_1510045739" r:id="rId860"/>
        </w:object>
      </w:r>
      <w:r>
        <w:rPr>
          <w:sz w:val="28"/>
          <w:szCs w:val="28"/>
        </w:rPr>
        <w:t xml:space="preserve">,            </w:t>
      </w:r>
      <w:r>
        <w:rPr>
          <w:sz w:val="28"/>
          <w:szCs w:val="28"/>
        </w:rPr>
        <w:tab/>
      </w:r>
      <w:r>
        <w:rPr>
          <w:sz w:val="28"/>
          <w:szCs w:val="28"/>
        </w:rPr>
        <w:tab/>
        <w:t>(6.22)</w:t>
      </w:r>
    </w:p>
    <w:p w:rsidR="00C50E56" w:rsidRPr="0017053D" w:rsidRDefault="00C50E56" w:rsidP="00A3521E">
      <w:pPr>
        <w:jc w:val="both"/>
        <w:rPr>
          <w:sz w:val="28"/>
          <w:szCs w:val="28"/>
        </w:rPr>
      </w:pPr>
      <w:r w:rsidRPr="0017053D">
        <w:rPr>
          <w:sz w:val="28"/>
          <w:szCs w:val="28"/>
        </w:rPr>
        <w:t xml:space="preserve">где </w:t>
      </w:r>
      <w:r w:rsidRPr="00863891">
        <w:rPr>
          <w:position w:val="-12"/>
          <w:sz w:val="28"/>
          <w:szCs w:val="28"/>
        </w:rPr>
        <w:object w:dxaOrig="320" w:dyaOrig="380">
          <v:shape id="_x0000_i1467" type="#_x0000_t75" style="width:16pt;height:18pt" o:ole="">
            <v:imagedata r:id="rId861" o:title=""/>
          </v:shape>
          <o:OLEObject Type="Embed" ProgID="Equation.DSMT4" ShapeID="_x0000_i1467" DrawAspect="Content" ObjectID="_1510045740" r:id="rId862"/>
        </w:object>
      </w:r>
      <w:r w:rsidRPr="0017053D">
        <w:rPr>
          <w:sz w:val="28"/>
          <w:szCs w:val="28"/>
        </w:rPr>
        <w:t xml:space="preserve">, </w:t>
      </w:r>
      <w:r w:rsidRPr="00863891">
        <w:rPr>
          <w:position w:val="-10"/>
          <w:sz w:val="28"/>
          <w:szCs w:val="28"/>
        </w:rPr>
        <w:object w:dxaOrig="1060" w:dyaOrig="420">
          <v:shape id="_x0000_i1468" type="#_x0000_t75" style="width:53.35pt;height:21.35pt" o:ole="">
            <v:imagedata r:id="rId863" o:title=""/>
          </v:shape>
          <o:OLEObject Type="Embed" ProgID="Equation.DSMT4" ShapeID="_x0000_i1468" DrawAspect="Content" ObjectID="_1510045741" r:id="rId864"/>
        </w:object>
      </w:r>
      <w:r w:rsidRPr="0017053D">
        <w:rPr>
          <w:sz w:val="28"/>
          <w:szCs w:val="28"/>
        </w:rPr>
        <w:t xml:space="preserve">и </w:t>
      </w:r>
      <w:r w:rsidRPr="00863891">
        <w:rPr>
          <w:position w:val="-12"/>
          <w:sz w:val="28"/>
          <w:szCs w:val="28"/>
        </w:rPr>
        <w:object w:dxaOrig="300" w:dyaOrig="380">
          <v:shape id="_x0000_i1469" type="#_x0000_t75" style="width:14pt;height:18pt" o:ole="">
            <v:imagedata r:id="rId865" o:title=""/>
          </v:shape>
          <o:OLEObject Type="Embed" ProgID="Equation.DSMT4" ShapeID="_x0000_i1469" DrawAspect="Content" ObjectID="_1510045742" r:id="rId866"/>
        </w:object>
      </w:r>
      <w:r w:rsidRPr="0017053D">
        <w:rPr>
          <w:sz w:val="28"/>
          <w:szCs w:val="28"/>
        </w:rPr>
        <w:t xml:space="preserve">, </w:t>
      </w:r>
      <w:r w:rsidRPr="00863891">
        <w:rPr>
          <w:position w:val="-10"/>
          <w:sz w:val="28"/>
          <w:szCs w:val="28"/>
        </w:rPr>
        <w:object w:dxaOrig="940" w:dyaOrig="420">
          <v:shape id="_x0000_i1470" type="#_x0000_t75" style="width:47.35pt;height:21.35pt" o:ole="">
            <v:imagedata r:id="rId867" o:title=""/>
          </v:shape>
          <o:OLEObject Type="Embed" ProgID="Equation.DSMT4" ShapeID="_x0000_i1470" DrawAspect="Content" ObjectID="_1510045743" r:id="rId868"/>
        </w:object>
      </w:r>
      <w:r>
        <w:rPr>
          <w:position w:val="-10"/>
          <w:sz w:val="28"/>
          <w:szCs w:val="28"/>
        </w:rPr>
        <w:t xml:space="preserve"> </w:t>
      </w:r>
      <w:r w:rsidRPr="0017053D">
        <w:rPr>
          <w:sz w:val="28"/>
          <w:szCs w:val="28"/>
        </w:rPr>
        <w:t>– действительные числа (</w:t>
      </w:r>
      <w:r w:rsidRPr="00863891">
        <w:rPr>
          <w:position w:val="-6"/>
          <w:sz w:val="28"/>
          <w:szCs w:val="28"/>
        </w:rPr>
        <w:object w:dxaOrig="859" w:dyaOrig="300">
          <v:shape id="_x0000_i1471" type="#_x0000_t75" style="width:42.65pt;height:14pt" o:ole="">
            <v:imagedata r:id="rId869" o:title=""/>
          </v:shape>
          <o:OLEObject Type="Embed" ProgID="Equation.DSMT4" ShapeID="_x0000_i1471" DrawAspect="Content" ObjectID="_1510045744" r:id="rId870"/>
        </w:object>
      </w:r>
      <w:r w:rsidRPr="0017053D">
        <w:rPr>
          <w:sz w:val="28"/>
          <w:szCs w:val="28"/>
        </w:rPr>
        <w:t>), то процедура синтеза формирующего фильт</w:t>
      </w:r>
      <w:r>
        <w:rPr>
          <w:sz w:val="28"/>
          <w:szCs w:val="28"/>
        </w:rPr>
        <w:t>ра проста и состоит в следующем.</w:t>
      </w:r>
    </w:p>
    <w:p w:rsidR="00C50E56" w:rsidRPr="0017053D" w:rsidRDefault="00C50E56" w:rsidP="002B6D0C">
      <w:pPr>
        <w:ind w:firstLine="709"/>
        <w:jc w:val="both"/>
        <w:rPr>
          <w:sz w:val="28"/>
          <w:szCs w:val="28"/>
        </w:rPr>
      </w:pPr>
      <w:r w:rsidRPr="0017053D">
        <w:rPr>
          <w:sz w:val="28"/>
          <w:szCs w:val="28"/>
        </w:rPr>
        <w:t>Из теории алгебраических уравнений известно, что неотрицательный л</w:t>
      </w:r>
      <w:r w:rsidRPr="0017053D">
        <w:rPr>
          <w:sz w:val="28"/>
          <w:szCs w:val="28"/>
        </w:rPr>
        <w:t>и</w:t>
      </w:r>
      <w:r w:rsidRPr="0017053D">
        <w:rPr>
          <w:sz w:val="28"/>
          <w:szCs w:val="28"/>
        </w:rPr>
        <w:t xml:space="preserve">нейный полином степени </w:t>
      </w:r>
      <w:r w:rsidRPr="00863891">
        <w:rPr>
          <w:position w:val="-4"/>
          <w:sz w:val="28"/>
          <w:szCs w:val="28"/>
        </w:rPr>
        <w:object w:dxaOrig="440" w:dyaOrig="279">
          <v:shape id="_x0000_i1472" type="#_x0000_t75" style="width:22pt;height:14pt" o:ole="">
            <v:imagedata r:id="rId871" o:title=""/>
          </v:shape>
          <o:OLEObject Type="Embed" ProgID="Equation.DSMT4" ShapeID="_x0000_i1472" DrawAspect="Content" ObjectID="_1510045745" r:id="rId872"/>
        </w:object>
      </w:r>
      <w:r w:rsidRPr="0017053D">
        <w:rPr>
          <w:sz w:val="28"/>
          <w:szCs w:val="28"/>
        </w:rPr>
        <w:t xml:space="preserve">имеет лишь </w:t>
      </w:r>
      <w:r w:rsidRPr="00863891">
        <w:rPr>
          <w:position w:val="-4"/>
          <w:sz w:val="28"/>
          <w:szCs w:val="28"/>
        </w:rPr>
        <w:object w:dxaOrig="300" w:dyaOrig="279">
          <v:shape id="_x0000_i1473" type="#_x0000_t75" style="width:14pt;height:14pt" o:ole="">
            <v:imagedata r:id="rId873" o:title=""/>
          </v:shape>
          <o:OLEObject Type="Embed" ProgID="Equation.DSMT4" ShapeID="_x0000_i1473" DrawAspect="Content" ObjectID="_1510045746" r:id="rId874"/>
        </w:object>
      </w:r>
      <w:r w:rsidRPr="0017053D">
        <w:rPr>
          <w:sz w:val="28"/>
          <w:szCs w:val="28"/>
        </w:rPr>
        <w:t>пар комплексно сопряженных ко</w:t>
      </w:r>
      <w:r w:rsidRPr="0017053D">
        <w:rPr>
          <w:sz w:val="28"/>
          <w:szCs w:val="28"/>
        </w:rPr>
        <w:t>р</w:t>
      </w:r>
      <w:r>
        <w:rPr>
          <w:sz w:val="28"/>
          <w:szCs w:val="28"/>
        </w:rPr>
        <w:t>ней. Тогда можно записать</w:t>
      </w:r>
    </w:p>
    <w:p w:rsidR="00C50E56" w:rsidRPr="0017053D" w:rsidRDefault="00C50E56" w:rsidP="003A23CE">
      <w:pPr>
        <w:spacing w:before="240" w:after="240"/>
        <w:jc w:val="right"/>
        <w:rPr>
          <w:sz w:val="28"/>
          <w:szCs w:val="28"/>
        </w:rPr>
      </w:pPr>
      <w:r w:rsidRPr="00863891">
        <w:rPr>
          <w:position w:val="-70"/>
          <w:sz w:val="28"/>
          <w:szCs w:val="28"/>
        </w:rPr>
        <w:object w:dxaOrig="4020" w:dyaOrig="1540">
          <v:shape id="_x0000_i1474" type="#_x0000_t75" style="width:201.35pt;height:77.35pt" o:ole="">
            <v:imagedata r:id="rId875" o:title=""/>
          </v:shape>
          <o:OLEObject Type="Embed" ProgID="Equation.DSMT4" ShapeID="_x0000_i1474" DrawAspect="Content" ObjectID="_1510045747" r:id="rId876"/>
        </w:object>
      </w:r>
      <w:r w:rsidRPr="0017053D">
        <w:rPr>
          <w:sz w:val="28"/>
          <w:szCs w:val="28"/>
        </w:rPr>
        <w:tab/>
      </w:r>
      <w:r>
        <w:rPr>
          <w:sz w:val="28"/>
          <w:szCs w:val="28"/>
        </w:rPr>
        <w:t>.</w:t>
      </w:r>
      <w:r w:rsidRPr="0017053D">
        <w:rPr>
          <w:sz w:val="28"/>
          <w:szCs w:val="28"/>
        </w:rPr>
        <w:tab/>
      </w:r>
      <w:r w:rsidRPr="0017053D">
        <w:rPr>
          <w:sz w:val="28"/>
          <w:szCs w:val="28"/>
        </w:rPr>
        <w:tab/>
      </w:r>
      <w:r w:rsidRPr="0017053D">
        <w:rPr>
          <w:sz w:val="28"/>
          <w:szCs w:val="28"/>
        </w:rPr>
        <w:tab/>
        <w:t>(6.23)</w:t>
      </w:r>
    </w:p>
    <w:p w:rsidR="00C50E56" w:rsidRPr="0017053D" w:rsidRDefault="00C50E56" w:rsidP="002B6D0C">
      <w:pPr>
        <w:ind w:firstLine="709"/>
        <w:jc w:val="both"/>
        <w:rPr>
          <w:sz w:val="28"/>
          <w:szCs w:val="28"/>
        </w:rPr>
      </w:pPr>
      <w:r w:rsidRPr="0017053D">
        <w:rPr>
          <w:sz w:val="28"/>
          <w:szCs w:val="28"/>
        </w:rPr>
        <w:t>Сделаем</w:t>
      </w:r>
      <w:r>
        <w:rPr>
          <w:sz w:val="28"/>
          <w:szCs w:val="28"/>
        </w:rPr>
        <w:t xml:space="preserve"> </w:t>
      </w:r>
      <w:r w:rsidRPr="0017053D">
        <w:rPr>
          <w:sz w:val="28"/>
          <w:szCs w:val="28"/>
        </w:rPr>
        <w:t xml:space="preserve">замену переменной </w:t>
      </w:r>
      <w:r w:rsidRPr="00863891">
        <w:rPr>
          <w:position w:val="-6"/>
          <w:sz w:val="28"/>
          <w:szCs w:val="28"/>
        </w:rPr>
        <w:object w:dxaOrig="880" w:dyaOrig="279">
          <v:shape id="_x0000_i1475" type="#_x0000_t75" style="width:43.35pt;height:14pt" o:ole="">
            <v:imagedata r:id="rId877" o:title=""/>
          </v:shape>
          <o:OLEObject Type="Embed" ProgID="Equation.DSMT4" ShapeID="_x0000_i1475" DrawAspect="Content" ObjectID="_1510045748" r:id="rId878"/>
        </w:object>
      </w:r>
      <w:r w:rsidRPr="0017053D">
        <w:rPr>
          <w:sz w:val="28"/>
          <w:szCs w:val="28"/>
        </w:rPr>
        <w:t xml:space="preserve">в первой дроби и </w:t>
      </w:r>
      <w:r w:rsidRPr="00863891">
        <w:rPr>
          <w:position w:val="-6"/>
          <w:sz w:val="28"/>
          <w:szCs w:val="28"/>
        </w:rPr>
        <w:object w:dxaOrig="780" w:dyaOrig="360">
          <v:shape id="_x0000_i1476" type="#_x0000_t75" style="width:39.35pt;height:18pt" o:ole="">
            <v:imagedata r:id="rId879" o:title=""/>
          </v:shape>
          <o:OLEObject Type="Embed" ProgID="Equation.DSMT4" ShapeID="_x0000_i1476" DrawAspect="Content" ObjectID="_1510045749" r:id="rId880"/>
        </w:object>
      </w:r>
      <w:r w:rsidRPr="0017053D">
        <w:rPr>
          <w:sz w:val="28"/>
          <w:szCs w:val="28"/>
        </w:rPr>
        <w:t xml:space="preserve">во второй (это возможно, так как </w:t>
      </w:r>
      <w:r w:rsidRPr="00863891">
        <w:rPr>
          <w:position w:val="-6"/>
          <w:sz w:val="28"/>
          <w:szCs w:val="28"/>
        </w:rPr>
        <w:object w:dxaOrig="260" w:dyaOrig="240">
          <v:shape id="_x0000_i1477" type="#_x0000_t75" style="width:13.35pt;height:12.65pt" o:ole="">
            <v:imagedata r:id="rId881" o:title=""/>
          </v:shape>
          <o:OLEObject Type="Embed" ProgID="Equation.DSMT4" ShapeID="_x0000_i1477" DrawAspect="Content" ObjectID="_1510045750" r:id="rId882"/>
        </w:object>
      </w:r>
      <w:r w:rsidRPr="0017053D">
        <w:rPr>
          <w:sz w:val="28"/>
          <w:szCs w:val="28"/>
        </w:rPr>
        <w:t xml:space="preserve">– действительная переменная), получим: </w:t>
      </w:r>
    </w:p>
    <w:p w:rsidR="00C50E56" w:rsidRPr="0017053D" w:rsidRDefault="00C50E56" w:rsidP="003A23CE">
      <w:pPr>
        <w:spacing w:before="240" w:after="240"/>
        <w:jc w:val="right"/>
        <w:rPr>
          <w:sz w:val="28"/>
          <w:szCs w:val="28"/>
        </w:rPr>
      </w:pPr>
      <w:r w:rsidRPr="003A23CE">
        <w:rPr>
          <w:position w:val="-40"/>
          <w:sz w:val="28"/>
          <w:szCs w:val="28"/>
        </w:rPr>
        <w:object w:dxaOrig="3420" w:dyaOrig="940">
          <v:shape id="_x0000_i1478" type="#_x0000_t75" style="width:171.35pt;height:47.35pt" o:ole="">
            <v:imagedata r:id="rId883" o:title=""/>
          </v:shape>
          <o:OLEObject Type="Embed" ProgID="Equation.DSMT4" ShapeID="_x0000_i1478" DrawAspect="Content" ObjectID="_1510045751" r:id="rId884"/>
        </w:object>
      </w:r>
      <w:r w:rsidRPr="0017053D">
        <w:rPr>
          <w:sz w:val="28"/>
          <w:szCs w:val="28"/>
        </w:rPr>
        <w:t xml:space="preserve">,  </w:t>
      </w:r>
      <w:r>
        <w:rPr>
          <w:sz w:val="28"/>
          <w:szCs w:val="28"/>
        </w:rPr>
        <w:tab/>
      </w:r>
      <w:r w:rsidRPr="0017053D">
        <w:rPr>
          <w:sz w:val="28"/>
          <w:szCs w:val="28"/>
        </w:rPr>
        <w:tab/>
      </w:r>
      <w:r w:rsidRPr="0017053D">
        <w:rPr>
          <w:sz w:val="28"/>
          <w:szCs w:val="28"/>
        </w:rPr>
        <w:tab/>
        <w:t>(6.24)</w:t>
      </w:r>
    </w:p>
    <w:p w:rsidR="00C50E56" w:rsidRPr="0017053D" w:rsidRDefault="00C50E56" w:rsidP="00A3521E">
      <w:pPr>
        <w:jc w:val="both"/>
        <w:rPr>
          <w:sz w:val="28"/>
          <w:szCs w:val="28"/>
        </w:rPr>
      </w:pPr>
      <w:r w:rsidRPr="0017053D">
        <w:rPr>
          <w:sz w:val="28"/>
          <w:szCs w:val="28"/>
        </w:rPr>
        <w:t xml:space="preserve">где  </w:t>
      </w:r>
      <w:r>
        <w:rPr>
          <w:sz w:val="28"/>
          <w:szCs w:val="28"/>
        </w:rPr>
        <w:t xml:space="preserve">  </w:t>
      </w:r>
      <w:r w:rsidRPr="003A23CE">
        <w:rPr>
          <w:position w:val="-36"/>
          <w:sz w:val="28"/>
          <w:szCs w:val="28"/>
        </w:rPr>
        <w:object w:dxaOrig="2680" w:dyaOrig="859">
          <v:shape id="_x0000_i1479" type="#_x0000_t75" style="width:132.65pt;height:42.65pt" o:ole="">
            <v:imagedata r:id="rId885" o:title=""/>
          </v:shape>
          <o:OLEObject Type="Embed" ProgID="Equation.DSMT4" ShapeID="_x0000_i1479" DrawAspect="Content" ObjectID="_1510045752" r:id="rId886"/>
        </w:object>
      </w:r>
      <w:r w:rsidRPr="0017053D">
        <w:rPr>
          <w:sz w:val="28"/>
          <w:szCs w:val="28"/>
        </w:rPr>
        <w:t>;</w:t>
      </w:r>
    </w:p>
    <w:p w:rsidR="00C50E56" w:rsidRPr="0017053D" w:rsidRDefault="00C50E56" w:rsidP="002B6D0C">
      <w:pPr>
        <w:ind w:firstLine="709"/>
        <w:jc w:val="both"/>
        <w:rPr>
          <w:position w:val="-28"/>
          <w:sz w:val="28"/>
          <w:szCs w:val="28"/>
        </w:rPr>
      </w:pPr>
      <w:r w:rsidRPr="00504711">
        <w:rPr>
          <w:position w:val="-32"/>
          <w:sz w:val="28"/>
          <w:szCs w:val="28"/>
        </w:rPr>
        <w:object w:dxaOrig="2079" w:dyaOrig="780">
          <v:shape id="_x0000_i1480" type="#_x0000_t75" style="width:102.65pt;height:38.65pt" o:ole="">
            <v:imagedata r:id="rId887" o:title=""/>
          </v:shape>
          <o:OLEObject Type="Embed" ProgID="Equation.DSMT4" ShapeID="_x0000_i1480" DrawAspect="Content" ObjectID="_1510045753" r:id="rId888"/>
        </w:object>
      </w:r>
      <w:r w:rsidRPr="0017053D">
        <w:rPr>
          <w:position w:val="-28"/>
          <w:sz w:val="28"/>
          <w:szCs w:val="28"/>
        </w:rPr>
        <w:t>;</w:t>
      </w:r>
    </w:p>
    <w:p w:rsidR="00C50E56" w:rsidRPr="0017053D" w:rsidRDefault="00C50E56" w:rsidP="002B6D0C">
      <w:pPr>
        <w:ind w:firstLine="709"/>
        <w:jc w:val="both"/>
        <w:rPr>
          <w:sz w:val="28"/>
          <w:szCs w:val="28"/>
        </w:rPr>
      </w:pPr>
      <w:r w:rsidRPr="003A23CE">
        <w:rPr>
          <w:position w:val="-12"/>
          <w:sz w:val="28"/>
          <w:szCs w:val="28"/>
        </w:rPr>
        <w:object w:dxaOrig="980" w:dyaOrig="380">
          <v:shape id="_x0000_i1481" type="#_x0000_t75" style="width:49.35pt;height:18pt" o:ole="">
            <v:imagedata r:id="rId889" o:title=""/>
          </v:shape>
          <o:OLEObject Type="Embed" ProgID="Equation.DSMT4" ShapeID="_x0000_i1481" DrawAspect="Content" ObjectID="_1510045754" r:id="rId890"/>
        </w:object>
      </w:r>
      <w:r w:rsidRPr="0017053D">
        <w:rPr>
          <w:sz w:val="28"/>
          <w:szCs w:val="28"/>
        </w:rPr>
        <w:t xml:space="preserve">, </w:t>
      </w:r>
      <w:r w:rsidRPr="003A23CE">
        <w:rPr>
          <w:position w:val="-12"/>
          <w:sz w:val="28"/>
          <w:szCs w:val="28"/>
        </w:rPr>
        <w:object w:dxaOrig="960" w:dyaOrig="380">
          <v:shape id="_x0000_i1482" type="#_x0000_t75" style="width:47.35pt;height:18pt" o:ole="">
            <v:imagedata r:id="rId891" o:title=""/>
          </v:shape>
          <o:OLEObject Type="Embed" ProgID="Equation.DSMT4" ShapeID="_x0000_i1482" DrawAspect="Content" ObjectID="_1510045755" r:id="rId892"/>
        </w:object>
      </w:r>
      <w:r w:rsidRPr="0017053D">
        <w:rPr>
          <w:sz w:val="28"/>
          <w:szCs w:val="28"/>
        </w:rPr>
        <w:t xml:space="preserve">. </w:t>
      </w:r>
    </w:p>
    <w:p w:rsidR="00C50E56" w:rsidRPr="0017053D" w:rsidRDefault="00C50E56" w:rsidP="002B6D0C">
      <w:pPr>
        <w:ind w:firstLine="709"/>
        <w:jc w:val="both"/>
        <w:rPr>
          <w:sz w:val="28"/>
          <w:szCs w:val="28"/>
        </w:rPr>
      </w:pPr>
    </w:p>
    <w:p w:rsidR="00C50E56" w:rsidRPr="0017053D" w:rsidRDefault="00C50E56" w:rsidP="002B6D0C">
      <w:pPr>
        <w:ind w:firstLine="709"/>
        <w:jc w:val="both"/>
        <w:rPr>
          <w:sz w:val="28"/>
          <w:szCs w:val="28"/>
        </w:rPr>
      </w:pPr>
      <w:r w:rsidRPr="0017053D">
        <w:rPr>
          <w:sz w:val="28"/>
          <w:szCs w:val="28"/>
        </w:rPr>
        <w:t xml:space="preserve">Если взять в качестве частотной характеристики формирующего фильтра </w:t>
      </w:r>
      <w:r w:rsidRPr="00863891">
        <w:rPr>
          <w:position w:val="-32"/>
          <w:sz w:val="28"/>
          <w:szCs w:val="28"/>
        </w:rPr>
        <w:object w:dxaOrig="1480" w:dyaOrig="760">
          <v:shape id="_x0000_i1483" type="#_x0000_t75" style="width:72.65pt;height:37.35pt" o:ole="">
            <v:imagedata r:id="rId893" o:title=""/>
          </v:shape>
          <o:OLEObject Type="Embed" ProgID="Equation.DSMT4" ShapeID="_x0000_i1483" DrawAspect="Content" ObjectID="_1510045756" r:id="rId894"/>
        </w:object>
      </w:r>
      <w:r>
        <w:rPr>
          <w:sz w:val="28"/>
          <w:szCs w:val="28"/>
        </w:rPr>
        <w:t>, п</w:t>
      </w:r>
      <w:r w:rsidRPr="0017053D">
        <w:rPr>
          <w:sz w:val="28"/>
          <w:szCs w:val="28"/>
        </w:rPr>
        <w:t>олучим устойчивый реализуемый фильтр, АЧХ которого соо</w:t>
      </w:r>
      <w:r w:rsidRPr="0017053D">
        <w:rPr>
          <w:sz w:val="28"/>
          <w:szCs w:val="28"/>
        </w:rPr>
        <w:t>т</w:t>
      </w:r>
      <w:r w:rsidRPr="0017053D">
        <w:rPr>
          <w:sz w:val="28"/>
          <w:szCs w:val="28"/>
        </w:rPr>
        <w:t>ветствуют условию формирующего фильтра:</w:t>
      </w:r>
      <w:r>
        <w:rPr>
          <w:sz w:val="28"/>
          <w:szCs w:val="28"/>
        </w:rPr>
        <w:t xml:space="preserve"> </w:t>
      </w:r>
      <w:r w:rsidRPr="00863891">
        <w:rPr>
          <w:position w:val="-18"/>
          <w:sz w:val="28"/>
          <w:szCs w:val="28"/>
        </w:rPr>
        <w:object w:dxaOrig="2020" w:dyaOrig="520">
          <v:shape id="_x0000_i1484" type="#_x0000_t75" style="width:100pt;height:26pt" o:ole="">
            <v:imagedata r:id="rId895" o:title=""/>
          </v:shape>
          <o:OLEObject Type="Embed" ProgID="Equation.DSMT4" ShapeID="_x0000_i1484" DrawAspect="Content" ObjectID="_1510045757" r:id="rId896"/>
        </w:object>
      </w:r>
      <w:r w:rsidRPr="0017053D">
        <w:rPr>
          <w:sz w:val="28"/>
          <w:szCs w:val="28"/>
        </w:rPr>
        <w:t xml:space="preserve">. </w:t>
      </w:r>
    </w:p>
    <w:p w:rsidR="00C50E56" w:rsidRPr="0017053D" w:rsidRDefault="00C50E56" w:rsidP="002B6D0C">
      <w:pPr>
        <w:ind w:firstLine="709"/>
        <w:jc w:val="both"/>
        <w:rPr>
          <w:sz w:val="28"/>
          <w:szCs w:val="28"/>
        </w:rPr>
      </w:pPr>
      <w:r w:rsidRPr="0017053D">
        <w:rPr>
          <w:sz w:val="28"/>
          <w:szCs w:val="28"/>
        </w:rPr>
        <w:t>Таким образом, алгоритм моделирования гауссовского случайного пр</w:t>
      </w:r>
      <w:r w:rsidRPr="0017053D">
        <w:rPr>
          <w:sz w:val="28"/>
          <w:szCs w:val="28"/>
        </w:rPr>
        <w:t>о</w:t>
      </w:r>
      <w:r w:rsidRPr="0017053D">
        <w:rPr>
          <w:sz w:val="28"/>
          <w:szCs w:val="28"/>
        </w:rPr>
        <w:t xml:space="preserve">цесса с заданными корреляционными (спектральными) свойствами состоит в пропускании реализации белого шума с единичной спектральной плотностью через линейный фильтр, частотная характеристика которого соответствует </w:t>
      </w:r>
      <w:r w:rsidRPr="00863891">
        <w:rPr>
          <w:position w:val="-32"/>
          <w:sz w:val="28"/>
          <w:szCs w:val="28"/>
        </w:rPr>
        <w:object w:dxaOrig="1480" w:dyaOrig="760">
          <v:shape id="_x0000_i1485" type="#_x0000_t75" style="width:72.65pt;height:37.35pt" o:ole="">
            <v:imagedata r:id="rId897" o:title=""/>
          </v:shape>
          <o:OLEObject Type="Embed" ProgID="Equation.DSMT4" ShapeID="_x0000_i1485" DrawAspect="Content" ObjectID="_1510045758" r:id="rId898"/>
        </w:object>
      </w:r>
      <w:r w:rsidRPr="0017053D">
        <w:rPr>
          <w:sz w:val="28"/>
          <w:szCs w:val="28"/>
        </w:rPr>
        <w:t>.</w:t>
      </w:r>
    </w:p>
    <w:p w:rsidR="00C50E56" w:rsidRPr="0017053D" w:rsidRDefault="00C50E56" w:rsidP="002B6D0C">
      <w:pPr>
        <w:ind w:firstLine="709"/>
        <w:jc w:val="both"/>
        <w:rPr>
          <w:sz w:val="28"/>
          <w:szCs w:val="28"/>
        </w:rPr>
      </w:pPr>
      <w:r w:rsidRPr="0017053D">
        <w:rPr>
          <w:sz w:val="28"/>
          <w:szCs w:val="28"/>
        </w:rPr>
        <w:t xml:space="preserve">Для успешного решения задачи моделирования методом формирующего фильтра необходимо, чтобы СПМ случайного процесса описывалась дробно-рациональной функцией от переменной </w:t>
      </w:r>
      <w:r w:rsidRPr="00863891">
        <w:rPr>
          <w:position w:val="-6"/>
          <w:sz w:val="28"/>
          <w:szCs w:val="28"/>
        </w:rPr>
        <w:object w:dxaOrig="260" w:dyaOrig="240">
          <v:shape id="_x0000_i1486" type="#_x0000_t75" style="width:13.35pt;height:12.65pt" o:ole="">
            <v:imagedata r:id="rId899" o:title=""/>
          </v:shape>
          <o:OLEObject Type="Embed" ProgID="Equation.DSMT4" ShapeID="_x0000_i1486" DrawAspect="Content" ObjectID="_1510045759" r:id="rId900"/>
        </w:object>
      </w:r>
      <w:r w:rsidRPr="0017053D">
        <w:rPr>
          <w:sz w:val="28"/>
          <w:szCs w:val="28"/>
        </w:rPr>
        <w:t>. В ходе синтеза формирующего фильтра находят корни полиномов, стоящих в числителе и знаменателе, и пр</w:t>
      </w:r>
      <w:r w:rsidRPr="0017053D">
        <w:rPr>
          <w:sz w:val="28"/>
          <w:szCs w:val="28"/>
        </w:rPr>
        <w:t>и</w:t>
      </w:r>
      <w:r w:rsidRPr="0017053D">
        <w:rPr>
          <w:sz w:val="28"/>
          <w:szCs w:val="28"/>
        </w:rPr>
        <w:t xml:space="preserve">водят выражения для СПМ к виду </w:t>
      </w:r>
      <w:r w:rsidRPr="00863891">
        <w:rPr>
          <w:position w:val="-70"/>
          <w:sz w:val="28"/>
          <w:szCs w:val="28"/>
        </w:rPr>
        <w:object w:dxaOrig="4020" w:dyaOrig="1540">
          <v:shape id="_x0000_i1487" type="#_x0000_t75" style="width:201.35pt;height:77.35pt" o:ole="">
            <v:imagedata r:id="rId901" o:title=""/>
          </v:shape>
          <o:OLEObject Type="Embed" ProgID="Equation.DSMT4" ShapeID="_x0000_i1487" DrawAspect="Content" ObjectID="_1510045760" r:id="rId902"/>
        </w:object>
      </w:r>
      <w:r w:rsidRPr="0017053D">
        <w:rPr>
          <w:sz w:val="28"/>
          <w:szCs w:val="28"/>
        </w:rPr>
        <w:t>. Затем с</w:t>
      </w:r>
      <w:r w:rsidRPr="0017053D">
        <w:rPr>
          <w:sz w:val="28"/>
          <w:szCs w:val="28"/>
        </w:rPr>
        <w:t>о</w:t>
      </w:r>
      <w:r w:rsidRPr="0017053D">
        <w:rPr>
          <w:sz w:val="28"/>
          <w:szCs w:val="28"/>
        </w:rPr>
        <w:t xml:space="preserve">ставляют полиномы </w:t>
      </w:r>
      <w:r w:rsidRPr="00863891">
        <w:rPr>
          <w:position w:val="-12"/>
          <w:sz w:val="28"/>
          <w:szCs w:val="28"/>
        </w:rPr>
        <w:object w:dxaOrig="600" w:dyaOrig="360">
          <v:shape id="_x0000_i1488" type="#_x0000_t75" style="width:30pt;height:18pt" o:ole="">
            <v:imagedata r:id="rId903" o:title=""/>
          </v:shape>
          <o:OLEObject Type="Embed" ProgID="Equation.DSMT4" ShapeID="_x0000_i1488" DrawAspect="Content" ObjectID="_1510045761" r:id="rId904"/>
        </w:object>
      </w:r>
      <w:r w:rsidRPr="0017053D">
        <w:rPr>
          <w:sz w:val="28"/>
          <w:szCs w:val="28"/>
        </w:rPr>
        <w:t xml:space="preserve">и </w:t>
      </w:r>
      <w:r w:rsidRPr="00863891">
        <w:rPr>
          <w:position w:val="-12"/>
          <w:sz w:val="28"/>
          <w:szCs w:val="28"/>
        </w:rPr>
        <w:object w:dxaOrig="600" w:dyaOrig="360">
          <v:shape id="_x0000_i1489" type="#_x0000_t75" style="width:30pt;height:18pt" o:ole="">
            <v:imagedata r:id="rId905" o:title=""/>
          </v:shape>
          <o:OLEObject Type="Embed" ProgID="Equation.DSMT4" ShapeID="_x0000_i1489" DrawAspect="Content" ObjectID="_1510045762" r:id="rId906"/>
        </w:object>
      </w:r>
      <w:r w:rsidRPr="0017053D">
        <w:rPr>
          <w:sz w:val="28"/>
          <w:szCs w:val="28"/>
        </w:rPr>
        <w:t xml:space="preserve">. Частотная характеристика формирующего фильтра имеет вид </w:t>
      </w:r>
      <w:r w:rsidRPr="00863891">
        <w:rPr>
          <w:position w:val="-32"/>
          <w:sz w:val="28"/>
          <w:szCs w:val="28"/>
        </w:rPr>
        <w:object w:dxaOrig="1480" w:dyaOrig="760">
          <v:shape id="_x0000_i1490" type="#_x0000_t75" style="width:72.65pt;height:37.35pt" o:ole="">
            <v:imagedata r:id="rId907" o:title=""/>
          </v:shape>
          <o:OLEObject Type="Embed" ProgID="Equation.DSMT4" ShapeID="_x0000_i1490" DrawAspect="Content" ObjectID="_1510045763" r:id="rId908"/>
        </w:object>
      </w:r>
      <w:r w:rsidRPr="0017053D">
        <w:rPr>
          <w:sz w:val="28"/>
          <w:szCs w:val="28"/>
        </w:rPr>
        <w:t xml:space="preserve">. </w:t>
      </w:r>
    </w:p>
    <w:p w:rsidR="00C50E56" w:rsidRDefault="00C50E56" w:rsidP="002B6D0C">
      <w:pPr>
        <w:ind w:firstLine="709"/>
        <w:jc w:val="both"/>
        <w:rPr>
          <w:sz w:val="28"/>
          <w:szCs w:val="28"/>
        </w:rPr>
      </w:pPr>
      <w:r w:rsidRPr="009947CA">
        <w:rPr>
          <w:sz w:val="28"/>
          <w:szCs w:val="28"/>
        </w:rPr>
        <w:t>Необходимо заметить, что для получения отрезка случайного процесса с заданными свойствами на выходе формирующего фильтра необходимо, чтобы переходные процессы</w:t>
      </w:r>
      <w:r>
        <w:rPr>
          <w:sz w:val="28"/>
          <w:szCs w:val="28"/>
        </w:rPr>
        <w:t xml:space="preserve"> </w:t>
      </w:r>
      <w:r w:rsidRPr="009947CA">
        <w:rPr>
          <w:sz w:val="28"/>
          <w:szCs w:val="28"/>
        </w:rPr>
        <w:t xml:space="preserve">в фильтре закончились. Поэтому к сохранению выборки случайного процесса нужно перейти только после того, как модель проработала некоторое время на «холостом ходу». Обычно это время оценивается как </w:t>
      </w:r>
      <w:r w:rsidRPr="009947CA">
        <w:rPr>
          <w:position w:val="-16"/>
          <w:sz w:val="28"/>
          <w:szCs w:val="28"/>
        </w:rPr>
        <w:object w:dxaOrig="1440" w:dyaOrig="420">
          <v:shape id="_x0000_i1491" type="#_x0000_t75" style="width:1in;height:21.35pt" o:ole="">
            <v:imagedata r:id="rId909" o:title=""/>
          </v:shape>
          <o:OLEObject Type="Embed" ProgID="Equation.DSMT4" ShapeID="_x0000_i1491" DrawAspect="Content" ObjectID="_1510045764" r:id="rId910"/>
        </w:object>
      </w:r>
      <w:r w:rsidRPr="009947CA">
        <w:rPr>
          <w:sz w:val="28"/>
          <w:szCs w:val="28"/>
        </w:rPr>
        <w:t xml:space="preserve">, где </w:t>
      </w:r>
      <w:r w:rsidRPr="009947CA">
        <w:rPr>
          <w:position w:val="-16"/>
          <w:sz w:val="28"/>
          <w:szCs w:val="28"/>
        </w:rPr>
        <w:object w:dxaOrig="620" w:dyaOrig="420">
          <v:shape id="_x0000_i1492" type="#_x0000_t75" style="width:31.35pt;height:21.35pt" o:ole="">
            <v:imagedata r:id="rId911" o:title=""/>
          </v:shape>
          <o:OLEObject Type="Embed" ProgID="Equation.DSMT4" ShapeID="_x0000_i1492" DrawAspect="Content" ObjectID="_1510045765" r:id="rId912"/>
        </w:object>
      </w:r>
      <w:r w:rsidRPr="009947CA">
        <w:rPr>
          <w:sz w:val="28"/>
          <w:szCs w:val="28"/>
        </w:rPr>
        <w:t xml:space="preserve"> – эффективная ширина пропускания формирующего</w:t>
      </w:r>
      <w:r w:rsidRPr="0017053D">
        <w:rPr>
          <w:sz w:val="28"/>
          <w:szCs w:val="28"/>
        </w:rPr>
        <w:t xml:space="preserve"> фильтра. </w:t>
      </w:r>
    </w:p>
    <w:p w:rsidR="00C50E56" w:rsidRPr="0017053D" w:rsidRDefault="00C50E56" w:rsidP="002B6D0C">
      <w:pPr>
        <w:ind w:firstLine="709"/>
        <w:jc w:val="both"/>
        <w:rPr>
          <w:sz w:val="28"/>
          <w:szCs w:val="28"/>
        </w:rPr>
      </w:pPr>
      <w:r w:rsidRPr="0017053D">
        <w:rPr>
          <w:sz w:val="28"/>
          <w:szCs w:val="28"/>
        </w:rPr>
        <w:t>Полученный в ходе такого синтеза фильтр является аналоговым. Кроме того, белый шум, который подается на вход формирующего фильтра, также я</w:t>
      </w:r>
      <w:r w:rsidRPr="0017053D">
        <w:rPr>
          <w:sz w:val="28"/>
          <w:szCs w:val="28"/>
        </w:rPr>
        <w:t>в</w:t>
      </w:r>
      <w:r w:rsidRPr="0017053D">
        <w:rPr>
          <w:sz w:val="28"/>
          <w:szCs w:val="28"/>
        </w:rPr>
        <w:t>ляется «аналоговым» сигналом. Поэтому необходимо создать математические модели формирующего фильтра и белого шума. Первая задача – синтез матем</w:t>
      </w:r>
      <w:r w:rsidRPr="0017053D">
        <w:rPr>
          <w:sz w:val="28"/>
          <w:szCs w:val="28"/>
        </w:rPr>
        <w:t>а</w:t>
      </w:r>
      <w:r w:rsidRPr="0017053D">
        <w:rPr>
          <w:sz w:val="28"/>
          <w:szCs w:val="28"/>
        </w:rPr>
        <w:t>тической модели формирующего аналогового фильтра, т. е. цифрового филь</w:t>
      </w:r>
      <w:r w:rsidRPr="0017053D">
        <w:rPr>
          <w:sz w:val="28"/>
          <w:szCs w:val="28"/>
        </w:rPr>
        <w:t>т</w:t>
      </w:r>
      <w:r w:rsidRPr="0017053D">
        <w:rPr>
          <w:sz w:val="28"/>
          <w:szCs w:val="28"/>
        </w:rPr>
        <w:t>ра, будет рассмотрена далее. Поэтому сейчас рассмотрим вопрос о генерации белого шума при цифровом моделировании.</w:t>
      </w:r>
    </w:p>
    <w:p w:rsidR="00C50E56" w:rsidRPr="0017053D" w:rsidRDefault="00C50E56" w:rsidP="002B6D0C">
      <w:pPr>
        <w:ind w:firstLine="709"/>
        <w:jc w:val="both"/>
        <w:rPr>
          <w:sz w:val="28"/>
          <w:szCs w:val="28"/>
        </w:rPr>
      </w:pPr>
      <w:r w:rsidRPr="0017053D">
        <w:rPr>
          <w:sz w:val="28"/>
          <w:szCs w:val="28"/>
        </w:rPr>
        <w:t>Случайный процесс, который в научн</w:t>
      </w:r>
      <w:r>
        <w:rPr>
          <w:sz w:val="28"/>
          <w:szCs w:val="28"/>
        </w:rPr>
        <w:t>о</w:t>
      </w:r>
      <w:r w:rsidRPr="0017053D">
        <w:rPr>
          <w:sz w:val="28"/>
          <w:szCs w:val="28"/>
        </w:rPr>
        <w:t xml:space="preserve">й литературе называется </w:t>
      </w:r>
      <w:r w:rsidRPr="0017053D">
        <w:rPr>
          <w:i/>
          <w:sz w:val="28"/>
          <w:szCs w:val="28"/>
        </w:rPr>
        <w:t>белым шумом</w:t>
      </w:r>
      <w:r w:rsidRPr="0017053D">
        <w:rPr>
          <w:sz w:val="28"/>
          <w:szCs w:val="28"/>
        </w:rPr>
        <w:t xml:space="preserve">, имеет спектральную плотность мощности </w:t>
      </w:r>
      <w:r w:rsidRPr="00863891">
        <w:rPr>
          <w:position w:val="-12"/>
          <w:sz w:val="28"/>
          <w:szCs w:val="28"/>
        </w:rPr>
        <w:object w:dxaOrig="720" w:dyaOrig="380">
          <v:shape id="_x0000_i1493" type="#_x0000_t75" style="width:36.65pt;height:18pt" o:ole="">
            <v:imagedata r:id="rId913" o:title=""/>
          </v:shape>
          <o:OLEObject Type="Embed" ProgID="Equation.DSMT4" ShapeID="_x0000_i1493" DrawAspect="Content" ObjectID="_1510045766" r:id="rId914"/>
        </w:object>
      </w:r>
      <w:r w:rsidRPr="0017053D">
        <w:rPr>
          <w:sz w:val="28"/>
          <w:szCs w:val="28"/>
        </w:rPr>
        <w:t>, постоянную во всей частотной области. Следовательно, его средняя мощность (дисперсия) беск</w:t>
      </w:r>
      <w:r w:rsidRPr="0017053D">
        <w:rPr>
          <w:sz w:val="28"/>
          <w:szCs w:val="28"/>
        </w:rPr>
        <w:t>о</w:t>
      </w:r>
      <w:r w:rsidRPr="0017053D">
        <w:rPr>
          <w:sz w:val="28"/>
          <w:szCs w:val="28"/>
        </w:rPr>
        <w:t>нечна. Поэтому белый шум не является физически реальным процессом, а представляет собой удобную математическую абстракцию. При создании его цифровой модели необходимо сохранить два его основных свойства</w:t>
      </w:r>
      <w:r>
        <w:rPr>
          <w:sz w:val="28"/>
          <w:szCs w:val="28"/>
        </w:rPr>
        <w:t xml:space="preserve"> –</w:t>
      </w:r>
      <w:r w:rsidRPr="0017053D">
        <w:rPr>
          <w:sz w:val="28"/>
          <w:szCs w:val="28"/>
        </w:rPr>
        <w:t xml:space="preserve"> постоя</w:t>
      </w:r>
      <w:r w:rsidRPr="0017053D">
        <w:rPr>
          <w:sz w:val="28"/>
          <w:szCs w:val="28"/>
        </w:rPr>
        <w:t>н</w:t>
      </w:r>
      <w:r w:rsidRPr="0017053D">
        <w:rPr>
          <w:sz w:val="28"/>
          <w:szCs w:val="28"/>
        </w:rPr>
        <w:t>ство СПМ в частотной области и статистическую независимость временных о</w:t>
      </w:r>
      <w:r w:rsidRPr="0017053D">
        <w:rPr>
          <w:sz w:val="28"/>
          <w:szCs w:val="28"/>
        </w:rPr>
        <w:t>т</w:t>
      </w:r>
      <w:r w:rsidRPr="0017053D">
        <w:rPr>
          <w:sz w:val="28"/>
          <w:szCs w:val="28"/>
        </w:rPr>
        <w:t>счетов, взятых в произвольные моменты времени. Второе свойство реализуется следующим образом</w:t>
      </w:r>
      <w:r>
        <w:rPr>
          <w:sz w:val="28"/>
          <w:szCs w:val="28"/>
        </w:rPr>
        <w:t>.</w:t>
      </w:r>
      <w:r w:rsidRPr="0017053D">
        <w:rPr>
          <w:sz w:val="28"/>
          <w:szCs w:val="28"/>
        </w:rPr>
        <w:t xml:space="preserve"> За</w:t>
      </w:r>
      <w:r>
        <w:rPr>
          <w:sz w:val="28"/>
          <w:szCs w:val="28"/>
        </w:rPr>
        <w:t xml:space="preserve"> </w:t>
      </w:r>
      <w:r w:rsidRPr="0017053D">
        <w:rPr>
          <w:sz w:val="28"/>
          <w:szCs w:val="28"/>
        </w:rPr>
        <w:t>реализацию дискретного белого шума берется набор независимых случайных чисел, получающихся на выходе генератора случа</w:t>
      </w:r>
      <w:r w:rsidRPr="0017053D">
        <w:rPr>
          <w:sz w:val="28"/>
          <w:szCs w:val="28"/>
        </w:rPr>
        <w:t>й</w:t>
      </w:r>
      <w:r w:rsidRPr="0017053D">
        <w:rPr>
          <w:sz w:val="28"/>
          <w:szCs w:val="28"/>
        </w:rPr>
        <w:t xml:space="preserve">ных величин с нормальным законом распределения, с нулевым математическим ожиданием и некоторой дисперсией </w:t>
      </w:r>
      <w:r w:rsidRPr="009947CA">
        <w:rPr>
          <w:position w:val="-6"/>
          <w:sz w:val="28"/>
          <w:szCs w:val="28"/>
        </w:rPr>
        <w:object w:dxaOrig="340" w:dyaOrig="360">
          <v:shape id="_x0000_i1494" type="#_x0000_t75" style="width:16.65pt;height:18pt" o:ole="">
            <v:imagedata r:id="rId915" o:title=""/>
          </v:shape>
          <o:OLEObject Type="Embed" ProgID="Equation.DSMT4" ShapeID="_x0000_i1494" DrawAspect="Content" ObjectID="_1510045767" r:id="rId916"/>
        </w:object>
      </w:r>
      <w:r w:rsidRPr="0017053D">
        <w:rPr>
          <w:sz w:val="28"/>
          <w:szCs w:val="28"/>
        </w:rPr>
        <w:t>. Очевидно, что величина этой диспе</w:t>
      </w:r>
      <w:r w:rsidRPr="0017053D">
        <w:rPr>
          <w:sz w:val="28"/>
          <w:szCs w:val="28"/>
        </w:rPr>
        <w:t>р</w:t>
      </w:r>
      <w:r w:rsidRPr="0017053D">
        <w:rPr>
          <w:sz w:val="28"/>
          <w:szCs w:val="28"/>
        </w:rPr>
        <w:t xml:space="preserve">сии (т. е. средняя мощность процесса) должна быть каким-то образом связана со спектральной плотностью мощности «аналогового» белого шума </w:t>
      </w:r>
      <w:r w:rsidRPr="00863891">
        <w:rPr>
          <w:position w:val="-12"/>
          <w:sz w:val="28"/>
          <w:szCs w:val="28"/>
        </w:rPr>
        <w:object w:dxaOrig="720" w:dyaOrig="380">
          <v:shape id="_x0000_i1495" type="#_x0000_t75" style="width:36.65pt;height:18pt" o:ole="">
            <v:imagedata r:id="rId913" o:title=""/>
          </v:shape>
          <o:OLEObject Type="Embed" ProgID="Equation.DSMT4" ShapeID="_x0000_i1495" DrawAspect="Content" ObjectID="_1510045768" r:id="rId917"/>
        </w:object>
      </w:r>
      <w:r w:rsidRPr="0017053D">
        <w:rPr>
          <w:sz w:val="28"/>
          <w:szCs w:val="28"/>
        </w:rPr>
        <w:t>, дискретная модель которого создается. Для того, чтобы связать эти величины, необходимо воспользоваться требованием постоянства СПМ в частотной о</w:t>
      </w:r>
      <w:r w:rsidRPr="0017053D">
        <w:rPr>
          <w:sz w:val="28"/>
          <w:szCs w:val="28"/>
        </w:rPr>
        <w:t>б</w:t>
      </w:r>
      <w:r w:rsidRPr="0017053D">
        <w:rPr>
          <w:sz w:val="28"/>
          <w:szCs w:val="28"/>
        </w:rPr>
        <w:t>ласти.</w:t>
      </w:r>
    </w:p>
    <w:p w:rsidR="00C50E56" w:rsidRPr="0017053D" w:rsidRDefault="00C50E56" w:rsidP="002B6D0C">
      <w:pPr>
        <w:ind w:firstLine="709"/>
        <w:jc w:val="both"/>
        <w:rPr>
          <w:sz w:val="28"/>
          <w:szCs w:val="28"/>
        </w:rPr>
      </w:pPr>
      <w:r w:rsidRPr="0017053D">
        <w:rPr>
          <w:sz w:val="28"/>
          <w:szCs w:val="28"/>
        </w:rPr>
        <w:t>Известно, что при дискретизации непрерывного сигнала с периодом вз</w:t>
      </w:r>
      <w:r w:rsidRPr="0017053D">
        <w:rPr>
          <w:sz w:val="28"/>
          <w:szCs w:val="28"/>
        </w:rPr>
        <w:t>я</w:t>
      </w:r>
      <w:r w:rsidRPr="0017053D">
        <w:rPr>
          <w:sz w:val="28"/>
          <w:szCs w:val="28"/>
        </w:rPr>
        <w:t xml:space="preserve">тия отсчетов </w:t>
      </w:r>
      <w:r w:rsidRPr="00863891">
        <w:rPr>
          <w:position w:val="-4"/>
          <w:sz w:val="28"/>
          <w:szCs w:val="28"/>
        </w:rPr>
        <w:object w:dxaOrig="240" w:dyaOrig="279">
          <v:shape id="_x0000_i1496" type="#_x0000_t75" style="width:12.65pt;height:14pt" o:ole="">
            <v:imagedata r:id="rId918" o:title=""/>
          </v:shape>
          <o:OLEObject Type="Embed" ProgID="Equation.DSMT4" ShapeID="_x0000_i1496" DrawAspect="Content" ObjectID="_1510045769" r:id="rId919"/>
        </w:object>
      </w:r>
      <w:r w:rsidRPr="0017053D">
        <w:rPr>
          <w:sz w:val="28"/>
          <w:szCs w:val="28"/>
        </w:rPr>
        <w:t>, спектральная функция дискретизированного сигнала станови</w:t>
      </w:r>
      <w:r w:rsidRPr="0017053D">
        <w:rPr>
          <w:sz w:val="28"/>
          <w:szCs w:val="28"/>
        </w:rPr>
        <w:t>т</w:t>
      </w:r>
      <w:r w:rsidRPr="0017053D">
        <w:rPr>
          <w:sz w:val="28"/>
          <w:szCs w:val="28"/>
        </w:rPr>
        <w:t xml:space="preserve">ся периодической с периодом </w:t>
      </w:r>
      <w:r w:rsidRPr="00863891">
        <w:rPr>
          <w:position w:val="-6"/>
          <w:sz w:val="28"/>
          <w:szCs w:val="28"/>
        </w:rPr>
        <w:object w:dxaOrig="740" w:dyaOrig="300">
          <v:shape id="_x0000_i1497" type="#_x0000_t75" style="width:36.65pt;height:14pt" o:ole="">
            <v:imagedata r:id="rId920" o:title=""/>
          </v:shape>
          <o:OLEObject Type="Embed" ProgID="Equation.DSMT4" ShapeID="_x0000_i1497" DrawAspect="Content" ObjectID="_1510045770" r:id="rId921"/>
        </w:object>
      </w:r>
      <w:r w:rsidRPr="0017053D">
        <w:rPr>
          <w:sz w:val="28"/>
          <w:szCs w:val="28"/>
        </w:rPr>
        <w:t xml:space="preserve">. Поэтому, если СПМ дискретного белого шума будет постоянна и равна </w:t>
      </w:r>
      <w:r w:rsidRPr="00863891">
        <w:rPr>
          <w:position w:val="-12"/>
          <w:sz w:val="28"/>
          <w:szCs w:val="28"/>
        </w:rPr>
        <w:object w:dxaOrig="720" w:dyaOrig="380">
          <v:shape id="_x0000_i1498" type="#_x0000_t75" style="width:36.65pt;height:18pt" o:ole="">
            <v:imagedata r:id="rId922" o:title=""/>
          </v:shape>
          <o:OLEObject Type="Embed" ProgID="Equation.DSMT4" ShapeID="_x0000_i1498" DrawAspect="Content" ObjectID="_1510045771" r:id="rId923"/>
        </w:object>
      </w:r>
      <w:r w:rsidRPr="009947CA">
        <w:rPr>
          <w:sz w:val="28"/>
          <w:szCs w:val="28"/>
        </w:rPr>
        <w:t xml:space="preserve"> </w:t>
      </w:r>
      <w:r w:rsidRPr="0017053D">
        <w:rPr>
          <w:sz w:val="28"/>
          <w:szCs w:val="28"/>
        </w:rPr>
        <w:t xml:space="preserve">на интервале </w:t>
      </w:r>
      <w:r w:rsidRPr="00863891">
        <w:rPr>
          <w:position w:val="-14"/>
          <w:sz w:val="28"/>
          <w:szCs w:val="28"/>
        </w:rPr>
        <w:object w:dxaOrig="1560" w:dyaOrig="420">
          <v:shape id="_x0000_i1499" type="#_x0000_t75" style="width:77.35pt;height:21.35pt" o:ole="">
            <v:imagedata r:id="rId924" o:title=""/>
          </v:shape>
          <o:OLEObject Type="Embed" ProgID="Equation.DSMT4" ShapeID="_x0000_i1499" DrawAspect="Content" ObjectID="_1510045772" r:id="rId925"/>
        </w:object>
      </w:r>
      <w:r w:rsidRPr="0017053D">
        <w:rPr>
          <w:sz w:val="28"/>
          <w:szCs w:val="28"/>
        </w:rPr>
        <w:t>, то автомат</w:t>
      </w:r>
      <w:r w:rsidRPr="0017053D">
        <w:rPr>
          <w:sz w:val="28"/>
          <w:szCs w:val="28"/>
        </w:rPr>
        <w:t>и</w:t>
      </w:r>
      <w:r w:rsidRPr="0017053D">
        <w:rPr>
          <w:sz w:val="28"/>
          <w:szCs w:val="28"/>
        </w:rPr>
        <w:t xml:space="preserve">чески она будет постоянна и во всей частотной области. С другой стороны, дисперсия случайного процесса с равномерной </w:t>
      </w:r>
      <w:r>
        <w:rPr>
          <w:sz w:val="28"/>
          <w:szCs w:val="28"/>
        </w:rPr>
        <w:t>в указанном интервале СПМ равна</w:t>
      </w:r>
    </w:p>
    <w:p w:rsidR="00C50E56" w:rsidRDefault="00C50E56" w:rsidP="009947CA">
      <w:pPr>
        <w:spacing w:before="240" w:after="240"/>
        <w:jc w:val="right"/>
        <w:rPr>
          <w:sz w:val="28"/>
          <w:szCs w:val="28"/>
        </w:rPr>
      </w:pPr>
      <w:r w:rsidRPr="00863891">
        <w:rPr>
          <w:position w:val="-36"/>
          <w:sz w:val="28"/>
          <w:szCs w:val="28"/>
        </w:rPr>
        <w:object w:dxaOrig="2760" w:dyaOrig="859">
          <v:shape id="_x0000_i1500" type="#_x0000_t75" style="width:138pt;height:42.65pt" o:ole="">
            <v:imagedata r:id="rId926" o:title=""/>
          </v:shape>
          <o:OLEObject Type="Embed" ProgID="Equation.DSMT4" ShapeID="_x0000_i1500" DrawAspect="Content" ObjectID="_1510045773" r:id="rId927"/>
        </w:object>
      </w:r>
      <w:r>
        <w:rPr>
          <w:sz w:val="28"/>
          <w:szCs w:val="28"/>
        </w:rPr>
        <w:t>.</w:t>
      </w:r>
      <w:r>
        <w:rPr>
          <w:sz w:val="28"/>
          <w:szCs w:val="28"/>
        </w:rPr>
        <w:tab/>
      </w:r>
      <w:r>
        <w:rPr>
          <w:sz w:val="28"/>
          <w:szCs w:val="28"/>
        </w:rPr>
        <w:tab/>
      </w:r>
      <w:r w:rsidRPr="0017053D">
        <w:rPr>
          <w:sz w:val="28"/>
          <w:szCs w:val="28"/>
        </w:rPr>
        <w:tab/>
      </w:r>
      <w:r w:rsidRPr="0017053D">
        <w:rPr>
          <w:sz w:val="28"/>
          <w:szCs w:val="28"/>
        </w:rPr>
        <w:tab/>
      </w:r>
      <w:r w:rsidRPr="0017053D">
        <w:rPr>
          <w:sz w:val="28"/>
          <w:szCs w:val="28"/>
        </w:rPr>
        <w:tab/>
        <w:t>(6.25)</w:t>
      </w:r>
    </w:p>
    <w:p w:rsidR="00C50E56" w:rsidRPr="0017053D" w:rsidRDefault="00C50E56" w:rsidP="002B6D0C">
      <w:pPr>
        <w:ind w:firstLine="709"/>
        <w:jc w:val="both"/>
        <w:rPr>
          <w:sz w:val="28"/>
          <w:szCs w:val="28"/>
        </w:rPr>
      </w:pPr>
      <w:r w:rsidRPr="0017053D">
        <w:rPr>
          <w:sz w:val="28"/>
          <w:szCs w:val="28"/>
        </w:rPr>
        <w:t xml:space="preserve">Следовательно, при </w:t>
      </w:r>
      <w:r w:rsidRPr="00863891">
        <w:rPr>
          <w:position w:val="-12"/>
          <w:sz w:val="28"/>
          <w:szCs w:val="28"/>
        </w:rPr>
        <w:object w:dxaOrig="1080" w:dyaOrig="380">
          <v:shape id="_x0000_i1501" type="#_x0000_t75" style="width:53.35pt;height:18pt" o:ole="">
            <v:imagedata r:id="rId928" o:title=""/>
          </v:shape>
          <o:OLEObject Type="Embed" ProgID="Equation.DSMT4" ShapeID="_x0000_i1501" DrawAspect="Content" ObjectID="_1510045774" r:id="rId929"/>
        </w:object>
      </w:r>
      <w:r w:rsidRPr="0017053D">
        <w:rPr>
          <w:sz w:val="28"/>
          <w:szCs w:val="28"/>
        </w:rPr>
        <w:t xml:space="preserve"> получаем, что дисперсия независимых сл</w:t>
      </w:r>
      <w:r w:rsidRPr="0017053D">
        <w:rPr>
          <w:sz w:val="28"/>
          <w:szCs w:val="28"/>
        </w:rPr>
        <w:t>у</w:t>
      </w:r>
      <w:r w:rsidRPr="0017053D">
        <w:rPr>
          <w:sz w:val="28"/>
          <w:szCs w:val="28"/>
        </w:rPr>
        <w:t xml:space="preserve">чайных чисел, составляющих реализацию дискретного белого шума должна быть </w:t>
      </w:r>
    </w:p>
    <w:p w:rsidR="00C50E56" w:rsidRDefault="00C50E56" w:rsidP="009947CA">
      <w:pPr>
        <w:spacing w:before="240" w:after="240"/>
        <w:jc w:val="right"/>
        <w:rPr>
          <w:sz w:val="28"/>
          <w:szCs w:val="28"/>
        </w:rPr>
      </w:pPr>
      <w:r w:rsidRPr="00863891">
        <w:rPr>
          <w:position w:val="-26"/>
          <w:sz w:val="28"/>
          <w:szCs w:val="28"/>
        </w:rPr>
        <w:object w:dxaOrig="840" w:dyaOrig="700">
          <v:shape id="_x0000_i1502" type="#_x0000_t75" style="width:41.35pt;height:35.35pt" o:ole="">
            <v:imagedata r:id="rId930" o:title=""/>
          </v:shape>
          <o:OLEObject Type="Embed" ProgID="Equation.DSMT4" ShapeID="_x0000_i1502" DrawAspect="Content" ObjectID="_1510045775" r:id="rId931"/>
        </w:object>
      </w:r>
      <w:r w:rsidRPr="0017053D">
        <w:rPr>
          <w:sz w:val="28"/>
          <w:szCs w:val="28"/>
        </w:rPr>
        <w:tab/>
      </w:r>
      <w:r w:rsidRPr="0017053D">
        <w:rPr>
          <w:sz w:val="28"/>
          <w:szCs w:val="28"/>
        </w:rPr>
        <w:tab/>
      </w:r>
      <w:r w:rsidRPr="0017053D">
        <w:rPr>
          <w:sz w:val="28"/>
          <w:szCs w:val="28"/>
        </w:rPr>
        <w:tab/>
      </w:r>
      <w:r w:rsidRPr="0017053D">
        <w:rPr>
          <w:sz w:val="28"/>
          <w:szCs w:val="28"/>
        </w:rPr>
        <w:tab/>
      </w:r>
      <w:r w:rsidRPr="0017053D">
        <w:rPr>
          <w:sz w:val="28"/>
          <w:szCs w:val="28"/>
        </w:rPr>
        <w:tab/>
      </w:r>
      <w:r w:rsidRPr="0017053D">
        <w:rPr>
          <w:sz w:val="28"/>
          <w:szCs w:val="28"/>
        </w:rPr>
        <w:tab/>
        <w:t xml:space="preserve">(6.26) </w:t>
      </w:r>
    </w:p>
    <w:p w:rsidR="00C50E56" w:rsidRPr="0017053D" w:rsidRDefault="00C50E56" w:rsidP="002B6D0C">
      <w:pPr>
        <w:ind w:firstLine="709"/>
        <w:jc w:val="both"/>
        <w:rPr>
          <w:sz w:val="28"/>
          <w:szCs w:val="28"/>
        </w:rPr>
      </w:pPr>
      <w:r w:rsidRPr="0017053D">
        <w:rPr>
          <w:sz w:val="28"/>
          <w:szCs w:val="28"/>
        </w:rPr>
        <w:t xml:space="preserve">Таким образом, реализация дискретного белого шума размером </w:t>
      </w:r>
      <w:r w:rsidRPr="00863891">
        <w:rPr>
          <w:position w:val="-6"/>
          <w:sz w:val="28"/>
          <w:szCs w:val="28"/>
        </w:rPr>
        <w:object w:dxaOrig="300" w:dyaOrig="300">
          <v:shape id="_x0000_i1503" type="#_x0000_t75" style="width:14pt;height:14pt" o:ole="">
            <v:imagedata r:id="rId932" o:title=""/>
          </v:shape>
          <o:OLEObject Type="Embed" ProgID="Equation.DSMT4" ShapeID="_x0000_i1503" DrawAspect="Content" ObjectID="_1510045776" r:id="rId933"/>
        </w:object>
      </w:r>
      <w:r w:rsidRPr="0017053D">
        <w:rPr>
          <w:sz w:val="28"/>
          <w:szCs w:val="28"/>
        </w:rPr>
        <w:t>отсч</w:t>
      </w:r>
      <w:r w:rsidRPr="0017053D">
        <w:rPr>
          <w:sz w:val="28"/>
          <w:szCs w:val="28"/>
        </w:rPr>
        <w:t>е</w:t>
      </w:r>
      <w:r w:rsidRPr="0017053D">
        <w:rPr>
          <w:sz w:val="28"/>
          <w:szCs w:val="28"/>
        </w:rPr>
        <w:t xml:space="preserve">тов должна быть вычислена в соответствии со следующим равенством: </w:t>
      </w:r>
    </w:p>
    <w:p w:rsidR="00C50E56" w:rsidRPr="0017053D" w:rsidRDefault="00C50E56" w:rsidP="009947CA">
      <w:pPr>
        <w:spacing w:before="240" w:after="240"/>
        <w:jc w:val="right"/>
        <w:rPr>
          <w:sz w:val="28"/>
          <w:szCs w:val="28"/>
        </w:rPr>
      </w:pPr>
      <w:r w:rsidRPr="00863891">
        <w:rPr>
          <w:position w:val="-30"/>
          <w:sz w:val="28"/>
          <w:szCs w:val="28"/>
        </w:rPr>
        <w:object w:dxaOrig="1780" w:dyaOrig="740">
          <v:shape id="_x0000_i1504" type="#_x0000_t75" style="width:89.35pt;height:36.65pt" o:ole="">
            <v:imagedata r:id="rId934" o:title=""/>
          </v:shape>
          <o:OLEObject Type="Embed" ProgID="Equation.DSMT4" ShapeID="_x0000_i1504" DrawAspect="Content" ObjectID="_1510045777" r:id="rId935"/>
        </w:object>
      </w:r>
      <w:r w:rsidRPr="0017053D">
        <w:rPr>
          <w:sz w:val="28"/>
          <w:szCs w:val="28"/>
        </w:rPr>
        <w:t xml:space="preserve">, </w:t>
      </w:r>
      <w:r w:rsidRPr="00863891">
        <w:rPr>
          <w:position w:val="-10"/>
          <w:sz w:val="28"/>
          <w:szCs w:val="28"/>
        </w:rPr>
        <w:object w:dxaOrig="900" w:dyaOrig="420">
          <v:shape id="_x0000_i1505" type="#_x0000_t75" style="width:45.35pt;height:21.35pt" o:ole="">
            <v:imagedata r:id="rId936" o:title=""/>
          </v:shape>
          <o:OLEObject Type="Embed" ProgID="Equation.DSMT4" ShapeID="_x0000_i1505" DrawAspect="Content" ObjectID="_1510045778" r:id="rId937"/>
        </w:object>
      </w:r>
      <w:r w:rsidRPr="0017053D">
        <w:rPr>
          <w:sz w:val="28"/>
          <w:szCs w:val="28"/>
        </w:rPr>
        <w:t xml:space="preserve">, </w:t>
      </w:r>
      <w:r w:rsidRPr="0017053D">
        <w:rPr>
          <w:sz w:val="28"/>
          <w:szCs w:val="28"/>
        </w:rPr>
        <w:tab/>
      </w:r>
      <w:r w:rsidRPr="0017053D">
        <w:rPr>
          <w:sz w:val="28"/>
          <w:szCs w:val="28"/>
        </w:rPr>
        <w:tab/>
      </w:r>
      <w:r w:rsidRPr="0017053D">
        <w:rPr>
          <w:sz w:val="28"/>
          <w:szCs w:val="28"/>
        </w:rPr>
        <w:tab/>
      </w:r>
      <w:r w:rsidRPr="0017053D">
        <w:rPr>
          <w:sz w:val="28"/>
          <w:szCs w:val="28"/>
        </w:rPr>
        <w:tab/>
        <w:t>(6.27)</w:t>
      </w:r>
    </w:p>
    <w:p w:rsidR="00C50E56" w:rsidRPr="0017053D" w:rsidRDefault="00C50E56" w:rsidP="00A3521E">
      <w:pPr>
        <w:jc w:val="both"/>
        <w:rPr>
          <w:sz w:val="28"/>
          <w:szCs w:val="28"/>
        </w:rPr>
      </w:pPr>
      <w:r w:rsidRPr="0017053D">
        <w:rPr>
          <w:sz w:val="28"/>
          <w:szCs w:val="28"/>
        </w:rPr>
        <w:t xml:space="preserve">где </w:t>
      </w:r>
      <w:r w:rsidRPr="00863891">
        <w:rPr>
          <w:position w:val="-14"/>
          <w:sz w:val="28"/>
          <w:szCs w:val="28"/>
        </w:rPr>
        <w:object w:dxaOrig="560" w:dyaOrig="420">
          <v:shape id="_x0000_i1506" type="#_x0000_t75" style="width:28.65pt;height:21.35pt" o:ole="">
            <v:imagedata r:id="rId938" o:title=""/>
          </v:shape>
          <o:OLEObject Type="Embed" ProgID="Equation.DSMT4" ShapeID="_x0000_i1506" DrawAspect="Content" ObjectID="_1510045779" r:id="rId939"/>
        </w:object>
      </w:r>
      <w:r>
        <w:rPr>
          <w:position w:val="-14"/>
          <w:sz w:val="28"/>
          <w:szCs w:val="28"/>
        </w:rPr>
        <w:t xml:space="preserve"> </w:t>
      </w:r>
      <w:r w:rsidRPr="0017053D">
        <w:rPr>
          <w:sz w:val="28"/>
          <w:szCs w:val="28"/>
        </w:rPr>
        <w:t>– случайные независимые числа с нормальным стандартным распр</w:t>
      </w:r>
      <w:r w:rsidRPr="0017053D">
        <w:rPr>
          <w:sz w:val="28"/>
          <w:szCs w:val="28"/>
        </w:rPr>
        <w:t>е</w:t>
      </w:r>
      <w:r w:rsidRPr="0017053D">
        <w:rPr>
          <w:sz w:val="28"/>
          <w:szCs w:val="28"/>
        </w:rPr>
        <w:t>делением.</w:t>
      </w:r>
    </w:p>
    <w:p w:rsidR="00C50E56" w:rsidRPr="0017053D" w:rsidRDefault="00C50E56" w:rsidP="002B6D0C">
      <w:pPr>
        <w:ind w:firstLine="709"/>
        <w:jc w:val="both"/>
        <w:rPr>
          <w:sz w:val="28"/>
          <w:szCs w:val="28"/>
        </w:rPr>
      </w:pPr>
    </w:p>
    <w:p w:rsidR="00C50E56" w:rsidRPr="0017053D" w:rsidRDefault="00C50E56" w:rsidP="002B6D0C">
      <w:pPr>
        <w:ind w:firstLine="709"/>
        <w:jc w:val="both"/>
        <w:rPr>
          <w:sz w:val="28"/>
          <w:szCs w:val="28"/>
        </w:rPr>
      </w:pPr>
    </w:p>
    <w:p w:rsidR="00C50E56" w:rsidRPr="0017053D" w:rsidRDefault="00C50E56">
      <w:pPr>
        <w:rPr>
          <w:b/>
          <w:bCs/>
          <w:kern w:val="32"/>
          <w:sz w:val="28"/>
          <w:szCs w:val="28"/>
        </w:rPr>
      </w:pPr>
      <w:r w:rsidRPr="0017053D">
        <w:rPr>
          <w:sz w:val="28"/>
          <w:szCs w:val="28"/>
        </w:rPr>
        <w:br w:type="page"/>
      </w:r>
    </w:p>
    <w:p w:rsidR="00C50E56" w:rsidRPr="0017053D" w:rsidRDefault="00C50E56" w:rsidP="00156938">
      <w:pPr>
        <w:pStyle w:val="Heading1"/>
        <w:spacing w:after="360"/>
        <w:ind w:firstLine="0"/>
        <w:jc w:val="center"/>
        <w:rPr>
          <w:rFonts w:ascii="Times New Roman" w:hAnsi="Times New Roman"/>
          <w:sz w:val="28"/>
          <w:szCs w:val="28"/>
        </w:rPr>
      </w:pPr>
      <w:bookmarkStart w:id="51" w:name="_Toc397519425"/>
      <w:r w:rsidRPr="0017053D">
        <w:rPr>
          <w:rFonts w:ascii="Times New Roman" w:hAnsi="Times New Roman"/>
          <w:sz w:val="28"/>
          <w:szCs w:val="28"/>
        </w:rPr>
        <w:t>ОТЛАДКА, ТЕСТИРОВАНИЕ И ПРОВЕРКА АДЕКВАТНОСТИ ИМИТАЦИОННОЙ МОДЕЛИ.</w:t>
      </w:r>
      <w:bookmarkEnd w:id="51"/>
    </w:p>
    <w:p w:rsidR="00C50E56" w:rsidRPr="0017053D" w:rsidRDefault="00C50E56" w:rsidP="008A2063">
      <w:pPr>
        <w:ind w:firstLine="741"/>
        <w:jc w:val="both"/>
        <w:rPr>
          <w:sz w:val="28"/>
          <w:szCs w:val="28"/>
        </w:rPr>
      </w:pPr>
      <w:r w:rsidRPr="0017053D">
        <w:rPr>
          <w:sz w:val="28"/>
          <w:szCs w:val="28"/>
        </w:rPr>
        <w:t>На втором этапе имитационного моделирования (разработка модел</w:t>
      </w:r>
      <w:r w:rsidRPr="0017053D">
        <w:rPr>
          <w:sz w:val="28"/>
          <w:szCs w:val="28"/>
        </w:rPr>
        <w:t>и</w:t>
      </w:r>
      <w:r w:rsidRPr="0017053D">
        <w:rPr>
          <w:sz w:val="28"/>
          <w:szCs w:val="28"/>
        </w:rPr>
        <w:t>рующего алгоритма и построение моделирующей программы)</w:t>
      </w:r>
      <w:r>
        <w:rPr>
          <w:sz w:val="28"/>
          <w:szCs w:val="28"/>
        </w:rPr>
        <w:t xml:space="preserve"> </w:t>
      </w:r>
      <w:r w:rsidRPr="0017053D">
        <w:rPr>
          <w:sz w:val="28"/>
          <w:szCs w:val="28"/>
        </w:rPr>
        <w:t>важным после</w:t>
      </w:r>
      <w:r w:rsidRPr="0017053D">
        <w:rPr>
          <w:sz w:val="28"/>
          <w:szCs w:val="28"/>
        </w:rPr>
        <w:t>д</w:t>
      </w:r>
      <w:r w:rsidRPr="0017053D">
        <w:rPr>
          <w:sz w:val="28"/>
          <w:szCs w:val="28"/>
        </w:rPr>
        <w:t>ним пунктом является отладка, тестирование и проверка адекватности компь</w:t>
      </w:r>
      <w:r w:rsidRPr="0017053D">
        <w:rPr>
          <w:sz w:val="28"/>
          <w:szCs w:val="28"/>
        </w:rPr>
        <w:t>ю</w:t>
      </w:r>
      <w:r w:rsidRPr="0017053D">
        <w:rPr>
          <w:sz w:val="28"/>
          <w:szCs w:val="28"/>
        </w:rPr>
        <w:t>тер</w:t>
      </w:r>
      <w:r>
        <w:rPr>
          <w:sz w:val="28"/>
          <w:szCs w:val="28"/>
        </w:rPr>
        <w:t>ной модели (см. подраздел 5.4).</w:t>
      </w:r>
    </w:p>
    <w:p w:rsidR="00C50E56" w:rsidRPr="0017053D" w:rsidRDefault="00C50E56" w:rsidP="002B6D0C">
      <w:pPr>
        <w:ind w:firstLine="709"/>
        <w:jc w:val="both"/>
        <w:rPr>
          <w:sz w:val="28"/>
          <w:szCs w:val="28"/>
        </w:rPr>
      </w:pPr>
      <w:r w:rsidRPr="0017053D">
        <w:rPr>
          <w:sz w:val="28"/>
          <w:szCs w:val="28"/>
        </w:rPr>
        <w:t xml:space="preserve">Под </w:t>
      </w:r>
      <w:r w:rsidRPr="0017053D">
        <w:rPr>
          <w:i/>
          <w:sz w:val="28"/>
          <w:szCs w:val="28"/>
        </w:rPr>
        <w:t>адекватностью</w:t>
      </w:r>
      <w:r w:rsidRPr="0017053D">
        <w:rPr>
          <w:sz w:val="28"/>
          <w:szCs w:val="28"/>
        </w:rPr>
        <w:t xml:space="preserve"> обычно понимают степень соответствия модели р</w:t>
      </w:r>
      <w:r w:rsidRPr="0017053D">
        <w:rPr>
          <w:sz w:val="28"/>
          <w:szCs w:val="28"/>
        </w:rPr>
        <w:t>е</w:t>
      </w:r>
      <w:r w:rsidRPr="0017053D">
        <w:rPr>
          <w:sz w:val="28"/>
          <w:szCs w:val="28"/>
        </w:rPr>
        <w:t>альному явлению или объекту, для описания которого она строится. С другой стороны, создаваемая модель ориентирована, как правило, на исследование з</w:t>
      </w:r>
      <w:r w:rsidRPr="0017053D">
        <w:rPr>
          <w:sz w:val="28"/>
          <w:szCs w:val="28"/>
        </w:rPr>
        <w:t>а</w:t>
      </w:r>
      <w:r w:rsidRPr="0017053D">
        <w:rPr>
          <w:sz w:val="28"/>
          <w:szCs w:val="28"/>
        </w:rPr>
        <w:t>данного набора свойств исследуемого объекта. Поэтому можно считать, что адекватность модели определяется степенью соответствия ее как системе-оригиналу, так и общему замыслу и целям моделирования.</w:t>
      </w:r>
    </w:p>
    <w:p w:rsidR="00C50E56" w:rsidRPr="0017053D" w:rsidRDefault="00C50E56" w:rsidP="002B6D0C">
      <w:pPr>
        <w:ind w:firstLine="709"/>
        <w:jc w:val="both"/>
        <w:rPr>
          <w:sz w:val="28"/>
          <w:szCs w:val="28"/>
        </w:rPr>
      </w:pPr>
      <w:r w:rsidRPr="0017053D">
        <w:rPr>
          <w:sz w:val="28"/>
          <w:szCs w:val="28"/>
        </w:rPr>
        <w:t>Невозможно строго доказать, что та или иная имитация является правд</w:t>
      </w:r>
      <w:r w:rsidRPr="0017053D">
        <w:rPr>
          <w:sz w:val="28"/>
          <w:szCs w:val="28"/>
        </w:rPr>
        <w:t>и</w:t>
      </w:r>
      <w:r w:rsidRPr="0017053D">
        <w:rPr>
          <w:sz w:val="28"/>
          <w:szCs w:val="28"/>
        </w:rPr>
        <w:t>вым отображением системы-оригинала. Хотя имитационная модель всегда со</w:t>
      </w:r>
      <w:r w:rsidRPr="0017053D">
        <w:rPr>
          <w:sz w:val="28"/>
          <w:szCs w:val="28"/>
        </w:rPr>
        <w:t>з</w:t>
      </w:r>
      <w:r w:rsidRPr="0017053D">
        <w:rPr>
          <w:sz w:val="28"/>
          <w:szCs w:val="28"/>
        </w:rPr>
        <w:t xml:space="preserve">дает обманчивое впечатление реальности, в ней, как правило, присутствуют ошибки. </w:t>
      </w:r>
      <w:r w:rsidRPr="0017053D">
        <w:rPr>
          <w:i/>
          <w:sz w:val="28"/>
          <w:szCs w:val="28"/>
        </w:rPr>
        <w:t>Эти ошибки бывают трех типов</w:t>
      </w:r>
      <w:r w:rsidRPr="0017053D">
        <w:rPr>
          <w:sz w:val="28"/>
          <w:szCs w:val="28"/>
        </w:rPr>
        <w:t xml:space="preserve">: </w:t>
      </w:r>
    </w:p>
    <w:p w:rsidR="00C50E56" w:rsidRPr="0017053D" w:rsidRDefault="00C50E56" w:rsidP="00F24EC1">
      <w:pPr>
        <w:pStyle w:val="ListParagraph"/>
        <w:numPr>
          <w:ilvl w:val="0"/>
          <w:numId w:val="19"/>
        </w:numPr>
        <w:ind w:left="0" w:firstLine="709"/>
        <w:jc w:val="both"/>
        <w:rPr>
          <w:sz w:val="28"/>
          <w:szCs w:val="28"/>
        </w:rPr>
      </w:pPr>
      <w:r w:rsidRPr="0017053D">
        <w:rPr>
          <w:sz w:val="28"/>
          <w:szCs w:val="28"/>
        </w:rPr>
        <w:t>ошибки и неточности исходной математической модели объекта мод</w:t>
      </w:r>
      <w:r w:rsidRPr="0017053D">
        <w:rPr>
          <w:sz w:val="28"/>
          <w:szCs w:val="28"/>
        </w:rPr>
        <w:t>е</w:t>
      </w:r>
      <w:r w:rsidRPr="0017053D">
        <w:rPr>
          <w:sz w:val="28"/>
          <w:szCs w:val="28"/>
        </w:rPr>
        <w:t>лирования;</w:t>
      </w:r>
    </w:p>
    <w:p w:rsidR="00C50E56" w:rsidRPr="0017053D" w:rsidRDefault="00C50E56" w:rsidP="00F24EC1">
      <w:pPr>
        <w:pStyle w:val="ListParagraph"/>
        <w:numPr>
          <w:ilvl w:val="0"/>
          <w:numId w:val="19"/>
        </w:numPr>
        <w:ind w:left="0" w:firstLine="709"/>
        <w:jc w:val="both"/>
        <w:rPr>
          <w:sz w:val="28"/>
          <w:szCs w:val="28"/>
        </w:rPr>
      </w:pPr>
      <w:r w:rsidRPr="0017053D">
        <w:rPr>
          <w:sz w:val="28"/>
          <w:szCs w:val="28"/>
        </w:rPr>
        <w:t>ошибки, возникающие при разработке общего моделирующего алг</w:t>
      </w:r>
      <w:r w:rsidRPr="0017053D">
        <w:rPr>
          <w:sz w:val="28"/>
          <w:szCs w:val="28"/>
        </w:rPr>
        <w:t>о</w:t>
      </w:r>
      <w:r w:rsidRPr="0017053D">
        <w:rPr>
          <w:sz w:val="28"/>
          <w:szCs w:val="28"/>
        </w:rPr>
        <w:t>ритма;</w:t>
      </w:r>
    </w:p>
    <w:p w:rsidR="00C50E56" w:rsidRPr="0017053D" w:rsidRDefault="00C50E56" w:rsidP="00F24EC1">
      <w:pPr>
        <w:pStyle w:val="ListParagraph"/>
        <w:numPr>
          <w:ilvl w:val="0"/>
          <w:numId w:val="19"/>
        </w:numPr>
        <w:ind w:left="0" w:firstLine="709"/>
        <w:jc w:val="both"/>
        <w:rPr>
          <w:sz w:val="28"/>
          <w:szCs w:val="28"/>
        </w:rPr>
      </w:pPr>
      <w:r w:rsidRPr="0017053D">
        <w:rPr>
          <w:sz w:val="28"/>
          <w:szCs w:val="28"/>
        </w:rPr>
        <w:t xml:space="preserve">ошибки программного продукта, реализующего имитационную модель. </w:t>
      </w:r>
    </w:p>
    <w:p w:rsidR="00C50E56" w:rsidRPr="0017053D" w:rsidRDefault="00C50E56" w:rsidP="002B6D0C">
      <w:pPr>
        <w:ind w:firstLine="709"/>
        <w:jc w:val="both"/>
        <w:rPr>
          <w:sz w:val="28"/>
          <w:szCs w:val="28"/>
        </w:rPr>
      </w:pPr>
      <w:r w:rsidRPr="0017053D">
        <w:rPr>
          <w:sz w:val="28"/>
          <w:szCs w:val="28"/>
        </w:rPr>
        <w:t>Если ошибки первого типа в принципе могут быть проанализированы и устранены, то факт наличия ошибок второго и третьего типов в окончательном варианте программы полностью исключить нельзя. Для их устранения треб</w:t>
      </w:r>
      <w:r w:rsidRPr="0017053D">
        <w:rPr>
          <w:sz w:val="28"/>
          <w:szCs w:val="28"/>
        </w:rPr>
        <w:t>у</w:t>
      </w:r>
      <w:r w:rsidRPr="0017053D">
        <w:rPr>
          <w:sz w:val="28"/>
          <w:szCs w:val="28"/>
        </w:rPr>
        <w:t>ются значительные затраты времени, связанные с проведением тестовых исп</w:t>
      </w:r>
      <w:r w:rsidRPr="0017053D">
        <w:rPr>
          <w:sz w:val="28"/>
          <w:szCs w:val="28"/>
        </w:rPr>
        <w:t>ы</w:t>
      </w:r>
      <w:r w:rsidRPr="0017053D">
        <w:rPr>
          <w:sz w:val="28"/>
          <w:szCs w:val="28"/>
        </w:rPr>
        <w:t>таний модели, и наличие специальных навыков разработчика. Даже в норм</w:t>
      </w:r>
      <w:r w:rsidRPr="0017053D">
        <w:rPr>
          <w:sz w:val="28"/>
          <w:szCs w:val="28"/>
        </w:rPr>
        <w:t>а</w:t>
      </w:r>
      <w:r w:rsidRPr="0017053D">
        <w:rPr>
          <w:sz w:val="28"/>
          <w:szCs w:val="28"/>
        </w:rPr>
        <w:t>тивных документах, относящихся к вопросам эксплуатации наиболее надежных автоматизированных систем управления военного назначения, допускается возможность появления и устранения ошибок в программном обеспечении. С</w:t>
      </w:r>
      <w:r w:rsidRPr="0017053D">
        <w:rPr>
          <w:sz w:val="28"/>
          <w:szCs w:val="28"/>
        </w:rPr>
        <w:t>о</w:t>
      </w:r>
      <w:r w:rsidRPr="0017053D">
        <w:rPr>
          <w:sz w:val="28"/>
          <w:szCs w:val="28"/>
        </w:rPr>
        <w:t>гласно существующим взглядам, вероятность возникновения ошибок в проце</w:t>
      </w:r>
      <w:r w:rsidRPr="0017053D">
        <w:rPr>
          <w:sz w:val="28"/>
          <w:szCs w:val="28"/>
        </w:rPr>
        <w:t>с</w:t>
      </w:r>
      <w:r w:rsidRPr="0017053D">
        <w:rPr>
          <w:sz w:val="28"/>
          <w:szCs w:val="28"/>
        </w:rPr>
        <w:t>се эксплуатации программных продуктов отлична от нуля на протяжении всего жизненного цикла системы. Соответствующая зависимость носит, как правило, экспоненциальный характер.</w:t>
      </w:r>
    </w:p>
    <w:p w:rsidR="00C50E56" w:rsidRPr="0017053D" w:rsidRDefault="00C50E56" w:rsidP="002B6D0C">
      <w:pPr>
        <w:ind w:firstLine="709"/>
        <w:jc w:val="both"/>
        <w:rPr>
          <w:sz w:val="28"/>
          <w:szCs w:val="28"/>
        </w:rPr>
      </w:pPr>
      <w:r w:rsidRPr="0017053D">
        <w:rPr>
          <w:sz w:val="28"/>
          <w:szCs w:val="28"/>
        </w:rPr>
        <w:t xml:space="preserve">Анализируя и обобщая известные </w:t>
      </w:r>
      <w:r w:rsidRPr="0017053D">
        <w:rPr>
          <w:i/>
          <w:sz w:val="28"/>
          <w:szCs w:val="28"/>
        </w:rPr>
        <w:t>методы и приемы проверки адекватн</w:t>
      </w:r>
      <w:r w:rsidRPr="0017053D">
        <w:rPr>
          <w:i/>
          <w:sz w:val="28"/>
          <w:szCs w:val="28"/>
        </w:rPr>
        <w:t>о</w:t>
      </w:r>
      <w:r w:rsidRPr="0017053D">
        <w:rPr>
          <w:i/>
          <w:sz w:val="28"/>
          <w:szCs w:val="28"/>
        </w:rPr>
        <w:t>сти имитационной модели</w:t>
      </w:r>
      <w:r w:rsidRPr="0017053D">
        <w:rPr>
          <w:sz w:val="28"/>
          <w:szCs w:val="28"/>
        </w:rPr>
        <w:t>, можно сгруппировать их в следующие.</w:t>
      </w:r>
    </w:p>
    <w:p w:rsidR="00C50E56" w:rsidRDefault="00C50E56" w:rsidP="00CA2EA7">
      <w:pPr>
        <w:pStyle w:val="ListParagraph"/>
        <w:numPr>
          <w:ilvl w:val="1"/>
          <w:numId w:val="20"/>
        </w:numPr>
        <w:jc w:val="both"/>
        <w:rPr>
          <w:sz w:val="28"/>
          <w:szCs w:val="28"/>
        </w:rPr>
      </w:pPr>
      <w:r w:rsidRPr="00CA2EA7">
        <w:rPr>
          <w:sz w:val="28"/>
          <w:szCs w:val="28"/>
        </w:rPr>
        <w:t>Метод предельных точек, осно</w:t>
      </w:r>
      <w:r>
        <w:rPr>
          <w:sz w:val="28"/>
          <w:szCs w:val="28"/>
        </w:rPr>
        <w:t>ванный на проведении модельног</w:t>
      </w:r>
    </w:p>
    <w:p w:rsidR="00C50E56" w:rsidRPr="00CA2EA7" w:rsidRDefault="00C50E56" w:rsidP="00CA2EA7">
      <w:pPr>
        <w:jc w:val="both"/>
        <w:rPr>
          <w:sz w:val="28"/>
          <w:szCs w:val="28"/>
        </w:rPr>
      </w:pPr>
      <w:r w:rsidRPr="00CA2EA7">
        <w:rPr>
          <w:sz w:val="28"/>
          <w:szCs w:val="28"/>
        </w:rPr>
        <w:t>эксперимента для вариантов исходных данных, обеспечивающих функцион</w:t>
      </w:r>
      <w:r w:rsidRPr="00CA2EA7">
        <w:rPr>
          <w:sz w:val="28"/>
          <w:szCs w:val="28"/>
        </w:rPr>
        <w:t>и</w:t>
      </w:r>
      <w:r w:rsidRPr="00CA2EA7">
        <w:rPr>
          <w:sz w:val="28"/>
          <w:szCs w:val="28"/>
        </w:rPr>
        <w:t>рование имитационной модели в таких режимах, для которых конечный р</w:t>
      </w:r>
      <w:r w:rsidRPr="00CA2EA7">
        <w:rPr>
          <w:sz w:val="28"/>
          <w:szCs w:val="28"/>
        </w:rPr>
        <w:t>е</w:t>
      </w:r>
      <w:r w:rsidRPr="00CA2EA7">
        <w:rPr>
          <w:sz w:val="28"/>
          <w:szCs w:val="28"/>
        </w:rPr>
        <w:t>зультат является либо тривиальным, либо известным, либо может быть относ</w:t>
      </w:r>
      <w:r w:rsidRPr="00CA2EA7">
        <w:rPr>
          <w:sz w:val="28"/>
          <w:szCs w:val="28"/>
        </w:rPr>
        <w:t>и</w:t>
      </w:r>
      <w:r w:rsidRPr="00CA2EA7">
        <w:rPr>
          <w:sz w:val="28"/>
          <w:szCs w:val="28"/>
        </w:rPr>
        <w:t>тельно просто получен аналитическими методами. В частности, допускается замена некоторых стохастических элементов модели детерминированными, при которых можно получить «ожидаемые» результаты. Рекомендуется также пр</w:t>
      </w:r>
      <w:r w:rsidRPr="00CA2EA7">
        <w:rPr>
          <w:sz w:val="28"/>
          <w:szCs w:val="28"/>
        </w:rPr>
        <w:t>о</w:t>
      </w:r>
      <w:r w:rsidRPr="00CA2EA7">
        <w:rPr>
          <w:sz w:val="28"/>
          <w:szCs w:val="28"/>
        </w:rPr>
        <w:t>водить исследования «непрерывности» реакции модели по отношению к изм</w:t>
      </w:r>
      <w:r w:rsidRPr="00CA2EA7">
        <w:rPr>
          <w:sz w:val="28"/>
          <w:szCs w:val="28"/>
        </w:rPr>
        <w:t>е</w:t>
      </w:r>
      <w:r w:rsidRPr="00CA2EA7">
        <w:rPr>
          <w:sz w:val="28"/>
          <w:szCs w:val="28"/>
        </w:rPr>
        <w:t>нениям исходных данных в диапазоне возможных значений.</w:t>
      </w:r>
    </w:p>
    <w:p w:rsidR="00C50E56" w:rsidRPr="0017053D" w:rsidRDefault="00C50E56" w:rsidP="00F24EC1">
      <w:pPr>
        <w:pStyle w:val="ListParagraph"/>
        <w:numPr>
          <w:ilvl w:val="1"/>
          <w:numId w:val="20"/>
        </w:numPr>
        <w:ind w:left="0" w:firstLine="709"/>
        <w:jc w:val="both"/>
        <w:rPr>
          <w:sz w:val="28"/>
          <w:szCs w:val="28"/>
        </w:rPr>
      </w:pPr>
      <w:r w:rsidRPr="0017053D">
        <w:rPr>
          <w:sz w:val="28"/>
          <w:szCs w:val="28"/>
        </w:rPr>
        <w:t>Метод проверки преобразований от входа к выходу (метод «честного прочтения»), основанный на использовании специальных датчиков (препроце</w:t>
      </w:r>
      <w:r w:rsidRPr="0017053D">
        <w:rPr>
          <w:sz w:val="28"/>
          <w:szCs w:val="28"/>
        </w:rPr>
        <w:t>с</w:t>
      </w:r>
      <w:r w:rsidRPr="0017053D">
        <w:rPr>
          <w:sz w:val="28"/>
          <w:szCs w:val="28"/>
        </w:rPr>
        <w:t>соров и постпроцессоров) на входах и выходах основных модулей и узловых точек имитационной модели. Получаемые от них данные подвергаются анализу с целью выявления логических ошибок в тексте программы.</w:t>
      </w:r>
    </w:p>
    <w:p w:rsidR="00C50E56" w:rsidRPr="0017053D" w:rsidRDefault="00C50E56" w:rsidP="002B6D0C">
      <w:pPr>
        <w:ind w:firstLine="709"/>
        <w:jc w:val="both"/>
        <w:rPr>
          <w:sz w:val="28"/>
          <w:szCs w:val="28"/>
        </w:rPr>
      </w:pPr>
      <w:r w:rsidRPr="0017053D">
        <w:rPr>
          <w:sz w:val="28"/>
          <w:szCs w:val="28"/>
        </w:rPr>
        <w:t>Два следующих метода проверки адекватности имитационной модели я</w:t>
      </w:r>
      <w:r w:rsidRPr="0017053D">
        <w:rPr>
          <w:sz w:val="28"/>
          <w:szCs w:val="28"/>
        </w:rPr>
        <w:t>в</w:t>
      </w:r>
      <w:r w:rsidRPr="0017053D">
        <w:rPr>
          <w:sz w:val="28"/>
          <w:szCs w:val="28"/>
        </w:rPr>
        <w:t>ляются более строгими и базируются на использовании аппарата математич</w:t>
      </w:r>
      <w:r w:rsidRPr="0017053D">
        <w:rPr>
          <w:sz w:val="28"/>
          <w:szCs w:val="28"/>
        </w:rPr>
        <w:t>е</w:t>
      </w:r>
      <w:r w:rsidRPr="0017053D">
        <w:rPr>
          <w:sz w:val="28"/>
          <w:szCs w:val="28"/>
        </w:rPr>
        <w:t>ской статистики для анализа данных, получаемых в ходе тестирования модели.</w:t>
      </w:r>
    </w:p>
    <w:p w:rsidR="00C50E56" w:rsidRPr="0017053D" w:rsidRDefault="00C50E56" w:rsidP="00F24EC1">
      <w:pPr>
        <w:pStyle w:val="ListParagraph"/>
        <w:numPr>
          <w:ilvl w:val="1"/>
          <w:numId w:val="20"/>
        </w:numPr>
        <w:ind w:left="0" w:firstLine="709"/>
        <w:jc w:val="both"/>
        <w:rPr>
          <w:sz w:val="28"/>
          <w:szCs w:val="28"/>
        </w:rPr>
      </w:pPr>
      <w:r w:rsidRPr="0017053D">
        <w:rPr>
          <w:sz w:val="28"/>
          <w:szCs w:val="28"/>
        </w:rPr>
        <w:t>Метод верификации формируемых в ходе имитационного моделиров</w:t>
      </w:r>
      <w:r w:rsidRPr="0017053D">
        <w:rPr>
          <w:sz w:val="28"/>
          <w:szCs w:val="28"/>
        </w:rPr>
        <w:t>а</w:t>
      </w:r>
      <w:r w:rsidRPr="0017053D">
        <w:rPr>
          <w:sz w:val="28"/>
          <w:szCs w:val="28"/>
        </w:rPr>
        <w:t>ния данных с данными, получаемыми в ходе натурных испытаний или на др</w:t>
      </w:r>
      <w:r w:rsidRPr="0017053D">
        <w:rPr>
          <w:sz w:val="28"/>
          <w:szCs w:val="28"/>
        </w:rPr>
        <w:t>у</w:t>
      </w:r>
      <w:r w:rsidRPr="0017053D">
        <w:rPr>
          <w:sz w:val="28"/>
          <w:szCs w:val="28"/>
        </w:rPr>
        <w:t>гих моделях. Для повышения достоверности сравнения данных, полученных тем или иным образом, привлекается аппарат математической статистики и его многочисленные критерии проверки статистических гипотез.</w:t>
      </w:r>
    </w:p>
    <w:p w:rsidR="00C50E56" w:rsidRPr="0017053D" w:rsidRDefault="00C50E56" w:rsidP="00F24EC1">
      <w:pPr>
        <w:pStyle w:val="ListParagraph"/>
        <w:numPr>
          <w:ilvl w:val="1"/>
          <w:numId w:val="20"/>
        </w:numPr>
        <w:ind w:left="0" w:firstLine="709"/>
        <w:jc w:val="both"/>
        <w:rPr>
          <w:sz w:val="28"/>
          <w:szCs w:val="28"/>
        </w:rPr>
      </w:pPr>
      <w:r w:rsidRPr="0017053D">
        <w:rPr>
          <w:sz w:val="28"/>
          <w:szCs w:val="28"/>
        </w:rPr>
        <w:t>Метод получения статистически значимых выводов относительно да</w:t>
      </w:r>
      <w:r w:rsidRPr="0017053D">
        <w:rPr>
          <w:sz w:val="28"/>
          <w:szCs w:val="28"/>
        </w:rPr>
        <w:t>н</w:t>
      </w:r>
      <w:r w:rsidRPr="0017053D">
        <w:rPr>
          <w:sz w:val="28"/>
          <w:szCs w:val="28"/>
        </w:rPr>
        <w:t>ных, получаемых в процессе имитационного моделирования. Этот метод ор</w:t>
      </w:r>
      <w:r w:rsidRPr="0017053D">
        <w:rPr>
          <w:sz w:val="28"/>
          <w:szCs w:val="28"/>
        </w:rPr>
        <w:t>и</w:t>
      </w:r>
      <w:r>
        <w:rPr>
          <w:sz w:val="28"/>
          <w:szCs w:val="28"/>
        </w:rPr>
        <w:t>ентирован</w:t>
      </w:r>
      <w:r w:rsidRPr="0017053D">
        <w:rPr>
          <w:sz w:val="28"/>
          <w:szCs w:val="28"/>
        </w:rPr>
        <w:t xml:space="preserve"> прежде всего на анализ степени однородности данных, получаемых в ходе повторяющейся серии имитаций. Для анализа также могут привлекаться априорные сведения о характере распределения оцениваемых на выходе модели величин, что позволяет свести проверку адекватности к проверке гипотез о с</w:t>
      </w:r>
      <w:r w:rsidRPr="0017053D">
        <w:rPr>
          <w:sz w:val="28"/>
          <w:szCs w:val="28"/>
        </w:rPr>
        <w:t>о</w:t>
      </w:r>
      <w:r w:rsidRPr="0017053D">
        <w:rPr>
          <w:sz w:val="28"/>
          <w:szCs w:val="28"/>
        </w:rPr>
        <w:t>ответствии распределения данных моделирования и выходных характеристик реальной системы. Решение этой задачи далее будет подробно рассмотрено в разделе, посвященном обработке результатов имитационной модели.</w:t>
      </w:r>
    </w:p>
    <w:p w:rsidR="00C50E56" w:rsidRPr="0017053D" w:rsidRDefault="00C50E56" w:rsidP="002B6D0C">
      <w:pPr>
        <w:ind w:firstLine="709"/>
        <w:jc w:val="both"/>
        <w:rPr>
          <w:sz w:val="28"/>
          <w:szCs w:val="28"/>
        </w:rPr>
      </w:pPr>
      <w:r w:rsidRPr="0017053D">
        <w:rPr>
          <w:sz w:val="28"/>
          <w:szCs w:val="28"/>
        </w:rPr>
        <w:t>В заключение необходимо отметить, что вопрос проверки адекватности имитационной модели имеет две стороны: приобретение уверенности в том, что модель в заданном аспекте ведет себя таким же образом, что и реальная сист</w:t>
      </w:r>
      <w:r w:rsidRPr="0017053D">
        <w:rPr>
          <w:sz w:val="28"/>
          <w:szCs w:val="28"/>
        </w:rPr>
        <w:t>е</w:t>
      </w:r>
      <w:r w:rsidRPr="0017053D">
        <w:rPr>
          <w:sz w:val="28"/>
          <w:szCs w:val="28"/>
        </w:rPr>
        <w:t>ма; определение в ходе специальных исследований корректности и достоверн</w:t>
      </w:r>
      <w:r w:rsidRPr="0017053D">
        <w:rPr>
          <w:sz w:val="28"/>
          <w:szCs w:val="28"/>
        </w:rPr>
        <w:t>о</w:t>
      </w:r>
      <w:r w:rsidRPr="0017053D">
        <w:rPr>
          <w:sz w:val="28"/>
          <w:szCs w:val="28"/>
        </w:rPr>
        <w:t>сти получаемых на модели данных. Обе эти составляющие в совокупности св</w:t>
      </w:r>
      <w:r w:rsidRPr="0017053D">
        <w:rPr>
          <w:sz w:val="28"/>
          <w:szCs w:val="28"/>
        </w:rPr>
        <w:t>о</w:t>
      </w:r>
      <w:r w:rsidRPr="0017053D">
        <w:rPr>
          <w:sz w:val="28"/>
          <w:szCs w:val="28"/>
        </w:rPr>
        <w:t>дятся к задаче нахождения равновесия между ценой каждого действия, связа</w:t>
      </w:r>
      <w:r w:rsidRPr="0017053D">
        <w:rPr>
          <w:sz w:val="28"/>
          <w:szCs w:val="28"/>
        </w:rPr>
        <w:t>н</w:t>
      </w:r>
      <w:r w:rsidRPr="0017053D">
        <w:rPr>
          <w:sz w:val="28"/>
          <w:szCs w:val="28"/>
        </w:rPr>
        <w:t>ного с проверкой адекватности, и последствиями ошибочных заключений.</w:t>
      </w:r>
    </w:p>
    <w:p w:rsidR="00C50E56" w:rsidRPr="0017053D" w:rsidRDefault="00C50E56" w:rsidP="002B6D0C">
      <w:pPr>
        <w:ind w:firstLine="709"/>
        <w:jc w:val="both"/>
        <w:rPr>
          <w:sz w:val="28"/>
          <w:szCs w:val="28"/>
        </w:rPr>
      </w:pPr>
    </w:p>
    <w:p w:rsidR="00C50E56" w:rsidRPr="0017053D" w:rsidRDefault="00C50E56" w:rsidP="002B6D0C">
      <w:pPr>
        <w:ind w:firstLine="709"/>
        <w:jc w:val="both"/>
        <w:rPr>
          <w:sz w:val="28"/>
          <w:szCs w:val="28"/>
        </w:rPr>
      </w:pPr>
    </w:p>
    <w:p w:rsidR="00C50E56" w:rsidRPr="0017053D" w:rsidRDefault="00C50E56" w:rsidP="002B6D0C">
      <w:pPr>
        <w:ind w:firstLine="709"/>
        <w:jc w:val="both"/>
        <w:rPr>
          <w:sz w:val="28"/>
          <w:szCs w:val="28"/>
        </w:rPr>
      </w:pPr>
    </w:p>
    <w:p w:rsidR="00C50E56" w:rsidRPr="0017053D" w:rsidRDefault="00C50E56">
      <w:pPr>
        <w:rPr>
          <w:b/>
          <w:bCs/>
          <w:kern w:val="32"/>
          <w:sz w:val="28"/>
          <w:szCs w:val="28"/>
        </w:rPr>
      </w:pPr>
      <w:r w:rsidRPr="0017053D">
        <w:rPr>
          <w:sz w:val="28"/>
          <w:szCs w:val="28"/>
        </w:rPr>
        <w:br w:type="page"/>
      </w:r>
    </w:p>
    <w:p w:rsidR="00C50E56" w:rsidRPr="0017053D" w:rsidRDefault="00C50E56" w:rsidP="00156938">
      <w:pPr>
        <w:pStyle w:val="Heading1"/>
        <w:spacing w:after="360"/>
        <w:ind w:firstLine="0"/>
        <w:jc w:val="center"/>
        <w:rPr>
          <w:rFonts w:ascii="Times New Roman" w:hAnsi="Times New Roman"/>
          <w:sz w:val="28"/>
          <w:szCs w:val="28"/>
        </w:rPr>
      </w:pPr>
      <w:bookmarkStart w:id="52" w:name="_Toc397519426"/>
      <w:r w:rsidRPr="0017053D">
        <w:rPr>
          <w:rFonts w:ascii="Times New Roman" w:hAnsi="Times New Roman"/>
          <w:sz w:val="28"/>
          <w:szCs w:val="28"/>
        </w:rPr>
        <w:t>СТРАТЕГИЧЕСКОЕ И ТАКТИЧЕСКОЕ ПЛАНИРОВАНИЕ МОДЕЛЬНОГО ЭКСПЕРИМЕНТА</w:t>
      </w:r>
      <w:bookmarkEnd w:id="52"/>
    </w:p>
    <w:p w:rsidR="00C50E56" w:rsidRPr="0017053D" w:rsidRDefault="00C50E56" w:rsidP="00D42285">
      <w:pPr>
        <w:ind w:firstLine="709"/>
        <w:jc w:val="both"/>
        <w:rPr>
          <w:sz w:val="28"/>
          <w:szCs w:val="28"/>
        </w:rPr>
      </w:pPr>
      <w:r w:rsidRPr="0017053D">
        <w:rPr>
          <w:sz w:val="28"/>
          <w:szCs w:val="28"/>
        </w:rPr>
        <w:t xml:space="preserve">Пусть моделируемая система </w:t>
      </w:r>
      <w:r w:rsidRPr="00863891">
        <w:rPr>
          <w:position w:val="-6"/>
          <w:sz w:val="28"/>
          <w:szCs w:val="28"/>
        </w:rPr>
        <w:object w:dxaOrig="240" w:dyaOrig="300">
          <v:shape id="_x0000_i1507" type="#_x0000_t75" style="width:12.65pt;height:14pt" o:ole="">
            <v:imagedata r:id="rId940" o:title=""/>
          </v:shape>
          <o:OLEObject Type="Embed" ProgID="Equation.DSMT4" ShapeID="_x0000_i1507" DrawAspect="Content" ObjectID="_1510045780" r:id="rId941"/>
        </w:object>
      </w:r>
      <w:r w:rsidRPr="0017053D">
        <w:rPr>
          <w:sz w:val="28"/>
          <w:szCs w:val="28"/>
        </w:rPr>
        <w:t xml:space="preserve"> характеризуется вектором своих пар</w:t>
      </w:r>
      <w:r w:rsidRPr="0017053D">
        <w:rPr>
          <w:sz w:val="28"/>
          <w:szCs w:val="28"/>
        </w:rPr>
        <w:t>а</w:t>
      </w:r>
      <w:r w:rsidRPr="0017053D">
        <w:rPr>
          <w:sz w:val="28"/>
          <w:szCs w:val="28"/>
        </w:rPr>
        <w:t xml:space="preserve">метров </w:t>
      </w:r>
      <w:r w:rsidRPr="00863891">
        <w:rPr>
          <w:position w:val="-14"/>
          <w:sz w:val="28"/>
          <w:szCs w:val="28"/>
        </w:rPr>
        <w:object w:dxaOrig="2000" w:dyaOrig="420">
          <v:shape id="_x0000_i1508" type="#_x0000_t75" style="width:100pt;height:21.35pt" o:ole="">
            <v:imagedata r:id="rId942" o:title=""/>
          </v:shape>
          <o:OLEObject Type="Embed" ProgID="Equation.DSMT4" ShapeID="_x0000_i1508" DrawAspect="Content" ObjectID="_1510045781" r:id="rId943"/>
        </w:object>
      </w:r>
      <w:r w:rsidRPr="0017053D">
        <w:rPr>
          <w:sz w:val="28"/>
          <w:szCs w:val="28"/>
        </w:rPr>
        <w:t>, значениями которых можно управлять в ходе компь</w:t>
      </w:r>
      <w:r w:rsidRPr="0017053D">
        <w:rPr>
          <w:sz w:val="28"/>
          <w:szCs w:val="28"/>
        </w:rPr>
        <w:t>ю</w:t>
      </w:r>
      <w:r w:rsidRPr="0017053D">
        <w:rPr>
          <w:sz w:val="28"/>
          <w:szCs w:val="28"/>
        </w:rPr>
        <w:t xml:space="preserve">терного эксперимента, и вектором показателей качества </w:t>
      </w:r>
      <w:r w:rsidRPr="00863891">
        <w:rPr>
          <w:position w:val="-4"/>
          <w:sz w:val="28"/>
          <w:szCs w:val="28"/>
        </w:rPr>
        <w:object w:dxaOrig="300" w:dyaOrig="279">
          <v:shape id="_x0000_i1509" type="#_x0000_t75" style="width:14pt;height:14pt" o:ole="">
            <v:imagedata r:id="rId944" o:title=""/>
          </v:shape>
          <o:OLEObject Type="Embed" ProgID="Equation.DSMT4" ShapeID="_x0000_i1509" DrawAspect="Content" ObjectID="_1510045782" r:id="rId945"/>
        </w:object>
      </w:r>
      <w:r w:rsidRPr="0017053D">
        <w:rPr>
          <w:i/>
          <w:sz w:val="28"/>
          <w:szCs w:val="28"/>
        </w:rPr>
        <w:t xml:space="preserve">. </w:t>
      </w:r>
      <w:r w:rsidRPr="0017053D">
        <w:rPr>
          <w:sz w:val="28"/>
          <w:szCs w:val="28"/>
        </w:rPr>
        <w:t>В результате ко</w:t>
      </w:r>
      <w:r w:rsidRPr="0017053D">
        <w:rPr>
          <w:sz w:val="28"/>
          <w:szCs w:val="28"/>
        </w:rPr>
        <w:t>м</w:t>
      </w:r>
      <w:r w:rsidRPr="0017053D">
        <w:rPr>
          <w:sz w:val="28"/>
          <w:szCs w:val="28"/>
        </w:rPr>
        <w:t xml:space="preserve">пьютерного моделирования системы </w:t>
      </w:r>
      <w:r w:rsidRPr="00863891">
        <w:rPr>
          <w:position w:val="-6"/>
          <w:sz w:val="28"/>
          <w:szCs w:val="28"/>
        </w:rPr>
        <w:object w:dxaOrig="240" w:dyaOrig="300">
          <v:shape id="_x0000_i1510" type="#_x0000_t75" style="width:12.65pt;height:14pt" o:ole="">
            <v:imagedata r:id="rId946" o:title=""/>
          </v:shape>
          <o:OLEObject Type="Embed" ProgID="Equation.DSMT4" ShapeID="_x0000_i1510" DrawAspect="Content" ObjectID="_1510045783" r:id="rId947"/>
        </w:object>
      </w:r>
      <w:r w:rsidRPr="0017053D">
        <w:rPr>
          <w:sz w:val="28"/>
          <w:szCs w:val="28"/>
        </w:rPr>
        <w:t xml:space="preserve"> при заданных значениях вектора пар</w:t>
      </w:r>
      <w:r w:rsidRPr="0017053D">
        <w:rPr>
          <w:sz w:val="28"/>
          <w:szCs w:val="28"/>
        </w:rPr>
        <w:t>а</w:t>
      </w:r>
      <w:r w:rsidRPr="0017053D">
        <w:rPr>
          <w:sz w:val="28"/>
          <w:szCs w:val="28"/>
        </w:rPr>
        <w:t xml:space="preserve">метров </w:t>
      </w:r>
      <w:r w:rsidRPr="00863891">
        <w:rPr>
          <w:position w:val="-14"/>
          <w:sz w:val="28"/>
          <w:szCs w:val="28"/>
        </w:rPr>
        <w:object w:dxaOrig="2060" w:dyaOrig="420">
          <v:shape id="_x0000_i1511" type="#_x0000_t75" style="width:103.35pt;height:21.35pt" o:ole="">
            <v:imagedata r:id="rId948" o:title=""/>
          </v:shape>
          <o:OLEObject Type="Embed" ProgID="Equation.DSMT4" ShapeID="_x0000_i1511" DrawAspect="Content" ObjectID="_1510045784" r:id="rId949"/>
        </w:object>
      </w:r>
      <w:r w:rsidRPr="0017053D">
        <w:rPr>
          <w:sz w:val="28"/>
          <w:szCs w:val="28"/>
        </w:rPr>
        <w:t xml:space="preserve"> получают фазовую траекторию системы </w:t>
      </w:r>
      <w:r w:rsidRPr="00863891">
        <w:rPr>
          <w:position w:val="-14"/>
          <w:sz w:val="28"/>
          <w:szCs w:val="28"/>
        </w:rPr>
        <w:object w:dxaOrig="540" w:dyaOrig="420">
          <v:shape id="_x0000_i1512" type="#_x0000_t75" style="width:27.35pt;height:21.35pt" o:ole="">
            <v:imagedata r:id="rId950" o:title=""/>
          </v:shape>
          <o:OLEObject Type="Embed" ProgID="Equation.DSMT4" ShapeID="_x0000_i1512" DrawAspect="Content" ObjectID="_1510045785" r:id="rId951"/>
        </w:object>
      </w:r>
      <w:r w:rsidRPr="0017053D">
        <w:rPr>
          <w:sz w:val="28"/>
          <w:szCs w:val="28"/>
        </w:rPr>
        <w:t xml:space="preserve"> и знач</w:t>
      </w:r>
      <w:r w:rsidRPr="0017053D">
        <w:rPr>
          <w:sz w:val="28"/>
          <w:szCs w:val="28"/>
        </w:rPr>
        <w:t>е</w:t>
      </w:r>
      <w:r w:rsidRPr="0017053D">
        <w:rPr>
          <w:sz w:val="28"/>
          <w:szCs w:val="28"/>
        </w:rPr>
        <w:t xml:space="preserve">ния показателей качества </w:t>
      </w:r>
      <w:r w:rsidRPr="00863891">
        <w:rPr>
          <w:position w:val="-14"/>
          <w:sz w:val="28"/>
          <w:szCs w:val="28"/>
        </w:rPr>
        <w:object w:dxaOrig="740" w:dyaOrig="420">
          <v:shape id="_x0000_i1513" type="#_x0000_t75" style="width:36.65pt;height:21.35pt" o:ole="">
            <v:imagedata r:id="rId952" o:title=""/>
          </v:shape>
          <o:OLEObject Type="Embed" ProgID="Equation.DSMT4" ShapeID="_x0000_i1513" DrawAspect="Content" ObjectID="_1510045786" r:id="rId953"/>
        </w:object>
      </w:r>
      <w:r w:rsidRPr="0017053D">
        <w:rPr>
          <w:sz w:val="28"/>
          <w:szCs w:val="28"/>
        </w:rPr>
        <w:t>. Компьютерные задачи могут использоваться для решения различных задач исследования РЭС.</w:t>
      </w:r>
    </w:p>
    <w:p w:rsidR="00C50E56" w:rsidRPr="0017053D" w:rsidRDefault="00C50E56" w:rsidP="00D42285">
      <w:pPr>
        <w:ind w:firstLine="709"/>
        <w:jc w:val="both"/>
        <w:rPr>
          <w:sz w:val="28"/>
          <w:szCs w:val="28"/>
        </w:rPr>
      </w:pPr>
      <w:r w:rsidRPr="0017053D">
        <w:rPr>
          <w:sz w:val="28"/>
          <w:szCs w:val="28"/>
        </w:rPr>
        <w:t xml:space="preserve">Задача 1. Оценивание значений показателей качества </w:t>
      </w:r>
      <w:r w:rsidRPr="00863891">
        <w:rPr>
          <w:position w:val="-14"/>
          <w:sz w:val="28"/>
          <w:szCs w:val="28"/>
        </w:rPr>
        <w:object w:dxaOrig="740" w:dyaOrig="420">
          <v:shape id="_x0000_i1514" type="#_x0000_t75" style="width:36.65pt;height:21.35pt" o:ole="">
            <v:imagedata r:id="rId954" o:title=""/>
          </v:shape>
          <o:OLEObject Type="Embed" ProgID="Equation.DSMT4" ShapeID="_x0000_i1514" DrawAspect="Content" ObjectID="_1510045787" r:id="rId955"/>
        </w:object>
      </w:r>
      <w:r w:rsidRPr="0017053D">
        <w:rPr>
          <w:sz w:val="28"/>
          <w:szCs w:val="28"/>
        </w:rPr>
        <w:t>.</w:t>
      </w:r>
    </w:p>
    <w:p w:rsidR="00C50E56" w:rsidRPr="0017053D" w:rsidRDefault="00C50E56" w:rsidP="00D42285">
      <w:pPr>
        <w:ind w:firstLine="709"/>
        <w:jc w:val="both"/>
        <w:rPr>
          <w:sz w:val="28"/>
          <w:szCs w:val="28"/>
        </w:rPr>
      </w:pPr>
      <w:r w:rsidRPr="0017053D">
        <w:rPr>
          <w:sz w:val="28"/>
          <w:szCs w:val="28"/>
        </w:rPr>
        <w:t xml:space="preserve">Задача 2. Оценивание функциональной зависимости показателей качества от параметров </w:t>
      </w:r>
      <w:r w:rsidRPr="00863891">
        <w:rPr>
          <w:position w:val="-14"/>
          <w:sz w:val="28"/>
          <w:szCs w:val="28"/>
        </w:rPr>
        <w:object w:dxaOrig="2000" w:dyaOrig="420">
          <v:shape id="_x0000_i1515" type="#_x0000_t75" style="width:100pt;height:21.35pt" o:ole="">
            <v:imagedata r:id="rId956" o:title=""/>
          </v:shape>
          <o:OLEObject Type="Embed" ProgID="Equation.DSMT4" ShapeID="_x0000_i1515" DrawAspect="Content" ObjectID="_1510045788" r:id="rId957"/>
        </w:object>
      </w:r>
      <w:r w:rsidRPr="0017053D">
        <w:rPr>
          <w:sz w:val="28"/>
          <w:szCs w:val="28"/>
        </w:rPr>
        <w:t>.</w:t>
      </w:r>
    </w:p>
    <w:p w:rsidR="00C50E56" w:rsidRPr="0017053D" w:rsidRDefault="00C50E56" w:rsidP="00D42285">
      <w:pPr>
        <w:ind w:firstLine="709"/>
        <w:jc w:val="both"/>
        <w:rPr>
          <w:sz w:val="28"/>
          <w:szCs w:val="28"/>
        </w:rPr>
      </w:pPr>
      <w:r w:rsidRPr="0017053D">
        <w:rPr>
          <w:sz w:val="28"/>
          <w:szCs w:val="28"/>
        </w:rPr>
        <w:t>Задача 3. Сравнение показателей качества системы для различных знач</w:t>
      </w:r>
      <w:r w:rsidRPr="0017053D">
        <w:rPr>
          <w:sz w:val="28"/>
          <w:szCs w:val="28"/>
        </w:rPr>
        <w:t>е</w:t>
      </w:r>
      <w:r w:rsidRPr="0017053D">
        <w:rPr>
          <w:sz w:val="28"/>
          <w:szCs w:val="28"/>
        </w:rPr>
        <w:t xml:space="preserve">ний параметров: </w:t>
      </w:r>
      <w:r w:rsidRPr="00863891">
        <w:rPr>
          <w:position w:val="-14"/>
          <w:sz w:val="28"/>
          <w:szCs w:val="28"/>
        </w:rPr>
        <w:object w:dxaOrig="2060" w:dyaOrig="420">
          <v:shape id="_x0000_i1516" type="#_x0000_t75" style="width:103.35pt;height:21.35pt" o:ole="">
            <v:imagedata r:id="rId958" o:title=""/>
          </v:shape>
          <o:OLEObject Type="Embed" ProgID="Equation.DSMT4" ShapeID="_x0000_i1516" DrawAspect="Content" ObjectID="_1510045789" r:id="rId959"/>
        </w:object>
      </w:r>
      <w:r w:rsidRPr="0017053D">
        <w:rPr>
          <w:sz w:val="28"/>
          <w:szCs w:val="28"/>
        </w:rPr>
        <w:t xml:space="preserve"> и </w:t>
      </w:r>
      <w:r w:rsidRPr="00863891">
        <w:rPr>
          <w:position w:val="-14"/>
          <w:sz w:val="28"/>
          <w:szCs w:val="28"/>
        </w:rPr>
        <w:object w:dxaOrig="2100" w:dyaOrig="420">
          <v:shape id="_x0000_i1517" type="#_x0000_t75" style="width:104pt;height:21.35pt" o:ole="">
            <v:imagedata r:id="rId960" o:title=""/>
          </v:shape>
          <o:OLEObject Type="Embed" ProgID="Equation.DSMT4" ShapeID="_x0000_i1517" DrawAspect="Content" ObjectID="_1510045790" r:id="rId961"/>
        </w:object>
      </w:r>
      <w:r w:rsidRPr="0017053D">
        <w:rPr>
          <w:sz w:val="28"/>
          <w:szCs w:val="28"/>
        </w:rPr>
        <w:t>.</w:t>
      </w:r>
    </w:p>
    <w:p w:rsidR="00C50E56" w:rsidRPr="0017053D" w:rsidRDefault="00C50E56" w:rsidP="00D42285">
      <w:pPr>
        <w:ind w:firstLine="709"/>
        <w:jc w:val="both"/>
        <w:rPr>
          <w:sz w:val="28"/>
          <w:szCs w:val="28"/>
        </w:rPr>
      </w:pPr>
      <w:r w:rsidRPr="0017053D">
        <w:rPr>
          <w:sz w:val="28"/>
          <w:szCs w:val="28"/>
        </w:rPr>
        <w:t>Задача 4. Оптимизация системы на множестве возможных значений п</w:t>
      </w:r>
      <w:r w:rsidRPr="0017053D">
        <w:rPr>
          <w:sz w:val="28"/>
          <w:szCs w:val="28"/>
        </w:rPr>
        <w:t>а</w:t>
      </w:r>
      <w:r w:rsidRPr="0017053D">
        <w:rPr>
          <w:sz w:val="28"/>
          <w:szCs w:val="28"/>
        </w:rPr>
        <w:t xml:space="preserve">раметров для некоторого скалярного результирующего показателя качества </w:t>
      </w:r>
      <w:r w:rsidRPr="00863891">
        <w:rPr>
          <w:position w:val="-16"/>
          <w:sz w:val="28"/>
          <w:szCs w:val="28"/>
        </w:rPr>
        <w:object w:dxaOrig="499" w:dyaOrig="420">
          <v:shape id="_x0000_i1518" type="#_x0000_t75" style="width:24pt;height:21.35pt" o:ole="">
            <v:imagedata r:id="rId962" o:title=""/>
          </v:shape>
          <o:OLEObject Type="Embed" ProgID="Equation.DSMT4" ShapeID="_x0000_i1518" DrawAspect="Content" ObjectID="_1510045791" r:id="rId963"/>
        </w:object>
      </w:r>
      <w:r w:rsidRPr="0017053D">
        <w:rPr>
          <w:sz w:val="28"/>
          <w:szCs w:val="28"/>
        </w:rPr>
        <w:t>.</w:t>
      </w:r>
    </w:p>
    <w:p w:rsidR="00C50E56" w:rsidRPr="0017053D" w:rsidRDefault="00C50E56" w:rsidP="00D42285">
      <w:pPr>
        <w:ind w:firstLine="709"/>
        <w:jc w:val="both"/>
        <w:rPr>
          <w:sz w:val="28"/>
          <w:szCs w:val="28"/>
        </w:rPr>
      </w:pPr>
      <w:r w:rsidRPr="0017053D">
        <w:rPr>
          <w:sz w:val="28"/>
          <w:szCs w:val="28"/>
        </w:rPr>
        <w:t xml:space="preserve">Значения параметров </w:t>
      </w:r>
      <w:r w:rsidRPr="00863891">
        <w:rPr>
          <w:position w:val="-14"/>
          <w:sz w:val="28"/>
          <w:szCs w:val="28"/>
        </w:rPr>
        <w:object w:dxaOrig="2000" w:dyaOrig="420">
          <v:shape id="_x0000_i1519" type="#_x0000_t75" style="width:100pt;height:21.35pt" o:ole="">
            <v:imagedata r:id="rId964" o:title=""/>
          </v:shape>
          <o:OLEObject Type="Embed" ProgID="Equation.DSMT4" ShapeID="_x0000_i1519" DrawAspect="Content" ObjectID="_1510045792" r:id="rId965"/>
        </w:object>
      </w:r>
      <w:r w:rsidRPr="0017053D">
        <w:rPr>
          <w:sz w:val="28"/>
          <w:szCs w:val="28"/>
        </w:rPr>
        <w:t xml:space="preserve"> в ходе компьютерного экспер</w:t>
      </w:r>
      <w:r w:rsidRPr="0017053D">
        <w:rPr>
          <w:sz w:val="28"/>
          <w:szCs w:val="28"/>
        </w:rPr>
        <w:t>и</w:t>
      </w:r>
      <w:r w:rsidRPr="0017053D">
        <w:rPr>
          <w:sz w:val="28"/>
          <w:szCs w:val="28"/>
        </w:rPr>
        <w:t>мента могут задаваться неоднозначно, что определяется задачами экспериме</w:t>
      </w:r>
      <w:r w:rsidRPr="0017053D">
        <w:rPr>
          <w:sz w:val="28"/>
          <w:szCs w:val="28"/>
        </w:rPr>
        <w:t>н</w:t>
      </w:r>
      <w:r w:rsidRPr="0017053D">
        <w:rPr>
          <w:sz w:val="28"/>
          <w:szCs w:val="28"/>
        </w:rPr>
        <w:t xml:space="preserve">та. Существуют различные способы организации компьютерного эксперимента, позволяющие получить выборку значений показателей эффективности </w:t>
      </w:r>
      <w:r w:rsidRPr="00863891">
        <w:rPr>
          <w:position w:val="-14"/>
          <w:sz w:val="28"/>
          <w:szCs w:val="28"/>
        </w:rPr>
        <w:object w:dxaOrig="680" w:dyaOrig="420">
          <v:shape id="_x0000_i1520" type="#_x0000_t75" style="width:34.65pt;height:21.35pt" o:ole="">
            <v:imagedata r:id="rId966" o:title=""/>
          </v:shape>
          <o:OLEObject Type="Embed" ProgID="Equation.DSMT4" ShapeID="_x0000_i1520" DrawAspect="Content" ObjectID="_1510045793" r:id="rId967"/>
        </w:object>
      </w:r>
      <w:r w:rsidRPr="0017053D">
        <w:rPr>
          <w:sz w:val="28"/>
          <w:szCs w:val="28"/>
        </w:rPr>
        <w:t xml:space="preserve">. Процесс задания значений параметров </w:t>
      </w:r>
      <w:r w:rsidRPr="00863891">
        <w:rPr>
          <w:position w:val="-14"/>
          <w:sz w:val="28"/>
          <w:szCs w:val="28"/>
        </w:rPr>
        <w:object w:dxaOrig="2000" w:dyaOrig="420">
          <v:shape id="_x0000_i1521" type="#_x0000_t75" style="width:100pt;height:21.35pt" o:ole="">
            <v:imagedata r:id="rId968" o:title=""/>
          </v:shape>
          <o:OLEObject Type="Embed" ProgID="Equation.DSMT4" ShapeID="_x0000_i1521" DrawAspect="Content" ObjectID="_1510045794" r:id="rId969"/>
        </w:object>
      </w:r>
      <w:r w:rsidRPr="0017053D">
        <w:rPr>
          <w:sz w:val="28"/>
          <w:szCs w:val="28"/>
        </w:rPr>
        <w:t xml:space="preserve"> и способа формиров</w:t>
      </w:r>
      <w:r w:rsidRPr="0017053D">
        <w:rPr>
          <w:sz w:val="28"/>
          <w:szCs w:val="28"/>
        </w:rPr>
        <w:t>а</w:t>
      </w:r>
      <w:r w:rsidRPr="0017053D">
        <w:rPr>
          <w:sz w:val="28"/>
          <w:szCs w:val="28"/>
        </w:rPr>
        <w:t xml:space="preserve">ния выборки значений показателей эффективности </w:t>
      </w:r>
      <w:r w:rsidRPr="00863891">
        <w:rPr>
          <w:position w:val="-14"/>
          <w:sz w:val="28"/>
          <w:szCs w:val="28"/>
        </w:rPr>
        <w:object w:dxaOrig="680" w:dyaOrig="420">
          <v:shape id="_x0000_i1522" type="#_x0000_t75" style="width:34.65pt;height:21.35pt" o:ole="">
            <v:imagedata r:id="rId970" o:title=""/>
          </v:shape>
          <o:OLEObject Type="Embed" ProgID="Equation.DSMT4" ShapeID="_x0000_i1522" DrawAspect="Content" ObjectID="_1510045795" r:id="rId971"/>
        </w:object>
      </w:r>
      <w:r w:rsidRPr="0017053D">
        <w:rPr>
          <w:sz w:val="28"/>
          <w:szCs w:val="28"/>
        </w:rPr>
        <w:t>, обеспечивающих э</w:t>
      </w:r>
      <w:r w:rsidRPr="0017053D">
        <w:rPr>
          <w:sz w:val="28"/>
          <w:szCs w:val="28"/>
        </w:rPr>
        <w:t>ф</w:t>
      </w:r>
      <w:r w:rsidRPr="0017053D">
        <w:rPr>
          <w:sz w:val="28"/>
          <w:szCs w:val="28"/>
        </w:rPr>
        <w:t xml:space="preserve">фективное решение задач исследования системы, называется </w:t>
      </w:r>
      <w:r w:rsidRPr="0017053D">
        <w:rPr>
          <w:i/>
          <w:sz w:val="28"/>
          <w:szCs w:val="28"/>
        </w:rPr>
        <w:t>планированием компьютерных экспериментов</w:t>
      </w:r>
      <w:r w:rsidRPr="0017053D">
        <w:rPr>
          <w:sz w:val="28"/>
          <w:szCs w:val="28"/>
        </w:rPr>
        <w:t xml:space="preserve">. </w:t>
      </w:r>
    </w:p>
    <w:p w:rsidR="00C50E56" w:rsidRPr="0017053D" w:rsidRDefault="00C50E56" w:rsidP="00D70582">
      <w:pPr>
        <w:pStyle w:val="Heading2"/>
        <w:spacing w:before="360" w:after="120"/>
        <w:rPr>
          <w:rFonts w:ascii="Times New Roman" w:hAnsi="Times New Roman"/>
          <w:i w:val="0"/>
        </w:rPr>
      </w:pPr>
      <w:bookmarkStart w:id="53" w:name="_Toc397519427"/>
      <w:r w:rsidRPr="0017053D">
        <w:rPr>
          <w:rFonts w:ascii="Times New Roman" w:hAnsi="Times New Roman"/>
          <w:i w:val="0"/>
        </w:rPr>
        <w:t>Принципы оптимизации модельного эксперимента</w:t>
      </w:r>
      <w:bookmarkEnd w:id="53"/>
    </w:p>
    <w:p w:rsidR="00C50E56" w:rsidRPr="0017053D" w:rsidRDefault="00C50E56" w:rsidP="00D42285">
      <w:pPr>
        <w:ind w:firstLine="709"/>
        <w:jc w:val="both"/>
        <w:rPr>
          <w:sz w:val="28"/>
          <w:szCs w:val="28"/>
        </w:rPr>
      </w:pPr>
      <w:r w:rsidRPr="0017053D">
        <w:rPr>
          <w:sz w:val="28"/>
          <w:szCs w:val="28"/>
        </w:rPr>
        <w:t>Оптимизация модельного эксперимента является важным элементом о</w:t>
      </w:r>
      <w:r w:rsidRPr="0017053D">
        <w:rPr>
          <w:sz w:val="28"/>
          <w:szCs w:val="28"/>
        </w:rPr>
        <w:t>б</w:t>
      </w:r>
      <w:r w:rsidRPr="0017053D">
        <w:rPr>
          <w:sz w:val="28"/>
          <w:szCs w:val="28"/>
        </w:rPr>
        <w:t>щей технологии разработки и эксплуатации имитационной модели. Она базир</w:t>
      </w:r>
      <w:r w:rsidRPr="0017053D">
        <w:rPr>
          <w:sz w:val="28"/>
          <w:szCs w:val="28"/>
        </w:rPr>
        <w:t>у</w:t>
      </w:r>
      <w:r w:rsidRPr="0017053D">
        <w:rPr>
          <w:sz w:val="28"/>
          <w:szCs w:val="28"/>
        </w:rPr>
        <w:t>ется на использовании методов планирования эксперимента. Третий этап им</w:t>
      </w:r>
      <w:r w:rsidRPr="0017053D">
        <w:rPr>
          <w:sz w:val="28"/>
          <w:szCs w:val="28"/>
        </w:rPr>
        <w:t>и</w:t>
      </w:r>
      <w:r w:rsidRPr="0017053D">
        <w:rPr>
          <w:sz w:val="28"/>
          <w:szCs w:val="28"/>
        </w:rPr>
        <w:t>тационного моделирования (исследование моделируемой системы с помощью имитационной модели) включает в себя планирование имитационного (модел</w:t>
      </w:r>
      <w:r w:rsidRPr="0017053D">
        <w:rPr>
          <w:sz w:val="28"/>
          <w:szCs w:val="28"/>
        </w:rPr>
        <w:t>ь</w:t>
      </w:r>
      <w:r w:rsidRPr="0017053D">
        <w:rPr>
          <w:sz w:val="28"/>
          <w:szCs w:val="28"/>
        </w:rPr>
        <w:t>ного)</w:t>
      </w:r>
      <w:r>
        <w:rPr>
          <w:sz w:val="28"/>
          <w:szCs w:val="28"/>
        </w:rPr>
        <w:t xml:space="preserve"> </w:t>
      </w:r>
      <w:r w:rsidRPr="0017053D">
        <w:rPr>
          <w:sz w:val="28"/>
          <w:szCs w:val="28"/>
        </w:rPr>
        <w:t>эксперимента.</w:t>
      </w:r>
    </w:p>
    <w:p w:rsidR="00C50E56" w:rsidRPr="0017053D" w:rsidRDefault="00C50E56" w:rsidP="00D42285">
      <w:pPr>
        <w:ind w:firstLine="709"/>
        <w:jc w:val="both"/>
        <w:rPr>
          <w:sz w:val="28"/>
          <w:szCs w:val="28"/>
        </w:rPr>
      </w:pPr>
      <w:r w:rsidRPr="0017053D">
        <w:rPr>
          <w:sz w:val="28"/>
          <w:szCs w:val="28"/>
        </w:rPr>
        <w:t>Моделирование на ЭВМ требует затрат труда и времени исследователя, а также затрат машинного времени. Чем больше средств вложено в данное и</w:t>
      </w:r>
      <w:r w:rsidRPr="0017053D">
        <w:rPr>
          <w:sz w:val="28"/>
          <w:szCs w:val="28"/>
        </w:rPr>
        <w:t>с</w:t>
      </w:r>
      <w:r w:rsidRPr="0017053D">
        <w:rPr>
          <w:sz w:val="28"/>
          <w:szCs w:val="28"/>
        </w:rPr>
        <w:t>следование, тем меньше их остается на остальное. Поэтому всегда необходимо иметь план, позволяющий извлекать из каждого эксперимента максимально возможное количество информации при минимальных затратах. Планирование процесса эксплуатации имитационной модели не только дает возможность п</w:t>
      </w:r>
      <w:r w:rsidRPr="0017053D">
        <w:rPr>
          <w:sz w:val="28"/>
          <w:szCs w:val="28"/>
        </w:rPr>
        <w:t>о</w:t>
      </w:r>
      <w:r w:rsidRPr="0017053D">
        <w:rPr>
          <w:sz w:val="28"/>
          <w:szCs w:val="28"/>
        </w:rPr>
        <w:t>лучить необходимую экономию, но и обеспечивает формирование некоторой структурной основы исследований, позволяющей упростить и упорядочить проведение анализа результатов моделирования.</w:t>
      </w:r>
    </w:p>
    <w:p w:rsidR="00C50E56" w:rsidRPr="0017053D" w:rsidRDefault="00C50E56" w:rsidP="00D42285">
      <w:pPr>
        <w:ind w:firstLine="709"/>
        <w:jc w:val="both"/>
        <w:rPr>
          <w:sz w:val="28"/>
          <w:szCs w:val="28"/>
        </w:rPr>
      </w:pPr>
      <w:r w:rsidRPr="0017053D">
        <w:rPr>
          <w:sz w:val="28"/>
          <w:szCs w:val="28"/>
        </w:rPr>
        <w:t xml:space="preserve">Таким образом, можно дать следующее определение: </w:t>
      </w:r>
      <w:r w:rsidRPr="0017053D">
        <w:rPr>
          <w:i/>
          <w:sz w:val="28"/>
          <w:szCs w:val="28"/>
        </w:rPr>
        <w:t xml:space="preserve">планирование ИМ представляет </w:t>
      </w:r>
      <w:r>
        <w:rPr>
          <w:i/>
          <w:sz w:val="28"/>
          <w:szCs w:val="28"/>
        </w:rPr>
        <w:t xml:space="preserve">собой </w:t>
      </w:r>
      <w:r w:rsidRPr="0017053D">
        <w:rPr>
          <w:i/>
          <w:sz w:val="28"/>
          <w:szCs w:val="28"/>
        </w:rPr>
        <w:t xml:space="preserve">совокупность методов и приемов получения необходимой информации с учетом затрачиваемых на это ресурсов </w:t>
      </w:r>
      <w:r>
        <w:rPr>
          <w:i/>
          <w:sz w:val="28"/>
          <w:szCs w:val="28"/>
        </w:rPr>
        <w:t>при</w:t>
      </w:r>
      <w:r w:rsidRPr="0017053D">
        <w:rPr>
          <w:i/>
          <w:sz w:val="28"/>
          <w:szCs w:val="28"/>
        </w:rPr>
        <w:t xml:space="preserve"> помощ</w:t>
      </w:r>
      <w:r>
        <w:rPr>
          <w:i/>
          <w:sz w:val="28"/>
          <w:szCs w:val="28"/>
        </w:rPr>
        <w:t>и</w:t>
      </w:r>
      <w:r w:rsidRPr="0017053D">
        <w:rPr>
          <w:i/>
          <w:sz w:val="28"/>
          <w:szCs w:val="28"/>
        </w:rPr>
        <w:t xml:space="preserve"> экспер</w:t>
      </w:r>
      <w:r w:rsidRPr="0017053D">
        <w:rPr>
          <w:i/>
          <w:sz w:val="28"/>
          <w:szCs w:val="28"/>
        </w:rPr>
        <w:t>и</w:t>
      </w:r>
      <w:r w:rsidRPr="0017053D">
        <w:rPr>
          <w:i/>
          <w:sz w:val="28"/>
          <w:szCs w:val="28"/>
        </w:rPr>
        <w:t>мента на разработанной модели</w:t>
      </w:r>
      <w:r w:rsidRPr="0017053D">
        <w:rPr>
          <w:sz w:val="28"/>
          <w:szCs w:val="28"/>
        </w:rPr>
        <w:t xml:space="preserve">. </w:t>
      </w:r>
      <w:r>
        <w:rPr>
          <w:sz w:val="28"/>
          <w:szCs w:val="28"/>
        </w:rPr>
        <w:t xml:space="preserve">Выделяют </w:t>
      </w:r>
      <w:r w:rsidRPr="0017053D">
        <w:rPr>
          <w:sz w:val="28"/>
          <w:szCs w:val="28"/>
        </w:rPr>
        <w:t>стратегическое и тактическое пл</w:t>
      </w:r>
      <w:r w:rsidRPr="0017053D">
        <w:rPr>
          <w:sz w:val="28"/>
          <w:szCs w:val="28"/>
        </w:rPr>
        <w:t>а</w:t>
      </w:r>
      <w:r w:rsidRPr="0017053D">
        <w:rPr>
          <w:sz w:val="28"/>
          <w:szCs w:val="28"/>
        </w:rPr>
        <w:t>нирование.</w:t>
      </w:r>
    </w:p>
    <w:p w:rsidR="00C50E56" w:rsidRPr="0017053D" w:rsidRDefault="00C50E56" w:rsidP="00D42285">
      <w:pPr>
        <w:ind w:firstLine="709"/>
        <w:jc w:val="both"/>
        <w:rPr>
          <w:sz w:val="28"/>
          <w:szCs w:val="28"/>
        </w:rPr>
      </w:pPr>
      <w:r w:rsidRPr="0017053D">
        <w:rPr>
          <w:i/>
          <w:sz w:val="28"/>
          <w:szCs w:val="28"/>
        </w:rPr>
        <w:t>Стратегическое планирование</w:t>
      </w:r>
      <w:r w:rsidRPr="0017053D">
        <w:rPr>
          <w:sz w:val="28"/>
          <w:szCs w:val="28"/>
        </w:rPr>
        <w:t xml:space="preserve"> – планирование совокупности экспер</w:t>
      </w:r>
      <w:r w:rsidRPr="0017053D">
        <w:rPr>
          <w:sz w:val="28"/>
          <w:szCs w:val="28"/>
        </w:rPr>
        <w:t>и</w:t>
      </w:r>
      <w:r w:rsidRPr="0017053D">
        <w:rPr>
          <w:sz w:val="28"/>
          <w:szCs w:val="28"/>
        </w:rPr>
        <w:t>ментов, различающихся по исходным данным, в ходе которых должна быть п</w:t>
      </w:r>
      <w:r w:rsidRPr="0017053D">
        <w:rPr>
          <w:sz w:val="28"/>
          <w:szCs w:val="28"/>
        </w:rPr>
        <w:t>о</w:t>
      </w:r>
      <w:r w:rsidRPr="0017053D">
        <w:rPr>
          <w:sz w:val="28"/>
          <w:szCs w:val="28"/>
        </w:rPr>
        <w:t>лучена вся необходимая информация о системе, т. е. определены все интер</w:t>
      </w:r>
      <w:r w:rsidRPr="0017053D">
        <w:rPr>
          <w:sz w:val="28"/>
          <w:szCs w:val="28"/>
        </w:rPr>
        <w:t>е</w:t>
      </w:r>
      <w:r w:rsidRPr="0017053D">
        <w:rPr>
          <w:sz w:val="28"/>
          <w:szCs w:val="28"/>
        </w:rPr>
        <w:t xml:space="preserve">сующие исследователя свойства. Эти свойства описываются компонентами вектора </w:t>
      </w:r>
      <w:r w:rsidRPr="0017053D">
        <w:rPr>
          <w:i/>
          <w:sz w:val="28"/>
          <w:szCs w:val="28"/>
          <w:lang w:val="en-US"/>
        </w:rPr>
        <w:t>u</w:t>
      </w:r>
      <w:r w:rsidRPr="0017053D">
        <w:rPr>
          <w:sz w:val="28"/>
          <w:szCs w:val="28"/>
          <w:lang w:val="en-US"/>
        </w:rPr>
        <w:t> </w:t>
      </w:r>
      <w:r w:rsidRPr="0017053D">
        <w:rPr>
          <w:sz w:val="28"/>
          <w:szCs w:val="28"/>
        </w:rPr>
        <w:t>=</w:t>
      </w:r>
      <w:r w:rsidRPr="0017053D">
        <w:rPr>
          <w:sz w:val="28"/>
          <w:szCs w:val="28"/>
          <w:lang w:val="en-US"/>
        </w:rPr>
        <w:t> </w:t>
      </w:r>
      <w:r w:rsidRPr="0017053D">
        <w:rPr>
          <w:i/>
          <w:sz w:val="28"/>
          <w:szCs w:val="28"/>
          <w:lang w:val="en-US"/>
        </w:rPr>
        <w:t>K</w:t>
      </w:r>
      <w:r w:rsidRPr="0017053D">
        <w:rPr>
          <w:sz w:val="28"/>
          <w:szCs w:val="28"/>
        </w:rPr>
        <w:t>(</w:t>
      </w:r>
      <w:r w:rsidRPr="0017053D">
        <w:rPr>
          <w:i/>
          <w:sz w:val="28"/>
          <w:szCs w:val="28"/>
          <w:lang w:val="en-US"/>
        </w:rPr>
        <w:t>S</w:t>
      </w:r>
      <w:r w:rsidRPr="0017053D">
        <w:rPr>
          <w:i/>
          <w:sz w:val="28"/>
          <w:szCs w:val="28"/>
          <w:vertAlign w:val="subscript"/>
          <w:lang w:val="en-US"/>
        </w:rPr>
        <w:t>wv</w:t>
      </w:r>
      <w:r w:rsidRPr="0017053D">
        <w:rPr>
          <w:sz w:val="28"/>
          <w:szCs w:val="28"/>
        </w:rPr>
        <w:t xml:space="preserve">, </w:t>
      </w:r>
      <w:r w:rsidRPr="0017053D">
        <w:rPr>
          <w:i/>
          <w:sz w:val="28"/>
          <w:szCs w:val="28"/>
          <w:lang w:val="en-US"/>
        </w:rPr>
        <w:t>w</w:t>
      </w:r>
      <w:r w:rsidRPr="0017053D">
        <w:rPr>
          <w:sz w:val="28"/>
          <w:szCs w:val="28"/>
        </w:rPr>
        <w:t>) оценочной функции эффективности варианта системы при заданных внешних условиях. Например, для исследования зависимости дальн</w:t>
      </w:r>
      <w:r w:rsidRPr="0017053D">
        <w:rPr>
          <w:sz w:val="28"/>
          <w:szCs w:val="28"/>
        </w:rPr>
        <w:t>о</w:t>
      </w:r>
      <w:r w:rsidRPr="0017053D">
        <w:rPr>
          <w:sz w:val="28"/>
          <w:szCs w:val="28"/>
        </w:rPr>
        <w:t>сти действия радиосистемы передачи информации от мощности передатчика необходимо провести некоторое количество экспериментов при различных мощностях передатчика.</w:t>
      </w:r>
    </w:p>
    <w:p w:rsidR="00C50E56" w:rsidRPr="0017053D" w:rsidRDefault="00C50E56" w:rsidP="00D42285">
      <w:pPr>
        <w:ind w:firstLine="709"/>
        <w:jc w:val="both"/>
        <w:rPr>
          <w:sz w:val="28"/>
          <w:szCs w:val="28"/>
        </w:rPr>
      </w:pPr>
      <w:r w:rsidRPr="0017053D">
        <w:rPr>
          <w:sz w:val="28"/>
          <w:szCs w:val="28"/>
        </w:rPr>
        <w:t>Соответственно план экспериментов позволяет разработать экономную стратегию задания исходных данных:</w:t>
      </w:r>
    </w:p>
    <w:p w:rsidR="00C50E56" w:rsidRPr="0017053D"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 xml:space="preserve">конечного числа вариантов структур </w:t>
      </w:r>
      <w:r w:rsidRPr="0017053D">
        <w:rPr>
          <w:bCs/>
          <w:i/>
          <w:iCs/>
          <w:sz w:val="28"/>
          <w:szCs w:val="28"/>
        </w:rPr>
        <w:t>W</w:t>
      </w:r>
      <w:r w:rsidRPr="0017053D">
        <w:rPr>
          <w:bCs/>
          <w:i/>
          <w:iCs/>
          <w:sz w:val="28"/>
          <w:szCs w:val="28"/>
          <w:vertAlign w:val="subscript"/>
        </w:rPr>
        <w:t>a</w:t>
      </w:r>
      <w:r w:rsidRPr="0017053D">
        <w:rPr>
          <w:bCs/>
          <w:i/>
          <w:iCs/>
          <w:sz w:val="28"/>
          <w:szCs w:val="28"/>
        </w:rPr>
        <w:t xml:space="preserve"> = </w:t>
      </w:r>
      <w:r w:rsidRPr="0017053D">
        <w:rPr>
          <w:bCs/>
          <w:iCs/>
          <w:sz w:val="28"/>
          <w:szCs w:val="28"/>
        </w:rPr>
        <w:t>{</w:t>
      </w:r>
      <w:r w:rsidRPr="0017053D">
        <w:rPr>
          <w:bCs/>
          <w:i/>
          <w:iCs/>
          <w:sz w:val="28"/>
          <w:szCs w:val="28"/>
        </w:rPr>
        <w:t>W</w:t>
      </w:r>
      <w:r w:rsidRPr="0017053D">
        <w:rPr>
          <w:bCs/>
          <w:i/>
          <w:iCs/>
          <w:sz w:val="28"/>
          <w:szCs w:val="28"/>
          <w:vertAlign w:val="subscript"/>
        </w:rPr>
        <w:t>a</w:t>
      </w:r>
      <w:r w:rsidRPr="0017053D">
        <w:rPr>
          <w:bCs/>
          <w:iCs/>
          <w:sz w:val="28"/>
          <w:szCs w:val="28"/>
          <w:vertAlign w:val="subscript"/>
        </w:rPr>
        <w:t>1</w:t>
      </w:r>
      <w:r w:rsidRPr="0017053D">
        <w:rPr>
          <w:sz w:val="28"/>
          <w:szCs w:val="28"/>
        </w:rPr>
        <w:t>,</w:t>
      </w:r>
      <w:r w:rsidRPr="0017053D">
        <w:rPr>
          <w:sz w:val="28"/>
          <w:szCs w:val="28"/>
          <w:lang w:val="en-US"/>
        </w:rPr>
        <w:t> </w:t>
      </w:r>
      <w:r w:rsidRPr="0017053D">
        <w:rPr>
          <w:sz w:val="28"/>
          <w:szCs w:val="28"/>
        </w:rPr>
        <w:t xml:space="preserve">… , </w:t>
      </w:r>
      <w:r w:rsidRPr="0017053D">
        <w:rPr>
          <w:bCs/>
          <w:i/>
          <w:iCs/>
          <w:sz w:val="28"/>
          <w:szCs w:val="28"/>
        </w:rPr>
        <w:t>W</w:t>
      </w:r>
      <w:r w:rsidRPr="0017053D">
        <w:rPr>
          <w:bCs/>
          <w:i/>
          <w:iCs/>
          <w:sz w:val="28"/>
          <w:szCs w:val="28"/>
          <w:vertAlign w:val="subscript"/>
        </w:rPr>
        <w:t>aN</w:t>
      </w:r>
      <w:r w:rsidRPr="0017053D">
        <w:rPr>
          <w:sz w:val="28"/>
          <w:szCs w:val="28"/>
        </w:rPr>
        <w:t>};</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 xml:space="preserve">подмножеств значений параметров </w:t>
      </w:r>
      <w:r w:rsidRPr="0017053D">
        <w:rPr>
          <w:bCs/>
          <w:i/>
          <w:iCs/>
          <w:sz w:val="28"/>
          <w:szCs w:val="28"/>
        </w:rPr>
        <w:t>V</w:t>
      </w:r>
      <w:r w:rsidRPr="0017053D">
        <w:rPr>
          <w:bCs/>
          <w:i/>
          <w:iCs/>
          <w:sz w:val="28"/>
          <w:szCs w:val="28"/>
          <w:vertAlign w:val="subscript"/>
        </w:rPr>
        <w:t>a</w:t>
      </w:r>
      <w:r w:rsidRPr="0017053D">
        <w:rPr>
          <w:bCs/>
          <w:i/>
          <w:iCs/>
          <w:sz w:val="28"/>
          <w:szCs w:val="28"/>
        </w:rPr>
        <w:t xml:space="preserve"> = </w:t>
      </w:r>
      <w:r w:rsidRPr="0017053D">
        <w:rPr>
          <w:bCs/>
          <w:iCs/>
          <w:sz w:val="28"/>
          <w:szCs w:val="28"/>
        </w:rPr>
        <w:t>{</w:t>
      </w:r>
      <w:r w:rsidRPr="0017053D">
        <w:rPr>
          <w:bCs/>
          <w:i/>
          <w:iCs/>
          <w:sz w:val="28"/>
          <w:szCs w:val="28"/>
        </w:rPr>
        <w:t>V</w:t>
      </w:r>
      <w:r w:rsidRPr="0017053D">
        <w:rPr>
          <w:bCs/>
          <w:i/>
          <w:iCs/>
          <w:sz w:val="28"/>
          <w:szCs w:val="28"/>
          <w:vertAlign w:val="subscript"/>
        </w:rPr>
        <w:t>a</w:t>
      </w:r>
      <w:r w:rsidRPr="0017053D">
        <w:rPr>
          <w:bCs/>
          <w:iCs/>
          <w:sz w:val="28"/>
          <w:szCs w:val="28"/>
          <w:vertAlign w:val="subscript"/>
        </w:rPr>
        <w:t>1</w:t>
      </w:r>
      <w:r w:rsidRPr="0017053D">
        <w:rPr>
          <w:bCs/>
          <w:iCs/>
          <w:sz w:val="28"/>
          <w:szCs w:val="28"/>
        </w:rPr>
        <w:t>, … </w:t>
      </w:r>
      <w:r w:rsidRPr="0017053D">
        <w:rPr>
          <w:sz w:val="28"/>
          <w:szCs w:val="28"/>
        </w:rPr>
        <w:t xml:space="preserve">, </w:t>
      </w:r>
      <w:r w:rsidRPr="0017053D">
        <w:rPr>
          <w:bCs/>
          <w:i/>
          <w:iCs/>
          <w:sz w:val="28"/>
          <w:szCs w:val="28"/>
        </w:rPr>
        <w:t>V</w:t>
      </w:r>
      <w:r w:rsidRPr="0017053D">
        <w:rPr>
          <w:bCs/>
          <w:i/>
          <w:iCs/>
          <w:sz w:val="28"/>
          <w:szCs w:val="28"/>
          <w:vertAlign w:val="subscript"/>
        </w:rPr>
        <w:t>aN</w:t>
      </w:r>
      <w:r w:rsidRPr="0017053D">
        <w:rPr>
          <w:bCs/>
          <w:iCs/>
          <w:sz w:val="28"/>
          <w:szCs w:val="28"/>
        </w:rPr>
        <w:t>}</w:t>
      </w:r>
      <w:r>
        <w:rPr>
          <w:sz w:val="28"/>
          <w:szCs w:val="28"/>
        </w:rPr>
        <w:t xml:space="preserve"> для каждого из </w:t>
      </w:r>
    </w:p>
    <w:p w:rsidR="00C50E56" w:rsidRPr="00486CC4" w:rsidRDefault="00C50E56" w:rsidP="00486CC4">
      <w:pPr>
        <w:jc w:val="both"/>
        <w:rPr>
          <w:sz w:val="28"/>
          <w:szCs w:val="28"/>
        </w:rPr>
      </w:pPr>
      <w:r w:rsidRPr="00486CC4">
        <w:rPr>
          <w:sz w:val="28"/>
          <w:szCs w:val="28"/>
        </w:rPr>
        <w:t>вариантов структур;</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конечного множества элементов, определяющих характеристики вне</w:t>
      </w:r>
      <w:r>
        <w:rPr>
          <w:sz w:val="28"/>
          <w:szCs w:val="28"/>
        </w:rPr>
        <w:t>ш-</w:t>
      </w:r>
    </w:p>
    <w:p w:rsidR="00C50E56" w:rsidRPr="00486CC4" w:rsidRDefault="00C50E56" w:rsidP="00486CC4">
      <w:pPr>
        <w:jc w:val="both"/>
        <w:rPr>
          <w:sz w:val="28"/>
          <w:szCs w:val="28"/>
        </w:rPr>
      </w:pPr>
      <w:r w:rsidRPr="00486CC4">
        <w:rPr>
          <w:sz w:val="28"/>
          <w:szCs w:val="28"/>
        </w:rPr>
        <w:t>ней среды Ω</w:t>
      </w:r>
      <w:r w:rsidRPr="00486CC4">
        <w:rPr>
          <w:i/>
          <w:sz w:val="28"/>
          <w:szCs w:val="28"/>
          <w:vertAlign w:val="subscript"/>
        </w:rPr>
        <w:t>a</w:t>
      </w:r>
      <w:r w:rsidRPr="00486CC4">
        <w:rPr>
          <w:sz w:val="28"/>
          <w:szCs w:val="28"/>
        </w:rPr>
        <w:t xml:space="preserve"> = {</w:t>
      </w:r>
      <w:r w:rsidRPr="00486CC4">
        <w:rPr>
          <w:i/>
          <w:sz w:val="28"/>
          <w:szCs w:val="28"/>
        </w:rPr>
        <w:t>w</w:t>
      </w:r>
      <w:r w:rsidRPr="00486CC4">
        <w:rPr>
          <w:i/>
          <w:sz w:val="28"/>
          <w:szCs w:val="28"/>
          <w:vertAlign w:val="subscript"/>
        </w:rPr>
        <w:t>a</w:t>
      </w:r>
      <w:r w:rsidRPr="00486CC4">
        <w:rPr>
          <w:sz w:val="28"/>
          <w:szCs w:val="28"/>
          <w:vertAlign w:val="subscript"/>
        </w:rPr>
        <w:t>1</w:t>
      </w:r>
      <w:r w:rsidRPr="00486CC4">
        <w:rPr>
          <w:sz w:val="28"/>
          <w:szCs w:val="28"/>
        </w:rPr>
        <w:t xml:space="preserve">, … , </w:t>
      </w:r>
      <w:r w:rsidRPr="00486CC4">
        <w:rPr>
          <w:i/>
          <w:sz w:val="28"/>
          <w:szCs w:val="28"/>
        </w:rPr>
        <w:t>w</w:t>
      </w:r>
      <w:r w:rsidRPr="00486CC4">
        <w:rPr>
          <w:i/>
          <w:sz w:val="28"/>
          <w:szCs w:val="28"/>
          <w:vertAlign w:val="subscript"/>
        </w:rPr>
        <w:t>аM</w:t>
      </w:r>
      <w:r w:rsidRPr="00486CC4">
        <w:rPr>
          <w:sz w:val="28"/>
          <w:szCs w:val="28"/>
        </w:rPr>
        <w:t>}, по отношению к которым определяется эффе</w:t>
      </w:r>
      <w:r w:rsidRPr="00486CC4">
        <w:rPr>
          <w:sz w:val="28"/>
          <w:szCs w:val="28"/>
        </w:rPr>
        <w:t>к</w:t>
      </w:r>
      <w:r w:rsidRPr="00486CC4">
        <w:rPr>
          <w:sz w:val="28"/>
          <w:szCs w:val="28"/>
        </w:rPr>
        <w:t>тивность системы.</w:t>
      </w:r>
    </w:p>
    <w:p w:rsidR="00C50E56" w:rsidRPr="0017053D" w:rsidRDefault="00C50E56" w:rsidP="00D42285">
      <w:pPr>
        <w:ind w:firstLine="709"/>
        <w:jc w:val="both"/>
        <w:rPr>
          <w:sz w:val="28"/>
          <w:szCs w:val="28"/>
        </w:rPr>
      </w:pPr>
      <w:r w:rsidRPr="0017053D">
        <w:rPr>
          <w:sz w:val="28"/>
          <w:szCs w:val="28"/>
        </w:rPr>
        <w:t>Данная стратегия должна, с одной стороны, обеспечить перекрытие всего спектра гипотез и условий, подлежащих проверке в ходе анализа вариантов системы, и, с другой стороны, реализовать обозримый по времени и экономи</w:t>
      </w:r>
      <w:r w:rsidRPr="0017053D">
        <w:rPr>
          <w:sz w:val="28"/>
          <w:szCs w:val="28"/>
        </w:rPr>
        <w:t>ч</w:t>
      </w:r>
      <w:r w:rsidRPr="0017053D">
        <w:rPr>
          <w:sz w:val="28"/>
          <w:szCs w:val="28"/>
        </w:rPr>
        <w:t>ный по затратам характер исследований путем определения наиболее информ</w:t>
      </w:r>
      <w:r w:rsidRPr="0017053D">
        <w:rPr>
          <w:sz w:val="28"/>
          <w:szCs w:val="28"/>
        </w:rPr>
        <w:t>а</w:t>
      </w:r>
      <w:r w:rsidRPr="0017053D">
        <w:rPr>
          <w:sz w:val="28"/>
          <w:szCs w:val="28"/>
        </w:rPr>
        <w:t>тивных наборов исходных данных для имитационного моделирования.</w:t>
      </w:r>
    </w:p>
    <w:p w:rsidR="00C50E56" w:rsidRPr="0017053D" w:rsidRDefault="00C50E56" w:rsidP="00D42285">
      <w:pPr>
        <w:ind w:firstLine="709"/>
        <w:jc w:val="both"/>
        <w:rPr>
          <w:sz w:val="28"/>
          <w:szCs w:val="28"/>
        </w:rPr>
      </w:pPr>
      <w:r w:rsidRPr="0017053D">
        <w:rPr>
          <w:sz w:val="28"/>
          <w:szCs w:val="28"/>
        </w:rPr>
        <w:t>В ходе стратегического планирования решаются обычно два типа задач: объяснение соотношения между контролируемыми (входными) параметрами и выходными показателями; определение сочетания параметров, которые опт</w:t>
      </w:r>
      <w:r w:rsidRPr="0017053D">
        <w:rPr>
          <w:sz w:val="28"/>
          <w:szCs w:val="28"/>
        </w:rPr>
        <w:t>и</w:t>
      </w:r>
      <w:r w:rsidRPr="0017053D">
        <w:rPr>
          <w:sz w:val="28"/>
          <w:szCs w:val="28"/>
        </w:rPr>
        <w:t>мизируют в некотором смысле выходные показатели.</w:t>
      </w:r>
    </w:p>
    <w:p w:rsidR="00C50E56" w:rsidRPr="0017053D" w:rsidRDefault="00C50E56" w:rsidP="00D42285">
      <w:pPr>
        <w:ind w:firstLine="709"/>
        <w:jc w:val="both"/>
        <w:rPr>
          <w:sz w:val="28"/>
          <w:szCs w:val="28"/>
        </w:rPr>
      </w:pPr>
      <w:r w:rsidRPr="0017053D">
        <w:rPr>
          <w:i/>
          <w:sz w:val="28"/>
          <w:szCs w:val="28"/>
        </w:rPr>
        <w:t>Тактическое планирование</w:t>
      </w:r>
      <w:r w:rsidRPr="0017053D">
        <w:rPr>
          <w:sz w:val="28"/>
          <w:szCs w:val="28"/>
        </w:rPr>
        <w:t xml:space="preserve"> обеспечивает оптимизацию статистических испытаний в смысле минимизации их объема при выполнении заданных треб</w:t>
      </w:r>
      <w:r w:rsidRPr="0017053D">
        <w:rPr>
          <w:sz w:val="28"/>
          <w:szCs w:val="28"/>
        </w:rPr>
        <w:t>о</w:t>
      </w:r>
      <w:r w:rsidRPr="0017053D">
        <w:rPr>
          <w:sz w:val="28"/>
          <w:szCs w:val="28"/>
        </w:rPr>
        <w:t>ваний к точности и достоверности для фиксированных исходных данных (в о</w:t>
      </w:r>
      <w:r w:rsidRPr="0017053D">
        <w:rPr>
          <w:sz w:val="28"/>
          <w:szCs w:val="28"/>
        </w:rPr>
        <w:t>д</w:t>
      </w:r>
      <w:r w:rsidRPr="0017053D">
        <w:rPr>
          <w:sz w:val="28"/>
          <w:szCs w:val="28"/>
        </w:rPr>
        <w:t>ной точке стратегического плана). При фиксированных исходных данных м</w:t>
      </w:r>
      <w:r w:rsidRPr="0017053D">
        <w:rPr>
          <w:sz w:val="28"/>
          <w:szCs w:val="28"/>
        </w:rPr>
        <w:t>о</w:t>
      </w:r>
      <w:r w:rsidRPr="0017053D">
        <w:rPr>
          <w:sz w:val="28"/>
          <w:szCs w:val="28"/>
        </w:rPr>
        <w:t>дельный эксперимент состоит из серии повторяющихся имитаций процесса функционирования системы, что позволяет получить усредненную картину о</w:t>
      </w:r>
      <w:r w:rsidRPr="0017053D">
        <w:rPr>
          <w:sz w:val="28"/>
          <w:szCs w:val="28"/>
        </w:rPr>
        <w:t>т</w:t>
      </w:r>
      <w:r w:rsidRPr="0017053D">
        <w:rPr>
          <w:sz w:val="28"/>
          <w:szCs w:val="28"/>
        </w:rPr>
        <w:t>носительно ее эффективности с учетом случайного характера протекающих процессов и явлений. Естественно желание получить более точные оценки и</w:t>
      </w:r>
      <w:r w:rsidRPr="0017053D">
        <w:rPr>
          <w:sz w:val="28"/>
          <w:szCs w:val="28"/>
        </w:rPr>
        <w:t>с</w:t>
      </w:r>
      <w:r w:rsidRPr="0017053D">
        <w:rPr>
          <w:sz w:val="28"/>
          <w:szCs w:val="28"/>
        </w:rPr>
        <w:t>следуемых показателей эффективности при минимальном объеме испытаний, который определяется количеством однотипных актов имитации или, как еще говорят, размером получаемой выборки данных моделирования. Эта задача и решается при тактическом планировании.</w:t>
      </w:r>
    </w:p>
    <w:p w:rsidR="00C50E56" w:rsidRPr="0017053D" w:rsidRDefault="00C50E56" w:rsidP="00D42285">
      <w:pPr>
        <w:ind w:firstLine="709"/>
        <w:jc w:val="both"/>
        <w:rPr>
          <w:sz w:val="28"/>
          <w:szCs w:val="28"/>
        </w:rPr>
      </w:pPr>
      <w:r w:rsidRPr="0017053D">
        <w:rPr>
          <w:sz w:val="28"/>
          <w:szCs w:val="28"/>
        </w:rPr>
        <w:t>Таким образом, можно заключить следующее: если стратегическое пл</w:t>
      </w:r>
      <w:r w:rsidRPr="0017053D">
        <w:rPr>
          <w:sz w:val="28"/>
          <w:szCs w:val="28"/>
        </w:rPr>
        <w:t>а</w:t>
      </w:r>
      <w:r w:rsidRPr="0017053D">
        <w:rPr>
          <w:sz w:val="28"/>
          <w:szCs w:val="28"/>
        </w:rPr>
        <w:t>нирование есть оптимизация проведения экспериментов «в большом», то та</w:t>
      </w:r>
      <w:r w:rsidRPr="0017053D">
        <w:rPr>
          <w:sz w:val="28"/>
          <w:szCs w:val="28"/>
        </w:rPr>
        <w:t>к</w:t>
      </w:r>
      <w:r w:rsidRPr="0017053D">
        <w:rPr>
          <w:sz w:val="28"/>
          <w:szCs w:val="28"/>
        </w:rPr>
        <w:t>тическое планирование есть оптимизация процесса моделирования «в малом» для каждой точки фазового пространства исходных данных, определяющих о</w:t>
      </w:r>
      <w:r w:rsidRPr="0017053D">
        <w:rPr>
          <w:sz w:val="28"/>
          <w:szCs w:val="28"/>
        </w:rPr>
        <w:t>б</w:t>
      </w:r>
      <w:r w:rsidRPr="0017053D">
        <w:rPr>
          <w:sz w:val="28"/>
          <w:szCs w:val="28"/>
        </w:rPr>
        <w:t>лик исследуемой системы и характеристики внешней среды.</w:t>
      </w:r>
    </w:p>
    <w:p w:rsidR="00C50E56" w:rsidRPr="00C53A7B" w:rsidRDefault="00C50E56" w:rsidP="00C53A7B">
      <w:pPr>
        <w:pStyle w:val="Heading2"/>
        <w:spacing w:before="360" w:after="120"/>
        <w:rPr>
          <w:rFonts w:ascii="Times New Roman" w:hAnsi="Times New Roman"/>
          <w:i w:val="0"/>
        </w:rPr>
      </w:pPr>
      <w:r w:rsidRPr="00C53A7B">
        <w:rPr>
          <w:rFonts w:ascii="Times New Roman" w:hAnsi="Times New Roman"/>
          <w:i w:val="0"/>
        </w:rPr>
        <w:t>Тактическое планирование модельного эксперимента. Определ</w:t>
      </w:r>
      <w:r w:rsidRPr="00C53A7B">
        <w:rPr>
          <w:rFonts w:ascii="Times New Roman" w:hAnsi="Times New Roman"/>
          <w:i w:val="0"/>
        </w:rPr>
        <w:t>е</w:t>
      </w:r>
      <w:r w:rsidRPr="00C53A7B">
        <w:rPr>
          <w:rFonts w:ascii="Times New Roman" w:hAnsi="Times New Roman"/>
          <w:i w:val="0"/>
        </w:rPr>
        <w:t>ние объема статистических испытаний при э</w:t>
      </w:r>
      <w:r>
        <w:rPr>
          <w:rFonts w:ascii="Times New Roman" w:hAnsi="Times New Roman"/>
          <w:i w:val="0"/>
        </w:rPr>
        <w:t>ксплуатации имитационной модели</w:t>
      </w:r>
    </w:p>
    <w:p w:rsidR="00C50E56" w:rsidRPr="0017053D" w:rsidRDefault="00C50E56" w:rsidP="00D42285">
      <w:pPr>
        <w:ind w:firstLine="709"/>
        <w:jc w:val="both"/>
        <w:rPr>
          <w:sz w:val="28"/>
          <w:szCs w:val="28"/>
        </w:rPr>
      </w:pPr>
      <w:r w:rsidRPr="0017053D">
        <w:rPr>
          <w:sz w:val="28"/>
          <w:szCs w:val="28"/>
        </w:rPr>
        <w:t>Тактическое планирование связано с определением эффективности и р</w:t>
      </w:r>
      <w:r w:rsidRPr="0017053D">
        <w:rPr>
          <w:sz w:val="28"/>
          <w:szCs w:val="28"/>
        </w:rPr>
        <w:t>е</w:t>
      </w:r>
      <w:r w:rsidRPr="0017053D">
        <w:rPr>
          <w:sz w:val="28"/>
          <w:szCs w:val="28"/>
        </w:rPr>
        <w:t>сурсоемкости каждого конкретного эксперимента, представляющего собой с</w:t>
      </w:r>
      <w:r w:rsidRPr="0017053D">
        <w:rPr>
          <w:sz w:val="28"/>
          <w:szCs w:val="28"/>
        </w:rPr>
        <w:t>е</w:t>
      </w:r>
      <w:r w:rsidRPr="0017053D">
        <w:rPr>
          <w:sz w:val="28"/>
          <w:szCs w:val="28"/>
        </w:rPr>
        <w:t>рию повторяющихся и однотипных испытаний (прогонов) имитационной мод</w:t>
      </w:r>
      <w:r w:rsidRPr="0017053D">
        <w:rPr>
          <w:sz w:val="28"/>
          <w:szCs w:val="28"/>
        </w:rPr>
        <w:t>е</w:t>
      </w:r>
      <w:r w:rsidRPr="0017053D">
        <w:rPr>
          <w:sz w:val="28"/>
          <w:szCs w:val="28"/>
        </w:rPr>
        <w:t>ли в смысле задания исходных данных или комбинаций факторов, установле</w:t>
      </w:r>
      <w:r w:rsidRPr="0017053D">
        <w:rPr>
          <w:sz w:val="28"/>
          <w:szCs w:val="28"/>
        </w:rPr>
        <w:t>н</w:t>
      </w:r>
      <w:r w:rsidRPr="0017053D">
        <w:rPr>
          <w:sz w:val="28"/>
          <w:szCs w:val="28"/>
        </w:rPr>
        <w:t>ных в ходе стратегического планирования. Тактическое планирование сводится к решению двух типов задач:</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 xml:space="preserve">определение начальных условий в той мере, в какой они влияют на </w:t>
      </w:r>
    </w:p>
    <w:p w:rsidR="00C50E56" w:rsidRPr="00486CC4" w:rsidRDefault="00C50E56" w:rsidP="00486CC4">
      <w:pPr>
        <w:jc w:val="both"/>
        <w:rPr>
          <w:sz w:val="28"/>
          <w:szCs w:val="28"/>
        </w:rPr>
      </w:pPr>
      <w:r w:rsidRPr="00486CC4">
        <w:rPr>
          <w:sz w:val="28"/>
          <w:szCs w:val="28"/>
        </w:rPr>
        <w:t>установление стационарного режима работы модели:</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 xml:space="preserve">снижение погрешности (дисперсии) получаемых при моделировании </w:t>
      </w:r>
    </w:p>
    <w:p w:rsidR="00C50E56" w:rsidRPr="00486CC4" w:rsidRDefault="00C50E56" w:rsidP="00486CC4">
      <w:pPr>
        <w:jc w:val="both"/>
        <w:rPr>
          <w:sz w:val="28"/>
          <w:szCs w:val="28"/>
        </w:rPr>
      </w:pPr>
      <w:r w:rsidRPr="00486CC4">
        <w:rPr>
          <w:sz w:val="28"/>
          <w:szCs w:val="28"/>
        </w:rPr>
        <w:t>оценок реакции системы при одновременном сокращении объема испытаний (числа прогонов).</w:t>
      </w:r>
    </w:p>
    <w:p w:rsidR="00C50E56" w:rsidRPr="0017053D" w:rsidRDefault="00C50E56" w:rsidP="00D42285">
      <w:pPr>
        <w:ind w:firstLine="709"/>
        <w:jc w:val="both"/>
        <w:rPr>
          <w:sz w:val="28"/>
          <w:szCs w:val="28"/>
        </w:rPr>
      </w:pPr>
      <w:r w:rsidRPr="0017053D">
        <w:rPr>
          <w:i/>
          <w:sz w:val="28"/>
          <w:szCs w:val="28"/>
        </w:rPr>
        <w:t>Первая задача</w:t>
      </w:r>
      <w:r w:rsidRPr="0017053D">
        <w:rPr>
          <w:sz w:val="28"/>
          <w:szCs w:val="28"/>
        </w:rPr>
        <w:t xml:space="preserve"> возникает вследствие искусственного характера функци</w:t>
      </w:r>
      <w:r w:rsidRPr="0017053D">
        <w:rPr>
          <w:sz w:val="28"/>
          <w:szCs w:val="28"/>
        </w:rPr>
        <w:t>о</w:t>
      </w:r>
      <w:r w:rsidRPr="0017053D">
        <w:rPr>
          <w:sz w:val="28"/>
          <w:szCs w:val="28"/>
        </w:rPr>
        <w:t>нирования имитационной модели. В отличие от реального объекта, который часто функционирует непрерывно, у модели всегда существует переходный п</w:t>
      </w:r>
      <w:r w:rsidRPr="0017053D">
        <w:rPr>
          <w:sz w:val="28"/>
          <w:szCs w:val="28"/>
        </w:rPr>
        <w:t>е</w:t>
      </w:r>
      <w:r w:rsidRPr="0017053D">
        <w:rPr>
          <w:sz w:val="28"/>
          <w:szCs w:val="28"/>
        </w:rPr>
        <w:t>риод, связанный с тем, что случайные процессы, разыгрываемые в модели, тр</w:t>
      </w:r>
      <w:r w:rsidRPr="0017053D">
        <w:rPr>
          <w:sz w:val="28"/>
          <w:szCs w:val="28"/>
        </w:rPr>
        <w:t>е</w:t>
      </w:r>
      <w:r w:rsidRPr="0017053D">
        <w:rPr>
          <w:sz w:val="28"/>
          <w:szCs w:val="28"/>
        </w:rPr>
        <w:t>буют определенного времени для выхода в установившийся режим. Возникает задача снижения или исключения влияния начального периода при проведении каждого прогона модели. При этом используют три основных подхода:</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увеличение длительности каждого прогона так, чтобы влияние пере</w:t>
      </w:r>
    </w:p>
    <w:p w:rsidR="00C50E56" w:rsidRPr="00486CC4" w:rsidRDefault="00C50E56" w:rsidP="00486CC4">
      <w:pPr>
        <w:jc w:val="both"/>
        <w:rPr>
          <w:sz w:val="28"/>
          <w:szCs w:val="28"/>
        </w:rPr>
      </w:pPr>
      <w:r w:rsidRPr="00486CC4">
        <w:rPr>
          <w:sz w:val="28"/>
          <w:szCs w:val="28"/>
        </w:rPr>
        <w:t>ходного периода было заведомо незначительным;</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 xml:space="preserve">исключение из рассмотрения начального периода, т. е. введение этапа </w:t>
      </w:r>
    </w:p>
    <w:p w:rsidR="00C50E56" w:rsidRPr="00486CC4" w:rsidRDefault="00C50E56" w:rsidP="00486CC4">
      <w:pPr>
        <w:jc w:val="both"/>
        <w:rPr>
          <w:sz w:val="28"/>
          <w:szCs w:val="28"/>
        </w:rPr>
      </w:pPr>
      <w:r w:rsidRPr="00486CC4">
        <w:rPr>
          <w:sz w:val="28"/>
          <w:szCs w:val="28"/>
        </w:rPr>
        <w:t>специальной предварительной «раскрутки» процесса имитации случайных в</w:t>
      </w:r>
      <w:r w:rsidRPr="00486CC4">
        <w:rPr>
          <w:sz w:val="28"/>
          <w:szCs w:val="28"/>
        </w:rPr>
        <w:t>е</w:t>
      </w:r>
      <w:r w:rsidRPr="00486CC4">
        <w:rPr>
          <w:sz w:val="28"/>
          <w:szCs w:val="28"/>
        </w:rPr>
        <w:t>личин и процессов;</w:t>
      </w:r>
    </w:p>
    <w:p w:rsidR="00C50E56" w:rsidRDefault="00C50E56" w:rsidP="00486CC4">
      <w:pPr>
        <w:pStyle w:val="ListParagraph"/>
        <w:ind w:left="709"/>
        <w:jc w:val="both"/>
        <w:rPr>
          <w:sz w:val="28"/>
          <w:szCs w:val="28"/>
        </w:rPr>
      </w:pPr>
      <w:r w:rsidRPr="0017053D">
        <w:rPr>
          <w:sz w:val="28"/>
          <w:szCs w:val="28"/>
        </w:rPr>
        <w:t>–</w:t>
      </w:r>
      <w:r>
        <w:rPr>
          <w:sz w:val="28"/>
          <w:szCs w:val="28"/>
        </w:rPr>
        <w:t xml:space="preserve"> </w:t>
      </w:r>
      <w:r w:rsidRPr="0017053D">
        <w:rPr>
          <w:sz w:val="28"/>
          <w:szCs w:val="28"/>
        </w:rPr>
        <w:t xml:space="preserve">искусственный подбор близких к режимным начальных условий для </w:t>
      </w:r>
    </w:p>
    <w:p w:rsidR="00C50E56" w:rsidRPr="00486CC4" w:rsidRDefault="00C50E56" w:rsidP="00486CC4">
      <w:pPr>
        <w:jc w:val="both"/>
        <w:rPr>
          <w:sz w:val="28"/>
          <w:szCs w:val="28"/>
        </w:rPr>
      </w:pPr>
      <w:r w:rsidRPr="00486CC4">
        <w:rPr>
          <w:sz w:val="28"/>
          <w:szCs w:val="28"/>
        </w:rPr>
        <w:t>каждой реализации, например использование одной длительной реализации случайного процесса, разбиваемой для каждого прогона на отдельные фрагме</w:t>
      </w:r>
      <w:r w:rsidRPr="00486CC4">
        <w:rPr>
          <w:sz w:val="28"/>
          <w:szCs w:val="28"/>
        </w:rPr>
        <w:t>н</w:t>
      </w:r>
      <w:r w:rsidRPr="00486CC4">
        <w:rPr>
          <w:sz w:val="28"/>
          <w:szCs w:val="28"/>
        </w:rPr>
        <w:t>ты.</w:t>
      </w:r>
    </w:p>
    <w:p w:rsidR="00C50E56" w:rsidRPr="0017053D" w:rsidRDefault="00C50E56" w:rsidP="00D42285">
      <w:pPr>
        <w:ind w:firstLine="709"/>
        <w:jc w:val="both"/>
        <w:rPr>
          <w:sz w:val="28"/>
          <w:szCs w:val="28"/>
        </w:rPr>
      </w:pPr>
      <w:r w:rsidRPr="0017053D">
        <w:rPr>
          <w:sz w:val="28"/>
          <w:szCs w:val="28"/>
        </w:rPr>
        <w:t>Следует отметить, что при решении первой задачи тактического планир</w:t>
      </w:r>
      <w:r w:rsidRPr="0017053D">
        <w:rPr>
          <w:sz w:val="28"/>
          <w:szCs w:val="28"/>
        </w:rPr>
        <w:t>о</w:t>
      </w:r>
      <w:r w:rsidRPr="0017053D">
        <w:rPr>
          <w:sz w:val="28"/>
          <w:szCs w:val="28"/>
        </w:rPr>
        <w:t>вания в рамках рассмотренных подходов используют в основном эвристические приемы, опирающиеся на знание физики разыгрываемых в имитационной м</w:t>
      </w:r>
      <w:r w:rsidRPr="0017053D">
        <w:rPr>
          <w:sz w:val="28"/>
          <w:szCs w:val="28"/>
        </w:rPr>
        <w:t>о</w:t>
      </w:r>
      <w:r w:rsidRPr="0017053D">
        <w:rPr>
          <w:sz w:val="28"/>
          <w:szCs w:val="28"/>
        </w:rPr>
        <w:t>дели процессов.</w:t>
      </w:r>
    </w:p>
    <w:p w:rsidR="00C50E56" w:rsidRPr="0017053D" w:rsidRDefault="00C50E56" w:rsidP="00D42285">
      <w:pPr>
        <w:ind w:firstLine="709"/>
        <w:jc w:val="both"/>
        <w:rPr>
          <w:sz w:val="28"/>
          <w:szCs w:val="28"/>
        </w:rPr>
      </w:pPr>
      <w:r w:rsidRPr="0017053D">
        <w:rPr>
          <w:sz w:val="28"/>
          <w:szCs w:val="28"/>
        </w:rPr>
        <w:t xml:space="preserve">В отличие от первой </w:t>
      </w:r>
      <w:r w:rsidRPr="0017053D">
        <w:rPr>
          <w:i/>
          <w:sz w:val="28"/>
          <w:szCs w:val="28"/>
        </w:rPr>
        <w:t>вторая задача</w:t>
      </w:r>
      <w:r w:rsidRPr="0017053D">
        <w:rPr>
          <w:sz w:val="28"/>
          <w:szCs w:val="28"/>
        </w:rPr>
        <w:t xml:space="preserve"> тактического планирования может быть решена строго математически. </w:t>
      </w:r>
      <w:r w:rsidRPr="009E32BC">
        <w:rPr>
          <w:i/>
          <w:sz w:val="28"/>
          <w:szCs w:val="28"/>
        </w:rPr>
        <w:t>Данная задача фактически сводится к о</w:t>
      </w:r>
      <w:r w:rsidRPr="009E32BC">
        <w:rPr>
          <w:i/>
          <w:sz w:val="28"/>
          <w:szCs w:val="28"/>
        </w:rPr>
        <w:t>п</w:t>
      </w:r>
      <w:r w:rsidRPr="009E32BC">
        <w:rPr>
          <w:i/>
          <w:sz w:val="28"/>
          <w:szCs w:val="28"/>
        </w:rPr>
        <w:t>ределению гарантированного объема испытаний (размера выборки, числа пр</w:t>
      </w:r>
      <w:r w:rsidRPr="009E32BC">
        <w:rPr>
          <w:i/>
          <w:sz w:val="28"/>
          <w:szCs w:val="28"/>
        </w:rPr>
        <w:t>о</w:t>
      </w:r>
      <w:r w:rsidRPr="009E32BC">
        <w:rPr>
          <w:i/>
          <w:sz w:val="28"/>
          <w:szCs w:val="28"/>
        </w:rPr>
        <w:t>гонов) для получения требуемой точности оценивания компонентов отклика системы, описывающих ее эффективность</w:t>
      </w:r>
      <w:r w:rsidRPr="0017053D">
        <w:rPr>
          <w:sz w:val="28"/>
          <w:szCs w:val="28"/>
        </w:rPr>
        <w:t>. При этом будем разделять ситу</w:t>
      </w:r>
      <w:r w:rsidRPr="0017053D">
        <w:rPr>
          <w:sz w:val="28"/>
          <w:szCs w:val="28"/>
        </w:rPr>
        <w:t>а</w:t>
      </w:r>
      <w:r w:rsidRPr="0017053D">
        <w:rPr>
          <w:sz w:val="28"/>
          <w:szCs w:val="28"/>
        </w:rPr>
        <w:t>цию оценки величины непрерывнозначного показателя эффективности системы и величины, характеризующей вероятность наступления тех или иных событий, описывающих «хорошие» и «плохие» исходы функционирования системы.</w:t>
      </w:r>
    </w:p>
    <w:p w:rsidR="00C50E56" w:rsidRPr="0017053D" w:rsidRDefault="00C50E56" w:rsidP="00D42285">
      <w:pPr>
        <w:ind w:firstLine="709"/>
        <w:jc w:val="both"/>
        <w:rPr>
          <w:sz w:val="28"/>
          <w:szCs w:val="28"/>
        </w:rPr>
      </w:pPr>
      <w:r w:rsidRPr="0017053D">
        <w:rPr>
          <w:b/>
          <w:sz w:val="28"/>
          <w:szCs w:val="28"/>
        </w:rPr>
        <w:t>Оценка непрерывнозначной величины</w:t>
      </w:r>
      <w:r w:rsidRPr="0017053D">
        <w:rPr>
          <w:sz w:val="28"/>
          <w:szCs w:val="28"/>
        </w:rPr>
        <w:t xml:space="preserve">. Обычно в ходе моделирования в этом случае проводится оценка математического ожидания </w:t>
      </w:r>
      <w:r w:rsidRPr="0017053D">
        <w:rPr>
          <w:i/>
          <w:sz w:val="28"/>
          <w:szCs w:val="28"/>
          <w:lang w:val="en-US"/>
        </w:rPr>
        <w:t>m</w:t>
      </w:r>
      <w:r w:rsidRPr="0017053D">
        <w:rPr>
          <w:sz w:val="28"/>
          <w:szCs w:val="28"/>
        </w:rPr>
        <w:t xml:space="preserve"> и дисперсии </w:t>
      </w:r>
      <w:r w:rsidRPr="0017053D">
        <w:rPr>
          <w:i/>
          <w:sz w:val="28"/>
          <w:szCs w:val="28"/>
        </w:rPr>
        <w:t>D</w:t>
      </w:r>
      <w:r w:rsidRPr="0017053D">
        <w:rPr>
          <w:sz w:val="28"/>
          <w:szCs w:val="28"/>
        </w:rPr>
        <w:t xml:space="preserve"> некоторого компонента реакции системы по формулам:</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32"/>
        </w:rPr>
        <w:object w:dxaOrig="1300" w:dyaOrig="780">
          <v:shape id="_x0000_i1523" type="#_x0000_t75" style="width:64.65pt;height:39.35pt" o:ole="">
            <v:imagedata r:id="rId972" o:title=""/>
          </v:shape>
          <o:OLEObject Type="Embed" ProgID="Equation.DSMT4" ShapeID="_x0000_i1523" DrawAspect="Content" ObjectID="_1510045796" r:id="rId973"/>
        </w:object>
      </w:r>
      <w:r w:rsidRPr="0017053D">
        <w:t xml:space="preserve">,           </w:t>
      </w:r>
      <w:r w:rsidRPr="00863891">
        <w:rPr>
          <w:position w:val="-32"/>
        </w:rPr>
        <w:object w:dxaOrig="2460" w:dyaOrig="780">
          <v:shape id="_x0000_i1524" type="#_x0000_t75" style="width:122pt;height:39.35pt" o:ole="">
            <v:imagedata r:id="rId974" o:title=""/>
          </v:shape>
          <o:OLEObject Type="Embed" ProgID="Equation.DSMT4" ShapeID="_x0000_i1524" DrawAspect="Content" ObjectID="_1510045797" r:id="rId975"/>
        </w:object>
      </w:r>
      <w:r>
        <w:t>,</w:t>
      </w:r>
      <w:r>
        <w:tab/>
      </w:r>
      <w:r w:rsidRPr="0017053D">
        <w:t>(9.</w:t>
      </w:r>
      <w:fldSimple w:instr=" SEQ Формула \* ARABIC \s 1 ">
        <w:r w:rsidRPr="0017053D">
          <w:rPr>
            <w:noProof/>
          </w:rPr>
          <w:t>1</w:t>
        </w:r>
      </w:fldSimple>
      <w:r w:rsidRPr="0017053D">
        <w:t>)</w:t>
      </w:r>
    </w:p>
    <w:p w:rsidR="00C50E56" w:rsidRDefault="00C50E56" w:rsidP="009E32BC">
      <w:pPr>
        <w:ind w:left="993" w:hanging="993"/>
        <w:jc w:val="both"/>
        <w:rPr>
          <w:sz w:val="28"/>
          <w:szCs w:val="28"/>
        </w:rPr>
      </w:pPr>
      <w:r w:rsidRPr="0017053D">
        <w:rPr>
          <w:sz w:val="28"/>
          <w:szCs w:val="28"/>
        </w:rPr>
        <w:t xml:space="preserve">где </w:t>
      </w:r>
      <w:r w:rsidRPr="0017053D">
        <w:rPr>
          <w:i/>
          <w:iCs/>
          <w:sz w:val="28"/>
          <w:szCs w:val="28"/>
          <w:lang w:val="en-US"/>
        </w:rPr>
        <w:t>u</w:t>
      </w:r>
      <w:r w:rsidRPr="0017053D">
        <w:rPr>
          <w:i/>
          <w:iCs/>
          <w:sz w:val="28"/>
          <w:szCs w:val="28"/>
          <w:vertAlign w:val="subscript"/>
          <w:lang w:val="en-US"/>
        </w:rPr>
        <w:t>i</w:t>
      </w:r>
      <w:r w:rsidRPr="0017053D">
        <w:rPr>
          <w:iCs/>
          <w:sz w:val="28"/>
          <w:szCs w:val="28"/>
        </w:rPr>
        <w:t xml:space="preserve"> – </w:t>
      </w:r>
      <w:r w:rsidRPr="0017053D">
        <w:rPr>
          <w:sz w:val="28"/>
          <w:szCs w:val="28"/>
        </w:rPr>
        <w:t xml:space="preserve">наблюдение исследуемой случайной величины </w:t>
      </w:r>
      <w:r w:rsidRPr="0017053D">
        <w:rPr>
          <w:i/>
          <w:sz w:val="28"/>
          <w:szCs w:val="28"/>
        </w:rPr>
        <w:t>U</w:t>
      </w:r>
      <w:r w:rsidRPr="0017053D">
        <w:rPr>
          <w:sz w:val="28"/>
          <w:szCs w:val="28"/>
        </w:rPr>
        <w:t xml:space="preserve">, полученное в </w:t>
      </w:r>
      <w:r w:rsidRPr="0017053D">
        <w:rPr>
          <w:i/>
          <w:sz w:val="28"/>
          <w:szCs w:val="28"/>
        </w:rPr>
        <w:t>i</w:t>
      </w:r>
      <w:r w:rsidRPr="0017053D">
        <w:rPr>
          <w:sz w:val="28"/>
          <w:szCs w:val="28"/>
        </w:rPr>
        <w:t>-й ре</w:t>
      </w:r>
      <w:r w:rsidRPr="0017053D">
        <w:rPr>
          <w:sz w:val="28"/>
          <w:szCs w:val="28"/>
        </w:rPr>
        <w:t>а</w:t>
      </w:r>
      <w:r w:rsidRPr="0017053D">
        <w:rPr>
          <w:sz w:val="28"/>
          <w:szCs w:val="28"/>
        </w:rPr>
        <w:t xml:space="preserve">лизации процесса испытаний, </w:t>
      </w:r>
      <w:r w:rsidRPr="00863891">
        <w:rPr>
          <w:position w:val="-12"/>
          <w:sz w:val="28"/>
          <w:szCs w:val="28"/>
        </w:rPr>
        <w:object w:dxaOrig="800" w:dyaOrig="440">
          <v:shape id="_x0000_i1525" type="#_x0000_t75" style="width:39.35pt;height:22pt" o:ole="">
            <v:imagedata r:id="rId976" o:title=""/>
          </v:shape>
          <o:OLEObject Type="Embed" ProgID="Equation.DSMT4" ShapeID="_x0000_i1525" DrawAspect="Content" ObjectID="_1510045798" r:id="rId977"/>
        </w:object>
      </w:r>
      <w:r w:rsidRPr="0017053D">
        <w:rPr>
          <w:sz w:val="28"/>
          <w:szCs w:val="28"/>
        </w:rPr>
        <w:t>;</w:t>
      </w:r>
    </w:p>
    <w:p w:rsidR="00C50E56" w:rsidRPr="0017053D" w:rsidRDefault="00C50E56" w:rsidP="009E32BC">
      <w:pPr>
        <w:ind w:firstLine="426"/>
        <w:jc w:val="both"/>
        <w:rPr>
          <w:iCs/>
          <w:sz w:val="28"/>
          <w:szCs w:val="28"/>
        </w:rPr>
      </w:pPr>
      <w:r w:rsidRPr="0017053D">
        <w:rPr>
          <w:i/>
          <w:iCs/>
          <w:sz w:val="28"/>
          <w:szCs w:val="28"/>
        </w:rPr>
        <w:t>n</w:t>
      </w:r>
      <w:r w:rsidRPr="0017053D">
        <w:rPr>
          <w:iCs/>
          <w:sz w:val="28"/>
          <w:szCs w:val="28"/>
        </w:rPr>
        <w:t xml:space="preserve"> – </w:t>
      </w:r>
      <w:r w:rsidRPr="0017053D">
        <w:rPr>
          <w:sz w:val="28"/>
          <w:szCs w:val="28"/>
        </w:rPr>
        <w:t>количество повторяющихся испытаний</w:t>
      </w:r>
      <w:r w:rsidRPr="0017053D">
        <w:rPr>
          <w:iCs/>
          <w:sz w:val="28"/>
          <w:szCs w:val="28"/>
        </w:rPr>
        <w:t xml:space="preserve">. </w:t>
      </w:r>
    </w:p>
    <w:p w:rsidR="00C50E56" w:rsidRPr="0017053D" w:rsidRDefault="00C50E56" w:rsidP="002B6D0C">
      <w:pPr>
        <w:ind w:firstLine="709"/>
        <w:jc w:val="both"/>
        <w:rPr>
          <w:sz w:val="28"/>
          <w:szCs w:val="28"/>
        </w:rPr>
      </w:pPr>
      <w:r w:rsidRPr="0017053D">
        <w:rPr>
          <w:sz w:val="28"/>
          <w:szCs w:val="28"/>
        </w:rPr>
        <w:t>Величина</w:t>
      </w:r>
      <w:r>
        <w:rPr>
          <w:sz w:val="28"/>
          <w:szCs w:val="28"/>
        </w:rPr>
        <w:t xml:space="preserve"> </w:t>
      </w:r>
      <w:r w:rsidRPr="009E32BC">
        <w:rPr>
          <w:position w:val="-6"/>
          <w:sz w:val="28"/>
          <w:szCs w:val="28"/>
        </w:rPr>
        <w:object w:dxaOrig="279" w:dyaOrig="320">
          <v:shape id="_x0000_i1526" type="#_x0000_t75" style="width:14pt;height:16pt" o:ole="">
            <v:imagedata r:id="rId978" o:title=""/>
          </v:shape>
          <o:OLEObject Type="Embed" ProgID="Equation.DSMT4" ShapeID="_x0000_i1526" DrawAspect="Content" ObjectID="_1510045799" r:id="rId979"/>
        </w:object>
      </w:r>
      <w:r w:rsidRPr="0017053D">
        <w:rPr>
          <w:sz w:val="28"/>
          <w:szCs w:val="28"/>
        </w:rPr>
        <w:t>, как правило, характеризует такие показатели, как среднее время выполнения системой своих функций, средний расход энергоресурсов и т. д. Величина</w:t>
      </w:r>
      <w:r>
        <w:rPr>
          <w:sz w:val="28"/>
          <w:szCs w:val="28"/>
        </w:rPr>
        <w:t xml:space="preserve"> </w:t>
      </w:r>
      <w:r w:rsidRPr="009E32BC">
        <w:rPr>
          <w:position w:val="-4"/>
          <w:sz w:val="28"/>
          <w:szCs w:val="28"/>
        </w:rPr>
        <w:object w:dxaOrig="300" w:dyaOrig="360">
          <v:shape id="_x0000_i1527" type="#_x0000_t75" style="width:15.35pt;height:18pt" o:ole="">
            <v:imagedata r:id="rId980" o:title=""/>
          </v:shape>
          <o:OLEObject Type="Embed" ProgID="Equation.DSMT4" ShapeID="_x0000_i1527" DrawAspect="Content" ObjectID="_1510045800" r:id="rId981"/>
        </w:object>
      </w:r>
      <w:r w:rsidRPr="0017053D">
        <w:rPr>
          <w:sz w:val="28"/>
          <w:szCs w:val="28"/>
        </w:rPr>
        <w:t xml:space="preserve"> определяет разброс показателя относительно среднего знач</w:t>
      </w:r>
      <w:r w:rsidRPr="0017053D">
        <w:rPr>
          <w:sz w:val="28"/>
          <w:szCs w:val="28"/>
        </w:rPr>
        <w:t>е</w:t>
      </w:r>
      <w:r w:rsidRPr="0017053D">
        <w:rPr>
          <w:sz w:val="28"/>
          <w:szCs w:val="28"/>
        </w:rPr>
        <w:t>ния, а кроме того, часто выступает как самостоятельный показатель, например как показатель точности наведения ракеты на цель.</w:t>
      </w:r>
    </w:p>
    <w:p w:rsidR="00C50E56" w:rsidRPr="0017053D" w:rsidRDefault="00C50E56" w:rsidP="002B6D0C">
      <w:pPr>
        <w:shd w:val="clear" w:color="auto" w:fill="FFFFFF"/>
        <w:ind w:firstLine="709"/>
        <w:jc w:val="both"/>
        <w:rPr>
          <w:sz w:val="28"/>
          <w:szCs w:val="28"/>
        </w:rPr>
      </w:pPr>
      <w:r w:rsidRPr="0017053D">
        <w:rPr>
          <w:sz w:val="28"/>
          <w:szCs w:val="28"/>
        </w:rPr>
        <w:t>В ходе модельного эксперимента определение требуемого объема исп</w:t>
      </w:r>
      <w:r w:rsidRPr="0017053D">
        <w:rPr>
          <w:sz w:val="28"/>
          <w:szCs w:val="28"/>
        </w:rPr>
        <w:t>ы</w:t>
      </w:r>
      <w:r w:rsidRPr="0017053D">
        <w:rPr>
          <w:sz w:val="28"/>
          <w:szCs w:val="28"/>
        </w:rPr>
        <w:t xml:space="preserve">таний, т. е. конкретного значения </w:t>
      </w:r>
      <w:r w:rsidRPr="0017053D">
        <w:rPr>
          <w:i/>
          <w:iCs/>
          <w:sz w:val="28"/>
          <w:szCs w:val="28"/>
        </w:rPr>
        <w:t>п</w:t>
      </w:r>
      <w:r w:rsidRPr="0017053D">
        <w:rPr>
          <w:iCs/>
          <w:sz w:val="28"/>
          <w:szCs w:val="28"/>
        </w:rPr>
        <w:t>,</w:t>
      </w:r>
      <w:r w:rsidRPr="0017053D">
        <w:rPr>
          <w:i/>
          <w:iCs/>
          <w:sz w:val="28"/>
          <w:szCs w:val="28"/>
        </w:rPr>
        <w:t xml:space="preserve"> </w:t>
      </w:r>
      <w:r w:rsidRPr="0017053D">
        <w:rPr>
          <w:sz w:val="28"/>
          <w:szCs w:val="28"/>
        </w:rPr>
        <w:t xml:space="preserve">проводится на основе </w:t>
      </w:r>
      <w:r w:rsidRPr="0017053D">
        <w:rPr>
          <w:i/>
          <w:iCs/>
          <w:sz w:val="28"/>
          <w:szCs w:val="28"/>
        </w:rPr>
        <w:t>метода доверител</w:t>
      </w:r>
      <w:r w:rsidRPr="0017053D">
        <w:rPr>
          <w:i/>
          <w:iCs/>
          <w:sz w:val="28"/>
          <w:szCs w:val="28"/>
        </w:rPr>
        <w:t>ь</w:t>
      </w:r>
      <w:r w:rsidRPr="0017053D">
        <w:rPr>
          <w:i/>
          <w:iCs/>
          <w:sz w:val="28"/>
          <w:szCs w:val="28"/>
        </w:rPr>
        <w:t xml:space="preserve">ных интервалов. </w:t>
      </w:r>
      <w:r w:rsidRPr="0017053D">
        <w:rPr>
          <w:sz w:val="28"/>
          <w:szCs w:val="28"/>
        </w:rPr>
        <w:t xml:space="preserve">При этом необходимо найти такой размер выборки, который гарантировал бы попадание истинных и оцениваемых значений </w:t>
      </w:r>
      <w:r w:rsidRPr="0017053D">
        <w:rPr>
          <w:i/>
          <w:iCs/>
          <w:sz w:val="28"/>
          <w:szCs w:val="28"/>
        </w:rPr>
        <w:t xml:space="preserve">т </w:t>
      </w:r>
      <w:r w:rsidRPr="0017053D">
        <w:rPr>
          <w:sz w:val="28"/>
          <w:szCs w:val="28"/>
        </w:rPr>
        <w:t xml:space="preserve">и/или </w:t>
      </w:r>
      <w:r w:rsidRPr="0017053D">
        <w:rPr>
          <w:i/>
          <w:iCs/>
          <w:sz w:val="28"/>
          <w:szCs w:val="28"/>
          <w:lang w:val="en-US"/>
        </w:rPr>
        <w:t>D</w:t>
      </w:r>
      <w:r w:rsidRPr="0017053D">
        <w:rPr>
          <w:i/>
          <w:iCs/>
          <w:sz w:val="28"/>
          <w:szCs w:val="28"/>
        </w:rPr>
        <w:t xml:space="preserve"> </w:t>
      </w:r>
      <w:r w:rsidRPr="0017053D">
        <w:rPr>
          <w:sz w:val="28"/>
          <w:szCs w:val="28"/>
        </w:rPr>
        <w:t>внутрь некоторых заранее заданных интервалов с вероятностью 1 – </w:t>
      </w:r>
      <w:r w:rsidRPr="0017053D">
        <w:rPr>
          <w:iCs/>
          <w:sz w:val="28"/>
          <w:szCs w:val="28"/>
        </w:rPr>
        <w:sym w:font="Symbol" w:char="F061"/>
      </w:r>
      <w:r w:rsidRPr="0017053D">
        <w:rPr>
          <w:i/>
          <w:iCs/>
          <w:sz w:val="28"/>
          <w:szCs w:val="28"/>
        </w:rPr>
        <w:t xml:space="preserve">. </w:t>
      </w:r>
      <w:r w:rsidRPr="0017053D">
        <w:rPr>
          <w:sz w:val="28"/>
          <w:szCs w:val="28"/>
        </w:rPr>
        <w:t>Выбор интервалов обычно целесообразно задавать исходя из следующих соотнош</w:t>
      </w:r>
      <w:r w:rsidRPr="0017053D">
        <w:rPr>
          <w:sz w:val="28"/>
          <w:szCs w:val="28"/>
        </w:rPr>
        <w:t>е</w:t>
      </w:r>
      <w:r w:rsidRPr="0017053D">
        <w:rPr>
          <w:sz w:val="28"/>
          <w:szCs w:val="28"/>
        </w:rPr>
        <w:t>ний:</w:t>
      </w:r>
      <w:r w:rsidRPr="0017053D">
        <w:rPr>
          <w:noProof/>
          <w:position w:val="-46"/>
          <w:sz w:val="28"/>
          <w:szCs w:val="28"/>
        </w:rPr>
        <w:tab/>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66"/>
        </w:rPr>
        <w:object w:dxaOrig="4160" w:dyaOrig="1460">
          <v:shape id="_x0000_i1528" type="#_x0000_t75" style="width:208pt;height:1in" o:ole="">
            <v:imagedata r:id="rId982" o:title=""/>
          </v:shape>
          <o:OLEObject Type="Embed" ProgID="Equation.DSMT4" ShapeID="_x0000_i1528" DrawAspect="Content" ObjectID="_1510045801" r:id="rId983"/>
        </w:object>
      </w:r>
      <w:r w:rsidRPr="0017053D">
        <w:tab/>
        <w:t>(9.</w:t>
      </w:r>
      <w:fldSimple w:instr=" SEQ Формула \* ARABIC \s 1 ">
        <w:r w:rsidRPr="0017053D">
          <w:rPr>
            <w:noProof/>
          </w:rPr>
          <w:t>2</w:t>
        </w:r>
      </w:fldSimple>
      <w:r w:rsidRPr="0017053D">
        <w:t>)</w:t>
      </w:r>
    </w:p>
    <w:p w:rsidR="00C50E56" w:rsidRPr="00BD7FC2" w:rsidRDefault="00C50E56" w:rsidP="00C63414">
      <w:pPr>
        <w:ind w:left="1474" w:hanging="1474"/>
        <w:jc w:val="both"/>
        <w:rPr>
          <w:sz w:val="28"/>
          <w:szCs w:val="28"/>
        </w:rPr>
      </w:pPr>
      <w:r w:rsidRPr="00BD7FC2">
        <w:rPr>
          <w:sz w:val="28"/>
          <w:szCs w:val="28"/>
        </w:rPr>
        <w:t xml:space="preserve">где </w:t>
      </w:r>
      <w:r w:rsidRPr="00BD7FC2">
        <w:rPr>
          <w:i/>
          <w:iCs/>
          <w:sz w:val="28"/>
          <w:szCs w:val="28"/>
          <w:lang w:val="en-US"/>
        </w:rPr>
        <w:t>d</w:t>
      </w:r>
      <w:r w:rsidRPr="00BD7FC2">
        <w:rPr>
          <w:i/>
          <w:iCs/>
          <w:sz w:val="28"/>
          <w:szCs w:val="28"/>
          <w:vertAlign w:val="subscript"/>
          <w:lang w:val="en-US"/>
        </w:rPr>
        <w:t>m</w:t>
      </w:r>
      <w:r w:rsidRPr="00BD7FC2">
        <w:rPr>
          <w:iCs/>
          <w:sz w:val="28"/>
          <w:szCs w:val="28"/>
        </w:rPr>
        <w:t xml:space="preserve">, </w:t>
      </w:r>
      <w:r w:rsidRPr="00BD7FC2">
        <w:rPr>
          <w:i/>
          <w:iCs/>
          <w:sz w:val="28"/>
          <w:szCs w:val="28"/>
          <w:lang w:val="en-US"/>
        </w:rPr>
        <w:t>d</w:t>
      </w:r>
      <w:r w:rsidRPr="00BD7FC2">
        <w:rPr>
          <w:iCs/>
          <w:sz w:val="28"/>
          <w:szCs w:val="28"/>
          <w:vertAlign w:val="subscript"/>
          <w:lang w:val="en-US"/>
        </w:rPr>
        <w:t>σ</w:t>
      </w:r>
      <w:r w:rsidRPr="00BD7FC2">
        <w:rPr>
          <w:iCs/>
          <w:sz w:val="28"/>
          <w:szCs w:val="28"/>
        </w:rPr>
        <w:t xml:space="preserve"> – </w:t>
      </w:r>
      <w:r w:rsidRPr="00BD7FC2">
        <w:rPr>
          <w:sz w:val="28"/>
          <w:szCs w:val="28"/>
        </w:rPr>
        <w:t>величины, устанавливающие границы интервалов, которые обычно называют доверительными.</w:t>
      </w:r>
    </w:p>
    <w:p w:rsidR="00C50E56" w:rsidRPr="0017053D" w:rsidRDefault="00C50E56" w:rsidP="002B6D0C">
      <w:pPr>
        <w:shd w:val="clear" w:color="auto" w:fill="FFFFFF"/>
        <w:ind w:firstLine="709"/>
        <w:jc w:val="both"/>
        <w:rPr>
          <w:sz w:val="28"/>
          <w:szCs w:val="28"/>
        </w:rPr>
      </w:pPr>
      <w:r w:rsidRPr="00BD7FC2">
        <w:rPr>
          <w:sz w:val="28"/>
          <w:szCs w:val="28"/>
        </w:rPr>
        <w:t>Именно такой подход к определению и заданию точности представления</w:t>
      </w:r>
      <w:r w:rsidRPr="0017053D">
        <w:rPr>
          <w:sz w:val="28"/>
          <w:szCs w:val="28"/>
        </w:rPr>
        <w:t xml:space="preserve"> случайных оценок называют </w:t>
      </w:r>
      <w:r w:rsidRPr="0017053D">
        <w:rPr>
          <w:i/>
          <w:sz w:val="28"/>
          <w:szCs w:val="28"/>
        </w:rPr>
        <w:t>методом доверительных интервалов</w:t>
      </w:r>
      <w:r w:rsidRPr="0017053D">
        <w:rPr>
          <w:sz w:val="28"/>
          <w:szCs w:val="28"/>
        </w:rPr>
        <w:t>.</w:t>
      </w:r>
    </w:p>
    <w:p w:rsidR="00C50E56" w:rsidRPr="0017053D" w:rsidRDefault="00C50E56" w:rsidP="002B6D0C">
      <w:pPr>
        <w:shd w:val="clear" w:color="auto" w:fill="FFFFFF"/>
        <w:ind w:firstLine="709"/>
        <w:jc w:val="both"/>
        <w:rPr>
          <w:sz w:val="28"/>
          <w:szCs w:val="28"/>
        </w:rPr>
      </w:pPr>
      <w:r w:rsidRPr="0017053D">
        <w:rPr>
          <w:sz w:val="28"/>
          <w:szCs w:val="28"/>
        </w:rPr>
        <w:t xml:space="preserve">Пусть для параметра </w:t>
      </w:r>
      <w:r w:rsidRPr="0017053D">
        <w:rPr>
          <w:i/>
          <w:sz w:val="28"/>
          <w:szCs w:val="28"/>
        </w:rPr>
        <w:t>Q</w:t>
      </w:r>
      <w:r w:rsidRPr="0017053D">
        <w:rPr>
          <w:sz w:val="28"/>
          <w:szCs w:val="28"/>
        </w:rPr>
        <w:t xml:space="preserve"> (математическое ожидание, дисперсия и т. д.) п</w:t>
      </w:r>
      <w:r w:rsidRPr="0017053D">
        <w:rPr>
          <w:sz w:val="28"/>
          <w:szCs w:val="28"/>
        </w:rPr>
        <w:t>о</w:t>
      </w:r>
      <w:r w:rsidRPr="0017053D">
        <w:rPr>
          <w:sz w:val="28"/>
          <w:szCs w:val="28"/>
        </w:rPr>
        <w:t xml:space="preserve">лучена из опыта несмещенная оценка </w:t>
      </w:r>
      <w:r w:rsidRPr="0017053D">
        <w:rPr>
          <w:sz w:val="28"/>
          <w:szCs w:val="28"/>
        </w:rPr>
        <w:fldChar w:fldCharType="begin"/>
      </w:r>
      <w:r w:rsidRPr="0017053D">
        <w:rPr>
          <w:sz w:val="28"/>
          <w:szCs w:val="28"/>
        </w:rPr>
        <w:instrText xml:space="preserve"> QUOTE </w:instrText>
      </w:r>
      <w:r w:rsidRPr="00652AEB">
        <w:rPr>
          <w:noProof/>
          <w:position w:val="-6"/>
          <w:sz w:val="28"/>
          <w:szCs w:val="28"/>
        </w:rPr>
        <w:pict>
          <v:shape id="Рисунок 874" o:spid="_x0000_i1529" type="#_x0000_t75" style="width:8.65pt;height:17.35pt;visibility:visible">
            <v:imagedata r:id="rId984" o:title="" chromakey="white"/>
          </v:shape>
        </w:pict>
      </w:r>
      <w:r w:rsidRPr="0017053D">
        <w:rPr>
          <w:sz w:val="28"/>
          <w:szCs w:val="28"/>
        </w:rPr>
        <w:instrText xml:space="preserve"> </w:instrText>
      </w:r>
      <w:r w:rsidRPr="0017053D">
        <w:rPr>
          <w:sz w:val="28"/>
          <w:szCs w:val="28"/>
        </w:rPr>
        <w:fldChar w:fldCharType="separate"/>
      </w:r>
      <w:r w:rsidRPr="00652AEB">
        <w:rPr>
          <w:noProof/>
          <w:position w:val="-6"/>
          <w:sz w:val="28"/>
          <w:szCs w:val="28"/>
        </w:rPr>
        <w:pict>
          <v:shape id="Рисунок 875" o:spid="_x0000_i1530" type="#_x0000_t75" style="width:8.65pt;height:17.35pt;visibility:visible">
            <v:imagedata r:id="rId984" o:title="" chromakey="white"/>
          </v:shape>
        </w:pict>
      </w:r>
      <w:r w:rsidRPr="0017053D">
        <w:rPr>
          <w:sz w:val="28"/>
          <w:szCs w:val="28"/>
        </w:rPr>
        <w:fldChar w:fldCharType="end"/>
      </w:r>
      <w:r w:rsidRPr="0017053D">
        <w:rPr>
          <w:sz w:val="28"/>
          <w:szCs w:val="28"/>
        </w:rPr>
        <w:t>.</w:t>
      </w:r>
    </w:p>
    <w:p w:rsidR="00C50E56" w:rsidRPr="0017053D" w:rsidRDefault="00C50E56" w:rsidP="002B6D0C">
      <w:pPr>
        <w:shd w:val="clear" w:color="auto" w:fill="FFFFFF"/>
        <w:ind w:firstLine="709"/>
        <w:jc w:val="both"/>
        <w:rPr>
          <w:sz w:val="28"/>
          <w:szCs w:val="28"/>
        </w:rPr>
      </w:pPr>
      <w:r w:rsidRPr="0017053D">
        <w:rPr>
          <w:sz w:val="28"/>
          <w:szCs w:val="28"/>
        </w:rPr>
        <w:t xml:space="preserve">Очевидно, что для построения доверительного интервала должен быть известен закон распределения величины </w:t>
      </w:r>
      <w:r w:rsidRPr="0017053D">
        <w:rPr>
          <w:sz w:val="28"/>
          <w:szCs w:val="28"/>
        </w:rPr>
        <w:fldChar w:fldCharType="begin"/>
      </w:r>
      <w:r w:rsidRPr="0017053D">
        <w:rPr>
          <w:sz w:val="28"/>
          <w:szCs w:val="28"/>
        </w:rPr>
        <w:instrText xml:space="preserve"> QUOTE </w:instrText>
      </w:r>
      <w:r w:rsidRPr="00652AEB">
        <w:rPr>
          <w:noProof/>
          <w:position w:val="-6"/>
          <w:sz w:val="28"/>
          <w:szCs w:val="28"/>
        </w:rPr>
        <w:pict>
          <v:shape id="Рисунок 876" o:spid="_x0000_i1531" type="#_x0000_t75" style="width:8.65pt;height:17.35pt;visibility:visible">
            <v:imagedata r:id="rId984" o:title="" chromakey="white"/>
          </v:shape>
        </w:pict>
      </w:r>
      <w:r w:rsidRPr="0017053D">
        <w:rPr>
          <w:sz w:val="28"/>
          <w:szCs w:val="28"/>
        </w:rPr>
        <w:instrText xml:space="preserve"> </w:instrText>
      </w:r>
      <w:r w:rsidRPr="0017053D">
        <w:rPr>
          <w:sz w:val="28"/>
          <w:szCs w:val="28"/>
        </w:rPr>
        <w:fldChar w:fldCharType="separate"/>
      </w:r>
      <w:r w:rsidRPr="00652AEB">
        <w:rPr>
          <w:noProof/>
          <w:position w:val="-6"/>
          <w:sz w:val="28"/>
          <w:szCs w:val="28"/>
        </w:rPr>
        <w:pict>
          <v:shape id="Рисунок 877" o:spid="_x0000_i1532" type="#_x0000_t75" style="width:8.65pt;height:17.35pt;visibility:visible">
            <v:imagedata r:id="rId984" o:title="" chromakey="white"/>
          </v:shape>
        </w:pict>
      </w:r>
      <w:r w:rsidRPr="0017053D">
        <w:rPr>
          <w:sz w:val="28"/>
          <w:szCs w:val="28"/>
        </w:rPr>
        <w:fldChar w:fldCharType="end"/>
      </w:r>
      <w:r w:rsidRPr="0017053D">
        <w:rPr>
          <w:sz w:val="28"/>
          <w:szCs w:val="28"/>
        </w:rPr>
        <w:t>. Затруднение состоит в том, что з</w:t>
      </w:r>
      <w:r w:rsidRPr="0017053D">
        <w:rPr>
          <w:sz w:val="28"/>
          <w:szCs w:val="28"/>
        </w:rPr>
        <w:t>а</w:t>
      </w:r>
      <w:r w:rsidRPr="0017053D">
        <w:rPr>
          <w:sz w:val="28"/>
          <w:szCs w:val="28"/>
        </w:rPr>
        <w:t xml:space="preserve">кон распределения оценки </w:t>
      </w:r>
      <w:r w:rsidRPr="0017053D">
        <w:rPr>
          <w:sz w:val="28"/>
          <w:szCs w:val="28"/>
        </w:rPr>
        <w:fldChar w:fldCharType="begin"/>
      </w:r>
      <w:r w:rsidRPr="0017053D">
        <w:rPr>
          <w:sz w:val="28"/>
          <w:szCs w:val="28"/>
        </w:rPr>
        <w:instrText xml:space="preserve"> QUOTE </w:instrText>
      </w:r>
      <w:r w:rsidRPr="00652AEB">
        <w:rPr>
          <w:noProof/>
          <w:position w:val="-6"/>
          <w:sz w:val="28"/>
          <w:szCs w:val="28"/>
        </w:rPr>
        <w:pict>
          <v:shape id="Рисунок 878" o:spid="_x0000_i1533" type="#_x0000_t75" style="width:8.65pt;height:17.35pt;visibility:visible">
            <v:imagedata r:id="rId984" o:title="" chromakey="white"/>
          </v:shape>
        </w:pict>
      </w:r>
      <w:r w:rsidRPr="0017053D">
        <w:rPr>
          <w:sz w:val="28"/>
          <w:szCs w:val="28"/>
        </w:rPr>
        <w:instrText xml:space="preserve"> </w:instrText>
      </w:r>
      <w:r w:rsidRPr="0017053D">
        <w:rPr>
          <w:sz w:val="28"/>
          <w:szCs w:val="28"/>
        </w:rPr>
        <w:fldChar w:fldCharType="separate"/>
      </w:r>
      <w:r w:rsidRPr="00652AEB">
        <w:rPr>
          <w:noProof/>
          <w:position w:val="-6"/>
          <w:sz w:val="28"/>
          <w:szCs w:val="28"/>
        </w:rPr>
        <w:pict>
          <v:shape id="Рисунок 879" o:spid="_x0000_i1534" type="#_x0000_t75" style="width:8.65pt;height:17.35pt;visibility:visible">
            <v:imagedata r:id="rId984" o:title="" chromakey="white"/>
          </v:shape>
        </w:pict>
      </w:r>
      <w:r w:rsidRPr="0017053D">
        <w:rPr>
          <w:sz w:val="28"/>
          <w:szCs w:val="28"/>
        </w:rPr>
        <w:fldChar w:fldCharType="end"/>
      </w:r>
      <w:r w:rsidRPr="0017053D">
        <w:rPr>
          <w:sz w:val="28"/>
          <w:szCs w:val="28"/>
        </w:rPr>
        <w:t xml:space="preserve"> зависит от закона распределения величины </w:t>
      </w:r>
      <w:r w:rsidRPr="0017053D">
        <w:rPr>
          <w:i/>
          <w:sz w:val="28"/>
          <w:szCs w:val="28"/>
        </w:rPr>
        <w:t>U</w:t>
      </w:r>
      <w:r w:rsidRPr="0017053D">
        <w:rPr>
          <w:sz w:val="28"/>
          <w:szCs w:val="28"/>
        </w:rPr>
        <w:t xml:space="preserve"> и, следовательно, от его неизвестных параметров (в частности и от самого пар</w:t>
      </w:r>
      <w:r w:rsidRPr="0017053D">
        <w:rPr>
          <w:sz w:val="28"/>
          <w:szCs w:val="28"/>
        </w:rPr>
        <w:t>а</w:t>
      </w:r>
      <w:r w:rsidRPr="0017053D">
        <w:rPr>
          <w:sz w:val="28"/>
          <w:szCs w:val="28"/>
        </w:rPr>
        <w:t xml:space="preserve">метра </w:t>
      </w:r>
      <w:r w:rsidRPr="0017053D">
        <w:rPr>
          <w:i/>
          <w:sz w:val="28"/>
          <w:szCs w:val="28"/>
        </w:rPr>
        <w:t>Q</w:t>
      </w:r>
      <w:r w:rsidRPr="0017053D">
        <w:rPr>
          <w:sz w:val="28"/>
          <w:szCs w:val="28"/>
        </w:rPr>
        <w:t xml:space="preserve">). Для решения этой проблемы воспользуемся тем, что величина </w:t>
      </w:r>
      <w:r w:rsidRPr="0017053D">
        <w:rPr>
          <w:sz w:val="28"/>
          <w:szCs w:val="28"/>
        </w:rPr>
        <w:fldChar w:fldCharType="begin"/>
      </w:r>
      <w:r w:rsidRPr="0017053D">
        <w:rPr>
          <w:sz w:val="28"/>
          <w:szCs w:val="28"/>
        </w:rPr>
        <w:instrText xml:space="preserve"> QUOTE </w:instrText>
      </w:r>
      <w:r w:rsidRPr="00652AEB">
        <w:rPr>
          <w:noProof/>
          <w:position w:val="-6"/>
          <w:sz w:val="28"/>
          <w:szCs w:val="28"/>
        </w:rPr>
        <w:pict>
          <v:shape id="Рисунок 880" o:spid="_x0000_i1535" type="#_x0000_t75" style="width:8.65pt;height:17.35pt;visibility:visible">
            <v:imagedata r:id="rId984" o:title="" chromakey="white"/>
          </v:shape>
        </w:pict>
      </w:r>
      <w:r w:rsidRPr="0017053D">
        <w:rPr>
          <w:sz w:val="28"/>
          <w:szCs w:val="28"/>
        </w:rPr>
        <w:instrText xml:space="preserve"> </w:instrText>
      </w:r>
      <w:r w:rsidRPr="0017053D">
        <w:rPr>
          <w:sz w:val="28"/>
          <w:szCs w:val="28"/>
        </w:rPr>
        <w:fldChar w:fldCharType="separate"/>
      </w:r>
      <w:r w:rsidRPr="00652AEB">
        <w:rPr>
          <w:noProof/>
          <w:position w:val="-6"/>
          <w:sz w:val="28"/>
          <w:szCs w:val="28"/>
        </w:rPr>
        <w:pict>
          <v:shape id="Рисунок 881" o:spid="_x0000_i1536" type="#_x0000_t75" style="width:8.65pt;height:17.35pt;visibility:visible">
            <v:imagedata r:id="rId984" o:title="" chromakey="white"/>
          </v:shape>
        </w:pict>
      </w:r>
      <w:r w:rsidRPr="0017053D">
        <w:rPr>
          <w:sz w:val="28"/>
          <w:szCs w:val="28"/>
        </w:rPr>
        <w:fldChar w:fldCharType="end"/>
      </w:r>
      <w:r w:rsidRPr="0017053D">
        <w:rPr>
          <w:sz w:val="28"/>
          <w:szCs w:val="28"/>
        </w:rPr>
        <w:t xml:space="preserve"> представляет собой, как правило, сумму </w:t>
      </w:r>
      <w:r w:rsidRPr="0017053D">
        <w:rPr>
          <w:i/>
          <w:sz w:val="28"/>
          <w:szCs w:val="28"/>
        </w:rPr>
        <w:t>n</w:t>
      </w:r>
      <w:r w:rsidRPr="0017053D">
        <w:rPr>
          <w:sz w:val="28"/>
          <w:szCs w:val="28"/>
        </w:rPr>
        <w:t xml:space="preserve"> независимых одинаково распред</w:t>
      </w:r>
      <w:r w:rsidRPr="0017053D">
        <w:rPr>
          <w:sz w:val="28"/>
          <w:szCs w:val="28"/>
        </w:rPr>
        <w:t>е</w:t>
      </w:r>
      <w:r w:rsidRPr="0017053D">
        <w:rPr>
          <w:sz w:val="28"/>
          <w:szCs w:val="28"/>
        </w:rPr>
        <w:t xml:space="preserve">ленных случайных величин и, согласно центральной предельной теореме, при достаточно большом </w:t>
      </w:r>
      <w:r w:rsidRPr="0017053D">
        <w:rPr>
          <w:i/>
          <w:sz w:val="28"/>
          <w:szCs w:val="28"/>
        </w:rPr>
        <w:t>n</w:t>
      </w:r>
      <w:r w:rsidRPr="0017053D">
        <w:rPr>
          <w:sz w:val="28"/>
          <w:szCs w:val="28"/>
        </w:rPr>
        <w:t xml:space="preserve"> (</w:t>
      </w:r>
      <w:r w:rsidRPr="0017053D">
        <w:rPr>
          <w:i/>
          <w:sz w:val="28"/>
          <w:szCs w:val="28"/>
        </w:rPr>
        <w:t>n</w:t>
      </w:r>
      <w:r w:rsidRPr="0017053D">
        <w:rPr>
          <w:sz w:val="28"/>
          <w:szCs w:val="28"/>
        </w:rPr>
        <w:t xml:space="preserve"> &gt; 20…50) ее закон распределения можно считать нормальным.</w:t>
      </w:r>
    </w:p>
    <w:p w:rsidR="00C50E56" w:rsidRPr="0017053D" w:rsidRDefault="00C50E56" w:rsidP="002B6D0C">
      <w:pPr>
        <w:shd w:val="clear" w:color="auto" w:fill="FFFFFF"/>
        <w:ind w:firstLine="709"/>
        <w:jc w:val="both"/>
        <w:rPr>
          <w:sz w:val="28"/>
          <w:szCs w:val="28"/>
        </w:rPr>
      </w:pPr>
      <w:r w:rsidRPr="0017053D">
        <w:rPr>
          <w:b/>
          <w:sz w:val="28"/>
          <w:szCs w:val="28"/>
        </w:rPr>
        <w:t>Оценка математического ожидания</w:t>
      </w:r>
      <w:r w:rsidRPr="0017053D">
        <w:rPr>
          <w:sz w:val="28"/>
          <w:szCs w:val="28"/>
        </w:rPr>
        <w:t>. Доверительный интервал наде</w:t>
      </w:r>
      <w:r w:rsidRPr="0017053D">
        <w:rPr>
          <w:sz w:val="28"/>
          <w:szCs w:val="28"/>
        </w:rPr>
        <w:t>ж</w:t>
      </w:r>
      <w:r w:rsidRPr="0017053D">
        <w:rPr>
          <w:sz w:val="28"/>
          <w:szCs w:val="28"/>
        </w:rPr>
        <w:t xml:space="preserve">ностью γ для </w:t>
      </w:r>
      <w:r w:rsidRPr="0017053D">
        <w:rPr>
          <w:i/>
          <w:sz w:val="28"/>
          <w:szCs w:val="28"/>
        </w:rPr>
        <w:t>математического ожидания</w:t>
      </w:r>
      <w:r w:rsidRPr="0017053D">
        <w:rPr>
          <w:sz w:val="28"/>
          <w:szCs w:val="28"/>
        </w:rPr>
        <w:t xml:space="preserve"> </w:t>
      </w:r>
      <w:r w:rsidRPr="0017053D">
        <w:rPr>
          <w:i/>
          <w:iCs/>
          <w:sz w:val="28"/>
          <w:szCs w:val="28"/>
          <w:lang w:val="en-US"/>
        </w:rPr>
        <w:t>d</w:t>
      </w:r>
      <w:r w:rsidRPr="0017053D">
        <w:rPr>
          <w:i/>
          <w:iCs/>
          <w:sz w:val="28"/>
          <w:szCs w:val="28"/>
          <w:vertAlign w:val="subscript"/>
          <w:lang w:val="en-US"/>
        </w:rPr>
        <w:t>m</w:t>
      </w:r>
      <w:r w:rsidRPr="0017053D">
        <w:rPr>
          <w:sz w:val="28"/>
          <w:szCs w:val="28"/>
        </w:rPr>
        <w:t xml:space="preserve"> случайной величины </w:t>
      </w:r>
      <w:r w:rsidRPr="0017053D">
        <w:rPr>
          <w:i/>
          <w:sz w:val="28"/>
          <w:szCs w:val="28"/>
        </w:rPr>
        <w:t>U</w:t>
      </w:r>
      <w:r w:rsidRPr="0017053D">
        <w:rPr>
          <w:sz w:val="28"/>
          <w:szCs w:val="28"/>
        </w:rPr>
        <w:t xml:space="preserve"> с неи</w:t>
      </w:r>
      <w:r w:rsidRPr="0017053D">
        <w:rPr>
          <w:sz w:val="28"/>
          <w:szCs w:val="28"/>
        </w:rPr>
        <w:t>з</w:t>
      </w:r>
      <w:r w:rsidRPr="0017053D">
        <w:rPr>
          <w:sz w:val="28"/>
          <w:szCs w:val="28"/>
        </w:rPr>
        <w:t>вестным законом распределения имеет вид:</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32"/>
        </w:rPr>
        <w:object w:dxaOrig="2940" w:dyaOrig="780">
          <v:shape id="_x0000_i1537" type="#_x0000_t75" style="width:147.35pt;height:39.35pt" o:ole="">
            <v:imagedata r:id="rId985" o:title=""/>
          </v:shape>
          <o:OLEObject Type="Embed" ProgID="Equation.DSMT4" ShapeID="_x0000_i1537" DrawAspect="Content" ObjectID="_1510045802" r:id="rId986"/>
        </w:object>
      </w:r>
      <w:r w:rsidRPr="0017053D">
        <w:tab/>
        <w:t>(9.</w:t>
      </w:r>
      <w:fldSimple w:instr=" SEQ Формула \* ARABIC \s 1 ">
        <w:r w:rsidRPr="0017053D">
          <w:rPr>
            <w:noProof/>
          </w:rPr>
          <w:t>3</w:t>
        </w:r>
      </w:fldSimple>
      <w:r w:rsidRPr="0017053D">
        <w:t>)</w:t>
      </w:r>
    </w:p>
    <w:p w:rsidR="00C50E56" w:rsidRPr="0017053D" w:rsidRDefault="00C50E56" w:rsidP="00A3521E">
      <w:pPr>
        <w:jc w:val="both"/>
        <w:rPr>
          <w:iCs/>
          <w:sz w:val="28"/>
          <w:szCs w:val="28"/>
        </w:rPr>
      </w:pPr>
      <w:r w:rsidRPr="0017053D">
        <w:rPr>
          <w:sz w:val="28"/>
          <w:szCs w:val="28"/>
        </w:rPr>
        <w:t>где γ = 1 – </w:t>
      </w:r>
      <w:r w:rsidRPr="0017053D">
        <w:rPr>
          <w:iCs/>
          <w:sz w:val="28"/>
          <w:szCs w:val="28"/>
        </w:rPr>
        <w:sym w:font="Symbol" w:char="F061"/>
      </w:r>
      <w:r w:rsidRPr="0017053D">
        <w:rPr>
          <w:iCs/>
          <w:sz w:val="28"/>
          <w:szCs w:val="28"/>
        </w:rPr>
        <w:t xml:space="preserve"> – величина надежности оценки;</w:t>
      </w:r>
    </w:p>
    <w:p w:rsidR="00C50E56" w:rsidRPr="0017053D" w:rsidRDefault="00C50E56" w:rsidP="00C63414">
      <w:pPr>
        <w:ind w:firstLine="426"/>
        <w:jc w:val="both"/>
        <w:rPr>
          <w:iCs/>
          <w:sz w:val="28"/>
          <w:szCs w:val="28"/>
        </w:rPr>
      </w:pPr>
      <w:r w:rsidRPr="0017053D">
        <w:rPr>
          <w:iCs/>
          <w:sz w:val="28"/>
          <w:szCs w:val="28"/>
        </w:rPr>
        <w:t xml:space="preserve">σ – среднеквадратическое отклонение; </w:t>
      </w:r>
    </w:p>
    <w:p w:rsidR="00C50E56" w:rsidRPr="0017053D" w:rsidRDefault="00C50E56" w:rsidP="00C63414">
      <w:pPr>
        <w:ind w:firstLine="426"/>
        <w:jc w:val="both"/>
        <w:rPr>
          <w:iCs/>
          <w:sz w:val="28"/>
          <w:szCs w:val="28"/>
        </w:rPr>
      </w:pPr>
      <w:r w:rsidRPr="00706E7D">
        <w:rPr>
          <w:iCs/>
          <w:position w:val="-32"/>
          <w:sz w:val="28"/>
          <w:szCs w:val="28"/>
        </w:rPr>
        <w:object w:dxaOrig="1660" w:dyaOrig="780">
          <v:shape id="_x0000_i1538" type="#_x0000_t75" style="width:83.35pt;height:39.35pt" o:ole="">
            <v:imagedata r:id="rId987" o:title=""/>
          </v:shape>
          <o:OLEObject Type="Embed" ProgID="Equation.DSMT4" ShapeID="_x0000_i1538" DrawAspect="Content" ObjectID="_1510045803" r:id="rId988"/>
        </w:object>
      </w:r>
      <w:r w:rsidRPr="0017053D">
        <w:rPr>
          <w:iCs/>
          <w:sz w:val="28"/>
          <w:szCs w:val="28"/>
        </w:rPr>
        <w:t xml:space="preserve"> – значение аргумента функции Лапласа </w:t>
      </w:r>
      <w:r w:rsidRPr="00863891">
        <w:rPr>
          <w:iCs/>
          <w:position w:val="-26"/>
          <w:sz w:val="28"/>
          <w:szCs w:val="28"/>
        </w:rPr>
        <w:object w:dxaOrig="1219" w:dyaOrig="700">
          <v:shape id="_x0000_i1539" type="#_x0000_t75" style="width:60.65pt;height:35.35pt" o:ole="">
            <v:imagedata r:id="rId989" o:title=""/>
          </v:shape>
          <o:OLEObject Type="Embed" ProgID="Equation.DSMT4" ShapeID="_x0000_i1539" DrawAspect="Content" ObjectID="_1510045804" r:id="rId990"/>
        </w:object>
      </w:r>
      <w:r w:rsidRPr="0017053D">
        <w:rPr>
          <w:iCs/>
          <w:sz w:val="28"/>
          <w:szCs w:val="28"/>
        </w:rPr>
        <w:t>.</w:t>
      </w:r>
    </w:p>
    <w:p w:rsidR="00C50E56" w:rsidRPr="0017053D" w:rsidRDefault="00C50E56" w:rsidP="002B6D0C">
      <w:pPr>
        <w:ind w:firstLine="709"/>
        <w:jc w:val="both"/>
        <w:rPr>
          <w:sz w:val="28"/>
          <w:szCs w:val="28"/>
        </w:rPr>
      </w:pPr>
      <w:r w:rsidRPr="0017053D">
        <w:rPr>
          <w:sz w:val="28"/>
          <w:szCs w:val="28"/>
        </w:rPr>
        <w:t xml:space="preserve">Доверительный интервал надежностью γ для </w:t>
      </w:r>
      <w:r w:rsidRPr="0017053D">
        <w:rPr>
          <w:i/>
          <w:sz w:val="28"/>
          <w:szCs w:val="28"/>
        </w:rPr>
        <w:t>математического ожид</w:t>
      </w:r>
      <w:r w:rsidRPr="0017053D">
        <w:rPr>
          <w:i/>
          <w:sz w:val="28"/>
          <w:szCs w:val="28"/>
        </w:rPr>
        <w:t>а</w:t>
      </w:r>
      <w:r w:rsidRPr="0017053D">
        <w:rPr>
          <w:i/>
          <w:sz w:val="28"/>
          <w:szCs w:val="28"/>
        </w:rPr>
        <w:t>ния</w:t>
      </w:r>
      <w:r w:rsidRPr="0017053D">
        <w:rPr>
          <w:sz w:val="28"/>
          <w:szCs w:val="28"/>
        </w:rPr>
        <w:t xml:space="preserve"> нормально распределенной случайной величины </w:t>
      </w:r>
      <w:r w:rsidRPr="0017053D">
        <w:rPr>
          <w:i/>
          <w:sz w:val="28"/>
          <w:szCs w:val="28"/>
        </w:rPr>
        <w:t>U</w:t>
      </w:r>
      <w:r w:rsidRPr="0017053D">
        <w:rPr>
          <w:sz w:val="28"/>
          <w:szCs w:val="28"/>
        </w:rPr>
        <w:t>:</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32"/>
        </w:rPr>
        <w:object w:dxaOrig="3440" w:dyaOrig="800">
          <v:shape id="_x0000_i1540" type="#_x0000_t75" style="width:172pt;height:39.35pt" o:ole="">
            <v:imagedata r:id="rId991" o:title=""/>
          </v:shape>
          <o:OLEObject Type="Embed" ProgID="Equation.DSMT4" ShapeID="_x0000_i1540" DrawAspect="Content" ObjectID="_1510045805" r:id="rId992"/>
        </w:object>
      </w:r>
      <w:r w:rsidRPr="0017053D">
        <w:tab/>
        <w:t>(9.</w:t>
      </w:r>
      <w:fldSimple w:instr=" SEQ Формула \* ARABIC \s 1 ">
        <w:r w:rsidRPr="0017053D">
          <w:rPr>
            <w:noProof/>
          </w:rPr>
          <w:t>4</w:t>
        </w:r>
      </w:fldSimple>
      <w:r w:rsidRPr="0017053D">
        <w:t>)</w:t>
      </w:r>
    </w:p>
    <w:p w:rsidR="00C50E56" w:rsidRPr="0017053D" w:rsidRDefault="00C50E56" w:rsidP="00A3521E">
      <w:pPr>
        <w:jc w:val="both"/>
        <w:rPr>
          <w:iCs/>
          <w:sz w:val="28"/>
          <w:szCs w:val="28"/>
        </w:rPr>
      </w:pPr>
      <w:r w:rsidRPr="0017053D">
        <w:rPr>
          <w:sz w:val="28"/>
          <w:szCs w:val="28"/>
        </w:rPr>
        <w:t xml:space="preserve">где </w:t>
      </w:r>
      <w:r w:rsidRPr="00863891">
        <w:rPr>
          <w:position w:val="-16"/>
          <w:sz w:val="28"/>
          <w:szCs w:val="28"/>
        </w:rPr>
        <w:object w:dxaOrig="520" w:dyaOrig="420">
          <v:shape id="_x0000_i1541" type="#_x0000_t75" style="width:26pt;height:21.35pt" o:ole="">
            <v:imagedata r:id="rId993" o:title=""/>
          </v:shape>
          <o:OLEObject Type="Embed" ProgID="Equation.DSMT4" ShapeID="_x0000_i1541" DrawAspect="Content" ObjectID="_1510045806" r:id="rId994"/>
        </w:object>
      </w:r>
      <w:r w:rsidRPr="0017053D">
        <w:rPr>
          <w:iCs/>
          <w:sz w:val="28"/>
          <w:szCs w:val="28"/>
        </w:rPr>
        <w:t xml:space="preserve"> – </w:t>
      </w:r>
      <w:r w:rsidRPr="0017053D">
        <w:rPr>
          <w:i/>
          <w:iCs/>
          <w:spacing w:val="-1"/>
          <w:sz w:val="28"/>
          <w:szCs w:val="28"/>
          <w:lang w:val="en-US"/>
        </w:rPr>
        <w:t>t</w:t>
      </w:r>
      <w:r w:rsidRPr="0017053D">
        <w:rPr>
          <w:spacing w:val="-1"/>
          <w:sz w:val="28"/>
          <w:szCs w:val="28"/>
        </w:rPr>
        <w:t xml:space="preserve">-статистика или </w:t>
      </w:r>
      <w:r w:rsidRPr="0017053D">
        <w:rPr>
          <w:iCs/>
          <w:sz w:val="28"/>
          <w:szCs w:val="28"/>
        </w:rPr>
        <w:t xml:space="preserve">распределение </w:t>
      </w:r>
      <w:r w:rsidRPr="0017053D">
        <w:rPr>
          <w:i/>
          <w:iCs/>
          <w:sz w:val="28"/>
          <w:szCs w:val="28"/>
        </w:rPr>
        <w:t>Стьюдента</w:t>
      </w:r>
      <w:r w:rsidRPr="0017053D">
        <w:rPr>
          <w:iCs/>
          <w:sz w:val="28"/>
          <w:szCs w:val="28"/>
        </w:rPr>
        <w:t>.</w:t>
      </w:r>
    </w:p>
    <w:p w:rsidR="00C50E56" w:rsidRPr="0017053D" w:rsidRDefault="00C50E56" w:rsidP="002B6D0C">
      <w:pPr>
        <w:shd w:val="clear" w:color="auto" w:fill="FFFFFF"/>
        <w:ind w:firstLine="709"/>
        <w:jc w:val="both"/>
        <w:rPr>
          <w:sz w:val="28"/>
          <w:szCs w:val="28"/>
        </w:rPr>
      </w:pPr>
      <w:r w:rsidRPr="0017053D">
        <w:rPr>
          <w:sz w:val="28"/>
          <w:szCs w:val="28"/>
        </w:rPr>
        <w:t xml:space="preserve">Конечные уравнения, связывающие доверительный интервал </w:t>
      </w:r>
      <w:r w:rsidRPr="0017053D">
        <w:rPr>
          <w:i/>
          <w:sz w:val="28"/>
          <w:szCs w:val="28"/>
        </w:rPr>
        <w:t>d</w:t>
      </w:r>
      <w:r w:rsidRPr="0017053D">
        <w:rPr>
          <w:i/>
          <w:sz w:val="28"/>
          <w:szCs w:val="28"/>
          <w:vertAlign w:val="subscript"/>
        </w:rPr>
        <w:t>m</w:t>
      </w:r>
      <w:r w:rsidRPr="0017053D">
        <w:rPr>
          <w:sz w:val="28"/>
          <w:szCs w:val="28"/>
        </w:rPr>
        <w:t xml:space="preserve">, оценку дисперсии </w:t>
      </w:r>
      <w:r w:rsidRPr="0017053D">
        <w:rPr>
          <w:sz w:val="28"/>
          <w:szCs w:val="28"/>
        </w:rPr>
        <w:fldChar w:fldCharType="begin"/>
      </w:r>
      <w:r w:rsidRPr="0017053D">
        <w:rPr>
          <w:sz w:val="28"/>
          <w:szCs w:val="28"/>
        </w:rPr>
        <w:instrText xml:space="preserve"> QUOTE </w:instrText>
      </w:r>
      <w:r w:rsidRPr="00652AEB">
        <w:rPr>
          <w:noProof/>
          <w:position w:val="-6"/>
          <w:sz w:val="28"/>
          <w:szCs w:val="28"/>
        </w:rPr>
        <w:pict>
          <v:shape id="Рисунок 887" o:spid="_x0000_i1542" type="#_x0000_t75" style="width:9.35pt;height:17.35pt;visibility:visible">
            <v:imagedata r:id="rId995" o:title="" chromakey="white"/>
          </v:shape>
        </w:pict>
      </w:r>
      <w:r w:rsidRPr="0017053D">
        <w:rPr>
          <w:sz w:val="28"/>
          <w:szCs w:val="28"/>
        </w:rPr>
        <w:instrText xml:space="preserve"> </w:instrText>
      </w:r>
      <w:r w:rsidRPr="0017053D">
        <w:rPr>
          <w:sz w:val="28"/>
          <w:szCs w:val="28"/>
        </w:rPr>
        <w:fldChar w:fldCharType="separate"/>
      </w:r>
      <w:r w:rsidRPr="00652AEB">
        <w:rPr>
          <w:noProof/>
          <w:position w:val="-6"/>
          <w:sz w:val="28"/>
          <w:szCs w:val="28"/>
        </w:rPr>
        <w:pict>
          <v:shape id="Рисунок 888" o:spid="_x0000_i1543" type="#_x0000_t75" style="width:9.35pt;height:17.35pt;visibility:visible">
            <v:imagedata r:id="rId995" o:title="" chromakey="white"/>
          </v:shape>
        </w:pict>
      </w:r>
      <w:r w:rsidRPr="0017053D">
        <w:rPr>
          <w:sz w:val="28"/>
          <w:szCs w:val="28"/>
        </w:rPr>
        <w:fldChar w:fldCharType="end"/>
      </w:r>
      <w:r w:rsidRPr="0017053D">
        <w:rPr>
          <w:sz w:val="28"/>
          <w:szCs w:val="28"/>
        </w:rPr>
        <w:t xml:space="preserve"> и количество опытов </w:t>
      </w:r>
      <w:r w:rsidRPr="0017053D">
        <w:rPr>
          <w:i/>
          <w:sz w:val="28"/>
          <w:szCs w:val="28"/>
          <w:lang w:val="en-US"/>
        </w:rPr>
        <w:t>n</w:t>
      </w:r>
      <w:r w:rsidRPr="0017053D">
        <w:rPr>
          <w:sz w:val="28"/>
          <w:szCs w:val="28"/>
        </w:rPr>
        <w:t xml:space="preserve"> следующие:</w:t>
      </w:r>
    </w:p>
    <w:p w:rsidR="00C50E56" w:rsidRPr="0017053D" w:rsidRDefault="00C50E56" w:rsidP="004C13BB">
      <w:pPr>
        <w:pStyle w:val="MTDisplayEquation"/>
        <w:tabs>
          <w:tab w:val="clear" w:pos="9420"/>
          <w:tab w:val="right" w:pos="9639"/>
        </w:tabs>
        <w:spacing w:before="240" w:after="240"/>
      </w:pPr>
      <w:r w:rsidRPr="00863891">
        <w:rPr>
          <w:position w:val="-36"/>
        </w:rPr>
        <w:object w:dxaOrig="1719" w:dyaOrig="859">
          <v:shape id="_x0000_i1544" type="#_x0000_t75" style="width:86pt;height:42.65pt" o:ole="">
            <v:imagedata r:id="rId996" o:title=""/>
          </v:shape>
          <o:OLEObject Type="Embed" ProgID="Equation.DSMT4" ShapeID="_x0000_i1544" DrawAspect="Content" ObjectID="_1510045807" r:id="rId997"/>
        </w:object>
      </w:r>
      <w:r w:rsidRPr="0017053D">
        <w:t xml:space="preserve">,         </w:t>
      </w:r>
      <w:r w:rsidRPr="00863891">
        <w:rPr>
          <w:position w:val="-34"/>
        </w:rPr>
        <w:object w:dxaOrig="1460" w:dyaOrig="859">
          <v:shape id="_x0000_i1545" type="#_x0000_t75" style="width:1in;height:42.65pt" o:ole="">
            <v:imagedata r:id="rId998" o:title=""/>
          </v:shape>
          <o:OLEObject Type="Embed" ProgID="Equation.DSMT4" ShapeID="_x0000_i1545" DrawAspect="Content" ObjectID="_1510045808" r:id="rId999"/>
        </w:object>
      </w:r>
      <w:r w:rsidRPr="0017053D">
        <w:t xml:space="preserve">,         </w:t>
      </w:r>
      <w:r w:rsidRPr="00863891">
        <w:rPr>
          <w:position w:val="-32"/>
        </w:rPr>
        <w:object w:dxaOrig="2320" w:dyaOrig="780">
          <v:shape id="_x0000_i1546" type="#_x0000_t75" style="width:114.65pt;height:39.35pt" o:ole="">
            <v:imagedata r:id="rId1000" o:title=""/>
          </v:shape>
          <o:OLEObject Type="Embed" ProgID="Equation.DSMT4" ShapeID="_x0000_i1546" DrawAspect="Content" ObjectID="_1510045809" r:id="rId1001"/>
        </w:object>
      </w:r>
      <w:r w:rsidRPr="0017053D">
        <w:t>,</w:t>
      </w:r>
      <w:r>
        <w:t xml:space="preserve">            </w:t>
      </w:r>
      <w:r w:rsidRPr="0017053D">
        <w:t>(9.5)</w:t>
      </w:r>
    </w:p>
    <w:p w:rsidR="00C50E56" w:rsidRPr="0017053D" w:rsidRDefault="00C50E56" w:rsidP="00A3521E">
      <w:pPr>
        <w:jc w:val="both"/>
        <w:rPr>
          <w:iCs/>
          <w:sz w:val="28"/>
          <w:szCs w:val="28"/>
        </w:rPr>
      </w:pPr>
      <w:r w:rsidRPr="0017053D">
        <w:rPr>
          <w:sz w:val="28"/>
          <w:szCs w:val="28"/>
        </w:rPr>
        <w:t xml:space="preserve">где </w:t>
      </w:r>
      <w:r w:rsidRPr="0017053D">
        <w:rPr>
          <w:i/>
          <w:iCs/>
          <w:sz w:val="28"/>
          <w:szCs w:val="28"/>
          <w:lang w:val="en-US"/>
        </w:rPr>
        <w:t>t</w:t>
      </w:r>
      <w:r w:rsidRPr="00C63414">
        <w:rPr>
          <w:iCs/>
          <w:sz w:val="28"/>
          <w:szCs w:val="28"/>
          <w:vertAlign w:val="subscript"/>
          <w:lang w:val="en-US"/>
        </w:rPr>
        <w:t>kp</w:t>
      </w:r>
      <w:r w:rsidRPr="0017053D">
        <w:rPr>
          <w:iCs/>
          <w:sz w:val="28"/>
          <w:szCs w:val="28"/>
        </w:rPr>
        <w:t> (</w:t>
      </w:r>
      <w:r w:rsidRPr="0017053D">
        <w:rPr>
          <w:iCs/>
          <w:sz w:val="28"/>
          <w:szCs w:val="28"/>
          <w:lang w:val="en-US"/>
        </w:rPr>
        <w:sym w:font="Symbol" w:char="F061"/>
      </w:r>
      <w:r w:rsidRPr="0017053D">
        <w:rPr>
          <w:iCs/>
          <w:sz w:val="28"/>
          <w:szCs w:val="28"/>
        </w:rPr>
        <w:t xml:space="preserve">) </w:t>
      </w:r>
      <w:r w:rsidRPr="0017053D">
        <w:rPr>
          <w:sz w:val="28"/>
          <w:szCs w:val="28"/>
        </w:rPr>
        <w:t>вычисляется по специальным таблицам, исходя из заданного знач</w:t>
      </w:r>
      <w:r w:rsidRPr="0017053D">
        <w:rPr>
          <w:sz w:val="28"/>
          <w:szCs w:val="28"/>
        </w:rPr>
        <w:t>е</w:t>
      </w:r>
      <w:r w:rsidRPr="0017053D">
        <w:rPr>
          <w:sz w:val="28"/>
          <w:szCs w:val="28"/>
        </w:rPr>
        <w:t xml:space="preserve">ния </w:t>
      </w:r>
      <w:r w:rsidRPr="0017053D">
        <w:rPr>
          <w:iCs/>
          <w:sz w:val="28"/>
          <w:szCs w:val="28"/>
        </w:rPr>
        <w:sym w:font="Symbol" w:char="F061"/>
      </w:r>
      <w:r w:rsidRPr="0017053D">
        <w:rPr>
          <w:iCs/>
          <w:sz w:val="28"/>
          <w:szCs w:val="28"/>
        </w:rPr>
        <w:t>;</w:t>
      </w:r>
    </w:p>
    <w:p w:rsidR="00C50E56" w:rsidRPr="0017053D" w:rsidRDefault="00C50E56" w:rsidP="00C63414">
      <w:pPr>
        <w:ind w:firstLine="426"/>
        <w:jc w:val="both"/>
        <w:rPr>
          <w:iCs/>
          <w:sz w:val="28"/>
          <w:szCs w:val="28"/>
        </w:rPr>
      </w:pPr>
      <w:r w:rsidRPr="0017053D">
        <w:rPr>
          <w:i/>
          <w:iCs/>
          <w:sz w:val="28"/>
          <w:szCs w:val="28"/>
          <w:lang w:val="en-US"/>
        </w:rPr>
        <w:t>S</w:t>
      </w:r>
      <w:r w:rsidRPr="0017053D">
        <w:rPr>
          <w:i/>
          <w:iCs/>
          <w:sz w:val="28"/>
          <w:szCs w:val="28"/>
          <w:vertAlign w:val="subscript"/>
          <w:lang w:val="en-US"/>
        </w:rPr>
        <w:t>n</w:t>
      </w:r>
      <w:r w:rsidRPr="0017053D">
        <w:rPr>
          <w:iCs/>
          <w:sz w:val="28"/>
          <w:szCs w:val="28"/>
          <w:vertAlign w:val="subscript"/>
        </w:rPr>
        <w:t>–1</w:t>
      </w:r>
      <w:r w:rsidRPr="0017053D">
        <w:rPr>
          <w:iCs/>
          <w:sz w:val="28"/>
          <w:szCs w:val="28"/>
          <w:lang w:val="en-US"/>
        </w:rPr>
        <w:t> </w:t>
      </w:r>
      <w:r w:rsidRPr="0017053D">
        <w:rPr>
          <w:iCs/>
          <w:sz w:val="28"/>
          <w:szCs w:val="28"/>
        </w:rPr>
        <w:t>(</w:t>
      </w:r>
      <w:r w:rsidRPr="0017053D">
        <w:rPr>
          <w:i/>
          <w:iCs/>
          <w:sz w:val="28"/>
          <w:szCs w:val="28"/>
          <w:lang w:val="en-US"/>
        </w:rPr>
        <w:t>t</w:t>
      </w:r>
      <w:r w:rsidRPr="0017053D">
        <w:rPr>
          <w:iCs/>
          <w:sz w:val="28"/>
          <w:szCs w:val="28"/>
        </w:rPr>
        <w:t xml:space="preserve">) – функция распределения Стьюдента. </w:t>
      </w:r>
    </w:p>
    <w:p w:rsidR="00C50E56" w:rsidRPr="0017053D" w:rsidRDefault="00C50E56" w:rsidP="002B6D0C">
      <w:pPr>
        <w:shd w:val="clear" w:color="auto" w:fill="FFFFFF"/>
        <w:ind w:firstLine="709"/>
        <w:jc w:val="both"/>
        <w:rPr>
          <w:sz w:val="28"/>
          <w:szCs w:val="28"/>
        </w:rPr>
      </w:pPr>
      <w:r w:rsidRPr="00C605D3">
        <w:rPr>
          <w:sz w:val="28"/>
          <w:szCs w:val="28"/>
        </w:rPr>
        <w:t>Реальное использование полученных соотношений в имитационной м</w:t>
      </w:r>
      <w:r w:rsidRPr="00C605D3">
        <w:rPr>
          <w:sz w:val="28"/>
          <w:szCs w:val="28"/>
        </w:rPr>
        <w:t>о</w:t>
      </w:r>
      <w:r w:rsidRPr="00C605D3">
        <w:rPr>
          <w:sz w:val="28"/>
          <w:szCs w:val="28"/>
        </w:rPr>
        <w:t>дели основано на проведении пробной оценки доверительного интервала или введении правила автоматического останова процесса имитации до получения интересующей нас точности.</w:t>
      </w:r>
    </w:p>
    <w:p w:rsidR="00C50E56" w:rsidRPr="0017053D" w:rsidRDefault="00C50E56" w:rsidP="002B6D0C">
      <w:pPr>
        <w:shd w:val="clear" w:color="auto" w:fill="FFFFFF"/>
        <w:ind w:firstLine="709"/>
        <w:jc w:val="both"/>
        <w:rPr>
          <w:sz w:val="28"/>
          <w:szCs w:val="28"/>
        </w:rPr>
      </w:pPr>
      <w:r w:rsidRPr="0017053D">
        <w:rPr>
          <w:sz w:val="28"/>
          <w:szCs w:val="28"/>
        </w:rPr>
        <w:t xml:space="preserve">Необходимо отметить, что при </w:t>
      </w:r>
      <w:r w:rsidRPr="0017053D">
        <w:rPr>
          <w:i/>
          <w:iCs/>
          <w:sz w:val="28"/>
          <w:szCs w:val="28"/>
        </w:rPr>
        <w:t>п &gt; </w:t>
      </w:r>
      <w:r w:rsidRPr="0017053D">
        <w:rPr>
          <w:sz w:val="28"/>
          <w:szCs w:val="28"/>
        </w:rPr>
        <w:t xml:space="preserve">30 </w:t>
      </w:r>
      <w:r w:rsidRPr="0017053D">
        <w:rPr>
          <w:i/>
          <w:sz w:val="28"/>
          <w:szCs w:val="28"/>
          <w:lang w:val="en-US"/>
        </w:rPr>
        <w:t>t</w:t>
      </w:r>
      <w:r w:rsidRPr="0017053D">
        <w:rPr>
          <w:sz w:val="28"/>
          <w:szCs w:val="28"/>
        </w:rPr>
        <w:t>-распределение хорошо аппрокс</w:t>
      </w:r>
      <w:r w:rsidRPr="0017053D">
        <w:rPr>
          <w:sz w:val="28"/>
          <w:szCs w:val="28"/>
        </w:rPr>
        <w:t>и</w:t>
      </w:r>
      <w:r w:rsidRPr="0017053D">
        <w:rPr>
          <w:sz w:val="28"/>
          <w:szCs w:val="28"/>
        </w:rPr>
        <w:t>мируетс</w:t>
      </w:r>
      <w:r>
        <w:rPr>
          <w:sz w:val="28"/>
          <w:szCs w:val="28"/>
        </w:rPr>
        <w:t>я гауссовским законом. При этом</w:t>
      </w:r>
    </w:p>
    <w:p w:rsidR="00C50E56" w:rsidRPr="0017053D" w:rsidRDefault="00C50E56" w:rsidP="004C13BB">
      <w:pPr>
        <w:pStyle w:val="MTDisplayEquation"/>
        <w:tabs>
          <w:tab w:val="clear" w:pos="9420"/>
          <w:tab w:val="right" w:pos="9639"/>
        </w:tabs>
        <w:spacing w:before="240" w:after="240"/>
        <w:jc w:val="center"/>
      </w:pPr>
      <w:r w:rsidRPr="00863891">
        <w:rPr>
          <w:position w:val="-82"/>
        </w:rPr>
        <w:object w:dxaOrig="6320" w:dyaOrig="1780">
          <v:shape id="_x0000_i1547" type="#_x0000_t75" style="width:316pt;height:89.35pt" o:ole="">
            <v:imagedata r:id="rId1002" o:title=""/>
          </v:shape>
          <o:OLEObject Type="Embed" ProgID="Equation.DSMT4" ShapeID="_x0000_i1547" DrawAspect="Content" ObjectID="_1510045810" r:id="rId1003"/>
        </w:object>
      </w:r>
    </w:p>
    <w:p w:rsidR="00C50E56" w:rsidRPr="0017053D" w:rsidRDefault="00C50E56" w:rsidP="002B6D0C">
      <w:pPr>
        <w:shd w:val="clear" w:color="auto" w:fill="FFFFFF"/>
        <w:ind w:firstLine="709"/>
        <w:jc w:val="both"/>
        <w:rPr>
          <w:sz w:val="28"/>
          <w:szCs w:val="28"/>
        </w:rPr>
      </w:pPr>
      <w:r w:rsidRPr="0017053D">
        <w:rPr>
          <w:b/>
          <w:sz w:val="28"/>
          <w:szCs w:val="28"/>
        </w:rPr>
        <w:t xml:space="preserve">Оценка </w:t>
      </w:r>
      <w:r w:rsidRPr="0017053D">
        <w:rPr>
          <w:b/>
          <w:bCs/>
          <w:sz w:val="28"/>
          <w:szCs w:val="28"/>
        </w:rPr>
        <w:t>выборочной дисперсии</w:t>
      </w:r>
      <w:r w:rsidRPr="0017053D">
        <w:rPr>
          <w:sz w:val="28"/>
          <w:szCs w:val="28"/>
        </w:rPr>
        <w:t xml:space="preserve">. Доверительный интервал надежностью γ для </w:t>
      </w:r>
      <w:r w:rsidRPr="0017053D">
        <w:rPr>
          <w:i/>
          <w:sz w:val="28"/>
          <w:szCs w:val="28"/>
        </w:rPr>
        <w:t>дисперсии</w:t>
      </w:r>
      <w:r w:rsidRPr="0017053D">
        <w:rPr>
          <w:sz w:val="28"/>
          <w:szCs w:val="28"/>
        </w:rPr>
        <w:t xml:space="preserve"> </w:t>
      </w:r>
      <w:r w:rsidRPr="0017053D">
        <w:rPr>
          <w:i/>
          <w:iCs/>
          <w:sz w:val="28"/>
          <w:szCs w:val="28"/>
          <w:lang w:val="en-US"/>
        </w:rPr>
        <w:t>d</w:t>
      </w:r>
      <w:r w:rsidRPr="0017053D">
        <w:rPr>
          <w:i/>
          <w:iCs/>
          <w:sz w:val="28"/>
          <w:szCs w:val="28"/>
          <w:vertAlign w:val="subscript"/>
          <w:lang w:val="en-US"/>
        </w:rPr>
        <w:t>D</w:t>
      </w:r>
      <w:r w:rsidRPr="0017053D">
        <w:rPr>
          <w:sz w:val="28"/>
          <w:szCs w:val="28"/>
        </w:rPr>
        <w:t xml:space="preserve"> случайной величины </w:t>
      </w:r>
      <w:r w:rsidRPr="0017053D">
        <w:rPr>
          <w:i/>
          <w:sz w:val="28"/>
          <w:szCs w:val="28"/>
        </w:rPr>
        <w:t>U</w:t>
      </w:r>
      <w:r w:rsidRPr="0017053D">
        <w:rPr>
          <w:sz w:val="28"/>
          <w:szCs w:val="28"/>
        </w:rPr>
        <w:t xml:space="preserve"> с неизвестным законом распредел</w:t>
      </w:r>
      <w:r w:rsidRPr="0017053D">
        <w:rPr>
          <w:sz w:val="28"/>
          <w:szCs w:val="28"/>
        </w:rPr>
        <w:t>е</w:t>
      </w:r>
      <w:r w:rsidRPr="0017053D">
        <w:rPr>
          <w:sz w:val="28"/>
          <w:szCs w:val="28"/>
        </w:rPr>
        <w:t xml:space="preserve">ния </w:t>
      </w:r>
      <w:r>
        <w:rPr>
          <w:sz w:val="28"/>
          <w:szCs w:val="28"/>
        </w:rPr>
        <w:t>имеет вид</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30"/>
        </w:rPr>
        <w:object w:dxaOrig="4380" w:dyaOrig="800">
          <v:shape id="_x0000_i1548" type="#_x0000_t75" style="width:219.35pt;height:39.35pt" o:ole="">
            <v:imagedata r:id="rId1004" o:title=""/>
          </v:shape>
          <o:OLEObject Type="Embed" ProgID="Equation.DSMT4" ShapeID="_x0000_i1548" DrawAspect="Content" ObjectID="_1510045811" r:id="rId1005"/>
        </w:object>
      </w:r>
      <w:r w:rsidRPr="0017053D">
        <w:tab/>
        <w:t>(9.6)</w:t>
      </w:r>
    </w:p>
    <w:p w:rsidR="00C50E56" w:rsidRPr="0017053D" w:rsidRDefault="00C50E56" w:rsidP="00A3521E">
      <w:pPr>
        <w:jc w:val="both"/>
        <w:rPr>
          <w:iCs/>
          <w:sz w:val="28"/>
          <w:szCs w:val="28"/>
        </w:rPr>
      </w:pPr>
      <w:r w:rsidRPr="0017053D">
        <w:rPr>
          <w:sz w:val="28"/>
          <w:szCs w:val="28"/>
        </w:rPr>
        <w:t xml:space="preserve">где </w:t>
      </w:r>
      <w:r w:rsidRPr="00863891">
        <w:rPr>
          <w:position w:val="-32"/>
          <w:sz w:val="28"/>
          <w:szCs w:val="28"/>
        </w:rPr>
        <w:object w:dxaOrig="1660" w:dyaOrig="780">
          <v:shape id="_x0000_i1549" type="#_x0000_t75" style="width:83.35pt;height:39.35pt" o:ole="">
            <v:imagedata r:id="rId1006" o:title=""/>
          </v:shape>
          <o:OLEObject Type="Embed" ProgID="Equation.DSMT4" ShapeID="_x0000_i1549" DrawAspect="Content" ObjectID="_1510045812" r:id="rId1007"/>
        </w:object>
      </w:r>
      <w:r w:rsidRPr="0017053D">
        <w:rPr>
          <w:iCs/>
          <w:sz w:val="28"/>
          <w:szCs w:val="28"/>
        </w:rPr>
        <w:t xml:space="preserve"> – значение аргумента функции Лапласа </w:t>
      </w:r>
      <w:r w:rsidRPr="00863891">
        <w:rPr>
          <w:iCs/>
          <w:position w:val="-26"/>
          <w:sz w:val="28"/>
          <w:szCs w:val="28"/>
        </w:rPr>
        <w:object w:dxaOrig="1219" w:dyaOrig="700">
          <v:shape id="_x0000_i1550" type="#_x0000_t75" style="width:60.65pt;height:35.35pt" o:ole="">
            <v:imagedata r:id="rId1008" o:title=""/>
          </v:shape>
          <o:OLEObject Type="Embed" ProgID="Equation.DSMT4" ShapeID="_x0000_i1550" DrawAspect="Content" ObjectID="_1510045813" r:id="rId1009"/>
        </w:object>
      </w:r>
      <w:r w:rsidRPr="0017053D">
        <w:rPr>
          <w:iCs/>
          <w:sz w:val="28"/>
          <w:szCs w:val="28"/>
        </w:rPr>
        <w:t>.</w:t>
      </w:r>
    </w:p>
    <w:p w:rsidR="00C50E56" w:rsidRPr="0017053D" w:rsidRDefault="00C50E56" w:rsidP="002B6D0C">
      <w:pPr>
        <w:ind w:firstLine="709"/>
        <w:jc w:val="both"/>
        <w:rPr>
          <w:sz w:val="28"/>
          <w:szCs w:val="28"/>
        </w:rPr>
      </w:pPr>
      <w:r w:rsidRPr="0017053D">
        <w:rPr>
          <w:sz w:val="28"/>
          <w:szCs w:val="28"/>
        </w:rPr>
        <w:t xml:space="preserve">Доверительный интервал надежностью γ для </w:t>
      </w:r>
      <w:r w:rsidRPr="0017053D">
        <w:rPr>
          <w:i/>
          <w:sz w:val="28"/>
          <w:szCs w:val="28"/>
        </w:rPr>
        <w:t>дисперсии</w:t>
      </w:r>
      <w:r w:rsidRPr="0017053D">
        <w:rPr>
          <w:sz w:val="28"/>
          <w:szCs w:val="28"/>
        </w:rPr>
        <w:t xml:space="preserve"> нормально ра</w:t>
      </w:r>
      <w:r w:rsidRPr="0017053D">
        <w:rPr>
          <w:sz w:val="28"/>
          <w:szCs w:val="28"/>
        </w:rPr>
        <w:t>с</w:t>
      </w:r>
      <w:r w:rsidRPr="0017053D">
        <w:rPr>
          <w:sz w:val="28"/>
          <w:szCs w:val="28"/>
        </w:rPr>
        <w:t xml:space="preserve">пределенной случайной величины </w:t>
      </w:r>
      <w:r w:rsidRPr="0017053D">
        <w:rPr>
          <w:i/>
          <w:sz w:val="28"/>
          <w:szCs w:val="28"/>
        </w:rPr>
        <w:t>U</w:t>
      </w:r>
      <w:r w:rsidRPr="0017053D">
        <w:rPr>
          <w:sz w:val="28"/>
          <w:szCs w:val="28"/>
        </w:rPr>
        <w:t>:</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56"/>
        </w:rPr>
        <w:object w:dxaOrig="2940" w:dyaOrig="1060">
          <v:shape id="_x0000_i1551" type="#_x0000_t75" style="width:147.35pt;height:53.35pt" o:ole="">
            <v:imagedata r:id="rId1010" o:title=""/>
          </v:shape>
          <o:OLEObject Type="Embed" ProgID="Equation.DSMT4" ShapeID="_x0000_i1551" DrawAspect="Content" ObjectID="_1510045814" r:id="rId1011"/>
        </w:object>
      </w:r>
      <w:r w:rsidRPr="0017053D">
        <w:tab/>
        <w:t>(9.7)</w:t>
      </w:r>
    </w:p>
    <w:p w:rsidR="00C50E56" w:rsidRPr="0017053D" w:rsidRDefault="00C50E56" w:rsidP="00A3521E">
      <w:pPr>
        <w:jc w:val="both"/>
        <w:rPr>
          <w:iCs/>
          <w:sz w:val="28"/>
          <w:szCs w:val="28"/>
        </w:rPr>
      </w:pPr>
      <w:r w:rsidRPr="0017053D">
        <w:rPr>
          <w:sz w:val="28"/>
          <w:szCs w:val="28"/>
        </w:rPr>
        <w:t xml:space="preserve">где </w:t>
      </w:r>
      <w:r w:rsidRPr="00863891">
        <w:rPr>
          <w:position w:val="-34"/>
          <w:sz w:val="28"/>
          <w:szCs w:val="28"/>
        </w:rPr>
        <w:object w:dxaOrig="820" w:dyaOrig="639">
          <v:shape id="_x0000_i1552" type="#_x0000_t75" style="width:40pt;height:32pt" o:ole="">
            <v:imagedata r:id="rId1012" o:title=""/>
          </v:shape>
          <o:OLEObject Type="Embed" ProgID="Equation.DSMT4" ShapeID="_x0000_i1552" DrawAspect="Content" ObjectID="_1510045815" r:id="rId1013"/>
        </w:object>
      </w:r>
      <w:r w:rsidRPr="0017053D">
        <w:rPr>
          <w:sz w:val="28"/>
          <w:szCs w:val="28"/>
        </w:rPr>
        <w:t xml:space="preserve"> и </w:t>
      </w:r>
      <w:r w:rsidRPr="00863891">
        <w:rPr>
          <w:position w:val="-34"/>
          <w:sz w:val="28"/>
          <w:szCs w:val="28"/>
        </w:rPr>
        <w:object w:dxaOrig="820" w:dyaOrig="639">
          <v:shape id="_x0000_i1553" type="#_x0000_t75" style="width:40pt;height:32pt" o:ole="">
            <v:imagedata r:id="rId1014" o:title=""/>
          </v:shape>
          <o:OLEObject Type="Embed" ProgID="Equation.DSMT4" ShapeID="_x0000_i1553" DrawAspect="Content" ObjectID="_1510045816" r:id="rId1015"/>
        </w:object>
      </w:r>
      <w:r w:rsidRPr="0017053D">
        <w:rPr>
          <w:iCs/>
          <w:sz w:val="28"/>
          <w:szCs w:val="28"/>
        </w:rPr>
        <w:t xml:space="preserve"> – значения, взятые из таблицы распределения χ</w:t>
      </w:r>
      <w:r w:rsidRPr="0017053D">
        <w:rPr>
          <w:iCs/>
          <w:sz w:val="28"/>
          <w:szCs w:val="28"/>
          <w:vertAlign w:val="superscript"/>
        </w:rPr>
        <w:t>2</w:t>
      </w:r>
      <w:r w:rsidRPr="0017053D">
        <w:rPr>
          <w:iCs/>
          <w:sz w:val="28"/>
          <w:szCs w:val="28"/>
        </w:rPr>
        <w:t>.</w:t>
      </w:r>
    </w:p>
    <w:p w:rsidR="00C50E56" w:rsidRPr="0017053D" w:rsidRDefault="00C50E56" w:rsidP="002B6D0C">
      <w:pPr>
        <w:shd w:val="clear" w:color="auto" w:fill="FFFFFF"/>
        <w:ind w:firstLine="709"/>
        <w:jc w:val="both"/>
        <w:rPr>
          <w:sz w:val="28"/>
          <w:szCs w:val="28"/>
        </w:rPr>
      </w:pPr>
      <w:r w:rsidRPr="0017053D">
        <w:rPr>
          <w:sz w:val="28"/>
          <w:szCs w:val="28"/>
        </w:rPr>
        <w:t>Окончательно получим следующие уравнения:</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82"/>
        </w:rPr>
        <w:object w:dxaOrig="4920" w:dyaOrig="1780">
          <v:shape id="_x0000_i1554" type="#_x0000_t75" style="width:246pt;height:89.35pt" o:ole="">
            <v:imagedata r:id="rId1016" o:title=""/>
          </v:shape>
          <o:OLEObject Type="Embed" ProgID="Equation.DSMT4" ShapeID="_x0000_i1554" DrawAspect="Content" ObjectID="_1510045817" r:id="rId1017"/>
        </w:object>
      </w:r>
      <w:r w:rsidRPr="0017053D">
        <w:tab/>
        <w:t>(9.</w:t>
      </w:r>
      <w:r>
        <w:t>8</w:t>
      </w:r>
      <w:r w:rsidRPr="0017053D">
        <w:t>)</w:t>
      </w:r>
    </w:p>
    <w:p w:rsidR="00C50E56" w:rsidRPr="0017053D" w:rsidRDefault="00C50E56" w:rsidP="002B6D0C">
      <w:pPr>
        <w:shd w:val="clear" w:color="auto" w:fill="FFFFFF"/>
        <w:ind w:firstLine="709"/>
        <w:jc w:val="both"/>
        <w:rPr>
          <w:sz w:val="28"/>
          <w:szCs w:val="28"/>
        </w:rPr>
      </w:pPr>
      <w:r w:rsidRPr="0017053D">
        <w:rPr>
          <w:b/>
          <w:bCs/>
          <w:sz w:val="28"/>
          <w:szCs w:val="28"/>
        </w:rPr>
        <w:t>Оценка вероятности события</w:t>
      </w:r>
      <w:r w:rsidRPr="00C605D3">
        <w:rPr>
          <w:bCs/>
          <w:sz w:val="28"/>
          <w:szCs w:val="28"/>
        </w:rPr>
        <w:t xml:space="preserve">. </w:t>
      </w:r>
      <w:r w:rsidRPr="0017053D">
        <w:rPr>
          <w:sz w:val="28"/>
          <w:szCs w:val="28"/>
        </w:rPr>
        <w:t xml:space="preserve">Доверительный интервал надежностью γ </w:t>
      </w:r>
      <w:r w:rsidRPr="00C605D3">
        <w:rPr>
          <w:sz w:val="28"/>
          <w:szCs w:val="28"/>
        </w:rPr>
        <w:t>для вероятности</w:t>
      </w:r>
      <w:r w:rsidRPr="0017053D">
        <w:rPr>
          <w:sz w:val="28"/>
          <w:szCs w:val="28"/>
        </w:rPr>
        <w:t xml:space="preserve"> </w:t>
      </w:r>
      <w:r w:rsidRPr="0017053D">
        <w:rPr>
          <w:i/>
          <w:sz w:val="28"/>
          <w:szCs w:val="28"/>
        </w:rPr>
        <w:t>p</w:t>
      </w:r>
      <w:r w:rsidRPr="0017053D">
        <w:rPr>
          <w:sz w:val="28"/>
          <w:szCs w:val="28"/>
        </w:rPr>
        <w:t xml:space="preserve"> случайной величины </w:t>
      </w:r>
      <w:r w:rsidRPr="0017053D">
        <w:rPr>
          <w:i/>
          <w:sz w:val="28"/>
          <w:szCs w:val="28"/>
        </w:rPr>
        <w:t>U</w:t>
      </w:r>
      <w:r>
        <w:rPr>
          <w:sz w:val="28"/>
          <w:szCs w:val="28"/>
        </w:rPr>
        <w:t xml:space="preserve"> имеет вид</w:t>
      </w:r>
    </w:p>
    <w:p w:rsidR="00C50E56" w:rsidRPr="0017053D" w:rsidRDefault="00C50E56" w:rsidP="004C13BB">
      <w:pPr>
        <w:pStyle w:val="MTDisplayEquation"/>
        <w:tabs>
          <w:tab w:val="clear" w:pos="9420"/>
          <w:tab w:val="right" w:pos="9639"/>
        </w:tabs>
        <w:spacing w:before="240" w:after="240"/>
        <w:jc w:val="both"/>
      </w:pPr>
      <w:r w:rsidRPr="0017053D">
        <w:tab/>
      </w:r>
      <w:r w:rsidRPr="00863891">
        <w:rPr>
          <w:position w:val="-30"/>
        </w:rPr>
        <w:object w:dxaOrig="5640" w:dyaOrig="920">
          <v:shape id="_x0000_i1555" type="#_x0000_t75" style="width:282pt;height:45.35pt" o:ole="">
            <v:imagedata r:id="rId1018" o:title=""/>
          </v:shape>
          <o:OLEObject Type="Embed" ProgID="Equation.DSMT4" ShapeID="_x0000_i1555" DrawAspect="Content" ObjectID="_1510045818" r:id="rId1019"/>
        </w:object>
      </w:r>
      <w:r w:rsidRPr="0017053D">
        <w:tab/>
        <w:t>(9.9)</w:t>
      </w:r>
    </w:p>
    <w:p w:rsidR="00C50E56" w:rsidRPr="0017053D" w:rsidRDefault="00C50E56" w:rsidP="00A3521E">
      <w:pPr>
        <w:jc w:val="both"/>
        <w:rPr>
          <w:iCs/>
          <w:sz w:val="28"/>
          <w:szCs w:val="28"/>
        </w:rPr>
      </w:pPr>
      <w:r w:rsidRPr="0017053D">
        <w:rPr>
          <w:sz w:val="28"/>
          <w:szCs w:val="28"/>
        </w:rPr>
        <w:t xml:space="preserve">где </w:t>
      </w:r>
      <w:r w:rsidRPr="0017053D">
        <w:rPr>
          <w:i/>
          <w:sz w:val="28"/>
          <w:szCs w:val="28"/>
        </w:rPr>
        <w:t>p</w:t>
      </w:r>
      <w:r w:rsidRPr="0017053D">
        <w:rPr>
          <w:sz w:val="28"/>
          <w:szCs w:val="28"/>
        </w:rPr>
        <w:t>*</w:t>
      </w:r>
      <w:r w:rsidRPr="0017053D">
        <w:rPr>
          <w:sz w:val="28"/>
          <w:szCs w:val="28"/>
          <w:lang w:val="en-US"/>
        </w:rPr>
        <w:t> </w:t>
      </w:r>
      <w:r w:rsidRPr="0017053D">
        <w:rPr>
          <w:sz w:val="28"/>
          <w:szCs w:val="28"/>
        </w:rPr>
        <w:t>=</w:t>
      </w:r>
      <w:r w:rsidRPr="0017053D">
        <w:rPr>
          <w:sz w:val="28"/>
          <w:szCs w:val="28"/>
          <w:lang w:val="en-US"/>
        </w:rPr>
        <w:t> </w:t>
      </w:r>
      <w:r w:rsidRPr="0017053D">
        <w:rPr>
          <w:i/>
          <w:sz w:val="28"/>
          <w:szCs w:val="28"/>
        </w:rPr>
        <w:t>p</w:t>
      </w:r>
      <w:r w:rsidRPr="0017053D">
        <w:rPr>
          <w:sz w:val="28"/>
          <w:szCs w:val="28"/>
        </w:rPr>
        <w:t>*</w:t>
      </w:r>
      <w:r w:rsidRPr="0017053D">
        <w:rPr>
          <w:sz w:val="28"/>
          <w:szCs w:val="28"/>
          <w:lang w:val="en-US"/>
        </w:rPr>
        <w:t> </w:t>
      </w:r>
      <w:r w:rsidRPr="0017053D">
        <w:rPr>
          <w:sz w:val="28"/>
          <w:szCs w:val="28"/>
        </w:rPr>
        <w:t>(</w:t>
      </w:r>
      <w:r w:rsidRPr="0017053D">
        <w:rPr>
          <w:i/>
          <w:sz w:val="28"/>
          <w:szCs w:val="28"/>
          <w:lang w:val="en-US"/>
        </w:rPr>
        <w:t>U</w:t>
      </w:r>
      <w:r w:rsidRPr="0017053D">
        <w:rPr>
          <w:sz w:val="28"/>
          <w:szCs w:val="28"/>
        </w:rPr>
        <w:t>)</w:t>
      </w:r>
      <w:r w:rsidRPr="0017053D">
        <w:rPr>
          <w:sz w:val="28"/>
          <w:szCs w:val="28"/>
          <w:lang w:val="en-US"/>
        </w:rPr>
        <w:t> </w:t>
      </w:r>
      <w:r w:rsidRPr="0017053D">
        <w:rPr>
          <w:sz w:val="28"/>
          <w:szCs w:val="28"/>
        </w:rPr>
        <w:t>= </w:t>
      </w:r>
      <w:r w:rsidRPr="0017053D">
        <w:rPr>
          <w:i/>
          <w:sz w:val="28"/>
          <w:szCs w:val="28"/>
          <w:lang w:val="en-US"/>
        </w:rPr>
        <w:t>m</w:t>
      </w:r>
      <w:r w:rsidRPr="0017053D">
        <w:rPr>
          <w:sz w:val="28"/>
          <w:szCs w:val="28"/>
        </w:rPr>
        <w:t>/</w:t>
      </w:r>
      <w:r w:rsidRPr="0017053D">
        <w:rPr>
          <w:i/>
          <w:sz w:val="28"/>
          <w:szCs w:val="28"/>
          <w:lang w:val="en-US"/>
        </w:rPr>
        <w:t>n</w:t>
      </w:r>
      <w:r w:rsidRPr="0017053D">
        <w:rPr>
          <w:iCs/>
          <w:sz w:val="28"/>
          <w:szCs w:val="28"/>
        </w:rPr>
        <w:t xml:space="preserve"> – частота появления события </w:t>
      </w:r>
      <w:r w:rsidRPr="0017053D">
        <w:rPr>
          <w:i/>
          <w:iCs/>
          <w:sz w:val="28"/>
          <w:szCs w:val="28"/>
          <w:lang w:val="en-US"/>
        </w:rPr>
        <w:t>U</w:t>
      </w:r>
      <w:r w:rsidRPr="0017053D">
        <w:rPr>
          <w:iCs/>
          <w:sz w:val="28"/>
          <w:szCs w:val="28"/>
        </w:rPr>
        <w:t xml:space="preserve"> в </w:t>
      </w:r>
      <w:r w:rsidRPr="0017053D">
        <w:rPr>
          <w:i/>
          <w:iCs/>
          <w:sz w:val="28"/>
          <w:szCs w:val="28"/>
          <w:lang w:val="en-US"/>
        </w:rPr>
        <w:t>n</w:t>
      </w:r>
      <w:r w:rsidRPr="0017053D">
        <w:rPr>
          <w:iCs/>
          <w:sz w:val="28"/>
          <w:szCs w:val="28"/>
        </w:rPr>
        <w:t xml:space="preserve"> опытах;</w:t>
      </w:r>
    </w:p>
    <w:p w:rsidR="00C50E56" w:rsidRPr="0017053D" w:rsidRDefault="00C50E56" w:rsidP="00D06D23">
      <w:pPr>
        <w:ind w:firstLine="426"/>
        <w:jc w:val="both"/>
        <w:rPr>
          <w:iCs/>
          <w:sz w:val="28"/>
          <w:szCs w:val="28"/>
        </w:rPr>
      </w:pPr>
      <w:r w:rsidRPr="0017053D">
        <w:rPr>
          <w:i/>
          <w:iCs/>
          <w:sz w:val="28"/>
          <w:szCs w:val="28"/>
          <w:lang w:val="en-US"/>
        </w:rPr>
        <w:t>m</w:t>
      </w:r>
      <w:r w:rsidRPr="0017053D">
        <w:rPr>
          <w:iCs/>
          <w:sz w:val="28"/>
          <w:szCs w:val="28"/>
        </w:rPr>
        <w:t xml:space="preserve"> – число опытов, в которых произошло событие </w:t>
      </w:r>
      <w:r w:rsidRPr="0017053D">
        <w:rPr>
          <w:i/>
          <w:iCs/>
          <w:sz w:val="28"/>
          <w:szCs w:val="28"/>
          <w:lang w:val="en-US"/>
        </w:rPr>
        <w:t>U</w:t>
      </w:r>
      <w:r w:rsidRPr="0017053D">
        <w:rPr>
          <w:iCs/>
          <w:sz w:val="28"/>
          <w:szCs w:val="28"/>
        </w:rPr>
        <w:t xml:space="preserve">; </w:t>
      </w:r>
    </w:p>
    <w:p w:rsidR="00C50E56" w:rsidRPr="0017053D" w:rsidRDefault="00C50E56" w:rsidP="00D06D23">
      <w:pPr>
        <w:ind w:firstLine="426"/>
        <w:jc w:val="both"/>
        <w:rPr>
          <w:iCs/>
          <w:sz w:val="28"/>
          <w:szCs w:val="28"/>
        </w:rPr>
      </w:pPr>
      <w:r w:rsidRPr="0017053D">
        <w:rPr>
          <w:i/>
          <w:iCs/>
          <w:sz w:val="28"/>
          <w:szCs w:val="28"/>
          <w:lang w:val="en-US"/>
        </w:rPr>
        <w:t>n</w:t>
      </w:r>
      <w:r w:rsidRPr="0017053D">
        <w:rPr>
          <w:iCs/>
          <w:sz w:val="28"/>
          <w:szCs w:val="28"/>
        </w:rPr>
        <w:t xml:space="preserve"> – число проверенных опытов.</w:t>
      </w:r>
    </w:p>
    <w:p w:rsidR="00C50E56" w:rsidRPr="0017053D" w:rsidRDefault="00C50E56" w:rsidP="002B6D0C">
      <w:pPr>
        <w:shd w:val="clear" w:color="auto" w:fill="FFFFFF"/>
        <w:ind w:firstLine="709"/>
        <w:jc w:val="both"/>
        <w:rPr>
          <w:sz w:val="28"/>
          <w:szCs w:val="28"/>
        </w:rPr>
      </w:pPr>
      <w:r w:rsidRPr="0017053D">
        <w:rPr>
          <w:sz w:val="28"/>
          <w:szCs w:val="28"/>
        </w:rPr>
        <w:t xml:space="preserve">Уравнение, связывающее </w:t>
      </w:r>
      <w:r w:rsidRPr="0017053D">
        <w:rPr>
          <w:i/>
          <w:sz w:val="28"/>
          <w:szCs w:val="28"/>
        </w:rPr>
        <w:t>d</w:t>
      </w:r>
      <w:r w:rsidRPr="0017053D">
        <w:rPr>
          <w:i/>
          <w:sz w:val="28"/>
          <w:szCs w:val="28"/>
          <w:vertAlign w:val="subscript"/>
        </w:rPr>
        <w:t>p</w:t>
      </w:r>
      <w:r w:rsidRPr="0017053D">
        <w:rPr>
          <w:sz w:val="28"/>
          <w:szCs w:val="28"/>
        </w:rPr>
        <w:t xml:space="preserve"> и </w:t>
      </w:r>
      <w:r w:rsidRPr="0017053D">
        <w:rPr>
          <w:i/>
          <w:sz w:val="28"/>
          <w:szCs w:val="28"/>
          <w:lang w:val="en-US"/>
        </w:rPr>
        <w:t>n</w:t>
      </w:r>
      <w:r>
        <w:rPr>
          <w:sz w:val="28"/>
          <w:szCs w:val="28"/>
        </w:rPr>
        <w:t>, имеет вид</w:t>
      </w:r>
    </w:p>
    <w:p w:rsidR="00C50E56" w:rsidRPr="004C13BB" w:rsidRDefault="00C50E56" w:rsidP="004C13BB">
      <w:pPr>
        <w:pStyle w:val="MTDisplayEquation"/>
        <w:tabs>
          <w:tab w:val="clear" w:pos="9420"/>
          <w:tab w:val="left" w:pos="6832"/>
          <w:tab w:val="right" w:pos="9639"/>
        </w:tabs>
        <w:spacing w:before="240" w:after="240"/>
        <w:rPr>
          <w:position w:val="6"/>
        </w:rPr>
      </w:pPr>
      <w:r w:rsidRPr="00863891">
        <w:rPr>
          <w:position w:val="-38"/>
        </w:rPr>
        <w:object w:dxaOrig="6020" w:dyaOrig="1080">
          <v:shape id="_x0000_i1556" type="#_x0000_t75" style="width:301.35pt;height:53.35pt" o:ole="">
            <v:imagedata r:id="rId1020" o:title=""/>
          </v:shape>
          <o:OLEObject Type="Embed" ProgID="Equation.DSMT4" ShapeID="_x0000_i1556" DrawAspect="Content" ObjectID="_1510045819" r:id="rId1021"/>
        </w:object>
      </w:r>
      <w:r w:rsidRPr="004C13BB">
        <w:rPr>
          <w:position w:val="6"/>
        </w:rPr>
        <w:tab/>
      </w:r>
      <w:r>
        <w:rPr>
          <w:position w:val="6"/>
        </w:rPr>
        <w:t xml:space="preserve">      </w:t>
      </w:r>
      <w:r w:rsidRPr="004C13BB">
        <w:rPr>
          <w:position w:val="6"/>
        </w:rPr>
        <w:t>(9.10)</w:t>
      </w:r>
    </w:p>
    <w:p w:rsidR="00C50E56" w:rsidRPr="0017053D" w:rsidRDefault="00C50E56" w:rsidP="002B6D0C">
      <w:pPr>
        <w:shd w:val="clear" w:color="auto" w:fill="FFFFFF"/>
        <w:ind w:firstLine="709"/>
        <w:jc w:val="both"/>
        <w:rPr>
          <w:sz w:val="28"/>
          <w:szCs w:val="28"/>
        </w:rPr>
      </w:pPr>
      <w:r w:rsidRPr="0017053D">
        <w:rPr>
          <w:sz w:val="28"/>
          <w:szCs w:val="28"/>
        </w:rPr>
        <w:t xml:space="preserve">Для того чтобы избавиться от неизвестного значения </w:t>
      </w:r>
      <w:r w:rsidRPr="0017053D">
        <w:rPr>
          <w:i/>
          <w:iCs/>
          <w:sz w:val="28"/>
          <w:szCs w:val="28"/>
        </w:rPr>
        <w:t>р</w:t>
      </w:r>
      <w:r w:rsidRPr="0017053D">
        <w:rPr>
          <w:iCs/>
          <w:sz w:val="28"/>
          <w:szCs w:val="28"/>
        </w:rPr>
        <w:t xml:space="preserve">, </w:t>
      </w:r>
      <w:r w:rsidRPr="0017053D">
        <w:rPr>
          <w:sz w:val="28"/>
          <w:szCs w:val="28"/>
        </w:rPr>
        <w:t xml:space="preserve">можно заменить произведение </w:t>
      </w:r>
      <w:r w:rsidRPr="0017053D">
        <w:rPr>
          <w:i/>
          <w:iCs/>
          <w:sz w:val="28"/>
          <w:szCs w:val="28"/>
        </w:rPr>
        <w:t>р</w:t>
      </w:r>
      <w:r w:rsidRPr="0017053D">
        <w:rPr>
          <w:sz w:val="28"/>
          <w:szCs w:val="28"/>
        </w:rPr>
        <w:t>(1</w:t>
      </w:r>
      <w:r w:rsidRPr="0017053D">
        <w:rPr>
          <w:sz w:val="28"/>
          <w:szCs w:val="28"/>
          <w:lang w:val="en-US"/>
        </w:rPr>
        <w:t> </w:t>
      </w:r>
      <w:r w:rsidRPr="0017053D">
        <w:rPr>
          <w:sz w:val="28"/>
          <w:szCs w:val="28"/>
        </w:rPr>
        <w:t>–</w:t>
      </w:r>
      <w:r w:rsidRPr="0017053D">
        <w:rPr>
          <w:sz w:val="28"/>
          <w:szCs w:val="28"/>
          <w:lang w:val="en-US"/>
        </w:rPr>
        <w:t> </w:t>
      </w:r>
      <w:r w:rsidRPr="0017053D">
        <w:rPr>
          <w:i/>
          <w:iCs/>
          <w:sz w:val="28"/>
          <w:szCs w:val="28"/>
        </w:rPr>
        <w:t>р</w:t>
      </w:r>
      <w:r w:rsidRPr="0017053D">
        <w:rPr>
          <w:iCs/>
          <w:sz w:val="28"/>
          <w:szCs w:val="28"/>
        </w:rPr>
        <w:t xml:space="preserve">) </w:t>
      </w:r>
      <w:r w:rsidRPr="0017053D">
        <w:rPr>
          <w:sz w:val="28"/>
          <w:szCs w:val="28"/>
        </w:rPr>
        <w:t xml:space="preserve">на величину </w:t>
      </w:r>
      <w:r w:rsidRPr="00A12212">
        <w:rPr>
          <w:position w:val="-22"/>
          <w:sz w:val="28"/>
          <w:szCs w:val="28"/>
        </w:rPr>
        <w:object w:dxaOrig="2580" w:dyaOrig="520">
          <v:shape id="_x0000_i1557" type="#_x0000_t75" style="width:129.35pt;height:26pt" o:ole="">
            <v:imagedata r:id="rId1022" o:title=""/>
          </v:shape>
          <o:OLEObject Type="Embed" ProgID="Equation.DSMT4" ShapeID="_x0000_i1557" DrawAspect="Content" ObjectID="_1510045820" r:id="rId1023"/>
        </w:object>
      </w:r>
      <w:r w:rsidRPr="0017053D">
        <w:rPr>
          <w:sz w:val="28"/>
          <w:szCs w:val="28"/>
        </w:rPr>
        <w:t xml:space="preserve">. Тогда окончательно получим выражение для гарантированных значений </w:t>
      </w:r>
      <w:r w:rsidRPr="0017053D">
        <w:rPr>
          <w:i/>
          <w:iCs/>
          <w:sz w:val="28"/>
          <w:szCs w:val="28"/>
          <w:lang w:val="en-US"/>
        </w:rPr>
        <w:t>d</w:t>
      </w:r>
      <w:r w:rsidRPr="0017053D">
        <w:rPr>
          <w:i/>
          <w:iCs/>
          <w:sz w:val="28"/>
          <w:szCs w:val="28"/>
          <w:vertAlign w:val="subscript"/>
          <w:lang w:val="en-US"/>
        </w:rPr>
        <w:t>p</w:t>
      </w:r>
      <w:r w:rsidRPr="0017053D">
        <w:rPr>
          <w:i/>
          <w:iCs/>
          <w:sz w:val="28"/>
          <w:szCs w:val="28"/>
        </w:rPr>
        <w:t xml:space="preserve"> </w:t>
      </w:r>
      <w:r w:rsidRPr="0017053D">
        <w:rPr>
          <w:sz w:val="28"/>
          <w:szCs w:val="28"/>
        </w:rPr>
        <w:t xml:space="preserve">и </w:t>
      </w:r>
      <w:r w:rsidRPr="0017053D">
        <w:rPr>
          <w:i/>
          <w:iCs/>
          <w:sz w:val="28"/>
          <w:szCs w:val="28"/>
        </w:rPr>
        <w:t>п</w:t>
      </w:r>
      <w:r w:rsidRPr="0017053D">
        <w:rPr>
          <w:sz w:val="28"/>
          <w:szCs w:val="28"/>
        </w:rPr>
        <w:t>:</w:t>
      </w:r>
    </w:p>
    <w:p w:rsidR="00C50E56" w:rsidRPr="004C13BB" w:rsidRDefault="00C50E56" w:rsidP="004C13BB">
      <w:pPr>
        <w:pStyle w:val="MTDisplayEquation"/>
        <w:tabs>
          <w:tab w:val="clear" w:pos="9420"/>
          <w:tab w:val="right" w:pos="9639"/>
        </w:tabs>
        <w:spacing w:before="240" w:after="240"/>
        <w:rPr>
          <w:position w:val="6"/>
        </w:rPr>
      </w:pPr>
      <w:r w:rsidRPr="00863891">
        <w:rPr>
          <w:position w:val="-38"/>
        </w:rPr>
        <w:object w:dxaOrig="3580" w:dyaOrig="920">
          <v:shape id="_x0000_i1558" type="#_x0000_t75" style="width:177.35pt;height:45.35pt" o:ole="">
            <v:imagedata r:id="rId1024" o:title=""/>
          </v:shape>
          <o:OLEObject Type="Embed" ProgID="Equation.DSMT4" ShapeID="_x0000_i1558" DrawAspect="Content" ObjectID="_1510045821" r:id="rId1025"/>
        </w:object>
      </w:r>
      <w:r>
        <w:rPr>
          <w:position w:val="-36"/>
        </w:rPr>
        <w:tab/>
      </w:r>
      <w:r w:rsidRPr="004C13BB">
        <w:rPr>
          <w:position w:val="6"/>
        </w:rPr>
        <w:t xml:space="preserve">                                     (9.11)</w:t>
      </w:r>
    </w:p>
    <w:p w:rsidR="00C50E56" w:rsidRPr="0017053D" w:rsidRDefault="00C50E56" w:rsidP="002B6D0C">
      <w:pPr>
        <w:shd w:val="clear" w:color="auto" w:fill="FFFFFF"/>
        <w:ind w:firstLine="709"/>
        <w:jc w:val="both"/>
        <w:rPr>
          <w:sz w:val="28"/>
          <w:szCs w:val="28"/>
        </w:rPr>
      </w:pPr>
      <w:r w:rsidRPr="0017053D">
        <w:rPr>
          <w:sz w:val="28"/>
          <w:szCs w:val="28"/>
        </w:rPr>
        <w:t>Таким образом, общий подход к оптимизации процесса имитации в ходе тактического планирования заключается в нахождении уравнений, связыва</w:t>
      </w:r>
      <w:r w:rsidRPr="0017053D">
        <w:rPr>
          <w:sz w:val="28"/>
          <w:szCs w:val="28"/>
        </w:rPr>
        <w:t>ю</w:t>
      </w:r>
      <w:r w:rsidRPr="0017053D">
        <w:rPr>
          <w:sz w:val="28"/>
          <w:szCs w:val="28"/>
        </w:rPr>
        <w:t>щих доверительные интервалы, т. е. требуемую точность оценки величин в х</w:t>
      </w:r>
      <w:r w:rsidRPr="0017053D">
        <w:rPr>
          <w:sz w:val="28"/>
          <w:szCs w:val="28"/>
        </w:rPr>
        <w:t>о</w:t>
      </w:r>
      <w:r w:rsidRPr="0017053D">
        <w:rPr>
          <w:sz w:val="28"/>
          <w:szCs w:val="28"/>
        </w:rPr>
        <w:t>де имитационного моделирования, с необходимым объемом выборки. На осн</w:t>
      </w:r>
      <w:r w:rsidRPr="0017053D">
        <w:rPr>
          <w:sz w:val="28"/>
          <w:szCs w:val="28"/>
        </w:rPr>
        <w:t>о</w:t>
      </w:r>
      <w:r w:rsidRPr="0017053D">
        <w:rPr>
          <w:sz w:val="28"/>
          <w:szCs w:val="28"/>
        </w:rPr>
        <w:t>ве использования определенных приемов и приближений для законов распр</w:t>
      </w:r>
      <w:r w:rsidRPr="0017053D">
        <w:rPr>
          <w:sz w:val="28"/>
          <w:szCs w:val="28"/>
        </w:rPr>
        <w:t>е</w:t>
      </w:r>
      <w:r w:rsidRPr="0017053D">
        <w:rPr>
          <w:sz w:val="28"/>
          <w:szCs w:val="28"/>
        </w:rPr>
        <w:t>деления оценок в этих уравнениях при этом должны исключаться значения ст</w:t>
      </w:r>
      <w:r w:rsidRPr="0017053D">
        <w:rPr>
          <w:sz w:val="28"/>
          <w:szCs w:val="28"/>
        </w:rPr>
        <w:t>а</w:t>
      </w:r>
      <w:r w:rsidRPr="0017053D">
        <w:rPr>
          <w:sz w:val="28"/>
          <w:szCs w:val="28"/>
        </w:rPr>
        <w:t>тистических характеристик этих законов, которые являются недоступными и</w:t>
      </w:r>
      <w:r w:rsidRPr="0017053D">
        <w:rPr>
          <w:sz w:val="28"/>
          <w:szCs w:val="28"/>
        </w:rPr>
        <w:t>с</w:t>
      </w:r>
      <w:r w:rsidRPr="0017053D">
        <w:rPr>
          <w:sz w:val="28"/>
          <w:szCs w:val="28"/>
        </w:rPr>
        <w:t>следователю.</w:t>
      </w:r>
    </w:p>
    <w:p w:rsidR="00C50E56" w:rsidRPr="0017053D" w:rsidRDefault="00C50E56" w:rsidP="002B6D0C">
      <w:pPr>
        <w:shd w:val="clear" w:color="auto" w:fill="FFFFFF"/>
        <w:ind w:firstLine="709"/>
        <w:jc w:val="both"/>
        <w:rPr>
          <w:sz w:val="28"/>
          <w:szCs w:val="28"/>
        </w:rPr>
      </w:pPr>
    </w:p>
    <w:p w:rsidR="00C50E56" w:rsidRDefault="00C50E56" w:rsidP="00B77DEB">
      <w:bookmarkStart w:id="54" w:name="_Toc354134362"/>
      <w:bookmarkStart w:id="55" w:name="_Toc354737961"/>
    </w:p>
    <w:bookmarkEnd w:id="54"/>
    <w:bookmarkEnd w:id="55"/>
    <w:p w:rsidR="00C50E56" w:rsidRPr="0017053D" w:rsidRDefault="00C50E56" w:rsidP="002B6169">
      <w:pPr>
        <w:pStyle w:val="BodyText2"/>
        <w:spacing w:after="0" w:line="360" w:lineRule="exact"/>
        <w:ind w:left="180"/>
        <w:rPr>
          <w:sz w:val="28"/>
          <w:szCs w:val="28"/>
        </w:rPr>
      </w:pPr>
    </w:p>
    <w:sectPr w:rsidR="00C50E56" w:rsidRPr="0017053D" w:rsidSect="00084A9C">
      <w:footerReference w:type="even" r:id="rId1026"/>
      <w:footerReference w:type="default" r:id="rId1027"/>
      <w:footnotePr>
        <w:numRestart w:val="eachPage"/>
      </w:footnotePr>
      <w:endnotePr>
        <w:numFmt w:val="decimal"/>
      </w:endnotePr>
      <w:pgSz w:w="11906" w:h="16838" w:code="9"/>
      <w:pgMar w:top="1134" w:right="1247" w:bottom="1531" w:left="1021" w:header="0" w:footer="96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E56" w:rsidRDefault="00C50E56">
      <w:r>
        <w:separator/>
      </w:r>
    </w:p>
  </w:endnote>
  <w:endnote w:type="continuationSeparator" w:id="0">
    <w:p w:rsidR="00C50E56" w:rsidRDefault="00C50E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FKMNH+TimesNewRomanPSMT">
    <w:altName w:val="Times New Roman PSMT"/>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 w:name="Corbel">
    <w:panose1 w:val="020B0503020204020204"/>
    <w:charset w:val="CC"/>
    <w:family w:val="swiss"/>
    <w:pitch w:val="variable"/>
    <w:sig w:usb0="A00002EF" w:usb1="4000204B"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E56" w:rsidRDefault="00C50E56" w:rsidP="00955FC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C50E56" w:rsidRDefault="00C50E56" w:rsidP="00B1248F">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E56" w:rsidRDefault="00C50E56" w:rsidP="00955FC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rsidR="00C50E56" w:rsidRPr="00277966" w:rsidRDefault="00C50E56" w:rsidP="00B1248F">
    <w:pPr>
      <w:pStyle w:val="Footer"/>
      <w:ind w:right="360" w:firstLine="360"/>
      <w:jc w:val="center"/>
      <w:rPr>
        <w:rFonts w:ascii="Times New Roman" w:hAnsi="Times New Roman"/>
        <w:sz w:val="28"/>
        <w:szCs w:val="28"/>
      </w:rPr>
    </w:pPr>
  </w:p>
  <w:p w:rsidR="00C50E56" w:rsidRPr="00277966" w:rsidRDefault="00C50E56">
    <w:pPr>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E56" w:rsidRDefault="00C50E56">
      <w:r>
        <w:separator/>
      </w:r>
    </w:p>
  </w:footnote>
  <w:footnote w:type="continuationSeparator" w:id="0">
    <w:p w:rsidR="00C50E56" w:rsidRDefault="00C50E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421"/>
    <w:multiLevelType w:val="hybridMultilevel"/>
    <w:tmpl w:val="3A80D440"/>
    <w:lvl w:ilvl="0" w:tplc="81DE8042">
      <w:start w:val="1"/>
      <w:numFmt w:val="decimal"/>
      <w:lvlText w:val="%1)"/>
      <w:lvlJc w:val="left"/>
      <w:pPr>
        <w:ind w:left="1400" w:hanging="360"/>
      </w:pPr>
      <w:rPr>
        <w:rFonts w:cs="Times New Roman"/>
      </w:rPr>
    </w:lvl>
    <w:lvl w:ilvl="1" w:tplc="4FEC6DF0">
      <w:start w:val="1"/>
      <w:numFmt w:val="decimal"/>
      <w:suff w:val="space"/>
      <w:lvlText w:val="%2."/>
      <w:lvlJc w:val="left"/>
      <w:pPr>
        <w:ind w:left="1361" w:hanging="284"/>
      </w:pPr>
      <w:rPr>
        <w:rFonts w:ascii="Times New Roman" w:eastAsia="Times New Roman" w:hAnsi="Times New Roman" w:cs="Times New Roman"/>
      </w:rPr>
    </w:lvl>
    <w:lvl w:ilvl="2" w:tplc="4614BE66">
      <w:start w:val="1"/>
      <w:numFmt w:val="decimal"/>
      <w:suff w:val="space"/>
      <w:lvlText w:val="%3."/>
      <w:lvlJc w:val="left"/>
      <w:pPr>
        <w:ind w:left="3860" w:hanging="1200"/>
      </w:pPr>
      <w:rPr>
        <w:rFonts w:cs="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413072D"/>
    <w:multiLevelType w:val="hybridMultilevel"/>
    <w:tmpl w:val="D31ECF12"/>
    <w:lvl w:ilvl="0" w:tplc="8A0A2E42">
      <w:start w:val="1"/>
      <w:numFmt w:val="bullet"/>
      <w:lvlText w:val=""/>
      <w:lvlJc w:val="left"/>
      <w:pPr>
        <w:tabs>
          <w:tab w:val="num" w:pos="684"/>
        </w:tabs>
        <w:ind w:left="1138" w:hanging="284"/>
      </w:pPr>
      <w:rPr>
        <w:rFonts w:ascii="Symbol" w:hAnsi="Symbol" w:hint="default"/>
        <w:color w:val="auto"/>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2">
    <w:nsid w:val="09F06D19"/>
    <w:multiLevelType w:val="hybridMultilevel"/>
    <w:tmpl w:val="AAACF85C"/>
    <w:lvl w:ilvl="0" w:tplc="405C5652">
      <w:start w:val="1"/>
      <w:numFmt w:val="decimal"/>
      <w:lvlText w:val="%1)"/>
      <w:lvlJc w:val="left"/>
      <w:pPr>
        <w:tabs>
          <w:tab w:val="num" w:pos="1040"/>
        </w:tabs>
        <w:ind w:left="1040" w:hanging="360"/>
      </w:pPr>
      <w:rPr>
        <w:rFonts w:cs="Times New Roman"/>
      </w:rPr>
    </w:lvl>
    <w:lvl w:ilvl="1" w:tplc="057831EE">
      <w:start w:val="1"/>
      <w:numFmt w:val="bullet"/>
      <w:lvlText w:val=""/>
      <w:lvlJc w:val="left"/>
      <w:pPr>
        <w:tabs>
          <w:tab w:val="num" w:pos="1701"/>
        </w:tabs>
        <w:ind w:left="1701" w:hanging="283"/>
      </w:pPr>
      <w:rPr>
        <w:rFonts w:ascii="Symbol" w:hAnsi="Symbol" w:hint="default"/>
        <w:color w:val="auto"/>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3">
    <w:nsid w:val="0C2A4A48"/>
    <w:multiLevelType w:val="hybridMultilevel"/>
    <w:tmpl w:val="58947A7A"/>
    <w:lvl w:ilvl="0" w:tplc="7C84597C">
      <w:start w:val="1"/>
      <w:numFmt w:val="bullet"/>
      <w:suff w:val="space"/>
      <w:lvlText w:val=""/>
      <w:lvlJc w:val="left"/>
      <w:pPr>
        <w:ind w:left="140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EBB5D96"/>
    <w:multiLevelType w:val="hybridMultilevel"/>
    <w:tmpl w:val="77B6F31A"/>
    <w:lvl w:ilvl="0" w:tplc="07269B96">
      <w:start w:val="1"/>
      <w:numFmt w:val="decimal"/>
      <w:lvlText w:val="%1)"/>
      <w:lvlJc w:val="left"/>
      <w:pPr>
        <w:tabs>
          <w:tab w:val="num" w:pos="964"/>
        </w:tabs>
        <w:ind w:left="964" w:hanging="284"/>
      </w:pPr>
      <w:rPr>
        <w:rFonts w:cs="Times New Roman"/>
      </w:rPr>
    </w:lvl>
    <w:lvl w:ilvl="1" w:tplc="ED625B1A">
      <w:start w:val="1"/>
      <w:numFmt w:val="decimal"/>
      <w:suff w:val="space"/>
      <w:lvlText w:val="%2."/>
      <w:lvlJc w:val="left"/>
      <w:pPr>
        <w:ind w:firstLine="709"/>
      </w:pPr>
      <w:rPr>
        <w:rFonts w:cs="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04B39BE"/>
    <w:multiLevelType w:val="hybridMultilevel"/>
    <w:tmpl w:val="B73E5FE0"/>
    <w:lvl w:ilvl="0" w:tplc="7DA6E0AC">
      <w:start w:val="1"/>
      <w:numFmt w:val="decimal"/>
      <w:suff w:val="space"/>
      <w:lvlText w:val="%1."/>
      <w:lvlJc w:val="left"/>
      <w:pPr>
        <w:ind w:left="1040" w:hanging="360"/>
      </w:pPr>
      <w:rPr>
        <w:rFonts w:cs="Times New Roman" w:hint="default"/>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6">
    <w:nsid w:val="107346D7"/>
    <w:multiLevelType w:val="hybridMultilevel"/>
    <w:tmpl w:val="07BAA8EA"/>
    <w:lvl w:ilvl="0" w:tplc="03B45526">
      <w:start w:val="1"/>
      <w:numFmt w:val="bullet"/>
      <w:suff w:val="space"/>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7">
    <w:nsid w:val="12EE78D1"/>
    <w:multiLevelType w:val="hybridMultilevel"/>
    <w:tmpl w:val="B8C4C64E"/>
    <w:lvl w:ilvl="0" w:tplc="8F4E0B16">
      <w:start w:val="1"/>
      <w:numFmt w:val="decimal"/>
      <w:lvlText w:val="%1)"/>
      <w:lvlJc w:val="left"/>
      <w:pPr>
        <w:tabs>
          <w:tab w:val="num" w:pos="1040"/>
        </w:tabs>
        <w:ind w:left="1040" w:hanging="360"/>
      </w:pPr>
      <w:rPr>
        <w:rFonts w:cs="Times New Roman" w:hint="default"/>
      </w:rPr>
    </w:lvl>
    <w:lvl w:ilvl="1" w:tplc="04190019" w:tentative="1">
      <w:start w:val="1"/>
      <w:numFmt w:val="lowerLetter"/>
      <w:lvlText w:val="%2."/>
      <w:lvlJc w:val="left"/>
      <w:pPr>
        <w:tabs>
          <w:tab w:val="num" w:pos="1760"/>
        </w:tabs>
        <w:ind w:left="1760" w:hanging="360"/>
      </w:pPr>
      <w:rPr>
        <w:rFonts w:cs="Times New Roman"/>
      </w:rPr>
    </w:lvl>
    <w:lvl w:ilvl="2" w:tplc="0419001B" w:tentative="1">
      <w:start w:val="1"/>
      <w:numFmt w:val="lowerRoman"/>
      <w:lvlText w:val="%3."/>
      <w:lvlJc w:val="right"/>
      <w:pPr>
        <w:tabs>
          <w:tab w:val="num" w:pos="2480"/>
        </w:tabs>
        <w:ind w:left="2480" w:hanging="180"/>
      </w:pPr>
      <w:rPr>
        <w:rFonts w:cs="Times New Roman"/>
      </w:rPr>
    </w:lvl>
    <w:lvl w:ilvl="3" w:tplc="0419000F" w:tentative="1">
      <w:start w:val="1"/>
      <w:numFmt w:val="decimal"/>
      <w:lvlText w:val="%4."/>
      <w:lvlJc w:val="left"/>
      <w:pPr>
        <w:tabs>
          <w:tab w:val="num" w:pos="3200"/>
        </w:tabs>
        <w:ind w:left="3200" w:hanging="360"/>
      </w:pPr>
      <w:rPr>
        <w:rFonts w:cs="Times New Roman"/>
      </w:rPr>
    </w:lvl>
    <w:lvl w:ilvl="4" w:tplc="04190019" w:tentative="1">
      <w:start w:val="1"/>
      <w:numFmt w:val="lowerLetter"/>
      <w:lvlText w:val="%5."/>
      <w:lvlJc w:val="left"/>
      <w:pPr>
        <w:tabs>
          <w:tab w:val="num" w:pos="3920"/>
        </w:tabs>
        <w:ind w:left="3920" w:hanging="360"/>
      </w:pPr>
      <w:rPr>
        <w:rFonts w:cs="Times New Roman"/>
      </w:rPr>
    </w:lvl>
    <w:lvl w:ilvl="5" w:tplc="0419001B" w:tentative="1">
      <w:start w:val="1"/>
      <w:numFmt w:val="lowerRoman"/>
      <w:lvlText w:val="%6."/>
      <w:lvlJc w:val="right"/>
      <w:pPr>
        <w:tabs>
          <w:tab w:val="num" w:pos="4640"/>
        </w:tabs>
        <w:ind w:left="4640" w:hanging="180"/>
      </w:pPr>
      <w:rPr>
        <w:rFonts w:cs="Times New Roman"/>
      </w:rPr>
    </w:lvl>
    <w:lvl w:ilvl="6" w:tplc="0419000F" w:tentative="1">
      <w:start w:val="1"/>
      <w:numFmt w:val="decimal"/>
      <w:lvlText w:val="%7."/>
      <w:lvlJc w:val="left"/>
      <w:pPr>
        <w:tabs>
          <w:tab w:val="num" w:pos="5360"/>
        </w:tabs>
        <w:ind w:left="5360" w:hanging="360"/>
      </w:pPr>
      <w:rPr>
        <w:rFonts w:cs="Times New Roman"/>
      </w:rPr>
    </w:lvl>
    <w:lvl w:ilvl="7" w:tplc="04190019" w:tentative="1">
      <w:start w:val="1"/>
      <w:numFmt w:val="lowerLetter"/>
      <w:lvlText w:val="%8."/>
      <w:lvlJc w:val="left"/>
      <w:pPr>
        <w:tabs>
          <w:tab w:val="num" w:pos="6080"/>
        </w:tabs>
        <w:ind w:left="6080" w:hanging="360"/>
      </w:pPr>
      <w:rPr>
        <w:rFonts w:cs="Times New Roman"/>
      </w:rPr>
    </w:lvl>
    <w:lvl w:ilvl="8" w:tplc="0419001B" w:tentative="1">
      <w:start w:val="1"/>
      <w:numFmt w:val="lowerRoman"/>
      <w:lvlText w:val="%9."/>
      <w:lvlJc w:val="right"/>
      <w:pPr>
        <w:tabs>
          <w:tab w:val="num" w:pos="6800"/>
        </w:tabs>
        <w:ind w:left="6800" w:hanging="180"/>
      </w:pPr>
      <w:rPr>
        <w:rFonts w:cs="Times New Roman"/>
      </w:rPr>
    </w:lvl>
  </w:abstractNum>
  <w:abstractNum w:abstractNumId="8">
    <w:nsid w:val="167E0B74"/>
    <w:multiLevelType w:val="hybridMultilevel"/>
    <w:tmpl w:val="14B6E458"/>
    <w:lvl w:ilvl="0" w:tplc="7F4AC0CA">
      <w:numFmt w:val="bullet"/>
      <w:suff w:val="space"/>
      <w:lvlText w:val="□"/>
      <w:lvlJc w:val="left"/>
      <w:pPr>
        <w:ind w:left="936" w:hanging="256"/>
      </w:pPr>
      <w:rPr>
        <w:rFonts w:ascii="Consolas" w:hAnsi="Consolas"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8BF02CA"/>
    <w:multiLevelType w:val="multilevel"/>
    <w:tmpl w:val="5F7CAE42"/>
    <w:lvl w:ilvl="0">
      <w:start w:val="1"/>
      <w:numFmt w:val="decimal"/>
      <w:suff w:val="space"/>
      <w:lvlText w:val="%1."/>
      <w:lvlJc w:val="left"/>
      <w:pPr>
        <w:ind w:left="907" w:hanging="227"/>
      </w:pPr>
      <w:rPr>
        <w:rFonts w:cs="Times New Roman"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D94039"/>
    <w:multiLevelType w:val="hybridMultilevel"/>
    <w:tmpl w:val="17FA5A2A"/>
    <w:lvl w:ilvl="0" w:tplc="0F020D92">
      <w:start w:val="1"/>
      <w:numFmt w:val="bullet"/>
      <w:suff w:val="space"/>
      <w:lvlText w:val=""/>
      <w:lvlJc w:val="left"/>
      <w:pPr>
        <w:ind w:firstLine="680"/>
      </w:pPr>
      <w:rPr>
        <w:rFonts w:ascii="Symbol" w:hAnsi="Symbol" w:hint="default"/>
        <w:color w:val="auto"/>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1FBD42DC"/>
    <w:multiLevelType w:val="hybridMultilevel"/>
    <w:tmpl w:val="0CB6EA9C"/>
    <w:lvl w:ilvl="0" w:tplc="1542E6C4">
      <w:start w:val="1"/>
      <w:numFmt w:val="decimal"/>
      <w:suff w:val="space"/>
      <w:lvlText w:val="%1)"/>
      <w:lvlJc w:val="left"/>
      <w:pPr>
        <w:ind w:left="936" w:hanging="256"/>
      </w:pPr>
      <w:rPr>
        <w:rFonts w:cs="Times New Roman"/>
        <w:color w:val="auto"/>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12">
    <w:nsid w:val="1FDA31AE"/>
    <w:multiLevelType w:val="multilevel"/>
    <w:tmpl w:val="B0124952"/>
    <w:lvl w:ilvl="0">
      <w:start w:val="1"/>
      <w:numFmt w:val="decimal"/>
      <w:suff w:val="space"/>
      <w:lvlText w:val="%1."/>
      <w:lvlJc w:val="left"/>
      <w:pPr>
        <w:ind w:firstLine="567"/>
      </w:pPr>
      <w:rPr>
        <w:rFonts w:cs="Times New Roman" w:hint="default"/>
      </w:rPr>
    </w:lvl>
    <w:lvl w:ilvl="1">
      <w:start w:val="2"/>
      <w:numFmt w:val="decimal"/>
      <w:lvlRestart w:val="0"/>
      <w:isLgl/>
      <w:suff w:val="space"/>
      <w:lvlText w:val="%1.%2"/>
      <w:lvlJc w:val="left"/>
      <w:pPr>
        <w:ind w:firstLine="680"/>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22FF5528"/>
    <w:multiLevelType w:val="hybridMultilevel"/>
    <w:tmpl w:val="C8C023C0"/>
    <w:lvl w:ilvl="0" w:tplc="DED4F80E">
      <w:start w:val="3"/>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14">
    <w:nsid w:val="295D039C"/>
    <w:multiLevelType w:val="hybridMultilevel"/>
    <w:tmpl w:val="4450FFE6"/>
    <w:lvl w:ilvl="0" w:tplc="A65ED846">
      <w:numFmt w:val="bullet"/>
      <w:suff w:val="space"/>
      <w:lvlText w:val="□"/>
      <w:lvlJc w:val="left"/>
      <w:pPr>
        <w:ind w:left="936" w:hanging="256"/>
      </w:pPr>
      <w:rPr>
        <w:rFonts w:ascii="Consolas" w:hAnsi="Consolas"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BC56722"/>
    <w:multiLevelType w:val="hybridMultilevel"/>
    <w:tmpl w:val="98C66BD0"/>
    <w:lvl w:ilvl="0" w:tplc="694AA064">
      <w:start w:val="1"/>
      <w:numFmt w:val="decimal"/>
      <w:suff w:val="space"/>
      <w:lvlText w:val="%1)"/>
      <w:lvlJc w:val="left"/>
      <w:pPr>
        <w:ind w:left="936" w:hanging="256"/>
      </w:pPr>
      <w:rPr>
        <w:rFonts w:cs="Times New Roman"/>
        <w:color w:val="auto"/>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16">
    <w:nsid w:val="2BE52743"/>
    <w:multiLevelType w:val="hybridMultilevel"/>
    <w:tmpl w:val="1A7EADB6"/>
    <w:lvl w:ilvl="0" w:tplc="1948563E">
      <w:start w:val="1"/>
      <w:numFmt w:val="bullet"/>
      <w:suff w:val="space"/>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17">
    <w:nsid w:val="2DD455EE"/>
    <w:multiLevelType w:val="multilevel"/>
    <w:tmpl w:val="08924900"/>
    <w:lvl w:ilvl="0">
      <w:start w:val="1"/>
      <w:numFmt w:val="bullet"/>
      <w:suff w:val="space"/>
      <w:lvlText w:val="•"/>
      <w:lvlJc w:val="left"/>
      <w:pPr>
        <w:ind w:left="907" w:hanging="227"/>
      </w:pPr>
      <w:rPr>
        <w:rFonts w:ascii="Times New Roman" w:hAnsi="Times New Roman"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E594AB2"/>
    <w:multiLevelType w:val="hybridMultilevel"/>
    <w:tmpl w:val="E8C8EABE"/>
    <w:lvl w:ilvl="0" w:tplc="1876A936">
      <w:start w:val="1"/>
      <w:numFmt w:val="decimal"/>
      <w:suff w:val="space"/>
      <w:lvlText w:val="%1."/>
      <w:lvlJc w:val="left"/>
      <w:pPr>
        <w:ind w:firstLine="709"/>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F6B6118"/>
    <w:multiLevelType w:val="hybridMultilevel"/>
    <w:tmpl w:val="21A2BE3E"/>
    <w:lvl w:ilvl="0" w:tplc="66A063A4">
      <w:start w:val="1"/>
      <w:numFmt w:val="bullet"/>
      <w:suff w:val="space"/>
      <w:lvlText w:val=""/>
      <w:lvlJc w:val="left"/>
      <w:pPr>
        <w:ind w:left="140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F7D1CB7"/>
    <w:multiLevelType w:val="hybridMultilevel"/>
    <w:tmpl w:val="BD283E06"/>
    <w:lvl w:ilvl="0" w:tplc="E706794A">
      <w:start w:val="1"/>
      <w:numFmt w:val="decimal"/>
      <w:suff w:val="space"/>
      <w:lvlText w:val="%1)"/>
      <w:lvlJc w:val="left"/>
      <w:pPr>
        <w:ind w:left="936" w:hanging="256"/>
      </w:pPr>
      <w:rPr>
        <w:rFonts w:cs="Times New Roman"/>
        <w:color w:val="auto"/>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21">
    <w:nsid w:val="32731049"/>
    <w:multiLevelType w:val="hybridMultilevel"/>
    <w:tmpl w:val="2934066A"/>
    <w:lvl w:ilvl="0" w:tplc="0F7C7752">
      <w:start w:val="1"/>
      <w:numFmt w:val="decimal"/>
      <w:lvlText w:val="%1)"/>
      <w:lvlJc w:val="left"/>
      <w:pPr>
        <w:tabs>
          <w:tab w:val="num" w:pos="1044"/>
        </w:tabs>
        <w:ind w:left="10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404371A"/>
    <w:multiLevelType w:val="hybridMultilevel"/>
    <w:tmpl w:val="6B180DD4"/>
    <w:lvl w:ilvl="0" w:tplc="E45C31B6">
      <w:start w:val="1"/>
      <w:numFmt w:val="bullet"/>
      <w:suff w:val="space"/>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23">
    <w:nsid w:val="34E86C89"/>
    <w:multiLevelType w:val="hybridMultilevel"/>
    <w:tmpl w:val="F0C0A7BC"/>
    <w:lvl w:ilvl="0" w:tplc="8D4AFBD0">
      <w:start w:val="1"/>
      <w:numFmt w:val="bullet"/>
      <w:suff w:val="space"/>
      <w:lvlText w:val=""/>
      <w:lvlJc w:val="left"/>
      <w:pPr>
        <w:ind w:firstLine="680"/>
      </w:pPr>
      <w:rPr>
        <w:rFonts w:ascii="Symbol" w:hAnsi="Symbol" w:hint="default"/>
        <w:color w:val="auto"/>
      </w:rPr>
    </w:lvl>
    <w:lvl w:ilvl="1" w:tplc="04190003" w:tentative="1">
      <w:start w:val="1"/>
      <w:numFmt w:val="bullet"/>
      <w:lvlText w:val="o"/>
      <w:lvlJc w:val="left"/>
      <w:pPr>
        <w:tabs>
          <w:tab w:val="num" w:pos="1954"/>
        </w:tabs>
        <w:ind w:left="1954" w:hanging="360"/>
      </w:pPr>
      <w:rPr>
        <w:rFonts w:ascii="Courier New" w:hAnsi="Courier New" w:hint="default"/>
      </w:rPr>
    </w:lvl>
    <w:lvl w:ilvl="2" w:tplc="04190005" w:tentative="1">
      <w:start w:val="1"/>
      <w:numFmt w:val="bullet"/>
      <w:lvlText w:val=""/>
      <w:lvlJc w:val="left"/>
      <w:pPr>
        <w:tabs>
          <w:tab w:val="num" w:pos="2674"/>
        </w:tabs>
        <w:ind w:left="2674" w:hanging="360"/>
      </w:pPr>
      <w:rPr>
        <w:rFonts w:ascii="Wingdings" w:hAnsi="Wingdings" w:hint="default"/>
      </w:rPr>
    </w:lvl>
    <w:lvl w:ilvl="3" w:tplc="04190001" w:tentative="1">
      <w:start w:val="1"/>
      <w:numFmt w:val="bullet"/>
      <w:lvlText w:val=""/>
      <w:lvlJc w:val="left"/>
      <w:pPr>
        <w:tabs>
          <w:tab w:val="num" w:pos="3394"/>
        </w:tabs>
        <w:ind w:left="3394" w:hanging="360"/>
      </w:pPr>
      <w:rPr>
        <w:rFonts w:ascii="Symbol" w:hAnsi="Symbol" w:hint="default"/>
      </w:rPr>
    </w:lvl>
    <w:lvl w:ilvl="4" w:tplc="04190003" w:tentative="1">
      <w:start w:val="1"/>
      <w:numFmt w:val="bullet"/>
      <w:lvlText w:val="o"/>
      <w:lvlJc w:val="left"/>
      <w:pPr>
        <w:tabs>
          <w:tab w:val="num" w:pos="4114"/>
        </w:tabs>
        <w:ind w:left="4114" w:hanging="360"/>
      </w:pPr>
      <w:rPr>
        <w:rFonts w:ascii="Courier New" w:hAnsi="Courier New" w:hint="default"/>
      </w:rPr>
    </w:lvl>
    <w:lvl w:ilvl="5" w:tplc="04190005" w:tentative="1">
      <w:start w:val="1"/>
      <w:numFmt w:val="bullet"/>
      <w:lvlText w:val=""/>
      <w:lvlJc w:val="left"/>
      <w:pPr>
        <w:tabs>
          <w:tab w:val="num" w:pos="4834"/>
        </w:tabs>
        <w:ind w:left="4834" w:hanging="360"/>
      </w:pPr>
      <w:rPr>
        <w:rFonts w:ascii="Wingdings" w:hAnsi="Wingdings" w:hint="default"/>
      </w:rPr>
    </w:lvl>
    <w:lvl w:ilvl="6" w:tplc="04190001" w:tentative="1">
      <w:start w:val="1"/>
      <w:numFmt w:val="bullet"/>
      <w:lvlText w:val=""/>
      <w:lvlJc w:val="left"/>
      <w:pPr>
        <w:tabs>
          <w:tab w:val="num" w:pos="5554"/>
        </w:tabs>
        <w:ind w:left="5554" w:hanging="360"/>
      </w:pPr>
      <w:rPr>
        <w:rFonts w:ascii="Symbol" w:hAnsi="Symbol" w:hint="default"/>
      </w:rPr>
    </w:lvl>
    <w:lvl w:ilvl="7" w:tplc="04190003" w:tentative="1">
      <w:start w:val="1"/>
      <w:numFmt w:val="bullet"/>
      <w:lvlText w:val="o"/>
      <w:lvlJc w:val="left"/>
      <w:pPr>
        <w:tabs>
          <w:tab w:val="num" w:pos="6274"/>
        </w:tabs>
        <w:ind w:left="6274" w:hanging="360"/>
      </w:pPr>
      <w:rPr>
        <w:rFonts w:ascii="Courier New" w:hAnsi="Courier New" w:hint="default"/>
      </w:rPr>
    </w:lvl>
    <w:lvl w:ilvl="8" w:tplc="04190005" w:tentative="1">
      <w:start w:val="1"/>
      <w:numFmt w:val="bullet"/>
      <w:lvlText w:val=""/>
      <w:lvlJc w:val="left"/>
      <w:pPr>
        <w:tabs>
          <w:tab w:val="num" w:pos="6994"/>
        </w:tabs>
        <w:ind w:left="6994" w:hanging="360"/>
      </w:pPr>
      <w:rPr>
        <w:rFonts w:ascii="Wingdings" w:hAnsi="Wingdings" w:hint="default"/>
      </w:rPr>
    </w:lvl>
  </w:abstractNum>
  <w:abstractNum w:abstractNumId="24">
    <w:nsid w:val="37127258"/>
    <w:multiLevelType w:val="hybridMultilevel"/>
    <w:tmpl w:val="8A1A68EA"/>
    <w:lvl w:ilvl="0" w:tplc="CB680A60">
      <w:start w:val="1"/>
      <w:numFmt w:val="bullet"/>
      <w:suff w:val="space"/>
      <w:lvlText w:val=""/>
      <w:lvlJc w:val="left"/>
      <w:pPr>
        <w:ind w:firstLine="1818"/>
      </w:pPr>
      <w:rPr>
        <w:rFonts w:ascii="Symbol" w:hAnsi="Symbol" w:hint="default"/>
        <w:color w:val="auto"/>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25">
    <w:nsid w:val="385E3B32"/>
    <w:multiLevelType w:val="hybridMultilevel"/>
    <w:tmpl w:val="59604E50"/>
    <w:lvl w:ilvl="0" w:tplc="CC0A5A5E">
      <w:start w:val="11"/>
      <w:numFmt w:val="decimal"/>
      <w:lvlText w:val="%1."/>
      <w:lvlJc w:val="left"/>
      <w:pPr>
        <w:ind w:left="1055" w:hanging="375"/>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26">
    <w:nsid w:val="388752D2"/>
    <w:multiLevelType w:val="multilevel"/>
    <w:tmpl w:val="B0124952"/>
    <w:lvl w:ilvl="0">
      <w:start w:val="1"/>
      <w:numFmt w:val="decimal"/>
      <w:suff w:val="space"/>
      <w:lvlText w:val="%1."/>
      <w:lvlJc w:val="left"/>
      <w:pPr>
        <w:ind w:firstLine="567"/>
      </w:pPr>
      <w:rPr>
        <w:rFonts w:cs="Times New Roman" w:hint="default"/>
      </w:rPr>
    </w:lvl>
    <w:lvl w:ilvl="1">
      <w:start w:val="2"/>
      <w:numFmt w:val="decimal"/>
      <w:lvlRestart w:val="0"/>
      <w:isLgl/>
      <w:suff w:val="space"/>
      <w:lvlText w:val="%1.%2"/>
      <w:lvlJc w:val="left"/>
      <w:pPr>
        <w:ind w:firstLine="680"/>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9DB594C"/>
    <w:multiLevelType w:val="hybridMultilevel"/>
    <w:tmpl w:val="56B8636A"/>
    <w:lvl w:ilvl="0" w:tplc="301E7B60">
      <w:numFmt w:val="bullet"/>
      <w:suff w:val="space"/>
      <w:lvlText w:val="□"/>
      <w:lvlJc w:val="left"/>
      <w:pPr>
        <w:ind w:left="936" w:hanging="256"/>
      </w:pPr>
      <w:rPr>
        <w:rFonts w:ascii="Consolas" w:hAnsi="Consolas"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3A5C1888"/>
    <w:multiLevelType w:val="hybridMultilevel"/>
    <w:tmpl w:val="F7AC05A8"/>
    <w:lvl w:ilvl="0" w:tplc="8DE6175E">
      <w:start w:val="1"/>
      <w:numFmt w:val="decimal"/>
      <w:suff w:val="space"/>
      <w:lvlText w:val="%1."/>
      <w:lvlJc w:val="left"/>
      <w:pPr>
        <w:ind w:left="720" w:hanging="360"/>
      </w:pPr>
      <w:rPr>
        <w:rFonts w:cs="Times New Roman" w:hint="default"/>
        <w:color w:val="343434"/>
        <w:w w:val="111"/>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3A620D52"/>
    <w:multiLevelType w:val="hybridMultilevel"/>
    <w:tmpl w:val="AA203EB0"/>
    <w:lvl w:ilvl="0" w:tplc="6C8A4592">
      <w:numFmt w:val="bullet"/>
      <w:suff w:val="space"/>
      <w:lvlText w:val="□"/>
      <w:lvlJc w:val="left"/>
      <w:pPr>
        <w:ind w:left="936" w:hanging="256"/>
      </w:pPr>
      <w:rPr>
        <w:rFonts w:ascii="Consolas" w:hAnsi="Consolas"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3ABB642B"/>
    <w:multiLevelType w:val="hybridMultilevel"/>
    <w:tmpl w:val="D03404F0"/>
    <w:lvl w:ilvl="0" w:tplc="A03CB06C">
      <w:start w:val="1"/>
      <w:numFmt w:val="decimal"/>
      <w:lvlText w:val="%1)"/>
      <w:lvlJc w:val="left"/>
      <w:pPr>
        <w:tabs>
          <w:tab w:val="num" w:pos="987"/>
        </w:tabs>
        <w:ind w:left="9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3C4D0A2C"/>
    <w:multiLevelType w:val="hybridMultilevel"/>
    <w:tmpl w:val="D84421DA"/>
    <w:lvl w:ilvl="0" w:tplc="FF60AF3C">
      <w:start w:val="1"/>
      <w:numFmt w:val="decimal"/>
      <w:suff w:val="space"/>
      <w:lvlText w:val="%1."/>
      <w:lvlJc w:val="left"/>
      <w:pPr>
        <w:ind w:left="1040" w:hanging="360"/>
      </w:pPr>
      <w:rPr>
        <w:rFonts w:cs="Times New Roman" w:hint="default"/>
        <w:b w:val="0"/>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32">
    <w:nsid w:val="40CA3F14"/>
    <w:multiLevelType w:val="hybridMultilevel"/>
    <w:tmpl w:val="3F1094B2"/>
    <w:lvl w:ilvl="0" w:tplc="AD0E8734">
      <w:start w:val="11"/>
      <w:numFmt w:val="decimal"/>
      <w:lvlText w:val="%1."/>
      <w:lvlJc w:val="left"/>
      <w:pPr>
        <w:ind w:left="1055" w:hanging="375"/>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3">
    <w:nsid w:val="4698008C"/>
    <w:multiLevelType w:val="hybridMultilevel"/>
    <w:tmpl w:val="FF7A9006"/>
    <w:lvl w:ilvl="0" w:tplc="99E0BC50">
      <w:start w:val="1"/>
      <w:numFmt w:val="decimal"/>
      <w:suff w:val="space"/>
      <w:lvlText w:val="%1."/>
      <w:lvlJc w:val="left"/>
      <w:pPr>
        <w:ind w:left="1640" w:hanging="960"/>
      </w:pPr>
      <w:rPr>
        <w:rFonts w:cs="Times New Roman" w:hint="default"/>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tentative="1">
      <w:start w:val="1"/>
      <w:numFmt w:val="decimal"/>
      <w:lvlText w:val="%4."/>
      <w:lvlJc w:val="left"/>
      <w:pPr>
        <w:tabs>
          <w:tab w:val="num" w:pos="3200"/>
        </w:tabs>
        <w:ind w:left="3200" w:hanging="360"/>
      </w:pPr>
      <w:rPr>
        <w:rFonts w:cs="Times New Roman"/>
      </w:rPr>
    </w:lvl>
    <w:lvl w:ilvl="4" w:tplc="04190019" w:tentative="1">
      <w:start w:val="1"/>
      <w:numFmt w:val="lowerLetter"/>
      <w:lvlText w:val="%5."/>
      <w:lvlJc w:val="left"/>
      <w:pPr>
        <w:tabs>
          <w:tab w:val="num" w:pos="3920"/>
        </w:tabs>
        <w:ind w:left="3920" w:hanging="360"/>
      </w:pPr>
      <w:rPr>
        <w:rFonts w:cs="Times New Roman"/>
      </w:rPr>
    </w:lvl>
    <w:lvl w:ilvl="5" w:tplc="0419001B" w:tentative="1">
      <w:start w:val="1"/>
      <w:numFmt w:val="lowerRoman"/>
      <w:lvlText w:val="%6."/>
      <w:lvlJc w:val="right"/>
      <w:pPr>
        <w:tabs>
          <w:tab w:val="num" w:pos="4640"/>
        </w:tabs>
        <w:ind w:left="4640" w:hanging="180"/>
      </w:pPr>
      <w:rPr>
        <w:rFonts w:cs="Times New Roman"/>
      </w:rPr>
    </w:lvl>
    <w:lvl w:ilvl="6" w:tplc="0419000F" w:tentative="1">
      <w:start w:val="1"/>
      <w:numFmt w:val="decimal"/>
      <w:lvlText w:val="%7."/>
      <w:lvlJc w:val="left"/>
      <w:pPr>
        <w:tabs>
          <w:tab w:val="num" w:pos="5360"/>
        </w:tabs>
        <w:ind w:left="5360" w:hanging="360"/>
      </w:pPr>
      <w:rPr>
        <w:rFonts w:cs="Times New Roman"/>
      </w:rPr>
    </w:lvl>
    <w:lvl w:ilvl="7" w:tplc="04190019" w:tentative="1">
      <w:start w:val="1"/>
      <w:numFmt w:val="lowerLetter"/>
      <w:lvlText w:val="%8."/>
      <w:lvlJc w:val="left"/>
      <w:pPr>
        <w:tabs>
          <w:tab w:val="num" w:pos="6080"/>
        </w:tabs>
        <w:ind w:left="6080" w:hanging="360"/>
      </w:pPr>
      <w:rPr>
        <w:rFonts w:cs="Times New Roman"/>
      </w:rPr>
    </w:lvl>
    <w:lvl w:ilvl="8" w:tplc="0419001B" w:tentative="1">
      <w:start w:val="1"/>
      <w:numFmt w:val="lowerRoman"/>
      <w:lvlText w:val="%9."/>
      <w:lvlJc w:val="right"/>
      <w:pPr>
        <w:tabs>
          <w:tab w:val="num" w:pos="6800"/>
        </w:tabs>
        <w:ind w:left="6800" w:hanging="180"/>
      </w:pPr>
      <w:rPr>
        <w:rFonts w:cs="Times New Roman"/>
      </w:rPr>
    </w:lvl>
  </w:abstractNum>
  <w:abstractNum w:abstractNumId="34">
    <w:nsid w:val="476A6535"/>
    <w:multiLevelType w:val="multilevel"/>
    <w:tmpl w:val="890E7282"/>
    <w:lvl w:ilvl="0">
      <w:start w:val="1"/>
      <w:numFmt w:val="decimal"/>
      <w:pStyle w:val="Heading1"/>
      <w:suff w:val="space"/>
      <w:lvlText w:val="%1."/>
      <w:lvlJc w:val="left"/>
      <w:pPr>
        <w:ind w:firstLine="680"/>
      </w:pPr>
      <w:rPr>
        <w:rFonts w:cs="Times New Roman" w:hint="default"/>
      </w:rPr>
    </w:lvl>
    <w:lvl w:ilvl="1">
      <w:start w:val="1"/>
      <w:numFmt w:val="decimal"/>
      <w:pStyle w:val="Heading2"/>
      <w:suff w:val="space"/>
      <w:lvlText w:val="%1.%2."/>
      <w:lvlJc w:val="left"/>
      <w:pPr>
        <w:ind w:firstLine="680"/>
      </w:pPr>
      <w:rPr>
        <w:rFonts w:cs="Times New Roman" w:hint="default"/>
      </w:rPr>
    </w:lvl>
    <w:lvl w:ilvl="2">
      <w:start w:val="1"/>
      <w:numFmt w:val="decimal"/>
      <w:pStyle w:val="Heading3"/>
      <w:suff w:val="space"/>
      <w:lvlText w:val="%1.%2.%3."/>
      <w:lvlJc w:val="left"/>
      <w:pPr>
        <w:ind w:firstLine="680"/>
      </w:pPr>
      <w:rPr>
        <w:rFonts w:ascii="Times New Roman" w:hAnsi="Times New Roman" w:cs="Times New Roman" w:hint="default"/>
        <w:b w:val="0"/>
        <w:bCs w:val="0"/>
        <w:i/>
        <w:iCs w:val="0"/>
        <w:caps w:val="0"/>
        <w:smallCaps w:val="0"/>
        <w:strike w:val="0"/>
        <w:dstrike w:val="0"/>
        <w:vanish w:val="0"/>
        <w:color w:val="auto"/>
        <w:spacing w:val="0"/>
        <w:w w:val="100"/>
        <w:kern w:val="0"/>
        <w:position w:val="0"/>
        <w:sz w:val="28"/>
        <w:u w:val="none"/>
        <w:effect w:val="none"/>
        <w:vertAlign w:val="baseline"/>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5">
    <w:nsid w:val="49D77571"/>
    <w:multiLevelType w:val="hybridMultilevel"/>
    <w:tmpl w:val="97285714"/>
    <w:lvl w:ilvl="0" w:tplc="A19A2136">
      <w:start w:val="1"/>
      <w:numFmt w:val="bullet"/>
      <w:suff w:val="space"/>
      <w:lvlText w:val=""/>
      <w:lvlJc w:val="left"/>
      <w:pPr>
        <w:ind w:firstLine="680"/>
      </w:pPr>
      <w:rPr>
        <w:rFonts w:ascii="Symbol" w:hAnsi="Symbol" w:hint="default"/>
      </w:rPr>
    </w:lvl>
    <w:lvl w:ilvl="1" w:tplc="07269B96">
      <w:start w:val="1"/>
      <w:numFmt w:val="decimal"/>
      <w:lvlText w:val="%2)"/>
      <w:lvlJc w:val="left"/>
      <w:pPr>
        <w:tabs>
          <w:tab w:val="num" w:pos="964"/>
        </w:tabs>
        <w:ind w:left="964" w:hanging="284"/>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49EA54D9"/>
    <w:multiLevelType w:val="hybridMultilevel"/>
    <w:tmpl w:val="9008183C"/>
    <w:lvl w:ilvl="0" w:tplc="2EFA7208">
      <w:start w:val="1"/>
      <w:numFmt w:val="bullet"/>
      <w:suff w:val="space"/>
      <w:lvlText w:val="o"/>
      <w:lvlJc w:val="left"/>
      <w:pPr>
        <w:ind w:left="1474" w:hanging="227"/>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49F912F7"/>
    <w:multiLevelType w:val="hybridMultilevel"/>
    <w:tmpl w:val="51FC9318"/>
    <w:lvl w:ilvl="0" w:tplc="3BE8A326">
      <w:start w:val="1"/>
      <w:numFmt w:val="bullet"/>
      <w:suff w:val="space"/>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38">
    <w:nsid w:val="4CF06001"/>
    <w:multiLevelType w:val="multilevel"/>
    <w:tmpl w:val="1556C8C8"/>
    <w:lvl w:ilvl="0">
      <w:start w:val="1"/>
      <w:numFmt w:val="decimal"/>
      <w:suff w:val="space"/>
      <w:lvlText w:val="%1."/>
      <w:lvlJc w:val="left"/>
      <w:pPr>
        <w:ind w:left="907" w:hanging="227"/>
      </w:pPr>
      <w:rPr>
        <w:rFonts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4D853A43"/>
    <w:multiLevelType w:val="hybridMultilevel"/>
    <w:tmpl w:val="1C82E726"/>
    <w:lvl w:ilvl="0" w:tplc="856ABD3C">
      <w:start w:val="1"/>
      <w:numFmt w:val="decimal"/>
      <w:lvlText w:val="%1)"/>
      <w:lvlJc w:val="left"/>
      <w:pPr>
        <w:tabs>
          <w:tab w:val="num" w:pos="1040"/>
        </w:tabs>
        <w:ind w:left="1040" w:hanging="360"/>
      </w:pPr>
      <w:rPr>
        <w:rFonts w:cs="Times New Roman"/>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40">
    <w:nsid w:val="4E5E209E"/>
    <w:multiLevelType w:val="hybridMultilevel"/>
    <w:tmpl w:val="9ABA7D02"/>
    <w:lvl w:ilvl="0" w:tplc="AF12CADA">
      <w:start w:val="1"/>
      <w:numFmt w:val="bullet"/>
      <w:suff w:val="space"/>
      <w:lvlText w:val=""/>
      <w:lvlJc w:val="left"/>
      <w:pPr>
        <w:ind w:firstLine="680"/>
      </w:pPr>
      <w:rPr>
        <w:rFonts w:ascii="Symbol" w:hAnsi="Symbol" w:hint="default"/>
        <w:color w:val="auto"/>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41">
    <w:nsid w:val="51E86A0D"/>
    <w:multiLevelType w:val="hybridMultilevel"/>
    <w:tmpl w:val="8E5E5572"/>
    <w:lvl w:ilvl="0" w:tplc="EAA8ADF2">
      <w:start w:val="1"/>
      <w:numFmt w:val="bullet"/>
      <w:suff w:val="space"/>
      <w:lvlText w:val=""/>
      <w:lvlJc w:val="left"/>
      <w:pPr>
        <w:ind w:firstLine="680"/>
      </w:pPr>
      <w:rPr>
        <w:rFonts w:ascii="Symbol" w:hAnsi="Symbol" w:hint="default"/>
        <w:color w:val="auto"/>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2">
    <w:nsid w:val="52B1185D"/>
    <w:multiLevelType w:val="hybridMultilevel"/>
    <w:tmpl w:val="7DDCFD5A"/>
    <w:lvl w:ilvl="0" w:tplc="1A2A27CA">
      <w:numFmt w:val="bullet"/>
      <w:suff w:val="space"/>
      <w:lvlText w:val="□"/>
      <w:lvlJc w:val="left"/>
      <w:pPr>
        <w:ind w:left="936" w:hanging="256"/>
      </w:pPr>
      <w:rPr>
        <w:rFonts w:ascii="Consolas" w:hAnsi="Consolas"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52E021CF"/>
    <w:multiLevelType w:val="hybridMultilevel"/>
    <w:tmpl w:val="6C8EF992"/>
    <w:lvl w:ilvl="0" w:tplc="0F5CB5EC">
      <w:start w:val="1"/>
      <w:numFmt w:val="bullet"/>
      <w:suff w:val="space"/>
      <w:lvlText w:val=""/>
      <w:lvlJc w:val="left"/>
      <w:pPr>
        <w:ind w:left="1249" w:hanging="256"/>
      </w:pPr>
      <w:rPr>
        <w:rFonts w:ascii="Wingdings" w:hAnsi="Wingdings" w:hint="default"/>
      </w:rPr>
    </w:lvl>
    <w:lvl w:ilvl="1" w:tplc="0419000B">
      <w:start w:val="1"/>
      <w:numFmt w:val="bullet"/>
      <w:lvlText w:val=""/>
      <w:lvlJc w:val="left"/>
      <w:pPr>
        <w:ind w:left="2433" w:hanging="360"/>
      </w:pPr>
      <w:rPr>
        <w:rFonts w:ascii="Wingdings" w:hAnsi="Wingdings"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44">
    <w:nsid w:val="553472F0"/>
    <w:multiLevelType w:val="hybridMultilevel"/>
    <w:tmpl w:val="1C82E726"/>
    <w:lvl w:ilvl="0" w:tplc="856ABD3C">
      <w:start w:val="1"/>
      <w:numFmt w:val="decimal"/>
      <w:lvlText w:val="%1)"/>
      <w:lvlJc w:val="left"/>
      <w:pPr>
        <w:tabs>
          <w:tab w:val="num" w:pos="1040"/>
        </w:tabs>
        <w:ind w:left="1040" w:hanging="360"/>
      </w:pPr>
      <w:rPr>
        <w:rFonts w:cs="Times New Roman"/>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45">
    <w:nsid w:val="59CF30C7"/>
    <w:multiLevelType w:val="hybridMultilevel"/>
    <w:tmpl w:val="54A21D44"/>
    <w:lvl w:ilvl="0" w:tplc="9320C0CE">
      <w:start w:val="1"/>
      <w:numFmt w:val="decimal"/>
      <w:lvlText w:val="%1)"/>
      <w:lvlJc w:val="left"/>
      <w:pPr>
        <w:tabs>
          <w:tab w:val="num" w:pos="1044"/>
        </w:tabs>
        <w:ind w:left="10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5BB278CC"/>
    <w:multiLevelType w:val="hybridMultilevel"/>
    <w:tmpl w:val="6C8EF992"/>
    <w:lvl w:ilvl="0" w:tplc="0F5CB5EC">
      <w:start w:val="1"/>
      <w:numFmt w:val="bullet"/>
      <w:suff w:val="space"/>
      <w:lvlText w:val=""/>
      <w:lvlJc w:val="left"/>
      <w:pPr>
        <w:ind w:left="936" w:hanging="256"/>
      </w:pPr>
      <w:rPr>
        <w:rFonts w:ascii="Wingdings" w:hAnsi="Wingdings" w:hint="default"/>
      </w:rPr>
    </w:lvl>
    <w:lvl w:ilvl="1" w:tplc="0419000B">
      <w:start w:val="1"/>
      <w:numFmt w:val="bullet"/>
      <w:lvlText w:val=""/>
      <w:lvlJc w:val="left"/>
      <w:pPr>
        <w:ind w:left="2120" w:hanging="360"/>
      </w:pPr>
      <w:rPr>
        <w:rFonts w:ascii="Wingdings" w:hAnsi="Wingdings"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47">
    <w:nsid w:val="5C904AC2"/>
    <w:multiLevelType w:val="hybridMultilevel"/>
    <w:tmpl w:val="46F6E124"/>
    <w:lvl w:ilvl="0" w:tplc="2FEA8838">
      <w:start w:val="1"/>
      <w:numFmt w:val="decimal"/>
      <w:suff w:val="space"/>
      <w:lvlText w:val="%1."/>
      <w:lvlJc w:val="left"/>
      <w:pPr>
        <w:ind w:left="907" w:hanging="227"/>
      </w:pPr>
      <w:rPr>
        <w:rFonts w:cs="Times New Roman"/>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48">
    <w:nsid w:val="644B4EE7"/>
    <w:multiLevelType w:val="hybridMultilevel"/>
    <w:tmpl w:val="93629A5C"/>
    <w:lvl w:ilvl="0" w:tplc="C61EEF64">
      <w:start w:val="1"/>
      <w:numFmt w:val="bullet"/>
      <w:suff w:val="space"/>
      <w:lvlText w:val=""/>
      <w:lvlJc w:val="left"/>
      <w:pPr>
        <w:ind w:left="1020" w:hanging="340"/>
      </w:pPr>
      <w:rPr>
        <w:rFonts w:ascii="Symbol" w:hAnsi="Symbol" w:hint="default"/>
        <w:color w:val="auto"/>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49">
    <w:nsid w:val="67CE1B4E"/>
    <w:multiLevelType w:val="hybridMultilevel"/>
    <w:tmpl w:val="A8C4E970"/>
    <w:lvl w:ilvl="0" w:tplc="BC58EEFA">
      <w:start w:val="1"/>
      <w:numFmt w:val="bullet"/>
      <w:suff w:val="space"/>
      <w:lvlText w:val=""/>
      <w:lvlJc w:val="left"/>
      <w:pPr>
        <w:ind w:left="1020" w:hanging="340"/>
      </w:pPr>
      <w:rPr>
        <w:rFonts w:ascii="Symbol" w:hAnsi="Symbol" w:hint="default"/>
        <w:color w:val="auto"/>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50">
    <w:nsid w:val="6CAA14C9"/>
    <w:multiLevelType w:val="hybridMultilevel"/>
    <w:tmpl w:val="46F6E124"/>
    <w:lvl w:ilvl="0" w:tplc="2FEA8838">
      <w:start w:val="1"/>
      <w:numFmt w:val="decimal"/>
      <w:suff w:val="space"/>
      <w:lvlText w:val="%1."/>
      <w:lvlJc w:val="left"/>
      <w:pPr>
        <w:ind w:left="907" w:hanging="227"/>
      </w:pPr>
      <w:rPr>
        <w:rFonts w:cs="Times New Roman"/>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51">
    <w:nsid w:val="6D13335E"/>
    <w:multiLevelType w:val="hybridMultilevel"/>
    <w:tmpl w:val="49524EDC"/>
    <w:lvl w:ilvl="0" w:tplc="E34ECEC0">
      <w:start w:val="1"/>
      <w:numFmt w:val="decimal"/>
      <w:suff w:val="space"/>
      <w:lvlText w:val="%1."/>
      <w:lvlJc w:val="left"/>
      <w:pPr>
        <w:ind w:left="1040" w:hanging="360"/>
      </w:pPr>
      <w:rPr>
        <w:rFonts w:cs="Times New Roman" w:hint="default"/>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52">
    <w:nsid w:val="70B22102"/>
    <w:multiLevelType w:val="hybridMultilevel"/>
    <w:tmpl w:val="994CA86C"/>
    <w:lvl w:ilvl="0" w:tplc="A36613E6">
      <w:start w:val="1"/>
      <w:numFmt w:val="decimal"/>
      <w:lvlText w:val="%1)"/>
      <w:lvlJc w:val="left"/>
      <w:pPr>
        <w:tabs>
          <w:tab w:val="num" w:pos="1779"/>
        </w:tabs>
        <w:ind w:left="1779" w:hanging="1095"/>
      </w:pPr>
      <w:rPr>
        <w:rFonts w:cs="Times New Roman"/>
      </w:rPr>
    </w:lvl>
    <w:lvl w:ilvl="1" w:tplc="AB042D68">
      <w:numFmt w:val="bullet"/>
      <w:lvlText w:val="-"/>
      <w:lvlJc w:val="left"/>
      <w:pPr>
        <w:tabs>
          <w:tab w:val="num" w:pos="1764"/>
        </w:tabs>
        <w:ind w:left="1764"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71AF0AD2"/>
    <w:multiLevelType w:val="hybridMultilevel"/>
    <w:tmpl w:val="46F6E124"/>
    <w:lvl w:ilvl="0" w:tplc="2FEA8838">
      <w:start w:val="1"/>
      <w:numFmt w:val="decimal"/>
      <w:suff w:val="space"/>
      <w:lvlText w:val="%1."/>
      <w:lvlJc w:val="left"/>
      <w:pPr>
        <w:ind w:left="907" w:hanging="227"/>
      </w:pPr>
      <w:rPr>
        <w:rFonts w:cs="Times New Roman"/>
      </w:rPr>
    </w:lvl>
    <w:lvl w:ilvl="1" w:tplc="04190019">
      <w:start w:val="1"/>
      <w:numFmt w:val="lowerLetter"/>
      <w:lvlText w:val="%2."/>
      <w:lvlJc w:val="left"/>
      <w:pPr>
        <w:ind w:left="2120" w:hanging="360"/>
      </w:pPr>
      <w:rPr>
        <w:rFonts w:cs="Times New Roman"/>
      </w:rPr>
    </w:lvl>
    <w:lvl w:ilvl="2" w:tplc="0419001B">
      <w:start w:val="1"/>
      <w:numFmt w:val="lowerRoman"/>
      <w:lvlText w:val="%3."/>
      <w:lvlJc w:val="right"/>
      <w:pPr>
        <w:ind w:left="2840" w:hanging="180"/>
      </w:pPr>
      <w:rPr>
        <w:rFonts w:cs="Times New Roman"/>
      </w:rPr>
    </w:lvl>
    <w:lvl w:ilvl="3" w:tplc="0419000F">
      <w:start w:val="1"/>
      <w:numFmt w:val="decimal"/>
      <w:lvlText w:val="%4."/>
      <w:lvlJc w:val="left"/>
      <w:pPr>
        <w:ind w:left="3560" w:hanging="360"/>
      </w:pPr>
      <w:rPr>
        <w:rFonts w:cs="Times New Roman"/>
      </w:rPr>
    </w:lvl>
    <w:lvl w:ilvl="4" w:tplc="04190019">
      <w:start w:val="1"/>
      <w:numFmt w:val="lowerLetter"/>
      <w:lvlText w:val="%5."/>
      <w:lvlJc w:val="left"/>
      <w:pPr>
        <w:ind w:left="4280" w:hanging="360"/>
      </w:pPr>
      <w:rPr>
        <w:rFonts w:cs="Times New Roman"/>
      </w:rPr>
    </w:lvl>
    <w:lvl w:ilvl="5" w:tplc="0419001B">
      <w:start w:val="1"/>
      <w:numFmt w:val="lowerRoman"/>
      <w:lvlText w:val="%6."/>
      <w:lvlJc w:val="right"/>
      <w:pPr>
        <w:ind w:left="5000" w:hanging="180"/>
      </w:pPr>
      <w:rPr>
        <w:rFonts w:cs="Times New Roman"/>
      </w:rPr>
    </w:lvl>
    <w:lvl w:ilvl="6" w:tplc="0419000F">
      <w:start w:val="1"/>
      <w:numFmt w:val="decimal"/>
      <w:lvlText w:val="%7."/>
      <w:lvlJc w:val="left"/>
      <w:pPr>
        <w:ind w:left="5720" w:hanging="360"/>
      </w:pPr>
      <w:rPr>
        <w:rFonts w:cs="Times New Roman"/>
      </w:rPr>
    </w:lvl>
    <w:lvl w:ilvl="7" w:tplc="04190019">
      <w:start w:val="1"/>
      <w:numFmt w:val="lowerLetter"/>
      <w:lvlText w:val="%8."/>
      <w:lvlJc w:val="left"/>
      <w:pPr>
        <w:ind w:left="6440" w:hanging="360"/>
      </w:pPr>
      <w:rPr>
        <w:rFonts w:cs="Times New Roman"/>
      </w:rPr>
    </w:lvl>
    <w:lvl w:ilvl="8" w:tplc="0419001B">
      <w:start w:val="1"/>
      <w:numFmt w:val="lowerRoman"/>
      <w:lvlText w:val="%9."/>
      <w:lvlJc w:val="right"/>
      <w:pPr>
        <w:ind w:left="7160" w:hanging="180"/>
      </w:pPr>
      <w:rPr>
        <w:rFonts w:cs="Times New Roman"/>
      </w:rPr>
    </w:lvl>
  </w:abstractNum>
  <w:abstractNum w:abstractNumId="54">
    <w:nsid w:val="722414C8"/>
    <w:multiLevelType w:val="hybridMultilevel"/>
    <w:tmpl w:val="1C82E726"/>
    <w:lvl w:ilvl="0" w:tplc="856ABD3C">
      <w:start w:val="1"/>
      <w:numFmt w:val="decimal"/>
      <w:lvlText w:val="%1)"/>
      <w:lvlJc w:val="left"/>
      <w:pPr>
        <w:tabs>
          <w:tab w:val="num" w:pos="1040"/>
        </w:tabs>
        <w:ind w:left="1040" w:hanging="360"/>
      </w:pPr>
      <w:rPr>
        <w:rFonts w:cs="Times New Roman"/>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55">
    <w:nsid w:val="7240495F"/>
    <w:multiLevelType w:val="hybridMultilevel"/>
    <w:tmpl w:val="4FFE44FA"/>
    <w:lvl w:ilvl="0" w:tplc="C4A46E8C">
      <w:start w:val="1"/>
      <w:numFmt w:val="bullet"/>
      <w:suff w:val="space"/>
      <w:lvlText w:val=""/>
      <w:lvlJc w:val="left"/>
      <w:pPr>
        <w:ind w:left="140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73BD7B1D"/>
    <w:multiLevelType w:val="multilevel"/>
    <w:tmpl w:val="B60C6A22"/>
    <w:lvl w:ilvl="0">
      <w:start w:val="11"/>
      <w:numFmt w:val="decimal"/>
      <w:lvlText w:val="%1"/>
      <w:lvlJc w:val="left"/>
      <w:pPr>
        <w:ind w:left="750" w:hanging="750"/>
      </w:pPr>
      <w:rPr>
        <w:rFonts w:cs="Times New Roman" w:hint="default"/>
      </w:rPr>
    </w:lvl>
    <w:lvl w:ilvl="1">
      <w:start w:val="3"/>
      <w:numFmt w:val="decimal"/>
      <w:lvlText w:val="%1.%2"/>
      <w:lvlJc w:val="left"/>
      <w:pPr>
        <w:ind w:left="1090" w:hanging="750"/>
      </w:pPr>
      <w:rPr>
        <w:rFonts w:cs="Times New Roman" w:hint="default"/>
      </w:rPr>
    </w:lvl>
    <w:lvl w:ilvl="2">
      <w:start w:val="1"/>
      <w:numFmt w:val="decimal"/>
      <w:lvlText w:val="%1.%2.%3"/>
      <w:lvlJc w:val="left"/>
      <w:pPr>
        <w:ind w:left="1430" w:hanging="750"/>
      </w:pPr>
      <w:rPr>
        <w:rFonts w:cs="Times New Roman" w:hint="default"/>
      </w:rPr>
    </w:lvl>
    <w:lvl w:ilvl="3">
      <w:start w:val="1"/>
      <w:numFmt w:val="decimal"/>
      <w:lvlText w:val="%1.%2.%3.%4"/>
      <w:lvlJc w:val="left"/>
      <w:pPr>
        <w:ind w:left="2100" w:hanging="1080"/>
      </w:pPr>
      <w:rPr>
        <w:rFonts w:cs="Times New Roman" w:hint="default"/>
      </w:rPr>
    </w:lvl>
    <w:lvl w:ilvl="4">
      <w:start w:val="1"/>
      <w:numFmt w:val="decimal"/>
      <w:lvlText w:val="%1.%2.%3.%4.%5"/>
      <w:lvlJc w:val="left"/>
      <w:pPr>
        <w:ind w:left="2440" w:hanging="1080"/>
      </w:pPr>
      <w:rPr>
        <w:rFonts w:cs="Times New Roman" w:hint="default"/>
      </w:rPr>
    </w:lvl>
    <w:lvl w:ilvl="5">
      <w:start w:val="1"/>
      <w:numFmt w:val="decimal"/>
      <w:lvlText w:val="%1.%2.%3.%4.%5.%6"/>
      <w:lvlJc w:val="left"/>
      <w:pPr>
        <w:ind w:left="3140" w:hanging="1440"/>
      </w:pPr>
      <w:rPr>
        <w:rFonts w:cs="Times New Roman" w:hint="default"/>
      </w:rPr>
    </w:lvl>
    <w:lvl w:ilvl="6">
      <w:start w:val="1"/>
      <w:numFmt w:val="decimal"/>
      <w:lvlText w:val="%1.%2.%3.%4.%5.%6.%7"/>
      <w:lvlJc w:val="left"/>
      <w:pPr>
        <w:ind w:left="3480" w:hanging="1440"/>
      </w:pPr>
      <w:rPr>
        <w:rFonts w:cs="Times New Roman" w:hint="default"/>
      </w:rPr>
    </w:lvl>
    <w:lvl w:ilvl="7">
      <w:start w:val="1"/>
      <w:numFmt w:val="decimal"/>
      <w:lvlText w:val="%1.%2.%3.%4.%5.%6.%7.%8"/>
      <w:lvlJc w:val="left"/>
      <w:pPr>
        <w:ind w:left="4180" w:hanging="1800"/>
      </w:pPr>
      <w:rPr>
        <w:rFonts w:cs="Times New Roman" w:hint="default"/>
      </w:rPr>
    </w:lvl>
    <w:lvl w:ilvl="8">
      <w:start w:val="1"/>
      <w:numFmt w:val="decimal"/>
      <w:lvlText w:val="%1.%2.%3.%4.%5.%6.%7.%8.%9"/>
      <w:lvlJc w:val="left"/>
      <w:pPr>
        <w:ind w:left="4880" w:hanging="2160"/>
      </w:pPr>
      <w:rPr>
        <w:rFonts w:cs="Times New Roman" w:hint="default"/>
      </w:rPr>
    </w:lvl>
  </w:abstractNum>
  <w:abstractNum w:abstractNumId="57">
    <w:nsid w:val="74EE2685"/>
    <w:multiLevelType w:val="hybridMultilevel"/>
    <w:tmpl w:val="771A9B92"/>
    <w:lvl w:ilvl="0" w:tplc="861EB4BE">
      <w:start w:val="1"/>
      <w:numFmt w:val="bullet"/>
      <w:suff w:val="space"/>
      <w:lvlText w:val=""/>
      <w:lvlJc w:val="left"/>
      <w:pPr>
        <w:ind w:left="2158" w:hanging="340"/>
      </w:pPr>
      <w:rPr>
        <w:rFonts w:ascii="Symbol" w:hAnsi="Symbol" w:hint="default"/>
        <w:color w:val="auto"/>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58">
    <w:nsid w:val="7B204D24"/>
    <w:multiLevelType w:val="hybridMultilevel"/>
    <w:tmpl w:val="3DB83A6C"/>
    <w:lvl w:ilvl="0" w:tplc="1CE4D148">
      <w:start w:val="1"/>
      <w:numFmt w:val="bullet"/>
      <w:suff w:val="space"/>
      <w:lvlText w:val=""/>
      <w:lvlJc w:val="left"/>
      <w:pPr>
        <w:ind w:left="14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7B3B4D95"/>
    <w:multiLevelType w:val="multilevel"/>
    <w:tmpl w:val="4FACE43A"/>
    <w:lvl w:ilvl="0">
      <w:start w:val="1"/>
      <w:numFmt w:val="decimal"/>
      <w:suff w:val="space"/>
      <w:lvlText w:val="%1."/>
      <w:lvlJc w:val="left"/>
      <w:pPr>
        <w:ind w:left="907" w:hanging="227"/>
      </w:pPr>
      <w:rPr>
        <w:rFonts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C0638D5"/>
    <w:multiLevelType w:val="hybridMultilevel"/>
    <w:tmpl w:val="62387A86"/>
    <w:lvl w:ilvl="0" w:tplc="05A60306">
      <w:start w:val="1"/>
      <w:numFmt w:val="bullet"/>
      <w:suff w:val="space"/>
      <w:lvlText w:val=""/>
      <w:lvlJc w:val="left"/>
      <w:pPr>
        <w:ind w:left="140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E072038"/>
    <w:multiLevelType w:val="hybridMultilevel"/>
    <w:tmpl w:val="6EE84EF4"/>
    <w:lvl w:ilvl="0" w:tplc="7426549C">
      <w:start w:val="1"/>
      <w:numFmt w:val="decimal"/>
      <w:suff w:val="space"/>
      <w:lvlText w:val="%1)"/>
      <w:lvlJc w:val="left"/>
      <w:pPr>
        <w:ind w:left="96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4"/>
  </w:num>
  <w:num w:numId="2">
    <w:abstractNumId w:val="61"/>
  </w:num>
  <w:num w:numId="3">
    <w:abstractNumId w:val="33"/>
  </w:num>
  <w:num w:numId="4">
    <w:abstractNumId w:val="7"/>
  </w:num>
  <w:num w:numId="5">
    <w:abstractNumId w:val="1"/>
  </w:num>
  <w:num w:numId="6">
    <w:abstractNumId w:val="23"/>
  </w:num>
  <w:num w:numId="7">
    <w:abstractNumId w:val="48"/>
  </w:num>
  <w:num w:numId="8">
    <w:abstractNumId w:val="49"/>
  </w:num>
  <w:num w:numId="9">
    <w:abstractNumId w:val="57"/>
  </w:num>
  <w:num w:numId="10">
    <w:abstractNumId w:val="41"/>
  </w:num>
  <w:num w:numId="11">
    <w:abstractNumId w:val="2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8"/>
  </w:num>
  <w:num w:numId="17">
    <w:abstractNumId w:val="35"/>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0"/>
  </w:num>
  <w:num w:numId="21">
    <w:abstractNumId w:val="19"/>
  </w:num>
  <w:num w:numId="22">
    <w:abstractNumId w:val="55"/>
  </w:num>
  <w:num w:numId="23">
    <w:abstractNumId w:val="3"/>
  </w:num>
  <w:num w:numId="24">
    <w:abstractNumId w:val="28"/>
  </w:num>
  <w:num w:numId="2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8"/>
  </w:num>
  <w:num w:numId="34">
    <w:abstractNumId w:val="9"/>
  </w:num>
  <w:num w:numId="35">
    <w:abstractNumId w:val="59"/>
  </w:num>
  <w:num w:numId="36">
    <w:abstractNumId w:val="51"/>
  </w:num>
  <w:num w:numId="37">
    <w:abstractNumId w:val="22"/>
  </w:num>
  <w:num w:numId="38">
    <w:abstractNumId w:val="6"/>
  </w:num>
  <w:num w:numId="39">
    <w:abstractNumId w:val="16"/>
  </w:num>
  <w:num w:numId="40">
    <w:abstractNumId w:val="3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12"/>
  </w:num>
  <w:num w:numId="54">
    <w:abstractNumId w:val="26"/>
  </w:num>
  <w:num w:numId="55">
    <w:abstractNumId w:val="10"/>
  </w:num>
  <w:num w:numId="56">
    <w:abstractNumId w:val="40"/>
  </w:num>
  <w:num w:numId="57">
    <w:abstractNumId w:val="50"/>
  </w:num>
  <w:num w:numId="58">
    <w:abstractNumId w:val="17"/>
  </w:num>
  <w:num w:numId="59">
    <w:abstractNumId w:val="56"/>
  </w:num>
  <w:num w:numId="60">
    <w:abstractNumId w:val="13"/>
  </w:num>
  <w:num w:numId="61">
    <w:abstractNumId w:val="25"/>
  </w:num>
  <w:num w:numId="62">
    <w:abstractNumId w:val="32"/>
  </w:num>
  <w:num w:numId="63">
    <w:abstractNumId w:val="4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stylePaneFormatFilter w:val="3F01"/>
  <w:defaultTabStop w:val="709"/>
  <w:autoHyphenation/>
  <w:hyphenationZone w:val="357"/>
  <w:doNotHyphenateCaps/>
  <w:evenAndOddHeaders/>
  <w:drawingGridHorizontalSpacing w:val="57"/>
  <w:displayVerticalDrawingGridEvery w:val="2"/>
  <w:characterSpacingControl w:val="doNotCompress"/>
  <w:footnotePr>
    <w:numRestart w:val="eachPage"/>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2080"/>
    <w:rsid w:val="00002BAE"/>
    <w:rsid w:val="00002C72"/>
    <w:rsid w:val="00002FE4"/>
    <w:rsid w:val="000039A7"/>
    <w:rsid w:val="00003EA7"/>
    <w:rsid w:val="00004FB5"/>
    <w:rsid w:val="0000501F"/>
    <w:rsid w:val="00005A75"/>
    <w:rsid w:val="000079F2"/>
    <w:rsid w:val="00010F67"/>
    <w:rsid w:val="0001205F"/>
    <w:rsid w:val="00013558"/>
    <w:rsid w:val="000150ED"/>
    <w:rsid w:val="000154F8"/>
    <w:rsid w:val="000155B6"/>
    <w:rsid w:val="000156ED"/>
    <w:rsid w:val="00015F89"/>
    <w:rsid w:val="000167EF"/>
    <w:rsid w:val="00016C6A"/>
    <w:rsid w:val="0001711A"/>
    <w:rsid w:val="0002074F"/>
    <w:rsid w:val="00020F2C"/>
    <w:rsid w:val="000225AB"/>
    <w:rsid w:val="00023AD6"/>
    <w:rsid w:val="00027135"/>
    <w:rsid w:val="00031B7C"/>
    <w:rsid w:val="0003229B"/>
    <w:rsid w:val="0003240B"/>
    <w:rsid w:val="00032CE0"/>
    <w:rsid w:val="00033577"/>
    <w:rsid w:val="00033B5D"/>
    <w:rsid w:val="00033CC7"/>
    <w:rsid w:val="00033E94"/>
    <w:rsid w:val="00035251"/>
    <w:rsid w:val="00035546"/>
    <w:rsid w:val="00035810"/>
    <w:rsid w:val="000368C6"/>
    <w:rsid w:val="00037038"/>
    <w:rsid w:val="00037964"/>
    <w:rsid w:val="00037C99"/>
    <w:rsid w:val="00040A3B"/>
    <w:rsid w:val="00040BFE"/>
    <w:rsid w:val="00041438"/>
    <w:rsid w:val="00042166"/>
    <w:rsid w:val="00044FD8"/>
    <w:rsid w:val="0004799B"/>
    <w:rsid w:val="00050787"/>
    <w:rsid w:val="00051238"/>
    <w:rsid w:val="00051E4A"/>
    <w:rsid w:val="0005201F"/>
    <w:rsid w:val="000523F4"/>
    <w:rsid w:val="00053AE5"/>
    <w:rsid w:val="00053B35"/>
    <w:rsid w:val="00053BB1"/>
    <w:rsid w:val="00055A50"/>
    <w:rsid w:val="00057870"/>
    <w:rsid w:val="00057BAA"/>
    <w:rsid w:val="00060F57"/>
    <w:rsid w:val="000614C9"/>
    <w:rsid w:val="0006209E"/>
    <w:rsid w:val="000621F4"/>
    <w:rsid w:val="00063044"/>
    <w:rsid w:val="00064850"/>
    <w:rsid w:val="00064B70"/>
    <w:rsid w:val="00064BE6"/>
    <w:rsid w:val="00064EC1"/>
    <w:rsid w:val="00065D73"/>
    <w:rsid w:val="000661D4"/>
    <w:rsid w:val="0006666E"/>
    <w:rsid w:val="00066867"/>
    <w:rsid w:val="000671F7"/>
    <w:rsid w:val="000724ED"/>
    <w:rsid w:val="000731A2"/>
    <w:rsid w:val="00073A10"/>
    <w:rsid w:val="00073B4C"/>
    <w:rsid w:val="00073ED2"/>
    <w:rsid w:val="00073EF3"/>
    <w:rsid w:val="000743B1"/>
    <w:rsid w:val="00075486"/>
    <w:rsid w:val="00077B6E"/>
    <w:rsid w:val="00080574"/>
    <w:rsid w:val="00080DD0"/>
    <w:rsid w:val="000828F7"/>
    <w:rsid w:val="00083A35"/>
    <w:rsid w:val="00084002"/>
    <w:rsid w:val="00084A9C"/>
    <w:rsid w:val="000851CE"/>
    <w:rsid w:val="0008600C"/>
    <w:rsid w:val="00086CFB"/>
    <w:rsid w:val="000879A7"/>
    <w:rsid w:val="00087B1E"/>
    <w:rsid w:val="00090F81"/>
    <w:rsid w:val="0009113A"/>
    <w:rsid w:val="0009146A"/>
    <w:rsid w:val="00092083"/>
    <w:rsid w:val="0009211D"/>
    <w:rsid w:val="00092ABD"/>
    <w:rsid w:val="00092C96"/>
    <w:rsid w:val="00092F42"/>
    <w:rsid w:val="0009556B"/>
    <w:rsid w:val="00095B69"/>
    <w:rsid w:val="00095F7C"/>
    <w:rsid w:val="00097025"/>
    <w:rsid w:val="000971BE"/>
    <w:rsid w:val="000A0872"/>
    <w:rsid w:val="000A158A"/>
    <w:rsid w:val="000A159C"/>
    <w:rsid w:val="000A1E96"/>
    <w:rsid w:val="000A1FAF"/>
    <w:rsid w:val="000A27C4"/>
    <w:rsid w:val="000A29D0"/>
    <w:rsid w:val="000A3AEE"/>
    <w:rsid w:val="000A5E87"/>
    <w:rsid w:val="000A6907"/>
    <w:rsid w:val="000A6AD5"/>
    <w:rsid w:val="000B1CE2"/>
    <w:rsid w:val="000B3585"/>
    <w:rsid w:val="000B3A3D"/>
    <w:rsid w:val="000B3A55"/>
    <w:rsid w:val="000B71E4"/>
    <w:rsid w:val="000B7CB8"/>
    <w:rsid w:val="000B7D13"/>
    <w:rsid w:val="000C105A"/>
    <w:rsid w:val="000C1A5C"/>
    <w:rsid w:val="000C330F"/>
    <w:rsid w:val="000C3CA3"/>
    <w:rsid w:val="000C5A52"/>
    <w:rsid w:val="000C675F"/>
    <w:rsid w:val="000C6B01"/>
    <w:rsid w:val="000D2599"/>
    <w:rsid w:val="000D2D10"/>
    <w:rsid w:val="000D34B3"/>
    <w:rsid w:val="000D45FA"/>
    <w:rsid w:val="000D4781"/>
    <w:rsid w:val="000D5194"/>
    <w:rsid w:val="000D5882"/>
    <w:rsid w:val="000E0453"/>
    <w:rsid w:val="000E095E"/>
    <w:rsid w:val="000E0CE2"/>
    <w:rsid w:val="000E0F7D"/>
    <w:rsid w:val="000E252F"/>
    <w:rsid w:val="000E4302"/>
    <w:rsid w:val="000E539E"/>
    <w:rsid w:val="000E581D"/>
    <w:rsid w:val="000E6F2A"/>
    <w:rsid w:val="000E79F2"/>
    <w:rsid w:val="000F0080"/>
    <w:rsid w:val="000F0697"/>
    <w:rsid w:val="000F0DDC"/>
    <w:rsid w:val="000F1535"/>
    <w:rsid w:val="000F1726"/>
    <w:rsid w:val="000F3866"/>
    <w:rsid w:val="000F4816"/>
    <w:rsid w:val="0010012D"/>
    <w:rsid w:val="00100D4F"/>
    <w:rsid w:val="001016BB"/>
    <w:rsid w:val="001027EA"/>
    <w:rsid w:val="00105F28"/>
    <w:rsid w:val="00106A87"/>
    <w:rsid w:val="00106FED"/>
    <w:rsid w:val="001079C6"/>
    <w:rsid w:val="00111E5E"/>
    <w:rsid w:val="00112D5A"/>
    <w:rsid w:val="00114F99"/>
    <w:rsid w:val="001166DA"/>
    <w:rsid w:val="00120D7B"/>
    <w:rsid w:val="00121761"/>
    <w:rsid w:val="00121FEA"/>
    <w:rsid w:val="0012250E"/>
    <w:rsid w:val="00122B42"/>
    <w:rsid w:val="00123A9F"/>
    <w:rsid w:val="00123B80"/>
    <w:rsid w:val="00124215"/>
    <w:rsid w:val="00125338"/>
    <w:rsid w:val="00125D22"/>
    <w:rsid w:val="00125DFA"/>
    <w:rsid w:val="00126068"/>
    <w:rsid w:val="001271A4"/>
    <w:rsid w:val="00127EB8"/>
    <w:rsid w:val="00130465"/>
    <w:rsid w:val="00130528"/>
    <w:rsid w:val="0013120B"/>
    <w:rsid w:val="0013230D"/>
    <w:rsid w:val="00133248"/>
    <w:rsid w:val="00133AC3"/>
    <w:rsid w:val="00135672"/>
    <w:rsid w:val="001357E9"/>
    <w:rsid w:val="00135959"/>
    <w:rsid w:val="00135ADC"/>
    <w:rsid w:val="00136014"/>
    <w:rsid w:val="0013608A"/>
    <w:rsid w:val="00137481"/>
    <w:rsid w:val="00137948"/>
    <w:rsid w:val="001401C2"/>
    <w:rsid w:val="001405E4"/>
    <w:rsid w:val="00141781"/>
    <w:rsid w:val="00141A08"/>
    <w:rsid w:val="00141FB6"/>
    <w:rsid w:val="001421FB"/>
    <w:rsid w:val="0014301E"/>
    <w:rsid w:val="00144EDC"/>
    <w:rsid w:val="00144F3A"/>
    <w:rsid w:val="00145008"/>
    <w:rsid w:val="0014510D"/>
    <w:rsid w:val="001459E0"/>
    <w:rsid w:val="001478D8"/>
    <w:rsid w:val="00147DFF"/>
    <w:rsid w:val="00147E7F"/>
    <w:rsid w:val="001500D5"/>
    <w:rsid w:val="00151252"/>
    <w:rsid w:val="001513F9"/>
    <w:rsid w:val="00152E37"/>
    <w:rsid w:val="00153D93"/>
    <w:rsid w:val="001544AB"/>
    <w:rsid w:val="00154B61"/>
    <w:rsid w:val="00156760"/>
    <w:rsid w:val="00156938"/>
    <w:rsid w:val="00156D95"/>
    <w:rsid w:val="001579DF"/>
    <w:rsid w:val="00160FCC"/>
    <w:rsid w:val="00161AE1"/>
    <w:rsid w:val="00162493"/>
    <w:rsid w:val="001624A8"/>
    <w:rsid w:val="00163503"/>
    <w:rsid w:val="00164200"/>
    <w:rsid w:val="00164F76"/>
    <w:rsid w:val="00164FB0"/>
    <w:rsid w:val="00165124"/>
    <w:rsid w:val="00165171"/>
    <w:rsid w:val="001656F6"/>
    <w:rsid w:val="001669D2"/>
    <w:rsid w:val="00167195"/>
    <w:rsid w:val="0016743C"/>
    <w:rsid w:val="001675F1"/>
    <w:rsid w:val="0017053D"/>
    <w:rsid w:val="001713B9"/>
    <w:rsid w:val="00171EAF"/>
    <w:rsid w:val="00172681"/>
    <w:rsid w:val="00173A7C"/>
    <w:rsid w:val="00173BF5"/>
    <w:rsid w:val="00173F07"/>
    <w:rsid w:val="00175157"/>
    <w:rsid w:val="00175F24"/>
    <w:rsid w:val="001776CE"/>
    <w:rsid w:val="001803EC"/>
    <w:rsid w:val="00181050"/>
    <w:rsid w:val="00181445"/>
    <w:rsid w:val="001816C7"/>
    <w:rsid w:val="00181A60"/>
    <w:rsid w:val="00181FCC"/>
    <w:rsid w:val="00182A07"/>
    <w:rsid w:val="00183743"/>
    <w:rsid w:val="00183D4D"/>
    <w:rsid w:val="001843DF"/>
    <w:rsid w:val="001845A4"/>
    <w:rsid w:val="00184762"/>
    <w:rsid w:val="00184CE9"/>
    <w:rsid w:val="00186C00"/>
    <w:rsid w:val="00186DC5"/>
    <w:rsid w:val="00186F5A"/>
    <w:rsid w:val="001871F4"/>
    <w:rsid w:val="001877E5"/>
    <w:rsid w:val="0018787D"/>
    <w:rsid w:val="00190298"/>
    <w:rsid w:val="0019049E"/>
    <w:rsid w:val="00190A6F"/>
    <w:rsid w:val="001928C7"/>
    <w:rsid w:val="00192F77"/>
    <w:rsid w:val="001945CE"/>
    <w:rsid w:val="00195690"/>
    <w:rsid w:val="00195703"/>
    <w:rsid w:val="00197719"/>
    <w:rsid w:val="001977A6"/>
    <w:rsid w:val="001A0740"/>
    <w:rsid w:val="001A0CF0"/>
    <w:rsid w:val="001A2B40"/>
    <w:rsid w:val="001A2E33"/>
    <w:rsid w:val="001A2F0D"/>
    <w:rsid w:val="001A5C1E"/>
    <w:rsid w:val="001A63AF"/>
    <w:rsid w:val="001A717E"/>
    <w:rsid w:val="001A73BE"/>
    <w:rsid w:val="001A740F"/>
    <w:rsid w:val="001B2028"/>
    <w:rsid w:val="001B40FB"/>
    <w:rsid w:val="001B51D9"/>
    <w:rsid w:val="001B5B0D"/>
    <w:rsid w:val="001B5BE1"/>
    <w:rsid w:val="001B5CE3"/>
    <w:rsid w:val="001B6047"/>
    <w:rsid w:val="001C0608"/>
    <w:rsid w:val="001C1165"/>
    <w:rsid w:val="001C1AF2"/>
    <w:rsid w:val="001C1DC5"/>
    <w:rsid w:val="001C2DED"/>
    <w:rsid w:val="001C31C9"/>
    <w:rsid w:val="001C3807"/>
    <w:rsid w:val="001C40C7"/>
    <w:rsid w:val="001C4C87"/>
    <w:rsid w:val="001C4F11"/>
    <w:rsid w:val="001C58C3"/>
    <w:rsid w:val="001D24F1"/>
    <w:rsid w:val="001D474E"/>
    <w:rsid w:val="001D4F7F"/>
    <w:rsid w:val="001D5B63"/>
    <w:rsid w:val="001D6021"/>
    <w:rsid w:val="001D66CD"/>
    <w:rsid w:val="001D6AC0"/>
    <w:rsid w:val="001D732F"/>
    <w:rsid w:val="001D7914"/>
    <w:rsid w:val="001E2023"/>
    <w:rsid w:val="001E228A"/>
    <w:rsid w:val="001E2D19"/>
    <w:rsid w:val="001E563B"/>
    <w:rsid w:val="001E677D"/>
    <w:rsid w:val="001E77D5"/>
    <w:rsid w:val="001F00F4"/>
    <w:rsid w:val="001F13D2"/>
    <w:rsid w:val="001F1997"/>
    <w:rsid w:val="001F1B0A"/>
    <w:rsid w:val="001F37AC"/>
    <w:rsid w:val="001F701F"/>
    <w:rsid w:val="001F7345"/>
    <w:rsid w:val="001F74C4"/>
    <w:rsid w:val="00200CC5"/>
    <w:rsid w:val="0020201A"/>
    <w:rsid w:val="002026F6"/>
    <w:rsid w:val="00202C56"/>
    <w:rsid w:val="002033B4"/>
    <w:rsid w:val="00204354"/>
    <w:rsid w:val="00205328"/>
    <w:rsid w:val="002053F6"/>
    <w:rsid w:val="0020544B"/>
    <w:rsid w:val="0020588C"/>
    <w:rsid w:val="002075B8"/>
    <w:rsid w:val="00207D63"/>
    <w:rsid w:val="002110D7"/>
    <w:rsid w:val="0021252D"/>
    <w:rsid w:val="00213151"/>
    <w:rsid w:val="00213389"/>
    <w:rsid w:val="00214944"/>
    <w:rsid w:val="00215623"/>
    <w:rsid w:val="002156E8"/>
    <w:rsid w:val="00215DF9"/>
    <w:rsid w:val="002161F4"/>
    <w:rsid w:val="002162DC"/>
    <w:rsid w:val="002171BB"/>
    <w:rsid w:val="002171F6"/>
    <w:rsid w:val="002173AC"/>
    <w:rsid w:val="00217B0F"/>
    <w:rsid w:val="002202F2"/>
    <w:rsid w:val="00220639"/>
    <w:rsid w:val="002228E4"/>
    <w:rsid w:val="00223C22"/>
    <w:rsid w:val="002240BB"/>
    <w:rsid w:val="00224970"/>
    <w:rsid w:val="00225234"/>
    <w:rsid w:val="002274ED"/>
    <w:rsid w:val="00227544"/>
    <w:rsid w:val="00227635"/>
    <w:rsid w:val="00227B18"/>
    <w:rsid w:val="00230ED0"/>
    <w:rsid w:val="00230F25"/>
    <w:rsid w:val="0023189D"/>
    <w:rsid w:val="00231955"/>
    <w:rsid w:val="00231DBE"/>
    <w:rsid w:val="00232762"/>
    <w:rsid w:val="00232D7A"/>
    <w:rsid w:val="00232F00"/>
    <w:rsid w:val="00233F24"/>
    <w:rsid w:val="00235D1C"/>
    <w:rsid w:val="00236334"/>
    <w:rsid w:val="00236926"/>
    <w:rsid w:val="00236FCB"/>
    <w:rsid w:val="002411D4"/>
    <w:rsid w:val="0024128B"/>
    <w:rsid w:val="00241626"/>
    <w:rsid w:val="00245020"/>
    <w:rsid w:val="0024543A"/>
    <w:rsid w:val="0024589E"/>
    <w:rsid w:val="002461E0"/>
    <w:rsid w:val="002468CF"/>
    <w:rsid w:val="00246E8A"/>
    <w:rsid w:val="002502FA"/>
    <w:rsid w:val="00250C64"/>
    <w:rsid w:val="00251447"/>
    <w:rsid w:val="00251878"/>
    <w:rsid w:val="002519F9"/>
    <w:rsid w:val="00252D2B"/>
    <w:rsid w:val="00252E57"/>
    <w:rsid w:val="00254E02"/>
    <w:rsid w:val="002554DE"/>
    <w:rsid w:val="00256F9B"/>
    <w:rsid w:val="00260770"/>
    <w:rsid w:val="00260AFA"/>
    <w:rsid w:val="002617F6"/>
    <w:rsid w:val="00261CE6"/>
    <w:rsid w:val="00262FFC"/>
    <w:rsid w:val="00263190"/>
    <w:rsid w:val="00265077"/>
    <w:rsid w:val="00265E0D"/>
    <w:rsid w:val="00267CB5"/>
    <w:rsid w:val="00271496"/>
    <w:rsid w:val="00271B26"/>
    <w:rsid w:val="00272E57"/>
    <w:rsid w:val="00273C49"/>
    <w:rsid w:val="00273F9C"/>
    <w:rsid w:val="00274B5F"/>
    <w:rsid w:val="00274FFB"/>
    <w:rsid w:val="0027582D"/>
    <w:rsid w:val="00275C34"/>
    <w:rsid w:val="00275DF0"/>
    <w:rsid w:val="00276602"/>
    <w:rsid w:val="00277966"/>
    <w:rsid w:val="002807D0"/>
    <w:rsid w:val="00282918"/>
    <w:rsid w:val="00282DAD"/>
    <w:rsid w:val="00282F21"/>
    <w:rsid w:val="002840E5"/>
    <w:rsid w:val="002857D9"/>
    <w:rsid w:val="00285A91"/>
    <w:rsid w:val="00285AD0"/>
    <w:rsid w:val="002931D9"/>
    <w:rsid w:val="00294313"/>
    <w:rsid w:val="00294C13"/>
    <w:rsid w:val="00296B8D"/>
    <w:rsid w:val="002974AB"/>
    <w:rsid w:val="00297CDC"/>
    <w:rsid w:val="002A0638"/>
    <w:rsid w:val="002A25BF"/>
    <w:rsid w:val="002A2809"/>
    <w:rsid w:val="002A4DDC"/>
    <w:rsid w:val="002A52B7"/>
    <w:rsid w:val="002A5874"/>
    <w:rsid w:val="002A64B0"/>
    <w:rsid w:val="002B0638"/>
    <w:rsid w:val="002B107C"/>
    <w:rsid w:val="002B44DC"/>
    <w:rsid w:val="002B550B"/>
    <w:rsid w:val="002B6169"/>
    <w:rsid w:val="002B683F"/>
    <w:rsid w:val="002B6D0C"/>
    <w:rsid w:val="002C1A35"/>
    <w:rsid w:val="002C2B41"/>
    <w:rsid w:val="002C330D"/>
    <w:rsid w:val="002C364B"/>
    <w:rsid w:val="002C39C5"/>
    <w:rsid w:val="002C6623"/>
    <w:rsid w:val="002C6F01"/>
    <w:rsid w:val="002D03B3"/>
    <w:rsid w:val="002D2127"/>
    <w:rsid w:val="002D28C6"/>
    <w:rsid w:val="002D2AD0"/>
    <w:rsid w:val="002D57E5"/>
    <w:rsid w:val="002D6828"/>
    <w:rsid w:val="002D7696"/>
    <w:rsid w:val="002E14D9"/>
    <w:rsid w:val="002E1699"/>
    <w:rsid w:val="002E1E89"/>
    <w:rsid w:val="002E3649"/>
    <w:rsid w:val="002E3D12"/>
    <w:rsid w:val="002E46CE"/>
    <w:rsid w:val="002E4A6D"/>
    <w:rsid w:val="002E64E7"/>
    <w:rsid w:val="002E6B37"/>
    <w:rsid w:val="002F08F3"/>
    <w:rsid w:val="002F116A"/>
    <w:rsid w:val="002F2763"/>
    <w:rsid w:val="002F2910"/>
    <w:rsid w:val="002F32D8"/>
    <w:rsid w:val="002F5781"/>
    <w:rsid w:val="002F5CC3"/>
    <w:rsid w:val="002F7A81"/>
    <w:rsid w:val="002F7F89"/>
    <w:rsid w:val="00301897"/>
    <w:rsid w:val="00301C0F"/>
    <w:rsid w:val="00301EFB"/>
    <w:rsid w:val="00302DFB"/>
    <w:rsid w:val="00303965"/>
    <w:rsid w:val="00304837"/>
    <w:rsid w:val="00307E81"/>
    <w:rsid w:val="0031074C"/>
    <w:rsid w:val="00310908"/>
    <w:rsid w:val="00310AF7"/>
    <w:rsid w:val="003110FE"/>
    <w:rsid w:val="0031134F"/>
    <w:rsid w:val="003122CF"/>
    <w:rsid w:val="00312512"/>
    <w:rsid w:val="003138C3"/>
    <w:rsid w:val="00314163"/>
    <w:rsid w:val="00314E64"/>
    <w:rsid w:val="00315012"/>
    <w:rsid w:val="00315DB4"/>
    <w:rsid w:val="00320BAF"/>
    <w:rsid w:val="00320D2F"/>
    <w:rsid w:val="00320D93"/>
    <w:rsid w:val="00320EE6"/>
    <w:rsid w:val="00320FC3"/>
    <w:rsid w:val="003210B4"/>
    <w:rsid w:val="003217C9"/>
    <w:rsid w:val="003225EF"/>
    <w:rsid w:val="00322994"/>
    <w:rsid w:val="00323324"/>
    <w:rsid w:val="00324579"/>
    <w:rsid w:val="0032674A"/>
    <w:rsid w:val="00326946"/>
    <w:rsid w:val="00327AF7"/>
    <w:rsid w:val="00330393"/>
    <w:rsid w:val="003319B1"/>
    <w:rsid w:val="003320A7"/>
    <w:rsid w:val="0033238E"/>
    <w:rsid w:val="0033277B"/>
    <w:rsid w:val="00332CF4"/>
    <w:rsid w:val="00332DAA"/>
    <w:rsid w:val="00333718"/>
    <w:rsid w:val="00333C76"/>
    <w:rsid w:val="003343EF"/>
    <w:rsid w:val="00334EBF"/>
    <w:rsid w:val="003379E8"/>
    <w:rsid w:val="00337CE6"/>
    <w:rsid w:val="00337E2C"/>
    <w:rsid w:val="00340EAE"/>
    <w:rsid w:val="0034119D"/>
    <w:rsid w:val="00342995"/>
    <w:rsid w:val="00343D80"/>
    <w:rsid w:val="00344062"/>
    <w:rsid w:val="003449FD"/>
    <w:rsid w:val="00344FAE"/>
    <w:rsid w:val="00345B40"/>
    <w:rsid w:val="003463AF"/>
    <w:rsid w:val="00346937"/>
    <w:rsid w:val="0034769D"/>
    <w:rsid w:val="00347998"/>
    <w:rsid w:val="00350B1A"/>
    <w:rsid w:val="00351CA6"/>
    <w:rsid w:val="00352899"/>
    <w:rsid w:val="00352C6A"/>
    <w:rsid w:val="00353DDF"/>
    <w:rsid w:val="0035431C"/>
    <w:rsid w:val="0035452C"/>
    <w:rsid w:val="003557FF"/>
    <w:rsid w:val="00355DE9"/>
    <w:rsid w:val="003561BF"/>
    <w:rsid w:val="003562FC"/>
    <w:rsid w:val="0035660C"/>
    <w:rsid w:val="00356CFB"/>
    <w:rsid w:val="0036272B"/>
    <w:rsid w:val="0036331C"/>
    <w:rsid w:val="003634A7"/>
    <w:rsid w:val="00363954"/>
    <w:rsid w:val="00365EEE"/>
    <w:rsid w:val="003665F0"/>
    <w:rsid w:val="0036665D"/>
    <w:rsid w:val="003709B2"/>
    <w:rsid w:val="00371243"/>
    <w:rsid w:val="003729F6"/>
    <w:rsid w:val="00372D5D"/>
    <w:rsid w:val="00372DE2"/>
    <w:rsid w:val="00372FEE"/>
    <w:rsid w:val="0037305F"/>
    <w:rsid w:val="00373F65"/>
    <w:rsid w:val="00375B2E"/>
    <w:rsid w:val="0037751A"/>
    <w:rsid w:val="00380537"/>
    <w:rsid w:val="00380942"/>
    <w:rsid w:val="00380D7B"/>
    <w:rsid w:val="00381A13"/>
    <w:rsid w:val="003846CD"/>
    <w:rsid w:val="0038581F"/>
    <w:rsid w:val="00386F9C"/>
    <w:rsid w:val="00387155"/>
    <w:rsid w:val="00387B21"/>
    <w:rsid w:val="00392596"/>
    <w:rsid w:val="00392C0E"/>
    <w:rsid w:val="00393158"/>
    <w:rsid w:val="0039383B"/>
    <w:rsid w:val="0039526D"/>
    <w:rsid w:val="0039547C"/>
    <w:rsid w:val="0039552F"/>
    <w:rsid w:val="003965AD"/>
    <w:rsid w:val="00397CB3"/>
    <w:rsid w:val="00397CE4"/>
    <w:rsid w:val="003A095F"/>
    <w:rsid w:val="003A13ED"/>
    <w:rsid w:val="003A1855"/>
    <w:rsid w:val="003A23CE"/>
    <w:rsid w:val="003A2B53"/>
    <w:rsid w:val="003A2BC5"/>
    <w:rsid w:val="003A4433"/>
    <w:rsid w:val="003A639A"/>
    <w:rsid w:val="003A68D1"/>
    <w:rsid w:val="003A6956"/>
    <w:rsid w:val="003B05E4"/>
    <w:rsid w:val="003B0C32"/>
    <w:rsid w:val="003B174C"/>
    <w:rsid w:val="003B1A52"/>
    <w:rsid w:val="003B27C2"/>
    <w:rsid w:val="003B29DF"/>
    <w:rsid w:val="003B530B"/>
    <w:rsid w:val="003B5565"/>
    <w:rsid w:val="003B7255"/>
    <w:rsid w:val="003B7C1D"/>
    <w:rsid w:val="003C0190"/>
    <w:rsid w:val="003C1B2E"/>
    <w:rsid w:val="003C2FC4"/>
    <w:rsid w:val="003C4038"/>
    <w:rsid w:val="003C447F"/>
    <w:rsid w:val="003C51C5"/>
    <w:rsid w:val="003C5E79"/>
    <w:rsid w:val="003C6AF4"/>
    <w:rsid w:val="003C6CC0"/>
    <w:rsid w:val="003C6FE7"/>
    <w:rsid w:val="003C7606"/>
    <w:rsid w:val="003C7ABA"/>
    <w:rsid w:val="003C7EB1"/>
    <w:rsid w:val="003D0185"/>
    <w:rsid w:val="003D0614"/>
    <w:rsid w:val="003D1D23"/>
    <w:rsid w:val="003D216D"/>
    <w:rsid w:val="003D33C0"/>
    <w:rsid w:val="003D39CF"/>
    <w:rsid w:val="003D3D21"/>
    <w:rsid w:val="003D3E8E"/>
    <w:rsid w:val="003D3F87"/>
    <w:rsid w:val="003D4023"/>
    <w:rsid w:val="003D40D1"/>
    <w:rsid w:val="003D4982"/>
    <w:rsid w:val="003D5AA0"/>
    <w:rsid w:val="003D629B"/>
    <w:rsid w:val="003E0181"/>
    <w:rsid w:val="003E0FAA"/>
    <w:rsid w:val="003E17D3"/>
    <w:rsid w:val="003E4C4B"/>
    <w:rsid w:val="003E4C89"/>
    <w:rsid w:val="003E5E6F"/>
    <w:rsid w:val="003E6816"/>
    <w:rsid w:val="003E78C9"/>
    <w:rsid w:val="003F25CC"/>
    <w:rsid w:val="003F3193"/>
    <w:rsid w:val="003F3AA9"/>
    <w:rsid w:val="003F3B70"/>
    <w:rsid w:val="003F591B"/>
    <w:rsid w:val="003F6958"/>
    <w:rsid w:val="003F74F0"/>
    <w:rsid w:val="003F7512"/>
    <w:rsid w:val="003F7E0A"/>
    <w:rsid w:val="0040062B"/>
    <w:rsid w:val="00400696"/>
    <w:rsid w:val="004006D7"/>
    <w:rsid w:val="00400BEC"/>
    <w:rsid w:val="00401BB3"/>
    <w:rsid w:val="00401F5E"/>
    <w:rsid w:val="004023DD"/>
    <w:rsid w:val="00403854"/>
    <w:rsid w:val="00404790"/>
    <w:rsid w:val="0040647C"/>
    <w:rsid w:val="00407EDF"/>
    <w:rsid w:val="004104FB"/>
    <w:rsid w:val="00410766"/>
    <w:rsid w:val="00412002"/>
    <w:rsid w:val="0041219A"/>
    <w:rsid w:val="004146DA"/>
    <w:rsid w:val="004165AA"/>
    <w:rsid w:val="0042126D"/>
    <w:rsid w:val="00421562"/>
    <w:rsid w:val="0042289D"/>
    <w:rsid w:val="00422CD0"/>
    <w:rsid w:val="00422DA1"/>
    <w:rsid w:val="004237A2"/>
    <w:rsid w:val="00424A69"/>
    <w:rsid w:val="00424A9B"/>
    <w:rsid w:val="00424FF3"/>
    <w:rsid w:val="004268CD"/>
    <w:rsid w:val="00426A70"/>
    <w:rsid w:val="00426C74"/>
    <w:rsid w:val="004273D1"/>
    <w:rsid w:val="0042761E"/>
    <w:rsid w:val="00427F83"/>
    <w:rsid w:val="00430814"/>
    <w:rsid w:val="00430E81"/>
    <w:rsid w:val="00431A42"/>
    <w:rsid w:val="00431F83"/>
    <w:rsid w:val="00432695"/>
    <w:rsid w:val="00433C4D"/>
    <w:rsid w:val="004366F7"/>
    <w:rsid w:val="00436C54"/>
    <w:rsid w:val="00440AD4"/>
    <w:rsid w:val="004427A0"/>
    <w:rsid w:val="004436C5"/>
    <w:rsid w:val="00444215"/>
    <w:rsid w:val="00445905"/>
    <w:rsid w:val="00446FBB"/>
    <w:rsid w:val="0044789F"/>
    <w:rsid w:val="004501C1"/>
    <w:rsid w:val="00450BC0"/>
    <w:rsid w:val="0045210D"/>
    <w:rsid w:val="00452E29"/>
    <w:rsid w:val="0045634B"/>
    <w:rsid w:val="00457C56"/>
    <w:rsid w:val="00460656"/>
    <w:rsid w:val="0046180E"/>
    <w:rsid w:val="00461C66"/>
    <w:rsid w:val="00462B61"/>
    <w:rsid w:val="0046356E"/>
    <w:rsid w:val="0046775E"/>
    <w:rsid w:val="00467BAA"/>
    <w:rsid w:val="00467E19"/>
    <w:rsid w:val="00471036"/>
    <w:rsid w:val="004725FA"/>
    <w:rsid w:val="00475951"/>
    <w:rsid w:val="00475C95"/>
    <w:rsid w:val="00475E3F"/>
    <w:rsid w:val="00476517"/>
    <w:rsid w:val="00476FC8"/>
    <w:rsid w:val="004773BF"/>
    <w:rsid w:val="00481EF7"/>
    <w:rsid w:val="004831B0"/>
    <w:rsid w:val="004835C3"/>
    <w:rsid w:val="00483D77"/>
    <w:rsid w:val="0048416C"/>
    <w:rsid w:val="00484291"/>
    <w:rsid w:val="00484DE3"/>
    <w:rsid w:val="00484F0F"/>
    <w:rsid w:val="00485DC4"/>
    <w:rsid w:val="00486817"/>
    <w:rsid w:val="00486CC4"/>
    <w:rsid w:val="004875E2"/>
    <w:rsid w:val="00490018"/>
    <w:rsid w:val="00490492"/>
    <w:rsid w:val="00490E52"/>
    <w:rsid w:val="00491BCA"/>
    <w:rsid w:val="004923EF"/>
    <w:rsid w:val="004924CF"/>
    <w:rsid w:val="00493C33"/>
    <w:rsid w:val="00493F8E"/>
    <w:rsid w:val="0049423C"/>
    <w:rsid w:val="0049461A"/>
    <w:rsid w:val="00495826"/>
    <w:rsid w:val="00495A56"/>
    <w:rsid w:val="00495D0F"/>
    <w:rsid w:val="00495E8E"/>
    <w:rsid w:val="00497B30"/>
    <w:rsid w:val="004A0D74"/>
    <w:rsid w:val="004A2090"/>
    <w:rsid w:val="004A31F4"/>
    <w:rsid w:val="004A366B"/>
    <w:rsid w:val="004A5686"/>
    <w:rsid w:val="004A58D3"/>
    <w:rsid w:val="004A6452"/>
    <w:rsid w:val="004A6581"/>
    <w:rsid w:val="004A7245"/>
    <w:rsid w:val="004A7442"/>
    <w:rsid w:val="004A7AA0"/>
    <w:rsid w:val="004A7C5F"/>
    <w:rsid w:val="004B1BE4"/>
    <w:rsid w:val="004B1FE3"/>
    <w:rsid w:val="004B2CF0"/>
    <w:rsid w:val="004B35A0"/>
    <w:rsid w:val="004B50AA"/>
    <w:rsid w:val="004B6153"/>
    <w:rsid w:val="004B7E64"/>
    <w:rsid w:val="004C024A"/>
    <w:rsid w:val="004C0DF3"/>
    <w:rsid w:val="004C13BB"/>
    <w:rsid w:val="004C39BC"/>
    <w:rsid w:val="004C72D1"/>
    <w:rsid w:val="004D068F"/>
    <w:rsid w:val="004D3AB0"/>
    <w:rsid w:val="004D3B6B"/>
    <w:rsid w:val="004D6A1D"/>
    <w:rsid w:val="004D7CA1"/>
    <w:rsid w:val="004D7F24"/>
    <w:rsid w:val="004E036A"/>
    <w:rsid w:val="004E05E7"/>
    <w:rsid w:val="004E0CF5"/>
    <w:rsid w:val="004E0E2D"/>
    <w:rsid w:val="004E12DC"/>
    <w:rsid w:val="004E1453"/>
    <w:rsid w:val="004E1B0D"/>
    <w:rsid w:val="004E3468"/>
    <w:rsid w:val="004E3D54"/>
    <w:rsid w:val="004E4998"/>
    <w:rsid w:val="004E5AA3"/>
    <w:rsid w:val="004E5CE7"/>
    <w:rsid w:val="004E5D43"/>
    <w:rsid w:val="004E5E76"/>
    <w:rsid w:val="004E6413"/>
    <w:rsid w:val="004E69BE"/>
    <w:rsid w:val="004F007F"/>
    <w:rsid w:val="004F08DB"/>
    <w:rsid w:val="004F0CB9"/>
    <w:rsid w:val="004F14BF"/>
    <w:rsid w:val="004F3C47"/>
    <w:rsid w:val="004F3CA5"/>
    <w:rsid w:val="004F41BD"/>
    <w:rsid w:val="004F5C2C"/>
    <w:rsid w:val="004F5CFE"/>
    <w:rsid w:val="004F6C5B"/>
    <w:rsid w:val="004F72B3"/>
    <w:rsid w:val="004F7808"/>
    <w:rsid w:val="004F7F49"/>
    <w:rsid w:val="00501D1E"/>
    <w:rsid w:val="00501E45"/>
    <w:rsid w:val="00504711"/>
    <w:rsid w:val="00505F59"/>
    <w:rsid w:val="00505FD9"/>
    <w:rsid w:val="0050673B"/>
    <w:rsid w:val="00506BEE"/>
    <w:rsid w:val="005072A5"/>
    <w:rsid w:val="0050758F"/>
    <w:rsid w:val="00507DC6"/>
    <w:rsid w:val="005109BF"/>
    <w:rsid w:val="00510CE4"/>
    <w:rsid w:val="005113CD"/>
    <w:rsid w:val="00511990"/>
    <w:rsid w:val="00512DE0"/>
    <w:rsid w:val="00513AE4"/>
    <w:rsid w:val="00515143"/>
    <w:rsid w:val="00516A34"/>
    <w:rsid w:val="0051771C"/>
    <w:rsid w:val="00522009"/>
    <w:rsid w:val="005249B7"/>
    <w:rsid w:val="0052620E"/>
    <w:rsid w:val="005268DB"/>
    <w:rsid w:val="005270B5"/>
    <w:rsid w:val="00527366"/>
    <w:rsid w:val="00527F77"/>
    <w:rsid w:val="0053037A"/>
    <w:rsid w:val="00530E6C"/>
    <w:rsid w:val="005310ED"/>
    <w:rsid w:val="00531CC1"/>
    <w:rsid w:val="00533863"/>
    <w:rsid w:val="0053482D"/>
    <w:rsid w:val="00534E16"/>
    <w:rsid w:val="00536031"/>
    <w:rsid w:val="00536661"/>
    <w:rsid w:val="005372EB"/>
    <w:rsid w:val="005375F6"/>
    <w:rsid w:val="005377A7"/>
    <w:rsid w:val="005404EB"/>
    <w:rsid w:val="00541222"/>
    <w:rsid w:val="00541797"/>
    <w:rsid w:val="00542EB5"/>
    <w:rsid w:val="00543045"/>
    <w:rsid w:val="00543215"/>
    <w:rsid w:val="0054694E"/>
    <w:rsid w:val="00550A6B"/>
    <w:rsid w:val="00552CF3"/>
    <w:rsid w:val="00552F59"/>
    <w:rsid w:val="0055612A"/>
    <w:rsid w:val="005570F6"/>
    <w:rsid w:val="005578BA"/>
    <w:rsid w:val="00560167"/>
    <w:rsid w:val="00560D5E"/>
    <w:rsid w:val="005628E4"/>
    <w:rsid w:val="00562F5A"/>
    <w:rsid w:val="00564E72"/>
    <w:rsid w:val="005650CB"/>
    <w:rsid w:val="0056580C"/>
    <w:rsid w:val="005671C4"/>
    <w:rsid w:val="00570720"/>
    <w:rsid w:val="00570F92"/>
    <w:rsid w:val="00571362"/>
    <w:rsid w:val="00571DE0"/>
    <w:rsid w:val="005720B5"/>
    <w:rsid w:val="00572A0B"/>
    <w:rsid w:val="00573EFB"/>
    <w:rsid w:val="005749E5"/>
    <w:rsid w:val="00574DAC"/>
    <w:rsid w:val="00575CE6"/>
    <w:rsid w:val="0057668C"/>
    <w:rsid w:val="005772A5"/>
    <w:rsid w:val="00577A7D"/>
    <w:rsid w:val="00577A96"/>
    <w:rsid w:val="005812DC"/>
    <w:rsid w:val="00581453"/>
    <w:rsid w:val="00581FAE"/>
    <w:rsid w:val="005823AA"/>
    <w:rsid w:val="00583A65"/>
    <w:rsid w:val="00583ADB"/>
    <w:rsid w:val="00584424"/>
    <w:rsid w:val="00584B20"/>
    <w:rsid w:val="00584D72"/>
    <w:rsid w:val="0058592D"/>
    <w:rsid w:val="00587C29"/>
    <w:rsid w:val="00591C6B"/>
    <w:rsid w:val="00592785"/>
    <w:rsid w:val="00592809"/>
    <w:rsid w:val="00592FDD"/>
    <w:rsid w:val="00593508"/>
    <w:rsid w:val="005935ED"/>
    <w:rsid w:val="00593655"/>
    <w:rsid w:val="00594B2A"/>
    <w:rsid w:val="00594EC2"/>
    <w:rsid w:val="005A011F"/>
    <w:rsid w:val="005A114F"/>
    <w:rsid w:val="005A1BE1"/>
    <w:rsid w:val="005A1EFE"/>
    <w:rsid w:val="005A33EC"/>
    <w:rsid w:val="005A356A"/>
    <w:rsid w:val="005A3CC9"/>
    <w:rsid w:val="005A3F13"/>
    <w:rsid w:val="005A4167"/>
    <w:rsid w:val="005A44FC"/>
    <w:rsid w:val="005A5051"/>
    <w:rsid w:val="005A5821"/>
    <w:rsid w:val="005A627C"/>
    <w:rsid w:val="005A643E"/>
    <w:rsid w:val="005A65EA"/>
    <w:rsid w:val="005A7D60"/>
    <w:rsid w:val="005B0295"/>
    <w:rsid w:val="005B0B67"/>
    <w:rsid w:val="005B1242"/>
    <w:rsid w:val="005B32B8"/>
    <w:rsid w:val="005B4E70"/>
    <w:rsid w:val="005B55E0"/>
    <w:rsid w:val="005B6275"/>
    <w:rsid w:val="005B65DD"/>
    <w:rsid w:val="005B67DA"/>
    <w:rsid w:val="005B79F5"/>
    <w:rsid w:val="005C193F"/>
    <w:rsid w:val="005C1C0B"/>
    <w:rsid w:val="005C291F"/>
    <w:rsid w:val="005C2A53"/>
    <w:rsid w:val="005C2EB9"/>
    <w:rsid w:val="005C3E68"/>
    <w:rsid w:val="005C4524"/>
    <w:rsid w:val="005C4525"/>
    <w:rsid w:val="005C4918"/>
    <w:rsid w:val="005C5375"/>
    <w:rsid w:val="005D1124"/>
    <w:rsid w:val="005D3656"/>
    <w:rsid w:val="005D3762"/>
    <w:rsid w:val="005D453D"/>
    <w:rsid w:val="005D4A8F"/>
    <w:rsid w:val="005D65B6"/>
    <w:rsid w:val="005D65B9"/>
    <w:rsid w:val="005D65FC"/>
    <w:rsid w:val="005D66B9"/>
    <w:rsid w:val="005D6DDF"/>
    <w:rsid w:val="005D7FB7"/>
    <w:rsid w:val="005E1494"/>
    <w:rsid w:val="005E14E7"/>
    <w:rsid w:val="005E35A2"/>
    <w:rsid w:val="005E35D7"/>
    <w:rsid w:val="005E3D05"/>
    <w:rsid w:val="005E3FB4"/>
    <w:rsid w:val="005E5FAC"/>
    <w:rsid w:val="005E67D1"/>
    <w:rsid w:val="005E7A5D"/>
    <w:rsid w:val="005F018B"/>
    <w:rsid w:val="005F0699"/>
    <w:rsid w:val="005F08CA"/>
    <w:rsid w:val="005F2443"/>
    <w:rsid w:val="005F2D92"/>
    <w:rsid w:val="005F34AE"/>
    <w:rsid w:val="005F3855"/>
    <w:rsid w:val="005F3C1E"/>
    <w:rsid w:val="005F4BE3"/>
    <w:rsid w:val="005F4DB5"/>
    <w:rsid w:val="005F5CF7"/>
    <w:rsid w:val="005F5D0C"/>
    <w:rsid w:val="005F7054"/>
    <w:rsid w:val="005F7BBF"/>
    <w:rsid w:val="00601137"/>
    <w:rsid w:val="00601A7B"/>
    <w:rsid w:val="00601B35"/>
    <w:rsid w:val="00602586"/>
    <w:rsid w:val="00602F57"/>
    <w:rsid w:val="00602FE8"/>
    <w:rsid w:val="00603054"/>
    <w:rsid w:val="00603171"/>
    <w:rsid w:val="006031A7"/>
    <w:rsid w:val="00603DA1"/>
    <w:rsid w:val="00605FA7"/>
    <w:rsid w:val="00606C3F"/>
    <w:rsid w:val="006100F9"/>
    <w:rsid w:val="0061096A"/>
    <w:rsid w:val="00610C72"/>
    <w:rsid w:val="00610DF4"/>
    <w:rsid w:val="00611C66"/>
    <w:rsid w:val="00611DA4"/>
    <w:rsid w:val="00614858"/>
    <w:rsid w:val="00614894"/>
    <w:rsid w:val="0061539B"/>
    <w:rsid w:val="006168CA"/>
    <w:rsid w:val="006170E8"/>
    <w:rsid w:val="00620939"/>
    <w:rsid w:val="00620F2F"/>
    <w:rsid w:val="00621452"/>
    <w:rsid w:val="00623AB3"/>
    <w:rsid w:val="00624885"/>
    <w:rsid w:val="00625258"/>
    <w:rsid w:val="00625D04"/>
    <w:rsid w:val="00626465"/>
    <w:rsid w:val="0062741B"/>
    <w:rsid w:val="006300D2"/>
    <w:rsid w:val="00630917"/>
    <w:rsid w:val="00630AE1"/>
    <w:rsid w:val="00631D66"/>
    <w:rsid w:val="00633416"/>
    <w:rsid w:val="006369F4"/>
    <w:rsid w:val="00637F1D"/>
    <w:rsid w:val="006400DA"/>
    <w:rsid w:val="0064021D"/>
    <w:rsid w:val="0064075D"/>
    <w:rsid w:val="006416E4"/>
    <w:rsid w:val="00641E60"/>
    <w:rsid w:val="00642B18"/>
    <w:rsid w:val="00643297"/>
    <w:rsid w:val="00645723"/>
    <w:rsid w:val="00645ADF"/>
    <w:rsid w:val="006460EF"/>
    <w:rsid w:val="00646BDB"/>
    <w:rsid w:val="0064728F"/>
    <w:rsid w:val="006503B3"/>
    <w:rsid w:val="0065208D"/>
    <w:rsid w:val="0065233D"/>
    <w:rsid w:val="00652AEB"/>
    <w:rsid w:val="00653025"/>
    <w:rsid w:val="006546DD"/>
    <w:rsid w:val="0065589E"/>
    <w:rsid w:val="006610FB"/>
    <w:rsid w:val="006622B4"/>
    <w:rsid w:val="00663467"/>
    <w:rsid w:val="00663EDB"/>
    <w:rsid w:val="00665038"/>
    <w:rsid w:val="00665AC4"/>
    <w:rsid w:val="006675DB"/>
    <w:rsid w:val="00670648"/>
    <w:rsid w:val="00670BE4"/>
    <w:rsid w:val="00671BB2"/>
    <w:rsid w:val="006732CB"/>
    <w:rsid w:val="00673363"/>
    <w:rsid w:val="0067577B"/>
    <w:rsid w:val="00676BF5"/>
    <w:rsid w:val="00677F5B"/>
    <w:rsid w:val="006806DE"/>
    <w:rsid w:val="006825B3"/>
    <w:rsid w:val="00682A24"/>
    <w:rsid w:val="0068345A"/>
    <w:rsid w:val="006838CD"/>
    <w:rsid w:val="00683959"/>
    <w:rsid w:val="006839F7"/>
    <w:rsid w:val="00683D8B"/>
    <w:rsid w:val="00684681"/>
    <w:rsid w:val="00687CF7"/>
    <w:rsid w:val="00690A9D"/>
    <w:rsid w:val="00690DB1"/>
    <w:rsid w:val="00691A9E"/>
    <w:rsid w:val="00691F3F"/>
    <w:rsid w:val="00695F6D"/>
    <w:rsid w:val="006963E2"/>
    <w:rsid w:val="00697D57"/>
    <w:rsid w:val="00697EEC"/>
    <w:rsid w:val="006A05D8"/>
    <w:rsid w:val="006A5772"/>
    <w:rsid w:val="006A643E"/>
    <w:rsid w:val="006A755E"/>
    <w:rsid w:val="006B14B0"/>
    <w:rsid w:val="006B1ECE"/>
    <w:rsid w:val="006B2F1A"/>
    <w:rsid w:val="006B353F"/>
    <w:rsid w:val="006B38FC"/>
    <w:rsid w:val="006B3C47"/>
    <w:rsid w:val="006B4311"/>
    <w:rsid w:val="006B476B"/>
    <w:rsid w:val="006B4E2C"/>
    <w:rsid w:val="006B5178"/>
    <w:rsid w:val="006B6663"/>
    <w:rsid w:val="006B6ECB"/>
    <w:rsid w:val="006B72FC"/>
    <w:rsid w:val="006C084C"/>
    <w:rsid w:val="006C156B"/>
    <w:rsid w:val="006C1A42"/>
    <w:rsid w:val="006C1C50"/>
    <w:rsid w:val="006C2002"/>
    <w:rsid w:val="006C43E6"/>
    <w:rsid w:val="006C4EC1"/>
    <w:rsid w:val="006C4EC3"/>
    <w:rsid w:val="006C5E76"/>
    <w:rsid w:val="006C63D8"/>
    <w:rsid w:val="006C6713"/>
    <w:rsid w:val="006C6A3E"/>
    <w:rsid w:val="006C72CA"/>
    <w:rsid w:val="006D1E63"/>
    <w:rsid w:val="006D2B09"/>
    <w:rsid w:val="006D2B6B"/>
    <w:rsid w:val="006D31EF"/>
    <w:rsid w:val="006D34F6"/>
    <w:rsid w:val="006D3524"/>
    <w:rsid w:val="006D3591"/>
    <w:rsid w:val="006D3DAF"/>
    <w:rsid w:val="006D43F2"/>
    <w:rsid w:val="006D4522"/>
    <w:rsid w:val="006D5AE3"/>
    <w:rsid w:val="006D5FD4"/>
    <w:rsid w:val="006D6BAB"/>
    <w:rsid w:val="006D7AD6"/>
    <w:rsid w:val="006D7DDC"/>
    <w:rsid w:val="006E0CF0"/>
    <w:rsid w:val="006E18B5"/>
    <w:rsid w:val="006E1933"/>
    <w:rsid w:val="006E252F"/>
    <w:rsid w:val="006E36CF"/>
    <w:rsid w:val="006E3BD7"/>
    <w:rsid w:val="006E3C63"/>
    <w:rsid w:val="006E4564"/>
    <w:rsid w:val="006E4BC1"/>
    <w:rsid w:val="006E600D"/>
    <w:rsid w:val="006E682B"/>
    <w:rsid w:val="006F068C"/>
    <w:rsid w:val="006F1445"/>
    <w:rsid w:val="006F1CD1"/>
    <w:rsid w:val="006F20D1"/>
    <w:rsid w:val="006F20DA"/>
    <w:rsid w:val="006F24D7"/>
    <w:rsid w:val="006F2606"/>
    <w:rsid w:val="006F3377"/>
    <w:rsid w:val="006F3E48"/>
    <w:rsid w:val="006F4243"/>
    <w:rsid w:val="006F5CE8"/>
    <w:rsid w:val="006F630F"/>
    <w:rsid w:val="006F79C0"/>
    <w:rsid w:val="007003C9"/>
    <w:rsid w:val="007005B2"/>
    <w:rsid w:val="0070101D"/>
    <w:rsid w:val="0070139C"/>
    <w:rsid w:val="00702DD4"/>
    <w:rsid w:val="0070369B"/>
    <w:rsid w:val="00703A0C"/>
    <w:rsid w:val="00703F93"/>
    <w:rsid w:val="007043FA"/>
    <w:rsid w:val="007045F3"/>
    <w:rsid w:val="00704C5D"/>
    <w:rsid w:val="007059FC"/>
    <w:rsid w:val="00705DF1"/>
    <w:rsid w:val="00706AA3"/>
    <w:rsid w:val="00706E7D"/>
    <w:rsid w:val="00710029"/>
    <w:rsid w:val="0071079D"/>
    <w:rsid w:val="0071598F"/>
    <w:rsid w:val="00715F49"/>
    <w:rsid w:val="00717283"/>
    <w:rsid w:val="00720637"/>
    <w:rsid w:val="00720744"/>
    <w:rsid w:val="007215E6"/>
    <w:rsid w:val="00723DC7"/>
    <w:rsid w:val="007267A0"/>
    <w:rsid w:val="00726946"/>
    <w:rsid w:val="00726EA4"/>
    <w:rsid w:val="00726FA9"/>
    <w:rsid w:val="00727612"/>
    <w:rsid w:val="007310A6"/>
    <w:rsid w:val="007321C8"/>
    <w:rsid w:val="00733051"/>
    <w:rsid w:val="00733378"/>
    <w:rsid w:val="0073346A"/>
    <w:rsid w:val="0073400B"/>
    <w:rsid w:val="00734249"/>
    <w:rsid w:val="0073510D"/>
    <w:rsid w:val="00735547"/>
    <w:rsid w:val="00735A55"/>
    <w:rsid w:val="00735E42"/>
    <w:rsid w:val="007367D7"/>
    <w:rsid w:val="00737206"/>
    <w:rsid w:val="00737708"/>
    <w:rsid w:val="00740624"/>
    <w:rsid w:val="00742D6C"/>
    <w:rsid w:val="00743401"/>
    <w:rsid w:val="007436CC"/>
    <w:rsid w:val="00746816"/>
    <w:rsid w:val="00747B73"/>
    <w:rsid w:val="00750309"/>
    <w:rsid w:val="0075030D"/>
    <w:rsid w:val="00750407"/>
    <w:rsid w:val="00750DDB"/>
    <w:rsid w:val="00751118"/>
    <w:rsid w:val="00751259"/>
    <w:rsid w:val="00753B87"/>
    <w:rsid w:val="00753BC9"/>
    <w:rsid w:val="0075427B"/>
    <w:rsid w:val="007547AA"/>
    <w:rsid w:val="007556D6"/>
    <w:rsid w:val="00755A4A"/>
    <w:rsid w:val="00756359"/>
    <w:rsid w:val="00757744"/>
    <w:rsid w:val="007579DD"/>
    <w:rsid w:val="007579F1"/>
    <w:rsid w:val="007615A6"/>
    <w:rsid w:val="007615F3"/>
    <w:rsid w:val="00761B38"/>
    <w:rsid w:val="007624A5"/>
    <w:rsid w:val="0076359C"/>
    <w:rsid w:val="007646B1"/>
    <w:rsid w:val="00764DA3"/>
    <w:rsid w:val="0076548B"/>
    <w:rsid w:val="00766055"/>
    <w:rsid w:val="007663AC"/>
    <w:rsid w:val="0076691E"/>
    <w:rsid w:val="00766A26"/>
    <w:rsid w:val="00767461"/>
    <w:rsid w:val="00771A0E"/>
    <w:rsid w:val="00771F78"/>
    <w:rsid w:val="007743B3"/>
    <w:rsid w:val="00774E7F"/>
    <w:rsid w:val="00775C3D"/>
    <w:rsid w:val="00775C58"/>
    <w:rsid w:val="00775F56"/>
    <w:rsid w:val="00777C90"/>
    <w:rsid w:val="00784C7A"/>
    <w:rsid w:val="00787440"/>
    <w:rsid w:val="007876DC"/>
    <w:rsid w:val="00790187"/>
    <w:rsid w:val="007908D6"/>
    <w:rsid w:val="00791E2A"/>
    <w:rsid w:val="0079210D"/>
    <w:rsid w:val="00792212"/>
    <w:rsid w:val="00792F1B"/>
    <w:rsid w:val="007946D5"/>
    <w:rsid w:val="00795A9D"/>
    <w:rsid w:val="00796E6A"/>
    <w:rsid w:val="00796F68"/>
    <w:rsid w:val="00796FAC"/>
    <w:rsid w:val="007A01A1"/>
    <w:rsid w:val="007A0DE2"/>
    <w:rsid w:val="007A5DC0"/>
    <w:rsid w:val="007A63E9"/>
    <w:rsid w:val="007B00FC"/>
    <w:rsid w:val="007B1816"/>
    <w:rsid w:val="007B1D51"/>
    <w:rsid w:val="007B22AE"/>
    <w:rsid w:val="007B22EB"/>
    <w:rsid w:val="007B3166"/>
    <w:rsid w:val="007B3C0F"/>
    <w:rsid w:val="007B3EAC"/>
    <w:rsid w:val="007B64C0"/>
    <w:rsid w:val="007B6EAD"/>
    <w:rsid w:val="007C1B4C"/>
    <w:rsid w:val="007C2145"/>
    <w:rsid w:val="007C254A"/>
    <w:rsid w:val="007C2A0A"/>
    <w:rsid w:val="007C3173"/>
    <w:rsid w:val="007C36C0"/>
    <w:rsid w:val="007C3953"/>
    <w:rsid w:val="007C5032"/>
    <w:rsid w:val="007C54FE"/>
    <w:rsid w:val="007C5976"/>
    <w:rsid w:val="007C5B30"/>
    <w:rsid w:val="007C63BA"/>
    <w:rsid w:val="007C710F"/>
    <w:rsid w:val="007D035B"/>
    <w:rsid w:val="007D1B3E"/>
    <w:rsid w:val="007D34C5"/>
    <w:rsid w:val="007D3C90"/>
    <w:rsid w:val="007D414A"/>
    <w:rsid w:val="007E1B09"/>
    <w:rsid w:val="007E1F17"/>
    <w:rsid w:val="007F0965"/>
    <w:rsid w:val="007F408F"/>
    <w:rsid w:val="007F4C85"/>
    <w:rsid w:val="008014A6"/>
    <w:rsid w:val="008033D7"/>
    <w:rsid w:val="00803BCD"/>
    <w:rsid w:val="00804A10"/>
    <w:rsid w:val="00804A2A"/>
    <w:rsid w:val="00804DC8"/>
    <w:rsid w:val="0080623A"/>
    <w:rsid w:val="00807140"/>
    <w:rsid w:val="008074F1"/>
    <w:rsid w:val="00807830"/>
    <w:rsid w:val="00807BC0"/>
    <w:rsid w:val="0081076D"/>
    <w:rsid w:val="00811189"/>
    <w:rsid w:val="00813412"/>
    <w:rsid w:val="00814C3B"/>
    <w:rsid w:val="00814F9E"/>
    <w:rsid w:val="00815289"/>
    <w:rsid w:val="00815300"/>
    <w:rsid w:val="008153CE"/>
    <w:rsid w:val="00815557"/>
    <w:rsid w:val="00817367"/>
    <w:rsid w:val="00817B9D"/>
    <w:rsid w:val="008207FC"/>
    <w:rsid w:val="00821249"/>
    <w:rsid w:val="00821F77"/>
    <w:rsid w:val="0082223C"/>
    <w:rsid w:val="00822707"/>
    <w:rsid w:val="0082434B"/>
    <w:rsid w:val="00825E21"/>
    <w:rsid w:val="008264D2"/>
    <w:rsid w:val="00826C85"/>
    <w:rsid w:val="00830354"/>
    <w:rsid w:val="008305F7"/>
    <w:rsid w:val="0083293D"/>
    <w:rsid w:val="00833101"/>
    <w:rsid w:val="00833669"/>
    <w:rsid w:val="00833887"/>
    <w:rsid w:val="008349A4"/>
    <w:rsid w:val="00835B33"/>
    <w:rsid w:val="00836FDB"/>
    <w:rsid w:val="00837C92"/>
    <w:rsid w:val="008413D9"/>
    <w:rsid w:val="008424A6"/>
    <w:rsid w:val="00842C5E"/>
    <w:rsid w:val="00844935"/>
    <w:rsid w:val="0084562B"/>
    <w:rsid w:val="00850292"/>
    <w:rsid w:val="0085089B"/>
    <w:rsid w:val="00850D91"/>
    <w:rsid w:val="0085160D"/>
    <w:rsid w:val="00852FC7"/>
    <w:rsid w:val="0085337E"/>
    <w:rsid w:val="008534EE"/>
    <w:rsid w:val="00856F02"/>
    <w:rsid w:val="0085738D"/>
    <w:rsid w:val="008578E5"/>
    <w:rsid w:val="00857D0D"/>
    <w:rsid w:val="00857FF9"/>
    <w:rsid w:val="008607E4"/>
    <w:rsid w:val="0086257D"/>
    <w:rsid w:val="00863891"/>
    <w:rsid w:val="00863958"/>
    <w:rsid w:val="008642F2"/>
    <w:rsid w:val="0086531B"/>
    <w:rsid w:val="00865651"/>
    <w:rsid w:val="00865D59"/>
    <w:rsid w:val="00867314"/>
    <w:rsid w:val="00867452"/>
    <w:rsid w:val="008678C7"/>
    <w:rsid w:val="00871A18"/>
    <w:rsid w:val="00872D7F"/>
    <w:rsid w:val="00872FF0"/>
    <w:rsid w:val="00874318"/>
    <w:rsid w:val="008743B6"/>
    <w:rsid w:val="00874807"/>
    <w:rsid w:val="00874D13"/>
    <w:rsid w:val="008764CA"/>
    <w:rsid w:val="00876807"/>
    <w:rsid w:val="008775E0"/>
    <w:rsid w:val="00877A67"/>
    <w:rsid w:val="00880413"/>
    <w:rsid w:val="00880704"/>
    <w:rsid w:val="00880901"/>
    <w:rsid w:val="00881526"/>
    <w:rsid w:val="0088345F"/>
    <w:rsid w:val="00883889"/>
    <w:rsid w:val="00883BAB"/>
    <w:rsid w:val="008858F0"/>
    <w:rsid w:val="008866E5"/>
    <w:rsid w:val="00890107"/>
    <w:rsid w:val="008928A2"/>
    <w:rsid w:val="00893399"/>
    <w:rsid w:val="0089369C"/>
    <w:rsid w:val="00896EEC"/>
    <w:rsid w:val="00897171"/>
    <w:rsid w:val="008975A7"/>
    <w:rsid w:val="00897DDE"/>
    <w:rsid w:val="008A00DF"/>
    <w:rsid w:val="008A12A1"/>
    <w:rsid w:val="008A2063"/>
    <w:rsid w:val="008A228A"/>
    <w:rsid w:val="008A240E"/>
    <w:rsid w:val="008A3239"/>
    <w:rsid w:val="008A34C4"/>
    <w:rsid w:val="008A3A0D"/>
    <w:rsid w:val="008A494B"/>
    <w:rsid w:val="008A5F67"/>
    <w:rsid w:val="008A6276"/>
    <w:rsid w:val="008A64D4"/>
    <w:rsid w:val="008A6CAE"/>
    <w:rsid w:val="008A7F59"/>
    <w:rsid w:val="008B1388"/>
    <w:rsid w:val="008B1C09"/>
    <w:rsid w:val="008B1FFF"/>
    <w:rsid w:val="008B3F1B"/>
    <w:rsid w:val="008B4510"/>
    <w:rsid w:val="008B4BBE"/>
    <w:rsid w:val="008B5903"/>
    <w:rsid w:val="008B6DE8"/>
    <w:rsid w:val="008C1AF0"/>
    <w:rsid w:val="008C1BF0"/>
    <w:rsid w:val="008C2819"/>
    <w:rsid w:val="008C29FD"/>
    <w:rsid w:val="008C2FF0"/>
    <w:rsid w:val="008C3DEE"/>
    <w:rsid w:val="008C5AB4"/>
    <w:rsid w:val="008C5BC8"/>
    <w:rsid w:val="008C5EA5"/>
    <w:rsid w:val="008C6879"/>
    <w:rsid w:val="008C6F62"/>
    <w:rsid w:val="008C731D"/>
    <w:rsid w:val="008C7C43"/>
    <w:rsid w:val="008D11B2"/>
    <w:rsid w:val="008D2D53"/>
    <w:rsid w:val="008D30FE"/>
    <w:rsid w:val="008D4623"/>
    <w:rsid w:val="008D479B"/>
    <w:rsid w:val="008D52C1"/>
    <w:rsid w:val="008D61E0"/>
    <w:rsid w:val="008D64F9"/>
    <w:rsid w:val="008D650F"/>
    <w:rsid w:val="008D67C3"/>
    <w:rsid w:val="008D7793"/>
    <w:rsid w:val="008E103B"/>
    <w:rsid w:val="008E24B5"/>
    <w:rsid w:val="008E30A7"/>
    <w:rsid w:val="008E4338"/>
    <w:rsid w:val="008E4959"/>
    <w:rsid w:val="008E511A"/>
    <w:rsid w:val="008E6071"/>
    <w:rsid w:val="008E639D"/>
    <w:rsid w:val="008F0047"/>
    <w:rsid w:val="008F0277"/>
    <w:rsid w:val="008F0EBB"/>
    <w:rsid w:val="008F1845"/>
    <w:rsid w:val="008F1C3C"/>
    <w:rsid w:val="008F2C9F"/>
    <w:rsid w:val="008F2DCE"/>
    <w:rsid w:val="008F3A76"/>
    <w:rsid w:val="008F534F"/>
    <w:rsid w:val="008F5C0C"/>
    <w:rsid w:val="008F650A"/>
    <w:rsid w:val="008F6BAA"/>
    <w:rsid w:val="008F6CBD"/>
    <w:rsid w:val="008F6D83"/>
    <w:rsid w:val="008F76F2"/>
    <w:rsid w:val="00901CDE"/>
    <w:rsid w:val="00901D4B"/>
    <w:rsid w:val="00904993"/>
    <w:rsid w:val="0090517F"/>
    <w:rsid w:val="009053AD"/>
    <w:rsid w:val="00906028"/>
    <w:rsid w:val="009063C9"/>
    <w:rsid w:val="00906CE9"/>
    <w:rsid w:val="00910220"/>
    <w:rsid w:val="00910550"/>
    <w:rsid w:val="009119AC"/>
    <w:rsid w:val="009131AC"/>
    <w:rsid w:val="00913F10"/>
    <w:rsid w:val="00914D67"/>
    <w:rsid w:val="009153B4"/>
    <w:rsid w:val="009155FA"/>
    <w:rsid w:val="00917389"/>
    <w:rsid w:val="009206C9"/>
    <w:rsid w:val="009223E1"/>
    <w:rsid w:val="00922A93"/>
    <w:rsid w:val="0092411B"/>
    <w:rsid w:val="0092420C"/>
    <w:rsid w:val="00924385"/>
    <w:rsid w:val="00925BC2"/>
    <w:rsid w:val="00925DDF"/>
    <w:rsid w:val="00925F00"/>
    <w:rsid w:val="00927135"/>
    <w:rsid w:val="009300CC"/>
    <w:rsid w:val="0093121A"/>
    <w:rsid w:val="00931A3A"/>
    <w:rsid w:val="009323D9"/>
    <w:rsid w:val="00932648"/>
    <w:rsid w:val="009332AC"/>
    <w:rsid w:val="009339EB"/>
    <w:rsid w:val="0093407D"/>
    <w:rsid w:val="00934298"/>
    <w:rsid w:val="009352E7"/>
    <w:rsid w:val="00935B0A"/>
    <w:rsid w:val="00935F5C"/>
    <w:rsid w:val="00936277"/>
    <w:rsid w:val="00936E2A"/>
    <w:rsid w:val="00937BD6"/>
    <w:rsid w:val="00940A63"/>
    <w:rsid w:val="00940B6B"/>
    <w:rsid w:val="009417F9"/>
    <w:rsid w:val="0094202B"/>
    <w:rsid w:val="0094268C"/>
    <w:rsid w:val="00942907"/>
    <w:rsid w:val="00942A39"/>
    <w:rsid w:val="00942D98"/>
    <w:rsid w:val="009439E5"/>
    <w:rsid w:val="0094514E"/>
    <w:rsid w:val="009451E9"/>
    <w:rsid w:val="0094527A"/>
    <w:rsid w:val="00945612"/>
    <w:rsid w:val="009457EF"/>
    <w:rsid w:val="00946481"/>
    <w:rsid w:val="00947BEE"/>
    <w:rsid w:val="00950691"/>
    <w:rsid w:val="00950BC9"/>
    <w:rsid w:val="00951642"/>
    <w:rsid w:val="00952448"/>
    <w:rsid w:val="00953697"/>
    <w:rsid w:val="0095476E"/>
    <w:rsid w:val="00955FC6"/>
    <w:rsid w:val="00956B58"/>
    <w:rsid w:val="00957A39"/>
    <w:rsid w:val="00957B28"/>
    <w:rsid w:val="00960DBD"/>
    <w:rsid w:val="0096424F"/>
    <w:rsid w:val="009662A2"/>
    <w:rsid w:val="009662BE"/>
    <w:rsid w:val="00966D01"/>
    <w:rsid w:val="00966F0C"/>
    <w:rsid w:val="00967BB1"/>
    <w:rsid w:val="0097028F"/>
    <w:rsid w:val="00971251"/>
    <w:rsid w:val="0097360A"/>
    <w:rsid w:val="00973DE9"/>
    <w:rsid w:val="0097477C"/>
    <w:rsid w:val="0097666E"/>
    <w:rsid w:val="0097693D"/>
    <w:rsid w:val="00977017"/>
    <w:rsid w:val="00980A72"/>
    <w:rsid w:val="00982343"/>
    <w:rsid w:val="0098272B"/>
    <w:rsid w:val="00984A08"/>
    <w:rsid w:val="009850CF"/>
    <w:rsid w:val="009854BF"/>
    <w:rsid w:val="00986388"/>
    <w:rsid w:val="009864C8"/>
    <w:rsid w:val="00986885"/>
    <w:rsid w:val="00986A6E"/>
    <w:rsid w:val="00987549"/>
    <w:rsid w:val="00987C3A"/>
    <w:rsid w:val="00990805"/>
    <w:rsid w:val="00993098"/>
    <w:rsid w:val="00993CF0"/>
    <w:rsid w:val="00994118"/>
    <w:rsid w:val="009947CA"/>
    <w:rsid w:val="0099620D"/>
    <w:rsid w:val="00996D2F"/>
    <w:rsid w:val="009A1889"/>
    <w:rsid w:val="009A228A"/>
    <w:rsid w:val="009A2662"/>
    <w:rsid w:val="009A4DC9"/>
    <w:rsid w:val="009A4FEA"/>
    <w:rsid w:val="009A5CCF"/>
    <w:rsid w:val="009A5D11"/>
    <w:rsid w:val="009A5FDF"/>
    <w:rsid w:val="009A6429"/>
    <w:rsid w:val="009A67C0"/>
    <w:rsid w:val="009B2E7A"/>
    <w:rsid w:val="009B37E7"/>
    <w:rsid w:val="009B3A66"/>
    <w:rsid w:val="009B3C88"/>
    <w:rsid w:val="009B41C7"/>
    <w:rsid w:val="009B5169"/>
    <w:rsid w:val="009B5679"/>
    <w:rsid w:val="009B5D6D"/>
    <w:rsid w:val="009B71EB"/>
    <w:rsid w:val="009B74E9"/>
    <w:rsid w:val="009B764D"/>
    <w:rsid w:val="009B7AB3"/>
    <w:rsid w:val="009B7BB5"/>
    <w:rsid w:val="009C0DA7"/>
    <w:rsid w:val="009C0F10"/>
    <w:rsid w:val="009C22FB"/>
    <w:rsid w:val="009C36AF"/>
    <w:rsid w:val="009C3A9B"/>
    <w:rsid w:val="009C3C55"/>
    <w:rsid w:val="009C5048"/>
    <w:rsid w:val="009C578C"/>
    <w:rsid w:val="009C63D8"/>
    <w:rsid w:val="009C6A1D"/>
    <w:rsid w:val="009C74A8"/>
    <w:rsid w:val="009C7549"/>
    <w:rsid w:val="009D0F4B"/>
    <w:rsid w:val="009D46E9"/>
    <w:rsid w:val="009D4C1A"/>
    <w:rsid w:val="009D51F5"/>
    <w:rsid w:val="009D5A33"/>
    <w:rsid w:val="009D6023"/>
    <w:rsid w:val="009D7EC6"/>
    <w:rsid w:val="009D7F74"/>
    <w:rsid w:val="009E150A"/>
    <w:rsid w:val="009E29BC"/>
    <w:rsid w:val="009E32BC"/>
    <w:rsid w:val="009E3641"/>
    <w:rsid w:val="009E3FD8"/>
    <w:rsid w:val="009F02DB"/>
    <w:rsid w:val="009F1070"/>
    <w:rsid w:val="009F33A3"/>
    <w:rsid w:val="009F424C"/>
    <w:rsid w:val="009F465C"/>
    <w:rsid w:val="009F7188"/>
    <w:rsid w:val="00A008B5"/>
    <w:rsid w:val="00A016CD"/>
    <w:rsid w:val="00A021B2"/>
    <w:rsid w:val="00A0244D"/>
    <w:rsid w:val="00A0248B"/>
    <w:rsid w:val="00A027C5"/>
    <w:rsid w:val="00A02A0C"/>
    <w:rsid w:val="00A039CA"/>
    <w:rsid w:val="00A05A89"/>
    <w:rsid w:val="00A06410"/>
    <w:rsid w:val="00A0712D"/>
    <w:rsid w:val="00A10051"/>
    <w:rsid w:val="00A101FA"/>
    <w:rsid w:val="00A11E80"/>
    <w:rsid w:val="00A12212"/>
    <w:rsid w:val="00A12409"/>
    <w:rsid w:val="00A13727"/>
    <w:rsid w:val="00A13A5A"/>
    <w:rsid w:val="00A13B44"/>
    <w:rsid w:val="00A13C2D"/>
    <w:rsid w:val="00A13FAB"/>
    <w:rsid w:val="00A14684"/>
    <w:rsid w:val="00A153D6"/>
    <w:rsid w:val="00A15918"/>
    <w:rsid w:val="00A16DE2"/>
    <w:rsid w:val="00A20C9E"/>
    <w:rsid w:val="00A2201D"/>
    <w:rsid w:val="00A222B8"/>
    <w:rsid w:val="00A223F6"/>
    <w:rsid w:val="00A2430C"/>
    <w:rsid w:val="00A2446D"/>
    <w:rsid w:val="00A2460A"/>
    <w:rsid w:val="00A303B7"/>
    <w:rsid w:val="00A309CC"/>
    <w:rsid w:val="00A31BA5"/>
    <w:rsid w:val="00A31F71"/>
    <w:rsid w:val="00A332D3"/>
    <w:rsid w:val="00A3521E"/>
    <w:rsid w:val="00A354F3"/>
    <w:rsid w:val="00A36664"/>
    <w:rsid w:val="00A36827"/>
    <w:rsid w:val="00A36D8D"/>
    <w:rsid w:val="00A37E09"/>
    <w:rsid w:val="00A4138A"/>
    <w:rsid w:val="00A413B6"/>
    <w:rsid w:val="00A41B30"/>
    <w:rsid w:val="00A4341A"/>
    <w:rsid w:val="00A44433"/>
    <w:rsid w:val="00A459E1"/>
    <w:rsid w:val="00A45FB8"/>
    <w:rsid w:val="00A461BE"/>
    <w:rsid w:val="00A46EE1"/>
    <w:rsid w:val="00A477EE"/>
    <w:rsid w:val="00A478F5"/>
    <w:rsid w:val="00A51523"/>
    <w:rsid w:val="00A5373A"/>
    <w:rsid w:val="00A56DCB"/>
    <w:rsid w:val="00A570F2"/>
    <w:rsid w:val="00A5768F"/>
    <w:rsid w:val="00A57DA0"/>
    <w:rsid w:val="00A60D5B"/>
    <w:rsid w:val="00A61E48"/>
    <w:rsid w:val="00A621D1"/>
    <w:rsid w:val="00A63855"/>
    <w:rsid w:val="00A64076"/>
    <w:rsid w:val="00A651E2"/>
    <w:rsid w:val="00A65468"/>
    <w:rsid w:val="00A654C3"/>
    <w:rsid w:val="00A65EF5"/>
    <w:rsid w:val="00A6670E"/>
    <w:rsid w:val="00A6736B"/>
    <w:rsid w:val="00A679A9"/>
    <w:rsid w:val="00A67F37"/>
    <w:rsid w:val="00A710F0"/>
    <w:rsid w:val="00A7127F"/>
    <w:rsid w:val="00A712B8"/>
    <w:rsid w:val="00A716FA"/>
    <w:rsid w:val="00A718CC"/>
    <w:rsid w:val="00A73804"/>
    <w:rsid w:val="00A73AE0"/>
    <w:rsid w:val="00A73F71"/>
    <w:rsid w:val="00A76483"/>
    <w:rsid w:val="00A767B2"/>
    <w:rsid w:val="00A77495"/>
    <w:rsid w:val="00A77816"/>
    <w:rsid w:val="00A80AC6"/>
    <w:rsid w:val="00A82E54"/>
    <w:rsid w:val="00A83F15"/>
    <w:rsid w:val="00A8470B"/>
    <w:rsid w:val="00A855E7"/>
    <w:rsid w:val="00A85ADD"/>
    <w:rsid w:val="00A86798"/>
    <w:rsid w:val="00A86E08"/>
    <w:rsid w:val="00A90997"/>
    <w:rsid w:val="00A90ADF"/>
    <w:rsid w:val="00A90B1C"/>
    <w:rsid w:val="00A90B77"/>
    <w:rsid w:val="00A90F52"/>
    <w:rsid w:val="00A92573"/>
    <w:rsid w:val="00A93012"/>
    <w:rsid w:val="00A9438F"/>
    <w:rsid w:val="00A94D75"/>
    <w:rsid w:val="00A95569"/>
    <w:rsid w:val="00A96AB7"/>
    <w:rsid w:val="00A96AC2"/>
    <w:rsid w:val="00A9729A"/>
    <w:rsid w:val="00A972CD"/>
    <w:rsid w:val="00A97BF1"/>
    <w:rsid w:val="00AA1222"/>
    <w:rsid w:val="00AA1568"/>
    <w:rsid w:val="00AA15D7"/>
    <w:rsid w:val="00AA16FC"/>
    <w:rsid w:val="00AA2250"/>
    <w:rsid w:val="00AA29CE"/>
    <w:rsid w:val="00AA2B8F"/>
    <w:rsid w:val="00AA2D00"/>
    <w:rsid w:val="00AA3A1D"/>
    <w:rsid w:val="00AA6068"/>
    <w:rsid w:val="00AA61E6"/>
    <w:rsid w:val="00AA78E1"/>
    <w:rsid w:val="00AB0CA3"/>
    <w:rsid w:val="00AB252A"/>
    <w:rsid w:val="00AB2E61"/>
    <w:rsid w:val="00AB3BC2"/>
    <w:rsid w:val="00AB45CD"/>
    <w:rsid w:val="00AB544C"/>
    <w:rsid w:val="00AB57D7"/>
    <w:rsid w:val="00AB57EA"/>
    <w:rsid w:val="00AB5C5E"/>
    <w:rsid w:val="00AB77B8"/>
    <w:rsid w:val="00AC0A37"/>
    <w:rsid w:val="00AC0DF4"/>
    <w:rsid w:val="00AC0EBE"/>
    <w:rsid w:val="00AC1019"/>
    <w:rsid w:val="00AC271B"/>
    <w:rsid w:val="00AC3495"/>
    <w:rsid w:val="00AC358F"/>
    <w:rsid w:val="00AC3E3D"/>
    <w:rsid w:val="00AC4B60"/>
    <w:rsid w:val="00AC4F84"/>
    <w:rsid w:val="00AC5DAE"/>
    <w:rsid w:val="00AC615C"/>
    <w:rsid w:val="00AC6E5B"/>
    <w:rsid w:val="00AD015D"/>
    <w:rsid w:val="00AD0764"/>
    <w:rsid w:val="00AD28D6"/>
    <w:rsid w:val="00AD2A50"/>
    <w:rsid w:val="00AD2DE4"/>
    <w:rsid w:val="00AD3381"/>
    <w:rsid w:val="00AD4BA6"/>
    <w:rsid w:val="00AD4F80"/>
    <w:rsid w:val="00AD51B7"/>
    <w:rsid w:val="00AD597A"/>
    <w:rsid w:val="00AD6177"/>
    <w:rsid w:val="00AD65FA"/>
    <w:rsid w:val="00AD6941"/>
    <w:rsid w:val="00AE08DE"/>
    <w:rsid w:val="00AE1C5B"/>
    <w:rsid w:val="00AE2375"/>
    <w:rsid w:val="00AE262C"/>
    <w:rsid w:val="00AE266B"/>
    <w:rsid w:val="00AE2760"/>
    <w:rsid w:val="00AE3D80"/>
    <w:rsid w:val="00AE3F49"/>
    <w:rsid w:val="00AE4856"/>
    <w:rsid w:val="00AE4E82"/>
    <w:rsid w:val="00AE557D"/>
    <w:rsid w:val="00AE5635"/>
    <w:rsid w:val="00AE604F"/>
    <w:rsid w:val="00AE7DF2"/>
    <w:rsid w:val="00AF03AB"/>
    <w:rsid w:val="00AF37AA"/>
    <w:rsid w:val="00AF3BFF"/>
    <w:rsid w:val="00AF3E3E"/>
    <w:rsid w:val="00AF4585"/>
    <w:rsid w:val="00AF46EC"/>
    <w:rsid w:val="00AF4EAE"/>
    <w:rsid w:val="00AF5967"/>
    <w:rsid w:val="00AF6F94"/>
    <w:rsid w:val="00B00A24"/>
    <w:rsid w:val="00B04703"/>
    <w:rsid w:val="00B05026"/>
    <w:rsid w:val="00B05557"/>
    <w:rsid w:val="00B06EC5"/>
    <w:rsid w:val="00B072FC"/>
    <w:rsid w:val="00B07389"/>
    <w:rsid w:val="00B07504"/>
    <w:rsid w:val="00B079F7"/>
    <w:rsid w:val="00B1248F"/>
    <w:rsid w:val="00B128B3"/>
    <w:rsid w:val="00B150ED"/>
    <w:rsid w:val="00B1538B"/>
    <w:rsid w:val="00B1549A"/>
    <w:rsid w:val="00B157DA"/>
    <w:rsid w:val="00B15B57"/>
    <w:rsid w:val="00B164A2"/>
    <w:rsid w:val="00B17BC5"/>
    <w:rsid w:val="00B20384"/>
    <w:rsid w:val="00B2070B"/>
    <w:rsid w:val="00B20DC2"/>
    <w:rsid w:val="00B21B99"/>
    <w:rsid w:val="00B22296"/>
    <w:rsid w:val="00B23808"/>
    <w:rsid w:val="00B246EB"/>
    <w:rsid w:val="00B250F8"/>
    <w:rsid w:val="00B251EB"/>
    <w:rsid w:val="00B25CDA"/>
    <w:rsid w:val="00B260CB"/>
    <w:rsid w:val="00B26454"/>
    <w:rsid w:val="00B279CF"/>
    <w:rsid w:val="00B27C29"/>
    <w:rsid w:val="00B27F97"/>
    <w:rsid w:val="00B30DC7"/>
    <w:rsid w:val="00B324C6"/>
    <w:rsid w:val="00B3340A"/>
    <w:rsid w:val="00B335A6"/>
    <w:rsid w:val="00B35BFD"/>
    <w:rsid w:val="00B36A68"/>
    <w:rsid w:val="00B426EB"/>
    <w:rsid w:val="00B44B39"/>
    <w:rsid w:val="00B455CE"/>
    <w:rsid w:val="00B45851"/>
    <w:rsid w:val="00B47FC1"/>
    <w:rsid w:val="00B50F70"/>
    <w:rsid w:val="00B51DB2"/>
    <w:rsid w:val="00B53769"/>
    <w:rsid w:val="00B542AD"/>
    <w:rsid w:val="00B54C46"/>
    <w:rsid w:val="00B5651A"/>
    <w:rsid w:val="00B607A1"/>
    <w:rsid w:val="00B63409"/>
    <w:rsid w:val="00B655D2"/>
    <w:rsid w:val="00B662C3"/>
    <w:rsid w:val="00B672C9"/>
    <w:rsid w:val="00B702EE"/>
    <w:rsid w:val="00B70A88"/>
    <w:rsid w:val="00B717E7"/>
    <w:rsid w:val="00B7360E"/>
    <w:rsid w:val="00B737C1"/>
    <w:rsid w:val="00B739B4"/>
    <w:rsid w:val="00B73AAF"/>
    <w:rsid w:val="00B75948"/>
    <w:rsid w:val="00B76142"/>
    <w:rsid w:val="00B77DEB"/>
    <w:rsid w:val="00B80055"/>
    <w:rsid w:val="00B80488"/>
    <w:rsid w:val="00B80514"/>
    <w:rsid w:val="00B8107B"/>
    <w:rsid w:val="00B8156F"/>
    <w:rsid w:val="00B81705"/>
    <w:rsid w:val="00B81F31"/>
    <w:rsid w:val="00B8250C"/>
    <w:rsid w:val="00B826E2"/>
    <w:rsid w:val="00B83158"/>
    <w:rsid w:val="00B84107"/>
    <w:rsid w:val="00B845F9"/>
    <w:rsid w:val="00B84D96"/>
    <w:rsid w:val="00B873F2"/>
    <w:rsid w:val="00B90804"/>
    <w:rsid w:val="00B90BBA"/>
    <w:rsid w:val="00B958E1"/>
    <w:rsid w:val="00B95DF3"/>
    <w:rsid w:val="00B96CBE"/>
    <w:rsid w:val="00B97574"/>
    <w:rsid w:val="00B97E42"/>
    <w:rsid w:val="00BA1A7E"/>
    <w:rsid w:val="00BA1AAE"/>
    <w:rsid w:val="00BA1D3B"/>
    <w:rsid w:val="00BA2AD9"/>
    <w:rsid w:val="00BA60F9"/>
    <w:rsid w:val="00BA646F"/>
    <w:rsid w:val="00BA70E8"/>
    <w:rsid w:val="00BA736D"/>
    <w:rsid w:val="00BB204C"/>
    <w:rsid w:val="00BB227B"/>
    <w:rsid w:val="00BB352F"/>
    <w:rsid w:val="00BB4BC0"/>
    <w:rsid w:val="00BB5741"/>
    <w:rsid w:val="00BB5D04"/>
    <w:rsid w:val="00BB5DF6"/>
    <w:rsid w:val="00BB5F37"/>
    <w:rsid w:val="00BB670D"/>
    <w:rsid w:val="00BC066E"/>
    <w:rsid w:val="00BC0693"/>
    <w:rsid w:val="00BC1297"/>
    <w:rsid w:val="00BC29D4"/>
    <w:rsid w:val="00BC4A8C"/>
    <w:rsid w:val="00BC59B2"/>
    <w:rsid w:val="00BC77AC"/>
    <w:rsid w:val="00BD226C"/>
    <w:rsid w:val="00BD3421"/>
    <w:rsid w:val="00BD35EB"/>
    <w:rsid w:val="00BD3913"/>
    <w:rsid w:val="00BD398F"/>
    <w:rsid w:val="00BD43FE"/>
    <w:rsid w:val="00BD47B9"/>
    <w:rsid w:val="00BD48A6"/>
    <w:rsid w:val="00BD5ED1"/>
    <w:rsid w:val="00BD752F"/>
    <w:rsid w:val="00BD7E4B"/>
    <w:rsid w:val="00BD7FC2"/>
    <w:rsid w:val="00BE0078"/>
    <w:rsid w:val="00BE242D"/>
    <w:rsid w:val="00BE261C"/>
    <w:rsid w:val="00BE2DD8"/>
    <w:rsid w:val="00BE47D6"/>
    <w:rsid w:val="00BE4907"/>
    <w:rsid w:val="00BE4ACE"/>
    <w:rsid w:val="00BE60E3"/>
    <w:rsid w:val="00BE74AA"/>
    <w:rsid w:val="00BE7D69"/>
    <w:rsid w:val="00BF2A53"/>
    <w:rsid w:val="00BF2C2B"/>
    <w:rsid w:val="00BF4AB6"/>
    <w:rsid w:val="00BF5BA6"/>
    <w:rsid w:val="00BF6CFE"/>
    <w:rsid w:val="00BF745A"/>
    <w:rsid w:val="00C01F98"/>
    <w:rsid w:val="00C036C8"/>
    <w:rsid w:val="00C03E21"/>
    <w:rsid w:val="00C04231"/>
    <w:rsid w:val="00C048EC"/>
    <w:rsid w:val="00C059AA"/>
    <w:rsid w:val="00C05B1F"/>
    <w:rsid w:val="00C05BC6"/>
    <w:rsid w:val="00C05EEE"/>
    <w:rsid w:val="00C06FF3"/>
    <w:rsid w:val="00C10593"/>
    <w:rsid w:val="00C10B01"/>
    <w:rsid w:val="00C10B0D"/>
    <w:rsid w:val="00C11C67"/>
    <w:rsid w:val="00C121D3"/>
    <w:rsid w:val="00C1286E"/>
    <w:rsid w:val="00C12BBA"/>
    <w:rsid w:val="00C131CA"/>
    <w:rsid w:val="00C1370F"/>
    <w:rsid w:val="00C138DE"/>
    <w:rsid w:val="00C177A4"/>
    <w:rsid w:val="00C177E3"/>
    <w:rsid w:val="00C2008E"/>
    <w:rsid w:val="00C20ABF"/>
    <w:rsid w:val="00C21F52"/>
    <w:rsid w:val="00C226E4"/>
    <w:rsid w:val="00C22B73"/>
    <w:rsid w:val="00C22CE0"/>
    <w:rsid w:val="00C237BD"/>
    <w:rsid w:val="00C24B91"/>
    <w:rsid w:val="00C25E3A"/>
    <w:rsid w:val="00C27734"/>
    <w:rsid w:val="00C30BDF"/>
    <w:rsid w:val="00C31190"/>
    <w:rsid w:val="00C33BC2"/>
    <w:rsid w:val="00C33E92"/>
    <w:rsid w:val="00C34260"/>
    <w:rsid w:val="00C3669B"/>
    <w:rsid w:val="00C40398"/>
    <w:rsid w:val="00C40545"/>
    <w:rsid w:val="00C41EC1"/>
    <w:rsid w:val="00C424B2"/>
    <w:rsid w:val="00C42760"/>
    <w:rsid w:val="00C42A36"/>
    <w:rsid w:val="00C42FEE"/>
    <w:rsid w:val="00C451EA"/>
    <w:rsid w:val="00C4599E"/>
    <w:rsid w:val="00C4612E"/>
    <w:rsid w:val="00C462EB"/>
    <w:rsid w:val="00C463EC"/>
    <w:rsid w:val="00C4648B"/>
    <w:rsid w:val="00C4785C"/>
    <w:rsid w:val="00C508D7"/>
    <w:rsid w:val="00C508EC"/>
    <w:rsid w:val="00C50E56"/>
    <w:rsid w:val="00C52809"/>
    <w:rsid w:val="00C53A7B"/>
    <w:rsid w:val="00C54926"/>
    <w:rsid w:val="00C55309"/>
    <w:rsid w:val="00C56C8C"/>
    <w:rsid w:val="00C571DC"/>
    <w:rsid w:val="00C57EA4"/>
    <w:rsid w:val="00C605D3"/>
    <w:rsid w:val="00C60899"/>
    <w:rsid w:val="00C6213F"/>
    <w:rsid w:val="00C63414"/>
    <w:rsid w:val="00C63939"/>
    <w:rsid w:val="00C65192"/>
    <w:rsid w:val="00C654BB"/>
    <w:rsid w:val="00C66653"/>
    <w:rsid w:val="00C67628"/>
    <w:rsid w:val="00C7184C"/>
    <w:rsid w:val="00C71FD2"/>
    <w:rsid w:val="00C72254"/>
    <w:rsid w:val="00C738EE"/>
    <w:rsid w:val="00C74B40"/>
    <w:rsid w:val="00C74E0F"/>
    <w:rsid w:val="00C75AB8"/>
    <w:rsid w:val="00C77632"/>
    <w:rsid w:val="00C77EE2"/>
    <w:rsid w:val="00C8163D"/>
    <w:rsid w:val="00C819A2"/>
    <w:rsid w:val="00C83406"/>
    <w:rsid w:val="00C83DED"/>
    <w:rsid w:val="00C85057"/>
    <w:rsid w:val="00C852E2"/>
    <w:rsid w:val="00C858D2"/>
    <w:rsid w:val="00C86F17"/>
    <w:rsid w:val="00C87A83"/>
    <w:rsid w:val="00C87B52"/>
    <w:rsid w:val="00C87EF3"/>
    <w:rsid w:val="00C90B7C"/>
    <w:rsid w:val="00C91B86"/>
    <w:rsid w:val="00C9217F"/>
    <w:rsid w:val="00C924F8"/>
    <w:rsid w:val="00C9284B"/>
    <w:rsid w:val="00C92EAC"/>
    <w:rsid w:val="00C934E2"/>
    <w:rsid w:val="00C93615"/>
    <w:rsid w:val="00C9393D"/>
    <w:rsid w:val="00C94357"/>
    <w:rsid w:val="00C94B3F"/>
    <w:rsid w:val="00C94C1E"/>
    <w:rsid w:val="00C953E0"/>
    <w:rsid w:val="00C95F8D"/>
    <w:rsid w:val="00C9770B"/>
    <w:rsid w:val="00CA01C3"/>
    <w:rsid w:val="00CA0408"/>
    <w:rsid w:val="00CA2EA7"/>
    <w:rsid w:val="00CA4792"/>
    <w:rsid w:val="00CA5270"/>
    <w:rsid w:val="00CA72BA"/>
    <w:rsid w:val="00CB25ED"/>
    <w:rsid w:val="00CB3F0F"/>
    <w:rsid w:val="00CB41A2"/>
    <w:rsid w:val="00CB485E"/>
    <w:rsid w:val="00CB50E7"/>
    <w:rsid w:val="00CB543C"/>
    <w:rsid w:val="00CB5515"/>
    <w:rsid w:val="00CB66AF"/>
    <w:rsid w:val="00CB6DBA"/>
    <w:rsid w:val="00CC05EC"/>
    <w:rsid w:val="00CC13F8"/>
    <w:rsid w:val="00CC14ED"/>
    <w:rsid w:val="00CC18BE"/>
    <w:rsid w:val="00CC1FFD"/>
    <w:rsid w:val="00CC30C0"/>
    <w:rsid w:val="00CC41E6"/>
    <w:rsid w:val="00CC441E"/>
    <w:rsid w:val="00CC5B4A"/>
    <w:rsid w:val="00CC6AF0"/>
    <w:rsid w:val="00CC7EAF"/>
    <w:rsid w:val="00CD0DF9"/>
    <w:rsid w:val="00CD1138"/>
    <w:rsid w:val="00CD1A84"/>
    <w:rsid w:val="00CD2A5B"/>
    <w:rsid w:val="00CD2F64"/>
    <w:rsid w:val="00CD36F1"/>
    <w:rsid w:val="00CD52F5"/>
    <w:rsid w:val="00CD5867"/>
    <w:rsid w:val="00CD5FE3"/>
    <w:rsid w:val="00CE1E4F"/>
    <w:rsid w:val="00CE20FF"/>
    <w:rsid w:val="00CE32FB"/>
    <w:rsid w:val="00CE3B41"/>
    <w:rsid w:val="00CE3EDA"/>
    <w:rsid w:val="00CE5418"/>
    <w:rsid w:val="00CE6496"/>
    <w:rsid w:val="00CE6A39"/>
    <w:rsid w:val="00CE6CF6"/>
    <w:rsid w:val="00CF0F01"/>
    <w:rsid w:val="00CF25C7"/>
    <w:rsid w:val="00CF33C1"/>
    <w:rsid w:val="00CF49E4"/>
    <w:rsid w:val="00CF500F"/>
    <w:rsid w:val="00CF5C18"/>
    <w:rsid w:val="00CF6639"/>
    <w:rsid w:val="00D016F2"/>
    <w:rsid w:val="00D02324"/>
    <w:rsid w:val="00D02AE1"/>
    <w:rsid w:val="00D03F19"/>
    <w:rsid w:val="00D04D3F"/>
    <w:rsid w:val="00D064E1"/>
    <w:rsid w:val="00D068D8"/>
    <w:rsid w:val="00D06D23"/>
    <w:rsid w:val="00D103F7"/>
    <w:rsid w:val="00D11E15"/>
    <w:rsid w:val="00D12372"/>
    <w:rsid w:val="00D13F05"/>
    <w:rsid w:val="00D16307"/>
    <w:rsid w:val="00D170E0"/>
    <w:rsid w:val="00D20454"/>
    <w:rsid w:val="00D20704"/>
    <w:rsid w:val="00D20948"/>
    <w:rsid w:val="00D21095"/>
    <w:rsid w:val="00D2279C"/>
    <w:rsid w:val="00D230F4"/>
    <w:rsid w:val="00D23465"/>
    <w:rsid w:val="00D240B1"/>
    <w:rsid w:val="00D24DFE"/>
    <w:rsid w:val="00D25C6F"/>
    <w:rsid w:val="00D260FC"/>
    <w:rsid w:val="00D27030"/>
    <w:rsid w:val="00D27240"/>
    <w:rsid w:val="00D27513"/>
    <w:rsid w:val="00D27824"/>
    <w:rsid w:val="00D27B8E"/>
    <w:rsid w:val="00D30FF1"/>
    <w:rsid w:val="00D31190"/>
    <w:rsid w:val="00D314C4"/>
    <w:rsid w:val="00D31C2E"/>
    <w:rsid w:val="00D33B1D"/>
    <w:rsid w:val="00D33CF8"/>
    <w:rsid w:val="00D33F01"/>
    <w:rsid w:val="00D34B89"/>
    <w:rsid w:val="00D35B67"/>
    <w:rsid w:val="00D3701C"/>
    <w:rsid w:val="00D37CFD"/>
    <w:rsid w:val="00D37FA9"/>
    <w:rsid w:val="00D40B4E"/>
    <w:rsid w:val="00D411CE"/>
    <w:rsid w:val="00D42285"/>
    <w:rsid w:val="00D42ACF"/>
    <w:rsid w:val="00D445DE"/>
    <w:rsid w:val="00D45FE8"/>
    <w:rsid w:val="00D46AF0"/>
    <w:rsid w:val="00D46BC1"/>
    <w:rsid w:val="00D47635"/>
    <w:rsid w:val="00D47C71"/>
    <w:rsid w:val="00D504B4"/>
    <w:rsid w:val="00D50F65"/>
    <w:rsid w:val="00D53714"/>
    <w:rsid w:val="00D55291"/>
    <w:rsid w:val="00D559BF"/>
    <w:rsid w:val="00D56468"/>
    <w:rsid w:val="00D60060"/>
    <w:rsid w:val="00D6129C"/>
    <w:rsid w:val="00D61302"/>
    <w:rsid w:val="00D633BD"/>
    <w:rsid w:val="00D63CDE"/>
    <w:rsid w:val="00D64069"/>
    <w:rsid w:val="00D651A0"/>
    <w:rsid w:val="00D66B07"/>
    <w:rsid w:val="00D66F0B"/>
    <w:rsid w:val="00D67084"/>
    <w:rsid w:val="00D70582"/>
    <w:rsid w:val="00D71BF2"/>
    <w:rsid w:val="00D727BA"/>
    <w:rsid w:val="00D7316B"/>
    <w:rsid w:val="00D73F4E"/>
    <w:rsid w:val="00D7684A"/>
    <w:rsid w:val="00D76B84"/>
    <w:rsid w:val="00D825FA"/>
    <w:rsid w:val="00D85FDF"/>
    <w:rsid w:val="00D8708A"/>
    <w:rsid w:val="00D87096"/>
    <w:rsid w:val="00D90033"/>
    <w:rsid w:val="00D91870"/>
    <w:rsid w:val="00D9390E"/>
    <w:rsid w:val="00D93C27"/>
    <w:rsid w:val="00D951E4"/>
    <w:rsid w:val="00D95516"/>
    <w:rsid w:val="00D963B6"/>
    <w:rsid w:val="00D9664D"/>
    <w:rsid w:val="00D96CD8"/>
    <w:rsid w:val="00D976A4"/>
    <w:rsid w:val="00DA08A1"/>
    <w:rsid w:val="00DA1350"/>
    <w:rsid w:val="00DA2B82"/>
    <w:rsid w:val="00DA2F9C"/>
    <w:rsid w:val="00DA2FAE"/>
    <w:rsid w:val="00DA50A2"/>
    <w:rsid w:val="00DA55AE"/>
    <w:rsid w:val="00DA6E37"/>
    <w:rsid w:val="00DA7E1E"/>
    <w:rsid w:val="00DB049E"/>
    <w:rsid w:val="00DB0F56"/>
    <w:rsid w:val="00DB148F"/>
    <w:rsid w:val="00DB30AC"/>
    <w:rsid w:val="00DB3264"/>
    <w:rsid w:val="00DB3553"/>
    <w:rsid w:val="00DB3FE9"/>
    <w:rsid w:val="00DB4035"/>
    <w:rsid w:val="00DB414C"/>
    <w:rsid w:val="00DB6EA5"/>
    <w:rsid w:val="00DB7881"/>
    <w:rsid w:val="00DB7CA3"/>
    <w:rsid w:val="00DC0032"/>
    <w:rsid w:val="00DC0324"/>
    <w:rsid w:val="00DC07D3"/>
    <w:rsid w:val="00DC14E0"/>
    <w:rsid w:val="00DC17D1"/>
    <w:rsid w:val="00DC1CED"/>
    <w:rsid w:val="00DC235D"/>
    <w:rsid w:val="00DC28C6"/>
    <w:rsid w:val="00DC381C"/>
    <w:rsid w:val="00DC3CB4"/>
    <w:rsid w:val="00DC40B7"/>
    <w:rsid w:val="00DC5E4D"/>
    <w:rsid w:val="00DC6304"/>
    <w:rsid w:val="00DC6CE2"/>
    <w:rsid w:val="00DD37FF"/>
    <w:rsid w:val="00DD5935"/>
    <w:rsid w:val="00DD6D38"/>
    <w:rsid w:val="00DE17F9"/>
    <w:rsid w:val="00DE1E9F"/>
    <w:rsid w:val="00DE229D"/>
    <w:rsid w:val="00DE27E2"/>
    <w:rsid w:val="00DE2A2A"/>
    <w:rsid w:val="00DE2F9B"/>
    <w:rsid w:val="00DE3426"/>
    <w:rsid w:val="00DE38E5"/>
    <w:rsid w:val="00DE4D27"/>
    <w:rsid w:val="00DE4FAC"/>
    <w:rsid w:val="00DE56D5"/>
    <w:rsid w:val="00DE5797"/>
    <w:rsid w:val="00DE59C0"/>
    <w:rsid w:val="00DE5A05"/>
    <w:rsid w:val="00DE5AA8"/>
    <w:rsid w:val="00DE5D42"/>
    <w:rsid w:val="00DE6DFC"/>
    <w:rsid w:val="00DE7148"/>
    <w:rsid w:val="00DF0433"/>
    <w:rsid w:val="00DF0488"/>
    <w:rsid w:val="00DF0CC4"/>
    <w:rsid w:val="00DF0D62"/>
    <w:rsid w:val="00DF208F"/>
    <w:rsid w:val="00DF27FC"/>
    <w:rsid w:val="00DF38ED"/>
    <w:rsid w:val="00DF4691"/>
    <w:rsid w:val="00DF58CA"/>
    <w:rsid w:val="00DF5AD3"/>
    <w:rsid w:val="00DF5EC9"/>
    <w:rsid w:val="00DF65DE"/>
    <w:rsid w:val="00DF72A6"/>
    <w:rsid w:val="00E00538"/>
    <w:rsid w:val="00E00A3A"/>
    <w:rsid w:val="00E00C54"/>
    <w:rsid w:val="00E013F3"/>
    <w:rsid w:val="00E02942"/>
    <w:rsid w:val="00E029DC"/>
    <w:rsid w:val="00E039D2"/>
    <w:rsid w:val="00E03ECC"/>
    <w:rsid w:val="00E040CD"/>
    <w:rsid w:val="00E04B8B"/>
    <w:rsid w:val="00E06648"/>
    <w:rsid w:val="00E0756F"/>
    <w:rsid w:val="00E10619"/>
    <w:rsid w:val="00E123D4"/>
    <w:rsid w:val="00E12E6E"/>
    <w:rsid w:val="00E1365D"/>
    <w:rsid w:val="00E14291"/>
    <w:rsid w:val="00E146DB"/>
    <w:rsid w:val="00E148C6"/>
    <w:rsid w:val="00E151A5"/>
    <w:rsid w:val="00E17899"/>
    <w:rsid w:val="00E17E1F"/>
    <w:rsid w:val="00E203A9"/>
    <w:rsid w:val="00E21439"/>
    <w:rsid w:val="00E21637"/>
    <w:rsid w:val="00E21A73"/>
    <w:rsid w:val="00E22A48"/>
    <w:rsid w:val="00E234D4"/>
    <w:rsid w:val="00E24748"/>
    <w:rsid w:val="00E264D6"/>
    <w:rsid w:val="00E27579"/>
    <w:rsid w:val="00E27C08"/>
    <w:rsid w:val="00E27D12"/>
    <w:rsid w:val="00E27D1B"/>
    <w:rsid w:val="00E27DED"/>
    <w:rsid w:val="00E31093"/>
    <w:rsid w:val="00E32307"/>
    <w:rsid w:val="00E32F6A"/>
    <w:rsid w:val="00E33A02"/>
    <w:rsid w:val="00E35B41"/>
    <w:rsid w:val="00E35BA9"/>
    <w:rsid w:val="00E36410"/>
    <w:rsid w:val="00E3669E"/>
    <w:rsid w:val="00E366F6"/>
    <w:rsid w:val="00E36C36"/>
    <w:rsid w:val="00E378EE"/>
    <w:rsid w:val="00E37D18"/>
    <w:rsid w:val="00E4074B"/>
    <w:rsid w:val="00E40848"/>
    <w:rsid w:val="00E40EC0"/>
    <w:rsid w:val="00E41855"/>
    <w:rsid w:val="00E41B5B"/>
    <w:rsid w:val="00E41D44"/>
    <w:rsid w:val="00E42A03"/>
    <w:rsid w:val="00E42E9F"/>
    <w:rsid w:val="00E4329F"/>
    <w:rsid w:val="00E43E51"/>
    <w:rsid w:val="00E452D9"/>
    <w:rsid w:val="00E458C6"/>
    <w:rsid w:val="00E45E4F"/>
    <w:rsid w:val="00E46AD8"/>
    <w:rsid w:val="00E46EF7"/>
    <w:rsid w:val="00E47137"/>
    <w:rsid w:val="00E472B2"/>
    <w:rsid w:val="00E50C4C"/>
    <w:rsid w:val="00E50CAC"/>
    <w:rsid w:val="00E50CE6"/>
    <w:rsid w:val="00E50DA0"/>
    <w:rsid w:val="00E52080"/>
    <w:rsid w:val="00E54D08"/>
    <w:rsid w:val="00E54DD5"/>
    <w:rsid w:val="00E55D2A"/>
    <w:rsid w:val="00E56D42"/>
    <w:rsid w:val="00E577A9"/>
    <w:rsid w:val="00E6108F"/>
    <w:rsid w:val="00E62EC4"/>
    <w:rsid w:val="00E63250"/>
    <w:rsid w:val="00E637DC"/>
    <w:rsid w:val="00E63A8E"/>
    <w:rsid w:val="00E657C3"/>
    <w:rsid w:val="00E6732E"/>
    <w:rsid w:val="00E67AFB"/>
    <w:rsid w:val="00E700F1"/>
    <w:rsid w:val="00E70223"/>
    <w:rsid w:val="00E7051C"/>
    <w:rsid w:val="00E708AE"/>
    <w:rsid w:val="00E7124A"/>
    <w:rsid w:val="00E71782"/>
    <w:rsid w:val="00E71B6D"/>
    <w:rsid w:val="00E71C8D"/>
    <w:rsid w:val="00E725C4"/>
    <w:rsid w:val="00E75F92"/>
    <w:rsid w:val="00E77D42"/>
    <w:rsid w:val="00E80934"/>
    <w:rsid w:val="00E811ED"/>
    <w:rsid w:val="00E8428E"/>
    <w:rsid w:val="00E845A4"/>
    <w:rsid w:val="00E84ED0"/>
    <w:rsid w:val="00E8568C"/>
    <w:rsid w:val="00E8669C"/>
    <w:rsid w:val="00E871F1"/>
    <w:rsid w:val="00E87F5F"/>
    <w:rsid w:val="00E90E73"/>
    <w:rsid w:val="00E9109A"/>
    <w:rsid w:val="00E92790"/>
    <w:rsid w:val="00E92D46"/>
    <w:rsid w:val="00E93BFD"/>
    <w:rsid w:val="00E94525"/>
    <w:rsid w:val="00E95994"/>
    <w:rsid w:val="00E959FD"/>
    <w:rsid w:val="00E97B2D"/>
    <w:rsid w:val="00EA1890"/>
    <w:rsid w:val="00EA3BAD"/>
    <w:rsid w:val="00EA3BCF"/>
    <w:rsid w:val="00EA53AE"/>
    <w:rsid w:val="00EA59FC"/>
    <w:rsid w:val="00EA6228"/>
    <w:rsid w:val="00EA7380"/>
    <w:rsid w:val="00EB08C4"/>
    <w:rsid w:val="00EB1493"/>
    <w:rsid w:val="00EB1607"/>
    <w:rsid w:val="00EB1D0A"/>
    <w:rsid w:val="00EB2E3B"/>
    <w:rsid w:val="00EB33F4"/>
    <w:rsid w:val="00EB38B1"/>
    <w:rsid w:val="00EB45CD"/>
    <w:rsid w:val="00EB4A50"/>
    <w:rsid w:val="00EB4DDE"/>
    <w:rsid w:val="00EB72D0"/>
    <w:rsid w:val="00EB7C28"/>
    <w:rsid w:val="00EC0C48"/>
    <w:rsid w:val="00EC0EEF"/>
    <w:rsid w:val="00EC1BBA"/>
    <w:rsid w:val="00EC1FFA"/>
    <w:rsid w:val="00EC3644"/>
    <w:rsid w:val="00EC3BCF"/>
    <w:rsid w:val="00ED019F"/>
    <w:rsid w:val="00ED137E"/>
    <w:rsid w:val="00ED191D"/>
    <w:rsid w:val="00ED34EE"/>
    <w:rsid w:val="00ED3917"/>
    <w:rsid w:val="00ED3988"/>
    <w:rsid w:val="00ED3B48"/>
    <w:rsid w:val="00ED4358"/>
    <w:rsid w:val="00ED4D39"/>
    <w:rsid w:val="00ED4FB0"/>
    <w:rsid w:val="00ED50B9"/>
    <w:rsid w:val="00EE0106"/>
    <w:rsid w:val="00EE1423"/>
    <w:rsid w:val="00EE4163"/>
    <w:rsid w:val="00EE45E7"/>
    <w:rsid w:val="00EE47B6"/>
    <w:rsid w:val="00EE4B50"/>
    <w:rsid w:val="00EE5A3A"/>
    <w:rsid w:val="00EE5AF5"/>
    <w:rsid w:val="00EE620F"/>
    <w:rsid w:val="00EE685C"/>
    <w:rsid w:val="00EE72E2"/>
    <w:rsid w:val="00EE7869"/>
    <w:rsid w:val="00EF1B74"/>
    <w:rsid w:val="00EF26D2"/>
    <w:rsid w:val="00EF3271"/>
    <w:rsid w:val="00EF3CC1"/>
    <w:rsid w:val="00EF59EF"/>
    <w:rsid w:val="00EF5AC3"/>
    <w:rsid w:val="00EF66D2"/>
    <w:rsid w:val="00EF6759"/>
    <w:rsid w:val="00EF7234"/>
    <w:rsid w:val="00F0045B"/>
    <w:rsid w:val="00F0049C"/>
    <w:rsid w:val="00F02A38"/>
    <w:rsid w:val="00F02AEE"/>
    <w:rsid w:val="00F0398F"/>
    <w:rsid w:val="00F03B5C"/>
    <w:rsid w:val="00F03FF4"/>
    <w:rsid w:val="00F04BD4"/>
    <w:rsid w:val="00F05883"/>
    <w:rsid w:val="00F05DFA"/>
    <w:rsid w:val="00F073E9"/>
    <w:rsid w:val="00F1073A"/>
    <w:rsid w:val="00F120B0"/>
    <w:rsid w:val="00F12B97"/>
    <w:rsid w:val="00F1373E"/>
    <w:rsid w:val="00F13A11"/>
    <w:rsid w:val="00F13D65"/>
    <w:rsid w:val="00F147C8"/>
    <w:rsid w:val="00F148AB"/>
    <w:rsid w:val="00F15A56"/>
    <w:rsid w:val="00F16E6E"/>
    <w:rsid w:val="00F20C80"/>
    <w:rsid w:val="00F2125B"/>
    <w:rsid w:val="00F21D63"/>
    <w:rsid w:val="00F21E0F"/>
    <w:rsid w:val="00F22376"/>
    <w:rsid w:val="00F2282D"/>
    <w:rsid w:val="00F2373C"/>
    <w:rsid w:val="00F23AAF"/>
    <w:rsid w:val="00F24EC1"/>
    <w:rsid w:val="00F25545"/>
    <w:rsid w:val="00F2715E"/>
    <w:rsid w:val="00F2736D"/>
    <w:rsid w:val="00F27860"/>
    <w:rsid w:val="00F31281"/>
    <w:rsid w:val="00F3186D"/>
    <w:rsid w:val="00F33FB3"/>
    <w:rsid w:val="00F344B4"/>
    <w:rsid w:val="00F34AB2"/>
    <w:rsid w:val="00F3597F"/>
    <w:rsid w:val="00F3675B"/>
    <w:rsid w:val="00F36CEC"/>
    <w:rsid w:val="00F36F37"/>
    <w:rsid w:val="00F3713A"/>
    <w:rsid w:val="00F37173"/>
    <w:rsid w:val="00F37838"/>
    <w:rsid w:val="00F40BE9"/>
    <w:rsid w:val="00F41A68"/>
    <w:rsid w:val="00F421E8"/>
    <w:rsid w:val="00F4270B"/>
    <w:rsid w:val="00F44BCA"/>
    <w:rsid w:val="00F46487"/>
    <w:rsid w:val="00F46F75"/>
    <w:rsid w:val="00F4755C"/>
    <w:rsid w:val="00F47AA8"/>
    <w:rsid w:val="00F510A3"/>
    <w:rsid w:val="00F528D9"/>
    <w:rsid w:val="00F53DE6"/>
    <w:rsid w:val="00F571D3"/>
    <w:rsid w:val="00F57EDF"/>
    <w:rsid w:val="00F62084"/>
    <w:rsid w:val="00F62D45"/>
    <w:rsid w:val="00F638EA"/>
    <w:rsid w:val="00F6644C"/>
    <w:rsid w:val="00F715D2"/>
    <w:rsid w:val="00F727F2"/>
    <w:rsid w:val="00F72D8C"/>
    <w:rsid w:val="00F72E58"/>
    <w:rsid w:val="00F7434F"/>
    <w:rsid w:val="00F757C3"/>
    <w:rsid w:val="00F75DC5"/>
    <w:rsid w:val="00F75F9C"/>
    <w:rsid w:val="00F75FB2"/>
    <w:rsid w:val="00F761FC"/>
    <w:rsid w:val="00F83479"/>
    <w:rsid w:val="00F83C4E"/>
    <w:rsid w:val="00F849DC"/>
    <w:rsid w:val="00F85FB6"/>
    <w:rsid w:val="00F87E4B"/>
    <w:rsid w:val="00F87F7A"/>
    <w:rsid w:val="00F90488"/>
    <w:rsid w:val="00F907AC"/>
    <w:rsid w:val="00F909AD"/>
    <w:rsid w:val="00F90B10"/>
    <w:rsid w:val="00F914A4"/>
    <w:rsid w:val="00F92D07"/>
    <w:rsid w:val="00F9454D"/>
    <w:rsid w:val="00F97F7C"/>
    <w:rsid w:val="00FA004E"/>
    <w:rsid w:val="00FA084A"/>
    <w:rsid w:val="00FA1590"/>
    <w:rsid w:val="00FA17F0"/>
    <w:rsid w:val="00FA186C"/>
    <w:rsid w:val="00FA1913"/>
    <w:rsid w:val="00FA2055"/>
    <w:rsid w:val="00FA239D"/>
    <w:rsid w:val="00FA337F"/>
    <w:rsid w:val="00FA3CA7"/>
    <w:rsid w:val="00FA404F"/>
    <w:rsid w:val="00FA542E"/>
    <w:rsid w:val="00FA69E4"/>
    <w:rsid w:val="00FA6DE8"/>
    <w:rsid w:val="00FA7120"/>
    <w:rsid w:val="00FA7172"/>
    <w:rsid w:val="00FB22BC"/>
    <w:rsid w:val="00FB2A86"/>
    <w:rsid w:val="00FB39E8"/>
    <w:rsid w:val="00FB3D2B"/>
    <w:rsid w:val="00FB3DE1"/>
    <w:rsid w:val="00FB3E66"/>
    <w:rsid w:val="00FB4CBF"/>
    <w:rsid w:val="00FB6AF5"/>
    <w:rsid w:val="00FB6C7A"/>
    <w:rsid w:val="00FB7215"/>
    <w:rsid w:val="00FB756B"/>
    <w:rsid w:val="00FB7756"/>
    <w:rsid w:val="00FB7C10"/>
    <w:rsid w:val="00FB7D3C"/>
    <w:rsid w:val="00FB7F20"/>
    <w:rsid w:val="00FC013C"/>
    <w:rsid w:val="00FC0555"/>
    <w:rsid w:val="00FC0842"/>
    <w:rsid w:val="00FC15D4"/>
    <w:rsid w:val="00FC1C22"/>
    <w:rsid w:val="00FC22BF"/>
    <w:rsid w:val="00FC2657"/>
    <w:rsid w:val="00FC28C8"/>
    <w:rsid w:val="00FC3771"/>
    <w:rsid w:val="00FC5B33"/>
    <w:rsid w:val="00FC6685"/>
    <w:rsid w:val="00FC67C3"/>
    <w:rsid w:val="00FD0658"/>
    <w:rsid w:val="00FD0C0D"/>
    <w:rsid w:val="00FD12AE"/>
    <w:rsid w:val="00FD1771"/>
    <w:rsid w:val="00FD1D12"/>
    <w:rsid w:val="00FD2352"/>
    <w:rsid w:val="00FD4C76"/>
    <w:rsid w:val="00FD6B80"/>
    <w:rsid w:val="00FE0B72"/>
    <w:rsid w:val="00FE18F2"/>
    <w:rsid w:val="00FE1EF2"/>
    <w:rsid w:val="00FE29E7"/>
    <w:rsid w:val="00FE3974"/>
    <w:rsid w:val="00FE42D4"/>
    <w:rsid w:val="00FE4A13"/>
    <w:rsid w:val="00FE6A38"/>
    <w:rsid w:val="00FF0A4F"/>
    <w:rsid w:val="00FF4827"/>
    <w:rsid w:val="00FF6C37"/>
    <w:rsid w:val="00FF6DD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45020"/>
    <w:rPr>
      <w:sz w:val="24"/>
      <w:szCs w:val="24"/>
    </w:rPr>
  </w:style>
  <w:style w:type="paragraph" w:styleId="Heading1">
    <w:name w:val="heading 1"/>
    <w:basedOn w:val="Normal"/>
    <w:next w:val="Normal"/>
    <w:link w:val="Heading1Char1"/>
    <w:uiPriority w:val="99"/>
    <w:qFormat/>
    <w:rsid w:val="00DF4691"/>
    <w:pPr>
      <w:keepNext/>
      <w:numPr>
        <w:numId w:val="1"/>
      </w:numPr>
      <w:spacing w:before="240" w:after="60"/>
      <w:outlineLvl w:val="0"/>
    </w:pPr>
    <w:rPr>
      <w:rFonts w:ascii="Arial" w:hAnsi="Arial"/>
      <w:b/>
      <w:bCs/>
      <w:kern w:val="32"/>
      <w:sz w:val="32"/>
      <w:szCs w:val="32"/>
    </w:rPr>
  </w:style>
  <w:style w:type="paragraph" w:styleId="Heading2">
    <w:name w:val="heading 2"/>
    <w:basedOn w:val="Normal"/>
    <w:next w:val="Normal"/>
    <w:link w:val="Heading2Char1"/>
    <w:uiPriority w:val="99"/>
    <w:qFormat/>
    <w:rsid w:val="00DF4691"/>
    <w:pPr>
      <w:keepNext/>
      <w:numPr>
        <w:ilvl w:val="1"/>
        <w:numId w:val="1"/>
      </w:numPr>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E42A03"/>
    <w:pPr>
      <w:keepNext/>
      <w:numPr>
        <w:ilvl w:val="2"/>
        <w:numId w:val="1"/>
      </w:numPr>
      <w:spacing w:before="120" w:after="60"/>
      <w:jc w:val="both"/>
      <w:outlineLvl w:val="2"/>
    </w:pPr>
    <w:rPr>
      <w:bCs/>
      <w:sz w:val="28"/>
      <w:szCs w:val="26"/>
    </w:rPr>
  </w:style>
  <w:style w:type="paragraph" w:styleId="Heading4">
    <w:name w:val="heading 4"/>
    <w:basedOn w:val="Normal"/>
    <w:next w:val="Normal"/>
    <w:link w:val="Heading4Char"/>
    <w:uiPriority w:val="99"/>
    <w:qFormat/>
    <w:rsid w:val="00DF4691"/>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DF4691"/>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DF4691"/>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DF4691"/>
    <w:pPr>
      <w:numPr>
        <w:ilvl w:val="6"/>
        <w:numId w:val="1"/>
      </w:numPr>
      <w:spacing w:before="240" w:after="60"/>
      <w:outlineLvl w:val="6"/>
    </w:pPr>
  </w:style>
  <w:style w:type="paragraph" w:styleId="Heading8">
    <w:name w:val="heading 8"/>
    <w:basedOn w:val="Normal"/>
    <w:next w:val="Normal"/>
    <w:link w:val="Heading8Char"/>
    <w:uiPriority w:val="99"/>
    <w:qFormat/>
    <w:rsid w:val="00DF4691"/>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DF4691"/>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19F9"/>
    <w:rPr>
      <w:rFonts w:ascii="Arial" w:hAnsi="Arial"/>
      <w:b/>
      <w:kern w:val="32"/>
      <w:sz w:val="32"/>
    </w:rPr>
  </w:style>
  <w:style w:type="character" w:customStyle="1" w:styleId="Heading2Char">
    <w:name w:val="Heading 2 Char"/>
    <w:basedOn w:val="DefaultParagraphFont"/>
    <w:link w:val="Heading2"/>
    <w:uiPriority w:val="99"/>
    <w:locked/>
    <w:rsid w:val="002519F9"/>
    <w:rPr>
      <w:rFonts w:ascii="Arial" w:hAnsi="Arial"/>
      <w:b/>
      <w:i/>
      <w:sz w:val="28"/>
    </w:rPr>
  </w:style>
  <w:style w:type="character" w:customStyle="1" w:styleId="Heading3Char">
    <w:name w:val="Heading 3 Char"/>
    <w:basedOn w:val="DefaultParagraphFont"/>
    <w:link w:val="Heading3"/>
    <w:uiPriority w:val="99"/>
    <w:locked/>
    <w:rsid w:val="00E42A03"/>
    <w:rPr>
      <w:sz w:val="26"/>
    </w:rPr>
  </w:style>
  <w:style w:type="character" w:customStyle="1" w:styleId="Heading4Char">
    <w:name w:val="Heading 4 Char"/>
    <w:basedOn w:val="DefaultParagraphFont"/>
    <w:link w:val="Heading4"/>
    <w:uiPriority w:val="99"/>
    <w:locked/>
    <w:rsid w:val="00570F92"/>
    <w:rPr>
      <w:b/>
      <w:sz w:val="28"/>
    </w:rPr>
  </w:style>
  <w:style w:type="character" w:customStyle="1" w:styleId="Heading5Char">
    <w:name w:val="Heading 5 Char"/>
    <w:basedOn w:val="DefaultParagraphFont"/>
    <w:link w:val="Heading5"/>
    <w:uiPriority w:val="99"/>
    <w:locked/>
    <w:rsid w:val="00570F92"/>
    <w:rPr>
      <w:b/>
      <w:i/>
      <w:sz w:val="26"/>
    </w:rPr>
  </w:style>
  <w:style w:type="character" w:customStyle="1" w:styleId="Heading6Char">
    <w:name w:val="Heading 6 Char"/>
    <w:basedOn w:val="DefaultParagraphFont"/>
    <w:link w:val="Heading6"/>
    <w:uiPriority w:val="99"/>
    <w:locked/>
    <w:rsid w:val="00570F92"/>
    <w:rPr>
      <w:b/>
      <w:sz w:val="22"/>
    </w:rPr>
  </w:style>
  <w:style w:type="character" w:customStyle="1" w:styleId="Heading7Char">
    <w:name w:val="Heading 7 Char"/>
    <w:basedOn w:val="DefaultParagraphFont"/>
    <w:link w:val="Heading7"/>
    <w:uiPriority w:val="99"/>
    <w:locked/>
    <w:rsid w:val="00570F92"/>
    <w:rPr>
      <w:sz w:val="24"/>
    </w:rPr>
  </w:style>
  <w:style w:type="character" w:customStyle="1" w:styleId="Heading8Char">
    <w:name w:val="Heading 8 Char"/>
    <w:basedOn w:val="DefaultParagraphFont"/>
    <w:link w:val="Heading8"/>
    <w:uiPriority w:val="99"/>
    <w:locked/>
    <w:rsid w:val="00570F92"/>
    <w:rPr>
      <w:i/>
      <w:sz w:val="24"/>
    </w:rPr>
  </w:style>
  <w:style w:type="character" w:customStyle="1" w:styleId="Heading9Char">
    <w:name w:val="Heading 9 Char"/>
    <w:basedOn w:val="DefaultParagraphFont"/>
    <w:link w:val="Heading9"/>
    <w:uiPriority w:val="99"/>
    <w:locked/>
    <w:rsid w:val="00570F92"/>
    <w:rPr>
      <w:rFonts w:ascii="Arial" w:hAnsi="Arial"/>
      <w:sz w:val="22"/>
    </w:rPr>
  </w:style>
  <w:style w:type="character" w:customStyle="1" w:styleId="Heading1Char1">
    <w:name w:val="Heading 1 Char1"/>
    <w:link w:val="Heading1"/>
    <w:uiPriority w:val="99"/>
    <w:locked/>
    <w:rsid w:val="009D4C1A"/>
    <w:rPr>
      <w:rFonts w:ascii="Arial" w:hAnsi="Arial"/>
      <w:b/>
      <w:kern w:val="32"/>
      <w:sz w:val="32"/>
    </w:rPr>
  </w:style>
  <w:style w:type="character" w:customStyle="1" w:styleId="Heading2Char1">
    <w:name w:val="Heading 2 Char1"/>
    <w:link w:val="Heading2"/>
    <w:uiPriority w:val="99"/>
    <w:locked/>
    <w:rsid w:val="00750309"/>
    <w:rPr>
      <w:rFonts w:ascii="Arial" w:hAnsi="Arial"/>
      <w:b/>
      <w:i/>
      <w:sz w:val="28"/>
    </w:rPr>
  </w:style>
  <w:style w:type="paragraph" w:styleId="BodyTextIndent2">
    <w:name w:val="Body Text Indent 2"/>
    <w:basedOn w:val="Normal"/>
    <w:link w:val="BodyTextIndent2Char"/>
    <w:uiPriority w:val="99"/>
    <w:rsid w:val="00DF4691"/>
    <w:pPr>
      <w:ind w:firstLine="709"/>
      <w:jc w:val="both"/>
    </w:pPr>
    <w:rPr>
      <w:sz w:val="28"/>
      <w:szCs w:val="20"/>
    </w:rPr>
  </w:style>
  <w:style w:type="character" w:customStyle="1" w:styleId="BodyTextIndent2Char">
    <w:name w:val="Body Text Indent 2 Char"/>
    <w:basedOn w:val="DefaultParagraphFont"/>
    <w:link w:val="BodyTextIndent2"/>
    <w:uiPriority w:val="99"/>
    <w:locked/>
    <w:rsid w:val="00570F92"/>
    <w:rPr>
      <w:sz w:val="28"/>
    </w:rPr>
  </w:style>
  <w:style w:type="paragraph" w:customStyle="1" w:styleId="Style9">
    <w:name w:val="Style9"/>
    <w:basedOn w:val="Normal"/>
    <w:uiPriority w:val="99"/>
    <w:rsid w:val="00B455CE"/>
    <w:pPr>
      <w:widowControl w:val="0"/>
      <w:autoSpaceDE w:val="0"/>
      <w:autoSpaceDN w:val="0"/>
      <w:adjustRightInd w:val="0"/>
      <w:spacing w:line="215" w:lineRule="exact"/>
      <w:ind w:firstLine="326"/>
      <w:jc w:val="both"/>
    </w:pPr>
    <w:rPr>
      <w:rFonts w:ascii="Arial" w:hAnsi="Arial"/>
    </w:rPr>
  </w:style>
  <w:style w:type="character" w:customStyle="1" w:styleId="FontStyle111">
    <w:name w:val="Font Style111"/>
    <w:uiPriority w:val="99"/>
    <w:rsid w:val="00B455CE"/>
    <w:rPr>
      <w:rFonts w:ascii="Times New Roman" w:hAnsi="Times New Roman"/>
      <w:b/>
      <w:sz w:val="18"/>
    </w:rPr>
  </w:style>
  <w:style w:type="paragraph" w:customStyle="1" w:styleId="Style10">
    <w:name w:val="Style10"/>
    <w:basedOn w:val="Normal"/>
    <w:uiPriority w:val="99"/>
    <w:rsid w:val="00B455CE"/>
    <w:pPr>
      <w:widowControl w:val="0"/>
      <w:autoSpaceDE w:val="0"/>
      <w:autoSpaceDN w:val="0"/>
      <w:adjustRightInd w:val="0"/>
      <w:spacing w:line="214" w:lineRule="exact"/>
      <w:ind w:firstLine="336"/>
      <w:jc w:val="both"/>
    </w:pPr>
    <w:rPr>
      <w:rFonts w:ascii="Arial" w:hAnsi="Arial"/>
    </w:rPr>
  </w:style>
  <w:style w:type="character" w:customStyle="1" w:styleId="FontStyle125">
    <w:name w:val="Font Style125"/>
    <w:uiPriority w:val="99"/>
    <w:rsid w:val="00B455CE"/>
    <w:rPr>
      <w:rFonts w:ascii="Times New Roman" w:hAnsi="Times New Roman"/>
      <w:spacing w:val="10"/>
      <w:sz w:val="18"/>
    </w:rPr>
  </w:style>
  <w:style w:type="paragraph" w:styleId="FootnoteText">
    <w:name w:val="footnote text"/>
    <w:basedOn w:val="Normal"/>
    <w:link w:val="FootnoteTextChar"/>
    <w:uiPriority w:val="99"/>
    <w:semiHidden/>
    <w:rsid w:val="00B455CE"/>
    <w:rPr>
      <w:sz w:val="20"/>
      <w:szCs w:val="20"/>
    </w:rPr>
  </w:style>
  <w:style w:type="character" w:customStyle="1" w:styleId="FootnoteTextChar">
    <w:name w:val="Footnote Text Char"/>
    <w:basedOn w:val="DefaultParagraphFont"/>
    <w:link w:val="FootnoteText"/>
    <w:uiPriority w:val="99"/>
    <w:locked/>
    <w:rsid w:val="00570F92"/>
    <w:rPr>
      <w:rFonts w:cs="Times New Roman"/>
    </w:rPr>
  </w:style>
  <w:style w:type="character" w:styleId="FootnoteReference">
    <w:name w:val="footnote reference"/>
    <w:basedOn w:val="DefaultParagraphFont"/>
    <w:uiPriority w:val="99"/>
    <w:semiHidden/>
    <w:rsid w:val="00B455CE"/>
    <w:rPr>
      <w:rFonts w:cs="Times New Roman"/>
      <w:vertAlign w:val="superscript"/>
    </w:rPr>
  </w:style>
  <w:style w:type="paragraph" w:customStyle="1" w:styleId="Style94">
    <w:name w:val="Style94"/>
    <w:basedOn w:val="Normal"/>
    <w:uiPriority w:val="99"/>
    <w:rsid w:val="00B455CE"/>
    <w:pPr>
      <w:widowControl w:val="0"/>
      <w:autoSpaceDE w:val="0"/>
      <w:autoSpaceDN w:val="0"/>
      <w:adjustRightInd w:val="0"/>
      <w:spacing w:line="173" w:lineRule="exact"/>
      <w:ind w:firstLine="302"/>
      <w:jc w:val="both"/>
    </w:pPr>
    <w:rPr>
      <w:rFonts w:ascii="Arial" w:hAnsi="Arial"/>
    </w:rPr>
  </w:style>
  <w:style w:type="character" w:customStyle="1" w:styleId="FontStyle110">
    <w:name w:val="Font Style110"/>
    <w:uiPriority w:val="99"/>
    <w:rsid w:val="00B455CE"/>
    <w:rPr>
      <w:rFonts w:ascii="Times New Roman" w:hAnsi="Times New Roman"/>
      <w:i/>
      <w:sz w:val="16"/>
    </w:rPr>
  </w:style>
  <w:style w:type="character" w:customStyle="1" w:styleId="FontStyle113">
    <w:name w:val="Font Style113"/>
    <w:uiPriority w:val="99"/>
    <w:rsid w:val="00B455CE"/>
    <w:rPr>
      <w:rFonts w:ascii="Times New Roman" w:hAnsi="Times New Roman"/>
      <w:sz w:val="16"/>
    </w:rPr>
  </w:style>
  <w:style w:type="paragraph" w:customStyle="1" w:styleId="Style14">
    <w:name w:val="Style14"/>
    <w:basedOn w:val="Normal"/>
    <w:uiPriority w:val="99"/>
    <w:rsid w:val="00B455CE"/>
    <w:pPr>
      <w:widowControl w:val="0"/>
      <w:autoSpaceDE w:val="0"/>
      <w:autoSpaceDN w:val="0"/>
      <w:adjustRightInd w:val="0"/>
      <w:spacing w:line="173" w:lineRule="exact"/>
    </w:pPr>
    <w:rPr>
      <w:rFonts w:ascii="Arial" w:hAnsi="Arial"/>
    </w:rPr>
  </w:style>
  <w:style w:type="paragraph" w:customStyle="1" w:styleId="Style60">
    <w:name w:val="Style60"/>
    <w:basedOn w:val="Normal"/>
    <w:uiPriority w:val="99"/>
    <w:rsid w:val="004E1453"/>
    <w:pPr>
      <w:widowControl w:val="0"/>
      <w:autoSpaceDE w:val="0"/>
      <w:autoSpaceDN w:val="0"/>
      <w:adjustRightInd w:val="0"/>
      <w:spacing w:line="322" w:lineRule="exact"/>
      <w:ind w:firstLine="281"/>
      <w:jc w:val="both"/>
    </w:pPr>
    <w:rPr>
      <w:rFonts w:ascii="Century Gothic" w:hAnsi="Century Gothic"/>
    </w:rPr>
  </w:style>
  <w:style w:type="character" w:customStyle="1" w:styleId="FontStyle913">
    <w:name w:val="Font Style913"/>
    <w:uiPriority w:val="99"/>
    <w:rsid w:val="004E1453"/>
    <w:rPr>
      <w:rFonts w:ascii="Times New Roman" w:hAnsi="Times New Roman"/>
      <w:b/>
      <w:i/>
      <w:sz w:val="18"/>
    </w:rPr>
  </w:style>
  <w:style w:type="character" w:customStyle="1" w:styleId="FontStyle924">
    <w:name w:val="Font Style924"/>
    <w:uiPriority w:val="99"/>
    <w:rsid w:val="004E1453"/>
    <w:rPr>
      <w:rFonts w:ascii="Times New Roman" w:hAnsi="Times New Roman"/>
      <w:b/>
      <w:sz w:val="22"/>
    </w:rPr>
  </w:style>
  <w:style w:type="paragraph" w:customStyle="1" w:styleId="Style72">
    <w:name w:val="Style72"/>
    <w:basedOn w:val="Normal"/>
    <w:uiPriority w:val="99"/>
    <w:rsid w:val="004E1453"/>
    <w:pPr>
      <w:widowControl w:val="0"/>
      <w:autoSpaceDE w:val="0"/>
      <w:autoSpaceDN w:val="0"/>
      <w:adjustRightInd w:val="0"/>
      <w:spacing w:line="231" w:lineRule="exact"/>
      <w:ind w:firstLine="283"/>
      <w:jc w:val="both"/>
    </w:pPr>
    <w:rPr>
      <w:rFonts w:ascii="Century Gothic" w:hAnsi="Century Gothic"/>
    </w:rPr>
  </w:style>
  <w:style w:type="paragraph" w:customStyle="1" w:styleId="Style74">
    <w:name w:val="Style74"/>
    <w:basedOn w:val="Normal"/>
    <w:uiPriority w:val="99"/>
    <w:rsid w:val="004E1453"/>
    <w:pPr>
      <w:widowControl w:val="0"/>
      <w:autoSpaceDE w:val="0"/>
      <w:autoSpaceDN w:val="0"/>
      <w:adjustRightInd w:val="0"/>
      <w:jc w:val="center"/>
    </w:pPr>
    <w:rPr>
      <w:rFonts w:ascii="Century Gothic" w:hAnsi="Century Gothic"/>
    </w:rPr>
  </w:style>
  <w:style w:type="paragraph" w:customStyle="1" w:styleId="Style69">
    <w:name w:val="Style69"/>
    <w:basedOn w:val="Normal"/>
    <w:uiPriority w:val="99"/>
    <w:rsid w:val="004E1453"/>
    <w:pPr>
      <w:widowControl w:val="0"/>
      <w:autoSpaceDE w:val="0"/>
      <w:autoSpaceDN w:val="0"/>
      <w:adjustRightInd w:val="0"/>
    </w:pPr>
    <w:rPr>
      <w:rFonts w:ascii="Century Gothic" w:hAnsi="Century Gothic"/>
    </w:rPr>
  </w:style>
  <w:style w:type="paragraph" w:customStyle="1" w:styleId="Style75">
    <w:name w:val="Style75"/>
    <w:basedOn w:val="Normal"/>
    <w:uiPriority w:val="99"/>
    <w:rsid w:val="004E1453"/>
    <w:pPr>
      <w:widowControl w:val="0"/>
      <w:autoSpaceDE w:val="0"/>
      <w:autoSpaceDN w:val="0"/>
      <w:adjustRightInd w:val="0"/>
      <w:spacing w:line="202" w:lineRule="exact"/>
      <w:jc w:val="center"/>
    </w:pPr>
    <w:rPr>
      <w:rFonts w:ascii="Century Gothic" w:hAnsi="Century Gothic"/>
    </w:rPr>
  </w:style>
  <w:style w:type="paragraph" w:customStyle="1" w:styleId="Style76">
    <w:name w:val="Style76"/>
    <w:basedOn w:val="Normal"/>
    <w:uiPriority w:val="99"/>
    <w:rsid w:val="004E1453"/>
    <w:pPr>
      <w:widowControl w:val="0"/>
      <w:autoSpaceDE w:val="0"/>
      <w:autoSpaceDN w:val="0"/>
      <w:adjustRightInd w:val="0"/>
    </w:pPr>
    <w:rPr>
      <w:rFonts w:ascii="Century Gothic" w:hAnsi="Century Gothic"/>
    </w:rPr>
  </w:style>
  <w:style w:type="paragraph" w:customStyle="1" w:styleId="Style77">
    <w:name w:val="Style77"/>
    <w:basedOn w:val="Normal"/>
    <w:uiPriority w:val="99"/>
    <w:rsid w:val="004E1453"/>
    <w:pPr>
      <w:widowControl w:val="0"/>
      <w:autoSpaceDE w:val="0"/>
      <w:autoSpaceDN w:val="0"/>
      <w:adjustRightInd w:val="0"/>
    </w:pPr>
    <w:rPr>
      <w:rFonts w:ascii="Century Gothic" w:hAnsi="Century Gothic"/>
    </w:rPr>
  </w:style>
  <w:style w:type="paragraph" w:customStyle="1" w:styleId="Style78">
    <w:name w:val="Style78"/>
    <w:basedOn w:val="Normal"/>
    <w:uiPriority w:val="99"/>
    <w:rsid w:val="004E1453"/>
    <w:pPr>
      <w:widowControl w:val="0"/>
      <w:autoSpaceDE w:val="0"/>
      <w:autoSpaceDN w:val="0"/>
      <w:adjustRightInd w:val="0"/>
    </w:pPr>
    <w:rPr>
      <w:rFonts w:ascii="Century Gothic" w:hAnsi="Century Gothic"/>
    </w:rPr>
  </w:style>
  <w:style w:type="paragraph" w:customStyle="1" w:styleId="Style79">
    <w:name w:val="Style79"/>
    <w:basedOn w:val="Normal"/>
    <w:uiPriority w:val="99"/>
    <w:rsid w:val="004E1453"/>
    <w:pPr>
      <w:widowControl w:val="0"/>
      <w:autoSpaceDE w:val="0"/>
      <w:autoSpaceDN w:val="0"/>
      <w:adjustRightInd w:val="0"/>
    </w:pPr>
    <w:rPr>
      <w:rFonts w:ascii="Century Gothic" w:hAnsi="Century Gothic"/>
    </w:rPr>
  </w:style>
  <w:style w:type="character" w:customStyle="1" w:styleId="FontStyle909">
    <w:name w:val="Font Style909"/>
    <w:uiPriority w:val="99"/>
    <w:rsid w:val="004E1453"/>
    <w:rPr>
      <w:rFonts w:ascii="Lucida Sans Unicode" w:hAnsi="Lucida Sans Unicode"/>
      <w:sz w:val="20"/>
    </w:rPr>
  </w:style>
  <w:style w:type="character" w:customStyle="1" w:styleId="FontStyle910">
    <w:name w:val="Font Style910"/>
    <w:uiPriority w:val="99"/>
    <w:rsid w:val="004E1453"/>
    <w:rPr>
      <w:rFonts w:ascii="Bookman Old Style" w:hAnsi="Bookman Old Style"/>
      <w:sz w:val="32"/>
    </w:rPr>
  </w:style>
  <w:style w:type="character" w:customStyle="1" w:styleId="FontStyle911">
    <w:name w:val="Font Style911"/>
    <w:uiPriority w:val="99"/>
    <w:rsid w:val="004E1453"/>
    <w:rPr>
      <w:rFonts w:ascii="Sylfaen" w:hAnsi="Sylfaen"/>
      <w:sz w:val="34"/>
    </w:rPr>
  </w:style>
  <w:style w:type="character" w:customStyle="1" w:styleId="FontStyle912">
    <w:name w:val="Font Style912"/>
    <w:uiPriority w:val="99"/>
    <w:rsid w:val="004E1453"/>
    <w:rPr>
      <w:rFonts w:ascii="Lucida Sans Unicode" w:hAnsi="Lucida Sans Unicode"/>
      <w:b/>
      <w:sz w:val="20"/>
    </w:rPr>
  </w:style>
  <w:style w:type="paragraph" w:customStyle="1" w:styleId="Style81">
    <w:name w:val="Style81"/>
    <w:basedOn w:val="Normal"/>
    <w:uiPriority w:val="99"/>
    <w:rsid w:val="00E234D4"/>
    <w:pPr>
      <w:widowControl w:val="0"/>
      <w:autoSpaceDE w:val="0"/>
      <w:autoSpaceDN w:val="0"/>
      <w:adjustRightInd w:val="0"/>
      <w:spacing w:line="232" w:lineRule="exact"/>
    </w:pPr>
    <w:rPr>
      <w:rFonts w:ascii="Century Gothic" w:hAnsi="Century Gothic"/>
    </w:rPr>
  </w:style>
  <w:style w:type="paragraph" w:customStyle="1" w:styleId="Style84">
    <w:name w:val="Style84"/>
    <w:basedOn w:val="Normal"/>
    <w:uiPriority w:val="99"/>
    <w:rsid w:val="00E234D4"/>
    <w:pPr>
      <w:widowControl w:val="0"/>
      <w:autoSpaceDE w:val="0"/>
      <w:autoSpaceDN w:val="0"/>
      <w:adjustRightInd w:val="0"/>
      <w:spacing w:line="233" w:lineRule="exact"/>
    </w:pPr>
    <w:rPr>
      <w:rFonts w:ascii="Century Gothic" w:hAnsi="Century Gothic"/>
    </w:rPr>
  </w:style>
  <w:style w:type="paragraph" w:customStyle="1" w:styleId="Style85">
    <w:name w:val="Style85"/>
    <w:basedOn w:val="Normal"/>
    <w:uiPriority w:val="99"/>
    <w:rsid w:val="00E234D4"/>
    <w:pPr>
      <w:widowControl w:val="0"/>
      <w:autoSpaceDE w:val="0"/>
      <w:autoSpaceDN w:val="0"/>
      <w:adjustRightInd w:val="0"/>
      <w:spacing w:line="206" w:lineRule="exact"/>
      <w:jc w:val="center"/>
    </w:pPr>
    <w:rPr>
      <w:rFonts w:ascii="Century Gothic" w:hAnsi="Century Gothic"/>
    </w:rPr>
  </w:style>
  <w:style w:type="paragraph" w:customStyle="1" w:styleId="Style86">
    <w:name w:val="Style86"/>
    <w:basedOn w:val="Normal"/>
    <w:uiPriority w:val="99"/>
    <w:rsid w:val="00E234D4"/>
    <w:pPr>
      <w:widowControl w:val="0"/>
      <w:autoSpaceDE w:val="0"/>
      <w:autoSpaceDN w:val="0"/>
      <w:adjustRightInd w:val="0"/>
    </w:pPr>
    <w:rPr>
      <w:rFonts w:ascii="Century Gothic" w:hAnsi="Century Gothic"/>
    </w:rPr>
  </w:style>
  <w:style w:type="paragraph" w:customStyle="1" w:styleId="Style88">
    <w:name w:val="Style88"/>
    <w:basedOn w:val="Normal"/>
    <w:uiPriority w:val="99"/>
    <w:rsid w:val="00E234D4"/>
    <w:pPr>
      <w:widowControl w:val="0"/>
      <w:autoSpaceDE w:val="0"/>
      <w:autoSpaceDN w:val="0"/>
      <w:adjustRightInd w:val="0"/>
      <w:spacing w:line="230" w:lineRule="exact"/>
      <w:jc w:val="both"/>
    </w:pPr>
    <w:rPr>
      <w:rFonts w:ascii="Century Gothic" w:hAnsi="Century Gothic"/>
    </w:rPr>
  </w:style>
  <w:style w:type="paragraph" w:customStyle="1" w:styleId="Style89">
    <w:name w:val="Style89"/>
    <w:basedOn w:val="Normal"/>
    <w:uiPriority w:val="99"/>
    <w:rsid w:val="00E234D4"/>
    <w:pPr>
      <w:widowControl w:val="0"/>
      <w:autoSpaceDE w:val="0"/>
      <w:autoSpaceDN w:val="0"/>
      <w:adjustRightInd w:val="0"/>
      <w:jc w:val="both"/>
    </w:pPr>
    <w:rPr>
      <w:rFonts w:ascii="Century Gothic" w:hAnsi="Century Gothic"/>
    </w:rPr>
  </w:style>
  <w:style w:type="character" w:customStyle="1" w:styleId="FontStyle908">
    <w:name w:val="Font Style908"/>
    <w:uiPriority w:val="99"/>
    <w:rsid w:val="00E234D4"/>
    <w:rPr>
      <w:rFonts w:ascii="Times New Roman" w:hAnsi="Times New Roman"/>
      <w:b/>
      <w:sz w:val="22"/>
    </w:rPr>
  </w:style>
  <w:style w:type="character" w:customStyle="1" w:styleId="FontStyle923">
    <w:name w:val="Font Style923"/>
    <w:uiPriority w:val="99"/>
    <w:rsid w:val="00E234D4"/>
    <w:rPr>
      <w:rFonts w:ascii="Times New Roman" w:hAnsi="Times New Roman"/>
      <w:sz w:val="18"/>
    </w:rPr>
  </w:style>
  <w:style w:type="paragraph" w:customStyle="1" w:styleId="Style8">
    <w:name w:val="Style8"/>
    <w:basedOn w:val="Normal"/>
    <w:uiPriority w:val="99"/>
    <w:rsid w:val="0004799B"/>
    <w:pPr>
      <w:widowControl w:val="0"/>
      <w:autoSpaceDE w:val="0"/>
      <w:autoSpaceDN w:val="0"/>
      <w:adjustRightInd w:val="0"/>
      <w:spacing w:line="211" w:lineRule="exact"/>
      <w:ind w:firstLine="293"/>
      <w:jc w:val="both"/>
    </w:pPr>
  </w:style>
  <w:style w:type="paragraph" w:customStyle="1" w:styleId="Style12">
    <w:name w:val="Style12"/>
    <w:basedOn w:val="Normal"/>
    <w:uiPriority w:val="99"/>
    <w:rsid w:val="0004799B"/>
    <w:pPr>
      <w:widowControl w:val="0"/>
      <w:autoSpaceDE w:val="0"/>
      <w:autoSpaceDN w:val="0"/>
      <w:adjustRightInd w:val="0"/>
      <w:spacing w:line="216" w:lineRule="exact"/>
      <w:jc w:val="both"/>
    </w:pPr>
  </w:style>
  <w:style w:type="character" w:customStyle="1" w:styleId="FontStyle42">
    <w:name w:val="Font Style42"/>
    <w:uiPriority w:val="99"/>
    <w:rsid w:val="0004799B"/>
    <w:rPr>
      <w:rFonts w:ascii="Times New Roman" w:hAnsi="Times New Roman"/>
      <w:i/>
      <w:sz w:val="18"/>
    </w:rPr>
  </w:style>
  <w:style w:type="character" w:customStyle="1" w:styleId="FontStyle50">
    <w:name w:val="Font Style50"/>
    <w:uiPriority w:val="99"/>
    <w:rsid w:val="0004799B"/>
    <w:rPr>
      <w:rFonts w:ascii="Times New Roman" w:hAnsi="Times New Roman"/>
      <w:sz w:val="18"/>
    </w:rPr>
  </w:style>
  <w:style w:type="paragraph" w:customStyle="1" w:styleId="Style23">
    <w:name w:val="Style23"/>
    <w:basedOn w:val="Normal"/>
    <w:uiPriority w:val="99"/>
    <w:rsid w:val="00F05883"/>
    <w:pPr>
      <w:widowControl w:val="0"/>
      <w:autoSpaceDE w:val="0"/>
      <w:autoSpaceDN w:val="0"/>
      <w:adjustRightInd w:val="0"/>
    </w:pPr>
    <w:rPr>
      <w:rFonts w:ascii="Arial" w:hAnsi="Arial"/>
    </w:rPr>
  </w:style>
  <w:style w:type="paragraph" w:customStyle="1" w:styleId="Style26">
    <w:name w:val="Style26"/>
    <w:basedOn w:val="Normal"/>
    <w:uiPriority w:val="99"/>
    <w:rsid w:val="00F05883"/>
    <w:pPr>
      <w:widowControl w:val="0"/>
      <w:autoSpaceDE w:val="0"/>
      <w:autoSpaceDN w:val="0"/>
      <w:adjustRightInd w:val="0"/>
    </w:pPr>
    <w:rPr>
      <w:rFonts w:ascii="Arial" w:hAnsi="Arial"/>
    </w:rPr>
  </w:style>
  <w:style w:type="paragraph" w:customStyle="1" w:styleId="Style27">
    <w:name w:val="Style27"/>
    <w:basedOn w:val="Normal"/>
    <w:uiPriority w:val="99"/>
    <w:rsid w:val="00F05883"/>
    <w:pPr>
      <w:widowControl w:val="0"/>
      <w:autoSpaceDE w:val="0"/>
      <w:autoSpaceDN w:val="0"/>
      <w:adjustRightInd w:val="0"/>
    </w:pPr>
    <w:rPr>
      <w:rFonts w:ascii="Arial" w:hAnsi="Arial"/>
    </w:rPr>
  </w:style>
  <w:style w:type="character" w:customStyle="1" w:styleId="FontStyle114">
    <w:name w:val="Font Style114"/>
    <w:uiPriority w:val="99"/>
    <w:rsid w:val="00F05883"/>
    <w:rPr>
      <w:rFonts w:ascii="Times New Roman" w:hAnsi="Times New Roman"/>
      <w:b/>
      <w:spacing w:val="10"/>
      <w:sz w:val="10"/>
    </w:rPr>
  </w:style>
  <w:style w:type="paragraph" w:customStyle="1" w:styleId="Style24">
    <w:name w:val="Style24"/>
    <w:basedOn w:val="Normal"/>
    <w:uiPriority w:val="99"/>
    <w:rsid w:val="00230ED0"/>
    <w:pPr>
      <w:widowControl w:val="0"/>
      <w:autoSpaceDE w:val="0"/>
      <w:autoSpaceDN w:val="0"/>
      <w:adjustRightInd w:val="0"/>
      <w:spacing w:line="174" w:lineRule="exact"/>
      <w:ind w:firstLine="182"/>
      <w:jc w:val="both"/>
    </w:pPr>
    <w:rPr>
      <w:rFonts w:ascii="Arial" w:hAnsi="Arial"/>
    </w:rPr>
  </w:style>
  <w:style w:type="paragraph" w:customStyle="1" w:styleId="Style43">
    <w:name w:val="Style43"/>
    <w:basedOn w:val="Normal"/>
    <w:uiPriority w:val="99"/>
    <w:rsid w:val="00230ED0"/>
    <w:pPr>
      <w:widowControl w:val="0"/>
      <w:autoSpaceDE w:val="0"/>
      <w:autoSpaceDN w:val="0"/>
      <w:adjustRightInd w:val="0"/>
      <w:spacing w:line="178" w:lineRule="exact"/>
      <w:jc w:val="both"/>
    </w:pPr>
    <w:rPr>
      <w:rFonts w:ascii="Arial" w:hAnsi="Arial"/>
    </w:rPr>
  </w:style>
  <w:style w:type="character" w:customStyle="1" w:styleId="FontStyle117">
    <w:name w:val="Font Style117"/>
    <w:uiPriority w:val="99"/>
    <w:rsid w:val="00230ED0"/>
    <w:rPr>
      <w:rFonts w:ascii="Times New Roman" w:hAnsi="Times New Roman"/>
      <w:sz w:val="18"/>
    </w:rPr>
  </w:style>
  <w:style w:type="character" w:customStyle="1" w:styleId="FontStyle129">
    <w:name w:val="Font Style129"/>
    <w:uiPriority w:val="99"/>
    <w:rsid w:val="00230ED0"/>
    <w:rPr>
      <w:rFonts w:ascii="Times New Roman" w:hAnsi="Times New Roman"/>
      <w:b/>
      <w:sz w:val="16"/>
    </w:rPr>
  </w:style>
  <w:style w:type="paragraph" w:customStyle="1" w:styleId="Default">
    <w:name w:val="Default"/>
    <w:uiPriority w:val="99"/>
    <w:rsid w:val="00387155"/>
    <w:pPr>
      <w:autoSpaceDE w:val="0"/>
      <w:autoSpaceDN w:val="0"/>
      <w:adjustRightInd w:val="0"/>
    </w:pPr>
    <w:rPr>
      <w:rFonts w:ascii="PFKMNH+TimesNewRomanPSMT" w:hAnsi="PFKMNH+TimesNewRomanPSMT" w:cs="PFKMNH+TimesNewRomanPSMT"/>
      <w:color w:val="000000"/>
      <w:sz w:val="24"/>
      <w:szCs w:val="24"/>
    </w:rPr>
  </w:style>
  <w:style w:type="paragraph" w:customStyle="1" w:styleId="Style25">
    <w:name w:val="Style25"/>
    <w:basedOn w:val="Normal"/>
    <w:uiPriority w:val="99"/>
    <w:rsid w:val="003319B1"/>
    <w:pPr>
      <w:widowControl w:val="0"/>
      <w:autoSpaceDE w:val="0"/>
      <w:autoSpaceDN w:val="0"/>
      <w:adjustRightInd w:val="0"/>
      <w:spacing w:line="214" w:lineRule="exact"/>
      <w:ind w:firstLine="254"/>
      <w:jc w:val="both"/>
    </w:pPr>
  </w:style>
  <w:style w:type="character" w:customStyle="1" w:styleId="FontStyle38">
    <w:name w:val="Font Style38"/>
    <w:uiPriority w:val="99"/>
    <w:rsid w:val="003319B1"/>
    <w:rPr>
      <w:rFonts w:ascii="Georgia" w:hAnsi="Georgia"/>
      <w:b/>
      <w:sz w:val="18"/>
    </w:rPr>
  </w:style>
  <w:style w:type="character" w:customStyle="1" w:styleId="FontStyle39">
    <w:name w:val="Font Style39"/>
    <w:uiPriority w:val="99"/>
    <w:rsid w:val="003319B1"/>
    <w:rPr>
      <w:rFonts w:ascii="Times New Roman" w:hAnsi="Times New Roman"/>
      <w:b/>
      <w:sz w:val="18"/>
    </w:rPr>
  </w:style>
  <w:style w:type="paragraph" w:customStyle="1" w:styleId="Style28">
    <w:name w:val="Style28"/>
    <w:basedOn w:val="Normal"/>
    <w:uiPriority w:val="99"/>
    <w:rsid w:val="00E62EC4"/>
    <w:pPr>
      <w:widowControl w:val="0"/>
      <w:autoSpaceDE w:val="0"/>
      <w:autoSpaceDN w:val="0"/>
      <w:adjustRightInd w:val="0"/>
    </w:pPr>
    <w:rPr>
      <w:rFonts w:ascii="Arial" w:hAnsi="Arial"/>
    </w:rPr>
  </w:style>
  <w:style w:type="paragraph" w:customStyle="1" w:styleId="Style3">
    <w:name w:val="Style3"/>
    <w:basedOn w:val="Normal"/>
    <w:uiPriority w:val="99"/>
    <w:rsid w:val="006D4522"/>
    <w:pPr>
      <w:widowControl w:val="0"/>
      <w:autoSpaceDE w:val="0"/>
      <w:autoSpaceDN w:val="0"/>
      <w:adjustRightInd w:val="0"/>
      <w:spacing w:line="202" w:lineRule="exact"/>
    </w:pPr>
    <w:rPr>
      <w:rFonts w:ascii="Arial" w:hAnsi="Arial"/>
    </w:rPr>
  </w:style>
  <w:style w:type="character" w:customStyle="1" w:styleId="FontStyle115">
    <w:name w:val="Font Style115"/>
    <w:uiPriority w:val="99"/>
    <w:rsid w:val="006D4522"/>
    <w:rPr>
      <w:rFonts w:ascii="Times New Roman" w:hAnsi="Times New Roman"/>
      <w:i/>
      <w:sz w:val="18"/>
    </w:rPr>
  </w:style>
  <w:style w:type="character" w:customStyle="1" w:styleId="FontStyle133">
    <w:name w:val="Font Style133"/>
    <w:uiPriority w:val="99"/>
    <w:rsid w:val="006D4522"/>
    <w:rPr>
      <w:rFonts w:ascii="Times New Roman" w:hAnsi="Times New Roman"/>
      <w:b/>
      <w:i/>
      <w:spacing w:val="20"/>
      <w:sz w:val="14"/>
    </w:rPr>
  </w:style>
  <w:style w:type="paragraph" w:styleId="EndnoteText">
    <w:name w:val="endnote text"/>
    <w:basedOn w:val="Normal"/>
    <w:link w:val="EndnoteTextChar"/>
    <w:uiPriority w:val="99"/>
    <w:semiHidden/>
    <w:rsid w:val="00B426EB"/>
    <w:rPr>
      <w:sz w:val="20"/>
      <w:szCs w:val="20"/>
    </w:rPr>
  </w:style>
  <w:style w:type="character" w:customStyle="1" w:styleId="EndnoteTextChar">
    <w:name w:val="Endnote Text Char"/>
    <w:basedOn w:val="DefaultParagraphFont"/>
    <w:link w:val="EndnoteText"/>
    <w:uiPriority w:val="99"/>
    <w:locked/>
    <w:rsid w:val="009D4C1A"/>
    <w:rPr>
      <w:rFonts w:cs="Times New Roman"/>
    </w:rPr>
  </w:style>
  <w:style w:type="character" w:styleId="EndnoteReference">
    <w:name w:val="endnote reference"/>
    <w:basedOn w:val="DefaultParagraphFont"/>
    <w:uiPriority w:val="99"/>
    <w:semiHidden/>
    <w:rsid w:val="00B426EB"/>
    <w:rPr>
      <w:rFonts w:cs="Times New Roman"/>
      <w:vertAlign w:val="superscript"/>
    </w:rPr>
  </w:style>
  <w:style w:type="character" w:styleId="Hyperlink">
    <w:name w:val="Hyperlink"/>
    <w:basedOn w:val="DefaultParagraphFont"/>
    <w:uiPriority w:val="99"/>
    <w:rsid w:val="00B426EB"/>
    <w:rPr>
      <w:rFonts w:cs="Times New Roman"/>
      <w:color w:val="0000FF"/>
      <w:u w:val="single"/>
    </w:rPr>
  </w:style>
  <w:style w:type="paragraph" w:customStyle="1" w:styleId="Style20">
    <w:name w:val="Style20"/>
    <w:basedOn w:val="Normal"/>
    <w:uiPriority w:val="99"/>
    <w:rsid w:val="006C43E6"/>
    <w:pPr>
      <w:widowControl w:val="0"/>
      <w:autoSpaceDE w:val="0"/>
      <w:autoSpaceDN w:val="0"/>
      <w:adjustRightInd w:val="0"/>
    </w:pPr>
    <w:rPr>
      <w:rFonts w:ascii="Arial" w:hAnsi="Arial"/>
    </w:rPr>
  </w:style>
  <w:style w:type="paragraph" w:customStyle="1" w:styleId="Style19">
    <w:name w:val="Style19"/>
    <w:basedOn w:val="Normal"/>
    <w:uiPriority w:val="99"/>
    <w:rsid w:val="008413D9"/>
    <w:pPr>
      <w:widowControl w:val="0"/>
      <w:autoSpaceDE w:val="0"/>
      <w:autoSpaceDN w:val="0"/>
      <w:adjustRightInd w:val="0"/>
      <w:spacing w:line="216" w:lineRule="exact"/>
      <w:jc w:val="both"/>
    </w:pPr>
    <w:rPr>
      <w:rFonts w:ascii="Arial" w:hAnsi="Arial"/>
    </w:rPr>
  </w:style>
  <w:style w:type="paragraph" w:customStyle="1" w:styleId="Style11">
    <w:name w:val="Style11"/>
    <w:basedOn w:val="Normal"/>
    <w:uiPriority w:val="99"/>
    <w:rsid w:val="0075030D"/>
    <w:pPr>
      <w:widowControl w:val="0"/>
      <w:autoSpaceDE w:val="0"/>
      <w:autoSpaceDN w:val="0"/>
      <w:adjustRightInd w:val="0"/>
    </w:pPr>
    <w:rPr>
      <w:rFonts w:ascii="Arial" w:hAnsi="Arial"/>
    </w:rPr>
  </w:style>
  <w:style w:type="paragraph" w:customStyle="1" w:styleId="Style32">
    <w:name w:val="Style32"/>
    <w:basedOn w:val="Normal"/>
    <w:uiPriority w:val="99"/>
    <w:rsid w:val="0075030D"/>
    <w:pPr>
      <w:widowControl w:val="0"/>
      <w:autoSpaceDE w:val="0"/>
      <w:autoSpaceDN w:val="0"/>
      <w:adjustRightInd w:val="0"/>
    </w:pPr>
    <w:rPr>
      <w:rFonts w:ascii="Arial" w:hAnsi="Arial"/>
    </w:rPr>
  </w:style>
  <w:style w:type="paragraph" w:customStyle="1" w:styleId="Style35">
    <w:name w:val="Style35"/>
    <w:basedOn w:val="Normal"/>
    <w:uiPriority w:val="99"/>
    <w:rsid w:val="0075030D"/>
    <w:pPr>
      <w:widowControl w:val="0"/>
      <w:autoSpaceDE w:val="0"/>
      <w:autoSpaceDN w:val="0"/>
      <w:adjustRightInd w:val="0"/>
    </w:pPr>
    <w:rPr>
      <w:rFonts w:ascii="Arial" w:hAnsi="Arial"/>
    </w:rPr>
  </w:style>
  <w:style w:type="character" w:customStyle="1" w:styleId="FontStyle116">
    <w:name w:val="Font Style116"/>
    <w:uiPriority w:val="99"/>
    <w:rsid w:val="0075030D"/>
    <w:rPr>
      <w:rFonts w:ascii="Sylfaen" w:hAnsi="Sylfaen"/>
      <w:b/>
      <w:sz w:val="8"/>
    </w:rPr>
  </w:style>
  <w:style w:type="character" w:customStyle="1" w:styleId="FontStyle137">
    <w:name w:val="Font Style137"/>
    <w:uiPriority w:val="99"/>
    <w:rsid w:val="0075030D"/>
    <w:rPr>
      <w:rFonts w:ascii="Times New Roman" w:hAnsi="Times New Roman"/>
      <w:b/>
      <w:i/>
      <w:spacing w:val="30"/>
      <w:sz w:val="12"/>
    </w:rPr>
  </w:style>
  <w:style w:type="paragraph" w:customStyle="1" w:styleId="Style42">
    <w:name w:val="Style42"/>
    <w:basedOn w:val="Normal"/>
    <w:uiPriority w:val="99"/>
    <w:rsid w:val="0075030D"/>
    <w:pPr>
      <w:widowControl w:val="0"/>
      <w:autoSpaceDE w:val="0"/>
      <w:autoSpaceDN w:val="0"/>
      <w:adjustRightInd w:val="0"/>
      <w:spacing w:line="218" w:lineRule="exact"/>
      <w:ind w:firstLine="331"/>
      <w:jc w:val="both"/>
    </w:pPr>
    <w:rPr>
      <w:rFonts w:ascii="Arial" w:hAnsi="Arial"/>
    </w:rPr>
  </w:style>
  <w:style w:type="paragraph" w:customStyle="1" w:styleId="MTDisplayEquation">
    <w:name w:val="MTDisplayEquation"/>
    <w:basedOn w:val="Caption"/>
    <w:next w:val="Normal"/>
    <w:link w:val="MTDisplayEquationChar"/>
    <w:uiPriority w:val="99"/>
    <w:rsid w:val="0075030D"/>
    <w:pPr>
      <w:tabs>
        <w:tab w:val="center" w:pos="4720"/>
        <w:tab w:val="right" w:pos="9420"/>
      </w:tabs>
      <w:jc w:val="right"/>
    </w:pPr>
    <w:rPr>
      <w:b w:val="0"/>
      <w:sz w:val="28"/>
      <w:szCs w:val="28"/>
    </w:rPr>
  </w:style>
  <w:style w:type="paragraph" w:styleId="Caption">
    <w:name w:val="caption"/>
    <w:basedOn w:val="Normal"/>
    <w:next w:val="Normal"/>
    <w:uiPriority w:val="99"/>
    <w:qFormat/>
    <w:rsid w:val="0075030D"/>
    <w:rPr>
      <w:b/>
      <w:bCs/>
      <w:sz w:val="20"/>
      <w:szCs w:val="20"/>
    </w:rPr>
  </w:style>
  <w:style w:type="character" w:customStyle="1" w:styleId="MTDisplayEquationChar">
    <w:name w:val="MTDisplayEquation Char"/>
    <w:link w:val="MTDisplayEquation"/>
    <w:uiPriority w:val="99"/>
    <w:locked/>
    <w:rsid w:val="0075030D"/>
    <w:rPr>
      <w:sz w:val="28"/>
      <w:lang w:val="ru-RU" w:eastAsia="ru-RU"/>
    </w:rPr>
  </w:style>
  <w:style w:type="character" w:customStyle="1" w:styleId="MTEquationSection">
    <w:name w:val="MTEquationSection"/>
    <w:uiPriority w:val="99"/>
    <w:rsid w:val="0075030D"/>
    <w:rPr>
      <w:color w:val="FF0000"/>
      <w:sz w:val="32"/>
    </w:rPr>
  </w:style>
  <w:style w:type="paragraph" w:customStyle="1" w:styleId="Style39">
    <w:name w:val="Style39"/>
    <w:basedOn w:val="Normal"/>
    <w:uiPriority w:val="99"/>
    <w:rsid w:val="005B4E70"/>
    <w:pPr>
      <w:widowControl w:val="0"/>
      <w:autoSpaceDE w:val="0"/>
      <w:autoSpaceDN w:val="0"/>
      <w:adjustRightInd w:val="0"/>
    </w:pPr>
    <w:rPr>
      <w:rFonts w:ascii="Arial" w:hAnsi="Arial"/>
    </w:rPr>
  </w:style>
  <w:style w:type="paragraph" w:customStyle="1" w:styleId="Style44">
    <w:name w:val="Style44"/>
    <w:basedOn w:val="Normal"/>
    <w:uiPriority w:val="99"/>
    <w:rsid w:val="000C6B01"/>
    <w:pPr>
      <w:widowControl w:val="0"/>
      <w:autoSpaceDE w:val="0"/>
      <w:autoSpaceDN w:val="0"/>
      <w:adjustRightInd w:val="0"/>
      <w:spacing w:line="214" w:lineRule="exact"/>
      <w:ind w:firstLine="293"/>
    </w:pPr>
    <w:rPr>
      <w:rFonts w:ascii="Arial" w:hAnsi="Arial"/>
    </w:rPr>
  </w:style>
  <w:style w:type="paragraph" w:customStyle="1" w:styleId="Style15">
    <w:name w:val="Style15"/>
    <w:basedOn w:val="Normal"/>
    <w:uiPriority w:val="99"/>
    <w:rsid w:val="00C34260"/>
    <w:pPr>
      <w:widowControl w:val="0"/>
      <w:autoSpaceDE w:val="0"/>
      <w:autoSpaceDN w:val="0"/>
      <w:adjustRightInd w:val="0"/>
      <w:jc w:val="both"/>
    </w:pPr>
    <w:rPr>
      <w:rFonts w:ascii="Arial" w:hAnsi="Arial"/>
    </w:rPr>
  </w:style>
  <w:style w:type="paragraph" w:customStyle="1" w:styleId="Style57">
    <w:name w:val="Style57"/>
    <w:basedOn w:val="Normal"/>
    <w:uiPriority w:val="99"/>
    <w:rsid w:val="00541222"/>
    <w:pPr>
      <w:widowControl w:val="0"/>
      <w:autoSpaceDE w:val="0"/>
      <w:autoSpaceDN w:val="0"/>
      <w:adjustRightInd w:val="0"/>
    </w:pPr>
    <w:rPr>
      <w:rFonts w:ascii="Arial" w:hAnsi="Arial"/>
    </w:rPr>
  </w:style>
  <w:style w:type="character" w:customStyle="1" w:styleId="FontStyle138">
    <w:name w:val="Font Style138"/>
    <w:uiPriority w:val="99"/>
    <w:rsid w:val="00541222"/>
    <w:rPr>
      <w:rFonts w:ascii="Times New Roman" w:hAnsi="Times New Roman"/>
      <w:b/>
      <w:sz w:val="14"/>
    </w:rPr>
  </w:style>
  <w:style w:type="character" w:customStyle="1" w:styleId="FontStyle139">
    <w:name w:val="Font Style139"/>
    <w:uiPriority w:val="99"/>
    <w:rsid w:val="00541222"/>
    <w:rPr>
      <w:rFonts w:ascii="Times New Roman" w:hAnsi="Times New Roman"/>
      <w:spacing w:val="10"/>
      <w:sz w:val="14"/>
    </w:rPr>
  </w:style>
  <w:style w:type="character" w:customStyle="1" w:styleId="FontStyle126">
    <w:name w:val="Font Style126"/>
    <w:uiPriority w:val="99"/>
    <w:rsid w:val="00051238"/>
    <w:rPr>
      <w:rFonts w:ascii="Times New Roman" w:hAnsi="Times New Roman"/>
      <w:sz w:val="14"/>
    </w:rPr>
  </w:style>
  <w:style w:type="character" w:customStyle="1" w:styleId="FontStyle142">
    <w:name w:val="Font Style142"/>
    <w:uiPriority w:val="99"/>
    <w:rsid w:val="00051238"/>
    <w:rPr>
      <w:rFonts w:ascii="Times New Roman" w:hAnsi="Times New Roman"/>
      <w:b/>
      <w:spacing w:val="30"/>
      <w:sz w:val="14"/>
    </w:rPr>
  </w:style>
  <w:style w:type="character" w:customStyle="1" w:styleId="FontStyle131">
    <w:name w:val="Font Style131"/>
    <w:uiPriority w:val="99"/>
    <w:rsid w:val="00D13F05"/>
    <w:rPr>
      <w:rFonts w:ascii="Times New Roman" w:hAnsi="Times New Roman"/>
      <w:b/>
      <w:i/>
      <w:spacing w:val="20"/>
      <w:sz w:val="12"/>
    </w:rPr>
  </w:style>
  <w:style w:type="paragraph" w:customStyle="1" w:styleId="Style21">
    <w:name w:val="Style21"/>
    <w:basedOn w:val="Normal"/>
    <w:uiPriority w:val="99"/>
    <w:rsid w:val="00D13F05"/>
    <w:pPr>
      <w:widowControl w:val="0"/>
      <w:autoSpaceDE w:val="0"/>
      <w:autoSpaceDN w:val="0"/>
      <w:adjustRightInd w:val="0"/>
      <w:spacing w:line="173" w:lineRule="exact"/>
      <w:ind w:firstLine="331"/>
      <w:jc w:val="both"/>
    </w:pPr>
    <w:rPr>
      <w:rFonts w:ascii="Arial" w:hAnsi="Arial"/>
    </w:rPr>
  </w:style>
  <w:style w:type="paragraph" w:customStyle="1" w:styleId="Style33">
    <w:name w:val="Style33"/>
    <w:basedOn w:val="Normal"/>
    <w:uiPriority w:val="99"/>
    <w:rsid w:val="00D13F05"/>
    <w:pPr>
      <w:widowControl w:val="0"/>
      <w:autoSpaceDE w:val="0"/>
      <w:autoSpaceDN w:val="0"/>
      <w:adjustRightInd w:val="0"/>
    </w:pPr>
    <w:rPr>
      <w:rFonts w:ascii="Arial" w:hAnsi="Arial"/>
    </w:rPr>
  </w:style>
  <w:style w:type="paragraph" w:customStyle="1" w:styleId="Style16">
    <w:name w:val="Style16"/>
    <w:basedOn w:val="Normal"/>
    <w:uiPriority w:val="99"/>
    <w:rsid w:val="008E4338"/>
    <w:pPr>
      <w:widowControl w:val="0"/>
      <w:autoSpaceDE w:val="0"/>
      <w:autoSpaceDN w:val="0"/>
      <w:adjustRightInd w:val="0"/>
      <w:spacing w:line="250" w:lineRule="exact"/>
      <w:jc w:val="both"/>
    </w:pPr>
    <w:rPr>
      <w:rFonts w:ascii="Arial" w:hAnsi="Arial"/>
    </w:rPr>
  </w:style>
  <w:style w:type="character" w:customStyle="1" w:styleId="FontStyle121">
    <w:name w:val="Font Style121"/>
    <w:uiPriority w:val="99"/>
    <w:rsid w:val="008E4338"/>
    <w:rPr>
      <w:rFonts w:ascii="Times New Roman" w:hAnsi="Times New Roman"/>
      <w:b/>
      <w:spacing w:val="10"/>
      <w:sz w:val="14"/>
    </w:rPr>
  </w:style>
  <w:style w:type="character" w:customStyle="1" w:styleId="FontStyle124">
    <w:name w:val="Font Style124"/>
    <w:uiPriority w:val="99"/>
    <w:rsid w:val="008E4338"/>
    <w:rPr>
      <w:rFonts w:ascii="Times New Roman" w:hAnsi="Times New Roman"/>
      <w:b/>
      <w:sz w:val="20"/>
    </w:rPr>
  </w:style>
  <w:style w:type="character" w:customStyle="1" w:styleId="FontStyle143">
    <w:name w:val="Font Style143"/>
    <w:uiPriority w:val="99"/>
    <w:rsid w:val="008E4338"/>
    <w:rPr>
      <w:rFonts w:ascii="Times New Roman" w:hAnsi="Times New Roman"/>
      <w:b/>
      <w:smallCaps/>
      <w:sz w:val="14"/>
    </w:rPr>
  </w:style>
  <w:style w:type="character" w:customStyle="1" w:styleId="FontStyle144">
    <w:name w:val="Font Style144"/>
    <w:uiPriority w:val="99"/>
    <w:rsid w:val="008E4338"/>
    <w:rPr>
      <w:rFonts w:ascii="Times New Roman" w:hAnsi="Times New Roman"/>
      <w:i/>
      <w:w w:val="66"/>
      <w:sz w:val="34"/>
    </w:rPr>
  </w:style>
  <w:style w:type="paragraph" w:customStyle="1" w:styleId="Style6">
    <w:name w:val="Style6"/>
    <w:basedOn w:val="Normal"/>
    <w:uiPriority w:val="99"/>
    <w:rsid w:val="00C74B40"/>
    <w:pPr>
      <w:widowControl w:val="0"/>
      <w:autoSpaceDE w:val="0"/>
      <w:autoSpaceDN w:val="0"/>
      <w:adjustRightInd w:val="0"/>
      <w:jc w:val="both"/>
    </w:pPr>
    <w:rPr>
      <w:rFonts w:ascii="Arial" w:hAnsi="Arial"/>
    </w:rPr>
  </w:style>
  <w:style w:type="paragraph" w:customStyle="1" w:styleId="Style18">
    <w:name w:val="Style18"/>
    <w:basedOn w:val="Normal"/>
    <w:uiPriority w:val="99"/>
    <w:rsid w:val="00C74B40"/>
    <w:pPr>
      <w:widowControl w:val="0"/>
      <w:autoSpaceDE w:val="0"/>
      <w:autoSpaceDN w:val="0"/>
      <w:adjustRightInd w:val="0"/>
      <w:jc w:val="both"/>
    </w:pPr>
    <w:rPr>
      <w:rFonts w:ascii="Arial" w:hAnsi="Arial"/>
    </w:rPr>
  </w:style>
  <w:style w:type="paragraph" w:customStyle="1" w:styleId="Style53">
    <w:name w:val="Style53"/>
    <w:basedOn w:val="Normal"/>
    <w:uiPriority w:val="99"/>
    <w:rsid w:val="00C74B40"/>
    <w:pPr>
      <w:widowControl w:val="0"/>
      <w:autoSpaceDE w:val="0"/>
      <w:autoSpaceDN w:val="0"/>
      <w:adjustRightInd w:val="0"/>
    </w:pPr>
    <w:rPr>
      <w:rFonts w:ascii="Arial" w:hAnsi="Arial"/>
    </w:rPr>
  </w:style>
  <w:style w:type="paragraph" w:customStyle="1" w:styleId="Style64">
    <w:name w:val="Style64"/>
    <w:basedOn w:val="Normal"/>
    <w:uiPriority w:val="99"/>
    <w:rsid w:val="00C74B40"/>
    <w:pPr>
      <w:widowControl w:val="0"/>
      <w:autoSpaceDE w:val="0"/>
      <w:autoSpaceDN w:val="0"/>
      <w:adjustRightInd w:val="0"/>
    </w:pPr>
    <w:rPr>
      <w:rFonts w:ascii="Arial" w:hAnsi="Arial"/>
    </w:rPr>
  </w:style>
  <w:style w:type="paragraph" w:customStyle="1" w:styleId="Style65">
    <w:name w:val="Style65"/>
    <w:basedOn w:val="Normal"/>
    <w:uiPriority w:val="99"/>
    <w:rsid w:val="00C74B40"/>
    <w:pPr>
      <w:widowControl w:val="0"/>
      <w:autoSpaceDE w:val="0"/>
      <w:autoSpaceDN w:val="0"/>
      <w:adjustRightInd w:val="0"/>
      <w:spacing w:line="468" w:lineRule="exact"/>
      <w:ind w:firstLine="326"/>
    </w:pPr>
    <w:rPr>
      <w:rFonts w:ascii="Arial" w:hAnsi="Arial"/>
    </w:rPr>
  </w:style>
  <w:style w:type="character" w:customStyle="1" w:styleId="FontStyle141">
    <w:name w:val="Font Style141"/>
    <w:uiPriority w:val="99"/>
    <w:rsid w:val="00C74B40"/>
    <w:rPr>
      <w:rFonts w:ascii="Bookman Old Style" w:hAnsi="Bookman Old Style"/>
      <w:sz w:val="14"/>
    </w:rPr>
  </w:style>
  <w:style w:type="character" w:customStyle="1" w:styleId="FontStyle145">
    <w:name w:val="Font Style145"/>
    <w:uiPriority w:val="99"/>
    <w:rsid w:val="00C74B40"/>
    <w:rPr>
      <w:rFonts w:ascii="Times New Roman" w:hAnsi="Times New Roman"/>
      <w:b/>
      <w:smallCaps/>
      <w:spacing w:val="10"/>
      <w:sz w:val="14"/>
    </w:rPr>
  </w:style>
  <w:style w:type="character" w:customStyle="1" w:styleId="FontStyle146">
    <w:name w:val="Font Style146"/>
    <w:uiPriority w:val="99"/>
    <w:rsid w:val="00C74B40"/>
    <w:rPr>
      <w:rFonts w:ascii="Times New Roman" w:hAnsi="Times New Roman"/>
      <w:i/>
      <w:spacing w:val="20"/>
      <w:sz w:val="18"/>
    </w:rPr>
  </w:style>
  <w:style w:type="character" w:customStyle="1" w:styleId="FontStyle147">
    <w:name w:val="Font Style147"/>
    <w:uiPriority w:val="99"/>
    <w:rsid w:val="00C74B40"/>
    <w:rPr>
      <w:rFonts w:ascii="Times New Roman" w:hAnsi="Times New Roman"/>
      <w:b/>
      <w:spacing w:val="10"/>
      <w:sz w:val="12"/>
    </w:rPr>
  </w:style>
  <w:style w:type="paragraph" w:customStyle="1" w:styleId="Style1">
    <w:name w:val="Style1"/>
    <w:basedOn w:val="Normal"/>
    <w:uiPriority w:val="99"/>
    <w:rsid w:val="00601137"/>
    <w:pPr>
      <w:widowControl w:val="0"/>
      <w:autoSpaceDE w:val="0"/>
      <w:autoSpaceDN w:val="0"/>
      <w:adjustRightInd w:val="0"/>
    </w:pPr>
    <w:rPr>
      <w:rFonts w:ascii="Arial" w:hAnsi="Arial"/>
    </w:rPr>
  </w:style>
  <w:style w:type="paragraph" w:customStyle="1" w:styleId="Style2">
    <w:name w:val="Style2"/>
    <w:basedOn w:val="Normal"/>
    <w:uiPriority w:val="99"/>
    <w:rsid w:val="00601137"/>
    <w:pPr>
      <w:widowControl w:val="0"/>
      <w:autoSpaceDE w:val="0"/>
      <w:autoSpaceDN w:val="0"/>
      <w:adjustRightInd w:val="0"/>
      <w:spacing w:line="579" w:lineRule="exact"/>
    </w:pPr>
    <w:rPr>
      <w:rFonts w:ascii="Arial" w:hAnsi="Arial"/>
    </w:rPr>
  </w:style>
  <w:style w:type="paragraph" w:customStyle="1" w:styleId="Style4">
    <w:name w:val="Style4"/>
    <w:basedOn w:val="Normal"/>
    <w:uiPriority w:val="99"/>
    <w:rsid w:val="00601137"/>
    <w:pPr>
      <w:widowControl w:val="0"/>
      <w:autoSpaceDE w:val="0"/>
      <w:autoSpaceDN w:val="0"/>
      <w:adjustRightInd w:val="0"/>
    </w:pPr>
    <w:rPr>
      <w:rFonts w:ascii="Arial" w:hAnsi="Arial"/>
    </w:rPr>
  </w:style>
  <w:style w:type="paragraph" w:customStyle="1" w:styleId="Style5">
    <w:name w:val="Style5"/>
    <w:basedOn w:val="Normal"/>
    <w:uiPriority w:val="99"/>
    <w:rsid w:val="00601137"/>
    <w:pPr>
      <w:widowControl w:val="0"/>
      <w:autoSpaceDE w:val="0"/>
      <w:autoSpaceDN w:val="0"/>
      <w:adjustRightInd w:val="0"/>
      <w:spacing w:line="202" w:lineRule="exact"/>
      <w:ind w:hanging="538"/>
    </w:pPr>
    <w:rPr>
      <w:rFonts w:ascii="Arial" w:hAnsi="Arial"/>
    </w:rPr>
  </w:style>
  <w:style w:type="paragraph" w:customStyle="1" w:styleId="Style7">
    <w:name w:val="Style7"/>
    <w:basedOn w:val="Normal"/>
    <w:uiPriority w:val="99"/>
    <w:rsid w:val="00601137"/>
    <w:pPr>
      <w:widowControl w:val="0"/>
      <w:autoSpaceDE w:val="0"/>
      <w:autoSpaceDN w:val="0"/>
      <w:adjustRightInd w:val="0"/>
      <w:spacing w:line="176" w:lineRule="exact"/>
      <w:ind w:firstLine="298"/>
      <w:jc w:val="both"/>
    </w:pPr>
    <w:rPr>
      <w:rFonts w:ascii="Arial" w:hAnsi="Arial"/>
    </w:rPr>
  </w:style>
  <w:style w:type="paragraph" w:customStyle="1" w:styleId="Style13">
    <w:name w:val="Style13"/>
    <w:basedOn w:val="Normal"/>
    <w:uiPriority w:val="99"/>
    <w:rsid w:val="00601137"/>
    <w:pPr>
      <w:widowControl w:val="0"/>
      <w:autoSpaceDE w:val="0"/>
      <w:autoSpaceDN w:val="0"/>
      <w:adjustRightInd w:val="0"/>
      <w:spacing w:line="169" w:lineRule="exact"/>
      <w:ind w:firstLine="432"/>
    </w:pPr>
    <w:rPr>
      <w:rFonts w:ascii="Arial" w:hAnsi="Arial"/>
    </w:rPr>
  </w:style>
  <w:style w:type="paragraph" w:customStyle="1" w:styleId="Style17">
    <w:name w:val="Style17"/>
    <w:basedOn w:val="Normal"/>
    <w:uiPriority w:val="99"/>
    <w:rsid w:val="00601137"/>
    <w:pPr>
      <w:widowControl w:val="0"/>
      <w:autoSpaceDE w:val="0"/>
      <w:autoSpaceDN w:val="0"/>
      <w:adjustRightInd w:val="0"/>
    </w:pPr>
    <w:rPr>
      <w:rFonts w:ascii="Arial" w:hAnsi="Arial"/>
    </w:rPr>
  </w:style>
  <w:style w:type="paragraph" w:customStyle="1" w:styleId="Style22">
    <w:name w:val="Style22"/>
    <w:basedOn w:val="Normal"/>
    <w:uiPriority w:val="99"/>
    <w:rsid w:val="00601137"/>
    <w:pPr>
      <w:widowControl w:val="0"/>
      <w:autoSpaceDE w:val="0"/>
      <w:autoSpaceDN w:val="0"/>
      <w:adjustRightInd w:val="0"/>
    </w:pPr>
    <w:rPr>
      <w:rFonts w:ascii="Arial" w:hAnsi="Arial"/>
    </w:rPr>
  </w:style>
  <w:style w:type="paragraph" w:customStyle="1" w:styleId="Style29">
    <w:name w:val="Style29"/>
    <w:basedOn w:val="Normal"/>
    <w:uiPriority w:val="99"/>
    <w:rsid w:val="00601137"/>
    <w:pPr>
      <w:widowControl w:val="0"/>
      <w:autoSpaceDE w:val="0"/>
      <w:autoSpaceDN w:val="0"/>
      <w:adjustRightInd w:val="0"/>
      <w:spacing w:line="686" w:lineRule="exact"/>
      <w:ind w:hanging="293"/>
    </w:pPr>
    <w:rPr>
      <w:rFonts w:ascii="Arial" w:hAnsi="Arial"/>
    </w:rPr>
  </w:style>
  <w:style w:type="paragraph" w:customStyle="1" w:styleId="Style30">
    <w:name w:val="Style30"/>
    <w:basedOn w:val="Normal"/>
    <w:uiPriority w:val="99"/>
    <w:rsid w:val="00601137"/>
    <w:pPr>
      <w:widowControl w:val="0"/>
      <w:autoSpaceDE w:val="0"/>
      <w:autoSpaceDN w:val="0"/>
      <w:adjustRightInd w:val="0"/>
    </w:pPr>
    <w:rPr>
      <w:rFonts w:ascii="Arial" w:hAnsi="Arial"/>
    </w:rPr>
  </w:style>
  <w:style w:type="paragraph" w:customStyle="1" w:styleId="Style31">
    <w:name w:val="Style31"/>
    <w:basedOn w:val="Normal"/>
    <w:uiPriority w:val="99"/>
    <w:rsid w:val="00601137"/>
    <w:pPr>
      <w:widowControl w:val="0"/>
      <w:autoSpaceDE w:val="0"/>
      <w:autoSpaceDN w:val="0"/>
      <w:adjustRightInd w:val="0"/>
    </w:pPr>
    <w:rPr>
      <w:rFonts w:ascii="Arial" w:hAnsi="Arial"/>
    </w:rPr>
  </w:style>
  <w:style w:type="paragraph" w:customStyle="1" w:styleId="Style34">
    <w:name w:val="Style34"/>
    <w:basedOn w:val="Normal"/>
    <w:uiPriority w:val="99"/>
    <w:rsid w:val="00601137"/>
    <w:pPr>
      <w:widowControl w:val="0"/>
      <w:autoSpaceDE w:val="0"/>
      <w:autoSpaceDN w:val="0"/>
      <w:adjustRightInd w:val="0"/>
      <w:spacing w:line="172" w:lineRule="exact"/>
      <w:ind w:firstLine="475"/>
      <w:jc w:val="both"/>
    </w:pPr>
    <w:rPr>
      <w:rFonts w:ascii="Arial" w:hAnsi="Arial"/>
    </w:rPr>
  </w:style>
  <w:style w:type="paragraph" w:customStyle="1" w:styleId="Style36">
    <w:name w:val="Style36"/>
    <w:basedOn w:val="Normal"/>
    <w:uiPriority w:val="99"/>
    <w:rsid w:val="00601137"/>
    <w:pPr>
      <w:widowControl w:val="0"/>
      <w:autoSpaceDE w:val="0"/>
      <w:autoSpaceDN w:val="0"/>
      <w:adjustRightInd w:val="0"/>
    </w:pPr>
    <w:rPr>
      <w:rFonts w:ascii="Arial" w:hAnsi="Arial"/>
    </w:rPr>
  </w:style>
  <w:style w:type="paragraph" w:customStyle="1" w:styleId="Style37">
    <w:name w:val="Style37"/>
    <w:basedOn w:val="Normal"/>
    <w:uiPriority w:val="99"/>
    <w:rsid w:val="00601137"/>
    <w:pPr>
      <w:widowControl w:val="0"/>
      <w:autoSpaceDE w:val="0"/>
      <w:autoSpaceDN w:val="0"/>
      <w:adjustRightInd w:val="0"/>
      <w:spacing w:line="299" w:lineRule="exact"/>
      <w:ind w:firstLine="293"/>
      <w:jc w:val="both"/>
    </w:pPr>
    <w:rPr>
      <w:rFonts w:ascii="Arial" w:hAnsi="Arial"/>
    </w:rPr>
  </w:style>
  <w:style w:type="paragraph" w:customStyle="1" w:styleId="Style38">
    <w:name w:val="Style38"/>
    <w:basedOn w:val="Normal"/>
    <w:uiPriority w:val="99"/>
    <w:rsid w:val="00601137"/>
    <w:pPr>
      <w:widowControl w:val="0"/>
      <w:autoSpaceDE w:val="0"/>
      <w:autoSpaceDN w:val="0"/>
      <w:adjustRightInd w:val="0"/>
      <w:spacing w:line="173" w:lineRule="exact"/>
    </w:pPr>
    <w:rPr>
      <w:rFonts w:ascii="Arial" w:hAnsi="Arial"/>
    </w:rPr>
  </w:style>
  <w:style w:type="paragraph" w:customStyle="1" w:styleId="Style40">
    <w:name w:val="Style40"/>
    <w:basedOn w:val="Normal"/>
    <w:uiPriority w:val="99"/>
    <w:rsid w:val="00601137"/>
    <w:pPr>
      <w:widowControl w:val="0"/>
      <w:autoSpaceDE w:val="0"/>
      <w:autoSpaceDN w:val="0"/>
      <w:adjustRightInd w:val="0"/>
    </w:pPr>
    <w:rPr>
      <w:rFonts w:ascii="Arial" w:hAnsi="Arial"/>
    </w:rPr>
  </w:style>
  <w:style w:type="paragraph" w:customStyle="1" w:styleId="Style41">
    <w:name w:val="Style41"/>
    <w:basedOn w:val="Normal"/>
    <w:uiPriority w:val="99"/>
    <w:rsid w:val="00601137"/>
    <w:pPr>
      <w:widowControl w:val="0"/>
      <w:autoSpaceDE w:val="0"/>
      <w:autoSpaceDN w:val="0"/>
      <w:adjustRightInd w:val="0"/>
      <w:spacing w:line="326" w:lineRule="exact"/>
      <w:ind w:firstLine="1128"/>
    </w:pPr>
    <w:rPr>
      <w:rFonts w:ascii="Arial" w:hAnsi="Arial"/>
    </w:rPr>
  </w:style>
  <w:style w:type="paragraph" w:customStyle="1" w:styleId="Style45">
    <w:name w:val="Style45"/>
    <w:basedOn w:val="Normal"/>
    <w:uiPriority w:val="99"/>
    <w:rsid w:val="00601137"/>
    <w:pPr>
      <w:widowControl w:val="0"/>
      <w:autoSpaceDE w:val="0"/>
      <w:autoSpaceDN w:val="0"/>
      <w:adjustRightInd w:val="0"/>
    </w:pPr>
    <w:rPr>
      <w:rFonts w:ascii="Arial" w:hAnsi="Arial"/>
    </w:rPr>
  </w:style>
  <w:style w:type="paragraph" w:customStyle="1" w:styleId="Style46">
    <w:name w:val="Style46"/>
    <w:basedOn w:val="Normal"/>
    <w:uiPriority w:val="99"/>
    <w:rsid w:val="00601137"/>
    <w:pPr>
      <w:widowControl w:val="0"/>
      <w:autoSpaceDE w:val="0"/>
      <w:autoSpaceDN w:val="0"/>
      <w:adjustRightInd w:val="0"/>
    </w:pPr>
    <w:rPr>
      <w:rFonts w:ascii="Arial" w:hAnsi="Arial"/>
    </w:rPr>
  </w:style>
  <w:style w:type="paragraph" w:customStyle="1" w:styleId="Style47">
    <w:name w:val="Style47"/>
    <w:basedOn w:val="Normal"/>
    <w:uiPriority w:val="99"/>
    <w:rsid w:val="00601137"/>
    <w:pPr>
      <w:widowControl w:val="0"/>
      <w:autoSpaceDE w:val="0"/>
      <w:autoSpaceDN w:val="0"/>
      <w:adjustRightInd w:val="0"/>
    </w:pPr>
    <w:rPr>
      <w:rFonts w:ascii="Arial" w:hAnsi="Arial"/>
    </w:rPr>
  </w:style>
  <w:style w:type="paragraph" w:customStyle="1" w:styleId="Style48">
    <w:name w:val="Style48"/>
    <w:basedOn w:val="Normal"/>
    <w:uiPriority w:val="99"/>
    <w:rsid w:val="00601137"/>
    <w:pPr>
      <w:widowControl w:val="0"/>
      <w:autoSpaceDE w:val="0"/>
      <w:autoSpaceDN w:val="0"/>
      <w:adjustRightInd w:val="0"/>
      <w:jc w:val="right"/>
    </w:pPr>
    <w:rPr>
      <w:rFonts w:ascii="Arial" w:hAnsi="Arial"/>
    </w:rPr>
  </w:style>
  <w:style w:type="paragraph" w:customStyle="1" w:styleId="Style49">
    <w:name w:val="Style49"/>
    <w:basedOn w:val="Normal"/>
    <w:uiPriority w:val="99"/>
    <w:rsid w:val="00601137"/>
    <w:pPr>
      <w:widowControl w:val="0"/>
      <w:autoSpaceDE w:val="0"/>
      <w:autoSpaceDN w:val="0"/>
      <w:adjustRightInd w:val="0"/>
      <w:spacing w:line="108" w:lineRule="exact"/>
    </w:pPr>
    <w:rPr>
      <w:rFonts w:ascii="Arial" w:hAnsi="Arial"/>
    </w:rPr>
  </w:style>
  <w:style w:type="paragraph" w:customStyle="1" w:styleId="Style50">
    <w:name w:val="Style50"/>
    <w:basedOn w:val="Normal"/>
    <w:uiPriority w:val="99"/>
    <w:rsid w:val="00601137"/>
    <w:pPr>
      <w:widowControl w:val="0"/>
      <w:autoSpaceDE w:val="0"/>
      <w:autoSpaceDN w:val="0"/>
      <w:adjustRightInd w:val="0"/>
      <w:spacing w:line="108" w:lineRule="exact"/>
      <w:ind w:firstLine="142"/>
      <w:jc w:val="both"/>
    </w:pPr>
    <w:rPr>
      <w:rFonts w:ascii="Arial" w:hAnsi="Arial"/>
    </w:rPr>
  </w:style>
  <w:style w:type="paragraph" w:customStyle="1" w:styleId="Style51">
    <w:name w:val="Style51"/>
    <w:basedOn w:val="Normal"/>
    <w:uiPriority w:val="99"/>
    <w:rsid w:val="00601137"/>
    <w:pPr>
      <w:widowControl w:val="0"/>
      <w:autoSpaceDE w:val="0"/>
      <w:autoSpaceDN w:val="0"/>
      <w:adjustRightInd w:val="0"/>
    </w:pPr>
    <w:rPr>
      <w:rFonts w:ascii="Arial" w:hAnsi="Arial"/>
    </w:rPr>
  </w:style>
  <w:style w:type="paragraph" w:customStyle="1" w:styleId="Style52">
    <w:name w:val="Style52"/>
    <w:basedOn w:val="Normal"/>
    <w:uiPriority w:val="99"/>
    <w:rsid w:val="00601137"/>
    <w:pPr>
      <w:widowControl w:val="0"/>
      <w:autoSpaceDE w:val="0"/>
      <w:autoSpaceDN w:val="0"/>
      <w:adjustRightInd w:val="0"/>
      <w:spacing w:line="108" w:lineRule="exact"/>
    </w:pPr>
    <w:rPr>
      <w:rFonts w:ascii="Arial" w:hAnsi="Arial"/>
    </w:rPr>
  </w:style>
  <w:style w:type="paragraph" w:customStyle="1" w:styleId="Style54">
    <w:name w:val="Style54"/>
    <w:basedOn w:val="Normal"/>
    <w:uiPriority w:val="99"/>
    <w:rsid w:val="00601137"/>
    <w:pPr>
      <w:widowControl w:val="0"/>
      <w:autoSpaceDE w:val="0"/>
      <w:autoSpaceDN w:val="0"/>
      <w:adjustRightInd w:val="0"/>
    </w:pPr>
    <w:rPr>
      <w:rFonts w:ascii="Arial" w:hAnsi="Arial"/>
    </w:rPr>
  </w:style>
  <w:style w:type="paragraph" w:customStyle="1" w:styleId="Style55">
    <w:name w:val="Style55"/>
    <w:basedOn w:val="Normal"/>
    <w:uiPriority w:val="99"/>
    <w:rsid w:val="00601137"/>
    <w:pPr>
      <w:widowControl w:val="0"/>
      <w:autoSpaceDE w:val="0"/>
      <w:autoSpaceDN w:val="0"/>
      <w:adjustRightInd w:val="0"/>
      <w:spacing w:line="173" w:lineRule="exact"/>
      <w:jc w:val="both"/>
    </w:pPr>
    <w:rPr>
      <w:rFonts w:ascii="Arial" w:hAnsi="Arial"/>
    </w:rPr>
  </w:style>
  <w:style w:type="paragraph" w:customStyle="1" w:styleId="Style56">
    <w:name w:val="Style56"/>
    <w:basedOn w:val="Normal"/>
    <w:uiPriority w:val="99"/>
    <w:rsid w:val="00601137"/>
    <w:pPr>
      <w:widowControl w:val="0"/>
      <w:autoSpaceDE w:val="0"/>
      <w:autoSpaceDN w:val="0"/>
      <w:adjustRightInd w:val="0"/>
    </w:pPr>
    <w:rPr>
      <w:rFonts w:ascii="Arial" w:hAnsi="Arial"/>
    </w:rPr>
  </w:style>
  <w:style w:type="paragraph" w:customStyle="1" w:styleId="Style58">
    <w:name w:val="Style58"/>
    <w:basedOn w:val="Normal"/>
    <w:uiPriority w:val="99"/>
    <w:rsid w:val="00601137"/>
    <w:pPr>
      <w:widowControl w:val="0"/>
      <w:autoSpaceDE w:val="0"/>
      <w:autoSpaceDN w:val="0"/>
      <w:adjustRightInd w:val="0"/>
      <w:spacing w:line="220" w:lineRule="exact"/>
      <w:ind w:firstLine="3869"/>
      <w:jc w:val="both"/>
    </w:pPr>
    <w:rPr>
      <w:rFonts w:ascii="Arial" w:hAnsi="Arial"/>
    </w:rPr>
  </w:style>
  <w:style w:type="paragraph" w:customStyle="1" w:styleId="Style59">
    <w:name w:val="Style59"/>
    <w:basedOn w:val="Normal"/>
    <w:uiPriority w:val="99"/>
    <w:rsid w:val="00601137"/>
    <w:pPr>
      <w:widowControl w:val="0"/>
      <w:autoSpaceDE w:val="0"/>
      <w:autoSpaceDN w:val="0"/>
      <w:adjustRightInd w:val="0"/>
    </w:pPr>
    <w:rPr>
      <w:rFonts w:ascii="Arial" w:hAnsi="Arial"/>
    </w:rPr>
  </w:style>
  <w:style w:type="paragraph" w:customStyle="1" w:styleId="Style61">
    <w:name w:val="Style61"/>
    <w:basedOn w:val="Normal"/>
    <w:uiPriority w:val="99"/>
    <w:rsid w:val="00601137"/>
    <w:pPr>
      <w:widowControl w:val="0"/>
      <w:autoSpaceDE w:val="0"/>
      <w:autoSpaceDN w:val="0"/>
      <w:adjustRightInd w:val="0"/>
      <w:spacing w:line="214" w:lineRule="exact"/>
      <w:ind w:firstLine="322"/>
      <w:jc w:val="both"/>
    </w:pPr>
    <w:rPr>
      <w:rFonts w:ascii="Arial" w:hAnsi="Arial"/>
    </w:rPr>
  </w:style>
  <w:style w:type="paragraph" w:customStyle="1" w:styleId="Style62">
    <w:name w:val="Style62"/>
    <w:basedOn w:val="Normal"/>
    <w:uiPriority w:val="99"/>
    <w:rsid w:val="00601137"/>
    <w:pPr>
      <w:widowControl w:val="0"/>
      <w:autoSpaceDE w:val="0"/>
      <w:autoSpaceDN w:val="0"/>
      <w:adjustRightInd w:val="0"/>
    </w:pPr>
    <w:rPr>
      <w:rFonts w:ascii="Arial" w:hAnsi="Arial"/>
    </w:rPr>
  </w:style>
  <w:style w:type="paragraph" w:customStyle="1" w:styleId="Style63">
    <w:name w:val="Style63"/>
    <w:basedOn w:val="Normal"/>
    <w:uiPriority w:val="99"/>
    <w:rsid w:val="00601137"/>
    <w:pPr>
      <w:widowControl w:val="0"/>
      <w:autoSpaceDE w:val="0"/>
      <w:autoSpaceDN w:val="0"/>
      <w:adjustRightInd w:val="0"/>
      <w:spacing w:line="114" w:lineRule="exact"/>
      <w:jc w:val="both"/>
    </w:pPr>
    <w:rPr>
      <w:rFonts w:ascii="Arial" w:hAnsi="Arial"/>
    </w:rPr>
  </w:style>
  <w:style w:type="paragraph" w:customStyle="1" w:styleId="Style66">
    <w:name w:val="Style66"/>
    <w:basedOn w:val="Normal"/>
    <w:uiPriority w:val="99"/>
    <w:rsid w:val="00601137"/>
    <w:pPr>
      <w:widowControl w:val="0"/>
      <w:autoSpaceDE w:val="0"/>
      <w:autoSpaceDN w:val="0"/>
      <w:adjustRightInd w:val="0"/>
    </w:pPr>
    <w:rPr>
      <w:rFonts w:ascii="Arial" w:hAnsi="Arial"/>
    </w:rPr>
  </w:style>
  <w:style w:type="paragraph" w:customStyle="1" w:styleId="Style67">
    <w:name w:val="Style67"/>
    <w:basedOn w:val="Normal"/>
    <w:uiPriority w:val="99"/>
    <w:rsid w:val="00601137"/>
    <w:pPr>
      <w:widowControl w:val="0"/>
      <w:autoSpaceDE w:val="0"/>
      <w:autoSpaceDN w:val="0"/>
      <w:adjustRightInd w:val="0"/>
      <w:spacing w:line="110" w:lineRule="exact"/>
      <w:jc w:val="both"/>
    </w:pPr>
    <w:rPr>
      <w:rFonts w:ascii="Arial" w:hAnsi="Arial"/>
    </w:rPr>
  </w:style>
  <w:style w:type="paragraph" w:customStyle="1" w:styleId="Style68">
    <w:name w:val="Style68"/>
    <w:basedOn w:val="Normal"/>
    <w:uiPriority w:val="99"/>
    <w:rsid w:val="00601137"/>
    <w:pPr>
      <w:widowControl w:val="0"/>
      <w:autoSpaceDE w:val="0"/>
      <w:autoSpaceDN w:val="0"/>
      <w:adjustRightInd w:val="0"/>
      <w:spacing w:line="96" w:lineRule="exact"/>
      <w:jc w:val="both"/>
    </w:pPr>
    <w:rPr>
      <w:rFonts w:ascii="Arial" w:hAnsi="Arial"/>
    </w:rPr>
  </w:style>
  <w:style w:type="paragraph" w:customStyle="1" w:styleId="Style70">
    <w:name w:val="Style70"/>
    <w:basedOn w:val="Normal"/>
    <w:uiPriority w:val="99"/>
    <w:rsid w:val="00601137"/>
    <w:pPr>
      <w:widowControl w:val="0"/>
      <w:autoSpaceDE w:val="0"/>
      <w:autoSpaceDN w:val="0"/>
      <w:adjustRightInd w:val="0"/>
      <w:spacing w:line="365" w:lineRule="exact"/>
      <w:ind w:firstLine="298"/>
    </w:pPr>
    <w:rPr>
      <w:rFonts w:ascii="Arial" w:hAnsi="Arial"/>
    </w:rPr>
  </w:style>
  <w:style w:type="paragraph" w:customStyle="1" w:styleId="Style71">
    <w:name w:val="Style71"/>
    <w:basedOn w:val="Normal"/>
    <w:uiPriority w:val="99"/>
    <w:rsid w:val="00601137"/>
    <w:pPr>
      <w:widowControl w:val="0"/>
      <w:autoSpaceDE w:val="0"/>
      <w:autoSpaceDN w:val="0"/>
      <w:adjustRightInd w:val="0"/>
    </w:pPr>
    <w:rPr>
      <w:rFonts w:ascii="Arial" w:hAnsi="Arial"/>
    </w:rPr>
  </w:style>
  <w:style w:type="paragraph" w:customStyle="1" w:styleId="Style73">
    <w:name w:val="Style73"/>
    <w:basedOn w:val="Normal"/>
    <w:uiPriority w:val="99"/>
    <w:rsid w:val="00601137"/>
    <w:pPr>
      <w:widowControl w:val="0"/>
      <w:autoSpaceDE w:val="0"/>
      <w:autoSpaceDN w:val="0"/>
      <w:adjustRightInd w:val="0"/>
    </w:pPr>
    <w:rPr>
      <w:rFonts w:ascii="Arial" w:hAnsi="Arial"/>
    </w:rPr>
  </w:style>
  <w:style w:type="paragraph" w:customStyle="1" w:styleId="Style80">
    <w:name w:val="Style80"/>
    <w:basedOn w:val="Normal"/>
    <w:uiPriority w:val="99"/>
    <w:rsid w:val="00601137"/>
    <w:pPr>
      <w:widowControl w:val="0"/>
      <w:autoSpaceDE w:val="0"/>
      <w:autoSpaceDN w:val="0"/>
      <w:adjustRightInd w:val="0"/>
    </w:pPr>
    <w:rPr>
      <w:rFonts w:ascii="Arial" w:hAnsi="Arial"/>
    </w:rPr>
  </w:style>
  <w:style w:type="paragraph" w:customStyle="1" w:styleId="Style82">
    <w:name w:val="Style82"/>
    <w:basedOn w:val="Normal"/>
    <w:uiPriority w:val="99"/>
    <w:rsid w:val="00601137"/>
    <w:pPr>
      <w:widowControl w:val="0"/>
      <w:autoSpaceDE w:val="0"/>
      <w:autoSpaceDN w:val="0"/>
      <w:adjustRightInd w:val="0"/>
      <w:spacing w:line="221" w:lineRule="exact"/>
      <w:ind w:firstLine="298"/>
      <w:jc w:val="both"/>
    </w:pPr>
    <w:rPr>
      <w:rFonts w:ascii="Arial" w:hAnsi="Arial"/>
    </w:rPr>
  </w:style>
  <w:style w:type="paragraph" w:customStyle="1" w:styleId="Style83">
    <w:name w:val="Style83"/>
    <w:basedOn w:val="Normal"/>
    <w:uiPriority w:val="99"/>
    <w:rsid w:val="00601137"/>
    <w:pPr>
      <w:widowControl w:val="0"/>
      <w:autoSpaceDE w:val="0"/>
      <w:autoSpaceDN w:val="0"/>
      <w:adjustRightInd w:val="0"/>
      <w:spacing w:line="103" w:lineRule="exact"/>
      <w:ind w:firstLine="161"/>
      <w:jc w:val="both"/>
    </w:pPr>
    <w:rPr>
      <w:rFonts w:ascii="Arial" w:hAnsi="Arial"/>
    </w:rPr>
  </w:style>
  <w:style w:type="paragraph" w:customStyle="1" w:styleId="Style87">
    <w:name w:val="Style87"/>
    <w:basedOn w:val="Normal"/>
    <w:uiPriority w:val="99"/>
    <w:rsid w:val="00601137"/>
    <w:pPr>
      <w:widowControl w:val="0"/>
      <w:autoSpaceDE w:val="0"/>
      <w:autoSpaceDN w:val="0"/>
      <w:adjustRightInd w:val="0"/>
      <w:spacing w:line="216" w:lineRule="exact"/>
      <w:ind w:firstLine="130"/>
    </w:pPr>
    <w:rPr>
      <w:rFonts w:ascii="Arial" w:hAnsi="Arial"/>
    </w:rPr>
  </w:style>
  <w:style w:type="paragraph" w:customStyle="1" w:styleId="Style90">
    <w:name w:val="Style90"/>
    <w:basedOn w:val="Normal"/>
    <w:uiPriority w:val="99"/>
    <w:rsid w:val="00601137"/>
    <w:pPr>
      <w:widowControl w:val="0"/>
      <w:autoSpaceDE w:val="0"/>
      <w:autoSpaceDN w:val="0"/>
      <w:adjustRightInd w:val="0"/>
    </w:pPr>
    <w:rPr>
      <w:rFonts w:ascii="Arial" w:hAnsi="Arial"/>
    </w:rPr>
  </w:style>
  <w:style w:type="paragraph" w:customStyle="1" w:styleId="Style91">
    <w:name w:val="Style91"/>
    <w:basedOn w:val="Normal"/>
    <w:uiPriority w:val="99"/>
    <w:rsid w:val="00601137"/>
    <w:pPr>
      <w:widowControl w:val="0"/>
      <w:autoSpaceDE w:val="0"/>
      <w:autoSpaceDN w:val="0"/>
      <w:adjustRightInd w:val="0"/>
      <w:spacing w:line="211" w:lineRule="exact"/>
    </w:pPr>
    <w:rPr>
      <w:rFonts w:ascii="Arial" w:hAnsi="Arial"/>
    </w:rPr>
  </w:style>
  <w:style w:type="paragraph" w:customStyle="1" w:styleId="Style92">
    <w:name w:val="Style92"/>
    <w:basedOn w:val="Normal"/>
    <w:uiPriority w:val="99"/>
    <w:rsid w:val="00601137"/>
    <w:pPr>
      <w:widowControl w:val="0"/>
      <w:autoSpaceDE w:val="0"/>
      <w:autoSpaceDN w:val="0"/>
      <w:adjustRightInd w:val="0"/>
      <w:spacing w:line="274" w:lineRule="exact"/>
      <w:ind w:hanging="1771"/>
    </w:pPr>
    <w:rPr>
      <w:rFonts w:ascii="Arial" w:hAnsi="Arial"/>
    </w:rPr>
  </w:style>
  <w:style w:type="paragraph" w:customStyle="1" w:styleId="Style93">
    <w:name w:val="Style93"/>
    <w:basedOn w:val="Normal"/>
    <w:uiPriority w:val="99"/>
    <w:rsid w:val="00601137"/>
    <w:pPr>
      <w:widowControl w:val="0"/>
      <w:autoSpaceDE w:val="0"/>
      <w:autoSpaceDN w:val="0"/>
      <w:adjustRightInd w:val="0"/>
    </w:pPr>
    <w:rPr>
      <w:rFonts w:ascii="Arial" w:hAnsi="Arial"/>
    </w:rPr>
  </w:style>
  <w:style w:type="paragraph" w:customStyle="1" w:styleId="Style95">
    <w:name w:val="Style95"/>
    <w:basedOn w:val="Normal"/>
    <w:uiPriority w:val="99"/>
    <w:rsid w:val="00601137"/>
    <w:pPr>
      <w:widowControl w:val="0"/>
      <w:autoSpaceDE w:val="0"/>
      <w:autoSpaceDN w:val="0"/>
      <w:adjustRightInd w:val="0"/>
    </w:pPr>
    <w:rPr>
      <w:rFonts w:ascii="Arial" w:hAnsi="Arial"/>
    </w:rPr>
  </w:style>
  <w:style w:type="paragraph" w:customStyle="1" w:styleId="Style96">
    <w:name w:val="Style96"/>
    <w:basedOn w:val="Normal"/>
    <w:uiPriority w:val="99"/>
    <w:rsid w:val="00601137"/>
    <w:pPr>
      <w:widowControl w:val="0"/>
      <w:autoSpaceDE w:val="0"/>
      <w:autoSpaceDN w:val="0"/>
      <w:adjustRightInd w:val="0"/>
      <w:spacing w:line="302" w:lineRule="exact"/>
      <w:ind w:firstLine="336"/>
      <w:jc w:val="both"/>
    </w:pPr>
    <w:rPr>
      <w:rFonts w:ascii="Arial" w:hAnsi="Arial"/>
    </w:rPr>
  </w:style>
  <w:style w:type="paragraph" w:customStyle="1" w:styleId="Style97">
    <w:name w:val="Style97"/>
    <w:basedOn w:val="Normal"/>
    <w:uiPriority w:val="99"/>
    <w:rsid w:val="00601137"/>
    <w:pPr>
      <w:widowControl w:val="0"/>
      <w:autoSpaceDE w:val="0"/>
      <w:autoSpaceDN w:val="0"/>
      <w:adjustRightInd w:val="0"/>
      <w:spacing w:line="178" w:lineRule="exact"/>
      <w:ind w:hanging="475"/>
    </w:pPr>
    <w:rPr>
      <w:rFonts w:ascii="Arial" w:hAnsi="Arial"/>
    </w:rPr>
  </w:style>
  <w:style w:type="paragraph" w:customStyle="1" w:styleId="Style98">
    <w:name w:val="Style98"/>
    <w:basedOn w:val="Normal"/>
    <w:uiPriority w:val="99"/>
    <w:rsid w:val="00601137"/>
    <w:pPr>
      <w:widowControl w:val="0"/>
      <w:autoSpaceDE w:val="0"/>
      <w:autoSpaceDN w:val="0"/>
      <w:adjustRightInd w:val="0"/>
      <w:spacing w:line="350" w:lineRule="exact"/>
      <w:ind w:hanging="571"/>
    </w:pPr>
    <w:rPr>
      <w:rFonts w:ascii="Arial" w:hAnsi="Arial"/>
    </w:rPr>
  </w:style>
  <w:style w:type="paragraph" w:customStyle="1" w:styleId="Style99">
    <w:name w:val="Style99"/>
    <w:basedOn w:val="Normal"/>
    <w:uiPriority w:val="99"/>
    <w:rsid w:val="00601137"/>
    <w:pPr>
      <w:widowControl w:val="0"/>
      <w:autoSpaceDE w:val="0"/>
      <w:autoSpaceDN w:val="0"/>
      <w:adjustRightInd w:val="0"/>
      <w:spacing w:line="206" w:lineRule="exact"/>
    </w:pPr>
    <w:rPr>
      <w:rFonts w:ascii="Arial" w:hAnsi="Arial"/>
    </w:rPr>
  </w:style>
  <w:style w:type="paragraph" w:customStyle="1" w:styleId="Style100">
    <w:name w:val="Style100"/>
    <w:basedOn w:val="Normal"/>
    <w:uiPriority w:val="99"/>
    <w:rsid w:val="00601137"/>
    <w:pPr>
      <w:widowControl w:val="0"/>
      <w:autoSpaceDE w:val="0"/>
      <w:autoSpaceDN w:val="0"/>
      <w:adjustRightInd w:val="0"/>
      <w:spacing w:line="214" w:lineRule="exact"/>
      <w:ind w:firstLine="4104"/>
    </w:pPr>
    <w:rPr>
      <w:rFonts w:ascii="Arial" w:hAnsi="Arial"/>
    </w:rPr>
  </w:style>
  <w:style w:type="paragraph" w:customStyle="1" w:styleId="Style101">
    <w:name w:val="Style101"/>
    <w:basedOn w:val="Normal"/>
    <w:uiPriority w:val="99"/>
    <w:rsid w:val="00601137"/>
    <w:pPr>
      <w:widowControl w:val="0"/>
      <w:autoSpaceDE w:val="0"/>
      <w:autoSpaceDN w:val="0"/>
      <w:adjustRightInd w:val="0"/>
      <w:spacing w:line="206" w:lineRule="exact"/>
      <w:ind w:hanging="298"/>
    </w:pPr>
    <w:rPr>
      <w:rFonts w:ascii="Arial" w:hAnsi="Arial"/>
    </w:rPr>
  </w:style>
  <w:style w:type="paragraph" w:customStyle="1" w:styleId="Style102">
    <w:name w:val="Style102"/>
    <w:basedOn w:val="Normal"/>
    <w:uiPriority w:val="99"/>
    <w:rsid w:val="00601137"/>
    <w:pPr>
      <w:widowControl w:val="0"/>
      <w:autoSpaceDE w:val="0"/>
      <w:autoSpaceDN w:val="0"/>
      <w:adjustRightInd w:val="0"/>
      <w:spacing w:line="213" w:lineRule="exact"/>
      <w:jc w:val="both"/>
    </w:pPr>
    <w:rPr>
      <w:rFonts w:ascii="Arial" w:hAnsi="Arial"/>
    </w:rPr>
  </w:style>
  <w:style w:type="paragraph" w:customStyle="1" w:styleId="Style103">
    <w:name w:val="Style103"/>
    <w:basedOn w:val="Normal"/>
    <w:uiPriority w:val="99"/>
    <w:rsid w:val="00601137"/>
    <w:pPr>
      <w:widowControl w:val="0"/>
      <w:autoSpaceDE w:val="0"/>
      <w:autoSpaceDN w:val="0"/>
      <w:adjustRightInd w:val="0"/>
      <w:spacing w:line="394" w:lineRule="exact"/>
      <w:ind w:firstLine="2784"/>
    </w:pPr>
    <w:rPr>
      <w:rFonts w:ascii="Arial" w:hAnsi="Arial"/>
    </w:rPr>
  </w:style>
  <w:style w:type="paragraph" w:customStyle="1" w:styleId="Style104">
    <w:name w:val="Style104"/>
    <w:basedOn w:val="Normal"/>
    <w:uiPriority w:val="99"/>
    <w:rsid w:val="00601137"/>
    <w:pPr>
      <w:widowControl w:val="0"/>
      <w:autoSpaceDE w:val="0"/>
      <w:autoSpaceDN w:val="0"/>
      <w:adjustRightInd w:val="0"/>
    </w:pPr>
    <w:rPr>
      <w:rFonts w:ascii="Arial" w:hAnsi="Arial"/>
    </w:rPr>
  </w:style>
  <w:style w:type="paragraph" w:customStyle="1" w:styleId="Style105">
    <w:name w:val="Style105"/>
    <w:basedOn w:val="Normal"/>
    <w:uiPriority w:val="99"/>
    <w:rsid w:val="00601137"/>
    <w:pPr>
      <w:widowControl w:val="0"/>
      <w:autoSpaceDE w:val="0"/>
      <w:autoSpaceDN w:val="0"/>
      <w:adjustRightInd w:val="0"/>
      <w:spacing w:line="168" w:lineRule="exact"/>
      <w:ind w:hanging="211"/>
    </w:pPr>
    <w:rPr>
      <w:rFonts w:ascii="Arial" w:hAnsi="Arial"/>
    </w:rPr>
  </w:style>
  <w:style w:type="character" w:customStyle="1" w:styleId="FontStyle107">
    <w:name w:val="Font Style107"/>
    <w:uiPriority w:val="99"/>
    <w:rsid w:val="00601137"/>
    <w:rPr>
      <w:rFonts w:ascii="Arial" w:hAnsi="Arial"/>
      <w:b/>
      <w:spacing w:val="-20"/>
      <w:sz w:val="36"/>
    </w:rPr>
  </w:style>
  <w:style w:type="character" w:customStyle="1" w:styleId="FontStyle108">
    <w:name w:val="Font Style108"/>
    <w:uiPriority w:val="99"/>
    <w:rsid w:val="00601137"/>
    <w:rPr>
      <w:rFonts w:ascii="Arial" w:hAnsi="Arial"/>
      <w:b/>
      <w:spacing w:val="-20"/>
      <w:sz w:val="56"/>
    </w:rPr>
  </w:style>
  <w:style w:type="character" w:customStyle="1" w:styleId="FontStyle109">
    <w:name w:val="Font Style109"/>
    <w:uiPriority w:val="99"/>
    <w:rsid w:val="00601137"/>
    <w:rPr>
      <w:rFonts w:ascii="Candara" w:hAnsi="Candara"/>
      <w:b/>
      <w:sz w:val="18"/>
    </w:rPr>
  </w:style>
  <w:style w:type="character" w:customStyle="1" w:styleId="FontStyle112">
    <w:name w:val="Font Style112"/>
    <w:uiPriority w:val="99"/>
    <w:rsid w:val="00601137"/>
    <w:rPr>
      <w:rFonts w:ascii="Times New Roman" w:hAnsi="Times New Roman"/>
      <w:spacing w:val="20"/>
      <w:sz w:val="26"/>
    </w:rPr>
  </w:style>
  <w:style w:type="character" w:customStyle="1" w:styleId="FontStyle119">
    <w:name w:val="Font Style119"/>
    <w:uiPriority w:val="99"/>
    <w:rsid w:val="00601137"/>
    <w:rPr>
      <w:rFonts w:ascii="Times New Roman" w:hAnsi="Times New Roman"/>
      <w:sz w:val="10"/>
    </w:rPr>
  </w:style>
  <w:style w:type="character" w:customStyle="1" w:styleId="FontStyle122">
    <w:name w:val="Font Style122"/>
    <w:uiPriority w:val="99"/>
    <w:rsid w:val="00601137"/>
    <w:rPr>
      <w:rFonts w:ascii="Times New Roman" w:hAnsi="Times New Roman"/>
      <w:b/>
      <w:i/>
      <w:w w:val="70"/>
      <w:sz w:val="14"/>
    </w:rPr>
  </w:style>
  <w:style w:type="character" w:customStyle="1" w:styleId="FontStyle128">
    <w:name w:val="Font Style128"/>
    <w:uiPriority w:val="99"/>
    <w:rsid w:val="00601137"/>
    <w:rPr>
      <w:rFonts w:ascii="Times New Roman" w:hAnsi="Times New Roman"/>
      <w:b/>
      <w:spacing w:val="20"/>
      <w:sz w:val="16"/>
    </w:rPr>
  </w:style>
  <w:style w:type="character" w:customStyle="1" w:styleId="FontStyle130">
    <w:name w:val="Font Style130"/>
    <w:uiPriority w:val="99"/>
    <w:rsid w:val="00601137"/>
    <w:rPr>
      <w:rFonts w:ascii="Candara" w:hAnsi="Candara"/>
      <w:b/>
      <w:i/>
      <w:sz w:val="10"/>
    </w:rPr>
  </w:style>
  <w:style w:type="character" w:customStyle="1" w:styleId="FontStyle132">
    <w:name w:val="Font Style132"/>
    <w:uiPriority w:val="99"/>
    <w:rsid w:val="00601137"/>
    <w:rPr>
      <w:rFonts w:ascii="Arial" w:hAnsi="Arial"/>
      <w:sz w:val="18"/>
    </w:rPr>
  </w:style>
  <w:style w:type="character" w:customStyle="1" w:styleId="FontStyle148">
    <w:name w:val="Font Style148"/>
    <w:uiPriority w:val="99"/>
    <w:rsid w:val="00601137"/>
    <w:rPr>
      <w:rFonts w:ascii="Times New Roman" w:hAnsi="Times New Roman"/>
      <w:smallCaps/>
      <w:sz w:val="20"/>
    </w:rPr>
  </w:style>
  <w:style w:type="character" w:customStyle="1" w:styleId="FontStyle149">
    <w:name w:val="Font Style149"/>
    <w:uiPriority w:val="99"/>
    <w:rsid w:val="00601137"/>
    <w:rPr>
      <w:rFonts w:ascii="Cambria" w:hAnsi="Cambria"/>
      <w:smallCaps/>
      <w:sz w:val="18"/>
    </w:rPr>
  </w:style>
  <w:style w:type="character" w:customStyle="1" w:styleId="FontStyle150">
    <w:name w:val="Font Style150"/>
    <w:uiPriority w:val="99"/>
    <w:rsid w:val="00601137"/>
    <w:rPr>
      <w:rFonts w:ascii="Times New Roman" w:hAnsi="Times New Roman"/>
      <w:i/>
      <w:spacing w:val="40"/>
      <w:sz w:val="16"/>
    </w:rPr>
  </w:style>
  <w:style w:type="character" w:customStyle="1" w:styleId="FontStyle151">
    <w:name w:val="Font Style151"/>
    <w:uiPriority w:val="99"/>
    <w:rsid w:val="00601137"/>
    <w:rPr>
      <w:rFonts w:ascii="Times New Roman" w:hAnsi="Times New Roman"/>
      <w:b/>
      <w:i/>
      <w:spacing w:val="40"/>
      <w:sz w:val="18"/>
    </w:rPr>
  </w:style>
  <w:style w:type="character" w:customStyle="1" w:styleId="FontStyle152">
    <w:name w:val="Font Style152"/>
    <w:uiPriority w:val="99"/>
    <w:rsid w:val="00601137"/>
    <w:rPr>
      <w:rFonts w:ascii="Corbel" w:hAnsi="Corbel"/>
      <w:spacing w:val="20"/>
      <w:sz w:val="12"/>
    </w:rPr>
  </w:style>
  <w:style w:type="character" w:customStyle="1" w:styleId="FontStyle153">
    <w:name w:val="Font Style153"/>
    <w:uiPriority w:val="99"/>
    <w:rsid w:val="00601137"/>
    <w:rPr>
      <w:rFonts w:ascii="Arial" w:hAnsi="Arial"/>
      <w:b/>
      <w:sz w:val="12"/>
    </w:rPr>
  </w:style>
  <w:style w:type="character" w:customStyle="1" w:styleId="FontStyle154">
    <w:name w:val="Font Style154"/>
    <w:uiPriority w:val="99"/>
    <w:rsid w:val="00601137"/>
    <w:rPr>
      <w:rFonts w:ascii="Times New Roman" w:hAnsi="Times New Roman"/>
      <w:sz w:val="10"/>
    </w:rPr>
  </w:style>
  <w:style w:type="character" w:customStyle="1" w:styleId="FontStyle155">
    <w:name w:val="Font Style155"/>
    <w:uiPriority w:val="99"/>
    <w:rsid w:val="00601137"/>
    <w:rPr>
      <w:rFonts w:ascii="Times New Roman" w:hAnsi="Times New Roman"/>
      <w:b/>
      <w:sz w:val="10"/>
    </w:rPr>
  </w:style>
  <w:style w:type="character" w:customStyle="1" w:styleId="FontStyle156">
    <w:name w:val="Font Style156"/>
    <w:uiPriority w:val="99"/>
    <w:rsid w:val="00601137"/>
    <w:rPr>
      <w:rFonts w:ascii="Times New Roman" w:hAnsi="Times New Roman"/>
      <w:i/>
      <w:sz w:val="8"/>
    </w:rPr>
  </w:style>
  <w:style w:type="character" w:customStyle="1" w:styleId="FontStyle157">
    <w:name w:val="Font Style157"/>
    <w:uiPriority w:val="99"/>
    <w:rsid w:val="00601137"/>
    <w:rPr>
      <w:rFonts w:ascii="Georgia" w:hAnsi="Georgia"/>
      <w:i/>
      <w:spacing w:val="10"/>
      <w:sz w:val="8"/>
    </w:rPr>
  </w:style>
  <w:style w:type="paragraph" w:styleId="Footer">
    <w:name w:val="footer"/>
    <w:basedOn w:val="Normal"/>
    <w:link w:val="FooterChar"/>
    <w:uiPriority w:val="99"/>
    <w:rsid w:val="00601137"/>
    <w:pPr>
      <w:widowControl w:val="0"/>
      <w:tabs>
        <w:tab w:val="center" w:pos="4677"/>
        <w:tab w:val="right" w:pos="9355"/>
      </w:tabs>
      <w:autoSpaceDE w:val="0"/>
      <w:autoSpaceDN w:val="0"/>
      <w:adjustRightInd w:val="0"/>
    </w:pPr>
    <w:rPr>
      <w:rFonts w:ascii="Arial" w:hAnsi="Arial"/>
    </w:rPr>
  </w:style>
  <w:style w:type="character" w:customStyle="1" w:styleId="FooterChar">
    <w:name w:val="Footer Char"/>
    <w:basedOn w:val="DefaultParagraphFont"/>
    <w:link w:val="Footer"/>
    <w:uiPriority w:val="99"/>
    <w:locked/>
    <w:rsid w:val="00FD2352"/>
    <w:rPr>
      <w:rFonts w:ascii="Arial" w:hAnsi="Arial"/>
      <w:sz w:val="24"/>
    </w:rPr>
  </w:style>
  <w:style w:type="paragraph" w:styleId="Header">
    <w:name w:val="header"/>
    <w:basedOn w:val="Normal"/>
    <w:link w:val="HeaderChar"/>
    <w:uiPriority w:val="99"/>
    <w:rsid w:val="00601137"/>
    <w:pPr>
      <w:widowControl w:val="0"/>
      <w:tabs>
        <w:tab w:val="center" w:pos="4677"/>
        <w:tab w:val="right" w:pos="9355"/>
      </w:tabs>
      <w:autoSpaceDE w:val="0"/>
      <w:autoSpaceDN w:val="0"/>
      <w:adjustRightInd w:val="0"/>
    </w:pPr>
    <w:rPr>
      <w:rFonts w:ascii="Arial" w:hAnsi="Arial"/>
    </w:rPr>
  </w:style>
  <w:style w:type="character" w:customStyle="1" w:styleId="HeaderChar">
    <w:name w:val="Header Char"/>
    <w:basedOn w:val="DefaultParagraphFont"/>
    <w:link w:val="Header"/>
    <w:uiPriority w:val="99"/>
    <w:locked/>
    <w:rsid w:val="00570F92"/>
    <w:rPr>
      <w:rFonts w:ascii="Arial" w:hAnsi="Arial"/>
      <w:sz w:val="24"/>
    </w:rPr>
  </w:style>
  <w:style w:type="table" w:styleId="TableGrid">
    <w:name w:val="Table Grid"/>
    <w:basedOn w:val="TableNormal"/>
    <w:uiPriority w:val="99"/>
    <w:rsid w:val="00087B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975A7"/>
    <w:pPr>
      <w:spacing w:before="100" w:beforeAutospacing="1" w:after="100" w:afterAutospacing="1"/>
    </w:pPr>
  </w:style>
  <w:style w:type="character" w:customStyle="1" w:styleId="FontStyle118">
    <w:name w:val="Font Style118"/>
    <w:uiPriority w:val="99"/>
    <w:rsid w:val="00603DA1"/>
    <w:rPr>
      <w:rFonts w:ascii="Times New Roman" w:hAnsi="Times New Roman"/>
      <w:b/>
      <w:i/>
      <w:w w:val="50"/>
      <w:sz w:val="34"/>
    </w:rPr>
  </w:style>
  <w:style w:type="character" w:customStyle="1" w:styleId="FontStyle120">
    <w:name w:val="Font Style120"/>
    <w:uiPriority w:val="99"/>
    <w:rsid w:val="00603DA1"/>
    <w:rPr>
      <w:rFonts w:ascii="Times New Roman" w:hAnsi="Times New Roman"/>
      <w:b/>
      <w:sz w:val="14"/>
    </w:rPr>
  </w:style>
  <w:style w:type="character" w:customStyle="1" w:styleId="FontStyle123">
    <w:name w:val="Font Style123"/>
    <w:uiPriority w:val="99"/>
    <w:rsid w:val="00603DA1"/>
    <w:rPr>
      <w:rFonts w:ascii="Times New Roman" w:hAnsi="Times New Roman"/>
      <w:i/>
      <w:spacing w:val="10"/>
      <w:sz w:val="14"/>
    </w:rPr>
  </w:style>
  <w:style w:type="character" w:customStyle="1" w:styleId="FontStyle127">
    <w:name w:val="Font Style127"/>
    <w:uiPriority w:val="99"/>
    <w:rsid w:val="00603DA1"/>
    <w:rPr>
      <w:rFonts w:ascii="Georgia" w:hAnsi="Georgia"/>
      <w:sz w:val="14"/>
    </w:rPr>
  </w:style>
  <w:style w:type="character" w:customStyle="1" w:styleId="FontStyle134">
    <w:name w:val="Font Style134"/>
    <w:uiPriority w:val="99"/>
    <w:rsid w:val="00603DA1"/>
    <w:rPr>
      <w:rFonts w:ascii="Times New Roman" w:hAnsi="Times New Roman"/>
      <w:b/>
      <w:spacing w:val="10"/>
      <w:sz w:val="12"/>
    </w:rPr>
  </w:style>
  <w:style w:type="character" w:customStyle="1" w:styleId="FontStyle135">
    <w:name w:val="Font Style135"/>
    <w:uiPriority w:val="99"/>
    <w:rsid w:val="00603DA1"/>
    <w:rPr>
      <w:rFonts w:ascii="Times New Roman" w:hAnsi="Times New Roman"/>
      <w:spacing w:val="10"/>
      <w:sz w:val="16"/>
    </w:rPr>
  </w:style>
  <w:style w:type="character" w:customStyle="1" w:styleId="FontStyle136">
    <w:name w:val="Font Style136"/>
    <w:uiPriority w:val="99"/>
    <w:rsid w:val="00603DA1"/>
    <w:rPr>
      <w:rFonts w:ascii="Franklin Gothic Medium Cond" w:hAnsi="Franklin Gothic Medium Cond"/>
      <w:sz w:val="28"/>
    </w:rPr>
  </w:style>
  <w:style w:type="character" w:customStyle="1" w:styleId="FontStyle140">
    <w:name w:val="Font Style140"/>
    <w:uiPriority w:val="99"/>
    <w:rsid w:val="00603DA1"/>
    <w:rPr>
      <w:rFonts w:ascii="Arial" w:hAnsi="Arial"/>
      <w:sz w:val="42"/>
    </w:rPr>
  </w:style>
  <w:style w:type="character" w:customStyle="1" w:styleId="FontStyle158">
    <w:name w:val="Font Style158"/>
    <w:uiPriority w:val="99"/>
    <w:rsid w:val="00603DA1"/>
    <w:rPr>
      <w:rFonts w:ascii="Times New Roman" w:hAnsi="Times New Roman"/>
      <w:i/>
      <w:sz w:val="10"/>
    </w:rPr>
  </w:style>
  <w:style w:type="character" w:customStyle="1" w:styleId="FontStyle159">
    <w:name w:val="Font Style159"/>
    <w:uiPriority w:val="99"/>
    <w:rsid w:val="00603DA1"/>
    <w:rPr>
      <w:rFonts w:ascii="Times New Roman" w:hAnsi="Times New Roman"/>
      <w:spacing w:val="20"/>
      <w:sz w:val="38"/>
    </w:rPr>
  </w:style>
  <w:style w:type="character" w:customStyle="1" w:styleId="FontStyle160">
    <w:name w:val="Font Style160"/>
    <w:uiPriority w:val="99"/>
    <w:rsid w:val="00603DA1"/>
    <w:rPr>
      <w:rFonts w:ascii="Calibri" w:hAnsi="Calibri"/>
      <w:sz w:val="20"/>
    </w:rPr>
  </w:style>
  <w:style w:type="character" w:customStyle="1" w:styleId="FontStyle161">
    <w:name w:val="Font Style161"/>
    <w:uiPriority w:val="99"/>
    <w:rsid w:val="00603DA1"/>
    <w:rPr>
      <w:rFonts w:ascii="Times New Roman" w:hAnsi="Times New Roman"/>
      <w:b/>
      <w:i/>
      <w:spacing w:val="40"/>
      <w:sz w:val="14"/>
    </w:rPr>
  </w:style>
  <w:style w:type="character" w:customStyle="1" w:styleId="FontStyle162">
    <w:name w:val="Font Style162"/>
    <w:uiPriority w:val="99"/>
    <w:rsid w:val="00603DA1"/>
    <w:rPr>
      <w:rFonts w:ascii="Times New Roman" w:hAnsi="Times New Roman"/>
      <w:b/>
      <w:i/>
      <w:smallCaps/>
      <w:spacing w:val="-10"/>
      <w:sz w:val="12"/>
    </w:rPr>
  </w:style>
  <w:style w:type="character" w:customStyle="1" w:styleId="FontStyle163">
    <w:name w:val="Font Style163"/>
    <w:uiPriority w:val="99"/>
    <w:rsid w:val="00603DA1"/>
    <w:rPr>
      <w:rFonts w:ascii="Times New Roman" w:hAnsi="Times New Roman"/>
      <w:sz w:val="8"/>
    </w:rPr>
  </w:style>
  <w:style w:type="character" w:customStyle="1" w:styleId="FontStyle164">
    <w:name w:val="Font Style164"/>
    <w:uiPriority w:val="99"/>
    <w:rsid w:val="00603DA1"/>
    <w:rPr>
      <w:rFonts w:ascii="Times New Roman" w:hAnsi="Times New Roman"/>
      <w:b/>
      <w:sz w:val="8"/>
    </w:rPr>
  </w:style>
  <w:style w:type="character" w:customStyle="1" w:styleId="FontStyle165">
    <w:name w:val="Font Style165"/>
    <w:uiPriority w:val="99"/>
    <w:rsid w:val="00603DA1"/>
    <w:rPr>
      <w:rFonts w:ascii="Times New Roman" w:hAnsi="Times New Roman"/>
      <w:i/>
      <w:spacing w:val="60"/>
      <w:sz w:val="38"/>
    </w:rPr>
  </w:style>
  <w:style w:type="character" w:customStyle="1" w:styleId="FontStyle166">
    <w:name w:val="Font Style166"/>
    <w:uiPriority w:val="99"/>
    <w:rsid w:val="00603DA1"/>
    <w:rPr>
      <w:rFonts w:ascii="Times New Roman" w:hAnsi="Times New Roman"/>
      <w:b/>
      <w:spacing w:val="20"/>
      <w:sz w:val="16"/>
    </w:rPr>
  </w:style>
  <w:style w:type="character" w:customStyle="1" w:styleId="FontStyle167">
    <w:name w:val="Font Style167"/>
    <w:uiPriority w:val="99"/>
    <w:rsid w:val="00603DA1"/>
    <w:rPr>
      <w:rFonts w:ascii="Times New Roman" w:hAnsi="Times New Roman"/>
      <w:b/>
      <w:spacing w:val="10"/>
      <w:sz w:val="20"/>
    </w:rPr>
  </w:style>
  <w:style w:type="character" w:customStyle="1" w:styleId="FontStyle168">
    <w:name w:val="Font Style168"/>
    <w:uiPriority w:val="99"/>
    <w:rsid w:val="00603DA1"/>
    <w:rPr>
      <w:rFonts w:ascii="Sylfaen" w:hAnsi="Sylfaen"/>
      <w:b/>
      <w:smallCaps/>
      <w:sz w:val="14"/>
    </w:rPr>
  </w:style>
  <w:style w:type="character" w:customStyle="1" w:styleId="FontStyle169">
    <w:name w:val="Font Style169"/>
    <w:uiPriority w:val="99"/>
    <w:rsid w:val="00603DA1"/>
    <w:rPr>
      <w:rFonts w:ascii="Times New Roman" w:hAnsi="Times New Roman"/>
      <w:b/>
      <w:spacing w:val="40"/>
      <w:sz w:val="20"/>
    </w:rPr>
  </w:style>
  <w:style w:type="character" w:customStyle="1" w:styleId="FontStyle170">
    <w:name w:val="Font Style170"/>
    <w:uiPriority w:val="99"/>
    <w:rsid w:val="00603DA1"/>
    <w:rPr>
      <w:rFonts w:ascii="Times New Roman" w:hAnsi="Times New Roman"/>
      <w:smallCaps/>
      <w:sz w:val="18"/>
    </w:rPr>
  </w:style>
  <w:style w:type="character" w:customStyle="1" w:styleId="FontStyle171">
    <w:name w:val="Font Style171"/>
    <w:uiPriority w:val="99"/>
    <w:rsid w:val="00603DA1"/>
    <w:rPr>
      <w:rFonts w:ascii="Sylfaen" w:hAnsi="Sylfaen"/>
      <w:b/>
      <w:sz w:val="10"/>
    </w:rPr>
  </w:style>
  <w:style w:type="character" w:customStyle="1" w:styleId="FontStyle172">
    <w:name w:val="Font Style172"/>
    <w:uiPriority w:val="99"/>
    <w:rsid w:val="00603DA1"/>
    <w:rPr>
      <w:rFonts w:ascii="Times New Roman" w:hAnsi="Times New Roman"/>
      <w:b/>
      <w:spacing w:val="20"/>
      <w:sz w:val="14"/>
    </w:rPr>
  </w:style>
  <w:style w:type="character" w:customStyle="1" w:styleId="FontStyle173">
    <w:name w:val="Font Style173"/>
    <w:uiPriority w:val="99"/>
    <w:rsid w:val="00603DA1"/>
    <w:rPr>
      <w:rFonts w:ascii="Corbel" w:hAnsi="Corbel"/>
      <w:b/>
      <w:i/>
      <w:smallCaps/>
      <w:spacing w:val="10"/>
      <w:sz w:val="10"/>
    </w:rPr>
  </w:style>
  <w:style w:type="character" w:customStyle="1" w:styleId="FontStyle174">
    <w:name w:val="Font Style174"/>
    <w:uiPriority w:val="99"/>
    <w:rsid w:val="00603DA1"/>
    <w:rPr>
      <w:rFonts w:ascii="Sylfaen" w:hAnsi="Sylfaen"/>
      <w:b/>
      <w:smallCaps/>
      <w:spacing w:val="20"/>
      <w:sz w:val="10"/>
    </w:rPr>
  </w:style>
  <w:style w:type="character" w:customStyle="1" w:styleId="FontStyle175">
    <w:name w:val="Font Style175"/>
    <w:uiPriority w:val="99"/>
    <w:rsid w:val="00603DA1"/>
    <w:rPr>
      <w:rFonts w:ascii="Times New Roman" w:hAnsi="Times New Roman"/>
      <w:sz w:val="18"/>
    </w:rPr>
  </w:style>
  <w:style w:type="character" w:customStyle="1" w:styleId="FontStyle176">
    <w:name w:val="Font Style176"/>
    <w:uiPriority w:val="99"/>
    <w:rsid w:val="00603DA1"/>
    <w:rPr>
      <w:rFonts w:ascii="Times New Roman" w:hAnsi="Times New Roman"/>
      <w:spacing w:val="20"/>
      <w:sz w:val="14"/>
    </w:rPr>
  </w:style>
  <w:style w:type="character" w:customStyle="1" w:styleId="FontStyle177">
    <w:name w:val="Font Style177"/>
    <w:uiPriority w:val="99"/>
    <w:rsid w:val="00603DA1"/>
    <w:rPr>
      <w:rFonts w:ascii="Bookman Old Style" w:hAnsi="Bookman Old Style"/>
      <w:smallCaps/>
      <w:sz w:val="16"/>
    </w:rPr>
  </w:style>
  <w:style w:type="character" w:styleId="PageNumber">
    <w:name w:val="page number"/>
    <w:basedOn w:val="DefaultParagraphFont"/>
    <w:uiPriority w:val="99"/>
    <w:rsid w:val="00603DA1"/>
    <w:rPr>
      <w:rFonts w:cs="Times New Roman"/>
    </w:rPr>
  </w:style>
  <w:style w:type="paragraph" w:styleId="BalloonText">
    <w:name w:val="Balloon Text"/>
    <w:basedOn w:val="Normal"/>
    <w:link w:val="BalloonTextChar"/>
    <w:uiPriority w:val="99"/>
    <w:rsid w:val="00750309"/>
    <w:rPr>
      <w:rFonts w:ascii="Tahoma" w:hAnsi="Tahoma"/>
      <w:sz w:val="16"/>
      <w:szCs w:val="16"/>
    </w:rPr>
  </w:style>
  <w:style w:type="character" w:customStyle="1" w:styleId="BalloonTextChar">
    <w:name w:val="Balloon Text Char"/>
    <w:basedOn w:val="DefaultParagraphFont"/>
    <w:link w:val="BalloonText"/>
    <w:uiPriority w:val="99"/>
    <w:locked/>
    <w:rsid w:val="00750309"/>
    <w:rPr>
      <w:rFonts w:ascii="Tahoma" w:hAnsi="Tahoma"/>
      <w:sz w:val="16"/>
    </w:rPr>
  </w:style>
  <w:style w:type="character" w:customStyle="1" w:styleId="FontStyle34">
    <w:name w:val="Font Style34"/>
    <w:uiPriority w:val="99"/>
    <w:rsid w:val="00750309"/>
    <w:rPr>
      <w:rFonts w:ascii="Times New Roman" w:hAnsi="Times New Roman"/>
      <w:b/>
      <w:sz w:val="16"/>
    </w:rPr>
  </w:style>
  <w:style w:type="character" w:customStyle="1" w:styleId="FontStyle40">
    <w:name w:val="Font Style40"/>
    <w:uiPriority w:val="99"/>
    <w:rsid w:val="00750309"/>
    <w:rPr>
      <w:rFonts w:ascii="Times New Roman" w:hAnsi="Times New Roman"/>
      <w:i/>
      <w:sz w:val="18"/>
    </w:rPr>
  </w:style>
  <w:style w:type="character" w:customStyle="1" w:styleId="FontStyle41">
    <w:name w:val="Font Style41"/>
    <w:uiPriority w:val="99"/>
    <w:rsid w:val="00750309"/>
    <w:rPr>
      <w:rFonts w:ascii="Times New Roman" w:hAnsi="Times New Roman"/>
      <w:sz w:val="16"/>
    </w:rPr>
  </w:style>
  <w:style w:type="paragraph" w:customStyle="1" w:styleId="11">
    <w:name w:val="Знак1 Знак Знак1 Знак Знак Знак Знак Знак Знак Знак Знак Знак Знак Знак Знак Знак Знак Знак Знак"/>
    <w:basedOn w:val="Normal"/>
    <w:autoRedefine/>
    <w:uiPriority w:val="99"/>
    <w:rsid w:val="00181A60"/>
    <w:pPr>
      <w:autoSpaceDE w:val="0"/>
      <w:autoSpaceDN w:val="0"/>
      <w:adjustRightInd w:val="0"/>
    </w:pPr>
    <w:rPr>
      <w:rFonts w:ascii="Arial" w:hAnsi="Arial" w:cs="Arial"/>
      <w:sz w:val="20"/>
      <w:szCs w:val="20"/>
      <w:lang w:val="en-ZA" w:eastAsia="en-ZA"/>
    </w:rPr>
  </w:style>
  <w:style w:type="paragraph" w:styleId="ListParagraph">
    <w:name w:val="List Paragraph"/>
    <w:basedOn w:val="Normal"/>
    <w:uiPriority w:val="99"/>
    <w:qFormat/>
    <w:rsid w:val="00231DBE"/>
    <w:pPr>
      <w:ind w:left="720"/>
      <w:contextualSpacing/>
    </w:pPr>
  </w:style>
  <w:style w:type="character" w:customStyle="1" w:styleId="FontStyle55">
    <w:name w:val="Font Style55"/>
    <w:uiPriority w:val="99"/>
    <w:rsid w:val="00942A39"/>
    <w:rPr>
      <w:rFonts w:ascii="Times New Roman" w:hAnsi="Times New Roman"/>
      <w:b/>
      <w:sz w:val="14"/>
    </w:rPr>
  </w:style>
  <w:style w:type="character" w:customStyle="1" w:styleId="FontStyle57">
    <w:name w:val="Font Style57"/>
    <w:uiPriority w:val="99"/>
    <w:rsid w:val="00942A39"/>
    <w:rPr>
      <w:rFonts w:ascii="Times New Roman" w:hAnsi="Times New Roman"/>
      <w:b/>
      <w:sz w:val="14"/>
    </w:rPr>
  </w:style>
  <w:style w:type="character" w:customStyle="1" w:styleId="FontStyle59">
    <w:name w:val="Font Style59"/>
    <w:uiPriority w:val="99"/>
    <w:rsid w:val="00942A39"/>
    <w:rPr>
      <w:rFonts w:ascii="Times New Roman" w:hAnsi="Times New Roman"/>
      <w:sz w:val="14"/>
    </w:rPr>
  </w:style>
  <w:style w:type="character" w:customStyle="1" w:styleId="FontStyle60">
    <w:name w:val="Font Style60"/>
    <w:uiPriority w:val="99"/>
    <w:rsid w:val="00942A39"/>
    <w:rPr>
      <w:rFonts w:ascii="Times New Roman" w:hAnsi="Times New Roman"/>
      <w:b/>
      <w:sz w:val="12"/>
    </w:rPr>
  </w:style>
  <w:style w:type="character" w:customStyle="1" w:styleId="FontStyle16">
    <w:name w:val="Font Style16"/>
    <w:uiPriority w:val="99"/>
    <w:rsid w:val="00B20DC2"/>
    <w:rPr>
      <w:rFonts w:ascii="Times New Roman" w:hAnsi="Times New Roman"/>
      <w:b/>
      <w:spacing w:val="20"/>
      <w:sz w:val="22"/>
    </w:rPr>
  </w:style>
  <w:style w:type="character" w:customStyle="1" w:styleId="FontStyle17">
    <w:name w:val="Font Style17"/>
    <w:uiPriority w:val="99"/>
    <w:rsid w:val="00B20DC2"/>
    <w:rPr>
      <w:rFonts w:ascii="Times New Roman" w:hAnsi="Times New Roman"/>
      <w:b/>
      <w:spacing w:val="20"/>
      <w:sz w:val="14"/>
    </w:rPr>
  </w:style>
  <w:style w:type="character" w:customStyle="1" w:styleId="FontStyle18">
    <w:name w:val="Font Style18"/>
    <w:uiPriority w:val="99"/>
    <w:rsid w:val="00B20DC2"/>
    <w:rPr>
      <w:rFonts w:ascii="Century Gothic" w:hAnsi="Century Gothic"/>
      <w:sz w:val="14"/>
    </w:rPr>
  </w:style>
  <w:style w:type="character" w:customStyle="1" w:styleId="FontStyle19">
    <w:name w:val="Font Style19"/>
    <w:uiPriority w:val="99"/>
    <w:rsid w:val="00B20DC2"/>
    <w:rPr>
      <w:rFonts w:ascii="Times New Roman" w:hAnsi="Times New Roman"/>
      <w:b/>
      <w:i/>
      <w:sz w:val="14"/>
    </w:rPr>
  </w:style>
  <w:style w:type="character" w:customStyle="1" w:styleId="FontStyle20">
    <w:name w:val="Font Style20"/>
    <w:uiPriority w:val="99"/>
    <w:rsid w:val="00B20DC2"/>
    <w:rPr>
      <w:rFonts w:ascii="Palatino Linotype" w:hAnsi="Palatino Linotype"/>
      <w:b/>
      <w:spacing w:val="10"/>
      <w:sz w:val="10"/>
    </w:rPr>
  </w:style>
  <w:style w:type="character" w:customStyle="1" w:styleId="FontStyle21">
    <w:name w:val="Font Style21"/>
    <w:uiPriority w:val="99"/>
    <w:rsid w:val="00B20DC2"/>
    <w:rPr>
      <w:rFonts w:ascii="Times New Roman" w:hAnsi="Times New Roman"/>
      <w:i/>
      <w:spacing w:val="30"/>
      <w:sz w:val="14"/>
    </w:rPr>
  </w:style>
  <w:style w:type="character" w:customStyle="1" w:styleId="FontStyle22">
    <w:name w:val="Font Style22"/>
    <w:uiPriority w:val="99"/>
    <w:rsid w:val="00B20DC2"/>
    <w:rPr>
      <w:rFonts w:ascii="Times New Roman" w:hAnsi="Times New Roman"/>
      <w:spacing w:val="10"/>
      <w:sz w:val="14"/>
    </w:rPr>
  </w:style>
  <w:style w:type="character" w:styleId="PlaceholderText">
    <w:name w:val="Placeholder Text"/>
    <w:basedOn w:val="DefaultParagraphFont"/>
    <w:uiPriority w:val="99"/>
    <w:semiHidden/>
    <w:rsid w:val="00B739B4"/>
    <w:rPr>
      <w:color w:val="808080"/>
    </w:rPr>
  </w:style>
  <w:style w:type="paragraph" w:customStyle="1" w:styleId="FR3">
    <w:name w:val="FR3"/>
    <w:uiPriority w:val="99"/>
    <w:rsid w:val="00147DFF"/>
    <w:pPr>
      <w:widowControl w:val="0"/>
      <w:overflowPunct w:val="0"/>
      <w:autoSpaceDE w:val="0"/>
      <w:autoSpaceDN w:val="0"/>
      <w:adjustRightInd w:val="0"/>
      <w:ind w:left="3240"/>
    </w:pPr>
    <w:rPr>
      <w:rFonts w:ascii="Arial" w:hAnsi="Arial"/>
      <w:sz w:val="12"/>
      <w:szCs w:val="20"/>
    </w:rPr>
  </w:style>
  <w:style w:type="character" w:customStyle="1" w:styleId="FontStyle46">
    <w:name w:val="Font Style46"/>
    <w:uiPriority w:val="99"/>
    <w:rsid w:val="00E7051C"/>
    <w:rPr>
      <w:rFonts w:ascii="Times New Roman" w:hAnsi="Times New Roman"/>
      <w:sz w:val="20"/>
    </w:rPr>
  </w:style>
  <w:style w:type="character" w:customStyle="1" w:styleId="FontStyle48">
    <w:name w:val="Font Style48"/>
    <w:uiPriority w:val="99"/>
    <w:rsid w:val="00E7051C"/>
    <w:rPr>
      <w:rFonts w:ascii="Times New Roman" w:hAnsi="Times New Roman"/>
      <w:sz w:val="20"/>
    </w:rPr>
  </w:style>
  <w:style w:type="character" w:customStyle="1" w:styleId="FontStyle49">
    <w:name w:val="Font Style49"/>
    <w:uiPriority w:val="99"/>
    <w:rsid w:val="00E7051C"/>
    <w:rPr>
      <w:rFonts w:ascii="Times New Roman" w:hAnsi="Times New Roman"/>
      <w:b/>
      <w:i/>
      <w:spacing w:val="10"/>
      <w:sz w:val="14"/>
    </w:rPr>
  </w:style>
  <w:style w:type="character" w:customStyle="1" w:styleId="FontStyle51">
    <w:name w:val="Font Style51"/>
    <w:uiPriority w:val="99"/>
    <w:rsid w:val="00E7051C"/>
    <w:rPr>
      <w:rFonts w:ascii="Times New Roman" w:hAnsi="Times New Roman"/>
      <w:b/>
      <w:sz w:val="12"/>
    </w:rPr>
  </w:style>
  <w:style w:type="character" w:customStyle="1" w:styleId="FontStyle52">
    <w:name w:val="Font Style52"/>
    <w:uiPriority w:val="99"/>
    <w:rsid w:val="00E7051C"/>
    <w:rPr>
      <w:rFonts w:ascii="Times New Roman" w:hAnsi="Times New Roman"/>
      <w:b/>
      <w:spacing w:val="10"/>
      <w:sz w:val="16"/>
    </w:rPr>
  </w:style>
  <w:style w:type="character" w:customStyle="1" w:styleId="FontStyle53">
    <w:name w:val="Font Style53"/>
    <w:uiPriority w:val="99"/>
    <w:rsid w:val="00E7051C"/>
    <w:rPr>
      <w:rFonts w:ascii="Times New Roman" w:hAnsi="Times New Roman"/>
      <w:b/>
      <w:smallCaps/>
      <w:sz w:val="18"/>
    </w:rPr>
  </w:style>
  <w:style w:type="character" w:customStyle="1" w:styleId="FontStyle54">
    <w:name w:val="Font Style54"/>
    <w:uiPriority w:val="99"/>
    <w:rsid w:val="00E7051C"/>
    <w:rPr>
      <w:rFonts w:ascii="Times New Roman" w:hAnsi="Times New Roman"/>
      <w:i/>
      <w:smallCaps/>
      <w:sz w:val="20"/>
    </w:rPr>
  </w:style>
  <w:style w:type="character" w:customStyle="1" w:styleId="FontStyle56">
    <w:name w:val="Font Style56"/>
    <w:uiPriority w:val="99"/>
    <w:rsid w:val="00E7051C"/>
    <w:rPr>
      <w:rFonts w:ascii="Times New Roman" w:hAnsi="Times New Roman"/>
      <w:b/>
      <w:sz w:val="16"/>
    </w:rPr>
  </w:style>
  <w:style w:type="character" w:customStyle="1" w:styleId="FontStyle58">
    <w:name w:val="Font Style58"/>
    <w:uiPriority w:val="99"/>
    <w:rsid w:val="00E7051C"/>
    <w:rPr>
      <w:rFonts w:ascii="Arial Narrow" w:hAnsi="Arial Narrow"/>
      <w:spacing w:val="-30"/>
      <w:sz w:val="34"/>
    </w:rPr>
  </w:style>
  <w:style w:type="character" w:customStyle="1" w:styleId="FontStyle61">
    <w:name w:val="Font Style61"/>
    <w:uiPriority w:val="99"/>
    <w:rsid w:val="00E7051C"/>
    <w:rPr>
      <w:rFonts w:ascii="Times New Roman" w:hAnsi="Times New Roman"/>
      <w:b/>
      <w:i/>
      <w:sz w:val="20"/>
    </w:rPr>
  </w:style>
  <w:style w:type="character" w:customStyle="1" w:styleId="FontStyle67">
    <w:name w:val="Font Style67"/>
    <w:uiPriority w:val="99"/>
    <w:rsid w:val="00E7051C"/>
    <w:rPr>
      <w:rFonts w:ascii="Times New Roman" w:hAnsi="Times New Roman"/>
      <w:b/>
      <w:i/>
      <w:spacing w:val="20"/>
      <w:sz w:val="14"/>
    </w:rPr>
  </w:style>
  <w:style w:type="character" w:customStyle="1" w:styleId="FontStyle68">
    <w:name w:val="Font Style68"/>
    <w:uiPriority w:val="99"/>
    <w:rsid w:val="00E7051C"/>
    <w:rPr>
      <w:rFonts w:ascii="Times New Roman" w:hAnsi="Times New Roman"/>
      <w:b/>
      <w:smallCaps/>
      <w:sz w:val="16"/>
    </w:rPr>
  </w:style>
  <w:style w:type="character" w:customStyle="1" w:styleId="FontStyle77">
    <w:name w:val="Font Style77"/>
    <w:uiPriority w:val="99"/>
    <w:rsid w:val="00282F21"/>
    <w:rPr>
      <w:rFonts w:ascii="Times New Roman" w:hAnsi="Times New Roman"/>
      <w:sz w:val="20"/>
    </w:rPr>
  </w:style>
  <w:style w:type="paragraph" w:styleId="BodyText">
    <w:name w:val="Body Text"/>
    <w:basedOn w:val="Normal"/>
    <w:link w:val="BodyTextChar"/>
    <w:uiPriority w:val="99"/>
    <w:rsid w:val="000A1FAF"/>
    <w:pPr>
      <w:spacing w:after="120"/>
    </w:pPr>
  </w:style>
  <w:style w:type="character" w:customStyle="1" w:styleId="BodyTextChar">
    <w:name w:val="Body Text Char"/>
    <w:basedOn w:val="DefaultParagraphFont"/>
    <w:link w:val="BodyText"/>
    <w:uiPriority w:val="99"/>
    <w:locked/>
    <w:rsid w:val="000A1FAF"/>
    <w:rPr>
      <w:sz w:val="24"/>
    </w:rPr>
  </w:style>
  <w:style w:type="paragraph" w:customStyle="1" w:styleId="112">
    <w:name w:val="Знак1 Знак Знак1 Знак Знак Знак Знак Знак Знак Знак Знак Знак Знак Знак Знак Знак Знак Знак Знак2"/>
    <w:basedOn w:val="Normal"/>
    <w:autoRedefine/>
    <w:uiPriority w:val="99"/>
    <w:rsid w:val="00815289"/>
    <w:pPr>
      <w:autoSpaceDE w:val="0"/>
      <w:autoSpaceDN w:val="0"/>
      <w:adjustRightInd w:val="0"/>
    </w:pPr>
    <w:rPr>
      <w:rFonts w:ascii="Arial" w:hAnsi="Arial" w:cs="Arial"/>
      <w:sz w:val="20"/>
      <w:szCs w:val="20"/>
      <w:lang w:val="en-ZA" w:eastAsia="en-ZA"/>
    </w:rPr>
  </w:style>
  <w:style w:type="character" w:customStyle="1" w:styleId="FontStyle64">
    <w:name w:val="Font Style64"/>
    <w:uiPriority w:val="99"/>
    <w:rsid w:val="00EB4A50"/>
    <w:rPr>
      <w:rFonts w:ascii="Times New Roman" w:hAnsi="Times New Roman"/>
      <w:sz w:val="18"/>
    </w:rPr>
  </w:style>
  <w:style w:type="character" w:customStyle="1" w:styleId="FontStyle73">
    <w:name w:val="Font Style73"/>
    <w:uiPriority w:val="99"/>
    <w:rsid w:val="00EB4A50"/>
    <w:rPr>
      <w:rFonts w:ascii="Times New Roman" w:hAnsi="Times New Roman"/>
      <w:b/>
      <w:i/>
      <w:sz w:val="20"/>
    </w:rPr>
  </w:style>
  <w:style w:type="character" w:customStyle="1" w:styleId="FontStyle74">
    <w:name w:val="Font Style74"/>
    <w:uiPriority w:val="99"/>
    <w:rsid w:val="00EB4A50"/>
    <w:rPr>
      <w:rFonts w:ascii="Times New Roman" w:hAnsi="Times New Roman"/>
      <w:i/>
      <w:sz w:val="40"/>
    </w:rPr>
  </w:style>
  <w:style w:type="character" w:customStyle="1" w:styleId="FontStyle13">
    <w:name w:val="Font Style13"/>
    <w:uiPriority w:val="99"/>
    <w:rsid w:val="008A240E"/>
    <w:rPr>
      <w:rFonts w:ascii="Times New Roman" w:hAnsi="Times New Roman"/>
      <w:i/>
      <w:sz w:val="20"/>
    </w:rPr>
  </w:style>
  <w:style w:type="character" w:customStyle="1" w:styleId="FontStyle14">
    <w:name w:val="Font Style14"/>
    <w:uiPriority w:val="99"/>
    <w:rsid w:val="008A240E"/>
    <w:rPr>
      <w:rFonts w:ascii="Times New Roman" w:hAnsi="Times New Roman"/>
      <w:sz w:val="20"/>
    </w:rPr>
  </w:style>
  <w:style w:type="character" w:customStyle="1" w:styleId="FontStyle15">
    <w:name w:val="Font Style15"/>
    <w:uiPriority w:val="99"/>
    <w:rsid w:val="008A240E"/>
    <w:rPr>
      <w:rFonts w:ascii="Times New Roman" w:hAnsi="Times New Roman"/>
      <w:b/>
      <w:sz w:val="16"/>
    </w:rPr>
  </w:style>
  <w:style w:type="character" w:customStyle="1" w:styleId="textsmall">
    <w:name w:val="textsmall"/>
    <w:basedOn w:val="DefaultParagraphFont"/>
    <w:uiPriority w:val="99"/>
    <w:rsid w:val="00167195"/>
    <w:rPr>
      <w:rFonts w:cs="Times New Roman"/>
    </w:rPr>
  </w:style>
  <w:style w:type="character" w:customStyle="1" w:styleId="FontStyle452">
    <w:name w:val="Font Style452"/>
    <w:uiPriority w:val="99"/>
    <w:rsid w:val="00FA2055"/>
    <w:rPr>
      <w:rFonts w:ascii="Times New Roman" w:hAnsi="Times New Roman"/>
      <w:spacing w:val="10"/>
      <w:sz w:val="20"/>
    </w:rPr>
  </w:style>
  <w:style w:type="character" w:customStyle="1" w:styleId="FontStyle25">
    <w:name w:val="Font Style25"/>
    <w:uiPriority w:val="99"/>
    <w:rsid w:val="00737708"/>
    <w:rPr>
      <w:rFonts w:ascii="Georgia" w:hAnsi="Georgia"/>
      <w:i/>
      <w:sz w:val="14"/>
    </w:rPr>
  </w:style>
  <w:style w:type="character" w:customStyle="1" w:styleId="FontStyle26">
    <w:name w:val="Font Style26"/>
    <w:uiPriority w:val="99"/>
    <w:rsid w:val="00737708"/>
    <w:rPr>
      <w:rFonts w:ascii="Times New Roman" w:hAnsi="Times New Roman"/>
      <w:b/>
      <w:sz w:val="20"/>
    </w:rPr>
  </w:style>
  <w:style w:type="character" w:customStyle="1" w:styleId="FontStyle27">
    <w:name w:val="Font Style27"/>
    <w:uiPriority w:val="99"/>
    <w:rsid w:val="00737708"/>
    <w:rPr>
      <w:rFonts w:ascii="Times New Roman" w:hAnsi="Times New Roman"/>
      <w:b/>
      <w:sz w:val="20"/>
    </w:rPr>
  </w:style>
  <w:style w:type="character" w:customStyle="1" w:styleId="FontStyle28">
    <w:name w:val="Font Style28"/>
    <w:uiPriority w:val="99"/>
    <w:rsid w:val="00737708"/>
    <w:rPr>
      <w:rFonts w:ascii="Times New Roman" w:hAnsi="Times New Roman"/>
      <w:b/>
      <w:i/>
      <w:spacing w:val="20"/>
      <w:sz w:val="16"/>
    </w:rPr>
  </w:style>
  <w:style w:type="character" w:customStyle="1" w:styleId="FontStyle32">
    <w:name w:val="Font Style32"/>
    <w:uiPriority w:val="99"/>
    <w:rsid w:val="00737708"/>
    <w:rPr>
      <w:rFonts w:ascii="Times New Roman" w:hAnsi="Times New Roman"/>
      <w:b/>
      <w:spacing w:val="10"/>
      <w:sz w:val="14"/>
    </w:rPr>
  </w:style>
  <w:style w:type="character" w:customStyle="1" w:styleId="FontStyle36">
    <w:name w:val="Font Style36"/>
    <w:uiPriority w:val="99"/>
    <w:rsid w:val="00737708"/>
    <w:rPr>
      <w:rFonts w:ascii="Times New Roman" w:hAnsi="Times New Roman"/>
      <w:smallCaps/>
      <w:sz w:val="20"/>
    </w:rPr>
  </w:style>
  <w:style w:type="character" w:customStyle="1" w:styleId="FontStyle43">
    <w:name w:val="Font Style43"/>
    <w:uiPriority w:val="99"/>
    <w:rsid w:val="00737708"/>
    <w:rPr>
      <w:rFonts w:ascii="Times New Roman" w:hAnsi="Times New Roman"/>
      <w:b/>
      <w:sz w:val="16"/>
    </w:rPr>
  </w:style>
  <w:style w:type="paragraph" w:styleId="NoSpacing">
    <w:name w:val="No Spacing"/>
    <w:basedOn w:val="Normal"/>
    <w:uiPriority w:val="99"/>
    <w:qFormat/>
    <w:rsid w:val="00156D95"/>
    <w:rPr>
      <w:szCs w:val="32"/>
      <w:lang w:val="en-US" w:eastAsia="en-US"/>
    </w:rPr>
  </w:style>
  <w:style w:type="paragraph" w:styleId="BodyTextIndent">
    <w:name w:val="Body Text Indent"/>
    <w:basedOn w:val="Normal"/>
    <w:link w:val="BodyTextIndentChar"/>
    <w:uiPriority w:val="99"/>
    <w:rsid w:val="0045634B"/>
    <w:pPr>
      <w:spacing w:after="120"/>
      <w:ind w:left="283"/>
    </w:pPr>
  </w:style>
  <w:style w:type="character" w:customStyle="1" w:styleId="BodyTextIndentChar">
    <w:name w:val="Body Text Indent Char"/>
    <w:basedOn w:val="DefaultParagraphFont"/>
    <w:link w:val="BodyTextIndent"/>
    <w:uiPriority w:val="99"/>
    <w:locked/>
    <w:rsid w:val="0045634B"/>
    <w:rPr>
      <w:sz w:val="24"/>
    </w:rPr>
  </w:style>
  <w:style w:type="paragraph" w:customStyle="1" w:styleId="111">
    <w:name w:val="Знак1 Знак Знак1 Знак Знак Знак Знак Знак Знак Знак Знак Знак Знак Знак Знак Знак Знак Знак Знак1"/>
    <w:basedOn w:val="Normal"/>
    <w:autoRedefine/>
    <w:uiPriority w:val="99"/>
    <w:rsid w:val="0045634B"/>
    <w:pPr>
      <w:autoSpaceDE w:val="0"/>
      <w:autoSpaceDN w:val="0"/>
      <w:adjustRightInd w:val="0"/>
    </w:pPr>
    <w:rPr>
      <w:rFonts w:ascii="Arial" w:hAnsi="Arial" w:cs="Arial"/>
      <w:sz w:val="20"/>
      <w:szCs w:val="20"/>
      <w:lang w:val="en-ZA" w:eastAsia="en-ZA"/>
    </w:rPr>
  </w:style>
  <w:style w:type="paragraph" w:styleId="PlainText">
    <w:name w:val="Plain Text"/>
    <w:basedOn w:val="Normal"/>
    <w:link w:val="PlainTextChar"/>
    <w:uiPriority w:val="99"/>
    <w:rsid w:val="0045634B"/>
    <w:rPr>
      <w:rFonts w:ascii="Courier New" w:hAnsi="Courier New"/>
      <w:sz w:val="20"/>
      <w:szCs w:val="20"/>
    </w:rPr>
  </w:style>
  <w:style w:type="character" w:customStyle="1" w:styleId="PlainTextChar">
    <w:name w:val="Plain Text Char"/>
    <w:basedOn w:val="DefaultParagraphFont"/>
    <w:link w:val="PlainText"/>
    <w:uiPriority w:val="99"/>
    <w:locked/>
    <w:rsid w:val="0045634B"/>
    <w:rPr>
      <w:rFonts w:ascii="Courier New" w:hAnsi="Courier New"/>
    </w:rPr>
  </w:style>
  <w:style w:type="character" w:customStyle="1" w:styleId="FontStyle35">
    <w:name w:val="Font Style35"/>
    <w:uiPriority w:val="99"/>
    <w:rsid w:val="00E54D08"/>
    <w:rPr>
      <w:rFonts w:ascii="Times New Roman" w:hAnsi="Times New Roman"/>
      <w:sz w:val="26"/>
    </w:rPr>
  </w:style>
  <w:style w:type="character" w:customStyle="1" w:styleId="FontStyle24">
    <w:name w:val="Font Style24"/>
    <w:uiPriority w:val="99"/>
    <w:rsid w:val="002931D9"/>
    <w:rPr>
      <w:rFonts w:ascii="Franklin Gothic Medium" w:hAnsi="Franklin Gothic Medium"/>
      <w:b/>
      <w:sz w:val="40"/>
    </w:rPr>
  </w:style>
  <w:style w:type="character" w:customStyle="1" w:styleId="FontStyle12">
    <w:name w:val="Font Style12"/>
    <w:uiPriority w:val="99"/>
    <w:rsid w:val="00151252"/>
    <w:rPr>
      <w:rFonts w:ascii="Franklin Gothic Medium" w:hAnsi="Franklin Gothic Medium"/>
      <w:b/>
      <w:sz w:val="50"/>
    </w:rPr>
  </w:style>
  <w:style w:type="character" w:styleId="Strong">
    <w:name w:val="Strong"/>
    <w:basedOn w:val="DefaultParagraphFont"/>
    <w:uiPriority w:val="99"/>
    <w:qFormat/>
    <w:rsid w:val="00274B5F"/>
    <w:rPr>
      <w:rFonts w:cs="Times New Roman"/>
      <w:b/>
    </w:rPr>
  </w:style>
  <w:style w:type="paragraph" w:customStyle="1" w:styleId="text">
    <w:name w:val="text"/>
    <w:basedOn w:val="Normal"/>
    <w:uiPriority w:val="99"/>
    <w:rsid w:val="00F0045B"/>
    <w:pPr>
      <w:spacing w:before="100" w:beforeAutospacing="1" w:after="100" w:afterAutospacing="1"/>
    </w:pPr>
    <w:rPr>
      <w:color w:val="000000"/>
    </w:rPr>
  </w:style>
  <w:style w:type="paragraph" w:customStyle="1" w:styleId="label">
    <w:name w:val="label"/>
    <w:basedOn w:val="Normal"/>
    <w:uiPriority w:val="99"/>
    <w:rsid w:val="00F0045B"/>
    <w:pPr>
      <w:spacing w:before="100" w:beforeAutospacing="1" w:after="100" w:afterAutospacing="1"/>
    </w:pPr>
    <w:rPr>
      <w:color w:val="000000"/>
    </w:rPr>
  </w:style>
  <w:style w:type="character" w:styleId="Emphasis">
    <w:name w:val="Emphasis"/>
    <w:basedOn w:val="DefaultParagraphFont"/>
    <w:uiPriority w:val="99"/>
    <w:qFormat/>
    <w:rsid w:val="00271B26"/>
    <w:rPr>
      <w:rFonts w:cs="Times New Roman"/>
      <w:i/>
    </w:rPr>
  </w:style>
  <w:style w:type="character" w:customStyle="1" w:styleId="FontStyle62">
    <w:name w:val="Font Style62"/>
    <w:uiPriority w:val="99"/>
    <w:rsid w:val="00F90B10"/>
    <w:rPr>
      <w:rFonts w:ascii="Times New Roman" w:hAnsi="Times New Roman"/>
      <w:i/>
      <w:sz w:val="18"/>
    </w:rPr>
  </w:style>
  <w:style w:type="character" w:customStyle="1" w:styleId="FontStyle69">
    <w:name w:val="Font Style69"/>
    <w:uiPriority w:val="99"/>
    <w:rsid w:val="00E63250"/>
    <w:rPr>
      <w:rFonts w:ascii="Consolas" w:hAnsi="Consolas"/>
      <w:sz w:val="16"/>
    </w:rPr>
  </w:style>
  <w:style w:type="character" w:customStyle="1" w:styleId="FontStyle70">
    <w:name w:val="Font Style70"/>
    <w:uiPriority w:val="99"/>
    <w:rsid w:val="009F465C"/>
    <w:rPr>
      <w:rFonts w:ascii="Times New Roman" w:hAnsi="Times New Roman"/>
      <w:sz w:val="18"/>
    </w:rPr>
  </w:style>
  <w:style w:type="paragraph" w:styleId="HTMLPreformatted">
    <w:name w:val="HTML Preformatted"/>
    <w:basedOn w:val="Normal"/>
    <w:link w:val="HTMLPreformattedChar"/>
    <w:uiPriority w:val="99"/>
    <w:rsid w:val="002F1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2F116A"/>
    <w:rPr>
      <w:rFonts w:ascii="Courier New" w:hAnsi="Courier New"/>
    </w:rPr>
  </w:style>
  <w:style w:type="character" w:customStyle="1" w:styleId="FontStyle63">
    <w:name w:val="Font Style63"/>
    <w:uiPriority w:val="99"/>
    <w:rsid w:val="00803BCD"/>
    <w:rPr>
      <w:rFonts w:ascii="Franklin Gothic Medium" w:hAnsi="Franklin Gothic Medium"/>
      <w:sz w:val="16"/>
    </w:rPr>
  </w:style>
  <w:style w:type="character" w:customStyle="1" w:styleId="FontStyle65">
    <w:name w:val="Font Style65"/>
    <w:uiPriority w:val="99"/>
    <w:rsid w:val="00803BCD"/>
    <w:rPr>
      <w:rFonts w:ascii="Franklin Gothic Medium" w:hAnsi="Franklin Gothic Medium"/>
      <w:b/>
      <w:sz w:val="28"/>
    </w:rPr>
  </w:style>
  <w:style w:type="character" w:customStyle="1" w:styleId="FontStyle66">
    <w:name w:val="Font Style66"/>
    <w:uiPriority w:val="99"/>
    <w:rsid w:val="00803BCD"/>
    <w:rPr>
      <w:rFonts w:ascii="Franklin Gothic Medium" w:hAnsi="Franklin Gothic Medium"/>
      <w:sz w:val="16"/>
    </w:rPr>
  </w:style>
  <w:style w:type="character" w:customStyle="1" w:styleId="FontStyle75">
    <w:name w:val="Font Style75"/>
    <w:uiPriority w:val="99"/>
    <w:rsid w:val="00803BCD"/>
    <w:rPr>
      <w:rFonts w:ascii="Times New Roman" w:hAnsi="Times New Roman"/>
      <w:b/>
      <w:i/>
      <w:sz w:val="10"/>
    </w:rPr>
  </w:style>
  <w:style w:type="character" w:customStyle="1" w:styleId="FontStyle76">
    <w:name w:val="Font Style76"/>
    <w:uiPriority w:val="99"/>
    <w:rsid w:val="00803BCD"/>
    <w:rPr>
      <w:rFonts w:ascii="Times New Roman" w:hAnsi="Times New Roman"/>
      <w:b/>
      <w:i/>
      <w:sz w:val="10"/>
    </w:rPr>
  </w:style>
  <w:style w:type="character" w:customStyle="1" w:styleId="FontStyle79">
    <w:name w:val="Font Style79"/>
    <w:uiPriority w:val="99"/>
    <w:rsid w:val="00803BCD"/>
    <w:rPr>
      <w:rFonts w:ascii="Franklin Gothic Medium" w:hAnsi="Franklin Gothic Medium"/>
      <w:b/>
      <w:sz w:val="16"/>
    </w:rPr>
  </w:style>
  <w:style w:type="character" w:customStyle="1" w:styleId="FontStyle96">
    <w:name w:val="Font Style96"/>
    <w:uiPriority w:val="99"/>
    <w:rsid w:val="009F424C"/>
    <w:rPr>
      <w:rFonts w:ascii="Palatino Linotype" w:hAnsi="Palatino Linotype"/>
      <w:b/>
      <w:spacing w:val="10"/>
      <w:sz w:val="26"/>
    </w:rPr>
  </w:style>
  <w:style w:type="character" w:customStyle="1" w:styleId="FontStyle78">
    <w:name w:val="Font Style78"/>
    <w:uiPriority w:val="99"/>
    <w:rsid w:val="000C1A5C"/>
    <w:rPr>
      <w:rFonts w:ascii="Palatino Linotype" w:hAnsi="Palatino Linotype"/>
      <w:spacing w:val="40"/>
      <w:sz w:val="28"/>
    </w:rPr>
  </w:style>
  <w:style w:type="character" w:customStyle="1" w:styleId="FontStyle81">
    <w:name w:val="Font Style81"/>
    <w:uiPriority w:val="99"/>
    <w:rsid w:val="000C1A5C"/>
    <w:rPr>
      <w:rFonts w:ascii="Palatino Linotype" w:hAnsi="Palatino Linotype"/>
      <w:b/>
      <w:i/>
      <w:spacing w:val="-10"/>
      <w:sz w:val="30"/>
    </w:rPr>
  </w:style>
  <w:style w:type="character" w:customStyle="1" w:styleId="FontStyle82">
    <w:name w:val="Font Style82"/>
    <w:uiPriority w:val="99"/>
    <w:rsid w:val="000C1A5C"/>
    <w:rPr>
      <w:rFonts w:ascii="Palatino Linotype" w:hAnsi="Palatino Linotype"/>
      <w:i/>
      <w:sz w:val="28"/>
    </w:rPr>
  </w:style>
  <w:style w:type="character" w:customStyle="1" w:styleId="FontStyle83">
    <w:name w:val="Font Style83"/>
    <w:uiPriority w:val="99"/>
    <w:rsid w:val="000C1A5C"/>
    <w:rPr>
      <w:rFonts w:ascii="Segoe UI" w:hAnsi="Segoe UI"/>
      <w:b/>
      <w:spacing w:val="-10"/>
      <w:sz w:val="42"/>
    </w:rPr>
  </w:style>
  <w:style w:type="character" w:customStyle="1" w:styleId="FontStyle88">
    <w:name w:val="Font Style88"/>
    <w:uiPriority w:val="99"/>
    <w:rsid w:val="000C1A5C"/>
    <w:rPr>
      <w:rFonts w:ascii="Palatino Linotype" w:hAnsi="Palatino Linotype"/>
      <w:spacing w:val="40"/>
      <w:sz w:val="28"/>
    </w:rPr>
  </w:style>
  <w:style w:type="character" w:customStyle="1" w:styleId="FontStyle89">
    <w:name w:val="Font Style89"/>
    <w:uiPriority w:val="99"/>
    <w:rsid w:val="000C1A5C"/>
    <w:rPr>
      <w:rFonts w:ascii="Palatino Linotype" w:hAnsi="Palatino Linotype"/>
      <w:sz w:val="28"/>
    </w:rPr>
  </w:style>
  <w:style w:type="character" w:customStyle="1" w:styleId="FontStyle92">
    <w:name w:val="Font Style92"/>
    <w:uiPriority w:val="99"/>
    <w:rsid w:val="000C1A5C"/>
    <w:rPr>
      <w:rFonts w:ascii="Palatino Linotype" w:hAnsi="Palatino Linotype"/>
      <w:w w:val="75"/>
      <w:sz w:val="34"/>
    </w:rPr>
  </w:style>
  <w:style w:type="character" w:customStyle="1" w:styleId="FontStyle97">
    <w:name w:val="Font Style97"/>
    <w:uiPriority w:val="99"/>
    <w:rsid w:val="000C1A5C"/>
    <w:rPr>
      <w:rFonts w:ascii="Candara" w:hAnsi="Candara"/>
      <w:b/>
      <w:spacing w:val="-30"/>
      <w:sz w:val="60"/>
    </w:rPr>
  </w:style>
  <w:style w:type="character" w:customStyle="1" w:styleId="FontStyle101">
    <w:name w:val="Font Style101"/>
    <w:uiPriority w:val="99"/>
    <w:rsid w:val="000C1A5C"/>
    <w:rPr>
      <w:rFonts w:ascii="Palatino Linotype" w:hAnsi="Palatino Linotype"/>
      <w:sz w:val="34"/>
    </w:rPr>
  </w:style>
  <w:style w:type="character" w:customStyle="1" w:styleId="FontStyle71">
    <w:name w:val="Font Style71"/>
    <w:uiPriority w:val="99"/>
    <w:rsid w:val="000C1A5C"/>
    <w:rPr>
      <w:rFonts w:ascii="Palatino Linotype" w:hAnsi="Palatino Linotype"/>
      <w:b/>
      <w:i/>
      <w:spacing w:val="-20"/>
      <w:sz w:val="38"/>
    </w:rPr>
  </w:style>
  <w:style w:type="character" w:customStyle="1" w:styleId="FontStyle72">
    <w:name w:val="Font Style72"/>
    <w:uiPriority w:val="99"/>
    <w:rsid w:val="000C1A5C"/>
    <w:rPr>
      <w:rFonts w:ascii="Palatino Linotype" w:hAnsi="Palatino Linotype"/>
      <w:i/>
      <w:spacing w:val="-10"/>
      <w:sz w:val="34"/>
    </w:rPr>
  </w:style>
  <w:style w:type="character" w:customStyle="1" w:styleId="FontStyle80">
    <w:name w:val="Font Style80"/>
    <w:uiPriority w:val="99"/>
    <w:rsid w:val="000C1A5C"/>
    <w:rPr>
      <w:rFonts w:ascii="Palatino Linotype" w:hAnsi="Palatino Linotype"/>
      <w:spacing w:val="10"/>
      <w:sz w:val="26"/>
    </w:rPr>
  </w:style>
  <w:style w:type="character" w:customStyle="1" w:styleId="FontStyle84">
    <w:name w:val="Font Style84"/>
    <w:uiPriority w:val="99"/>
    <w:rsid w:val="000C1A5C"/>
    <w:rPr>
      <w:rFonts w:ascii="Segoe UI" w:hAnsi="Segoe UI"/>
      <w:b/>
      <w:spacing w:val="-10"/>
      <w:sz w:val="34"/>
    </w:rPr>
  </w:style>
  <w:style w:type="character" w:customStyle="1" w:styleId="FontStyle85">
    <w:name w:val="Font Style85"/>
    <w:uiPriority w:val="99"/>
    <w:rsid w:val="000C1A5C"/>
    <w:rPr>
      <w:rFonts w:ascii="Palatino Linotype" w:hAnsi="Palatino Linotype"/>
      <w:b/>
      <w:w w:val="40"/>
      <w:sz w:val="144"/>
    </w:rPr>
  </w:style>
  <w:style w:type="character" w:customStyle="1" w:styleId="FontStyle86">
    <w:name w:val="Font Style86"/>
    <w:uiPriority w:val="99"/>
    <w:rsid w:val="000C1A5C"/>
    <w:rPr>
      <w:rFonts w:ascii="Palatino Linotype" w:hAnsi="Palatino Linotype"/>
      <w:b/>
      <w:i/>
      <w:sz w:val="14"/>
    </w:rPr>
  </w:style>
  <w:style w:type="character" w:customStyle="1" w:styleId="FontStyle87">
    <w:name w:val="Font Style87"/>
    <w:uiPriority w:val="99"/>
    <w:rsid w:val="000C1A5C"/>
    <w:rPr>
      <w:rFonts w:ascii="Verdana" w:hAnsi="Verdana"/>
      <w:b/>
      <w:sz w:val="400"/>
    </w:rPr>
  </w:style>
  <w:style w:type="character" w:customStyle="1" w:styleId="FontStyle90">
    <w:name w:val="Font Style90"/>
    <w:uiPriority w:val="99"/>
    <w:rsid w:val="000C1A5C"/>
    <w:rPr>
      <w:rFonts w:ascii="Palatino Linotype" w:hAnsi="Palatino Linotype"/>
      <w:b/>
      <w:sz w:val="28"/>
    </w:rPr>
  </w:style>
  <w:style w:type="character" w:customStyle="1" w:styleId="FontStyle91">
    <w:name w:val="Font Style91"/>
    <w:uiPriority w:val="99"/>
    <w:rsid w:val="000C1A5C"/>
    <w:rPr>
      <w:rFonts w:ascii="Arial Unicode MS" w:eastAsia="Arial Unicode MS"/>
      <w:sz w:val="372"/>
    </w:rPr>
  </w:style>
  <w:style w:type="character" w:customStyle="1" w:styleId="FontStyle93">
    <w:name w:val="Font Style93"/>
    <w:uiPriority w:val="99"/>
    <w:rsid w:val="000C1A5C"/>
    <w:rPr>
      <w:rFonts w:ascii="Book Antiqua" w:hAnsi="Book Antiqua"/>
      <w:i/>
      <w:sz w:val="20"/>
    </w:rPr>
  </w:style>
  <w:style w:type="character" w:customStyle="1" w:styleId="FontStyle94">
    <w:name w:val="Font Style94"/>
    <w:uiPriority w:val="99"/>
    <w:rsid w:val="000C1A5C"/>
    <w:rPr>
      <w:rFonts w:ascii="Lucida Sans Unicode" w:hAnsi="Lucida Sans Unicode"/>
      <w:sz w:val="80"/>
    </w:rPr>
  </w:style>
  <w:style w:type="character" w:customStyle="1" w:styleId="FontStyle95">
    <w:name w:val="Font Style95"/>
    <w:uiPriority w:val="99"/>
    <w:rsid w:val="000C1A5C"/>
    <w:rPr>
      <w:rFonts w:ascii="Palatino Linotype" w:hAnsi="Palatino Linotype"/>
      <w:i/>
      <w:sz w:val="28"/>
    </w:rPr>
  </w:style>
  <w:style w:type="character" w:customStyle="1" w:styleId="FontStyle98">
    <w:name w:val="Font Style98"/>
    <w:uiPriority w:val="99"/>
    <w:rsid w:val="000C1A5C"/>
    <w:rPr>
      <w:rFonts w:ascii="Book Antiqua" w:hAnsi="Book Antiqua"/>
      <w:b/>
      <w:i/>
      <w:spacing w:val="-10"/>
      <w:sz w:val="10"/>
    </w:rPr>
  </w:style>
  <w:style w:type="character" w:customStyle="1" w:styleId="FontStyle99">
    <w:name w:val="Font Style99"/>
    <w:uiPriority w:val="99"/>
    <w:rsid w:val="000C1A5C"/>
    <w:rPr>
      <w:rFonts w:ascii="Palatino Linotype" w:hAnsi="Palatino Linotype"/>
      <w:i/>
      <w:sz w:val="28"/>
    </w:rPr>
  </w:style>
  <w:style w:type="character" w:customStyle="1" w:styleId="FontStyle100">
    <w:name w:val="Font Style100"/>
    <w:uiPriority w:val="99"/>
    <w:rsid w:val="000C1A5C"/>
    <w:rPr>
      <w:rFonts w:ascii="Palatino Linotype" w:hAnsi="Palatino Linotype"/>
      <w:sz w:val="32"/>
    </w:rPr>
  </w:style>
  <w:style w:type="character" w:customStyle="1" w:styleId="FontStyle44">
    <w:name w:val="Font Style44"/>
    <w:uiPriority w:val="99"/>
    <w:rsid w:val="000731A2"/>
    <w:rPr>
      <w:rFonts w:ascii="Impact" w:hAnsi="Impact"/>
      <w:i/>
      <w:spacing w:val="30"/>
      <w:w w:val="50"/>
      <w:sz w:val="42"/>
    </w:rPr>
  </w:style>
  <w:style w:type="character" w:customStyle="1" w:styleId="FontStyle45">
    <w:name w:val="Font Style45"/>
    <w:uiPriority w:val="99"/>
    <w:rsid w:val="000731A2"/>
    <w:rPr>
      <w:rFonts w:ascii="Times New Roman" w:hAnsi="Times New Roman"/>
      <w:spacing w:val="20"/>
      <w:sz w:val="14"/>
    </w:rPr>
  </w:style>
  <w:style w:type="character" w:customStyle="1" w:styleId="FontStyle47">
    <w:name w:val="Font Style47"/>
    <w:uiPriority w:val="99"/>
    <w:rsid w:val="000731A2"/>
    <w:rPr>
      <w:rFonts w:ascii="Times New Roman" w:hAnsi="Times New Roman"/>
      <w:w w:val="70"/>
      <w:sz w:val="22"/>
    </w:rPr>
  </w:style>
  <w:style w:type="character" w:customStyle="1" w:styleId="FontStyle33">
    <w:name w:val="Font Style33"/>
    <w:uiPriority w:val="99"/>
    <w:rsid w:val="00B54C46"/>
    <w:rPr>
      <w:rFonts w:ascii="Times New Roman" w:hAnsi="Times New Roman"/>
      <w:sz w:val="24"/>
    </w:rPr>
  </w:style>
  <w:style w:type="character" w:customStyle="1" w:styleId="FontStyle37">
    <w:name w:val="Font Style37"/>
    <w:uiPriority w:val="99"/>
    <w:rsid w:val="00B54C46"/>
    <w:rPr>
      <w:rFonts w:ascii="Bookman Old Style" w:hAnsi="Bookman Old Style"/>
      <w:b/>
      <w:sz w:val="18"/>
    </w:rPr>
  </w:style>
  <w:style w:type="paragraph" w:customStyle="1" w:styleId="red">
    <w:name w:val="red"/>
    <w:basedOn w:val="Normal"/>
    <w:uiPriority w:val="99"/>
    <w:rsid w:val="00073ED2"/>
    <w:pPr>
      <w:spacing w:before="100" w:beforeAutospacing="1" w:after="100" w:afterAutospacing="1"/>
    </w:pPr>
    <w:rPr>
      <w:rFonts w:ascii="Verdana" w:hAnsi="Verdana"/>
      <w:b/>
      <w:bCs/>
      <w:color w:val="B30101"/>
      <w:sz w:val="16"/>
      <w:szCs w:val="16"/>
    </w:rPr>
  </w:style>
  <w:style w:type="character" w:styleId="HTMLTypewriter">
    <w:name w:val="HTML Typewriter"/>
    <w:basedOn w:val="DefaultParagraphFont"/>
    <w:uiPriority w:val="99"/>
    <w:rsid w:val="008E6071"/>
    <w:rPr>
      <w:rFonts w:ascii="Courier New" w:hAnsi="Courier New" w:cs="Times New Roman"/>
      <w:sz w:val="20"/>
    </w:rPr>
  </w:style>
  <w:style w:type="paragraph" w:customStyle="1" w:styleId="purpose">
    <w:name w:val="purpose"/>
    <w:basedOn w:val="Normal"/>
    <w:uiPriority w:val="99"/>
    <w:rsid w:val="006B3C47"/>
    <w:pPr>
      <w:spacing w:before="100" w:beforeAutospacing="1" w:after="100" w:afterAutospacing="1"/>
    </w:pPr>
  </w:style>
  <w:style w:type="paragraph" w:customStyle="1" w:styleId="synopsis">
    <w:name w:val="synopsis"/>
    <w:basedOn w:val="Normal"/>
    <w:uiPriority w:val="99"/>
    <w:rsid w:val="006B3C47"/>
    <w:pPr>
      <w:spacing w:before="100" w:beforeAutospacing="1" w:after="100" w:afterAutospacing="1"/>
    </w:pPr>
  </w:style>
  <w:style w:type="paragraph" w:customStyle="1" w:styleId="a">
    <w:name w:val="Знак"/>
    <w:basedOn w:val="Normal"/>
    <w:autoRedefine/>
    <w:uiPriority w:val="99"/>
    <w:rsid w:val="00986A6E"/>
    <w:pPr>
      <w:autoSpaceDE w:val="0"/>
      <w:autoSpaceDN w:val="0"/>
      <w:adjustRightInd w:val="0"/>
    </w:pPr>
    <w:rPr>
      <w:rFonts w:ascii="Arial" w:hAnsi="Arial" w:cs="Arial"/>
      <w:sz w:val="20"/>
      <w:szCs w:val="20"/>
      <w:lang w:val="en-ZA" w:eastAsia="en-ZA"/>
    </w:rPr>
  </w:style>
  <w:style w:type="character" w:customStyle="1" w:styleId="FontStyle103">
    <w:name w:val="Font Style103"/>
    <w:uiPriority w:val="99"/>
    <w:rsid w:val="00A855E7"/>
    <w:rPr>
      <w:rFonts w:ascii="Bookman Old Style" w:hAnsi="Bookman Old Style"/>
      <w:b/>
      <w:spacing w:val="10"/>
      <w:sz w:val="12"/>
    </w:rPr>
  </w:style>
  <w:style w:type="character" w:customStyle="1" w:styleId="FontStyle104">
    <w:name w:val="Font Style104"/>
    <w:uiPriority w:val="99"/>
    <w:rsid w:val="003D3F87"/>
    <w:rPr>
      <w:rFonts w:ascii="Times New Roman" w:hAnsi="Times New Roman"/>
      <w:i/>
      <w:sz w:val="16"/>
    </w:rPr>
  </w:style>
  <w:style w:type="character" w:customStyle="1" w:styleId="Bodytext0">
    <w:name w:val="Body text_"/>
    <w:link w:val="16"/>
    <w:uiPriority w:val="99"/>
    <w:locked/>
    <w:rsid w:val="00EB45CD"/>
    <w:rPr>
      <w:shd w:val="clear" w:color="auto" w:fill="FFFFFF"/>
    </w:rPr>
  </w:style>
  <w:style w:type="paragraph" w:customStyle="1" w:styleId="16">
    <w:name w:val="Основной текст16"/>
    <w:basedOn w:val="Normal"/>
    <w:link w:val="Bodytext0"/>
    <w:uiPriority w:val="99"/>
    <w:rsid w:val="00EB45CD"/>
    <w:pPr>
      <w:widowControl w:val="0"/>
      <w:shd w:val="clear" w:color="auto" w:fill="FFFFFF"/>
      <w:spacing w:before="60" w:line="218" w:lineRule="exact"/>
      <w:ind w:hanging="580"/>
      <w:jc w:val="both"/>
    </w:pPr>
    <w:rPr>
      <w:sz w:val="20"/>
      <w:szCs w:val="20"/>
    </w:rPr>
  </w:style>
  <w:style w:type="character" w:customStyle="1" w:styleId="2">
    <w:name w:val="Основной текст2"/>
    <w:uiPriority w:val="99"/>
    <w:rsid w:val="00EB45CD"/>
    <w:rPr>
      <w:color w:val="000000"/>
      <w:spacing w:val="0"/>
      <w:w w:val="100"/>
      <w:position w:val="0"/>
      <w:shd w:val="clear" w:color="auto" w:fill="FFFFFF"/>
      <w:lang w:val="ru-RU"/>
    </w:rPr>
  </w:style>
  <w:style w:type="character" w:customStyle="1" w:styleId="BodytextBold">
    <w:name w:val="Body text + Bold"/>
    <w:aliases w:val="Italic"/>
    <w:uiPriority w:val="99"/>
    <w:rsid w:val="00EB45CD"/>
    <w:rPr>
      <w:b/>
      <w:i/>
      <w:color w:val="000000"/>
      <w:spacing w:val="0"/>
      <w:w w:val="100"/>
      <w:position w:val="0"/>
      <w:shd w:val="clear" w:color="auto" w:fill="FFFFFF"/>
      <w:lang w:val="ru-RU"/>
    </w:rPr>
  </w:style>
  <w:style w:type="character" w:customStyle="1" w:styleId="Bodytext9">
    <w:name w:val="Body text (9)_"/>
    <w:link w:val="Bodytext90"/>
    <w:uiPriority w:val="99"/>
    <w:locked/>
    <w:rsid w:val="00EB45CD"/>
    <w:rPr>
      <w:i/>
      <w:sz w:val="18"/>
      <w:shd w:val="clear" w:color="auto" w:fill="FFFFFF"/>
    </w:rPr>
  </w:style>
  <w:style w:type="paragraph" w:customStyle="1" w:styleId="Bodytext90">
    <w:name w:val="Body text (9)"/>
    <w:basedOn w:val="Normal"/>
    <w:link w:val="Bodytext9"/>
    <w:uiPriority w:val="99"/>
    <w:rsid w:val="00EB45CD"/>
    <w:pPr>
      <w:widowControl w:val="0"/>
      <w:shd w:val="clear" w:color="auto" w:fill="FFFFFF"/>
      <w:spacing w:after="360" w:line="240" w:lineRule="atLeast"/>
      <w:jc w:val="right"/>
    </w:pPr>
    <w:rPr>
      <w:i/>
      <w:iCs/>
      <w:sz w:val="18"/>
      <w:szCs w:val="18"/>
    </w:rPr>
  </w:style>
  <w:style w:type="character" w:customStyle="1" w:styleId="Bodytext9MicrosoftSansSerif">
    <w:name w:val="Body text (9) + Microsoft Sans Serif"/>
    <w:aliases w:val="9,5 pt,Bold,Not Italic,Spacing 0 pt"/>
    <w:uiPriority w:val="99"/>
    <w:rsid w:val="00EB45CD"/>
    <w:rPr>
      <w:rFonts w:ascii="Microsoft Sans Serif" w:eastAsia="Times New Roman" w:hAnsi="Microsoft Sans Serif"/>
      <w:b/>
      <w:color w:val="000000"/>
      <w:spacing w:val="10"/>
      <w:w w:val="100"/>
      <w:position w:val="0"/>
      <w:sz w:val="19"/>
      <w:shd w:val="clear" w:color="auto" w:fill="FFFFFF"/>
      <w:lang w:val="ru-RU"/>
    </w:rPr>
  </w:style>
  <w:style w:type="character" w:customStyle="1" w:styleId="Picturecaption">
    <w:name w:val="Picture caption_"/>
    <w:link w:val="Picturecaption0"/>
    <w:uiPriority w:val="99"/>
    <w:locked/>
    <w:rsid w:val="00EB45CD"/>
    <w:rPr>
      <w:sz w:val="16"/>
      <w:shd w:val="clear" w:color="auto" w:fill="FFFFFF"/>
    </w:rPr>
  </w:style>
  <w:style w:type="paragraph" w:customStyle="1" w:styleId="Picturecaption0">
    <w:name w:val="Picture caption"/>
    <w:basedOn w:val="Normal"/>
    <w:link w:val="Picturecaption"/>
    <w:uiPriority w:val="99"/>
    <w:rsid w:val="00EB45CD"/>
    <w:pPr>
      <w:widowControl w:val="0"/>
      <w:shd w:val="clear" w:color="auto" w:fill="FFFFFF"/>
      <w:spacing w:line="190" w:lineRule="exact"/>
      <w:ind w:hanging="960"/>
      <w:jc w:val="both"/>
    </w:pPr>
    <w:rPr>
      <w:sz w:val="16"/>
      <w:szCs w:val="16"/>
    </w:rPr>
  </w:style>
  <w:style w:type="character" w:customStyle="1" w:styleId="Bodytext19">
    <w:name w:val="Body text (19)_"/>
    <w:link w:val="Bodytext190"/>
    <w:uiPriority w:val="99"/>
    <w:locked/>
    <w:rsid w:val="00EB45CD"/>
    <w:rPr>
      <w:rFonts w:ascii="Microsoft Sans Serif" w:eastAsia="Times New Roman" w:hAnsi="Microsoft Sans Serif"/>
      <w:b/>
      <w:spacing w:val="-10"/>
      <w:sz w:val="25"/>
      <w:shd w:val="clear" w:color="auto" w:fill="FFFFFF"/>
    </w:rPr>
  </w:style>
  <w:style w:type="paragraph" w:customStyle="1" w:styleId="Bodytext190">
    <w:name w:val="Body text (19)"/>
    <w:basedOn w:val="Normal"/>
    <w:link w:val="Bodytext19"/>
    <w:uiPriority w:val="99"/>
    <w:rsid w:val="00EB45CD"/>
    <w:pPr>
      <w:widowControl w:val="0"/>
      <w:shd w:val="clear" w:color="auto" w:fill="FFFFFF"/>
      <w:spacing w:before="480" w:after="60" w:line="240" w:lineRule="atLeast"/>
    </w:pPr>
    <w:rPr>
      <w:rFonts w:ascii="Microsoft Sans Serif" w:hAnsi="Microsoft Sans Serif"/>
      <w:b/>
      <w:bCs/>
      <w:spacing w:val="-10"/>
      <w:sz w:val="25"/>
      <w:szCs w:val="25"/>
    </w:rPr>
  </w:style>
  <w:style w:type="character" w:customStyle="1" w:styleId="Picturecaption3">
    <w:name w:val="Picture caption (3)_"/>
    <w:link w:val="Picturecaption30"/>
    <w:uiPriority w:val="99"/>
    <w:locked/>
    <w:rsid w:val="00EB45CD"/>
    <w:rPr>
      <w:shd w:val="clear" w:color="auto" w:fill="FFFFFF"/>
    </w:rPr>
  </w:style>
  <w:style w:type="paragraph" w:customStyle="1" w:styleId="Picturecaption30">
    <w:name w:val="Picture caption (3)"/>
    <w:basedOn w:val="Normal"/>
    <w:link w:val="Picturecaption3"/>
    <w:uiPriority w:val="99"/>
    <w:rsid w:val="00EB45CD"/>
    <w:pPr>
      <w:widowControl w:val="0"/>
      <w:shd w:val="clear" w:color="auto" w:fill="FFFFFF"/>
      <w:spacing w:line="240" w:lineRule="atLeast"/>
    </w:pPr>
    <w:rPr>
      <w:sz w:val="20"/>
      <w:szCs w:val="20"/>
    </w:rPr>
  </w:style>
  <w:style w:type="character" w:customStyle="1" w:styleId="5">
    <w:name w:val="Основной текст5"/>
    <w:uiPriority w:val="99"/>
    <w:rsid w:val="00EB45CD"/>
    <w:rPr>
      <w:rFonts w:ascii="Times New Roman" w:hAnsi="Times New Roman"/>
      <w:color w:val="000000"/>
      <w:spacing w:val="0"/>
      <w:w w:val="100"/>
      <w:position w:val="0"/>
      <w:sz w:val="20"/>
      <w:u w:val="none"/>
      <w:shd w:val="clear" w:color="auto" w:fill="FFFFFF"/>
      <w:lang w:val="ru-RU"/>
    </w:rPr>
  </w:style>
  <w:style w:type="character" w:customStyle="1" w:styleId="BodytextBold3">
    <w:name w:val="Body text + Bold3"/>
    <w:aliases w:val="Italic3,Spacing 0 pt3"/>
    <w:uiPriority w:val="99"/>
    <w:rsid w:val="00EB45CD"/>
    <w:rPr>
      <w:rFonts w:ascii="Times New Roman" w:hAnsi="Times New Roman"/>
      <w:b/>
      <w:i/>
      <w:color w:val="000000"/>
      <w:spacing w:val="10"/>
      <w:w w:val="100"/>
      <w:position w:val="0"/>
      <w:sz w:val="20"/>
      <w:u w:val="none"/>
      <w:shd w:val="clear" w:color="auto" w:fill="FFFFFF"/>
      <w:lang w:val="ru-RU"/>
    </w:rPr>
  </w:style>
  <w:style w:type="character" w:customStyle="1" w:styleId="BodytextCenturySchoolbook">
    <w:name w:val="Body text + Century Schoolbook"/>
    <w:aliases w:val="6 pt"/>
    <w:uiPriority w:val="99"/>
    <w:rsid w:val="005671C4"/>
    <w:rPr>
      <w:rFonts w:ascii="Century Schoolbook" w:eastAsia="Times New Roman" w:hAnsi="Century Schoolbook"/>
      <w:color w:val="000000"/>
      <w:spacing w:val="0"/>
      <w:w w:val="100"/>
      <w:position w:val="0"/>
      <w:sz w:val="12"/>
      <w:u w:val="none"/>
      <w:shd w:val="clear" w:color="auto" w:fill="FFFFFF"/>
      <w:lang w:val="ru-RU"/>
    </w:rPr>
  </w:style>
  <w:style w:type="character" w:customStyle="1" w:styleId="BodytextSpacing1pt">
    <w:name w:val="Body text + Spacing 1 pt"/>
    <w:uiPriority w:val="99"/>
    <w:rsid w:val="005671C4"/>
    <w:rPr>
      <w:rFonts w:ascii="Times New Roman" w:hAnsi="Times New Roman"/>
      <w:color w:val="000000"/>
      <w:spacing w:val="30"/>
      <w:w w:val="100"/>
      <w:position w:val="0"/>
      <w:sz w:val="20"/>
      <w:u w:val="none"/>
      <w:shd w:val="clear" w:color="auto" w:fill="FFFFFF"/>
      <w:lang w:val="ru-RU"/>
    </w:rPr>
  </w:style>
  <w:style w:type="paragraph" w:customStyle="1" w:styleId="114">
    <w:name w:val="Знак1 Знак Знак1 Знак Знак Знак Знак Знак Знак Знак Знак Знак Знак Знак Знак Знак Знак Знак Знак4"/>
    <w:basedOn w:val="Normal"/>
    <w:autoRedefine/>
    <w:uiPriority w:val="99"/>
    <w:rsid w:val="00D16307"/>
    <w:pPr>
      <w:autoSpaceDE w:val="0"/>
      <w:autoSpaceDN w:val="0"/>
      <w:adjustRightInd w:val="0"/>
    </w:pPr>
    <w:rPr>
      <w:rFonts w:ascii="Arial" w:hAnsi="Arial" w:cs="Arial"/>
      <w:sz w:val="20"/>
      <w:szCs w:val="20"/>
      <w:lang w:val="en-ZA" w:eastAsia="en-ZA"/>
    </w:rPr>
  </w:style>
  <w:style w:type="paragraph" w:styleId="TOCHeading">
    <w:name w:val="TOC Heading"/>
    <w:basedOn w:val="Heading1"/>
    <w:next w:val="Normal"/>
    <w:uiPriority w:val="99"/>
    <w:qFormat/>
    <w:rsid w:val="009D4C1A"/>
    <w:pPr>
      <w:keepLines/>
      <w:numPr>
        <w:numId w:val="0"/>
      </w:numPr>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99"/>
    <w:rsid w:val="009D4C1A"/>
    <w:pPr>
      <w:spacing w:after="100"/>
    </w:pPr>
  </w:style>
  <w:style w:type="paragraph" w:styleId="TOC2">
    <w:name w:val="toc 2"/>
    <w:basedOn w:val="Normal"/>
    <w:next w:val="Normal"/>
    <w:autoRedefine/>
    <w:uiPriority w:val="99"/>
    <w:rsid w:val="009D4C1A"/>
    <w:pPr>
      <w:spacing w:after="100"/>
      <w:ind w:left="240"/>
    </w:pPr>
  </w:style>
  <w:style w:type="character" w:customStyle="1" w:styleId="BodytextBold2">
    <w:name w:val="Body text + Bold2"/>
    <w:aliases w:val="Italic2"/>
    <w:uiPriority w:val="99"/>
    <w:rsid w:val="00570F92"/>
    <w:rPr>
      <w:b/>
      <w:i/>
      <w:color w:val="000000"/>
      <w:spacing w:val="0"/>
      <w:w w:val="100"/>
      <w:position w:val="0"/>
      <w:shd w:val="clear" w:color="auto" w:fill="FFFFFF"/>
      <w:lang w:val="ru-RU"/>
    </w:rPr>
  </w:style>
  <w:style w:type="character" w:customStyle="1" w:styleId="Bodytext9MicrosoftSansSerif1">
    <w:name w:val="Body text (9) + Microsoft Sans Serif1"/>
    <w:aliases w:val="91,5 pt3,Bold1,Not Italic1,Spacing 0 pt2,Основной текст (16) + 14,Курсив"/>
    <w:uiPriority w:val="99"/>
    <w:rsid w:val="00570F92"/>
    <w:rPr>
      <w:rFonts w:ascii="Microsoft Sans Serif" w:hAnsi="Microsoft Sans Serif"/>
      <w:b/>
      <w:color w:val="000000"/>
      <w:spacing w:val="10"/>
      <w:w w:val="100"/>
      <w:position w:val="0"/>
      <w:sz w:val="19"/>
      <w:shd w:val="clear" w:color="auto" w:fill="FFFFFF"/>
      <w:lang w:val="ru-RU"/>
    </w:rPr>
  </w:style>
  <w:style w:type="character" w:customStyle="1" w:styleId="BodytextBold1">
    <w:name w:val="Body text + Bold1"/>
    <w:aliases w:val="Italic1,Spacing 0 pt1"/>
    <w:uiPriority w:val="99"/>
    <w:rsid w:val="00570F92"/>
    <w:rPr>
      <w:rFonts w:ascii="Times New Roman" w:hAnsi="Times New Roman"/>
      <w:b/>
      <w:i/>
      <w:color w:val="000000"/>
      <w:spacing w:val="10"/>
      <w:w w:val="100"/>
      <w:position w:val="0"/>
      <w:sz w:val="20"/>
      <w:u w:val="none"/>
      <w:shd w:val="clear" w:color="auto" w:fill="FFFFFF"/>
      <w:lang w:val="ru-RU"/>
    </w:rPr>
  </w:style>
  <w:style w:type="character" w:customStyle="1" w:styleId="BodytextCenturySchoolbook1">
    <w:name w:val="Body text + Century Schoolbook1"/>
    <w:aliases w:val="6 pt1"/>
    <w:uiPriority w:val="99"/>
    <w:rsid w:val="00570F92"/>
    <w:rPr>
      <w:rFonts w:ascii="Century Schoolbook" w:hAnsi="Century Schoolbook"/>
      <w:color w:val="000000"/>
      <w:spacing w:val="0"/>
      <w:w w:val="100"/>
      <w:position w:val="0"/>
      <w:sz w:val="12"/>
      <w:u w:val="none"/>
      <w:shd w:val="clear" w:color="auto" w:fill="FFFFFF"/>
      <w:lang w:val="ru-RU"/>
    </w:rPr>
  </w:style>
  <w:style w:type="paragraph" w:customStyle="1" w:styleId="newncpi">
    <w:name w:val="newncpi"/>
    <w:basedOn w:val="Normal"/>
    <w:uiPriority w:val="99"/>
    <w:rsid w:val="00380942"/>
    <w:pPr>
      <w:ind w:firstLine="567"/>
      <w:jc w:val="both"/>
    </w:pPr>
  </w:style>
  <w:style w:type="paragraph" w:customStyle="1" w:styleId="newncpi0">
    <w:name w:val="newncpi0"/>
    <w:basedOn w:val="Normal"/>
    <w:uiPriority w:val="99"/>
    <w:rsid w:val="00380942"/>
    <w:pPr>
      <w:jc w:val="both"/>
    </w:pPr>
  </w:style>
  <w:style w:type="paragraph" w:customStyle="1" w:styleId="undline">
    <w:name w:val="undline"/>
    <w:basedOn w:val="Normal"/>
    <w:uiPriority w:val="99"/>
    <w:rsid w:val="00380942"/>
    <w:pPr>
      <w:jc w:val="both"/>
    </w:pPr>
    <w:rPr>
      <w:sz w:val="20"/>
      <w:szCs w:val="20"/>
    </w:rPr>
  </w:style>
  <w:style w:type="paragraph" w:customStyle="1" w:styleId="113">
    <w:name w:val="Знак1 Знак Знак1 Знак Знак Знак Знак Знак Знак Знак Знак Знак Знак Знак Знак Знак Знак Знак Знак3"/>
    <w:basedOn w:val="Normal"/>
    <w:autoRedefine/>
    <w:uiPriority w:val="99"/>
    <w:rsid w:val="00380942"/>
    <w:pPr>
      <w:autoSpaceDE w:val="0"/>
      <w:autoSpaceDN w:val="0"/>
      <w:adjustRightInd w:val="0"/>
    </w:pPr>
    <w:rPr>
      <w:rFonts w:ascii="Arial" w:hAnsi="Arial" w:cs="Arial"/>
      <w:sz w:val="20"/>
      <w:szCs w:val="20"/>
      <w:lang w:val="en-ZA" w:eastAsia="en-ZA"/>
    </w:rPr>
  </w:style>
  <w:style w:type="paragraph" w:customStyle="1" w:styleId="1">
    <w:name w:val="Обычный (веб)1"/>
    <w:basedOn w:val="Normal"/>
    <w:uiPriority w:val="99"/>
    <w:rsid w:val="00A0248B"/>
    <w:pPr>
      <w:ind w:left="75" w:right="75"/>
      <w:jc w:val="both"/>
    </w:pPr>
  </w:style>
  <w:style w:type="character" w:customStyle="1" w:styleId="a0">
    <w:name w:val="Основной текст_"/>
    <w:uiPriority w:val="99"/>
    <w:rsid w:val="0053482D"/>
    <w:rPr>
      <w:rFonts w:ascii="Century Schoolbook" w:eastAsia="Times New Roman" w:hAnsi="Century Schoolbook"/>
      <w:spacing w:val="10"/>
      <w:sz w:val="28"/>
      <w:shd w:val="clear" w:color="auto" w:fill="FFFFFF"/>
    </w:rPr>
  </w:style>
  <w:style w:type="character" w:customStyle="1" w:styleId="10">
    <w:name w:val="Основной текст1"/>
    <w:uiPriority w:val="99"/>
    <w:rsid w:val="0053482D"/>
  </w:style>
  <w:style w:type="character" w:customStyle="1" w:styleId="a1">
    <w:name w:val="Основной текст + Курсив"/>
    <w:aliases w:val="Интервал 1 pt"/>
    <w:uiPriority w:val="99"/>
    <w:rsid w:val="0053482D"/>
    <w:rPr>
      <w:rFonts w:ascii="Century Schoolbook" w:eastAsia="Times New Roman" w:hAnsi="Century Schoolbook"/>
      <w:i/>
      <w:spacing w:val="20"/>
      <w:sz w:val="28"/>
      <w:shd w:val="clear" w:color="auto" w:fill="FFFFFF"/>
    </w:rPr>
  </w:style>
  <w:style w:type="character" w:customStyle="1" w:styleId="20">
    <w:name w:val="Основной текст + Курсив2"/>
    <w:aliases w:val="Интервал 2 pt"/>
    <w:uiPriority w:val="99"/>
    <w:rsid w:val="0053482D"/>
    <w:rPr>
      <w:rFonts w:ascii="Century Schoolbook" w:eastAsia="Times New Roman" w:hAnsi="Century Schoolbook"/>
      <w:i/>
      <w:spacing w:val="50"/>
      <w:sz w:val="28"/>
      <w:shd w:val="clear" w:color="auto" w:fill="FFFFFF"/>
      <w:lang w:val="en-US"/>
    </w:rPr>
  </w:style>
  <w:style w:type="character" w:customStyle="1" w:styleId="2pt">
    <w:name w:val="Основной текст + Интервал 2 pt"/>
    <w:uiPriority w:val="99"/>
    <w:rsid w:val="0053482D"/>
    <w:rPr>
      <w:rFonts w:ascii="Century Schoolbook" w:eastAsia="Times New Roman" w:hAnsi="Century Schoolbook"/>
      <w:spacing w:val="40"/>
      <w:sz w:val="28"/>
      <w:shd w:val="clear" w:color="auto" w:fill="FFFFFF"/>
      <w:lang w:val="en-US"/>
    </w:rPr>
  </w:style>
  <w:style w:type="character" w:customStyle="1" w:styleId="3">
    <w:name w:val="Основной текст (3)_"/>
    <w:link w:val="30"/>
    <w:uiPriority w:val="99"/>
    <w:locked/>
    <w:rsid w:val="0053482D"/>
    <w:rPr>
      <w:rFonts w:ascii="Century Schoolbook" w:eastAsia="Times New Roman" w:hAnsi="Century Schoolbook"/>
      <w:spacing w:val="10"/>
      <w:sz w:val="28"/>
      <w:shd w:val="clear" w:color="auto" w:fill="FFFFFF"/>
    </w:rPr>
  </w:style>
  <w:style w:type="paragraph" w:customStyle="1" w:styleId="30">
    <w:name w:val="Основной текст (3)"/>
    <w:basedOn w:val="Normal"/>
    <w:link w:val="3"/>
    <w:uiPriority w:val="99"/>
    <w:rsid w:val="0053482D"/>
    <w:pPr>
      <w:shd w:val="clear" w:color="auto" w:fill="FFFFFF"/>
      <w:spacing w:before="240" w:after="1020" w:line="368" w:lineRule="exact"/>
      <w:jc w:val="both"/>
    </w:pPr>
    <w:rPr>
      <w:rFonts w:ascii="Century Schoolbook" w:hAnsi="Century Schoolbook"/>
      <w:spacing w:val="10"/>
      <w:sz w:val="28"/>
      <w:szCs w:val="28"/>
      <w:shd w:val="clear" w:color="auto" w:fill="FFFFFF"/>
    </w:rPr>
  </w:style>
  <w:style w:type="character" w:customStyle="1" w:styleId="31">
    <w:name w:val="Основной текст (3) + Курсив"/>
    <w:aliases w:val="Интервал 2 pt6"/>
    <w:uiPriority w:val="99"/>
    <w:rsid w:val="0053482D"/>
    <w:rPr>
      <w:rFonts w:ascii="Century Schoolbook" w:eastAsia="Times New Roman" w:hAnsi="Century Schoolbook"/>
      <w:i/>
      <w:spacing w:val="50"/>
      <w:sz w:val="28"/>
      <w:shd w:val="clear" w:color="auto" w:fill="FFFFFF"/>
      <w:lang w:val="en-US"/>
    </w:rPr>
  </w:style>
  <w:style w:type="character" w:customStyle="1" w:styleId="a2">
    <w:name w:val="Колонтитул_"/>
    <w:link w:val="a3"/>
    <w:uiPriority w:val="99"/>
    <w:locked/>
    <w:rsid w:val="0053482D"/>
    <w:rPr>
      <w:shd w:val="clear" w:color="auto" w:fill="FFFFFF"/>
    </w:rPr>
  </w:style>
  <w:style w:type="paragraph" w:customStyle="1" w:styleId="a3">
    <w:name w:val="Колонтитул"/>
    <w:basedOn w:val="Normal"/>
    <w:link w:val="a2"/>
    <w:uiPriority w:val="99"/>
    <w:rsid w:val="0053482D"/>
    <w:pPr>
      <w:shd w:val="clear" w:color="auto" w:fill="FFFFFF"/>
    </w:pPr>
    <w:rPr>
      <w:sz w:val="20"/>
      <w:szCs w:val="20"/>
      <w:shd w:val="clear" w:color="auto" w:fill="FFFFFF"/>
    </w:rPr>
  </w:style>
  <w:style w:type="character" w:customStyle="1" w:styleId="CenturySchoolbook">
    <w:name w:val="Колонтитул + Century Schoolbook"/>
    <w:aliases w:val="14 pt,Интервал 2 pt5"/>
    <w:uiPriority w:val="99"/>
    <w:rsid w:val="0053482D"/>
    <w:rPr>
      <w:rFonts w:ascii="Century Schoolbook" w:eastAsia="Times New Roman" w:hAnsi="Century Schoolbook"/>
      <w:spacing w:val="50"/>
      <w:w w:val="100"/>
      <w:sz w:val="28"/>
      <w:shd w:val="clear" w:color="auto" w:fill="FFFFFF"/>
    </w:rPr>
  </w:style>
  <w:style w:type="character" w:customStyle="1" w:styleId="32">
    <w:name w:val="Основной текст (3) + Курсив2"/>
    <w:aliases w:val="Интервал 1 pt3"/>
    <w:uiPriority w:val="99"/>
    <w:rsid w:val="0053482D"/>
    <w:rPr>
      <w:rFonts w:ascii="Century Schoolbook" w:eastAsia="Times New Roman" w:hAnsi="Century Schoolbook"/>
      <w:i/>
      <w:spacing w:val="20"/>
      <w:sz w:val="28"/>
      <w:shd w:val="clear" w:color="auto" w:fill="FFFFFF"/>
    </w:rPr>
  </w:style>
  <w:style w:type="character" w:customStyle="1" w:styleId="3-1pt">
    <w:name w:val="Основной текст (3) + Интервал -1 pt"/>
    <w:uiPriority w:val="99"/>
    <w:rsid w:val="0053482D"/>
    <w:rPr>
      <w:rFonts w:ascii="Century Schoolbook" w:eastAsia="Times New Roman" w:hAnsi="Century Schoolbook"/>
      <w:spacing w:val="-20"/>
      <w:sz w:val="28"/>
      <w:shd w:val="clear" w:color="auto" w:fill="FFFFFF"/>
    </w:rPr>
  </w:style>
  <w:style w:type="character" w:customStyle="1" w:styleId="CenturySchoolbook0">
    <w:name w:val="Основной текст + Century Schoolbook"/>
    <w:aliases w:val="Курсив5,Интервал 1 pt2"/>
    <w:uiPriority w:val="99"/>
    <w:rsid w:val="0053482D"/>
    <w:rPr>
      <w:rFonts w:ascii="Century Schoolbook" w:eastAsia="Times New Roman" w:hAnsi="Century Schoolbook"/>
      <w:i/>
      <w:spacing w:val="20"/>
      <w:sz w:val="28"/>
      <w:shd w:val="clear" w:color="auto" w:fill="FFFFFF"/>
    </w:rPr>
  </w:style>
  <w:style w:type="character" w:customStyle="1" w:styleId="16142">
    <w:name w:val="Основной текст (16) + 142"/>
    <w:aliases w:val="5 pt2,Курсив4"/>
    <w:uiPriority w:val="99"/>
    <w:rsid w:val="0053482D"/>
    <w:rPr>
      <w:rFonts w:ascii="Book Antiqua" w:eastAsia="Times New Roman" w:hAnsi="Book Antiqua"/>
      <w:i/>
      <w:spacing w:val="20"/>
      <w:sz w:val="29"/>
    </w:rPr>
  </w:style>
  <w:style w:type="character" w:customStyle="1" w:styleId="160">
    <w:name w:val="Основной текст (16)"/>
    <w:uiPriority w:val="99"/>
    <w:rsid w:val="0053482D"/>
    <w:rPr>
      <w:rFonts w:ascii="Book Antiqua" w:eastAsia="Times New Roman" w:hAnsi="Book Antiqua"/>
      <w:spacing w:val="20"/>
      <w:sz w:val="28"/>
      <w:lang w:val="en-US"/>
    </w:rPr>
  </w:style>
  <w:style w:type="character" w:customStyle="1" w:styleId="16141">
    <w:name w:val="Основной текст (16) + 141"/>
    <w:aliases w:val="5 pt1,Курсив3,Интервал 2 pt4"/>
    <w:uiPriority w:val="99"/>
    <w:rsid w:val="0053482D"/>
    <w:rPr>
      <w:rFonts w:ascii="Book Antiqua" w:eastAsia="Times New Roman" w:hAnsi="Book Antiqua"/>
      <w:i/>
      <w:spacing w:val="40"/>
      <w:sz w:val="29"/>
      <w:lang w:val="en-US"/>
    </w:rPr>
  </w:style>
  <w:style w:type="character" w:customStyle="1" w:styleId="16CenturySchoolbook">
    <w:name w:val="Основной текст (16) + Century Schoolbook"/>
    <w:aliases w:val="Интервал 0 pt"/>
    <w:uiPriority w:val="99"/>
    <w:rsid w:val="0053482D"/>
    <w:rPr>
      <w:rFonts w:ascii="Century Schoolbook" w:eastAsia="Times New Roman" w:hAnsi="Century Schoolbook"/>
      <w:spacing w:val="10"/>
      <w:sz w:val="28"/>
    </w:rPr>
  </w:style>
  <w:style w:type="character" w:customStyle="1" w:styleId="16CenturySchoolbook4">
    <w:name w:val="Основной текст (16) + Century Schoolbook4"/>
    <w:aliases w:val="Курсив2,Интервал 2 pt3"/>
    <w:uiPriority w:val="99"/>
    <w:rsid w:val="0053482D"/>
    <w:rPr>
      <w:rFonts w:ascii="Century Schoolbook" w:eastAsia="Times New Roman" w:hAnsi="Century Schoolbook"/>
      <w:i/>
      <w:spacing w:val="50"/>
      <w:sz w:val="28"/>
      <w:lang w:val="en-US"/>
    </w:rPr>
  </w:style>
  <w:style w:type="character" w:customStyle="1" w:styleId="16CenturySchoolbook3">
    <w:name w:val="Основной текст (16) + Century Schoolbook3"/>
    <w:aliases w:val="Интервал 2 pt2"/>
    <w:uiPriority w:val="99"/>
    <w:rsid w:val="0053482D"/>
    <w:rPr>
      <w:rFonts w:ascii="Century Schoolbook" w:eastAsia="Times New Roman" w:hAnsi="Century Schoolbook"/>
      <w:spacing w:val="40"/>
      <w:sz w:val="28"/>
      <w:lang w:val="en-US"/>
    </w:rPr>
  </w:style>
  <w:style w:type="character" w:customStyle="1" w:styleId="16CenturySchoolbook2">
    <w:name w:val="Основной текст (16) + Century Schoolbook2"/>
    <w:aliases w:val="Курсив1,Интервал 0 pt2"/>
    <w:uiPriority w:val="99"/>
    <w:rsid w:val="0053482D"/>
    <w:rPr>
      <w:rFonts w:ascii="Century Schoolbook" w:eastAsia="Times New Roman" w:hAnsi="Century Schoolbook"/>
      <w:i/>
      <w:spacing w:val="10"/>
      <w:sz w:val="28"/>
    </w:rPr>
  </w:style>
  <w:style w:type="paragraph" w:styleId="DocumentMap">
    <w:name w:val="Document Map"/>
    <w:basedOn w:val="Normal"/>
    <w:link w:val="DocumentMapChar"/>
    <w:uiPriority w:val="99"/>
    <w:semiHidden/>
    <w:rsid w:val="00CE20F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37FA9"/>
    <w:rPr>
      <w:rFonts w:ascii="Tahoma" w:hAnsi="Tahoma" w:cs="Tahoma"/>
      <w:shd w:val="clear" w:color="auto" w:fill="000080"/>
    </w:rPr>
  </w:style>
  <w:style w:type="character" w:styleId="FollowedHyperlink">
    <w:name w:val="FollowedHyperlink"/>
    <w:basedOn w:val="DefaultParagraphFont"/>
    <w:uiPriority w:val="99"/>
    <w:rsid w:val="00A7127F"/>
    <w:rPr>
      <w:rFonts w:cs="Times New Roman"/>
      <w:color w:val="800080"/>
      <w:u w:val="single"/>
    </w:rPr>
  </w:style>
  <w:style w:type="character" w:customStyle="1" w:styleId="18">
    <w:name w:val="Знак Знак18"/>
    <w:uiPriority w:val="99"/>
    <w:locked/>
    <w:rsid w:val="00A7127F"/>
    <w:rPr>
      <w:rFonts w:ascii="Arial" w:hAnsi="Arial"/>
      <w:b/>
      <w:kern w:val="32"/>
      <w:sz w:val="32"/>
      <w:lang w:val="ru-RU" w:eastAsia="ru-RU"/>
    </w:rPr>
  </w:style>
  <w:style w:type="character" w:customStyle="1" w:styleId="17">
    <w:name w:val="Знак Знак17"/>
    <w:uiPriority w:val="99"/>
    <w:locked/>
    <w:rsid w:val="00A7127F"/>
    <w:rPr>
      <w:rFonts w:ascii="Arial" w:hAnsi="Arial"/>
      <w:b/>
      <w:i/>
      <w:sz w:val="28"/>
      <w:lang w:val="ru-RU" w:eastAsia="ru-RU"/>
    </w:rPr>
  </w:style>
  <w:style w:type="character" w:customStyle="1" w:styleId="161">
    <w:name w:val="Знак Знак16"/>
    <w:uiPriority w:val="99"/>
    <w:locked/>
    <w:rsid w:val="00A7127F"/>
    <w:rPr>
      <w:sz w:val="26"/>
      <w:lang w:val="ru-RU" w:eastAsia="ru-RU"/>
    </w:rPr>
  </w:style>
  <w:style w:type="character" w:customStyle="1" w:styleId="15">
    <w:name w:val="Знак Знак15"/>
    <w:uiPriority w:val="99"/>
    <w:locked/>
    <w:rsid w:val="00A7127F"/>
    <w:rPr>
      <w:b/>
      <w:sz w:val="28"/>
      <w:lang w:val="ru-RU" w:eastAsia="ru-RU"/>
    </w:rPr>
  </w:style>
  <w:style w:type="character" w:customStyle="1" w:styleId="14">
    <w:name w:val="Знак Знак14"/>
    <w:uiPriority w:val="99"/>
    <w:locked/>
    <w:rsid w:val="00A7127F"/>
    <w:rPr>
      <w:b/>
      <w:i/>
      <w:sz w:val="26"/>
      <w:lang w:val="ru-RU" w:eastAsia="ru-RU"/>
    </w:rPr>
  </w:style>
  <w:style w:type="character" w:customStyle="1" w:styleId="13">
    <w:name w:val="Знак Знак13"/>
    <w:uiPriority w:val="99"/>
    <w:locked/>
    <w:rsid w:val="00A7127F"/>
    <w:rPr>
      <w:b/>
      <w:sz w:val="22"/>
      <w:lang w:val="ru-RU" w:eastAsia="ru-RU"/>
    </w:rPr>
  </w:style>
  <w:style w:type="character" w:customStyle="1" w:styleId="a4">
    <w:name w:val="Знак Знак"/>
    <w:uiPriority w:val="99"/>
    <w:locked/>
    <w:rsid w:val="00A7127F"/>
    <w:rPr>
      <w:rFonts w:ascii="Courier New" w:hAnsi="Courier New"/>
      <w:lang w:val="ru-RU" w:eastAsia="ru-RU"/>
    </w:rPr>
  </w:style>
  <w:style w:type="character" w:customStyle="1" w:styleId="12">
    <w:name w:val="Знак Знак12"/>
    <w:uiPriority w:val="99"/>
    <w:locked/>
    <w:rsid w:val="00A7127F"/>
    <w:rPr>
      <w:sz w:val="24"/>
      <w:lang w:val="ru-RU" w:eastAsia="ru-RU"/>
    </w:rPr>
  </w:style>
  <w:style w:type="character" w:customStyle="1" w:styleId="110">
    <w:name w:val="Знак Знак11"/>
    <w:uiPriority w:val="99"/>
    <w:locked/>
    <w:rsid w:val="00A7127F"/>
    <w:rPr>
      <w:i/>
      <w:sz w:val="24"/>
      <w:lang w:val="ru-RU" w:eastAsia="ru-RU"/>
    </w:rPr>
  </w:style>
  <w:style w:type="character" w:customStyle="1" w:styleId="100">
    <w:name w:val="Знак Знак10"/>
    <w:uiPriority w:val="99"/>
    <w:locked/>
    <w:rsid w:val="00A7127F"/>
    <w:rPr>
      <w:rFonts w:ascii="Arial" w:hAnsi="Arial"/>
      <w:sz w:val="22"/>
      <w:lang w:val="ru-RU" w:eastAsia="ru-RU"/>
    </w:rPr>
  </w:style>
  <w:style w:type="character" w:customStyle="1" w:styleId="50">
    <w:name w:val="Знак Знак5"/>
    <w:uiPriority w:val="99"/>
    <w:locked/>
    <w:rsid w:val="00A7127F"/>
    <w:rPr>
      <w:rFonts w:ascii="Arial" w:hAnsi="Arial"/>
      <w:sz w:val="24"/>
      <w:lang w:val="ru-RU" w:eastAsia="ru-RU"/>
    </w:rPr>
  </w:style>
  <w:style w:type="character" w:customStyle="1" w:styleId="6">
    <w:name w:val="Знак Знак6"/>
    <w:uiPriority w:val="99"/>
    <w:locked/>
    <w:rsid w:val="00A7127F"/>
    <w:rPr>
      <w:rFonts w:ascii="Arial" w:hAnsi="Arial"/>
      <w:sz w:val="24"/>
      <w:lang w:val="ru-RU" w:eastAsia="ru-RU"/>
    </w:rPr>
  </w:style>
  <w:style w:type="character" w:customStyle="1" w:styleId="33">
    <w:name w:val="Знак Знак3"/>
    <w:uiPriority w:val="99"/>
    <w:locked/>
    <w:rsid w:val="00A7127F"/>
    <w:rPr>
      <w:sz w:val="24"/>
      <w:lang w:val="ru-RU" w:eastAsia="ru-RU"/>
    </w:rPr>
  </w:style>
  <w:style w:type="character" w:customStyle="1" w:styleId="21">
    <w:name w:val="Знак Знак2"/>
    <w:uiPriority w:val="99"/>
    <w:locked/>
    <w:rsid w:val="00A7127F"/>
    <w:rPr>
      <w:sz w:val="24"/>
      <w:lang w:val="ru-RU" w:eastAsia="ru-RU"/>
    </w:rPr>
  </w:style>
  <w:style w:type="character" w:customStyle="1" w:styleId="9">
    <w:name w:val="Знак Знак9"/>
    <w:uiPriority w:val="99"/>
    <w:locked/>
    <w:rsid w:val="00A7127F"/>
    <w:rPr>
      <w:sz w:val="28"/>
      <w:lang w:val="ru-RU" w:eastAsia="ru-RU"/>
    </w:rPr>
  </w:style>
  <w:style w:type="character" w:customStyle="1" w:styleId="19">
    <w:name w:val="Знак Знак1"/>
    <w:uiPriority w:val="99"/>
    <w:locked/>
    <w:rsid w:val="00A7127F"/>
    <w:rPr>
      <w:rFonts w:ascii="Courier New" w:hAnsi="Courier New"/>
      <w:lang w:val="ru-RU" w:eastAsia="ru-RU"/>
    </w:rPr>
  </w:style>
  <w:style w:type="character" w:customStyle="1" w:styleId="4">
    <w:name w:val="Знак Знак4"/>
    <w:uiPriority w:val="99"/>
    <w:locked/>
    <w:rsid w:val="00A7127F"/>
    <w:rPr>
      <w:rFonts w:ascii="Tahoma" w:hAnsi="Tahoma"/>
      <w:sz w:val="16"/>
      <w:lang w:val="ru-RU" w:eastAsia="ru-RU"/>
    </w:rPr>
  </w:style>
  <w:style w:type="paragraph" w:customStyle="1" w:styleId="msolistparagraph0">
    <w:name w:val="msolistparagraph"/>
    <w:basedOn w:val="Normal"/>
    <w:uiPriority w:val="99"/>
    <w:rsid w:val="00A3521E"/>
    <w:pPr>
      <w:ind w:left="720"/>
      <w:contextualSpacing/>
    </w:pPr>
  </w:style>
  <w:style w:type="paragraph" w:customStyle="1" w:styleId="msonospacing0">
    <w:name w:val="msonospacing"/>
    <w:basedOn w:val="Normal"/>
    <w:uiPriority w:val="99"/>
    <w:rsid w:val="00A3521E"/>
    <w:rPr>
      <w:szCs w:val="32"/>
      <w:lang w:val="en-US" w:eastAsia="en-US"/>
    </w:rPr>
  </w:style>
  <w:style w:type="character" w:customStyle="1" w:styleId="1a">
    <w:name w:val="Основной текст + Курсив1"/>
    <w:aliases w:val="Интервал 1 pt1"/>
    <w:uiPriority w:val="99"/>
    <w:rsid w:val="00A3521E"/>
    <w:rPr>
      <w:rFonts w:ascii="Century Schoolbook" w:eastAsia="Times New Roman" w:hAnsi="Century Schoolbook"/>
      <w:i/>
      <w:spacing w:val="20"/>
      <w:sz w:val="28"/>
      <w:u w:val="none"/>
      <w:effect w:val="none"/>
      <w:shd w:val="clear" w:color="auto" w:fill="FFFFFF"/>
    </w:rPr>
  </w:style>
  <w:style w:type="character" w:customStyle="1" w:styleId="310">
    <w:name w:val="Основной текст (3) + Курсив1"/>
    <w:aliases w:val="Интервал 2 pt1"/>
    <w:uiPriority w:val="99"/>
    <w:rsid w:val="00A3521E"/>
    <w:rPr>
      <w:rFonts w:ascii="Century Schoolbook" w:eastAsia="Times New Roman" w:hAnsi="Century Schoolbook"/>
      <w:spacing w:val="50"/>
      <w:w w:val="100"/>
      <w:sz w:val="28"/>
      <w:shd w:val="clear" w:color="auto" w:fill="FFFFFF"/>
    </w:rPr>
  </w:style>
  <w:style w:type="character" w:customStyle="1" w:styleId="16CenturySchoolbook1">
    <w:name w:val="Основной текст (16) + Century Schoolbook1"/>
    <w:aliases w:val="Интервал 0 pt1"/>
    <w:uiPriority w:val="99"/>
    <w:rsid w:val="00A3521E"/>
    <w:rPr>
      <w:rFonts w:ascii="Century Schoolbook" w:eastAsia="Times New Roman" w:hAnsi="Century Schoolbook"/>
      <w:spacing w:val="10"/>
      <w:sz w:val="28"/>
      <w:u w:val="none"/>
      <w:effect w:val="none"/>
    </w:rPr>
  </w:style>
  <w:style w:type="paragraph" w:customStyle="1" w:styleId="1b">
    <w:name w:val="Стиль1"/>
    <w:basedOn w:val="Normal"/>
    <w:link w:val="1c"/>
    <w:uiPriority w:val="99"/>
    <w:rsid w:val="00AC3495"/>
    <w:pPr>
      <w:ind w:firstLine="709"/>
      <w:contextualSpacing/>
    </w:pPr>
    <w:rPr>
      <w:sz w:val="28"/>
      <w:szCs w:val="28"/>
      <w:lang w:eastAsia="en-US"/>
    </w:rPr>
  </w:style>
  <w:style w:type="character" w:customStyle="1" w:styleId="1c">
    <w:name w:val="Стиль1 Знак"/>
    <w:link w:val="1b"/>
    <w:uiPriority w:val="99"/>
    <w:locked/>
    <w:rsid w:val="00AC3495"/>
    <w:rPr>
      <w:rFonts w:eastAsia="Times New Roman"/>
      <w:sz w:val="28"/>
      <w:lang w:val="ru-RU" w:eastAsia="en-US"/>
    </w:rPr>
  </w:style>
  <w:style w:type="paragraph" w:styleId="BodyText2">
    <w:name w:val="Body Text 2"/>
    <w:basedOn w:val="Normal"/>
    <w:link w:val="BodyText2Char"/>
    <w:uiPriority w:val="99"/>
    <w:rsid w:val="0013120B"/>
    <w:pPr>
      <w:spacing w:after="120" w:line="480" w:lineRule="auto"/>
    </w:pPr>
  </w:style>
  <w:style w:type="character" w:customStyle="1" w:styleId="BodyText2Char">
    <w:name w:val="Body Text 2 Char"/>
    <w:basedOn w:val="DefaultParagraphFont"/>
    <w:link w:val="BodyText2"/>
    <w:uiPriority w:val="99"/>
    <w:locked/>
    <w:rsid w:val="00D37FA9"/>
    <w:rPr>
      <w:rFonts w:cs="Times New Roman"/>
      <w:sz w:val="24"/>
      <w:szCs w:val="24"/>
    </w:rPr>
  </w:style>
  <w:style w:type="paragraph" w:styleId="TOC3">
    <w:name w:val="toc 3"/>
    <w:basedOn w:val="Normal"/>
    <w:next w:val="Normal"/>
    <w:autoRedefine/>
    <w:uiPriority w:val="99"/>
    <w:rsid w:val="00EA53AE"/>
    <w:pPr>
      <w:spacing w:after="100"/>
      <w:ind w:left="480"/>
    </w:pPr>
  </w:style>
</w:styles>
</file>

<file path=word/webSettings.xml><?xml version="1.0" encoding="utf-8"?>
<w:webSettings xmlns:r="http://schemas.openxmlformats.org/officeDocument/2006/relationships" xmlns:w="http://schemas.openxmlformats.org/wordprocessingml/2006/main">
  <w:divs>
    <w:div w:id="2142334989">
      <w:marLeft w:val="0"/>
      <w:marRight w:val="0"/>
      <w:marTop w:val="0"/>
      <w:marBottom w:val="0"/>
      <w:divBdr>
        <w:top w:val="none" w:sz="0" w:space="0" w:color="auto"/>
        <w:left w:val="none" w:sz="0" w:space="0" w:color="auto"/>
        <w:bottom w:val="none" w:sz="0" w:space="0" w:color="auto"/>
        <w:right w:val="none" w:sz="0" w:space="0" w:color="auto"/>
      </w:divBdr>
    </w:div>
    <w:div w:id="2142334992">
      <w:marLeft w:val="0"/>
      <w:marRight w:val="0"/>
      <w:marTop w:val="0"/>
      <w:marBottom w:val="0"/>
      <w:divBdr>
        <w:top w:val="none" w:sz="0" w:space="0" w:color="auto"/>
        <w:left w:val="none" w:sz="0" w:space="0" w:color="auto"/>
        <w:bottom w:val="none" w:sz="0" w:space="0" w:color="auto"/>
        <w:right w:val="none" w:sz="0" w:space="0" w:color="auto"/>
      </w:divBdr>
      <w:divsChild>
        <w:div w:id="2142335008">
          <w:marLeft w:val="0"/>
          <w:marRight w:val="0"/>
          <w:marTop w:val="0"/>
          <w:marBottom w:val="0"/>
          <w:divBdr>
            <w:top w:val="none" w:sz="0" w:space="0" w:color="auto"/>
            <w:left w:val="none" w:sz="0" w:space="0" w:color="auto"/>
            <w:bottom w:val="none" w:sz="0" w:space="0" w:color="auto"/>
            <w:right w:val="none" w:sz="0" w:space="0" w:color="auto"/>
          </w:divBdr>
          <w:divsChild>
            <w:div w:id="21423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4993">
      <w:marLeft w:val="0"/>
      <w:marRight w:val="0"/>
      <w:marTop w:val="0"/>
      <w:marBottom w:val="0"/>
      <w:divBdr>
        <w:top w:val="none" w:sz="0" w:space="0" w:color="auto"/>
        <w:left w:val="none" w:sz="0" w:space="0" w:color="auto"/>
        <w:bottom w:val="none" w:sz="0" w:space="0" w:color="auto"/>
        <w:right w:val="none" w:sz="0" w:space="0" w:color="auto"/>
      </w:divBdr>
    </w:div>
    <w:div w:id="2142334996">
      <w:marLeft w:val="0"/>
      <w:marRight w:val="0"/>
      <w:marTop w:val="0"/>
      <w:marBottom w:val="0"/>
      <w:divBdr>
        <w:top w:val="none" w:sz="0" w:space="0" w:color="auto"/>
        <w:left w:val="none" w:sz="0" w:space="0" w:color="auto"/>
        <w:bottom w:val="none" w:sz="0" w:space="0" w:color="auto"/>
        <w:right w:val="none" w:sz="0" w:space="0" w:color="auto"/>
      </w:divBdr>
      <w:divsChild>
        <w:div w:id="2142335020">
          <w:marLeft w:val="0"/>
          <w:marRight w:val="0"/>
          <w:marTop w:val="0"/>
          <w:marBottom w:val="0"/>
          <w:divBdr>
            <w:top w:val="none" w:sz="0" w:space="0" w:color="auto"/>
            <w:left w:val="none" w:sz="0" w:space="0" w:color="auto"/>
            <w:bottom w:val="none" w:sz="0" w:space="0" w:color="auto"/>
            <w:right w:val="none" w:sz="0" w:space="0" w:color="auto"/>
          </w:divBdr>
          <w:divsChild>
            <w:div w:id="21423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4998">
      <w:marLeft w:val="0"/>
      <w:marRight w:val="0"/>
      <w:marTop w:val="0"/>
      <w:marBottom w:val="0"/>
      <w:divBdr>
        <w:top w:val="none" w:sz="0" w:space="0" w:color="auto"/>
        <w:left w:val="none" w:sz="0" w:space="0" w:color="auto"/>
        <w:bottom w:val="none" w:sz="0" w:space="0" w:color="auto"/>
        <w:right w:val="none" w:sz="0" w:space="0" w:color="auto"/>
      </w:divBdr>
    </w:div>
    <w:div w:id="2142335000">
      <w:marLeft w:val="0"/>
      <w:marRight w:val="0"/>
      <w:marTop w:val="0"/>
      <w:marBottom w:val="0"/>
      <w:divBdr>
        <w:top w:val="none" w:sz="0" w:space="0" w:color="auto"/>
        <w:left w:val="none" w:sz="0" w:space="0" w:color="auto"/>
        <w:bottom w:val="none" w:sz="0" w:space="0" w:color="auto"/>
        <w:right w:val="none" w:sz="0" w:space="0" w:color="auto"/>
      </w:divBdr>
      <w:divsChild>
        <w:div w:id="2142334994">
          <w:marLeft w:val="576"/>
          <w:marRight w:val="0"/>
          <w:marTop w:val="60"/>
          <w:marBottom w:val="0"/>
          <w:divBdr>
            <w:top w:val="none" w:sz="0" w:space="0" w:color="auto"/>
            <w:left w:val="none" w:sz="0" w:space="0" w:color="auto"/>
            <w:bottom w:val="none" w:sz="0" w:space="0" w:color="auto"/>
            <w:right w:val="none" w:sz="0" w:space="0" w:color="auto"/>
          </w:divBdr>
        </w:div>
      </w:divsChild>
    </w:div>
    <w:div w:id="2142335001">
      <w:marLeft w:val="0"/>
      <w:marRight w:val="0"/>
      <w:marTop w:val="0"/>
      <w:marBottom w:val="0"/>
      <w:divBdr>
        <w:top w:val="none" w:sz="0" w:space="0" w:color="auto"/>
        <w:left w:val="none" w:sz="0" w:space="0" w:color="auto"/>
        <w:bottom w:val="none" w:sz="0" w:space="0" w:color="auto"/>
        <w:right w:val="none" w:sz="0" w:space="0" w:color="auto"/>
      </w:divBdr>
      <w:divsChild>
        <w:div w:id="2142335003">
          <w:marLeft w:val="0"/>
          <w:marRight w:val="0"/>
          <w:marTop w:val="0"/>
          <w:marBottom w:val="0"/>
          <w:divBdr>
            <w:top w:val="none" w:sz="0" w:space="0" w:color="auto"/>
            <w:left w:val="none" w:sz="0" w:space="0" w:color="auto"/>
            <w:bottom w:val="none" w:sz="0" w:space="0" w:color="auto"/>
            <w:right w:val="none" w:sz="0" w:space="0" w:color="auto"/>
          </w:divBdr>
          <w:divsChild>
            <w:div w:id="2142335002">
              <w:marLeft w:val="0"/>
              <w:marRight w:val="0"/>
              <w:marTop w:val="0"/>
              <w:marBottom w:val="0"/>
              <w:divBdr>
                <w:top w:val="none" w:sz="0" w:space="0" w:color="auto"/>
                <w:left w:val="none" w:sz="0" w:space="0" w:color="auto"/>
                <w:bottom w:val="none" w:sz="0" w:space="0" w:color="auto"/>
                <w:right w:val="none" w:sz="0" w:space="0" w:color="auto"/>
              </w:divBdr>
              <w:divsChild>
                <w:div w:id="2142335037">
                  <w:marLeft w:val="0"/>
                  <w:marRight w:val="0"/>
                  <w:marTop w:val="0"/>
                  <w:marBottom w:val="0"/>
                  <w:divBdr>
                    <w:top w:val="none" w:sz="0" w:space="0" w:color="auto"/>
                    <w:left w:val="none" w:sz="0" w:space="0" w:color="auto"/>
                    <w:bottom w:val="none" w:sz="0" w:space="0" w:color="auto"/>
                    <w:right w:val="none" w:sz="0" w:space="0" w:color="auto"/>
                  </w:divBdr>
                  <w:divsChild>
                    <w:div w:id="2142335015">
                      <w:marLeft w:val="0"/>
                      <w:marRight w:val="0"/>
                      <w:marTop w:val="0"/>
                      <w:marBottom w:val="0"/>
                      <w:divBdr>
                        <w:top w:val="none" w:sz="0" w:space="0" w:color="auto"/>
                        <w:left w:val="none" w:sz="0" w:space="0" w:color="auto"/>
                        <w:bottom w:val="none" w:sz="0" w:space="0" w:color="auto"/>
                        <w:right w:val="none" w:sz="0" w:space="0" w:color="auto"/>
                      </w:divBdr>
                      <w:divsChild>
                        <w:div w:id="2142335011">
                          <w:marLeft w:val="0"/>
                          <w:marRight w:val="0"/>
                          <w:marTop w:val="0"/>
                          <w:marBottom w:val="0"/>
                          <w:divBdr>
                            <w:top w:val="none" w:sz="0" w:space="0" w:color="auto"/>
                            <w:left w:val="none" w:sz="0" w:space="0" w:color="auto"/>
                            <w:bottom w:val="none" w:sz="0" w:space="0" w:color="auto"/>
                            <w:right w:val="none" w:sz="0" w:space="0" w:color="auto"/>
                          </w:divBdr>
                          <w:divsChild>
                            <w:div w:id="21423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335004">
      <w:marLeft w:val="0"/>
      <w:marRight w:val="0"/>
      <w:marTop w:val="0"/>
      <w:marBottom w:val="0"/>
      <w:divBdr>
        <w:top w:val="none" w:sz="0" w:space="0" w:color="auto"/>
        <w:left w:val="none" w:sz="0" w:space="0" w:color="auto"/>
        <w:bottom w:val="none" w:sz="0" w:space="0" w:color="auto"/>
        <w:right w:val="none" w:sz="0" w:space="0" w:color="auto"/>
      </w:divBdr>
    </w:div>
    <w:div w:id="2142335005">
      <w:marLeft w:val="0"/>
      <w:marRight w:val="0"/>
      <w:marTop w:val="0"/>
      <w:marBottom w:val="0"/>
      <w:divBdr>
        <w:top w:val="none" w:sz="0" w:space="0" w:color="auto"/>
        <w:left w:val="none" w:sz="0" w:space="0" w:color="auto"/>
        <w:bottom w:val="none" w:sz="0" w:space="0" w:color="auto"/>
        <w:right w:val="none" w:sz="0" w:space="0" w:color="auto"/>
      </w:divBdr>
    </w:div>
    <w:div w:id="2142335007">
      <w:marLeft w:val="0"/>
      <w:marRight w:val="0"/>
      <w:marTop w:val="0"/>
      <w:marBottom w:val="0"/>
      <w:divBdr>
        <w:top w:val="none" w:sz="0" w:space="0" w:color="auto"/>
        <w:left w:val="none" w:sz="0" w:space="0" w:color="auto"/>
        <w:bottom w:val="none" w:sz="0" w:space="0" w:color="auto"/>
        <w:right w:val="none" w:sz="0" w:space="0" w:color="auto"/>
      </w:divBdr>
    </w:div>
    <w:div w:id="2142335009">
      <w:marLeft w:val="0"/>
      <w:marRight w:val="0"/>
      <w:marTop w:val="0"/>
      <w:marBottom w:val="0"/>
      <w:divBdr>
        <w:top w:val="none" w:sz="0" w:space="0" w:color="auto"/>
        <w:left w:val="none" w:sz="0" w:space="0" w:color="auto"/>
        <w:bottom w:val="none" w:sz="0" w:space="0" w:color="auto"/>
        <w:right w:val="none" w:sz="0" w:space="0" w:color="auto"/>
      </w:divBdr>
    </w:div>
    <w:div w:id="2142335010">
      <w:marLeft w:val="0"/>
      <w:marRight w:val="0"/>
      <w:marTop w:val="0"/>
      <w:marBottom w:val="0"/>
      <w:divBdr>
        <w:top w:val="none" w:sz="0" w:space="0" w:color="auto"/>
        <w:left w:val="none" w:sz="0" w:space="0" w:color="auto"/>
        <w:bottom w:val="none" w:sz="0" w:space="0" w:color="auto"/>
        <w:right w:val="none" w:sz="0" w:space="0" w:color="auto"/>
      </w:divBdr>
    </w:div>
    <w:div w:id="2142335012">
      <w:marLeft w:val="0"/>
      <w:marRight w:val="0"/>
      <w:marTop w:val="0"/>
      <w:marBottom w:val="0"/>
      <w:divBdr>
        <w:top w:val="none" w:sz="0" w:space="0" w:color="auto"/>
        <w:left w:val="none" w:sz="0" w:space="0" w:color="auto"/>
        <w:bottom w:val="none" w:sz="0" w:space="0" w:color="auto"/>
        <w:right w:val="none" w:sz="0" w:space="0" w:color="auto"/>
      </w:divBdr>
    </w:div>
    <w:div w:id="2142335013">
      <w:marLeft w:val="0"/>
      <w:marRight w:val="0"/>
      <w:marTop w:val="0"/>
      <w:marBottom w:val="0"/>
      <w:divBdr>
        <w:top w:val="none" w:sz="0" w:space="0" w:color="auto"/>
        <w:left w:val="none" w:sz="0" w:space="0" w:color="auto"/>
        <w:bottom w:val="none" w:sz="0" w:space="0" w:color="auto"/>
        <w:right w:val="none" w:sz="0" w:space="0" w:color="auto"/>
      </w:divBdr>
    </w:div>
    <w:div w:id="2142335016">
      <w:marLeft w:val="0"/>
      <w:marRight w:val="0"/>
      <w:marTop w:val="0"/>
      <w:marBottom w:val="0"/>
      <w:divBdr>
        <w:top w:val="none" w:sz="0" w:space="0" w:color="auto"/>
        <w:left w:val="none" w:sz="0" w:space="0" w:color="auto"/>
        <w:bottom w:val="none" w:sz="0" w:space="0" w:color="auto"/>
        <w:right w:val="none" w:sz="0" w:space="0" w:color="auto"/>
      </w:divBdr>
      <w:divsChild>
        <w:div w:id="2142335014">
          <w:marLeft w:val="0"/>
          <w:marRight w:val="0"/>
          <w:marTop w:val="0"/>
          <w:marBottom w:val="0"/>
          <w:divBdr>
            <w:top w:val="none" w:sz="0" w:space="0" w:color="auto"/>
            <w:left w:val="none" w:sz="0" w:space="0" w:color="auto"/>
            <w:bottom w:val="none" w:sz="0" w:space="0" w:color="auto"/>
            <w:right w:val="none" w:sz="0" w:space="0" w:color="auto"/>
          </w:divBdr>
          <w:divsChild>
            <w:div w:id="2142334995">
              <w:marLeft w:val="0"/>
              <w:marRight w:val="0"/>
              <w:marTop w:val="0"/>
              <w:marBottom w:val="0"/>
              <w:divBdr>
                <w:top w:val="none" w:sz="0" w:space="0" w:color="auto"/>
                <w:left w:val="none" w:sz="0" w:space="0" w:color="auto"/>
                <w:bottom w:val="none" w:sz="0" w:space="0" w:color="auto"/>
                <w:right w:val="none" w:sz="0" w:space="0" w:color="auto"/>
              </w:divBdr>
            </w:div>
            <w:div w:id="2142335006">
              <w:marLeft w:val="0"/>
              <w:marRight w:val="0"/>
              <w:marTop w:val="0"/>
              <w:marBottom w:val="0"/>
              <w:divBdr>
                <w:top w:val="none" w:sz="0" w:space="0" w:color="auto"/>
                <w:left w:val="none" w:sz="0" w:space="0" w:color="auto"/>
                <w:bottom w:val="none" w:sz="0" w:space="0" w:color="auto"/>
                <w:right w:val="none" w:sz="0" w:space="0" w:color="auto"/>
              </w:divBdr>
            </w:div>
            <w:div w:id="2142335022">
              <w:marLeft w:val="0"/>
              <w:marRight w:val="0"/>
              <w:marTop w:val="0"/>
              <w:marBottom w:val="0"/>
              <w:divBdr>
                <w:top w:val="none" w:sz="0" w:space="0" w:color="auto"/>
                <w:left w:val="none" w:sz="0" w:space="0" w:color="auto"/>
                <w:bottom w:val="none" w:sz="0" w:space="0" w:color="auto"/>
                <w:right w:val="none" w:sz="0" w:space="0" w:color="auto"/>
              </w:divBdr>
            </w:div>
            <w:div w:id="2142335033">
              <w:marLeft w:val="0"/>
              <w:marRight w:val="0"/>
              <w:marTop w:val="0"/>
              <w:marBottom w:val="0"/>
              <w:divBdr>
                <w:top w:val="none" w:sz="0" w:space="0" w:color="auto"/>
                <w:left w:val="none" w:sz="0" w:space="0" w:color="auto"/>
                <w:bottom w:val="none" w:sz="0" w:space="0" w:color="auto"/>
                <w:right w:val="none" w:sz="0" w:space="0" w:color="auto"/>
              </w:divBdr>
            </w:div>
            <w:div w:id="21423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5017">
      <w:marLeft w:val="0"/>
      <w:marRight w:val="0"/>
      <w:marTop w:val="0"/>
      <w:marBottom w:val="0"/>
      <w:divBdr>
        <w:top w:val="none" w:sz="0" w:space="0" w:color="auto"/>
        <w:left w:val="none" w:sz="0" w:space="0" w:color="auto"/>
        <w:bottom w:val="none" w:sz="0" w:space="0" w:color="auto"/>
        <w:right w:val="none" w:sz="0" w:space="0" w:color="auto"/>
      </w:divBdr>
    </w:div>
    <w:div w:id="2142335018">
      <w:marLeft w:val="0"/>
      <w:marRight w:val="0"/>
      <w:marTop w:val="0"/>
      <w:marBottom w:val="0"/>
      <w:divBdr>
        <w:top w:val="none" w:sz="0" w:space="0" w:color="auto"/>
        <w:left w:val="none" w:sz="0" w:space="0" w:color="auto"/>
        <w:bottom w:val="none" w:sz="0" w:space="0" w:color="auto"/>
        <w:right w:val="none" w:sz="0" w:space="0" w:color="auto"/>
      </w:divBdr>
      <w:divsChild>
        <w:div w:id="2142335026">
          <w:marLeft w:val="547"/>
          <w:marRight w:val="0"/>
          <w:marTop w:val="154"/>
          <w:marBottom w:val="0"/>
          <w:divBdr>
            <w:top w:val="none" w:sz="0" w:space="0" w:color="auto"/>
            <w:left w:val="none" w:sz="0" w:space="0" w:color="auto"/>
            <w:bottom w:val="none" w:sz="0" w:space="0" w:color="auto"/>
            <w:right w:val="none" w:sz="0" w:space="0" w:color="auto"/>
          </w:divBdr>
        </w:div>
      </w:divsChild>
    </w:div>
    <w:div w:id="2142335019">
      <w:marLeft w:val="0"/>
      <w:marRight w:val="0"/>
      <w:marTop w:val="0"/>
      <w:marBottom w:val="0"/>
      <w:divBdr>
        <w:top w:val="none" w:sz="0" w:space="0" w:color="auto"/>
        <w:left w:val="none" w:sz="0" w:space="0" w:color="auto"/>
        <w:bottom w:val="none" w:sz="0" w:space="0" w:color="auto"/>
        <w:right w:val="none" w:sz="0" w:space="0" w:color="auto"/>
      </w:divBdr>
      <w:divsChild>
        <w:div w:id="2142335021">
          <w:marLeft w:val="0"/>
          <w:marRight w:val="0"/>
          <w:marTop w:val="0"/>
          <w:marBottom w:val="0"/>
          <w:divBdr>
            <w:top w:val="none" w:sz="0" w:space="0" w:color="auto"/>
            <w:left w:val="none" w:sz="0" w:space="0" w:color="auto"/>
            <w:bottom w:val="none" w:sz="0" w:space="0" w:color="auto"/>
            <w:right w:val="none" w:sz="0" w:space="0" w:color="auto"/>
          </w:divBdr>
          <w:divsChild>
            <w:div w:id="2142334999">
              <w:marLeft w:val="0"/>
              <w:marRight w:val="0"/>
              <w:marTop w:val="0"/>
              <w:marBottom w:val="0"/>
              <w:divBdr>
                <w:top w:val="none" w:sz="0" w:space="0" w:color="auto"/>
                <w:left w:val="none" w:sz="0" w:space="0" w:color="auto"/>
                <w:bottom w:val="none" w:sz="0" w:space="0" w:color="auto"/>
                <w:right w:val="none" w:sz="0" w:space="0" w:color="auto"/>
              </w:divBdr>
            </w:div>
            <w:div w:id="21423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5024">
      <w:marLeft w:val="0"/>
      <w:marRight w:val="0"/>
      <w:marTop w:val="0"/>
      <w:marBottom w:val="0"/>
      <w:divBdr>
        <w:top w:val="none" w:sz="0" w:space="0" w:color="auto"/>
        <w:left w:val="none" w:sz="0" w:space="0" w:color="auto"/>
        <w:bottom w:val="none" w:sz="0" w:space="0" w:color="auto"/>
        <w:right w:val="none" w:sz="0" w:space="0" w:color="auto"/>
      </w:divBdr>
    </w:div>
    <w:div w:id="2142335027">
      <w:marLeft w:val="0"/>
      <w:marRight w:val="0"/>
      <w:marTop w:val="0"/>
      <w:marBottom w:val="0"/>
      <w:divBdr>
        <w:top w:val="none" w:sz="0" w:space="0" w:color="auto"/>
        <w:left w:val="none" w:sz="0" w:space="0" w:color="auto"/>
        <w:bottom w:val="none" w:sz="0" w:space="0" w:color="auto"/>
        <w:right w:val="none" w:sz="0" w:space="0" w:color="auto"/>
      </w:divBdr>
    </w:div>
    <w:div w:id="2142335028">
      <w:marLeft w:val="0"/>
      <w:marRight w:val="0"/>
      <w:marTop w:val="0"/>
      <w:marBottom w:val="0"/>
      <w:divBdr>
        <w:top w:val="none" w:sz="0" w:space="0" w:color="auto"/>
        <w:left w:val="none" w:sz="0" w:space="0" w:color="auto"/>
        <w:bottom w:val="none" w:sz="0" w:space="0" w:color="auto"/>
        <w:right w:val="none" w:sz="0" w:space="0" w:color="auto"/>
      </w:divBdr>
    </w:div>
    <w:div w:id="2142335029">
      <w:marLeft w:val="0"/>
      <w:marRight w:val="0"/>
      <w:marTop w:val="0"/>
      <w:marBottom w:val="0"/>
      <w:divBdr>
        <w:top w:val="none" w:sz="0" w:space="0" w:color="auto"/>
        <w:left w:val="none" w:sz="0" w:space="0" w:color="auto"/>
        <w:bottom w:val="none" w:sz="0" w:space="0" w:color="auto"/>
        <w:right w:val="none" w:sz="0" w:space="0" w:color="auto"/>
      </w:divBdr>
    </w:div>
    <w:div w:id="2142335030">
      <w:marLeft w:val="0"/>
      <w:marRight w:val="0"/>
      <w:marTop w:val="0"/>
      <w:marBottom w:val="0"/>
      <w:divBdr>
        <w:top w:val="none" w:sz="0" w:space="0" w:color="auto"/>
        <w:left w:val="none" w:sz="0" w:space="0" w:color="auto"/>
        <w:bottom w:val="none" w:sz="0" w:space="0" w:color="auto"/>
        <w:right w:val="none" w:sz="0" w:space="0" w:color="auto"/>
      </w:divBdr>
      <w:divsChild>
        <w:div w:id="2142334991">
          <w:marLeft w:val="0"/>
          <w:marRight w:val="0"/>
          <w:marTop w:val="0"/>
          <w:marBottom w:val="0"/>
          <w:divBdr>
            <w:top w:val="none" w:sz="0" w:space="0" w:color="auto"/>
            <w:left w:val="none" w:sz="0" w:space="0" w:color="auto"/>
            <w:bottom w:val="none" w:sz="0" w:space="0" w:color="auto"/>
            <w:right w:val="none" w:sz="0" w:space="0" w:color="auto"/>
          </w:divBdr>
          <w:divsChild>
            <w:div w:id="21423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5032">
      <w:marLeft w:val="0"/>
      <w:marRight w:val="0"/>
      <w:marTop w:val="0"/>
      <w:marBottom w:val="0"/>
      <w:divBdr>
        <w:top w:val="none" w:sz="0" w:space="0" w:color="auto"/>
        <w:left w:val="none" w:sz="0" w:space="0" w:color="auto"/>
        <w:bottom w:val="none" w:sz="0" w:space="0" w:color="auto"/>
        <w:right w:val="none" w:sz="0" w:space="0" w:color="auto"/>
      </w:divBdr>
    </w:div>
    <w:div w:id="2142335034">
      <w:marLeft w:val="0"/>
      <w:marRight w:val="0"/>
      <w:marTop w:val="0"/>
      <w:marBottom w:val="0"/>
      <w:divBdr>
        <w:top w:val="none" w:sz="0" w:space="0" w:color="auto"/>
        <w:left w:val="none" w:sz="0" w:space="0" w:color="auto"/>
        <w:bottom w:val="none" w:sz="0" w:space="0" w:color="auto"/>
        <w:right w:val="none" w:sz="0" w:space="0" w:color="auto"/>
      </w:divBdr>
    </w:div>
    <w:div w:id="2142335035">
      <w:marLeft w:val="0"/>
      <w:marRight w:val="0"/>
      <w:marTop w:val="0"/>
      <w:marBottom w:val="0"/>
      <w:divBdr>
        <w:top w:val="none" w:sz="0" w:space="0" w:color="auto"/>
        <w:left w:val="none" w:sz="0" w:space="0" w:color="auto"/>
        <w:bottom w:val="none" w:sz="0" w:space="0" w:color="auto"/>
        <w:right w:val="none" w:sz="0" w:space="0" w:color="auto"/>
      </w:divBdr>
    </w:div>
    <w:div w:id="2142335036">
      <w:marLeft w:val="0"/>
      <w:marRight w:val="0"/>
      <w:marTop w:val="0"/>
      <w:marBottom w:val="0"/>
      <w:divBdr>
        <w:top w:val="none" w:sz="0" w:space="0" w:color="auto"/>
        <w:left w:val="none" w:sz="0" w:space="0" w:color="auto"/>
        <w:bottom w:val="none" w:sz="0" w:space="0" w:color="auto"/>
        <w:right w:val="none" w:sz="0" w:space="0" w:color="auto"/>
      </w:divBdr>
      <w:divsChild>
        <w:div w:id="2142335025">
          <w:marLeft w:val="576"/>
          <w:marRight w:val="0"/>
          <w:marTop w:val="60"/>
          <w:marBottom w:val="0"/>
          <w:divBdr>
            <w:top w:val="none" w:sz="0" w:space="0" w:color="auto"/>
            <w:left w:val="none" w:sz="0" w:space="0" w:color="auto"/>
            <w:bottom w:val="none" w:sz="0" w:space="0" w:color="auto"/>
            <w:right w:val="none" w:sz="0" w:space="0" w:color="auto"/>
          </w:divBdr>
        </w:div>
      </w:divsChild>
    </w:div>
    <w:div w:id="2142335038">
      <w:marLeft w:val="0"/>
      <w:marRight w:val="0"/>
      <w:marTop w:val="0"/>
      <w:marBottom w:val="0"/>
      <w:divBdr>
        <w:top w:val="none" w:sz="0" w:space="0" w:color="auto"/>
        <w:left w:val="none" w:sz="0" w:space="0" w:color="auto"/>
        <w:bottom w:val="none" w:sz="0" w:space="0" w:color="auto"/>
        <w:right w:val="none" w:sz="0" w:space="0" w:color="auto"/>
      </w:divBdr>
      <w:divsChild>
        <w:div w:id="2142334990">
          <w:marLeft w:val="0"/>
          <w:marRight w:val="0"/>
          <w:marTop w:val="0"/>
          <w:marBottom w:val="0"/>
          <w:divBdr>
            <w:top w:val="none" w:sz="0" w:space="0" w:color="auto"/>
            <w:left w:val="none" w:sz="0" w:space="0" w:color="auto"/>
            <w:bottom w:val="none" w:sz="0" w:space="0" w:color="auto"/>
            <w:right w:val="none" w:sz="0" w:space="0" w:color="auto"/>
          </w:divBdr>
          <w:divsChild>
            <w:div w:id="2142334997">
              <w:marLeft w:val="0"/>
              <w:marRight w:val="0"/>
              <w:marTop w:val="0"/>
              <w:marBottom w:val="0"/>
              <w:divBdr>
                <w:top w:val="none" w:sz="0" w:space="0" w:color="auto"/>
                <w:left w:val="none" w:sz="0" w:space="0" w:color="auto"/>
                <w:bottom w:val="none" w:sz="0" w:space="0" w:color="auto"/>
                <w:right w:val="none" w:sz="0" w:space="0" w:color="auto"/>
              </w:divBdr>
            </w:div>
            <w:div w:id="21423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5040">
      <w:marLeft w:val="0"/>
      <w:marRight w:val="0"/>
      <w:marTop w:val="0"/>
      <w:marBottom w:val="0"/>
      <w:divBdr>
        <w:top w:val="none" w:sz="0" w:space="0" w:color="auto"/>
        <w:left w:val="none" w:sz="0" w:space="0" w:color="auto"/>
        <w:bottom w:val="none" w:sz="0" w:space="0" w:color="auto"/>
        <w:right w:val="none" w:sz="0" w:space="0" w:color="auto"/>
      </w:divBdr>
    </w:div>
    <w:div w:id="21423350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671" Type="http://schemas.openxmlformats.org/officeDocument/2006/relationships/image" Target="media/image321.wmf"/><Relationship Id="rId769" Type="http://schemas.openxmlformats.org/officeDocument/2006/relationships/image" Target="media/image370.wmf"/><Relationship Id="rId976" Type="http://schemas.openxmlformats.org/officeDocument/2006/relationships/image" Target="media/image473.wmf"/><Relationship Id="rId21" Type="http://schemas.openxmlformats.org/officeDocument/2006/relationships/oleObject" Target="embeddings/oleObject7.bin"/><Relationship Id="rId324" Type="http://schemas.openxmlformats.org/officeDocument/2006/relationships/oleObject" Target="embeddings/oleObject170.bin"/><Relationship Id="rId531" Type="http://schemas.openxmlformats.org/officeDocument/2006/relationships/image" Target="media/image251.wmf"/><Relationship Id="rId629" Type="http://schemas.openxmlformats.org/officeDocument/2006/relationships/image" Target="media/image300.wmf"/><Relationship Id="rId170" Type="http://schemas.openxmlformats.org/officeDocument/2006/relationships/oleObject" Target="embeddings/oleObject93.bin"/><Relationship Id="rId836" Type="http://schemas.openxmlformats.org/officeDocument/2006/relationships/oleObject" Target="embeddings/oleObject427.bin"/><Relationship Id="rId1021" Type="http://schemas.openxmlformats.org/officeDocument/2006/relationships/oleObject" Target="embeddings/oleObject519.bin"/><Relationship Id="rId268" Type="http://schemas.openxmlformats.org/officeDocument/2006/relationships/oleObject" Target="embeddings/oleObject141.bin"/><Relationship Id="rId475" Type="http://schemas.openxmlformats.org/officeDocument/2006/relationships/oleObject" Target="embeddings/oleObject246.bin"/><Relationship Id="rId682" Type="http://schemas.openxmlformats.org/officeDocument/2006/relationships/oleObject" Target="embeddings/oleObject350.bin"/><Relationship Id="rId903" Type="http://schemas.openxmlformats.org/officeDocument/2006/relationships/image" Target="media/image437.wmf"/><Relationship Id="rId32" Type="http://schemas.openxmlformats.org/officeDocument/2006/relationships/image" Target="media/image11.wmf"/><Relationship Id="rId128" Type="http://schemas.openxmlformats.org/officeDocument/2006/relationships/oleObject" Target="embeddings/oleObject72.bin"/><Relationship Id="rId335" Type="http://schemas.openxmlformats.org/officeDocument/2006/relationships/image" Target="media/image154.emf"/><Relationship Id="rId542" Type="http://schemas.openxmlformats.org/officeDocument/2006/relationships/oleObject" Target="embeddings/oleObject280.bin"/><Relationship Id="rId987" Type="http://schemas.openxmlformats.org/officeDocument/2006/relationships/image" Target="media/image479.wmf"/><Relationship Id="rId181" Type="http://schemas.openxmlformats.org/officeDocument/2006/relationships/image" Target="media/image77.wmf"/><Relationship Id="rId402" Type="http://schemas.openxmlformats.org/officeDocument/2006/relationships/oleObject" Target="embeddings/oleObject209.bin"/><Relationship Id="rId847" Type="http://schemas.openxmlformats.org/officeDocument/2006/relationships/image" Target="media/image409.wmf"/><Relationship Id="rId279" Type="http://schemas.openxmlformats.org/officeDocument/2006/relationships/image" Target="media/image127.wmf"/><Relationship Id="rId486" Type="http://schemas.openxmlformats.org/officeDocument/2006/relationships/oleObject" Target="embeddings/oleObject252.bin"/><Relationship Id="rId693" Type="http://schemas.openxmlformats.org/officeDocument/2006/relationships/image" Target="media/image332.wmf"/><Relationship Id="rId707" Type="http://schemas.openxmlformats.org/officeDocument/2006/relationships/image" Target="media/image339.wmf"/><Relationship Id="rId914" Type="http://schemas.openxmlformats.org/officeDocument/2006/relationships/oleObject" Target="embeddings/oleObject466.bin"/><Relationship Id="rId43" Type="http://schemas.openxmlformats.org/officeDocument/2006/relationships/oleObject" Target="embeddings/oleObject24.bin"/><Relationship Id="rId139" Type="http://schemas.openxmlformats.org/officeDocument/2006/relationships/image" Target="media/image56.wmf"/><Relationship Id="rId346" Type="http://schemas.openxmlformats.org/officeDocument/2006/relationships/oleObject" Target="embeddings/oleObject181.bin"/><Relationship Id="rId553" Type="http://schemas.openxmlformats.org/officeDocument/2006/relationships/image" Target="media/image262.wmf"/><Relationship Id="rId760" Type="http://schemas.openxmlformats.org/officeDocument/2006/relationships/oleObject" Target="embeddings/oleObject389.bin"/><Relationship Id="rId998" Type="http://schemas.openxmlformats.org/officeDocument/2006/relationships/image" Target="media/image485.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193.wmf"/><Relationship Id="rId858" Type="http://schemas.openxmlformats.org/officeDocument/2006/relationships/oleObject" Target="embeddings/oleObject438.bin"/><Relationship Id="rId497" Type="http://schemas.openxmlformats.org/officeDocument/2006/relationships/image" Target="media/image234.wmf"/><Relationship Id="rId620" Type="http://schemas.openxmlformats.org/officeDocument/2006/relationships/oleObject" Target="embeddings/oleObject319.bin"/><Relationship Id="rId718" Type="http://schemas.openxmlformats.org/officeDocument/2006/relationships/oleObject" Target="embeddings/oleObject368.bin"/><Relationship Id="rId925" Type="http://schemas.openxmlformats.org/officeDocument/2006/relationships/oleObject" Target="embeddings/oleObject472.bin"/><Relationship Id="rId357" Type="http://schemas.openxmlformats.org/officeDocument/2006/relationships/image" Target="media/image165.wmf"/><Relationship Id="rId54" Type="http://schemas.openxmlformats.org/officeDocument/2006/relationships/oleObject" Target="embeddings/oleObject30.bin"/><Relationship Id="rId217" Type="http://schemas.openxmlformats.org/officeDocument/2006/relationships/oleObject" Target="embeddings/oleObject116.bin"/><Relationship Id="rId564" Type="http://schemas.openxmlformats.org/officeDocument/2006/relationships/oleObject" Target="embeddings/oleObject291.bin"/><Relationship Id="rId771" Type="http://schemas.openxmlformats.org/officeDocument/2006/relationships/image" Target="media/image371.wmf"/><Relationship Id="rId869" Type="http://schemas.openxmlformats.org/officeDocument/2006/relationships/image" Target="media/image420.wmf"/><Relationship Id="rId424" Type="http://schemas.openxmlformats.org/officeDocument/2006/relationships/oleObject" Target="embeddings/oleObject220.bin"/><Relationship Id="rId631" Type="http://schemas.openxmlformats.org/officeDocument/2006/relationships/image" Target="media/image301.wmf"/><Relationship Id="rId729" Type="http://schemas.openxmlformats.org/officeDocument/2006/relationships/image" Target="media/image350.wmf"/><Relationship Id="rId270" Type="http://schemas.openxmlformats.org/officeDocument/2006/relationships/oleObject" Target="embeddings/oleObject142.bin"/><Relationship Id="rId936" Type="http://schemas.openxmlformats.org/officeDocument/2006/relationships/image" Target="media/image453.wmf"/><Relationship Id="rId65" Type="http://schemas.openxmlformats.org/officeDocument/2006/relationships/oleObject" Target="embeddings/oleObject37.bin"/><Relationship Id="rId130" Type="http://schemas.openxmlformats.org/officeDocument/2006/relationships/oleObject" Target="embeddings/oleObject73.bin"/><Relationship Id="rId368" Type="http://schemas.openxmlformats.org/officeDocument/2006/relationships/oleObject" Target="embeddings/oleObject192.bin"/><Relationship Id="rId575" Type="http://schemas.openxmlformats.org/officeDocument/2006/relationships/image" Target="media/image273.wmf"/><Relationship Id="rId782" Type="http://schemas.openxmlformats.org/officeDocument/2006/relationships/oleObject" Target="embeddings/oleObject400.bin"/><Relationship Id="rId228" Type="http://schemas.openxmlformats.org/officeDocument/2006/relationships/oleObject" Target="embeddings/oleObject121.bin"/><Relationship Id="rId435" Type="http://schemas.openxmlformats.org/officeDocument/2006/relationships/image" Target="media/image204.wmf"/><Relationship Id="rId642" Type="http://schemas.openxmlformats.org/officeDocument/2006/relationships/oleObject" Target="embeddings/oleObject330.bin"/><Relationship Id="rId281" Type="http://schemas.openxmlformats.org/officeDocument/2006/relationships/image" Target="media/image128.wmf"/><Relationship Id="rId502" Type="http://schemas.openxmlformats.org/officeDocument/2006/relationships/oleObject" Target="embeddings/oleObject260.bin"/><Relationship Id="rId947" Type="http://schemas.openxmlformats.org/officeDocument/2006/relationships/oleObject" Target="embeddings/oleObject483.bin"/><Relationship Id="rId76" Type="http://schemas.openxmlformats.org/officeDocument/2006/relationships/oleObject" Target="embeddings/oleObject43.bin"/><Relationship Id="rId141" Type="http://schemas.openxmlformats.org/officeDocument/2006/relationships/image" Target="media/image57.wmf"/><Relationship Id="rId379" Type="http://schemas.openxmlformats.org/officeDocument/2006/relationships/image" Target="media/image176.wmf"/><Relationship Id="rId586" Type="http://schemas.openxmlformats.org/officeDocument/2006/relationships/oleObject" Target="embeddings/oleObject302.bin"/><Relationship Id="rId793" Type="http://schemas.openxmlformats.org/officeDocument/2006/relationships/image" Target="media/image382.wmf"/><Relationship Id="rId807" Type="http://schemas.openxmlformats.org/officeDocument/2006/relationships/image" Target="media/image389.wmf"/><Relationship Id="rId7" Type="http://schemas.openxmlformats.org/officeDocument/2006/relationships/image" Target="media/image1.emf"/><Relationship Id="rId239" Type="http://schemas.openxmlformats.org/officeDocument/2006/relationships/image" Target="media/image107.wmf"/><Relationship Id="rId446" Type="http://schemas.openxmlformats.org/officeDocument/2006/relationships/oleObject" Target="embeddings/oleObject231.bin"/><Relationship Id="rId653" Type="http://schemas.openxmlformats.org/officeDocument/2006/relationships/image" Target="media/image312.wmf"/><Relationship Id="rId292" Type="http://schemas.openxmlformats.org/officeDocument/2006/relationships/oleObject" Target="embeddings/oleObject153.bin"/><Relationship Id="rId306" Type="http://schemas.openxmlformats.org/officeDocument/2006/relationships/image" Target="media/image140.wmf"/><Relationship Id="rId860" Type="http://schemas.openxmlformats.org/officeDocument/2006/relationships/oleObject" Target="embeddings/oleObject439.bin"/><Relationship Id="rId958" Type="http://schemas.openxmlformats.org/officeDocument/2006/relationships/image" Target="media/image464.wmf"/><Relationship Id="rId87" Type="http://schemas.openxmlformats.org/officeDocument/2006/relationships/oleObject" Target="embeddings/oleObject50.bin"/><Relationship Id="rId513" Type="http://schemas.openxmlformats.org/officeDocument/2006/relationships/image" Target="media/image242.wmf"/><Relationship Id="rId597" Type="http://schemas.openxmlformats.org/officeDocument/2006/relationships/image" Target="media/image284.wmf"/><Relationship Id="rId720" Type="http://schemas.openxmlformats.org/officeDocument/2006/relationships/oleObject" Target="embeddings/oleObject369.bin"/><Relationship Id="rId818" Type="http://schemas.openxmlformats.org/officeDocument/2006/relationships/oleObject" Target="embeddings/oleObject418.bin"/><Relationship Id="rId152" Type="http://schemas.openxmlformats.org/officeDocument/2006/relationships/oleObject" Target="embeddings/oleObject84.bin"/><Relationship Id="rId457" Type="http://schemas.openxmlformats.org/officeDocument/2006/relationships/image" Target="media/image215.wmf"/><Relationship Id="rId1003" Type="http://schemas.openxmlformats.org/officeDocument/2006/relationships/oleObject" Target="embeddings/oleObject510.bin"/><Relationship Id="rId664" Type="http://schemas.openxmlformats.org/officeDocument/2006/relationships/oleObject" Target="embeddings/oleObject341.bin"/><Relationship Id="rId871" Type="http://schemas.openxmlformats.org/officeDocument/2006/relationships/image" Target="media/image421.wmf"/><Relationship Id="rId969" Type="http://schemas.openxmlformats.org/officeDocument/2006/relationships/oleObject" Target="embeddings/oleObject494.bin"/><Relationship Id="rId14" Type="http://schemas.openxmlformats.org/officeDocument/2006/relationships/image" Target="media/image5.wmf"/><Relationship Id="rId317" Type="http://schemas.openxmlformats.org/officeDocument/2006/relationships/image" Target="media/image145.wmf"/><Relationship Id="rId524" Type="http://schemas.openxmlformats.org/officeDocument/2006/relationships/oleObject" Target="embeddings/oleObject271.bin"/><Relationship Id="rId731" Type="http://schemas.openxmlformats.org/officeDocument/2006/relationships/image" Target="media/image351.wmf"/><Relationship Id="rId98" Type="http://schemas.openxmlformats.org/officeDocument/2006/relationships/image" Target="media/image37.wmf"/><Relationship Id="rId163" Type="http://schemas.openxmlformats.org/officeDocument/2006/relationships/image" Target="media/image68.emf"/><Relationship Id="rId370" Type="http://schemas.openxmlformats.org/officeDocument/2006/relationships/oleObject" Target="embeddings/oleObject193.bin"/><Relationship Id="rId829" Type="http://schemas.openxmlformats.org/officeDocument/2006/relationships/image" Target="media/image400.wmf"/><Relationship Id="rId1014" Type="http://schemas.openxmlformats.org/officeDocument/2006/relationships/image" Target="media/image493.wmf"/><Relationship Id="rId230" Type="http://schemas.openxmlformats.org/officeDocument/2006/relationships/oleObject" Target="embeddings/oleObject122.bin"/><Relationship Id="rId468" Type="http://schemas.openxmlformats.org/officeDocument/2006/relationships/image" Target="media/image220.wmf"/><Relationship Id="rId675" Type="http://schemas.openxmlformats.org/officeDocument/2006/relationships/image" Target="media/image323.wmf"/><Relationship Id="rId882" Type="http://schemas.openxmlformats.org/officeDocument/2006/relationships/oleObject" Target="embeddings/oleObject450.bin"/><Relationship Id="rId25" Type="http://schemas.openxmlformats.org/officeDocument/2006/relationships/image" Target="media/image10.wmf"/><Relationship Id="rId328" Type="http://schemas.openxmlformats.org/officeDocument/2006/relationships/oleObject" Target="embeddings/oleObject172.bin"/><Relationship Id="rId535" Type="http://schemas.openxmlformats.org/officeDocument/2006/relationships/image" Target="media/image253.wmf"/><Relationship Id="rId742" Type="http://schemas.openxmlformats.org/officeDocument/2006/relationships/oleObject" Target="embeddings/oleObject380.bin"/><Relationship Id="rId174" Type="http://schemas.openxmlformats.org/officeDocument/2006/relationships/oleObject" Target="embeddings/oleObject95.bin"/><Relationship Id="rId381" Type="http://schemas.openxmlformats.org/officeDocument/2006/relationships/image" Target="media/image177.wmf"/><Relationship Id="rId602" Type="http://schemas.openxmlformats.org/officeDocument/2006/relationships/oleObject" Target="embeddings/oleObject310.bin"/><Relationship Id="rId1025" Type="http://schemas.openxmlformats.org/officeDocument/2006/relationships/oleObject" Target="embeddings/oleObject521.bin"/><Relationship Id="rId241" Type="http://schemas.openxmlformats.org/officeDocument/2006/relationships/image" Target="media/image108.wmf"/><Relationship Id="rId479" Type="http://schemas.openxmlformats.org/officeDocument/2006/relationships/image" Target="media/image225.wmf"/><Relationship Id="rId686" Type="http://schemas.openxmlformats.org/officeDocument/2006/relationships/oleObject" Target="embeddings/oleObject352.bin"/><Relationship Id="rId893" Type="http://schemas.openxmlformats.org/officeDocument/2006/relationships/image" Target="media/image432.wmf"/><Relationship Id="rId907" Type="http://schemas.openxmlformats.org/officeDocument/2006/relationships/image" Target="media/image439.wmf"/><Relationship Id="rId36" Type="http://schemas.openxmlformats.org/officeDocument/2006/relationships/oleObject" Target="embeddings/oleObject19.bin"/><Relationship Id="rId339" Type="http://schemas.openxmlformats.org/officeDocument/2006/relationships/image" Target="media/image156.wmf"/><Relationship Id="rId546" Type="http://schemas.openxmlformats.org/officeDocument/2006/relationships/oleObject" Target="embeddings/oleObject282.bin"/><Relationship Id="rId753" Type="http://schemas.openxmlformats.org/officeDocument/2006/relationships/image" Target="media/image362.wmf"/><Relationship Id="rId101" Type="http://schemas.openxmlformats.org/officeDocument/2006/relationships/oleObject" Target="embeddings/oleObject57.bin"/><Relationship Id="rId185" Type="http://schemas.openxmlformats.org/officeDocument/2006/relationships/image" Target="media/image79.wmf"/><Relationship Id="rId406" Type="http://schemas.openxmlformats.org/officeDocument/2006/relationships/oleObject" Target="embeddings/oleObject211.bin"/><Relationship Id="rId960" Type="http://schemas.openxmlformats.org/officeDocument/2006/relationships/image" Target="media/image465.wmf"/><Relationship Id="rId392" Type="http://schemas.openxmlformats.org/officeDocument/2006/relationships/oleObject" Target="embeddings/oleObject204.bin"/><Relationship Id="rId613" Type="http://schemas.openxmlformats.org/officeDocument/2006/relationships/image" Target="media/image292.wmf"/><Relationship Id="rId697" Type="http://schemas.openxmlformats.org/officeDocument/2006/relationships/image" Target="media/image334.wmf"/><Relationship Id="rId820" Type="http://schemas.openxmlformats.org/officeDocument/2006/relationships/oleObject" Target="embeddings/oleObject419.bin"/><Relationship Id="rId918" Type="http://schemas.openxmlformats.org/officeDocument/2006/relationships/image" Target="media/image444.wmf"/><Relationship Id="rId252" Type="http://schemas.openxmlformats.org/officeDocument/2006/relationships/oleObject" Target="embeddings/oleObject133.bin"/><Relationship Id="rId47" Type="http://schemas.openxmlformats.org/officeDocument/2006/relationships/image" Target="media/image15.wmf"/><Relationship Id="rId112" Type="http://schemas.openxmlformats.org/officeDocument/2006/relationships/oleObject" Target="embeddings/oleObject63.bin"/><Relationship Id="rId557" Type="http://schemas.openxmlformats.org/officeDocument/2006/relationships/image" Target="media/image264.wmf"/><Relationship Id="rId764" Type="http://schemas.openxmlformats.org/officeDocument/2006/relationships/oleObject" Target="embeddings/oleObject391.bin"/><Relationship Id="rId971" Type="http://schemas.openxmlformats.org/officeDocument/2006/relationships/oleObject" Target="embeddings/oleObject495.bin"/><Relationship Id="rId196" Type="http://schemas.openxmlformats.org/officeDocument/2006/relationships/image" Target="media/image85.wmf"/><Relationship Id="rId417" Type="http://schemas.openxmlformats.org/officeDocument/2006/relationships/image" Target="media/image195.wmf"/><Relationship Id="rId624" Type="http://schemas.openxmlformats.org/officeDocument/2006/relationships/oleObject" Target="embeddings/oleObject321.bin"/><Relationship Id="rId831" Type="http://schemas.openxmlformats.org/officeDocument/2006/relationships/image" Target="media/image401.wmf"/><Relationship Id="rId263" Type="http://schemas.openxmlformats.org/officeDocument/2006/relationships/image" Target="media/image119.wmf"/><Relationship Id="rId470" Type="http://schemas.openxmlformats.org/officeDocument/2006/relationships/image" Target="media/image221.wmf"/><Relationship Id="rId929" Type="http://schemas.openxmlformats.org/officeDocument/2006/relationships/oleObject" Target="embeddings/oleObject474.bin"/><Relationship Id="rId58" Type="http://schemas.openxmlformats.org/officeDocument/2006/relationships/oleObject" Target="embeddings/oleObject33.bin"/><Relationship Id="rId123" Type="http://schemas.openxmlformats.org/officeDocument/2006/relationships/image" Target="media/image48.wmf"/><Relationship Id="rId330" Type="http://schemas.openxmlformats.org/officeDocument/2006/relationships/oleObject" Target="embeddings/oleObject173.bin"/><Relationship Id="rId568" Type="http://schemas.openxmlformats.org/officeDocument/2006/relationships/oleObject" Target="embeddings/oleObject293.bin"/><Relationship Id="rId775" Type="http://schemas.openxmlformats.org/officeDocument/2006/relationships/image" Target="media/image373.wmf"/><Relationship Id="rId982" Type="http://schemas.openxmlformats.org/officeDocument/2006/relationships/image" Target="media/image476.wmf"/><Relationship Id="rId428" Type="http://schemas.openxmlformats.org/officeDocument/2006/relationships/oleObject" Target="embeddings/oleObject222.bin"/><Relationship Id="rId635" Type="http://schemas.openxmlformats.org/officeDocument/2006/relationships/image" Target="media/image303.wmf"/><Relationship Id="rId842" Type="http://schemas.openxmlformats.org/officeDocument/2006/relationships/oleObject" Target="embeddings/oleObject430.bin"/><Relationship Id="rId274" Type="http://schemas.openxmlformats.org/officeDocument/2006/relationships/oleObject" Target="embeddings/oleObject144.bin"/><Relationship Id="rId481" Type="http://schemas.openxmlformats.org/officeDocument/2006/relationships/image" Target="media/image226.wmf"/><Relationship Id="rId702" Type="http://schemas.openxmlformats.org/officeDocument/2006/relationships/oleObject" Target="embeddings/oleObject360.bin"/><Relationship Id="rId69" Type="http://schemas.openxmlformats.org/officeDocument/2006/relationships/oleObject" Target="embeddings/oleObject39.bin"/><Relationship Id="rId134" Type="http://schemas.openxmlformats.org/officeDocument/2006/relationships/oleObject" Target="embeddings/oleObject75.bin"/><Relationship Id="rId579" Type="http://schemas.openxmlformats.org/officeDocument/2006/relationships/image" Target="media/image275.wmf"/><Relationship Id="rId786" Type="http://schemas.openxmlformats.org/officeDocument/2006/relationships/oleObject" Target="embeddings/oleObject402.bin"/><Relationship Id="rId993" Type="http://schemas.openxmlformats.org/officeDocument/2006/relationships/image" Target="media/image482.wmf"/><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32.bin"/><Relationship Id="rId201" Type="http://schemas.openxmlformats.org/officeDocument/2006/relationships/oleObject" Target="embeddings/oleObject108.bin"/><Relationship Id="rId285" Type="http://schemas.openxmlformats.org/officeDocument/2006/relationships/image" Target="media/image130.wmf"/><Relationship Id="rId506" Type="http://schemas.openxmlformats.org/officeDocument/2006/relationships/oleObject" Target="embeddings/oleObject262.bin"/><Relationship Id="rId853" Type="http://schemas.openxmlformats.org/officeDocument/2006/relationships/image" Target="media/image412.wmf"/><Relationship Id="rId492" Type="http://schemas.openxmlformats.org/officeDocument/2006/relationships/oleObject" Target="embeddings/oleObject255.bin"/><Relationship Id="rId713" Type="http://schemas.openxmlformats.org/officeDocument/2006/relationships/image" Target="media/image342.emf"/><Relationship Id="rId797" Type="http://schemas.openxmlformats.org/officeDocument/2006/relationships/image" Target="media/image384.wmf"/><Relationship Id="rId920" Type="http://schemas.openxmlformats.org/officeDocument/2006/relationships/image" Target="media/image445.wmf"/><Relationship Id="rId145" Type="http://schemas.openxmlformats.org/officeDocument/2006/relationships/image" Target="media/image59.wmf"/><Relationship Id="rId352" Type="http://schemas.openxmlformats.org/officeDocument/2006/relationships/oleObject" Target="embeddings/oleObject184.bin"/><Relationship Id="rId212" Type="http://schemas.openxmlformats.org/officeDocument/2006/relationships/image" Target="media/image93.wmf"/><Relationship Id="rId254" Type="http://schemas.openxmlformats.org/officeDocument/2006/relationships/oleObject" Target="embeddings/oleObject134.bin"/><Relationship Id="rId657" Type="http://schemas.openxmlformats.org/officeDocument/2006/relationships/image" Target="media/image314.wmf"/><Relationship Id="rId699" Type="http://schemas.openxmlformats.org/officeDocument/2006/relationships/image" Target="media/image335.wmf"/><Relationship Id="rId864" Type="http://schemas.openxmlformats.org/officeDocument/2006/relationships/oleObject" Target="embeddings/oleObject441.bin"/><Relationship Id="rId49" Type="http://schemas.openxmlformats.org/officeDocument/2006/relationships/image" Target="media/image16.wmf"/><Relationship Id="rId114" Type="http://schemas.openxmlformats.org/officeDocument/2006/relationships/oleObject" Target="embeddings/oleObject64.bin"/><Relationship Id="rId296" Type="http://schemas.openxmlformats.org/officeDocument/2006/relationships/oleObject" Target="embeddings/oleObject155.bin"/><Relationship Id="rId461" Type="http://schemas.openxmlformats.org/officeDocument/2006/relationships/oleObject" Target="embeddings/oleObject239.bin"/><Relationship Id="rId517" Type="http://schemas.openxmlformats.org/officeDocument/2006/relationships/image" Target="media/image244.wmf"/><Relationship Id="rId559" Type="http://schemas.openxmlformats.org/officeDocument/2006/relationships/image" Target="media/image265.wmf"/><Relationship Id="rId724" Type="http://schemas.openxmlformats.org/officeDocument/2006/relationships/oleObject" Target="embeddings/oleObject371.bin"/><Relationship Id="rId766" Type="http://schemas.openxmlformats.org/officeDocument/2006/relationships/oleObject" Target="embeddings/oleObject392.bin"/><Relationship Id="rId931" Type="http://schemas.openxmlformats.org/officeDocument/2006/relationships/oleObject" Target="embeddings/oleObject475.bin"/><Relationship Id="rId60" Type="http://schemas.openxmlformats.org/officeDocument/2006/relationships/image" Target="media/image20.emf"/><Relationship Id="rId156" Type="http://schemas.openxmlformats.org/officeDocument/2006/relationships/oleObject" Target="embeddings/oleObject86.bin"/><Relationship Id="rId198" Type="http://schemas.openxmlformats.org/officeDocument/2006/relationships/image" Target="media/image86.wmf"/><Relationship Id="rId321" Type="http://schemas.openxmlformats.org/officeDocument/2006/relationships/image" Target="media/image147.wmf"/><Relationship Id="rId363" Type="http://schemas.openxmlformats.org/officeDocument/2006/relationships/image" Target="media/image168.wmf"/><Relationship Id="rId419" Type="http://schemas.openxmlformats.org/officeDocument/2006/relationships/image" Target="media/image196.wmf"/><Relationship Id="rId570" Type="http://schemas.openxmlformats.org/officeDocument/2006/relationships/oleObject" Target="embeddings/oleObject294.bin"/><Relationship Id="rId626" Type="http://schemas.openxmlformats.org/officeDocument/2006/relationships/oleObject" Target="embeddings/oleObject322.bin"/><Relationship Id="rId973" Type="http://schemas.openxmlformats.org/officeDocument/2006/relationships/oleObject" Target="embeddings/oleObject496.bin"/><Relationship Id="rId1007" Type="http://schemas.openxmlformats.org/officeDocument/2006/relationships/oleObject" Target="embeddings/oleObject512.bin"/><Relationship Id="rId223" Type="http://schemas.openxmlformats.org/officeDocument/2006/relationships/image" Target="media/image99.wmf"/><Relationship Id="rId430" Type="http://schemas.openxmlformats.org/officeDocument/2006/relationships/oleObject" Target="embeddings/oleObject223.bin"/><Relationship Id="rId668" Type="http://schemas.openxmlformats.org/officeDocument/2006/relationships/oleObject" Target="embeddings/oleObject343.bin"/><Relationship Id="rId833" Type="http://schemas.openxmlformats.org/officeDocument/2006/relationships/image" Target="media/image402.wmf"/><Relationship Id="rId875" Type="http://schemas.openxmlformats.org/officeDocument/2006/relationships/image" Target="media/image423.wmf"/><Relationship Id="rId18" Type="http://schemas.openxmlformats.org/officeDocument/2006/relationships/image" Target="media/image7.wmf"/><Relationship Id="rId265" Type="http://schemas.openxmlformats.org/officeDocument/2006/relationships/image" Target="media/image120.wmf"/><Relationship Id="rId472" Type="http://schemas.openxmlformats.org/officeDocument/2006/relationships/image" Target="media/image222.wmf"/><Relationship Id="rId528" Type="http://schemas.openxmlformats.org/officeDocument/2006/relationships/oleObject" Target="embeddings/oleObject273.bin"/><Relationship Id="rId735" Type="http://schemas.openxmlformats.org/officeDocument/2006/relationships/image" Target="media/image353.wmf"/><Relationship Id="rId900" Type="http://schemas.openxmlformats.org/officeDocument/2006/relationships/oleObject" Target="embeddings/oleObject459.bin"/><Relationship Id="rId942" Type="http://schemas.openxmlformats.org/officeDocument/2006/relationships/image" Target="media/image456.wmf"/><Relationship Id="rId125" Type="http://schemas.openxmlformats.org/officeDocument/2006/relationships/image" Target="media/image49.wmf"/><Relationship Id="rId167" Type="http://schemas.openxmlformats.org/officeDocument/2006/relationships/image" Target="media/image70.wmf"/><Relationship Id="rId332" Type="http://schemas.openxmlformats.org/officeDocument/2006/relationships/oleObject" Target="embeddings/oleObject174.bin"/><Relationship Id="rId374" Type="http://schemas.openxmlformats.org/officeDocument/2006/relationships/oleObject" Target="embeddings/oleObject195.bin"/><Relationship Id="rId581" Type="http://schemas.openxmlformats.org/officeDocument/2006/relationships/image" Target="media/image276.wmf"/><Relationship Id="rId777" Type="http://schemas.openxmlformats.org/officeDocument/2006/relationships/image" Target="media/image374.wmf"/><Relationship Id="rId984" Type="http://schemas.openxmlformats.org/officeDocument/2006/relationships/image" Target="media/image477.png"/><Relationship Id="rId1018" Type="http://schemas.openxmlformats.org/officeDocument/2006/relationships/image" Target="media/image495.wmf"/><Relationship Id="rId71" Type="http://schemas.openxmlformats.org/officeDocument/2006/relationships/image" Target="media/image25.wmf"/><Relationship Id="rId234" Type="http://schemas.openxmlformats.org/officeDocument/2006/relationships/oleObject" Target="embeddings/oleObject124.bin"/><Relationship Id="rId637" Type="http://schemas.openxmlformats.org/officeDocument/2006/relationships/image" Target="media/image304.wmf"/><Relationship Id="rId679" Type="http://schemas.openxmlformats.org/officeDocument/2006/relationships/image" Target="media/image325.wmf"/><Relationship Id="rId802" Type="http://schemas.openxmlformats.org/officeDocument/2006/relationships/oleObject" Target="embeddings/oleObject410.bin"/><Relationship Id="rId844" Type="http://schemas.openxmlformats.org/officeDocument/2006/relationships/oleObject" Target="embeddings/oleObject431.bin"/><Relationship Id="rId886" Type="http://schemas.openxmlformats.org/officeDocument/2006/relationships/oleObject" Target="embeddings/oleObject452.bin"/><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oleObject" Target="embeddings/oleObject145.bin"/><Relationship Id="rId441" Type="http://schemas.openxmlformats.org/officeDocument/2006/relationships/image" Target="media/image207.wmf"/><Relationship Id="rId483" Type="http://schemas.openxmlformats.org/officeDocument/2006/relationships/image" Target="media/image227.wmf"/><Relationship Id="rId539" Type="http://schemas.openxmlformats.org/officeDocument/2006/relationships/image" Target="media/image255.wmf"/><Relationship Id="rId690" Type="http://schemas.openxmlformats.org/officeDocument/2006/relationships/oleObject" Target="embeddings/oleObject354.bin"/><Relationship Id="rId704" Type="http://schemas.openxmlformats.org/officeDocument/2006/relationships/oleObject" Target="embeddings/oleObject361.bin"/><Relationship Id="rId746" Type="http://schemas.openxmlformats.org/officeDocument/2006/relationships/oleObject" Target="embeddings/oleObject382.bin"/><Relationship Id="rId911" Type="http://schemas.openxmlformats.org/officeDocument/2006/relationships/image" Target="media/image441.wmf"/><Relationship Id="rId40" Type="http://schemas.openxmlformats.org/officeDocument/2006/relationships/oleObject" Target="embeddings/oleObject22.bin"/><Relationship Id="rId136" Type="http://schemas.openxmlformats.org/officeDocument/2006/relationships/oleObject" Target="embeddings/oleObject76.bin"/><Relationship Id="rId178" Type="http://schemas.openxmlformats.org/officeDocument/2006/relationships/oleObject" Target="embeddings/oleObject97.bin"/><Relationship Id="rId301" Type="http://schemas.openxmlformats.org/officeDocument/2006/relationships/image" Target="media/image138.wmf"/><Relationship Id="rId343" Type="http://schemas.openxmlformats.org/officeDocument/2006/relationships/image" Target="media/image158.wmf"/><Relationship Id="rId550" Type="http://schemas.openxmlformats.org/officeDocument/2006/relationships/oleObject" Target="embeddings/oleObject284.bin"/><Relationship Id="rId788" Type="http://schemas.openxmlformats.org/officeDocument/2006/relationships/oleObject" Target="embeddings/oleObject403.bin"/><Relationship Id="rId953" Type="http://schemas.openxmlformats.org/officeDocument/2006/relationships/oleObject" Target="embeddings/oleObject486.bin"/><Relationship Id="rId995" Type="http://schemas.openxmlformats.org/officeDocument/2006/relationships/image" Target="media/image483.png"/><Relationship Id="rId1029" Type="http://schemas.openxmlformats.org/officeDocument/2006/relationships/theme" Target="theme/theme1.xml"/><Relationship Id="rId82" Type="http://schemas.openxmlformats.org/officeDocument/2006/relationships/image" Target="media/image30.wmf"/><Relationship Id="rId203" Type="http://schemas.openxmlformats.org/officeDocument/2006/relationships/oleObject" Target="embeddings/oleObject109.bin"/><Relationship Id="rId385" Type="http://schemas.openxmlformats.org/officeDocument/2006/relationships/image" Target="media/image179.wmf"/><Relationship Id="rId592" Type="http://schemas.openxmlformats.org/officeDocument/2006/relationships/oleObject" Target="embeddings/oleObject305.bin"/><Relationship Id="rId606" Type="http://schemas.openxmlformats.org/officeDocument/2006/relationships/oleObject" Target="embeddings/oleObject312.bin"/><Relationship Id="rId648" Type="http://schemas.openxmlformats.org/officeDocument/2006/relationships/oleObject" Target="embeddings/oleObject333.bin"/><Relationship Id="rId813" Type="http://schemas.openxmlformats.org/officeDocument/2006/relationships/image" Target="media/image392.wmf"/><Relationship Id="rId855" Type="http://schemas.openxmlformats.org/officeDocument/2006/relationships/image" Target="media/image413.wmf"/><Relationship Id="rId245" Type="http://schemas.openxmlformats.org/officeDocument/2006/relationships/image" Target="media/image110.wmf"/><Relationship Id="rId287" Type="http://schemas.openxmlformats.org/officeDocument/2006/relationships/image" Target="media/image131.wmf"/><Relationship Id="rId410" Type="http://schemas.openxmlformats.org/officeDocument/2006/relationships/oleObject" Target="embeddings/oleObject213.bin"/><Relationship Id="rId452" Type="http://schemas.openxmlformats.org/officeDocument/2006/relationships/oleObject" Target="embeddings/oleObject234.bin"/><Relationship Id="rId494" Type="http://schemas.openxmlformats.org/officeDocument/2006/relationships/oleObject" Target="embeddings/oleObject256.bin"/><Relationship Id="rId508" Type="http://schemas.openxmlformats.org/officeDocument/2006/relationships/oleObject" Target="embeddings/oleObject263.bin"/><Relationship Id="rId715" Type="http://schemas.openxmlformats.org/officeDocument/2006/relationships/image" Target="media/image343.wmf"/><Relationship Id="rId897" Type="http://schemas.openxmlformats.org/officeDocument/2006/relationships/image" Target="media/image434.wmf"/><Relationship Id="rId922" Type="http://schemas.openxmlformats.org/officeDocument/2006/relationships/image" Target="media/image446.wmf"/><Relationship Id="rId105" Type="http://schemas.openxmlformats.org/officeDocument/2006/relationships/oleObject" Target="embeddings/oleObject59.bin"/><Relationship Id="rId147" Type="http://schemas.openxmlformats.org/officeDocument/2006/relationships/image" Target="media/image60.wmf"/><Relationship Id="rId312" Type="http://schemas.openxmlformats.org/officeDocument/2006/relationships/oleObject" Target="embeddings/oleObject164.bin"/><Relationship Id="rId354" Type="http://schemas.openxmlformats.org/officeDocument/2006/relationships/oleObject" Target="embeddings/oleObject185.bin"/><Relationship Id="rId757" Type="http://schemas.openxmlformats.org/officeDocument/2006/relationships/image" Target="media/image364.wmf"/><Relationship Id="rId799" Type="http://schemas.openxmlformats.org/officeDocument/2006/relationships/image" Target="media/image385.wmf"/><Relationship Id="rId964" Type="http://schemas.openxmlformats.org/officeDocument/2006/relationships/image" Target="media/image467.wmf"/><Relationship Id="rId51" Type="http://schemas.openxmlformats.org/officeDocument/2006/relationships/image" Target="media/image17.wmf"/><Relationship Id="rId93" Type="http://schemas.openxmlformats.org/officeDocument/2006/relationships/oleObject" Target="embeddings/oleObject53.bin"/><Relationship Id="rId189" Type="http://schemas.openxmlformats.org/officeDocument/2006/relationships/image" Target="media/image81.png"/><Relationship Id="rId396" Type="http://schemas.openxmlformats.org/officeDocument/2006/relationships/oleObject" Target="embeddings/oleObject206.bin"/><Relationship Id="rId561" Type="http://schemas.openxmlformats.org/officeDocument/2006/relationships/image" Target="media/image266.wmf"/><Relationship Id="rId617" Type="http://schemas.openxmlformats.org/officeDocument/2006/relationships/image" Target="media/image294.wmf"/><Relationship Id="rId659" Type="http://schemas.openxmlformats.org/officeDocument/2006/relationships/image" Target="media/image315.wmf"/><Relationship Id="rId824" Type="http://schemas.openxmlformats.org/officeDocument/2006/relationships/oleObject" Target="embeddings/oleObject421.bin"/><Relationship Id="rId866" Type="http://schemas.openxmlformats.org/officeDocument/2006/relationships/oleObject" Target="embeddings/oleObject442.bin"/><Relationship Id="rId214" Type="http://schemas.openxmlformats.org/officeDocument/2006/relationships/image" Target="media/image94.wmf"/><Relationship Id="rId256" Type="http://schemas.openxmlformats.org/officeDocument/2006/relationships/oleObject" Target="embeddings/oleObject135.bin"/><Relationship Id="rId298" Type="http://schemas.openxmlformats.org/officeDocument/2006/relationships/oleObject" Target="embeddings/oleObject156.bin"/><Relationship Id="rId421" Type="http://schemas.openxmlformats.org/officeDocument/2006/relationships/image" Target="media/image197.wmf"/><Relationship Id="rId463" Type="http://schemas.openxmlformats.org/officeDocument/2006/relationships/oleObject" Target="embeddings/oleObject240.bin"/><Relationship Id="rId519" Type="http://schemas.openxmlformats.org/officeDocument/2006/relationships/image" Target="media/image245.wmf"/><Relationship Id="rId670" Type="http://schemas.openxmlformats.org/officeDocument/2006/relationships/oleObject" Target="embeddings/oleObject344.bin"/><Relationship Id="rId116" Type="http://schemas.openxmlformats.org/officeDocument/2006/relationships/image" Target="media/image45.wmf"/><Relationship Id="rId158" Type="http://schemas.openxmlformats.org/officeDocument/2006/relationships/oleObject" Target="embeddings/oleObject87.bin"/><Relationship Id="rId323" Type="http://schemas.openxmlformats.org/officeDocument/2006/relationships/image" Target="media/image148.wmf"/><Relationship Id="rId530" Type="http://schemas.openxmlformats.org/officeDocument/2006/relationships/oleObject" Target="embeddings/oleObject274.bin"/><Relationship Id="rId726" Type="http://schemas.openxmlformats.org/officeDocument/2006/relationships/oleObject" Target="embeddings/oleObject372.bin"/><Relationship Id="rId768" Type="http://schemas.openxmlformats.org/officeDocument/2006/relationships/oleObject" Target="embeddings/oleObject393.bin"/><Relationship Id="rId933" Type="http://schemas.openxmlformats.org/officeDocument/2006/relationships/oleObject" Target="embeddings/oleObject476.bin"/><Relationship Id="rId975" Type="http://schemas.openxmlformats.org/officeDocument/2006/relationships/oleObject" Target="embeddings/oleObject497.bin"/><Relationship Id="rId1009" Type="http://schemas.openxmlformats.org/officeDocument/2006/relationships/oleObject" Target="embeddings/oleObject513.bin"/><Relationship Id="rId20" Type="http://schemas.openxmlformats.org/officeDocument/2006/relationships/image" Target="media/image8.wmf"/><Relationship Id="rId62" Type="http://schemas.openxmlformats.org/officeDocument/2006/relationships/image" Target="media/image21.emf"/><Relationship Id="rId365" Type="http://schemas.openxmlformats.org/officeDocument/2006/relationships/image" Target="media/image169.wmf"/><Relationship Id="rId572" Type="http://schemas.openxmlformats.org/officeDocument/2006/relationships/oleObject" Target="embeddings/oleObject295.bin"/><Relationship Id="rId628" Type="http://schemas.openxmlformats.org/officeDocument/2006/relationships/oleObject" Target="embeddings/oleObject323.bin"/><Relationship Id="rId835" Type="http://schemas.openxmlformats.org/officeDocument/2006/relationships/image" Target="media/image403.wmf"/><Relationship Id="rId225" Type="http://schemas.openxmlformats.org/officeDocument/2006/relationships/image" Target="media/image100.emf"/><Relationship Id="rId267" Type="http://schemas.openxmlformats.org/officeDocument/2006/relationships/image" Target="media/image121.wmf"/><Relationship Id="rId432" Type="http://schemas.openxmlformats.org/officeDocument/2006/relationships/oleObject" Target="embeddings/oleObject224.bin"/><Relationship Id="rId474" Type="http://schemas.openxmlformats.org/officeDocument/2006/relationships/image" Target="media/image223.wmf"/><Relationship Id="rId877" Type="http://schemas.openxmlformats.org/officeDocument/2006/relationships/image" Target="media/image424.wmf"/><Relationship Id="rId1020" Type="http://schemas.openxmlformats.org/officeDocument/2006/relationships/image" Target="media/image496.wmf"/><Relationship Id="rId127" Type="http://schemas.openxmlformats.org/officeDocument/2006/relationships/image" Target="media/image50.wmf"/><Relationship Id="rId681" Type="http://schemas.openxmlformats.org/officeDocument/2006/relationships/image" Target="media/image326.wmf"/><Relationship Id="rId737" Type="http://schemas.openxmlformats.org/officeDocument/2006/relationships/image" Target="media/image354.wmf"/><Relationship Id="rId779" Type="http://schemas.openxmlformats.org/officeDocument/2006/relationships/image" Target="media/image375.wmf"/><Relationship Id="rId902" Type="http://schemas.openxmlformats.org/officeDocument/2006/relationships/oleObject" Target="embeddings/oleObject460.bin"/><Relationship Id="rId944" Type="http://schemas.openxmlformats.org/officeDocument/2006/relationships/image" Target="media/image457.wmf"/><Relationship Id="rId986" Type="http://schemas.openxmlformats.org/officeDocument/2006/relationships/oleObject" Target="embeddings/oleObject502.bin"/><Relationship Id="rId31" Type="http://schemas.openxmlformats.org/officeDocument/2006/relationships/oleObject" Target="embeddings/oleObject15.bin"/><Relationship Id="rId73" Type="http://schemas.openxmlformats.org/officeDocument/2006/relationships/image" Target="media/image26.wmf"/><Relationship Id="rId169" Type="http://schemas.openxmlformats.org/officeDocument/2006/relationships/image" Target="media/image71.wmf"/><Relationship Id="rId334" Type="http://schemas.openxmlformats.org/officeDocument/2006/relationships/oleObject" Target="embeddings/oleObject175.bin"/><Relationship Id="rId376" Type="http://schemas.openxmlformats.org/officeDocument/2006/relationships/oleObject" Target="embeddings/oleObject196.bin"/><Relationship Id="rId541" Type="http://schemas.openxmlformats.org/officeDocument/2006/relationships/image" Target="media/image256.wmf"/><Relationship Id="rId583" Type="http://schemas.openxmlformats.org/officeDocument/2006/relationships/image" Target="media/image277.wmf"/><Relationship Id="rId639" Type="http://schemas.openxmlformats.org/officeDocument/2006/relationships/image" Target="media/image305.wmf"/><Relationship Id="rId790" Type="http://schemas.openxmlformats.org/officeDocument/2006/relationships/oleObject" Target="embeddings/oleObject404.bin"/><Relationship Id="rId804" Type="http://schemas.openxmlformats.org/officeDocument/2006/relationships/oleObject" Target="embeddings/oleObject411.bin"/><Relationship Id="rId4" Type="http://schemas.openxmlformats.org/officeDocument/2006/relationships/webSettings" Target="webSettings.xml"/><Relationship Id="rId180" Type="http://schemas.openxmlformats.org/officeDocument/2006/relationships/oleObject" Target="embeddings/oleObject98.bin"/><Relationship Id="rId236" Type="http://schemas.openxmlformats.org/officeDocument/2006/relationships/oleObject" Target="embeddings/oleObject125.bin"/><Relationship Id="rId278" Type="http://schemas.openxmlformats.org/officeDocument/2006/relationships/oleObject" Target="embeddings/oleObject146.bin"/><Relationship Id="rId401" Type="http://schemas.openxmlformats.org/officeDocument/2006/relationships/image" Target="media/image187.wmf"/><Relationship Id="rId443" Type="http://schemas.openxmlformats.org/officeDocument/2006/relationships/image" Target="media/image208.wmf"/><Relationship Id="rId650" Type="http://schemas.openxmlformats.org/officeDocument/2006/relationships/oleObject" Target="embeddings/oleObject334.bin"/><Relationship Id="rId846" Type="http://schemas.openxmlformats.org/officeDocument/2006/relationships/oleObject" Target="embeddings/oleObject432.bin"/><Relationship Id="rId888" Type="http://schemas.openxmlformats.org/officeDocument/2006/relationships/oleObject" Target="embeddings/oleObject453.bin"/><Relationship Id="rId303" Type="http://schemas.openxmlformats.org/officeDocument/2006/relationships/image" Target="media/image139.wmf"/><Relationship Id="rId485" Type="http://schemas.openxmlformats.org/officeDocument/2006/relationships/image" Target="media/image228.wmf"/><Relationship Id="rId692" Type="http://schemas.openxmlformats.org/officeDocument/2006/relationships/oleObject" Target="embeddings/oleObject355.bin"/><Relationship Id="rId706" Type="http://schemas.openxmlformats.org/officeDocument/2006/relationships/oleObject" Target="embeddings/oleObject362.bin"/><Relationship Id="rId748" Type="http://schemas.openxmlformats.org/officeDocument/2006/relationships/oleObject" Target="embeddings/oleObject383.bin"/><Relationship Id="rId913" Type="http://schemas.openxmlformats.org/officeDocument/2006/relationships/image" Target="media/image442.wmf"/><Relationship Id="rId955" Type="http://schemas.openxmlformats.org/officeDocument/2006/relationships/oleObject" Target="embeddings/oleObject487.bin"/><Relationship Id="rId42" Type="http://schemas.openxmlformats.org/officeDocument/2006/relationships/oleObject" Target="embeddings/oleObject23.bin"/><Relationship Id="rId84" Type="http://schemas.openxmlformats.org/officeDocument/2006/relationships/oleObject" Target="embeddings/oleObject48.bin"/><Relationship Id="rId138" Type="http://schemas.openxmlformats.org/officeDocument/2006/relationships/oleObject" Target="embeddings/oleObject77.bin"/><Relationship Id="rId345" Type="http://schemas.openxmlformats.org/officeDocument/2006/relationships/image" Target="media/image159.wmf"/><Relationship Id="rId387" Type="http://schemas.openxmlformats.org/officeDocument/2006/relationships/image" Target="media/image180.wmf"/><Relationship Id="rId510" Type="http://schemas.openxmlformats.org/officeDocument/2006/relationships/oleObject" Target="embeddings/oleObject264.bin"/><Relationship Id="rId552" Type="http://schemas.openxmlformats.org/officeDocument/2006/relationships/oleObject" Target="embeddings/oleObject285.bin"/><Relationship Id="rId594" Type="http://schemas.openxmlformats.org/officeDocument/2006/relationships/oleObject" Target="embeddings/oleObject306.bin"/><Relationship Id="rId608" Type="http://schemas.openxmlformats.org/officeDocument/2006/relationships/oleObject" Target="embeddings/oleObject313.bin"/><Relationship Id="rId815" Type="http://schemas.openxmlformats.org/officeDocument/2006/relationships/image" Target="media/image393.wmf"/><Relationship Id="rId997" Type="http://schemas.openxmlformats.org/officeDocument/2006/relationships/oleObject" Target="embeddings/oleObject507.bin"/><Relationship Id="rId191" Type="http://schemas.openxmlformats.org/officeDocument/2006/relationships/oleObject" Target="embeddings/oleObject103.bin"/><Relationship Id="rId205" Type="http://schemas.openxmlformats.org/officeDocument/2006/relationships/oleObject" Target="embeddings/oleObject110.bin"/><Relationship Id="rId247" Type="http://schemas.openxmlformats.org/officeDocument/2006/relationships/image" Target="media/image111.wmf"/><Relationship Id="rId412" Type="http://schemas.openxmlformats.org/officeDocument/2006/relationships/oleObject" Target="embeddings/oleObject214.bin"/><Relationship Id="rId857" Type="http://schemas.openxmlformats.org/officeDocument/2006/relationships/image" Target="media/image414.wmf"/><Relationship Id="rId899" Type="http://schemas.openxmlformats.org/officeDocument/2006/relationships/image" Target="media/image435.wmf"/><Relationship Id="rId1000" Type="http://schemas.openxmlformats.org/officeDocument/2006/relationships/image" Target="media/image486.wmf"/><Relationship Id="rId107" Type="http://schemas.openxmlformats.org/officeDocument/2006/relationships/oleObject" Target="embeddings/oleObject60.bin"/><Relationship Id="rId289" Type="http://schemas.openxmlformats.org/officeDocument/2006/relationships/image" Target="media/image132.wmf"/><Relationship Id="rId454" Type="http://schemas.openxmlformats.org/officeDocument/2006/relationships/oleObject" Target="embeddings/oleObject235.bin"/><Relationship Id="rId496" Type="http://schemas.openxmlformats.org/officeDocument/2006/relationships/oleObject" Target="embeddings/oleObject257.bin"/><Relationship Id="rId661" Type="http://schemas.openxmlformats.org/officeDocument/2006/relationships/image" Target="media/image316.wmf"/><Relationship Id="rId717" Type="http://schemas.openxmlformats.org/officeDocument/2006/relationships/image" Target="media/image344.wmf"/><Relationship Id="rId759" Type="http://schemas.openxmlformats.org/officeDocument/2006/relationships/image" Target="media/image365.wmf"/><Relationship Id="rId924" Type="http://schemas.openxmlformats.org/officeDocument/2006/relationships/image" Target="media/image447.wmf"/><Relationship Id="rId966" Type="http://schemas.openxmlformats.org/officeDocument/2006/relationships/image" Target="media/image468.wmf"/><Relationship Id="rId11" Type="http://schemas.openxmlformats.org/officeDocument/2006/relationships/oleObject" Target="embeddings/oleObject2.bin"/><Relationship Id="rId53" Type="http://schemas.openxmlformats.org/officeDocument/2006/relationships/image" Target="media/image18.wmf"/><Relationship Id="rId149" Type="http://schemas.openxmlformats.org/officeDocument/2006/relationships/image" Target="media/image61.wmf"/><Relationship Id="rId314" Type="http://schemas.openxmlformats.org/officeDocument/2006/relationships/oleObject" Target="embeddings/oleObject165.bin"/><Relationship Id="rId356" Type="http://schemas.openxmlformats.org/officeDocument/2006/relationships/oleObject" Target="embeddings/oleObject186.bin"/><Relationship Id="rId398" Type="http://schemas.openxmlformats.org/officeDocument/2006/relationships/oleObject" Target="embeddings/oleObject207.bin"/><Relationship Id="rId521" Type="http://schemas.openxmlformats.org/officeDocument/2006/relationships/image" Target="media/image246.wmf"/><Relationship Id="rId563" Type="http://schemas.openxmlformats.org/officeDocument/2006/relationships/image" Target="media/image267.wmf"/><Relationship Id="rId619" Type="http://schemas.openxmlformats.org/officeDocument/2006/relationships/image" Target="media/image295.wmf"/><Relationship Id="rId770" Type="http://schemas.openxmlformats.org/officeDocument/2006/relationships/oleObject" Target="embeddings/oleObject394.bin"/><Relationship Id="rId95" Type="http://schemas.openxmlformats.org/officeDocument/2006/relationships/oleObject" Target="embeddings/oleObject54.bin"/><Relationship Id="rId160" Type="http://schemas.openxmlformats.org/officeDocument/2006/relationships/oleObject" Target="embeddings/oleObject88.bin"/><Relationship Id="rId216" Type="http://schemas.openxmlformats.org/officeDocument/2006/relationships/image" Target="media/image95.wmf"/><Relationship Id="rId423" Type="http://schemas.openxmlformats.org/officeDocument/2006/relationships/image" Target="media/image198.wmf"/><Relationship Id="rId826" Type="http://schemas.openxmlformats.org/officeDocument/2006/relationships/oleObject" Target="embeddings/oleObject422.bin"/><Relationship Id="rId868" Type="http://schemas.openxmlformats.org/officeDocument/2006/relationships/oleObject" Target="embeddings/oleObject443.bin"/><Relationship Id="rId1011" Type="http://schemas.openxmlformats.org/officeDocument/2006/relationships/oleObject" Target="embeddings/oleObject514.bin"/><Relationship Id="rId258" Type="http://schemas.openxmlformats.org/officeDocument/2006/relationships/oleObject" Target="embeddings/oleObject136.bin"/><Relationship Id="rId465" Type="http://schemas.openxmlformats.org/officeDocument/2006/relationships/oleObject" Target="embeddings/oleObject241.bin"/><Relationship Id="rId630" Type="http://schemas.openxmlformats.org/officeDocument/2006/relationships/oleObject" Target="embeddings/oleObject324.bin"/><Relationship Id="rId672" Type="http://schemas.openxmlformats.org/officeDocument/2006/relationships/oleObject" Target="embeddings/oleObject345.bin"/><Relationship Id="rId728" Type="http://schemas.openxmlformats.org/officeDocument/2006/relationships/oleObject" Target="embeddings/oleObject373.bin"/><Relationship Id="rId935" Type="http://schemas.openxmlformats.org/officeDocument/2006/relationships/oleObject" Target="embeddings/oleObject477.bin"/><Relationship Id="rId22" Type="http://schemas.openxmlformats.org/officeDocument/2006/relationships/image" Target="media/image9.wmf"/><Relationship Id="rId64" Type="http://schemas.openxmlformats.org/officeDocument/2006/relationships/image" Target="media/image22.emf"/><Relationship Id="rId118" Type="http://schemas.openxmlformats.org/officeDocument/2006/relationships/oleObject" Target="embeddings/oleObject67.bin"/><Relationship Id="rId325" Type="http://schemas.openxmlformats.org/officeDocument/2006/relationships/image" Target="media/image149.wmf"/><Relationship Id="rId367" Type="http://schemas.openxmlformats.org/officeDocument/2006/relationships/image" Target="media/image170.wmf"/><Relationship Id="rId532" Type="http://schemas.openxmlformats.org/officeDocument/2006/relationships/oleObject" Target="embeddings/oleObject275.bin"/><Relationship Id="rId574" Type="http://schemas.openxmlformats.org/officeDocument/2006/relationships/oleObject" Target="embeddings/oleObject296.bin"/><Relationship Id="rId977" Type="http://schemas.openxmlformats.org/officeDocument/2006/relationships/oleObject" Target="embeddings/oleObject498.bin"/><Relationship Id="rId171" Type="http://schemas.openxmlformats.org/officeDocument/2006/relationships/image" Target="media/image72.wmf"/><Relationship Id="rId227" Type="http://schemas.openxmlformats.org/officeDocument/2006/relationships/image" Target="media/image101.wmf"/><Relationship Id="rId781" Type="http://schemas.openxmlformats.org/officeDocument/2006/relationships/image" Target="media/image376.wmf"/><Relationship Id="rId837" Type="http://schemas.openxmlformats.org/officeDocument/2006/relationships/image" Target="media/image404.wmf"/><Relationship Id="rId879" Type="http://schemas.openxmlformats.org/officeDocument/2006/relationships/image" Target="media/image425.wmf"/><Relationship Id="rId1022" Type="http://schemas.openxmlformats.org/officeDocument/2006/relationships/image" Target="media/image497.wmf"/><Relationship Id="rId269" Type="http://schemas.openxmlformats.org/officeDocument/2006/relationships/image" Target="media/image122.wmf"/><Relationship Id="rId434" Type="http://schemas.openxmlformats.org/officeDocument/2006/relationships/oleObject" Target="embeddings/oleObject225.bin"/><Relationship Id="rId476" Type="http://schemas.openxmlformats.org/officeDocument/2006/relationships/oleObject" Target="embeddings/oleObject247.bin"/><Relationship Id="rId641" Type="http://schemas.openxmlformats.org/officeDocument/2006/relationships/image" Target="media/image306.wmf"/><Relationship Id="rId683" Type="http://schemas.openxmlformats.org/officeDocument/2006/relationships/image" Target="media/image327.wmf"/><Relationship Id="rId739" Type="http://schemas.openxmlformats.org/officeDocument/2006/relationships/image" Target="media/image355.wmf"/><Relationship Id="rId890" Type="http://schemas.openxmlformats.org/officeDocument/2006/relationships/oleObject" Target="embeddings/oleObject454.bin"/><Relationship Id="rId904" Type="http://schemas.openxmlformats.org/officeDocument/2006/relationships/oleObject" Target="embeddings/oleObject461.bin"/><Relationship Id="rId33" Type="http://schemas.openxmlformats.org/officeDocument/2006/relationships/oleObject" Target="embeddings/oleObject16.bin"/><Relationship Id="rId129" Type="http://schemas.openxmlformats.org/officeDocument/2006/relationships/image" Target="media/image51.wmf"/><Relationship Id="rId280" Type="http://schemas.openxmlformats.org/officeDocument/2006/relationships/oleObject" Target="embeddings/oleObject147.bin"/><Relationship Id="rId336" Type="http://schemas.openxmlformats.org/officeDocument/2006/relationships/oleObject" Target="embeddings/oleObject176.bin"/><Relationship Id="rId501" Type="http://schemas.openxmlformats.org/officeDocument/2006/relationships/image" Target="media/image236.wmf"/><Relationship Id="rId543" Type="http://schemas.openxmlformats.org/officeDocument/2006/relationships/image" Target="media/image257.wmf"/><Relationship Id="rId946" Type="http://schemas.openxmlformats.org/officeDocument/2006/relationships/image" Target="media/image458.wmf"/><Relationship Id="rId988" Type="http://schemas.openxmlformats.org/officeDocument/2006/relationships/oleObject" Target="embeddings/oleObject503.bin"/><Relationship Id="rId75" Type="http://schemas.openxmlformats.org/officeDocument/2006/relationships/image" Target="media/image27.wmf"/><Relationship Id="rId140" Type="http://schemas.openxmlformats.org/officeDocument/2006/relationships/oleObject" Target="embeddings/oleObject78.bin"/><Relationship Id="rId182" Type="http://schemas.openxmlformats.org/officeDocument/2006/relationships/oleObject" Target="embeddings/oleObject99.bin"/><Relationship Id="rId378" Type="http://schemas.openxmlformats.org/officeDocument/2006/relationships/oleObject" Target="embeddings/oleObject197.bin"/><Relationship Id="rId403" Type="http://schemas.openxmlformats.org/officeDocument/2006/relationships/image" Target="media/image188.wmf"/><Relationship Id="rId585" Type="http://schemas.openxmlformats.org/officeDocument/2006/relationships/image" Target="media/image278.wmf"/><Relationship Id="rId750" Type="http://schemas.openxmlformats.org/officeDocument/2006/relationships/oleObject" Target="embeddings/oleObject384.bin"/><Relationship Id="rId792" Type="http://schemas.openxmlformats.org/officeDocument/2006/relationships/oleObject" Target="embeddings/oleObject405.bin"/><Relationship Id="rId806" Type="http://schemas.openxmlformats.org/officeDocument/2006/relationships/oleObject" Target="embeddings/oleObject412.bin"/><Relationship Id="rId848" Type="http://schemas.openxmlformats.org/officeDocument/2006/relationships/oleObject" Target="embeddings/oleObject433.bin"/><Relationship Id="rId6" Type="http://schemas.openxmlformats.org/officeDocument/2006/relationships/endnotes" Target="endnotes.xml"/><Relationship Id="rId238" Type="http://schemas.openxmlformats.org/officeDocument/2006/relationships/oleObject" Target="embeddings/oleObject126.bin"/><Relationship Id="rId445" Type="http://schemas.openxmlformats.org/officeDocument/2006/relationships/image" Target="media/image209.wmf"/><Relationship Id="rId487" Type="http://schemas.openxmlformats.org/officeDocument/2006/relationships/image" Target="media/image229.wmf"/><Relationship Id="rId610" Type="http://schemas.openxmlformats.org/officeDocument/2006/relationships/oleObject" Target="embeddings/oleObject314.bin"/><Relationship Id="rId652" Type="http://schemas.openxmlformats.org/officeDocument/2006/relationships/oleObject" Target="embeddings/oleObject335.bin"/><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image" Target="media/image443.wmf"/><Relationship Id="rId291" Type="http://schemas.openxmlformats.org/officeDocument/2006/relationships/image" Target="media/image133.wmf"/><Relationship Id="rId305" Type="http://schemas.openxmlformats.org/officeDocument/2006/relationships/oleObject" Target="embeddings/oleObject160.bin"/><Relationship Id="rId347" Type="http://schemas.openxmlformats.org/officeDocument/2006/relationships/image" Target="media/image160.wmf"/><Relationship Id="rId512" Type="http://schemas.openxmlformats.org/officeDocument/2006/relationships/oleObject" Target="embeddings/oleObject265.bin"/><Relationship Id="rId957" Type="http://schemas.openxmlformats.org/officeDocument/2006/relationships/oleObject" Target="embeddings/oleObject488.bin"/><Relationship Id="rId999" Type="http://schemas.openxmlformats.org/officeDocument/2006/relationships/oleObject" Target="embeddings/oleObject508.bin"/><Relationship Id="rId44" Type="http://schemas.openxmlformats.org/officeDocument/2006/relationships/oleObject" Target="embeddings/oleObject25.bin"/><Relationship Id="rId86" Type="http://schemas.openxmlformats.org/officeDocument/2006/relationships/image" Target="media/image31.wmf"/><Relationship Id="rId151" Type="http://schemas.openxmlformats.org/officeDocument/2006/relationships/image" Target="media/image62.emf"/><Relationship Id="rId389" Type="http://schemas.openxmlformats.org/officeDocument/2006/relationships/image" Target="media/image181.wmf"/><Relationship Id="rId554" Type="http://schemas.openxmlformats.org/officeDocument/2006/relationships/oleObject" Target="embeddings/oleObject286.bin"/><Relationship Id="rId596" Type="http://schemas.openxmlformats.org/officeDocument/2006/relationships/oleObject" Target="embeddings/oleObject307.bin"/><Relationship Id="rId761" Type="http://schemas.openxmlformats.org/officeDocument/2006/relationships/image" Target="media/image366.wmf"/><Relationship Id="rId817" Type="http://schemas.openxmlformats.org/officeDocument/2006/relationships/image" Target="media/image394.wmf"/><Relationship Id="rId859" Type="http://schemas.openxmlformats.org/officeDocument/2006/relationships/image" Target="media/image415.wmf"/><Relationship Id="rId1002" Type="http://schemas.openxmlformats.org/officeDocument/2006/relationships/image" Target="media/image487.wmf"/><Relationship Id="rId193" Type="http://schemas.openxmlformats.org/officeDocument/2006/relationships/oleObject" Target="embeddings/oleObject104.bin"/><Relationship Id="rId207" Type="http://schemas.openxmlformats.org/officeDocument/2006/relationships/oleObject" Target="embeddings/oleObject111.bin"/><Relationship Id="rId249" Type="http://schemas.openxmlformats.org/officeDocument/2006/relationships/image" Target="media/image112.wmf"/><Relationship Id="rId414" Type="http://schemas.openxmlformats.org/officeDocument/2006/relationships/oleObject" Target="embeddings/oleObject215.bin"/><Relationship Id="rId456" Type="http://schemas.openxmlformats.org/officeDocument/2006/relationships/oleObject" Target="embeddings/oleObject236.bin"/><Relationship Id="rId498" Type="http://schemas.openxmlformats.org/officeDocument/2006/relationships/oleObject" Target="embeddings/oleObject258.bin"/><Relationship Id="rId621" Type="http://schemas.openxmlformats.org/officeDocument/2006/relationships/image" Target="media/image296.wmf"/><Relationship Id="rId663" Type="http://schemas.openxmlformats.org/officeDocument/2006/relationships/image" Target="media/image317.wmf"/><Relationship Id="rId870" Type="http://schemas.openxmlformats.org/officeDocument/2006/relationships/oleObject" Target="embeddings/oleObject444.bin"/><Relationship Id="rId13" Type="http://schemas.openxmlformats.org/officeDocument/2006/relationships/oleObject" Target="embeddings/oleObject3.bin"/><Relationship Id="rId109" Type="http://schemas.openxmlformats.org/officeDocument/2006/relationships/image" Target="media/image42.wmf"/><Relationship Id="rId260" Type="http://schemas.openxmlformats.org/officeDocument/2006/relationships/oleObject" Target="embeddings/oleObject137.bin"/><Relationship Id="rId316" Type="http://schemas.openxmlformats.org/officeDocument/2006/relationships/oleObject" Target="embeddings/oleObject166.bin"/><Relationship Id="rId523" Type="http://schemas.openxmlformats.org/officeDocument/2006/relationships/image" Target="media/image247.wmf"/><Relationship Id="rId719" Type="http://schemas.openxmlformats.org/officeDocument/2006/relationships/image" Target="media/image345.wmf"/><Relationship Id="rId926" Type="http://schemas.openxmlformats.org/officeDocument/2006/relationships/image" Target="media/image448.wmf"/><Relationship Id="rId968" Type="http://schemas.openxmlformats.org/officeDocument/2006/relationships/image" Target="media/image469.wmf"/><Relationship Id="rId55" Type="http://schemas.openxmlformats.org/officeDocument/2006/relationships/image" Target="media/image19.wmf"/><Relationship Id="rId97" Type="http://schemas.openxmlformats.org/officeDocument/2006/relationships/oleObject" Target="embeddings/oleObject55.bin"/><Relationship Id="rId120" Type="http://schemas.openxmlformats.org/officeDocument/2006/relationships/oleObject" Target="embeddings/oleObject68.bin"/><Relationship Id="rId358" Type="http://schemas.openxmlformats.org/officeDocument/2006/relationships/oleObject" Target="embeddings/oleObject187.bin"/><Relationship Id="rId565" Type="http://schemas.openxmlformats.org/officeDocument/2006/relationships/image" Target="media/image268.wmf"/><Relationship Id="rId730" Type="http://schemas.openxmlformats.org/officeDocument/2006/relationships/oleObject" Target="embeddings/oleObject374.bin"/><Relationship Id="rId772" Type="http://schemas.openxmlformats.org/officeDocument/2006/relationships/oleObject" Target="embeddings/oleObject395.bin"/><Relationship Id="rId828" Type="http://schemas.openxmlformats.org/officeDocument/2006/relationships/oleObject" Target="embeddings/oleObject423.bin"/><Relationship Id="rId1013" Type="http://schemas.openxmlformats.org/officeDocument/2006/relationships/oleObject" Target="embeddings/oleObject515.bin"/><Relationship Id="rId162" Type="http://schemas.openxmlformats.org/officeDocument/2006/relationships/oleObject" Target="embeddings/oleObject89.bin"/><Relationship Id="rId218" Type="http://schemas.openxmlformats.org/officeDocument/2006/relationships/image" Target="media/image96.wmf"/><Relationship Id="rId425" Type="http://schemas.openxmlformats.org/officeDocument/2006/relationships/image" Target="media/image199.wmf"/><Relationship Id="rId467" Type="http://schemas.openxmlformats.org/officeDocument/2006/relationships/oleObject" Target="embeddings/oleObject242.bin"/><Relationship Id="rId632" Type="http://schemas.openxmlformats.org/officeDocument/2006/relationships/oleObject" Target="embeddings/oleObject325.bin"/><Relationship Id="rId271" Type="http://schemas.openxmlformats.org/officeDocument/2006/relationships/image" Target="media/image123.wmf"/><Relationship Id="rId674" Type="http://schemas.openxmlformats.org/officeDocument/2006/relationships/oleObject" Target="embeddings/oleObject346.bin"/><Relationship Id="rId881" Type="http://schemas.openxmlformats.org/officeDocument/2006/relationships/image" Target="media/image426.wmf"/><Relationship Id="rId937" Type="http://schemas.openxmlformats.org/officeDocument/2006/relationships/oleObject" Target="embeddings/oleObject478.bin"/><Relationship Id="rId979" Type="http://schemas.openxmlformats.org/officeDocument/2006/relationships/oleObject" Target="embeddings/oleObject499.bin"/><Relationship Id="rId24" Type="http://schemas.openxmlformats.org/officeDocument/2006/relationships/oleObject" Target="embeddings/oleObject9.bin"/><Relationship Id="rId66" Type="http://schemas.openxmlformats.org/officeDocument/2006/relationships/image" Target="media/image23.wmf"/><Relationship Id="rId131" Type="http://schemas.openxmlformats.org/officeDocument/2006/relationships/image" Target="media/image52.emf"/><Relationship Id="rId327" Type="http://schemas.openxmlformats.org/officeDocument/2006/relationships/image" Target="media/image150.emf"/><Relationship Id="rId369" Type="http://schemas.openxmlformats.org/officeDocument/2006/relationships/image" Target="media/image171.wmf"/><Relationship Id="rId534" Type="http://schemas.openxmlformats.org/officeDocument/2006/relationships/oleObject" Target="embeddings/oleObject276.bin"/><Relationship Id="rId576" Type="http://schemas.openxmlformats.org/officeDocument/2006/relationships/oleObject" Target="embeddings/oleObject297.bin"/><Relationship Id="rId741" Type="http://schemas.openxmlformats.org/officeDocument/2006/relationships/image" Target="media/image356.wmf"/><Relationship Id="rId783" Type="http://schemas.openxmlformats.org/officeDocument/2006/relationships/image" Target="media/image377.wmf"/><Relationship Id="rId839" Type="http://schemas.openxmlformats.org/officeDocument/2006/relationships/image" Target="media/image405.wmf"/><Relationship Id="rId990" Type="http://schemas.openxmlformats.org/officeDocument/2006/relationships/oleObject" Target="embeddings/oleObject504.bin"/><Relationship Id="rId173" Type="http://schemas.openxmlformats.org/officeDocument/2006/relationships/image" Target="media/image73.emf"/><Relationship Id="rId229" Type="http://schemas.openxmlformats.org/officeDocument/2006/relationships/image" Target="media/image102.wmf"/><Relationship Id="rId380" Type="http://schemas.openxmlformats.org/officeDocument/2006/relationships/oleObject" Target="embeddings/oleObject198.bin"/><Relationship Id="rId436" Type="http://schemas.openxmlformats.org/officeDocument/2006/relationships/oleObject" Target="embeddings/oleObject226.bin"/><Relationship Id="rId601" Type="http://schemas.openxmlformats.org/officeDocument/2006/relationships/image" Target="media/image286.wmf"/><Relationship Id="rId643" Type="http://schemas.openxmlformats.org/officeDocument/2006/relationships/image" Target="media/image307.wmf"/><Relationship Id="rId1024" Type="http://schemas.openxmlformats.org/officeDocument/2006/relationships/image" Target="media/image498.wmf"/><Relationship Id="rId240" Type="http://schemas.openxmlformats.org/officeDocument/2006/relationships/oleObject" Target="embeddings/oleObject127.bin"/><Relationship Id="rId478" Type="http://schemas.openxmlformats.org/officeDocument/2006/relationships/oleObject" Target="embeddings/oleObject248.bin"/><Relationship Id="rId685" Type="http://schemas.openxmlformats.org/officeDocument/2006/relationships/image" Target="media/image328.wmf"/><Relationship Id="rId850" Type="http://schemas.openxmlformats.org/officeDocument/2006/relationships/oleObject" Target="embeddings/oleObject434.bin"/><Relationship Id="rId892" Type="http://schemas.openxmlformats.org/officeDocument/2006/relationships/oleObject" Target="embeddings/oleObject455.bin"/><Relationship Id="rId906" Type="http://schemas.openxmlformats.org/officeDocument/2006/relationships/oleObject" Target="embeddings/oleObject462.bin"/><Relationship Id="rId948" Type="http://schemas.openxmlformats.org/officeDocument/2006/relationships/image" Target="media/image459.wmf"/><Relationship Id="rId35" Type="http://schemas.openxmlformats.org/officeDocument/2006/relationships/oleObject" Target="embeddings/oleObject18.bin"/><Relationship Id="rId77" Type="http://schemas.openxmlformats.org/officeDocument/2006/relationships/image" Target="media/image28.wmf"/><Relationship Id="rId100" Type="http://schemas.openxmlformats.org/officeDocument/2006/relationships/image" Target="media/image38.wmf"/><Relationship Id="rId282" Type="http://schemas.openxmlformats.org/officeDocument/2006/relationships/oleObject" Target="embeddings/oleObject148.bin"/><Relationship Id="rId338" Type="http://schemas.openxmlformats.org/officeDocument/2006/relationships/oleObject" Target="embeddings/oleObject177.bin"/><Relationship Id="rId503" Type="http://schemas.openxmlformats.org/officeDocument/2006/relationships/image" Target="media/image237.wmf"/><Relationship Id="rId545" Type="http://schemas.openxmlformats.org/officeDocument/2006/relationships/image" Target="media/image258.wmf"/><Relationship Id="rId587" Type="http://schemas.openxmlformats.org/officeDocument/2006/relationships/image" Target="media/image279.wmf"/><Relationship Id="rId710" Type="http://schemas.openxmlformats.org/officeDocument/2006/relationships/oleObject" Target="embeddings/oleObject364.bin"/><Relationship Id="rId752" Type="http://schemas.openxmlformats.org/officeDocument/2006/relationships/oleObject" Target="embeddings/oleObject385.bin"/><Relationship Id="rId808" Type="http://schemas.openxmlformats.org/officeDocument/2006/relationships/oleObject" Target="embeddings/oleObject413.bin"/><Relationship Id="rId8" Type="http://schemas.openxmlformats.org/officeDocument/2006/relationships/oleObject" Target="embeddings/oleObject1.bin"/><Relationship Id="rId142" Type="http://schemas.openxmlformats.org/officeDocument/2006/relationships/oleObject" Target="embeddings/oleObject79.bin"/><Relationship Id="rId184" Type="http://schemas.openxmlformats.org/officeDocument/2006/relationships/oleObject" Target="embeddings/oleObject100.bin"/><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315.bin"/><Relationship Id="rId794" Type="http://schemas.openxmlformats.org/officeDocument/2006/relationships/oleObject" Target="embeddings/oleObject406.bin"/><Relationship Id="rId251" Type="http://schemas.openxmlformats.org/officeDocument/2006/relationships/image" Target="media/image113.wmf"/><Relationship Id="rId489" Type="http://schemas.openxmlformats.org/officeDocument/2006/relationships/image" Target="media/image230.wmf"/><Relationship Id="rId654" Type="http://schemas.openxmlformats.org/officeDocument/2006/relationships/oleObject" Target="embeddings/oleObject336.bin"/><Relationship Id="rId696" Type="http://schemas.openxmlformats.org/officeDocument/2006/relationships/oleObject" Target="embeddings/oleObject357.bin"/><Relationship Id="rId861" Type="http://schemas.openxmlformats.org/officeDocument/2006/relationships/image" Target="media/image416.wmf"/><Relationship Id="rId917" Type="http://schemas.openxmlformats.org/officeDocument/2006/relationships/oleObject" Target="embeddings/oleObject468.bin"/><Relationship Id="rId959" Type="http://schemas.openxmlformats.org/officeDocument/2006/relationships/oleObject" Target="embeddings/oleObject489.bin"/><Relationship Id="rId46" Type="http://schemas.openxmlformats.org/officeDocument/2006/relationships/oleObject" Target="embeddings/oleObject26.bin"/><Relationship Id="rId293" Type="http://schemas.openxmlformats.org/officeDocument/2006/relationships/image" Target="media/image134.wmf"/><Relationship Id="rId307" Type="http://schemas.openxmlformats.org/officeDocument/2006/relationships/oleObject" Target="embeddings/oleObject161.bin"/><Relationship Id="rId349" Type="http://schemas.openxmlformats.org/officeDocument/2006/relationships/image" Target="media/image161.wmf"/><Relationship Id="rId514" Type="http://schemas.openxmlformats.org/officeDocument/2006/relationships/oleObject" Target="embeddings/oleObject266.bin"/><Relationship Id="rId556" Type="http://schemas.openxmlformats.org/officeDocument/2006/relationships/oleObject" Target="embeddings/oleObject287.bin"/><Relationship Id="rId721" Type="http://schemas.openxmlformats.org/officeDocument/2006/relationships/image" Target="media/image346.wmf"/><Relationship Id="rId763" Type="http://schemas.openxmlformats.org/officeDocument/2006/relationships/image" Target="media/image367.wmf"/><Relationship Id="rId88" Type="http://schemas.openxmlformats.org/officeDocument/2006/relationships/image" Target="media/image32.wmf"/><Relationship Id="rId111" Type="http://schemas.openxmlformats.org/officeDocument/2006/relationships/image" Target="media/image43.wmf"/><Relationship Id="rId153" Type="http://schemas.openxmlformats.org/officeDocument/2006/relationships/image" Target="media/image63.wmf"/><Relationship Id="rId195" Type="http://schemas.openxmlformats.org/officeDocument/2006/relationships/oleObject" Target="embeddings/oleObject105.bin"/><Relationship Id="rId209" Type="http://schemas.openxmlformats.org/officeDocument/2006/relationships/oleObject" Target="embeddings/oleObject112.bin"/><Relationship Id="rId360" Type="http://schemas.openxmlformats.org/officeDocument/2006/relationships/oleObject" Target="embeddings/oleObject188.bin"/><Relationship Id="rId416" Type="http://schemas.openxmlformats.org/officeDocument/2006/relationships/oleObject" Target="embeddings/oleObject216.bin"/><Relationship Id="rId598" Type="http://schemas.openxmlformats.org/officeDocument/2006/relationships/oleObject" Target="embeddings/oleObject308.bin"/><Relationship Id="rId819" Type="http://schemas.openxmlformats.org/officeDocument/2006/relationships/image" Target="media/image395.wmf"/><Relationship Id="rId970" Type="http://schemas.openxmlformats.org/officeDocument/2006/relationships/image" Target="media/image470.wmf"/><Relationship Id="rId1004" Type="http://schemas.openxmlformats.org/officeDocument/2006/relationships/image" Target="media/image488.wmf"/><Relationship Id="rId220" Type="http://schemas.openxmlformats.org/officeDocument/2006/relationships/image" Target="media/image97.png"/><Relationship Id="rId458" Type="http://schemas.openxmlformats.org/officeDocument/2006/relationships/oleObject" Target="embeddings/oleObject237.bin"/><Relationship Id="rId623" Type="http://schemas.openxmlformats.org/officeDocument/2006/relationships/image" Target="media/image297.wmf"/><Relationship Id="rId665" Type="http://schemas.openxmlformats.org/officeDocument/2006/relationships/image" Target="media/image318.wmf"/><Relationship Id="rId830" Type="http://schemas.openxmlformats.org/officeDocument/2006/relationships/oleObject" Target="embeddings/oleObject424.bin"/><Relationship Id="rId872" Type="http://schemas.openxmlformats.org/officeDocument/2006/relationships/oleObject" Target="embeddings/oleObject445.bin"/><Relationship Id="rId928" Type="http://schemas.openxmlformats.org/officeDocument/2006/relationships/image" Target="media/image449.wmf"/><Relationship Id="rId15" Type="http://schemas.openxmlformats.org/officeDocument/2006/relationships/oleObject" Target="embeddings/oleObject4.bin"/><Relationship Id="rId57" Type="http://schemas.openxmlformats.org/officeDocument/2006/relationships/oleObject" Target="embeddings/oleObject32.bin"/><Relationship Id="rId262" Type="http://schemas.openxmlformats.org/officeDocument/2006/relationships/oleObject" Target="embeddings/oleObject138.bin"/><Relationship Id="rId318" Type="http://schemas.openxmlformats.org/officeDocument/2006/relationships/oleObject" Target="embeddings/oleObject167.bin"/><Relationship Id="rId525" Type="http://schemas.openxmlformats.org/officeDocument/2006/relationships/image" Target="media/image248.wmf"/><Relationship Id="rId567" Type="http://schemas.openxmlformats.org/officeDocument/2006/relationships/image" Target="media/image269.wmf"/><Relationship Id="rId732" Type="http://schemas.openxmlformats.org/officeDocument/2006/relationships/oleObject" Target="embeddings/oleObject375.bin"/><Relationship Id="rId99" Type="http://schemas.openxmlformats.org/officeDocument/2006/relationships/oleObject" Target="embeddings/oleObject56.bin"/><Relationship Id="rId122" Type="http://schemas.openxmlformats.org/officeDocument/2006/relationships/oleObject" Target="embeddings/oleObject69.bin"/><Relationship Id="rId164" Type="http://schemas.openxmlformats.org/officeDocument/2006/relationships/oleObject" Target="embeddings/oleObject90.bin"/><Relationship Id="rId371" Type="http://schemas.openxmlformats.org/officeDocument/2006/relationships/image" Target="media/image172.wmf"/><Relationship Id="rId774" Type="http://schemas.openxmlformats.org/officeDocument/2006/relationships/oleObject" Target="embeddings/oleObject396.bin"/><Relationship Id="rId981" Type="http://schemas.openxmlformats.org/officeDocument/2006/relationships/oleObject" Target="embeddings/oleObject500.bin"/><Relationship Id="rId1015" Type="http://schemas.openxmlformats.org/officeDocument/2006/relationships/oleObject" Target="embeddings/oleObject516.bin"/><Relationship Id="rId427" Type="http://schemas.openxmlformats.org/officeDocument/2006/relationships/image" Target="media/image200.wmf"/><Relationship Id="rId469" Type="http://schemas.openxmlformats.org/officeDocument/2006/relationships/oleObject" Target="embeddings/oleObject243.bin"/><Relationship Id="rId634" Type="http://schemas.openxmlformats.org/officeDocument/2006/relationships/oleObject" Target="embeddings/oleObject326.bin"/><Relationship Id="rId676" Type="http://schemas.openxmlformats.org/officeDocument/2006/relationships/oleObject" Target="embeddings/oleObject347.bin"/><Relationship Id="rId841" Type="http://schemas.openxmlformats.org/officeDocument/2006/relationships/image" Target="media/image406.wmf"/><Relationship Id="rId883" Type="http://schemas.openxmlformats.org/officeDocument/2006/relationships/image" Target="media/image427.wmf"/><Relationship Id="rId26" Type="http://schemas.openxmlformats.org/officeDocument/2006/relationships/oleObject" Target="embeddings/oleObject10.bin"/><Relationship Id="rId231" Type="http://schemas.openxmlformats.org/officeDocument/2006/relationships/image" Target="media/image103.wmf"/><Relationship Id="rId273" Type="http://schemas.openxmlformats.org/officeDocument/2006/relationships/image" Target="media/image124.wmf"/><Relationship Id="rId329" Type="http://schemas.openxmlformats.org/officeDocument/2006/relationships/image" Target="media/image151.emf"/><Relationship Id="rId480" Type="http://schemas.openxmlformats.org/officeDocument/2006/relationships/oleObject" Target="embeddings/oleObject249.bin"/><Relationship Id="rId536" Type="http://schemas.openxmlformats.org/officeDocument/2006/relationships/oleObject" Target="embeddings/oleObject277.bin"/><Relationship Id="rId701" Type="http://schemas.openxmlformats.org/officeDocument/2006/relationships/image" Target="media/image336.wmf"/><Relationship Id="rId939" Type="http://schemas.openxmlformats.org/officeDocument/2006/relationships/oleObject" Target="embeddings/oleObject479.bin"/><Relationship Id="rId68" Type="http://schemas.openxmlformats.org/officeDocument/2006/relationships/image" Target="media/image24.wmf"/><Relationship Id="rId133" Type="http://schemas.openxmlformats.org/officeDocument/2006/relationships/image" Target="media/image53.wmf"/><Relationship Id="rId175" Type="http://schemas.openxmlformats.org/officeDocument/2006/relationships/image" Target="media/image74.emf"/><Relationship Id="rId340" Type="http://schemas.openxmlformats.org/officeDocument/2006/relationships/oleObject" Target="embeddings/oleObject178.bin"/><Relationship Id="rId578" Type="http://schemas.openxmlformats.org/officeDocument/2006/relationships/oleObject" Target="embeddings/oleObject298.bin"/><Relationship Id="rId743" Type="http://schemas.openxmlformats.org/officeDocument/2006/relationships/image" Target="media/image357.wmf"/><Relationship Id="rId785" Type="http://schemas.openxmlformats.org/officeDocument/2006/relationships/image" Target="media/image378.wmf"/><Relationship Id="rId950" Type="http://schemas.openxmlformats.org/officeDocument/2006/relationships/image" Target="media/image460.wmf"/><Relationship Id="rId992" Type="http://schemas.openxmlformats.org/officeDocument/2006/relationships/oleObject" Target="embeddings/oleObject505.bin"/><Relationship Id="rId1026" Type="http://schemas.openxmlformats.org/officeDocument/2006/relationships/footer" Target="footer1.xml"/><Relationship Id="rId200" Type="http://schemas.openxmlformats.org/officeDocument/2006/relationships/image" Target="media/image87.wmf"/><Relationship Id="rId382" Type="http://schemas.openxmlformats.org/officeDocument/2006/relationships/oleObject" Target="embeddings/oleObject199.bin"/><Relationship Id="rId438" Type="http://schemas.openxmlformats.org/officeDocument/2006/relationships/oleObject" Target="embeddings/oleObject227.bin"/><Relationship Id="rId603" Type="http://schemas.openxmlformats.org/officeDocument/2006/relationships/image" Target="media/image287.wmf"/><Relationship Id="rId645" Type="http://schemas.openxmlformats.org/officeDocument/2006/relationships/image" Target="media/image308.wmf"/><Relationship Id="rId687" Type="http://schemas.openxmlformats.org/officeDocument/2006/relationships/image" Target="media/image329.wmf"/><Relationship Id="rId810" Type="http://schemas.openxmlformats.org/officeDocument/2006/relationships/oleObject" Target="embeddings/oleObject414.bin"/><Relationship Id="rId852" Type="http://schemas.openxmlformats.org/officeDocument/2006/relationships/oleObject" Target="embeddings/oleObject435.bin"/><Relationship Id="rId908" Type="http://schemas.openxmlformats.org/officeDocument/2006/relationships/oleObject" Target="embeddings/oleObject463.bin"/><Relationship Id="rId242" Type="http://schemas.openxmlformats.org/officeDocument/2006/relationships/oleObject" Target="embeddings/oleObject128.bin"/><Relationship Id="rId284" Type="http://schemas.openxmlformats.org/officeDocument/2006/relationships/oleObject" Target="embeddings/oleObject149.bin"/><Relationship Id="rId491" Type="http://schemas.openxmlformats.org/officeDocument/2006/relationships/image" Target="media/image231.wmf"/><Relationship Id="rId505" Type="http://schemas.openxmlformats.org/officeDocument/2006/relationships/image" Target="media/image238.wmf"/><Relationship Id="rId712" Type="http://schemas.openxmlformats.org/officeDocument/2006/relationships/oleObject" Target="embeddings/oleObject365.bin"/><Relationship Id="rId894" Type="http://schemas.openxmlformats.org/officeDocument/2006/relationships/oleObject" Target="embeddings/oleObject456.bin"/><Relationship Id="rId37" Type="http://schemas.openxmlformats.org/officeDocument/2006/relationships/oleObject" Target="embeddings/oleObject20.bin"/><Relationship Id="rId79" Type="http://schemas.openxmlformats.org/officeDocument/2006/relationships/image" Target="media/image29.wmf"/><Relationship Id="rId102" Type="http://schemas.openxmlformats.org/officeDocument/2006/relationships/image" Target="media/image39.wmf"/><Relationship Id="rId144" Type="http://schemas.openxmlformats.org/officeDocument/2006/relationships/oleObject" Target="embeddings/oleObject80.bin"/><Relationship Id="rId547" Type="http://schemas.openxmlformats.org/officeDocument/2006/relationships/image" Target="media/image259.wmf"/><Relationship Id="rId589" Type="http://schemas.openxmlformats.org/officeDocument/2006/relationships/image" Target="media/image280.wmf"/><Relationship Id="rId754" Type="http://schemas.openxmlformats.org/officeDocument/2006/relationships/oleObject" Target="embeddings/oleObject386.bin"/><Relationship Id="rId796" Type="http://schemas.openxmlformats.org/officeDocument/2006/relationships/oleObject" Target="embeddings/oleObject407.bin"/><Relationship Id="rId961" Type="http://schemas.openxmlformats.org/officeDocument/2006/relationships/oleObject" Target="embeddings/oleObject490.bin"/><Relationship Id="rId90" Type="http://schemas.openxmlformats.org/officeDocument/2006/relationships/image" Target="media/image33.wmf"/><Relationship Id="rId186" Type="http://schemas.openxmlformats.org/officeDocument/2006/relationships/oleObject" Target="embeddings/oleObject101.bin"/><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oleObject" Target="embeddings/oleObject316.bin"/><Relationship Id="rId656" Type="http://schemas.openxmlformats.org/officeDocument/2006/relationships/oleObject" Target="embeddings/oleObject337.bin"/><Relationship Id="rId821" Type="http://schemas.openxmlformats.org/officeDocument/2006/relationships/image" Target="media/image396.wmf"/><Relationship Id="rId863" Type="http://schemas.openxmlformats.org/officeDocument/2006/relationships/image" Target="media/image417.wmf"/><Relationship Id="rId211" Type="http://schemas.openxmlformats.org/officeDocument/2006/relationships/oleObject" Target="embeddings/oleObject113.bin"/><Relationship Id="rId253" Type="http://schemas.openxmlformats.org/officeDocument/2006/relationships/image" Target="media/image114.wmf"/><Relationship Id="rId295" Type="http://schemas.openxmlformats.org/officeDocument/2006/relationships/image" Target="media/image135.wmf"/><Relationship Id="rId309" Type="http://schemas.openxmlformats.org/officeDocument/2006/relationships/oleObject" Target="embeddings/oleObject162.bin"/><Relationship Id="rId460" Type="http://schemas.openxmlformats.org/officeDocument/2006/relationships/image" Target="media/image216.wmf"/><Relationship Id="rId516" Type="http://schemas.openxmlformats.org/officeDocument/2006/relationships/oleObject" Target="embeddings/oleObject267.bin"/><Relationship Id="rId698" Type="http://schemas.openxmlformats.org/officeDocument/2006/relationships/oleObject" Target="embeddings/oleObject358.bin"/><Relationship Id="rId919" Type="http://schemas.openxmlformats.org/officeDocument/2006/relationships/oleObject" Target="embeddings/oleObject469.bin"/><Relationship Id="rId48" Type="http://schemas.openxmlformats.org/officeDocument/2006/relationships/oleObject" Target="embeddings/oleObject27.bin"/><Relationship Id="rId113" Type="http://schemas.openxmlformats.org/officeDocument/2006/relationships/image" Target="media/image44.wmf"/><Relationship Id="rId320" Type="http://schemas.openxmlformats.org/officeDocument/2006/relationships/oleObject" Target="embeddings/oleObject168.bin"/><Relationship Id="rId558" Type="http://schemas.openxmlformats.org/officeDocument/2006/relationships/oleObject" Target="embeddings/oleObject288.bin"/><Relationship Id="rId723" Type="http://schemas.openxmlformats.org/officeDocument/2006/relationships/image" Target="media/image347.wmf"/><Relationship Id="rId765" Type="http://schemas.openxmlformats.org/officeDocument/2006/relationships/image" Target="media/image368.wmf"/><Relationship Id="rId930" Type="http://schemas.openxmlformats.org/officeDocument/2006/relationships/image" Target="media/image450.wmf"/><Relationship Id="rId972" Type="http://schemas.openxmlformats.org/officeDocument/2006/relationships/image" Target="media/image471.wmf"/><Relationship Id="rId1006" Type="http://schemas.openxmlformats.org/officeDocument/2006/relationships/image" Target="media/image489.wmf"/><Relationship Id="rId155" Type="http://schemas.openxmlformats.org/officeDocument/2006/relationships/image" Target="media/image64.wmf"/><Relationship Id="rId197" Type="http://schemas.openxmlformats.org/officeDocument/2006/relationships/oleObject" Target="embeddings/oleObject106.bin"/><Relationship Id="rId362" Type="http://schemas.openxmlformats.org/officeDocument/2006/relationships/oleObject" Target="embeddings/oleObject189.bin"/><Relationship Id="rId418" Type="http://schemas.openxmlformats.org/officeDocument/2006/relationships/oleObject" Target="embeddings/oleObject217.bin"/><Relationship Id="rId625" Type="http://schemas.openxmlformats.org/officeDocument/2006/relationships/image" Target="media/image298.wmf"/><Relationship Id="rId832" Type="http://schemas.openxmlformats.org/officeDocument/2006/relationships/oleObject" Target="embeddings/oleObject425.bin"/><Relationship Id="rId222" Type="http://schemas.openxmlformats.org/officeDocument/2006/relationships/oleObject" Target="embeddings/oleObject118.bin"/><Relationship Id="rId264" Type="http://schemas.openxmlformats.org/officeDocument/2006/relationships/oleObject" Target="embeddings/oleObject139.bin"/><Relationship Id="rId471" Type="http://schemas.openxmlformats.org/officeDocument/2006/relationships/oleObject" Target="embeddings/oleObject244.bin"/><Relationship Id="rId667" Type="http://schemas.openxmlformats.org/officeDocument/2006/relationships/image" Target="media/image319.wmf"/><Relationship Id="rId874" Type="http://schemas.openxmlformats.org/officeDocument/2006/relationships/oleObject" Target="embeddings/oleObject446.bin"/><Relationship Id="rId17" Type="http://schemas.openxmlformats.org/officeDocument/2006/relationships/oleObject" Target="embeddings/oleObject5.bin"/><Relationship Id="rId59" Type="http://schemas.openxmlformats.org/officeDocument/2006/relationships/oleObject" Target="embeddings/oleObject34.bin"/><Relationship Id="rId124" Type="http://schemas.openxmlformats.org/officeDocument/2006/relationships/oleObject" Target="embeddings/oleObject70.bin"/><Relationship Id="rId527" Type="http://schemas.openxmlformats.org/officeDocument/2006/relationships/image" Target="media/image249.wmf"/><Relationship Id="rId569" Type="http://schemas.openxmlformats.org/officeDocument/2006/relationships/image" Target="media/image270.wmf"/><Relationship Id="rId734" Type="http://schemas.openxmlformats.org/officeDocument/2006/relationships/oleObject" Target="embeddings/oleObject376.bin"/><Relationship Id="rId776" Type="http://schemas.openxmlformats.org/officeDocument/2006/relationships/oleObject" Target="embeddings/oleObject397.bin"/><Relationship Id="rId941" Type="http://schemas.openxmlformats.org/officeDocument/2006/relationships/oleObject" Target="embeddings/oleObject480.bin"/><Relationship Id="rId983" Type="http://schemas.openxmlformats.org/officeDocument/2006/relationships/oleObject" Target="embeddings/oleObject501.bin"/><Relationship Id="rId70" Type="http://schemas.openxmlformats.org/officeDocument/2006/relationships/oleObject" Target="embeddings/oleObject40.bin"/><Relationship Id="rId166" Type="http://schemas.openxmlformats.org/officeDocument/2006/relationships/oleObject" Target="embeddings/oleObject91.bin"/><Relationship Id="rId331" Type="http://schemas.openxmlformats.org/officeDocument/2006/relationships/image" Target="media/image152.emf"/><Relationship Id="rId373" Type="http://schemas.openxmlformats.org/officeDocument/2006/relationships/image" Target="media/image173.emf"/><Relationship Id="rId429" Type="http://schemas.openxmlformats.org/officeDocument/2006/relationships/image" Target="media/image201.wmf"/><Relationship Id="rId580" Type="http://schemas.openxmlformats.org/officeDocument/2006/relationships/oleObject" Target="embeddings/oleObject299.bin"/><Relationship Id="rId636" Type="http://schemas.openxmlformats.org/officeDocument/2006/relationships/oleObject" Target="embeddings/oleObject327.bin"/><Relationship Id="rId801" Type="http://schemas.openxmlformats.org/officeDocument/2006/relationships/image" Target="media/image386.wmf"/><Relationship Id="rId1017" Type="http://schemas.openxmlformats.org/officeDocument/2006/relationships/oleObject" Target="embeddings/oleObject517.bin"/><Relationship Id="rId1" Type="http://schemas.openxmlformats.org/officeDocument/2006/relationships/numbering" Target="numbering.xml"/><Relationship Id="rId233" Type="http://schemas.openxmlformats.org/officeDocument/2006/relationships/image" Target="media/image104.wmf"/><Relationship Id="rId440" Type="http://schemas.openxmlformats.org/officeDocument/2006/relationships/oleObject" Target="embeddings/oleObject228.bin"/><Relationship Id="rId678" Type="http://schemas.openxmlformats.org/officeDocument/2006/relationships/oleObject" Target="embeddings/oleObject348.bin"/><Relationship Id="rId843" Type="http://schemas.openxmlformats.org/officeDocument/2006/relationships/image" Target="media/image407.wmf"/><Relationship Id="rId885" Type="http://schemas.openxmlformats.org/officeDocument/2006/relationships/image" Target="media/image428.wmf"/><Relationship Id="rId28" Type="http://schemas.openxmlformats.org/officeDocument/2006/relationships/oleObject" Target="embeddings/oleObject12.bin"/><Relationship Id="rId275" Type="http://schemas.openxmlformats.org/officeDocument/2006/relationships/image" Target="media/image125.wmf"/><Relationship Id="rId300" Type="http://schemas.openxmlformats.org/officeDocument/2006/relationships/oleObject" Target="embeddings/oleObject157.bin"/><Relationship Id="rId482" Type="http://schemas.openxmlformats.org/officeDocument/2006/relationships/oleObject" Target="embeddings/oleObject250.bin"/><Relationship Id="rId538" Type="http://schemas.openxmlformats.org/officeDocument/2006/relationships/oleObject" Target="embeddings/oleObject278.bin"/><Relationship Id="rId703" Type="http://schemas.openxmlformats.org/officeDocument/2006/relationships/image" Target="media/image337.wmf"/><Relationship Id="rId745" Type="http://schemas.openxmlformats.org/officeDocument/2006/relationships/image" Target="media/image358.wmf"/><Relationship Id="rId910" Type="http://schemas.openxmlformats.org/officeDocument/2006/relationships/oleObject" Target="embeddings/oleObject464.bin"/><Relationship Id="rId952" Type="http://schemas.openxmlformats.org/officeDocument/2006/relationships/image" Target="media/image461.wmf"/><Relationship Id="rId81" Type="http://schemas.openxmlformats.org/officeDocument/2006/relationships/oleObject" Target="embeddings/oleObject46.bin"/><Relationship Id="rId135" Type="http://schemas.openxmlformats.org/officeDocument/2006/relationships/image" Target="media/image54.wmf"/><Relationship Id="rId177" Type="http://schemas.openxmlformats.org/officeDocument/2006/relationships/image" Target="media/image75.wmf"/><Relationship Id="rId342" Type="http://schemas.openxmlformats.org/officeDocument/2006/relationships/oleObject" Target="embeddings/oleObject179.bin"/><Relationship Id="rId384" Type="http://schemas.openxmlformats.org/officeDocument/2006/relationships/oleObject" Target="embeddings/oleObject200.bin"/><Relationship Id="rId591" Type="http://schemas.openxmlformats.org/officeDocument/2006/relationships/image" Target="media/image281.wmf"/><Relationship Id="rId605" Type="http://schemas.openxmlformats.org/officeDocument/2006/relationships/image" Target="media/image288.wmf"/><Relationship Id="rId787" Type="http://schemas.openxmlformats.org/officeDocument/2006/relationships/image" Target="media/image379.wmf"/><Relationship Id="rId812" Type="http://schemas.openxmlformats.org/officeDocument/2006/relationships/oleObject" Target="embeddings/oleObject415.bin"/><Relationship Id="rId994" Type="http://schemas.openxmlformats.org/officeDocument/2006/relationships/oleObject" Target="embeddings/oleObject506.bin"/><Relationship Id="rId1028" Type="http://schemas.openxmlformats.org/officeDocument/2006/relationships/fontTable" Target="fontTable.xml"/><Relationship Id="rId202" Type="http://schemas.openxmlformats.org/officeDocument/2006/relationships/image" Target="media/image88.wmf"/><Relationship Id="rId244" Type="http://schemas.openxmlformats.org/officeDocument/2006/relationships/oleObject" Target="embeddings/oleObject129.bin"/><Relationship Id="rId647" Type="http://schemas.openxmlformats.org/officeDocument/2006/relationships/image" Target="media/image309.wmf"/><Relationship Id="rId689" Type="http://schemas.openxmlformats.org/officeDocument/2006/relationships/image" Target="media/image330.wmf"/><Relationship Id="rId854" Type="http://schemas.openxmlformats.org/officeDocument/2006/relationships/oleObject" Target="embeddings/oleObject436.bin"/><Relationship Id="rId896" Type="http://schemas.openxmlformats.org/officeDocument/2006/relationships/oleObject" Target="embeddings/oleObject457.bin"/><Relationship Id="rId39" Type="http://schemas.openxmlformats.org/officeDocument/2006/relationships/image" Target="media/image12.wmf"/><Relationship Id="rId286" Type="http://schemas.openxmlformats.org/officeDocument/2006/relationships/oleObject" Target="embeddings/oleObject150.bin"/><Relationship Id="rId451" Type="http://schemas.openxmlformats.org/officeDocument/2006/relationships/image" Target="media/image212.wmf"/><Relationship Id="rId493" Type="http://schemas.openxmlformats.org/officeDocument/2006/relationships/image" Target="media/image232.wmf"/><Relationship Id="rId507" Type="http://schemas.openxmlformats.org/officeDocument/2006/relationships/image" Target="media/image239.wmf"/><Relationship Id="rId549" Type="http://schemas.openxmlformats.org/officeDocument/2006/relationships/image" Target="media/image260.wmf"/><Relationship Id="rId714" Type="http://schemas.openxmlformats.org/officeDocument/2006/relationships/oleObject" Target="embeddings/oleObject366.bin"/><Relationship Id="rId756" Type="http://schemas.openxmlformats.org/officeDocument/2006/relationships/oleObject" Target="embeddings/oleObject387.bin"/><Relationship Id="rId921" Type="http://schemas.openxmlformats.org/officeDocument/2006/relationships/oleObject" Target="embeddings/oleObject470.bin"/><Relationship Id="rId50" Type="http://schemas.openxmlformats.org/officeDocument/2006/relationships/oleObject" Target="embeddings/oleObject28.bin"/><Relationship Id="rId104" Type="http://schemas.openxmlformats.org/officeDocument/2006/relationships/image" Target="media/image40.wmf"/><Relationship Id="rId146" Type="http://schemas.openxmlformats.org/officeDocument/2006/relationships/oleObject" Target="embeddings/oleObject81.bin"/><Relationship Id="rId188" Type="http://schemas.openxmlformats.org/officeDocument/2006/relationships/oleObject" Target="embeddings/oleObject102.bin"/><Relationship Id="rId311" Type="http://schemas.openxmlformats.org/officeDocument/2006/relationships/image" Target="media/image142.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89.bin"/><Relationship Id="rId798" Type="http://schemas.openxmlformats.org/officeDocument/2006/relationships/oleObject" Target="embeddings/oleObject408.bin"/><Relationship Id="rId963" Type="http://schemas.openxmlformats.org/officeDocument/2006/relationships/oleObject" Target="embeddings/oleObject491.bin"/><Relationship Id="rId92" Type="http://schemas.openxmlformats.org/officeDocument/2006/relationships/image" Target="media/image34.wmf"/><Relationship Id="rId213" Type="http://schemas.openxmlformats.org/officeDocument/2006/relationships/oleObject" Target="embeddings/oleObject114.bin"/><Relationship Id="rId420" Type="http://schemas.openxmlformats.org/officeDocument/2006/relationships/oleObject" Target="embeddings/oleObject218.bin"/><Relationship Id="rId616" Type="http://schemas.openxmlformats.org/officeDocument/2006/relationships/oleObject" Target="embeddings/oleObject317.bin"/><Relationship Id="rId658" Type="http://schemas.openxmlformats.org/officeDocument/2006/relationships/oleObject" Target="embeddings/oleObject338.bin"/><Relationship Id="rId823" Type="http://schemas.openxmlformats.org/officeDocument/2006/relationships/image" Target="media/image397.wmf"/><Relationship Id="rId865" Type="http://schemas.openxmlformats.org/officeDocument/2006/relationships/image" Target="media/image418.wmf"/><Relationship Id="rId255" Type="http://schemas.openxmlformats.org/officeDocument/2006/relationships/image" Target="media/image115.wmf"/><Relationship Id="rId297" Type="http://schemas.openxmlformats.org/officeDocument/2006/relationships/image" Target="media/image136.wmf"/><Relationship Id="rId462" Type="http://schemas.openxmlformats.org/officeDocument/2006/relationships/image" Target="media/image217.wmf"/><Relationship Id="rId518" Type="http://schemas.openxmlformats.org/officeDocument/2006/relationships/oleObject" Target="embeddings/oleObject268.bin"/><Relationship Id="rId725" Type="http://schemas.openxmlformats.org/officeDocument/2006/relationships/image" Target="media/image348.wmf"/><Relationship Id="rId932" Type="http://schemas.openxmlformats.org/officeDocument/2006/relationships/image" Target="media/image451.wmf"/><Relationship Id="rId115" Type="http://schemas.openxmlformats.org/officeDocument/2006/relationships/oleObject" Target="embeddings/oleObject65.bin"/><Relationship Id="rId157" Type="http://schemas.openxmlformats.org/officeDocument/2006/relationships/image" Target="media/image65.emf"/><Relationship Id="rId322" Type="http://schemas.openxmlformats.org/officeDocument/2006/relationships/oleObject" Target="embeddings/oleObject169.bin"/><Relationship Id="rId364" Type="http://schemas.openxmlformats.org/officeDocument/2006/relationships/oleObject" Target="embeddings/oleObject190.bin"/><Relationship Id="rId767" Type="http://schemas.openxmlformats.org/officeDocument/2006/relationships/image" Target="media/image369.wmf"/><Relationship Id="rId974" Type="http://schemas.openxmlformats.org/officeDocument/2006/relationships/image" Target="media/image472.wmf"/><Relationship Id="rId1008" Type="http://schemas.openxmlformats.org/officeDocument/2006/relationships/image" Target="media/image490.wmf"/><Relationship Id="rId61" Type="http://schemas.openxmlformats.org/officeDocument/2006/relationships/oleObject" Target="embeddings/oleObject35.bin"/><Relationship Id="rId199" Type="http://schemas.openxmlformats.org/officeDocument/2006/relationships/oleObject" Target="embeddings/oleObject107.bin"/><Relationship Id="rId571" Type="http://schemas.openxmlformats.org/officeDocument/2006/relationships/image" Target="media/image271.wmf"/><Relationship Id="rId627" Type="http://schemas.openxmlformats.org/officeDocument/2006/relationships/image" Target="media/image299.wmf"/><Relationship Id="rId669" Type="http://schemas.openxmlformats.org/officeDocument/2006/relationships/image" Target="media/image320.wmf"/><Relationship Id="rId834" Type="http://schemas.openxmlformats.org/officeDocument/2006/relationships/oleObject" Target="embeddings/oleObject426.bin"/><Relationship Id="rId876" Type="http://schemas.openxmlformats.org/officeDocument/2006/relationships/oleObject" Target="embeddings/oleObject447.bin"/><Relationship Id="rId19" Type="http://schemas.openxmlformats.org/officeDocument/2006/relationships/oleObject" Target="embeddings/oleObject6.bin"/><Relationship Id="rId224" Type="http://schemas.openxmlformats.org/officeDocument/2006/relationships/oleObject" Target="embeddings/oleObject119.bin"/><Relationship Id="rId266" Type="http://schemas.openxmlformats.org/officeDocument/2006/relationships/oleObject" Target="embeddings/oleObject140.bin"/><Relationship Id="rId431" Type="http://schemas.openxmlformats.org/officeDocument/2006/relationships/image" Target="media/image202.wmf"/><Relationship Id="rId473" Type="http://schemas.openxmlformats.org/officeDocument/2006/relationships/oleObject" Target="embeddings/oleObject245.bin"/><Relationship Id="rId529" Type="http://schemas.openxmlformats.org/officeDocument/2006/relationships/image" Target="media/image250.wmf"/><Relationship Id="rId680" Type="http://schemas.openxmlformats.org/officeDocument/2006/relationships/oleObject" Target="embeddings/oleObject349.bin"/><Relationship Id="rId736" Type="http://schemas.openxmlformats.org/officeDocument/2006/relationships/oleObject" Target="embeddings/oleObject377.bin"/><Relationship Id="rId901" Type="http://schemas.openxmlformats.org/officeDocument/2006/relationships/image" Target="media/image436.wmf"/><Relationship Id="rId30" Type="http://schemas.openxmlformats.org/officeDocument/2006/relationships/oleObject" Target="embeddings/oleObject14.bin"/><Relationship Id="rId126" Type="http://schemas.openxmlformats.org/officeDocument/2006/relationships/oleObject" Target="embeddings/oleObject71.bin"/><Relationship Id="rId168" Type="http://schemas.openxmlformats.org/officeDocument/2006/relationships/oleObject" Target="embeddings/oleObject92.bin"/><Relationship Id="rId333" Type="http://schemas.openxmlformats.org/officeDocument/2006/relationships/image" Target="media/image153.emf"/><Relationship Id="rId540" Type="http://schemas.openxmlformats.org/officeDocument/2006/relationships/oleObject" Target="embeddings/oleObject279.bin"/><Relationship Id="rId778" Type="http://schemas.openxmlformats.org/officeDocument/2006/relationships/oleObject" Target="embeddings/oleObject398.bin"/><Relationship Id="rId943" Type="http://schemas.openxmlformats.org/officeDocument/2006/relationships/oleObject" Target="embeddings/oleObject481.bin"/><Relationship Id="rId985" Type="http://schemas.openxmlformats.org/officeDocument/2006/relationships/image" Target="media/image478.wmf"/><Relationship Id="rId1019" Type="http://schemas.openxmlformats.org/officeDocument/2006/relationships/oleObject" Target="embeddings/oleObject518.bin"/><Relationship Id="rId72" Type="http://schemas.openxmlformats.org/officeDocument/2006/relationships/oleObject" Target="embeddings/oleObject41.bin"/><Relationship Id="rId375" Type="http://schemas.openxmlformats.org/officeDocument/2006/relationships/image" Target="media/image174.wmf"/><Relationship Id="rId582" Type="http://schemas.openxmlformats.org/officeDocument/2006/relationships/oleObject" Target="embeddings/oleObject300.bin"/><Relationship Id="rId638" Type="http://schemas.openxmlformats.org/officeDocument/2006/relationships/oleObject" Target="embeddings/oleObject328.bin"/><Relationship Id="rId803" Type="http://schemas.openxmlformats.org/officeDocument/2006/relationships/image" Target="media/image387.wmf"/><Relationship Id="rId845" Type="http://schemas.openxmlformats.org/officeDocument/2006/relationships/image" Target="media/image408.wmf"/><Relationship Id="rId3" Type="http://schemas.openxmlformats.org/officeDocument/2006/relationships/settings" Target="settings.xml"/><Relationship Id="rId235" Type="http://schemas.openxmlformats.org/officeDocument/2006/relationships/image" Target="media/image105.wmf"/><Relationship Id="rId277" Type="http://schemas.openxmlformats.org/officeDocument/2006/relationships/image" Target="media/image126.wmf"/><Relationship Id="rId400" Type="http://schemas.openxmlformats.org/officeDocument/2006/relationships/oleObject" Target="embeddings/oleObject208.bin"/><Relationship Id="rId442" Type="http://schemas.openxmlformats.org/officeDocument/2006/relationships/oleObject" Target="embeddings/oleObject229.bin"/><Relationship Id="rId484" Type="http://schemas.openxmlformats.org/officeDocument/2006/relationships/oleObject" Target="embeddings/oleObject251.bin"/><Relationship Id="rId705" Type="http://schemas.openxmlformats.org/officeDocument/2006/relationships/image" Target="media/image338.wmf"/><Relationship Id="rId887" Type="http://schemas.openxmlformats.org/officeDocument/2006/relationships/image" Target="media/image429.wmf"/><Relationship Id="rId137" Type="http://schemas.openxmlformats.org/officeDocument/2006/relationships/image" Target="media/image55.wmf"/><Relationship Id="rId302" Type="http://schemas.openxmlformats.org/officeDocument/2006/relationships/oleObject" Target="embeddings/oleObject158.bin"/><Relationship Id="rId344" Type="http://schemas.openxmlformats.org/officeDocument/2006/relationships/oleObject" Target="embeddings/oleObject180.bin"/><Relationship Id="rId691" Type="http://schemas.openxmlformats.org/officeDocument/2006/relationships/image" Target="media/image331.wmf"/><Relationship Id="rId747" Type="http://schemas.openxmlformats.org/officeDocument/2006/relationships/image" Target="media/image359.wmf"/><Relationship Id="rId789" Type="http://schemas.openxmlformats.org/officeDocument/2006/relationships/image" Target="media/image380.wmf"/><Relationship Id="rId912" Type="http://schemas.openxmlformats.org/officeDocument/2006/relationships/oleObject" Target="embeddings/oleObject465.bin"/><Relationship Id="rId954" Type="http://schemas.openxmlformats.org/officeDocument/2006/relationships/image" Target="media/image462.wmf"/><Relationship Id="rId996" Type="http://schemas.openxmlformats.org/officeDocument/2006/relationships/image" Target="media/image484.wmf"/><Relationship Id="rId41" Type="http://schemas.openxmlformats.org/officeDocument/2006/relationships/image" Target="media/image13.wmf"/><Relationship Id="rId83" Type="http://schemas.openxmlformats.org/officeDocument/2006/relationships/oleObject" Target="embeddings/oleObject47.bin"/><Relationship Id="rId179" Type="http://schemas.openxmlformats.org/officeDocument/2006/relationships/image" Target="media/image76.wmf"/><Relationship Id="rId386" Type="http://schemas.openxmlformats.org/officeDocument/2006/relationships/oleObject" Target="embeddings/oleObject201.bin"/><Relationship Id="rId551" Type="http://schemas.openxmlformats.org/officeDocument/2006/relationships/image" Target="media/image261.wmf"/><Relationship Id="rId593" Type="http://schemas.openxmlformats.org/officeDocument/2006/relationships/image" Target="media/image282.wmf"/><Relationship Id="rId607" Type="http://schemas.openxmlformats.org/officeDocument/2006/relationships/image" Target="media/image289.wmf"/><Relationship Id="rId649" Type="http://schemas.openxmlformats.org/officeDocument/2006/relationships/image" Target="media/image310.wmf"/><Relationship Id="rId814" Type="http://schemas.openxmlformats.org/officeDocument/2006/relationships/oleObject" Target="embeddings/oleObject416.bin"/><Relationship Id="rId856" Type="http://schemas.openxmlformats.org/officeDocument/2006/relationships/oleObject" Target="embeddings/oleObject437.bin"/><Relationship Id="rId190" Type="http://schemas.openxmlformats.org/officeDocument/2006/relationships/image" Target="media/image82.emf"/><Relationship Id="rId204" Type="http://schemas.openxmlformats.org/officeDocument/2006/relationships/image" Target="media/image89.wmf"/><Relationship Id="rId246" Type="http://schemas.openxmlformats.org/officeDocument/2006/relationships/oleObject" Target="embeddings/oleObject130.bin"/><Relationship Id="rId288" Type="http://schemas.openxmlformats.org/officeDocument/2006/relationships/oleObject" Target="embeddings/oleObject151.bin"/><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image" Target="media/image240.wmf"/><Relationship Id="rId660" Type="http://schemas.openxmlformats.org/officeDocument/2006/relationships/oleObject" Target="embeddings/oleObject339.bin"/><Relationship Id="rId898" Type="http://schemas.openxmlformats.org/officeDocument/2006/relationships/oleObject" Target="embeddings/oleObject458.bin"/><Relationship Id="rId106" Type="http://schemas.openxmlformats.org/officeDocument/2006/relationships/image" Target="media/image41.wmf"/><Relationship Id="rId313" Type="http://schemas.openxmlformats.org/officeDocument/2006/relationships/image" Target="media/image143.wmf"/><Relationship Id="rId495" Type="http://schemas.openxmlformats.org/officeDocument/2006/relationships/image" Target="media/image233.wmf"/><Relationship Id="rId716" Type="http://schemas.openxmlformats.org/officeDocument/2006/relationships/oleObject" Target="embeddings/oleObject367.bin"/><Relationship Id="rId758" Type="http://schemas.openxmlformats.org/officeDocument/2006/relationships/oleObject" Target="embeddings/oleObject388.bin"/><Relationship Id="rId923" Type="http://schemas.openxmlformats.org/officeDocument/2006/relationships/oleObject" Target="embeddings/oleObject471.bin"/><Relationship Id="rId965" Type="http://schemas.openxmlformats.org/officeDocument/2006/relationships/oleObject" Target="embeddings/oleObject492.bin"/><Relationship Id="rId10" Type="http://schemas.openxmlformats.org/officeDocument/2006/relationships/image" Target="media/image3.wmf"/><Relationship Id="rId52" Type="http://schemas.openxmlformats.org/officeDocument/2006/relationships/oleObject" Target="embeddings/oleObject29.bin"/><Relationship Id="rId94" Type="http://schemas.openxmlformats.org/officeDocument/2006/relationships/image" Target="media/image35.wmf"/><Relationship Id="rId148" Type="http://schemas.openxmlformats.org/officeDocument/2006/relationships/oleObject" Target="embeddings/oleObject82.bin"/><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69.bin"/><Relationship Id="rId562" Type="http://schemas.openxmlformats.org/officeDocument/2006/relationships/oleObject" Target="embeddings/oleObject290.bin"/><Relationship Id="rId618" Type="http://schemas.openxmlformats.org/officeDocument/2006/relationships/oleObject" Target="embeddings/oleObject318.bin"/><Relationship Id="rId825" Type="http://schemas.openxmlformats.org/officeDocument/2006/relationships/image" Target="media/image398.wmf"/><Relationship Id="rId215" Type="http://schemas.openxmlformats.org/officeDocument/2006/relationships/oleObject" Target="embeddings/oleObject115.bin"/><Relationship Id="rId257" Type="http://schemas.openxmlformats.org/officeDocument/2006/relationships/image" Target="media/image116.wmf"/><Relationship Id="rId422" Type="http://schemas.openxmlformats.org/officeDocument/2006/relationships/oleObject" Target="embeddings/oleObject219.bin"/><Relationship Id="rId464" Type="http://schemas.openxmlformats.org/officeDocument/2006/relationships/image" Target="media/image218.wmf"/><Relationship Id="rId867" Type="http://schemas.openxmlformats.org/officeDocument/2006/relationships/image" Target="media/image419.wmf"/><Relationship Id="rId1010" Type="http://schemas.openxmlformats.org/officeDocument/2006/relationships/image" Target="media/image491.wmf"/><Relationship Id="rId299" Type="http://schemas.openxmlformats.org/officeDocument/2006/relationships/image" Target="media/image137.wmf"/><Relationship Id="rId727" Type="http://schemas.openxmlformats.org/officeDocument/2006/relationships/image" Target="media/image349.wmf"/><Relationship Id="rId934" Type="http://schemas.openxmlformats.org/officeDocument/2006/relationships/image" Target="media/image452.wmf"/><Relationship Id="rId63" Type="http://schemas.openxmlformats.org/officeDocument/2006/relationships/oleObject" Target="embeddings/oleObject36.bin"/><Relationship Id="rId159" Type="http://schemas.openxmlformats.org/officeDocument/2006/relationships/image" Target="media/image66.wmf"/><Relationship Id="rId366" Type="http://schemas.openxmlformats.org/officeDocument/2006/relationships/oleObject" Target="embeddings/oleObject191.bin"/><Relationship Id="rId573" Type="http://schemas.openxmlformats.org/officeDocument/2006/relationships/image" Target="media/image272.wmf"/><Relationship Id="rId780" Type="http://schemas.openxmlformats.org/officeDocument/2006/relationships/oleObject" Target="embeddings/oleObject399.bin"/><Relationship Id="rId226" Type="http://schemas.openxmlformats.org/officeDocument/2006/relationships/oleObject" Target="embeddings/oleObject120.bin"/><Relationship Id="rId433" Type="http://schemas.openxmlformats.org/officeDocument/2006/relationships/image" Target="media/image203.wmf"/><Relationship Id="rId878" Type="http://schemas.openxmlformats.org/officeDocument/2006/relationships/oleObject" Target="embeddings/oleObject448.bin"/><Relationship Id="rId640" Type="http://schemas.openxmlformats.org/officeDocument/2006/relationships/oleObject" Target="embeddings/oleObject329.bin"/><Relationship Id="rId738" Type="http://schemas.openxmlformats.org/officeDocument/2006/relationships/oleObject" Target="embeddings/oleObject378.bin"/><Relationship Id="rId945" Type="http://schemas.openxmlformats.org/officeDocument/2006/relationships/oleObject" Target="embeddings/oleObject482.bin"/><Relationship Id="rId74" Type="http://schemas.openxmlformats.org/officeDocument/2006/relationships/oleObject" Target="embeddings/oleObject42.bin"/><Relationship Id="rId377" Type="http://schemas.openxmlformats.org/officeDocument/2006/relationships/image" Target="media/image175.wmf"/><Relationship Id="rId500" Type="http://schemas.openxmlformats.org/officeDocument/2006/relationships/oleObject" Target="embeddings/oleObject259.bin"/><Relationship Id="rId584" Type="http://schemas.openxmlformats.org/officeDocument/2006/relationships/oleObject" Target="embeddings/oleObject301.bin"/><Relationship Id="rId805" Type="http://schemas.openxmlformats.org/officeDocument/2006/relationships/image" Target="media/image388.wmf"/><Relationship Id="rId5" Type="http://schemas.openxmlformats.org/officeDocument/2006/relationships/footnotes" Target="footnotes.xml"/><Relationship Id="rId237" Type="http://schemas.openxmlformats.org/officeDocument/2006/relationships/image" Target="media/image106.wmf"/><Relationship Id="rId791" Type="http://schemas.openxmlformats.org/officeDocument/2006/relationships/image" Target="media/image381.wmf"/><Relationship Id="rId889" Type="http://schemas.openxmlformats.org/officeDocument/2006/relationships/image" Target="media/image430.wmf"/><Relationship Id="rId444" Type="http://schemas.openxmlformats.org/officeDocument/2006/relationships/oleObject" Target="embeddings/oleObject230.bin"/><Relationship Id="rId651" Type="http://schemas.openxmlformats.org/officeDocument/2006/relationships/image" Target="media/image311.wmf"/><Relationship Id="rId749" Type="http://schemas.openxmlformats.org/officeDocument/2006/relationships/image" Target="media/image360.wmf"/><Relationship Id="rId290" Type="http://schemas.openxmlformats.org/officeDocument/2006/relationships/oleObject" Target="embeddings/oleObject152.bin"/><Relationship Id="rId304" Type="http://schemas.openxmlformats.org/officeDocument/2006/relationships/oleObject" Target="embeddings/oleObject159.bin"/><Relationship Id="rId388" Type="http://schemas.openxmlformats.org/officeDocument/2006/relationships/oleObject" Target="embeddings/oleObject202.bin"/><Relationship Id="rId511" Type="http://schemas.openxmlformats.org/officeDocument/2006/relationships/image" Target="media/image241.wmf"/><Relationship Id="rId609" Type="http://schemas.openxmlformats.org/officeDocument/2006/relationships/image" Target="media/image290.wmf"/><Relationship Id="rId956" Type="http://schemas.openxmlformats.org/officeDocument/2006/relationships/image" Target="media/image463.wmf"/><Relationship Id="rId85" Type="http://schemas.openxmlformats.org/officeDocument/2006/relationships/oleObject" Target="embeddings/oleObject49.bin"/><Relationship Id="rId150" Type="http://schemas.openxmlformats.org/officeDocument/2006/relationships/oleObject" Target="embeddings/oleObject83.bin"/><Relationship Id="rId595" Type="http://schemas.openxmlformats.org/officeDocument/2006/relationships/image" Target="media/image283.wmf"/><Relationship Id="rId816" Type="http://schemas.openxmlformats.org/officeDocument/2006/relationships/oleObject" Target="embeddings/oleObject417.bin"/><Relationship Id="rId1001" Type="http://schemas.openxmlformats.org/officeDocument/2006/relationships/oleObject" Target="embeddings/oleObject509.bin"/><Relationship Id="rId248" Type="http://schemas.openxmlformats.org/officeDocument/2006/relationships/oleObject" Target="embeddings/oleObject131.bin"/><Relationship Id="rId455" Type="http://schemas.openxmlformats.org/officeDocument/2006/relationships/image" Target="media/image214.wmf"/><Relationship Id="rId662" Type="http://schemas.openxmlformats.org/officeDocument/2006/relationships/oleObject" Target="embeddings/oleObject340.bin"/><Relationship Id="rId12" Type="http://schemas.openxmlformats.org/officeDocument/2006/relationships/image" Target="media/image4.wmf"/><Relationship Id="rId108" Type="http://schemas.openxmlformats.org/officeDocument/2006/relationships/oleObject" Target="embeddings/oleObject61.bin"/><Relationship Id="rId315" Type="http://schemas.openxmlformats.org/officeDocument/2006/relationships/image" Target="media/image144.wmf"/><Relationship Id="rId522" Type="http://schemas.openxmlformats.org/officeDocument/2006/relationships/oleObject" Target="embeddings/oleObject270.bin"/><Relationship Id="rId967" Type="http://schemas.openxmlformats.org/officeDocument/2006/relationships/oleObject" Target="embeddings/oleObject493.bin"/><Relationship Id="rId96" Type="http://schemas.openxmlformats.org/officeDocument/2006/relationships/image" Target="media/image36.wmf"/><Relationship Id="rId161" Type="http://schemas.openxmlformats.org/officeDocument/2006/relationships/image" Target="media/image67.wmf"/><Relationship Id="rId399" Type="http://schemas.openxmlformats.org/officeDocument/2006/relationships/image" Target="media/image186.wmf"/><Relationship Id="rId827" Type="http://schemas.openxmlformats.org/officeDocument/2006/relationships/image" Target="media/image399.wmf"/><Relationship Id="rId1012" Type="http://schemas.openxmlformats.org/officeDocument/2006/relationships/image" Target="media/image492.wmf"/><Relationship Id="rId259" Type="http://schemas.openxmlformats.org/officeDocument/2006/relationships/image" Target="media/image117.wmf"/><Relationship Id="rId466" Type="http://schemas.openxmlformats.org/officeDocument/2006/relationships/image" Target="media/image219.wmf"/><Relationship Id="rId673" Type="http://schemas.openxmlformats.org/officeDocument/2006/relationships/image" Target="media/image322.wmf"/><Relationship Id="rId880" Type="http://schemas.openxmlformats.org/officeDocument/2006/relationships/oleObject" Target="embeddings/oleObject449.bin"/><Relationship Id="rId23" Type="http://schemas.openxmlformats.org/officeDocument/2006/relationships/oleObject" Target="embeddings/oleObject8.bin"/><Relationship Id="rId119" Type="http://schemas.openxmlformats.org/officeDocument/2006/relationships/image" Target="media/image46.wmf"/><Relationship Id="rId326" Type="http://schemas.openxmlformats.org/officeDocument/2006/relationships/oleObject" Target="embeddings/oleObject171.bin"/><Relationship Id="rId533" Type="http://schemas.openxmlformats.org/officeDocument/2006/relationships/image" Target="media/image252.wmf"/><Relationship Id="rId978" Type="http://schemas.openxmlformats.org/officeDocument/2006/relationships/image" Target="media/image474.wmf"/><Relationship Id="rId740" Type="http://schemas.openxmlformats.org/officeDocument/2006/relationships/oleObject" Target="embeddings/oleObject379.bin"/><Relationship Id="rId838" Type="http://schemas.openxmlformats.org/officeDocument/2006/relationships/oleObject" Target="embeddings/oleObject428.bin"/><Relationship Id="rId1023" Type="http://schemas.openxmlformats.org/officeDocument/2006/relationships/oleObject" Target="embeddings/oleObject520.bin"/><Relationship Id="rId172" Type="http://schemas.openxmlformats.org/officeDocument/2006/relationships/oleObject" Target="embeddings/oleObject94.bin"/><Relationship Id="rId477" Type="http://schemas.openxmlformats.org/officeDocument/2006/relationships/image" Target="media/image224.wmf"/><Relationship Id="rId600" Type="http://schemas.openxmlformats.org/officeDocument/2006/relationships/oleObject" Target="embeddings/oleObject309.bin"/><Relationship Id="rId684" Type="http://schemas.openxmlformats.org/officeDocument/2006/relationships/oleObject" Target="embeddings/oleObject351.bin"/><Relationship Id="rId337" Type="http://schemas.openxmlformats.org/officeDocument/2006/relationships/image" Target="media/image155.emf"/><Relationship Id="rId891" Type="http://schemas.openxmlformats.org/officeDocument/2006/relationships/image" Target="media/image431.wmf"/><Relationship Id="rId905" Type="http://schemas.openxmlformats.org/officeDocument/2006/relationships/image" Target="media/image438.wmf"/><Relationship Id="rId989" Type="http://schemas.openxmlformats.org/officeDocument/2006/relationships/image" Target="media/image480.wmf"/><Relationship Id="rId34" Type="http://schemas.openxmlformats.org/officeDocument/2006/relationships/oleObject" Target="embeddings/oleObject17.bin"/><Relationship Id="rId544" Type="http://schemas.openxmlformats.org/officeDocument/2006/relationships/oleObject" Target="embeddings/oleObject281.bin"/><Relationship Id="rId751" Type="http://schemas.openxmlformats.org/officeDocument/2006/relationships/image" Target="media/image361.wmf"/><Relationship Id="rId849" Type="http://schemas.openxmlformats.org/officeDocument/2006/relationships/image" Target="media/image410.wmf"/><Relationship Id="rId183" Type="http://schemas.openxmlformats.org/officeDocument/2006/relationships/image" Target="media/image78.wmf"/><Relationship Id="rId390" Type="http://schemas.openxmlformats.org/officeDocument/2006/relationships/oleObject" Target="embeddings/oleObject203.bin"/><Relationship Id="rId404" Type="http://schemas.openxmlformats.org/officeDocument/2006/relationships/oleObject" Target="embeddings/oleObject210.bin"/><Relationship Id="rId611" Type="http://schemas.openxmlformats.org/officeDocument/2006/relationships/image" Target="media/image291.wmf"/><Relationship Id="rId250" Type="http://schemas.openxmlformats.org/officeDocument/2006/relationships/oleObject" Target="embeddings/oleObject132.bin"/><Relationship Id="rId488" Type="http://schemas.openxmlformats.org/officeDocument/2006/relationships/oleObject" Target="embeddings/oleObject253.bin"/><Relationship Id="rId695" Type="http://schemas.openxmlformats.org/officeDocument/2006/relationships/image" Target="media/image333.wmf"/><Relationship Id="rId709" Type="http://schemas.openxmlformats.org/officeDocument/2006/relationships/image" Target="media/image340.wmf"/><Relationship Id="rId916" Type="http://schemas.openxmlformats.org/officeDocument/2006/relationships/oleObject" Target="embeddings/oleObject467.bin"/><Relationship Id="rId45" Type="http://schemas.openxmlformats.org/officeDocument/2006/relationships/image" Target="media/image14.wmf"/><Relationship Id="rId110" Type="http://schemas.openxmlformats.org/officeDocument/2006/relationships/oleObject" Target="embeddings/oleObject62.bin"/><Relationship Id="rId348" Type="http://schemas.openxmlformats.org/officeDocument/2006/relationships/oleObject" Target="embeddings/oleObject182.bin"/><Relationship Id="rId555" Type="http://schemas.openxmlformats.org/officeDocument/2006/relationships/image" Target="media/image263.wmf"/><Relationship Id="rId762" Type="http://schemas.openxmlformats.org/officeDocument/2006/relationships/oleObject" Target="embeddings/oleObject390.bin"/><Relationship Id="rId194" Type="http://schemas.openxmlformats.org/officeDocument/2006/relationships/image" Target="media/image84.wmf"/><Relationship Id="rId208" Type="http://schemas.openxmlformats.org/officeDocument/2006/relationships/image" Target="media/image91.emf"/><Relationship Id="rId415" Type="http://schemas.openxmlformats.org/officeDocument/2006/relationships/image" Target="media/image194.wmf"/><Relationship Id="rId622" Type="http://schemas.openxmlformats.org/officeDocument/2006/relationships/oleObject" Target="embeddings/oleObject320.bin"/><Relationship Id="rId261" Type="http://schemas.openxmlformats.org/officeDocument/2006/relationships/image" Target="media/image118.wmf"/><Relationship Id="rId499" Type="http://schemas.openxmlformats.org/officeDocument/2006/relationships/image" Target="media/image235.wmf"/><Relationship Id="rId927" Type="http://schemas.openxmlformats.org/officeDocument/2006/relationships/oleObject" Target="embeddings/oleObject473.bin"/><Relationship Id="rId56" Type="http://schemas.openxmlformats.org/officeDocument/2006/relationships/oleObject" Target="embeddings/oleObject31.bin"/><Relationship Id="rId359" Type="http://schemas.openxmlformats.org/officeDocument/2006/relationships/image" Target="media/image166.wmf"/><Relationship Id="rId566" Type="http://schemas.openxmlformats.org/officeDocument/2006/relationships/oleObject" Target="embeddings/oleObject292.bin"/><Relationship Id="rId773" Type="http://schemas.openxmlformats.org/officeDocument/2006/relationships/image" Target="media/image372.wmf"/><Relationship Id="rId121" Type="http://schemas.openxmlformats.org/officeDocument/2006/relationships/image" Target="media/image47.wmf"/><Relationship Id="rId219" Type="http://schemas.openxmlformats.org/officeDocument/2006/relationships/oleObject" Target="embeddings/oleObject117.bin"/><Relationship Id="rId426" Type="http://schemas.openxmlformats.org/officeDocument/2006/relationships/oleObject" Target="embeddings/oleObject221.bin"/><Relationship Id="rId633" Type="http://schemas.openxmlformats.org/officeDocument/2006/relationships/image" Target="media/image302.wmf"/><Relationship Id="rId980" Type="http://schemas.openxmlformats.org/officeDocument/2006/relationships/image" Target="media/image475.wmf"/><Relationship Id="rId840" Type="http://schemas.openxmlformats.org/officeDocument/2006/relationships/oleObject" Target="embeddings/oleObject429.bin"/><Relationship Id="rId938" Type="http://schemas.openxmlformats.org/officeDocument/2006/relationships/image" Target="media/image454.wmf"/><Relationship Id="rId67" Type="http://schemas.openxmlformats.org/officeDocument/2006/relationships/oleObject" Target="embeddings/oleObject38.bin"/><Relationship Id="rId272" Type="http://schemas.openxmlformats.org/officeDocument/2006/relationships/oleObject" Target="embeddings/oleObject143.bin"/><Relationship Id="rId577" Type="http://schemas.openxmlformats.org/officeDocument/2006/relationships/image" Target="media/image274.wmf"/><Relationship Id="rId700" Type="http://schemas.openxmlformats.org/officeDocument/2006/relationships/oleObject" Target="embeddings/oleObject359.bin"/><Relationship Id="rId132" Type="http://schemas.openxmlformats.org/officeDocument/2006/relationships/oleObject" Target="embeddings/oleObject74.bin"/><Relationship Id="rId784" Type="http://schemas.openxmlformats.org/officeDocument/2006/relationships/oleObject" Target="embeddings/oleObject401.bin"/><Relationship Id="rId991" Type="http://schemas.openxmlformats.org/officeDocument/2006/relationships/image" Target="media/image481.wmf"/><Relationship Id="rId437" Type="http://schemas.openxmlformats.org/officeDocument/2006/relationships/image" Target="media/image205.wmf"/><Relationship Id="rId644" Type="http://schemas.openxmlformats.org/officeDocument/2006/relationships/oleObject" Target="embeddings/oleObject331.bin"/><Relationship Id="rId851" Type="http://schemas.openxmlformats.org/officeDocument/2006/relationships/image" Target="media/image411.wmf"/><Relationship Id="rId283" Type="http://schemas.openxmlformats.org/officeDocument/2006/relationships/image" Target="media/image129.wmf"/><Relationship Id="rId490" Type="http://schemas.openxmlformats.org/officeDocument/2006/relationships/oleObject" Target="embeddings/oleObject254.bin"/><Relationship Id="rId504" Type="http://schemas.openxmlformats.org/officeDocument/2006/relationships/oleObject" Target="embeddings/oleObject261.bin"/><Relationship Id="rId711" Type="http://schemas.openxmlformats.org/officeDocument/2006/relationships/image" Target="media/image341.wmf"/><Relationship Id="rId949" Type="http://schemas.openxmlformats.org/officeDocument/2006/relationships/oleObject" Target="embeddings/oleObject484.bin"/><Relationship Id="rId78" Type="http://schemas.openxmlformats.org/officeDocument/2006/relationships/oleObject" Target="embeddings/oleObject44.bin"/><Relationship Id="rId143" Type="http://schemas.openxmlformats.org/officeDocument/2006/relationships/image" Target="media/image58.wmf"/><Relationship Id="rId350" Type="http://schemas.openxmlformats.org/officeDocument/2006/relationships/oleObject" Target="embeddings/oleObject183.bin"/><Relationship Id="rId588" Type="http://schemas.openxmlformats.org/officeDocument/2006/relationships/oleObject" Target="embeddings/oleObject303.bin"/><Relationship Id="rId795" Type="http://schemas.openxmlformats.org/officeDocument/2006/relationships/image" Target="media/image383.wmf"/><Relationship Id="rId809" Type="http://schemas.openxmlformats.org/officeDocument/2006/relationships/image" Target="media/image390.wmf"/><Relationship Id="rId9" Type="http://schemas.openxmlformats.org/officeDocument/2006/relationships/image" Target="media/image2.png"/><Relationship Id="rId210" Type="http://schemas.openxmlformats.org/officeDocument/2006/relationships/image" Target="media/image92.wmf"/><Relationship Id="rId448" Type="http://schemas.openxmlformats.org/officeDocument/2006/relationships/oleObject" Target="embeddings/oleObject232.bin"/><Relationship Id="rId655" Type="http://schemas.openxmlformats.org/officeDocument/2006/relationships/image" Target="media/image313.wmf"/><Relationship Id="rId862" Type="http://schemas.openxmlformats.org/officeDocument/2006/relationships/oleObject" Target="embeddings/oleObject440.bin"/><Relationship Id="rId294" Type="http://schemas.openxmlformats.org/officeDocument/2006/relationships/oleObject" Target="embeddings/oleObject154.bin"/><Relationship Id="rId308" Type="http://schemas.openxmlformats.org/officeDocument/2006/relationships/image" Target="media/image141.wmf"/><Relationship Id="rId515" Type="http://schemas.openxmlformats.org/officeDocument/2006/relationships/image" Target="media/image243.wmf"/><Relationship Id="rId722" Type="http://schemas.openxmlformats.org/officeDocument/2006/relationships/oleObject" Target="embeddings/oleObject370.bin"/><Relationship Id="rId89" Type="http://schemas.openxmlformats.org/officeDocument/2006/relationships/oleObject" Target="embeddings/oleObject51.bin"/><Relationship Id="rId154" Type="http://schemas.openxmlformats.org/officeDocument/2006/relationships/oleObject" Target="embeddings/oleObject85.bin"/><Relationship Id="rId361" Type="http://schemas.openxmlformats.org/officeDocument/2006/relationships/image" Target="media/image167.wmf"/><Relationship Id="rId599" Type="http://schemas.openxmlformats.org/officeDocument/2006/relationships/image" Target="media/image285.wmf"/><Relationship Id="rId1005" Type="http://schemas.openxmlformats.org/officeDocument/2006/relationships/oleObject" Target="embeddings/oleObject511.bin"/><Relationship Id="rId459" Type="http://schemas.openxmlformats.org/officeDocument/2006/relationships/oleObject" Target="embeddings/oleObject238.bin"/><Relationship Id="rId666" Type="http://schemas.openxmlformats.org/officeDocument/2006/relationships/oleObject" Target="embeddings/oleObject342.bin"/><Relationship Id="rId873" Type="http://schemas.openxmlformats.org/officeDocument/2006/relationships/image" Target="media/image422.wmf"/><Relationship Id="rId16" Type="http://schemas.openxmlformats.org/officeDocument/2006/relationships/image" Target="media/image6.wmf"/><Relationship Id="rId221" Type="http://schemas.openxmlformats.org/officeDocument/2006/relationships/image" Target="media/image98.wmf"/><Relationship Id="rId319" Type="http://schemas.openxmlformats.org/officeDocument/2006/relationships/image" Target="media/image146.wmf"/><Relationship Id="rId526" Type="http://schemas.openxmlformats.org/officeDocument/2006/relationships/oleObject" Target="embeddings/oleObject272.bin"/><Relationship Id="rId733" Type="http://schemas.openxmlformats.org/officeDocument/2006/relationships/image" Target="media/image352.wmf"/><Relationship Id="rId940" Type="http://schemas.openxmlformats.org/officeDocument/2006/relationships/image" Target="media/image455.wmf"/><Relationship Id="rId1016" Type="http://schemas.openxmlformats.org/officeDocument/2006/relationships/image" Target="media/image494.wmf"/><Relationship Id="rId165" Type="http://schemas.openxmlformats.org/officeDocument/2006/relationships/image" Target="media/image69.wmf"/><Relationship Id="rId372" Type="http://schemas.openxmlformats.org/officeDocument/2006/relationships/oleObject" Target="embeddings/oleObject194.bin"/><Relationship Id="rId677" Type="http://schemas.openxmlformats.org/officeDocument/2006/relationships/image" Target="media/image324.wmf"/><Relationship Id="rId800" Type="http://schemas.openxmlformats.org/officeDocument/2006/relationships/oleObject" Target="embeddings/oleObject409.bin"/><Relationship Id="rId232" Type="http://schemas.openxmlformats.org/officeDocument/2006/relationships/oleObject" Target="embeddings/oleObject123.bin"/><Relationship Id="rId884" Type="http://schemas.openxmlformats.org/officeDocument/2006/relationships/oleObject" Target="embeddings/oleObject451.bin"/><Relationship Id="rId27" Type="http://schemas.openxmlformats.org/officeDocument/2006/relationships/oleObject" Target="embeddings/oleObject11.bin"/><Relationship Id="rId537" Type="http://schemas.openxmlformats.org/officeDocument/2006/relationships/image" Target="media/image254.wmf"/><Relationship Id="rId744" Type="http://schemas.openxmlformats.org/officeDocument/2006/relationships/oleObject" Target="embeddings/oleObject381.bin"/><Relationship Id="rId951" Type="http://schemas.openxmlformats.org/officeDocument/2006/relationships/oleObject" Target="embeddings/oleObject485.bin"/><Relationship Id="rId80" Type="http://schemas.openxmlformats.org/officeDocument/2006/relationships/oleObject" Target="embeddings/oleObject45.bin"/><Relationship Id="rId176" Type="http://schemas.openxmlformats.org/officeDocument/2006/relationships/oleObject" Target="embeddings/oleObject96.bin"/><Relationship Id="rId383" Type="http://schemas.openxmlformats.org/officeDocument/2006/relationships/image" Target="media/image178.wmf"/><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image" Target="media/image391.wmf"/><Relationship Id="rId1027" Type="http://schemas.openxmlformats.org/officeDocument/2006/relationships/footer" Target="footer2.xml"/><Relationship Id="rId243" Type="http://schemas.openxmlformats.org/officeDocument/2006/relationships/image" Target="media/image109.wmf"/><Relationship Id="rId450" Type="http://schemas.openxmlformats.org/officeDocument/2006/relationships/oleObject" Target="embeddings/oleObject233.bin"/><Relationship Id="rId688" Type="http://schemas.openxmlformats.org/officeDocument/2006/relationships/oleObject" Target="embeddings/oleObject353.bin"/><Relationship Id="rId895" Type="http://schemas.openxmlformats.org/officeDocument/2006/relationships/image" Target="media/image433.wmf"/><Relationship Id="rId909" Type="http://schemas.openxmlformats.org/officeDocument/2006/relationships/image" Target="media/image440.wmf"/><Relationship Id="rId38" Type="http://schemas.openxmlformats.org/officeDocument/2006/relationships/oleObject" Target="embeddings/oleObject21.bin"/><Relationship Id="rId103" Type="http://schemas.openxmlformats.org/officeDocument/2006/relationships/oleObject" Target="embeddings/oleObject58.bin"/><Relationship Id="rId310" Type="http://schemas.openxmlformats.org/officeDocument/2006/relationships/oleObject" Target="embeddings/oleObject163.bin"/><Relationship Id="rId548" Type="http://schemas.openxmlformats.org/officeDocument/2006/relationships/oleObject" Target="embeddings/oleObject283.bin"/><Relationship Id="rId755" Type="http://schemas.openxmlformats.org/officeDocument/2006/relationships/image" Target="media/image363.wmf"/><Relationship Id="rId962" Type="http://schemas.openxmlformats.org/officeDocument/2006/relationships/image" Target="media/image466.wmf"/><Relationship Id="rId91" Type="http://schemas.openxmlformats.org/officeDocument/2006/relationships/oleObject" Target="embeddings/oleObject52.bin"/><Relationship Id="rId187" Type="http://schemas.openxmlformats.org/officeDocument/2006/relationships/image" Target="media/image80.wmf"/><Relationship Id="rId394" Type="http://schemas.openxmlformats.org/officeDocument/2006/relationships/oleObject" Target="embeddings/oleObject205.bin"/><Relationship Id="rId408" Type="http://schemas.openxmlformats.org/officeDocument/2006/relationships/oleObject" Target="embeddings/oleObject212.bin"/><Relationship Id="rId615" Type="http://schemas.openxmlformats.org/officeDocument/2006/relationships/image" Target="media/image293.wmf"/><Relationship Id="rId822" Type="http://schemas.openxmlformats.org/officeDocument/2006/relationships/oleObject" Target="embeddings/oleObject4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10824</TotalTime>
  <Pages>86</Pages>
  <Words>24844</Words>
  <Characters>-32766</Characters>
  <Application>Microsoft Office Outlook</Application>
  <DocSecurity>0</DocSecurity>
  <Lines>0</Lines>
  <Paragraphs>0</Paragraphs>
  <ScaleCrop>false</ScaleCrop>
  <Company>vp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Радиотехническая система (РТС) – совокупность устройств, обеспечивающих выполнение конкретных относительно самостоятельных задач с использованием радиосигналов</dc:title>
  <dc:subject/>
  <dc:creator>user</dc:creator>
  <cp:keywords/>
  <dc:description/>
  <cp:lastModifiedBy>Kafrts1</cp:lastModifiedBy>
  <cp:revision>117</cp:revision>
  <cp:lastPrinted>2013-06-25T14:43:00Z</cp:lastPrinted>
  <dcterms:created xsi:type="dcterms:W3CDTF">2014-08-13T18:31:00Z</dcterms:created>
  <dcterms:modified xsi:type="dcterms:W3CDTF">2015-11-26T09:07:00Z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ies>
</file>