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B9" w:rsidRPr="000747B9" w:rsidRDefault="000747B9" w:rsidP="000747B9">
      <w:pPr>
        <w:spacing w:after="0" w:line="216" w:lineRule="auto"/>
        <w:outlineLvl w:val="1"/>
        <w:rPr>
          <w:rFonts w:ascii="Arial" w:eastAsia="Times New Roman" w:hAnsi="Arial" w:cs="Arial"/>
          <w:b/>
          <w:bCs/>
          <w:color w:val="000000"/>
          <w:spacing w:val="-11"/>
          <w:kern w:val="36"/>
          <w:sz w:val="24"/>
          <w:szCs w:val="24"/>
          <w:lang w:eastAsia="ru-RU"/>
        </w:rPr>
      </w:pPr>
      <w:r w:rsidRPr="000747B9">
        <w:rPr>
          <w:rFonts w:ascii="Arial" w:eastAsia="Times New Roman" w:hAnsi="Arial" w:cs="Arial"/>
          <w:b/>
          <w:bCs/>
          <w:color w:val="000000"/>
          <w:spacing w:val="-11"/>
          <w:kern w:val="36"/>
          <w:sz w:val="24"/>
          <w:szCs w:val="24"/>
          <w:lang w:eastAsia="ru-RU"/>
        </w:rPr>
        <w:t>Наркотикам объявлена смертельная война</w:t>
      </w:r>
    </w:p>
    <w:p w:rsidR="000747B9" w:rsidRPr="000747B9" w:rsidRDefault="000747B9" w:rsidP="000747B9">
      <w:pPr>
        <w:spacing w:after="0" w:line="240" w:lineRule="auto"/>
        <w:rPr>
          <w:rFonts w:ascii="Arial" w:eastAsia="Times New Roman" w:hAnsi="Arial" w:cs="Arial"/>
          <w:i/>
          <w:iCs/>
          <w:color w:val="333333"/>
          <w:sz w:val="12"/>
          <w:szCs w:val="12"/>
          <w:lang w:eastAsia="ru-RU"/>
        </w:rPr>
      </w:pPr>
      <w:r w:rsidRPr="000747B9">
        <w:rPr>
          <w:rFonts w:ascii="Arial" w:eastAsia="Times New Roman" w:hAnsi="Arial" w:cs="Arial"/>
          <w:i/>
          <w:iCs/>
          <w:color w:val="333333"/>
          <w:sz w:val="12"/>
          <w:szCs w:val="12"/>
          <w:lang w:eastAsia="ru-RU"/>
        </w:rPr>
        <w:t>Леонид ЮНЧИК, «Р»</w:t>
      </w:r>
    </w:p>
    <w:p w:rsidR="000747B9" w:rsidRPr="000747B9" w:rsidRDefault="000747B9" w:rsidP="000747B9">
      <w:pPr>
        <w:spacing w:after="0" w:line="240" w:lineRule="auto"/>
        <w:rPr>
          <w:rFonts w:ascii="Arial" w:eastAsia="Times New Roman" w:hAnsi="Arial" w:cs="Arial"/>
          <w:color w:val="000000"/>
          <w:sz w:val="14"/>
          <w:szCs w:val="14"/>
          <w:lang w:eastAsia="ru-RU"/>
        </w:rPr>
      </w:pPr>
      <w:r>
        <w:rPr>
          <w:rFonts w:ascii="Arial" w:eastAsia="Times New Roman" w:hAnsi="Arial" w:cs="Arial"/>
          <w:noProof/>
          <w:color w:val="000000"/>
          <w:sz w:val="14"/>
          <w:szCs w:val="14"/>
          <w:lang w:eastAsia="ru-RU"/>
        </w:rPr>
        <w:drawing>
          <wp:inline distT="0" distB="0" distL="0" distR="0">
            <wp:extent cx="2859405" cy="1890395"/>
            <wp:effectExtent l="19050" t="0" r="0" b="0"/>
            <wp:docPr id="1" name="Рисунок 1" descr="Наркотикам объявлена смертельная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ркотикам объявлена смертельная война"/>
                    <pic:cNvPicPr>
                      <a:picLocks noChangeAspect="1" noChangeArrowheads="1"/>
                    </pic:cNvPicPr>
                  </pic:nvPicPr>
                  <pic:blipFill>
                    <a:blip r:embed="rId5" cstate="print"/>
                    <a:srcRect/>
                    <a:stretch>
                      <a:fillRect/>
                    </a:stretch>
                  </pic:blipFill>
                  <pic:spPr bwMode="auto">
                    <a:xfrm>
                      <a:off x="0" y="0"/>
                      <a:ext cx="2859405" cy="1890395"/>
                    </a:xfrm>
                    <a:prstGeom prst="rect">
                      <a:avLst/>
                    </a:prstGeom>
                    <a:noFill/>
                    <a:ln w="9525">
                      <a:noFill/>
                      <a:miter lim="800000"/>
                      <a:headEnd/>
                      <a:tailEnd/>
                    </a:ln>
                  </pic:spPr>
                </pic:pic>
              </a:graphicData>
            </a:graphic>
          </wp:inline>
        </w:drawing>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Arial" w:eastAsia="Times New Roman" w:hAnsi="Arial" w:cs="AGMelanie"/>
          <w:b/>
          <w:bCs/>
          <w:iCs/>
          <w:color w:val="000000"/>
          <w:sz w:val="20"/>
          <w:lang w:eastAsia="ru-RU"/>
        </w:rPr>
        <w:t xml:space="preserve">Проблема незаконного оборота наркотических средств, психотропных веществ, их </w:t>
      </w:r>
      <w:proofErr w:type="spellStart"/>
      <w:r w:rsidRPr="000747B9">
        <w:rPr>
          <w:rFonts w:ascii="Arial" w:eastAsia="Times New Roman" w:hAnsi="Arial" w:cs="AGMelanie"/>
          <w:b/>
          <w:bCs/>
          <w:iCs/>
          <w:color w:val="000000"/>
          <w:sz w:val="20"/>
          <w:lang w:eastAsia="ru-RU"/>
        </w:rPr>
        <w:t>прекурсоров</w:t>
      </w:r>
      <w:proofErr w:type="spellEnd"/>
      <w:r w:rsidRPr="000747B9">
        <w:rPr>
          <w:rFonts w:ascii="Arial" w:eastAsia="Times New Roman" w:hAnsi="Arial" w:cs="AGMelanie"/>
          <w:b/>
          <w:bCs/>
          <w:iCs/>
          <w:color w:val="000000"/>
          <w:sz w:val="20"/>
          <w:lang w:eastAsia="ru-RU"/>
        </w:rPr>
        <w:t xml:space="preserve"> и аналогов, а также ответственности за преступления, совершаемые в этой сфере, приобрела общенациональный уровень. На заседании Пленума Верховного Суда представителями судебной власти страны был предложен ряд комплексных мер противодействия данному виду криминального бизнеса.</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Times New Roman"/>
          <w:color w:val="000000"/>
          <w:sz w:val="20"/>
          <w:szCs w:val="20"/>
          <w:lang w:eastAsia="ru-RU"/>
        </w:rPr>
        <w:t>Подробнее о них читателям «</w:t>
      </w:r>
      <w:proofErr w:type="spellStart"/>
      <w:r w:rsidRPr="000747B9">
        <w:rPr>
          <w:rFonts w:ascii="Times New Roman" w:eastAsia="Times New Roman" w:hAnsi="Times New Roman" w:cs="Times New Roman"/>
          <w:color w:val="000000"/>
          <w:sz w:val="20"/>
          <w:szCs w:val="20"/>
          <w:lang w:eastAsia="ru-RU"/>
        </w:rPr>
        <w:t>Рэспублі</w:t>
      </w:r>
      <w:proofErr w:type="gramStart"/>
      <w:r w:rsidRPr="000747B9">
        <w:rPr>
          <w:rFonts w:ascii="Times New Roman" w:eastAsia="Times New Roman" w:hAnsi="Times New Roman" w:cs="Times New Roman"/>
          <w:color w:val="000000"/>
          <w:sz w:val="20"/>
          <w:szCs w:val="20"/>
          <w:lang w:eastAsia="ru-RU"/>
        </w:rPr>
        <w:t>к</w:t>
      </w:r>
      <w:proofErr w:type="gramEnd"/>
      <w:r w:rsidRPr="000747B9">
        <w:rPr>
          <w:rFonts w:ascii="Times New Roman" w:eastAsia="Times New Roman" w:hAnsi="Times New Roman" w:cs="Times New Roman"/>
          <w:color w:val="000000"/>
          <w:sz w:val="20"/>
          <w:szCs w:val="20"/>
          <w:lang w:eastAsia="ru-RU"/>
        </w:rPr>
        <w:t>і</w:t>
      </w:r>
      <w:proofErr w:type="spellEnd"/>
      <w:r w:rsidRPr="000747B9">
        <w:rPr>
          <w:rFonts w:ascii="Times New Roman" w:eastAsia="Times New Roman" w:hAnsi="Times New Roman" w:cs="Times New Roman"/>
          <w:color w:val="000000"/>
          <w:sz w:val="20"/>
          <w:szCs w:val="20"/>
          <w:lang w:eastAsia="ru-RU"/>
        </w:rPr>
        <w:t xml:space="preserve">» рассказывает </w:t>
      </w:r>
      <w:proofErr w:type="gramStart"/>
      <w:r w:rsidRPr="000747B9">
        <w:rPr>
          <w:rFonts w:ascii="Times New Roman" w:eastAsia="Times New Roman" w:hAnsi="Times New Roman" w:cs="Times New Roman"/>
          <w:color w:val="000000"/>
          <w:sz w:val="20"/>
          <w:szCs w:val="20"/>
          <w:lang w:eastAsia="ru-RU"/>
        </w:rPr>
        <w:t>заместитель</w:t>
      </w:r>
      <w:proofErr w:type="gramEnd"/>
      <w:r w:rsidRPr="000747B9">
        <w:rPr>
          <w:rFonts w:ascii="Times New Roman" w:eastAsia="Times New Roman" w:hAnsi="Times New Roman" w:cs="Times New Roman"/>
          <w:color w:val="000000"/>
          <w:sz w:val="20"/>
          <w:szCs w:val="20"/>
          <w:lang w:eastAsia="ru-RU"/>
        </w:rPr>
        <w:t xml:space="preserve"> председателя Верховного Суда — председатель судебной коллегии по уголовным делам Валерий КАЛИНКОВИЧ.</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 Являясь одним из наиболее доходных видов криминального бизнеса, наркоторговля нуждается в постоянном поддержании и расширении рынков сбыта и числа потребителей. В 2013 году в нашей стране только в рамках возбужденных уголовных дел из незаконного оборота было изъято 216 кг наркотиков, 45,6 кг психотропных веществ, около 50 кг курительных смесей. Кроме того, было выявлено почти 4 тысячи незаконных посевов </w:t>
      </w:r>
      <w:proofErr w:type="spellStart"/>
      <w:r w:rsidRPr="000747B9">
        <w:rPr>
          <w:rFonts w:ascii="Times New Roman" w:eastAsia="Times New Roman" w:hAnsi="Times New Roman" w:cs="AGMelanie"/>
          <w:color w:val="000000"/>
          <w:sz w:val="20"/>
          <w:szCs w:val="20"/>
          <w:lang w:eastAsia="ru-RU"/>
        </w:rPr>
        <w:t>наркосодержащих</w:t>
      </w:r>
      <w:proofErr w:type="spellEnd"/>
      <w:r w:rsidRPr="000747B9">
        <w:rPr>
          <w:rFonts w:ascii="Times New Roman" w:eastAsia="Times New Roman" w:hAnsi="Times New Roman" w:cs="AGMelanie"/>
          <w:color w:val="000000"/>
          <w:sz w:val="20"/>
          <w:szCs w:val="20"/>
          <w:lang w:eastAsia="ru-RU"/>
        </w:rPr>
        <w:t xml:space="preserve"> растений, уничтожено 156 тонн растений мака и конопли.</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Современные </w:t>
      </w:r>
      <w:proofErr w:type="spellStart"/>
      <w:r w:rsidRPr="000747B9">
        <w:rPr>
          <w:rFonts w:ascii="Times New Roman" w:eastAsia="Times New Roman" w:hAnsi="Times New Roman" w:cs="AGMelanie"/>
          <w:color w:val="000000"/>
          <w:sz w:val="20"/>
          <w:szCs w:val="20"/>
          <w:lang w:eastAsia="ru-RU"/>
        </w:rPr>
        <w:t>наркодилеры</w:t>
      </w:r>
      <w:proofErr w:type="spellEnd"/>
      <w:r w:rsidRPr="000747B9">
        <w:rPr>
          <w:rFonts w:ascii="Times New Roman" w:eastAsia="Times New Roman" w:hAnsi="Times New Roman" w:cs="AGMelanie"/>
          <w:color w:val="000000"/>
          <w:sz w:val="20"/>
          <w:szCs w:val="20"/>
          <w:lang w:eastAsia="ru-RU"/>
        </w:rPr>
        <w:t xml:space="preserve"> ведут настоящую войну за свои прибыли: цинично, не стесняясь в средствах, рекламируя подрастающему поколению в качестве тонизирующего и веселящего средства не просто вредную для здоровья, а уже смертельно опасную </w:t>
      </w:r>
      <w:proofErr w:type="gramStart"/>
      <w:r w:rsidRPr="000747B9">
        <w:rPr>
          <w:rFonts w:ascii="Times New Roman" w:eastAsia="Times New Roman" w:hAnsi="Times New Roman" w:cs="AGMelanie"/>
          <w:color w:val="000000"/>
          <w:sz w:val="20"/>
          <w:szCs w:val="20"/>
          <w:lang w:eastAsia="ru-RU"/>
        </w:rPr>
        <w:t>дурь</w:t>
      </w:r>
      <w:proofErr w:type="gramEnd"/>
      <w:r w:rsidRPr="000747B9">
        <w:rPr>
          <w:rFonts w:ascii="Times New Roman" w:eastAsia="Times New Roman" w:hAnsi="Times New Roman" w:cs="AGMelanie"/>
          <w:color w:val="000000"/>
          <w:sz w:val="20"/>
          <w:szCs w:val="20"/>
          <w:lang w:eastAsia="ru-RU"/>
        </w:rPr>
        <w:t xml:space="preserve">. Незаконный оборот наркотиков и </w:t>
      </w:r>
      <w:proofErr w:type="spellStart"/>
      <w:r w:rsidRPr="000747B9">
        <w:rPr>
          <w:rFonts w:ascii="Times New Roman" w:eastAsia="Times New Roman" w:hAnsi="Times New Roman" w:cs="AGMelanie"/>
          <w:color w:val="000000"/>
          <w:sz w:val="20"/>
          <w:szCs w:val="20"/>
          <w:lang w:eastAsia="ru-RU"/>
        </w:rPr>
        <w:t>психотропов</w:t>
      </w:r>
      <w:proofErr w:type="spellEnd"/>
      <w:r w:rsidRPr="000747B9">
        <w:rPr>
          <w:rFonts w:ascii="Times New Roman" w:eastAsia="Times New Roman" w:hAnsi="Times New Roman" w:cs="AGMelanie"/>
          <w:color w:val="000000"/>
          <w:sz w:val="20"/>
          <w:szCs w:val="20"/>
          <w:lang w:eastAsia="ru-RU"/>
        </w:rPr>
        <w:t xml:space="preserve"> превратился в фактор, создающий реальную угрозу национальной безопасности.</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Одна из важных составляющих решения этой задачи, как отмечалось на пленуме, состоит в обеспечении правильного и единообразного применения судами уголовного и уголовно-процессуального закона. Тем более что дела о преступлениях, предусмотренных ст. 328 УК, превращаются во все более значимый фактор.</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Поэтому на пленуме был сделан анализ судебной практики, сформулированы рекомендации, призванные способствовать правильному пониманию и применению закона.</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В частности, в законодательстве применительно к незаконному обороту наркотиков нет термина «посредник». Поэтому субъект, который знает, где достать наркотики, берет деньги у потребителя, приобретает, а затем передает адресату приобретенное, совершает не что иное, как сбыт — непосредственную передачу наркотического средства из рук в руки. Ни о каком «пособничестве в приобретении», в чем нас пытаются периодически убеждать отдельные юристы, в такой ситуации речь вести нельзя.</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Тот субъект, который изготовил наркотическое средство, а затем раздал его для употребления своим друзьям, пусть и себя при этом не забыл, отвечает за изготовление наркотического средства с целью сбыта. Даже если часть ингредиентов предоставили ему друзья.</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0747B9">
        <w:rPr>
          <w:rFonts w:ascii="Times New Roman" w:eastAsia="Times New Roman" w:hAnsi="Times New Roman" w:cs="AGMelanie"/>
          <w:color w:val="000000"/>
          <w:sz w:val="20"/>
          <w:szCs w:val="20"/>
          <w:lang w:eastAsia="ru-RU"/>
        </w:rPr>
        <w:t xml:space="preserve">Органы уголовного преследования и суды обоснованно расценивают как обстоятельства, указывающие на наличие цели сбыта, хранение субъектом, не употребляющим наркотики, расфасованных доз этого зелья, наличие у субъекта аптекарских весов со следами наркотиков, соблюдение мер конспирации при продаже курительных смесей и </w:t>
      </w:r>
      <w:proofErr w:type="spellStart"/>
      <w:r w:rsidRPr="000747B9">
        <w:rPr>
          <w:rFonts w:ascii="Times New Roman" w:eastAsia="Times New Roman" w:hAnsi="Times New Roman" w:cs="AGMelanie"/>
          <w:color w:val="000000"/>
          <w:sz w:val="20"/>
          <w:szCs w:val="20"/>
          <w:lang w:eastAsia="ru-RU"/>
        </w:rPr>
        <w:t>спайсов</w:t>
      </w:r>
      <w:proofErr w:type="spellEnd"/>
      <w:r w:rsidRPr="000747B9">
        <w:rPr>
          <w:rFonts w:ascii="Times New Roman" w:eastAsia="Times New Roman" w:hAnsi="Times New Roman" w:cs="AGMelanie"/>
          <w:color w:val="000000"/>
          <w:sz w:val="20"/>
          <w:szCs w:val="20"/>
          <w:lang w:eastAsia="ru-RU"/>
        </w:rPr>
        <w:t>, которые якобы являются легальными, а на самом деле представляют крайнюю опасность.</w:t>
      </w:r>
      <w:proofErr w:type="gramEnd"/>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Что же касается вопроса о том, сколько раз сбытчик должен предложить потенциальному потребителю попробовать наркотик, чтобы отвечать за вовлечение в потребление, то представляется, что он носит </w:t>
      </w:r>
      <w:proofErr w:type="gramStart"/>
      <w:r w:rsidRPr="000747B9">
        <w:rPr>
          <w:rFonts w:ascii="Times New Roman" w:eastAsia="Times New Roman" w:hAnsi="Times New Roman" w:cs="AGMelanie"/>
          <w:color w:val="000000"/>
          <w:sz w:val="20"/>
          <w:szCs w:val="20"/>
          <w:lang w:eastAsia="ru-RU"/>
        </w:rPr>
        <w:t>достаточно риторический</w:t>
      </w:r>
      <w:proofErr w:type="gramEnd"/>
      <w:r w:rsidRPr="000747B9">
        <w:rPr>
          <w:rFonts w:ascii="Times New Roman" w:eastAsia="Times New Roman" w:hAnsi="Times New Roman" w:cs="AGMelanie"/>
          <w:color w:val="000000"/>
          <w:sz w:val="20"/>
          <w:szCs w:val="20"/>
          <w:lang w:eastAsia="ru-RU"/>
        </w:rPr>
        <w:t xml:space="preserve"> характер. Если предложил, сразу же получил согласие и предоставил дозу, значит, вовлек.</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На государственном уровне активизируются усилия по контрпропаганде потребления наркотиков, </w:t>
      </w:r>
      <w:proofErr w:type="spellStart"/>
      <w:r w:rsidRPr="000747B9">
        <w:rPr>
          <w:rFonts w:ascii="Times New Roman" w:eastAsia="Times New Roman" w:hAnsi="Times New Roman" w:cs="AGMelanie"/>
          <w:color w:val="000000"/>
          <w:sz w:val="20"/>
          <w:szCs w:val="20"/>
          <w:lang w:eastAsia="ru-RU"/>
        </w:rPr>
        <w:t>психотропов</w:t>
      </w:r>
      <w:proofErr w:type="spellEnd"/>
      <w:r w:rsidRPr="000747B9">
        <w:rPr>
          <w:rFonts w:ascii="Times New Roman" w:eastAsia="Times New Roman" w:hAnsi="Times New Roman" w:cs="AGMelanie"/>
          <w:color w:val="000000"/>
          <w:sz w:val="20"/>
          <w:szCs w:val="20"/>
          <w:lang w:eastAsia="ru-RU"/>
        </w:rPr>
        <w:t xml:space="preserve"> и их аналогов, в особенности </w:t>
      </w:r>
      <w:proofErr w:type="spellStart"/>
      <w:r w:rsidRPr="000747B9">
        <w:rPr>
          <w:rFonts w:ascii="Times New Roman" w:eastAsia="Times New Roman" w:hAnsi="Times New Roman" w:cs="AGMelanie"/>
          <w:color w:val="000000"/>
          <w:sz w:val="20"/>
          <w:szCs w:val="20"/>
          <w:lang w:eastAsia="ru-RU"/>
        </w:rPr>
        <w:t>спайсов</w:t>
      </w:r>
      <w:proofErr w:type="spellEnd"/>
      <w:r w:rsidRPr="000747B9">
        <w:rPr>
          <w:rFonts w:ascii="Times New Roman" w:eastAsia="Times New Roman" w:hAnsi="Times New Roman" w:cs="AGMelanie"/>
          <w:color w:val="000000"/>
          <w:sz w:val="20"/>
          <w:szCs w:val="20"/>
          <w:lang w:eastAsia="ru-RU"/>
        </w:rPr>
        <w:t xml:space="preserve"> и курительных смесей. </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С 1 февраля 2014 года вступил в силу Декрет Президента «О некоторых вопросах государственного регулирования оборота семян мака». Указанным актом предусмотрен комплекс мер, направленных на пресечение неконтролируемого ввоза в нашу страну семян мака и их использования для изготовления наркотических средств опийной группы. За нарушение установленного порядка легального оборота семян мака введена административная ответственность. </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lastRenderedPageBreak/>
        <w:t>Верховным Судом в адрес общих и экономических судов направлены достаточно подробные разъяснения по применению нового акта законодательства. Начинает формироваться и правоприменительная практика. За непродолжительное время в общих судах уже наложено несколько десятков административных взысканий на физических лиц, осуществлявших незаконное хранение и перевозку семян мака; конфисковано несколько автомашин. Более десятка дел о нарушениях положений указанного декрета рассмотрено и экономическими судами.</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Готовится также проект нормативно-правового акта, позволяющего обеспечить возможность пресечения доступа физическим лицам к </w:t>
      </w:r>
      <w:proofErr w:type="spellStart"/>
      <w:r w:rsidRPr="000747B9">
        <w:rPr>
          <w:rFonts w:ascii="Times New Roman" w:eastAsia="Times New Roman" w:hAnsi="Times New Roman" w:cs="AGMelanie"/>
          <w:color w:val="000000"/>
          <w:sz w:val="20"/>
          <w:szCs w:val="20"/>
          <w:lang w:eastAsia="ru-RU"/>
        </w:rPr>
        <w:t>интернет-ресурсам</w:t>
      </w:r>
      <w:proofErr w:type="spellEnd"/>
      <w:r w:rsidRPr="000747B9">
        <w:rPr>
          <w:rFonts w:ascii="Times New Roman" w:eastAsia="Times New Roman" w:hAnsi="Times New Roman" w:cs="AGMelanie"/>
          <w:color w:val="000000"/>
          <w:sz w:val="20"/>
          <w:szCs w:val="20"/>
          <w:lang w:eastAsia="ru-RU"/>
        </w:rPr>
        <w:t xml:space="preserve">, посредством которых рекламируются и распространяются наркотики, в особенности курительные смеси и </w:t>
      </w:r>
      <w:proofErr w:type="spellStart"/>
      <w:r w:rsidRPr="000747B9">
        <w:rPr>
          <w:rFonts w:ascii="Times New Roman" w:eastAsia="Times New Roman" w:hAnsi="Times New Roman" w:cs="AGMelanie"/>
          <w:color w:val="000000"/>
          <w:sz w:val="20"/>
          <w:szCs w:val="20"/>
          <w:lang w:eastAsia="ru-RU"/>
        </w:rPr>
        <w:t>спайсы</w:t>
      </w:r>
      <w:proofErr w:type="spellEnd"/>
      <w:r w:rsidRPr="000747B9">
        <w:rPr>
          <w:rFonts w:ascii="Times New Roman" w:eastAsia="Times New Roman" w:hAnsi="Times New Roman" w:cs="AGMelanie"/>
          <w:color w:val="000000"/>
          <w:sz w:val="20"/>
          <w:szCs w:val="20"/>
          <w:lang w:eastAsia="ru-RU"/>
        </w:rPr>
        <w:t>.</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Будет предпринят еще один важный шаг — максимальное ускорение и упрощение процедуры отнесения к аналогам вновь появляющихся на рынке синтетических наркотиков. Предполагается путем внесения дополнений в Закон о наркотических средствах наделить соответствующими полномочиями Межведомственную </w:t>
      </w:r>
      <w:proofErr w:type="spellStart"/>
      <w:r w:rsidRPr="000747B9">
        <w:rPr>
          <w:rFonts w:ascii="Times New Roman" w:eastAsia="Times New Roman" w:hAnsi="Times New Roman" w:cs="AGMelanie"/>
          <w:color w:val="000000"/>
          <w:sz w:val="20"/>
          <w:szCs w:val="20"/>
          <w:lang w:eastAsia="ru-RU"/>
        </w:rPr>
        <w:t>антинаркотическую</w:t>
      </w:r>
      <w:proofErr w:type="spellEnd"/>
      <w:r w:rsidRPr="000747B9">
        <w:rPr>
          <w:rFonts w:ascii="Times New Roman" w:eastAsia="Times New Roman" w:hAnsi="Times New Roman" w:cs="AGMelanie"/>
          <w:color w:val="000000"/>
          <w:sz w:val="20"/>
          <w:szCs w:val="20"/>
          <w:lang w:eastAsia="ru-RU"/>
        </w:rPr>
        <w:t xml:space="preserve"> комиссию при Министерстве здравоохранения, усовершенствовать классификацию запрещенных к обороту веществ на основе базовой молекулярной структуры их химической формулы.</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Ситуация в сфере незаконного оборота наркотиков, психотропных веществ и аналогов складывается таким образом, что настало время осуществить и ряд поправок в Уголовный кодекс.</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К примеру, вряд ли кто-то будет сейчас возражать против введения в уголовный закон такого квалифицирующего обстоятельства, как сбыт наркотиков и прочих опасных веществ заведомо несовершеннолетним.</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Верховный Суд также поддержал предложения МВД о введении самостоятельной ответственности за изготовление наркотиков, </w:t>
      </w:r>
      <w:proofErr w:type="spellStart"/>
      <w:r w:rsidRPr="000747B9">
        <w:rPr>
          <w:rFonts w:ascii="Times New Roman" w:eastAsia="Times New Roman" w:hAnsi="Times New Roman" w:cs="AGMelanie"/>
          <w:color w:val="000000"/>
          <w:sz w:val="20"/>
          <w:szCs w:val="20"/>
          <w:lang w:eastAsia="ru-RU"/>
        </w:rPr>
        <w:t>психотропов</w:t>
      </w:r>
      <w:proofErr w:type="spellEnd"/>
      <w:r w:rsidRPr="000747B9">
        <w:rPr>
          <w:rFonts w:ascii="Times New Roman" w:eastAsia="Times New Roman" w:hAnsi="Times New Roman" w:cs="AGMelanie"/>
          <w:color w:val="000000"/>
          <w:sz w:val="20"/>
          <w:szCs w:val="20"/>
          <w:lang w:eastAsia="ru-RU"/>
        </w:rPr>
        <w:t xml:space="preserve"> и аналогов в условиях лаборатории. Особая опасность подобного рода «научной деятельности» в комментариях не нуждается.</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Суды нечасто выступают с инициативами об усилении ответственности. Однако здесь, на наш взгляд, без этого не обойтись. Поэтому Верховным Судом внесены предложения об ужесточении верхних пределов уголовно-правовых санкций за сбыт наркотиков, по крайней мере, частей 3 и 4 статьи 328 УК, где установлена ответственность за наиболее опасные формы распространения этого зелья. При этом в части третьей срок наказания можно увеличить до 15—17, а в части четвертой — и до 20 лет лишения свободы, предусмотрев заодно в ней и ответственность за изготовление наркотиков в лаборатории.</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Многие считают, что вопросы противодействия конкретному виду преступлений не входят в компетенцию судов. Однако исповедание концепции «чистого», или «абсолютного» правосудия, которое мало интересуют и социальные корни разрешаемых проблем, и последствия собственных решений, белорусской судебной системе не свойственно. Более того, если обратиться к тексту Послания Президента о перспективах развития системы общих судов, там можно найти строки о том, что суды должны стать значительным воспитательным резервом в государстве. И наше общество, наше государство вправе использовать этот резерв. </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b/>
          <w:bCs/>
          <w:color w:val="000000"/>
          <w:sz w:val="20"/>
          <w:lang w:eastAsia="ru-RU"/>
        </w:rPr>
        <w:t>В тему</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На областном родительском собрании, которое прошло в Гомеле, принято специальное обращение ко всем родителям. Поводом для этого стала озабоченность участников форума случаями потребления детьми </w:t>
      </w:r>
      <w:proofErr w:type="spellStart"/>
      <w:r w:rsidRPr="000747B9">
        <w:rPr>
          <w:rFonts w:ascii="Times New Roman" w:eastAsia="Times New Roman" w:hAnsi="Times New Roman" w:cs="AGMelanie"/>
          <w:color w:val="000000"/>
          <w:sz w:val="20"/>
          <w:szCs w:val="20"/>
          <w:lang w:eastAsia="ru-RU"/>
        </w:rPr>
        <w:t>психоактивных</w:t>
      </w:r>
      <w:proofErr w:type="spellEnd"/>
      <w:r w:rsidRPr="000747B9">
        <w:rPr>
          <w:rFonts w:ascii="Times New Roman" w:eastAsia="Times New Roman" w:hAnsi="Times New Roman" w:cs="AGMelanie"/>
          <w:color w:val="000000"/>
          <w:sz w:val="20"/>
          <w:szCs w:val="20"/>
          <w:lang w:eastAsia="ru-RU"/>
        </w:rPr>
        <w:t xml:space="preserve"> веществ, фактами суицида, подростковой преступностью. </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С начала года в Гомельской области по причине внешних факторов ушли из жизни 8 школьников, причем в половине смертей есть прямая вина родителей — отсутствие должного контроля и равнодушие с их стороны. «Призываем родителей находить как можно больше времени для общения, проводить вместе досуг, формировать семейные традиции и ценности, с уважением относиться к мнению детей, — говорили участники собрания. — Взаимодействие семьи и школы, заинтересованных органов и общественных организаций будет способствовать формированию единой позиции, обеспечит безопасность подрастающего поколения и поможет уберечь детей от беды».</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В мероприятии приняли участие более 250 председателей родительских комитетов школ и классов, педагогов-психологов, начальников отделов образования райисполкомов и областного центра, представителей правоохранительных органов. </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b/>
          <w:bCs/>
          <w:color w:val="000000"/>
          <w:sz w:val="20"/>
          <w:lang w:eastAsia="ru-RU"/>
        </w:rPr>
        <w:t>БЕЛТА</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bCs/>
          <w:color w:val="000000"/>
          <w:sz w:val="20"/>
          <w:szCs w:val="20"/>
          <w:lang w:eastAsia="ru-RU"/>
        </w:rPr>
        <w:t>-------------------------------</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b/>
          <w:bCs/>
          <w:color w:val="000000"/>
          <w:sz w:val="20"/>
          <w:lang w:eastAsia="ru-RU"/>
        </w:rPr>
        <w:t>Кстати</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В докладе Международного комитета по контролю над наркотиками (МККН) за 2013 год фигурируют многие страны. К Беларуси особых претензий не возникло. В то же время в ходе презентации доклада представитель ЮНИСЕФ в нашей стране Юрий </w:t>
      </w:r>
      <w:proofErr w:type="spellStart"/>
      <w:r w:rsidRPr="000747B9">
        <w:rPr>
          <w:rFonts w:ascii="Times New Roman" w:eastAsia="Times New Roman" w:hAnsi="Times New Roman" w:cs="AGMelanie"/>
          <w:color w:val="000000"/>
          <w:sz w:val="20"/>
          <w:szCs w:val="20"/>
          <w:lang w:eastAsia="ru-RU"/>
        </w:rPr>
        <w:t>Оксамитный</w:t>
      </w:r>
      <w:proofErr w:type="spellEnd"/>
      <w:r w:rsidRPr="000747B9">
        <w:rPr>
          <w:rFonts w:ascii="Times New Roman" w:eastAsia="Times New Roman" w:hAnsi="Times New Roman" w:cs="AGMelanie"/>
          <w:color w:val="000000"/>
          <w:sz w:val="20"/>
          <w:szCs w:val="20"/>
          <w:lang w:eastAsia="ru-RU"/>
        </w:rPr>
        <w:t xml:space="preserve"> подчеркнул, что последние трагические случаи в Минске, связанные с потреблением наркотиков, подтверждают наихудшие опасения экспертов.</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Уже после этой презентации правоохранители </w:t>
      </w:r>
      <w:proofErr w:type="gramStart"/>
      <w:r w:rsidRPr="000747B9">
        <w:rPr>
          <w:rFonts w:ascii="Times New Roman" w:eastAsia="Times New Roman" w:hAnsi="Times New Roman" w:cs="AGMelanie"/>
          <w:color w:val="000000"/>
          <w:sz w:val="20"/>
          <w:szCs w:val="20"/>
          <w:lang w:eastAsia="ru-RU"/>
        </w:rPr>
        <w:t>задержали с поличным</w:t>
      </w:r>
      <w:proofErr w:type="gramEnd"/>
      <w:r w:rsidRPr="000747B9">
        <w:rPr>
          <w:rFonts w:ascii="Times New Roman" w:eastAsia="Times New Roman" w:hAnsi="Times New Roman" w:cs="AGMelanie"/>
          <w:color w:val="000000"/>
          <w:sz w:val="20"/>
          <w:szCs w:val="20"/>
          <w:lang w:eastAsia="ru-RU"/>
        </w:rPr>
        <w:t xml:space="preserve"> в Минске 37-летнего мужчину, претендующего на лавры новоявленного </w:t>
      </w:r>
      <w:proofErr w:type="spellStart"/>
      <w:r w:rsidRPr="000747B9">
        <w:rPr>
          <w:rFonts w:ascii="Times New Roman" w:eastAsia="Times New Roman" w:hAnsi="Times New Roman" w:cs="AGMelanie"/>
          <w:color w:val="000000"/>
          <w:sz w:val="20"/>
          <w:szCs w:val="20"/>
          <w:lang w:eastAsia="ru-RU"/>
        </w:rPr>
        <w:t>наркобарона</w:t>
      </w:r>
      <w:proofErr w:type="spellEnd"/>
      <w:r w:rsidRPr="000747B9">
        <w:rPr>
          <w:rFonts w:ascii="Times New Roman" w:eastAsia="Times New Roman" w:hAnsi="Times New Roman" w:cs="AGMelanie"/>
          <w:color w:val="000000"/>
          <w:sz w:val="20"/>
          <w:szCs w:val="20"/>
          <w:lang w:eastAsia="ru-RU"/>
        </w:rPr>
        <w:t xml:space="preserve">. Этот неоднократно судимый гражданин рассказал им о тайнике под мостом на проспекте Дзержинского в Минске. Оперативники изъяли из тайного хранилища около 2 миллионов дьявольских «марок», 13 кг особо опасного психотропного вещества, из которого могло быть изготовлено без малого 2 тонны курительных смесей. Позже на съемной квартире задержанного на </w:t>
      </w:r>
      <w:r w:rsidRPr="000747B9">
        <w:rPr>
          <w:rFonts w:ascii="Times New Roman" w:eastAsia="Times New Roman" w:hAnsi="Times New Roman" w:cs="AGMelanie"/>
          <w:color w:val="000000"/>
          <w:sz w:val="20"/>
          <w:szCs w:val="20"/>
          <w:lang w:eastAsia="ru-RU"/>
        </w:rPr>
        <w:lastRenderedPageBreak/>
        <w:t xml:space="preserve">улице </w:t>
      </w:r>
      <w:proofErr w:type="spellStart"/>
      <w:r w:rsidRPr="000747B9">
        <w:rPr>
          <w:rFonts w:ascii="Times New Roman" w:eastAsia="Times New Roman" w:hAnsi="Times New Roman" w:cs="AGMelanie"/>
          <w:color w:val="000000"/>
          <w:sz w:val="20"/>
          <w:szCs w:val="20"/>
          <w:lang w:eastAsia="ru-RU"/>
        </w:rPr>
        <w:t>Кнорина</w:t>
      </w:r>
      <w:proofErr w:type="spellEnd"/>
      <w:r w:rsidRPr="000747B9">
        <w:rPr>
          <w:rFonts w:ascii="Times New Roman" w:eastAsia="Times New Roman" w:hAnsi="Times New Roman" w:cs="AGMelanie"/>
          <w:color w:val="000000"/>
          <w:sz w:val="20"/>
          <w:szCs w:val="20"/>
          <w:lang w:eastAsia="ru-RU"/>
        </w:rPr>
        <w:t xml:space="preserve"> обнаружили вместе с реагентами еще более 300 тысяч «марок», общая стоимость которых на черном рынке составляет 30 млрд. рублей. А в гараже </w:t>
      </w:r>
      <w:proofErr w:type="spellStart"/>
      <w:r w:rsidRPr="000747B9">
        <w:rPr>
          <w:rFonts w:ascii="Times New Roman" w:eastAsia="Times New Roman" w:hAnsi="Times New Roman" w:cs="AGMelanie"/>
          <w:color w:val="000000"/>
          <w:sz w:val="20"/>
          <w:szCs w:val="20"/>
          <w:lang w:eastAsia="ru-RU"/>
        </w:rPr>
        <w:t>наркодилера</w:t>
      </w:r>
      <w:proofErr w:type="spellEnd"/>
      <w:r w:rsidRPr="000747B9">
        <w:rPr>
          <w:rFonts w:ascii="Times New Roman" w:eastAsia="Times New Roman" w:hAnsi="Times New Roman" w:cs="AGMelanie"/>
          <w:color w:val="000000"/>
          <w:sz w:val="20"/>
          <w:szCs w:val="20"/>
          <w:lang w:eastAsia="ru-RU"/>
        </w:rPr>
        <w:t xml:space="preserve"> была оборудована лаборатория для изготовления курительных смесей и «марок»…</w:t>
      </w:r>
      <w:r w:rsidRPr="000747B9">
        <w:rPr>
          <w:rFonts w:ascii="Times New Roman" w:eastAsia="Times New Roman" w:hAnsi="Times New Roman" w:cs="AGMelanie"/>
          <w:color w:val="000000"/>
          <w:sz w:val="20"/>
          <w:szCs w:val="20"/>
          <w:lang w:eastAsia="ru-RU"/>
        </w:rPr>
        <w:tab/>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ab/>
        <w:t xml:space="preserve">В Гродно недавно изобличена деятельность преступной группы сбытчиков </w:t>
      </w:r>
      <w:proofErr w:type="spellStart"/>
      <w:r w:rsidRPr="000747B9">
        <w:rPr>
          <w:rFonts w:ascii="Times New Roman" w:eastAsia="Times New Roman" w:hAnsi="Times New Roman" w:cs="AGMelanie"/>
          <w:color w:val="000000"/>
          <w:sz w:val="20"/>
          <w:szCs w:val="20"/>
          <w:lang w:eastAsia="ru-RU"/>
        </w:rPr>
        <w:t>психотропов</w:t>
      </w:r>
      <w:proofErr w:type="spellEnd"/>
      <w:r w:rsidRPr="000747B9">
        <w:rPr>
          <w:rFonts w:ascii="Times New Roman" w:eastAsia="Times New Roman" w:hAnsi="Times New Roman" w:cs="AGMelanie"/>
          <w:color w:val="000000"/>
          <w:sz w:val="20"/>
          <w:szCs w:val="20"/>
          <w:lang w:eastAsia="ru-RU"/>
        </w:rPr>
        <w:t>. Задержаны с поличным шесть ее участников, которые на протяжении года занимались масштабным сбытом особо опасных психотропных веществ. Они тщательно конспирировали свою деятельность, для поиска клиентов использовали Интернет, все продажи запрещенных веществ осуществляли через безналичные расчеты. Полученная прибыль, по предварительным данным УСК по Гродненской области, исчисляется миллиардами рублей. Наложен арест на крупную сумму денежных средств, пять автомобилей, а также на электронные счета подозреваемых.</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color w:val="000000"/>
          <w:sz w:val="20"/>
          <w:szCs w:val="20"/>
          <w:lang w:eastAsia="ru-RU"/>
        </w:rPr>
        <w:t xml:space="preserve">Общественное мнение в нашей стране не допускает сострадания к тем, кто сеет смерть. На него можно и нужно опираться правоохранителям в ситуации, когда один за другим появляются если не </w:t>
      </w:r>
      <w:proofErr w:type="spellStart"/>
      <w:r w:rsidRPr="000747B9">
        <w:rPr>
          <w:rFonts w:ascii="Times New Roman" w:eastAsia="Times New Roman" w:hAnsi="Times New Roman" w:cs="AGMelanie"/>
          <w:color w:val="000000"/>
          <w:sz w:val="20"/>
          <w:szCs w:val="20"/>
          <w:lang w:eastAsia="ru-RU"/>
        </w:rPr>
        <w:t>наркодельцы</w:t>
      </w:r>
      <w:proofErr w:type="spellEnd"/>
      <w:r w:rsidRPr="000747B9">
        <w:rPr>
          <w:rFonts w:ascii="Times New Roman" w:eastAsia="Times New Roman" w:hAnsi="Times New Roman" w:cs="AGMelanie"/>
          <w:color w:val="000000"/>
          <w:sz w:val="20"/>
          <w:szCs w:val="20"/>
          <w:lang w:eastAsia="ru-RU"/>
        </w:rPr>
        <w:t>, то их различные клоны, а традиционные и новые наркотики получают распространение.</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bCs/>
          <w:color w:val="000000"/>
          <w:sz w:val="20"/>
          <w:szCs w:val="20"/>
          <w:lang w:eastAsia="ru-RU"/>
        </w:rPr>
        <w:t>-------------------------------</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b/>
          <w:bCs/>
          <w:color w:val="000000"/>
          <w:sz w:val="20"/>
          <w:lang w:eastAsia="ru-RU"/>
        </w:rPr>
        <w:t>Статистика</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bCs/>
          <w:color w:val="000000"/>
          <w:sz w:val="20"/>
          <w:szCs w:val="20"/>
          <w:lang w:eastAsia="ru-RU"/>
        </w:rPr>
        <w:t xml:space="preserve">Только в 2013 году за незаконные действия с наркотиками и </w:t>
      </w:r>
      <w:proofErr w:type="spellStart"/>
      <w:r w:rsidRPr="000747B9">
        <w:rPr>
          <w:rFonts w:ascii="Times New Roman" w:eastAsia="Times New Roman" w:hAnsi="Times New Roman" w:cs="AGMelanie"/>
          <w:bCs/>
          <w:color w:val="000000"/>
          <w:sz w:val="20"/>
          <w:szCs w:val="20"/>
          <w:lang w:eastAsia="ru-RU"/>
        </w:rPr>
        <w:t>психотропами</w:t>
      </w:r>
      <w:proofErr w:type="spellEnd"/>
      <w:r w:rsidRPr="000747B9">
        <w:rPr>
          <w:rFonts w:ascii="Times New Roman" w:eastAsia="Times New Roman" w:hAnsi="Times New Roman" w:cs="AGMelanie"/>
          <w:bCs/>
          <w:color w:val="000000"/>
          <w:sz w:val="20"/>
          <w:szCs w:val="20"/>
          <w:lang w:eastAsia="ru-RU"/>
        </w:rPr>
        <w:t xml:space="preserve"> без цели </w:t>
      </w:r>
      <w:proofErr w:type="gramStart"/>
      <w:r w:rsidRPr="000747B9">
        <w:rPr>
          <w:rFonts w:ascii="Times New Roman" w:eastAsia="Times New Roman" w:hAnsi="Times New Roman" w:cs="AGMelanie"/>
          <w:bCs/>
          <w:color w:val="000000"/>
          <w:sz w:val="20"/>
          <w:szCs w:val="20"/>
          <w:lang w:eastAsia="ru-RU"/>
        </w:rPr>
        <w:t>сбыта</w:t>
      </w:r>
      <w:proofErr w:type="gramEnd"/>
      <w:r w:rsidRPr="000747B9">
        <w:rPr>
          <w:rFonts w:ascii="Times New Roman" w:eastAsia="Times New Roman" w:hAnsi="Times New Roman" w:cs="AGMelanie"/>
          <w:bCs/>
          <w:color w:val="000000"/>
          <w:sz w:val="20"/>
          <w:szCs w:val="20"/>
          <w:lang w:eastAsia="ru-RU"/>
        </w:rPr>
        <w:t xml:space="preserve"> осуждены 2112 человек, за сбыт — 358 человек. В общей судимости количество осужденных по ст. 328 УК составляет 6,4 %. Ранее судимых было 32 % осужденных. Нуждались в принудительном лечении от наркомании 27,6 %.</w:t>
      </w:r>
    </w:p>
    <w:p w:rsidR="000747B9" w:rsidRPr="000747B9" w:rsidRDefault="000747B9" w:rsidP="000747B9">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747B9">
        <w:rPr>
          <w:rFonts w:ascii="Times New Roman" w:eastAsia="Times New Roman" w:hAnsi="Times New Roman" w:cs="AGMelanie"/>
          <w:bCs/>
          <w:color w:val="000000"/>
          <w:sz w:val="20"/>
          <w:szCs w:val="20"/>
          <w:lang w:eastAsia="ru-RU"/>
        </w:rPr>
        <w:t>По состоянию на 1 января 2014 года в местах лишения свободы отбывали наказание 2294 лица, осужденные за незаконный оборот наркотиков, или 10 % от общего числа. Больше — только осужденных за тяжкие телесные повреждения, кражи и убийства.</w:t>
      </w:r>
    </w:p>
    <w:p w:rsidR="000747B9" w:rsidRPr="000747B9" w:rsidRDefault="003B16A3" w:rsidP="000747B9">
      <w:pPr>
        <w:spacing w:after="0" w:line="240" w:lineRule="auto"/>
        <w:rPr>
          <w:rFonts w:ascii="Arial" w:eastAsia="Times New Roman" w:hAnsi="Arial" w:cs="Arial"/>
          <w:color w:val="000000"/>
          <w:sz w:val="12"/>
          <w:szCs w:val="12"/>
          <w:lang w:eastAsia="ru-RU"/>
        </w:rPr>
      </w:pPr>
      <w:hyperlink r:id="rId6" w:tgtFrame="_new" w:history="1">
        <w:r w:rsidR="000747B9" w:rsidRPr="000747B9">
          <w:rPr>
            <w:rFonts w:ascii="Arial" w:eastAsia="Times New Roman" w:hAnsi="Arial" w:cs="Arial"/>
            <w:color w:val="295D98"/>
            <w:sz w:val="12"/>
            <w:u w:val="single"/>
            <w:lang w:eastAsia="ru-RU"/>
          </w:rPr>
          <w:t>Версия для печати</w:t>
        </w:r>
      </w:hyperlink>
      <w:r w:rsidR="000747B9" w:rsidRPr="000747B9">
        <w:rPr>
          <w:rFonts w:ascii="Arial" w:eastAsia="Times New Roman" w:hAnsi="Arial" w:cs="Arial"/>
          <w:color w:val="000000"/>
          <w:sz w:val="12"/>
          <w:szCs w:val="12"/>
          <w:lang w:eastAsia="ru-RU"/>
        </w:rPr>
        <w:t xml:space="preserve"> </w:t>
      </w:r>
    </w:p>
    <w:p w:rsidR="000747B9" w:rsidRPr="000747B9" w:rsidRDefault="000747B9" w:rsidP="000747B9">
      <w:pPr>
        <w:shd w:val="clear" w:color="auto" w:fill="295D98"/>
        <w:spacing w:after="0" w:line="240" w:lineRule="auto"/>
        <w:outlineLvl w:val="4"/>
        <w:rPr>
          <w:rFonts w:ascii="Arial" w:eastAsia="Times New Roman" w:hAnsi="Arial" w:cs="Arial"/>
          <w:color w:val="FFFFFF"/>
          <w:spacing w:val="-11"/>
          <w:sz w:val="19"/>
          <w:szCs w:val="19"/>
          <w:lang w:eastAsia="ru-RU"/>
        </w:rPr>
      </w:pPr>
      <w:r w:rsidRPr="000747B9">
        <w:rPr>
          <w:rFonts w:ascii="Arial" w:eastAsia="Times New Roman" w:hAnsi="Arial" w:cs="Arial"/>
          <w:color w:val="FFFFFF"/>
          <w:spacing w:val="-11"/>
          <w:sz w:val="19"/>
          <w:szCs w:val="19"/>
          <w:lang w:eastAsia="ru-RU"/>
        </w:rPr>
        <w:t>Все статьи рубрики Право</w:t>
      </w:r>
    </w:p>
    <w:p w:rsidR="000747B9" w:rsidRPr="00192C2C" w:rsidRDefault="003B16A3" w:rsidP="000747B9">
      <w:pPr>
        <w:numPr>
          <w:ilvl w:val="0"/>
          <w:numId w:val="1"/>
        </w:numPr>
        <w:spacing w:before="100" w:beforeAutospacing="1" w:after="100" w:afterAutospacing="1" w:line="264" w:lineRule="auto"/>
        <w:ind w:left="109" w:right="109"/>
        <w:rPr>
          <w:rFonts w:ascii="Arial" w:eastAsia="Times New Roman" w:hAnsi="Arial" w:cs="Arial"/>
          <w:color w:val="000000"/>
          <w:sz w:val="13"/>
          <w:szCs w:val="13"/>
          <w:lang w:eastAsia="ru-RU"/>
        </w:rPr>
      </w:pPr>
      <w:hyperlink r:id="rId7" w:history="1">
        <w:r w:rsidR="000747B9" w:rsidRPr="000747B9">
          <w:rPr>
            <w:rFonts w:ascii="Arial" w:eastAsia="Times New Roman" w:hAnsi="Arial" w:cs="Arial"/>
            <w:b/>
            <w:bCs/>
            <w:color w:val="295D98"/>
            <w:sz w:val="15"/>
            <w:szCs w:val="15"/>
            <w:u w:val="single"/>
            <w:lang w:eastAsia="ru-RU"/>
          </w:rPr>
          <w:t xml:space="preserve">Наркотикам объявлена смертельная </w:t>
        </w:r>
        <w:proofErr w:type="gramStart"/>
        <w:r w:rsidR="000747B9" w:rsidRPr="000747B9">
          <w:rPr>
            <w:rFonts w:ascii="Arial" w:eastAsia="Times New Roman" w:hAnsi="Arial" w:cs="Arial"/>
            <w:b/>
            <w:bCs/>
            <w:color w:val="295D98"/>
            <w:sz w:val="15"/>
            <w:szCs w:val="15"/>
            <w:u w:val="single"/>
            <w:lang w:eastAsia="ru-RU"/>
          </w:rPr>
          <w:t>война</w:t>
        </w:r>
        <w:proofErr w:type="gramEnd"/>
      </w:hyperlink>
      <w:r w:rsidR="000747B9" w:rsidRPr="000747B9">
        <w:rPr>
          <w:rFonts w:ascii="Arial" w:eastAsia="Times New Roman" w:hAnsi="Arial" w:cs="Arial"/>
          <w:color w:val="000000"/>
          <w:sz w:val="13"/>
          <w:szCs w:val="13"/>
          <w:lang w:eastAsia="ru-RU"/>
        </w:rPr>
        <w:br/>
      </w:r>
      <w:r w:rsidR="000747B9" w:rsidRPr="000747B9">
        <w:rPr>
          <w:rFonts w:ascii="Arial" w:eastAsia="Times New Roman" w:hAnsi="Arial" w:cs="Arial"/>
          <w:color w:val="000000"/>
          <w:sz w:val="20"/>
          <w:szCs w:val="20"/>
          <w:lang w:eastAsia="ru-RU"/>
        </w:rPr>
        <w:t>Верховный Суд предложил ряд мер по борьбе с наркобизнесом</w:t>
      </w:r>
    </w:p>
    <w:p w:rsidR="00192C2C" w:rsidRPr="000747B9" w:rsidRDefault="00192C2C" w:rsidP="000747B9">
      <w:pPr>
        <w:numPr>
          <w:ilvl w:val="0"/>
          <w:numId w:val="1"/>
        </w:numPr>
        <w:spacing w:before="100" w:beforeAutospacing="1" w:after="100" w:afterAutospacing="1" w:line="264" w:lineRule="auto"/>
        <w:ind w:left="109" w:right="109"/>
        <w:rPr>
          <w:rFonts w:ascii="Arial" w:eastAsia="Times New Roman" w:hAnsi="Arial" w:cs="Arial"/>
          <w:color w:val="000000"/>
          <w:sz w:val="13"/>
          <w:szCs w:val="13"/>
          <w:lang w:eastAsia="ru-RU"/>
        </w:rPr>
      </w:pPr>
      <w:r>
        <w:rPr>
          <w:rFonts w:ascii="Arial" w:eastAsia="Times New Roman" w:hAnsi="Arial" w:cs="Arial"/>
          <w:color w:val="000000"/>
          <w:sz w:val="20"/>
          <w:szCs w:val="20"/>
          <w:lang w:val="en-US" w:eastAsia="ru-RU"/>
        </w:rPr>
        <w:t>08</w:t>
      </w:r>
      <w:r>
        <w:rPr>
          <w:rFonts w:ascii="Arial" w:eastAsia="Times New Roman" w:hAnsi="Arial" w:cs="Arial"/>
          <w:color w:val="000000"/>
          <w:sz w:val="20"/>
          <w:szCs w:val="20"/>
          <w:lang w:eastAsia="ru-RU"/>
        </w:rPr>
        <w:t>.04.2014</w:t>
      </w:r>
    </w:p>
    <w:p w:rsidR="00AD18E7" w:rsidRDefault="00AD18E7"/>
    <w:sectPr w:rsidR="00AD18E7" w:rsidSect="00AD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GMelanie">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1E3"/>
    <w:multiLevelType w:val="multilevel"/>
    <w:tmpl w:val="EC16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747B9"/>
    <w:rsid w:val="000016E1"/>
    <w:rsid w:val="0000242E"/>
    <w:rsid w:val="00004168"/>
    <w:rsid w:val="00005EDE"/>
    <w:rsid w:val="000068FF"/>
    <w:rsid w:val="00012C55"/>
    <w:rsid w:val="0001517F"/>
    <w:rsid w:val="00017614"/>
    <w:rsid w:val="00024274"/>
    <w:rsid w:val="00024960"/>
    <w:rsid w:val="000266EF"/>
    <w:rsid w:val="00026E93"/>
    <w:rsid w:val="00026ED0"/>
    <w:rsid w:val="00030DBC"/>
    <w:rsid w:val="00031424"/>
    <w:rsid w:val="00031D48"/>
    <w:rsid w:val="00032383"/>
    <w:rsid w:val="00032828"/>
    <w:rsid w:val="00035353"/>
    <w:rsid w:val="00035980"/>
    <w:rsid w:val="000366FA"/>
    <w:rsid w:val="00037247"/>
    <w:rsid w:val="00037E45"/>
    <w:rsid w:val="00040C0E"/>
    <w:rsid w:val="00041C3A"/>
    <w:rsid w:val="00042F89"/>
    <w:rsid w:val="000431D7"/>
    <w:rsid w:val="00043524"/>
    <w:rsid w:val="00043BEC"/>
    <w:rsid w:val="00043F05"/>
    <w:rsid w:val="000444C9"/>
    <w:rsid w:val="00051E08"/>
    <w:rsid w:val="00053E65"/>
    <w:rsid w:val="0005488A"/>
    <w:rsid w:val="000647AB"/>
    <w:rsid w:val="00064B1E"/>
    <w:rsid w:val="00066455"/>
    <w:rsid w:val="00066A55"/>
    <w:rsid w:val="00067123"/>
    <w:rsid w:val="00067819"/>
    <w:rsid w:val="00067873"/>
    <w:rsid w:val="00067D0C"/>
    <w:rsid w:val="000706BA"/>
    <w:rsid w:val="00073677"/>
    <w:rsid w:val="00074244"/>
    <w:rsid w:val="000747B9"/>
    <w:rsid w:val="000747E1"/>
    <w:rsid w:val="00075646"/>
    <w:rsid w:val="00076F42"/>
    <w:rsid w:val="00082CCA"/>
    <w:rsid w:val="00083648"/>
    <w:rsid w:val="00092709"/>
    <w:rsid w:val="00093BFC"/>
    <w:rsid w:val="000945E8"/>
    <w:rsid w:val="0009530B"/>
    <w:rsid w:val="00095CA9"/>
    <w:rsid w:val="000969E2"/>
    <w:rsid w:val="00096A7F"/>
    <w:rsid w:val="00097C66"/>
    <w:rsid w:val="000A3DB0"/>
    <w:rsid w:val="000A5469"/>
    <w:rsid w:val="000B1062"/>
    <w:rsid w:val="000B1126"/>
    <w:rsid w:val="000B2817"/>
    <w:rsid w:val="000B2BF3"/>
    <w:rsid w:val="000B3E46"/>
    <w:rsid w:val="000B4331"/>
    <w:rsid w:val="000B4B72"/>
    <w:rsid w:val="000C0066"/>
    <w:rsid w:val="000C3669"/>
    <w:rsid w:val="000C450E"/>
    <w:rsid w:val="000C5FAA"/>
    <w:rsid w:val="000C6860"/>
    <w:rsid w:val="000D5A3C"/>
    <w:rsid w:val="000D6014"/>
    <w:rsid w:val="000D7A9E"/>
    <w:rsid w:val="000E0C46"/>
    <w:rsid w:val="000E25EA"/>
    <w:rsid w:val="000E563D"/>
    <w:rsid w:val="000E6024"/>
    <w:rsid w:val="000E6E9B"/>
    <w:rsid w:val="000E710C"/>
    <w:rsid w:val="000E7934"/>
    <w:rsid w:val="000F0ED0"/>
    <w:rsid w:val="000F1402"/>
    <w:rsid w:val="000F1971"/>
    <w:rsid w:val="000F2A08"/>
    <w:rsid w:val="000F7772"/>
    <w:rsid w:val="00101C5C"/>
    <w:rsid w:val="00102A97"/>
    <w:rsid w:val="00102ADE"/>
    <w:rsid w:val="00104483"/>
    <w:rsid w:val="00105258"/>
    <w:rsid w:val="00105D31"/>
    <w:rsid w:val="001100FC"/>
    <w:rsid w:val="001110B4"/>
    <w:rsid w:val="00111658"/>
    <w:rsid w:val="0011217B"/>
    <w:rsid w:val="001203B3"/>
    <w:rsid w:val="001215B5"/>
    <w:rsid w:val="00121C1B"/>
    <w:rsid w:val="00122209"/>
    <w:rsid w:val="00122596"/>
    <w:rsid w:val="00125656"/>
    <w:rsid w:val="001271BB"/>
    <w:rsid w:val="0013028D"/>
    <w:rsid w:val="00135021"/>
    <w:rsid w:val="00136B62"/>
    <w:rsid w:val="00136E1E"/>
    <w:rsid w:val="00137F44"/>
    <w:rsid w:val="001412D3"/>
    <w:rsid w:val="001422DE"/>
    <w:rsid w:val="00142438"/>
    <w:rsid w:val="00143EF6"/>
    <w:rsid w:val="00145630"/>
    <w:rsid w:val="00152763"/>
    <w:rsid w:val="00155F7C"/>
    <w:rsid w:val="00157551"/>
    <w:rsid w:val="00160129"/>
    <w:rsid w:val="001606F4"/>
    <w:rsid w:val="0016229F"/>
    <w:rsid w:val="0016349F"/>
    <w:rsid w:val="001649F5"/>
    <w:rsid w:val="00164D6E"/>
    <w:rsid w:val="001661C9"/>
    <w:rsid w:val="00166498"/>
    <w:rsid w:val="00166E39"/>
    <w:rsid w:val="00167F30"/>
    <w:rsid w:val="00170420"/>
    <w:rsid w:val="0017126A"/>
    <w:rsid w:val="00172E52"/>
    <w:rsid w:val="00173747"/>
    <w:rsid w:val="00174D84"/>
    <w:rsid w:val="001754F5"/>
    <w:rsid w:val="00183B4D"/>
    <w:rsid w:val="001842AD"/>
    <w:rsid w:val="00185D15"/>
    <w:rsid w:val="001864B9"/>
    <w:rsid w:val="0018686F"/>
    <w:rsid w:val="0018743A"/>
    <w:rsid w:val="00190775"/>
    <w:rsid w:val="00191A24"/>
    <w:rsid w:val="0019204B"/>
    <w:rsid w:val="0019217C"/>
    <w:rsid w:val="001927C5"/>
    <w:rsid w:val="00192C2C"/>
    <w:rsid w:val="001938DE"/>
    <w:rsid w:val="0019671B"/>
    <w:rsid w:val="001A187D"/>
    <w:rsid w:val="001A1F78"/>
    <w:rsid w:val="001B01E1"/>
    <w:rsid w:val="001B0634"/>
    <w:rsid w:val="001B2712"/>
    <w:rsid w:val="001B602A"/>
    <w:rsid w:val="001B7AA9"/>
    <w:rsid w:val="001C387B"/>
    <w:rsid w:val="001C723C"/>
    <w:rsid w:val="001D0034"/>
    <w:rsid w:val="001D0D76"/>
    <w:rsid w:val="001D0E7D"/>
    <w:rsid w:val="001D156A"/>
    <w:rsid w:val="001D31AA"/>
    <w:rsid w:val="001D57C5"/>
    <w:rsid w:val="001E109C"/>
    <w:rsid w:val="001E24F9"/>
    <w:rsid w:val="001E31B1"/>
    <w:rsid w:val="001E324E"/>
    <w:rsid w:val="001E45EC"/>
    <w:rsid w:val="001E7532"/>
    <w:rsid w:val="001F17FB"/>
    <w:rsid w:val="001F4496"/>
    <w:rsid w:val="001F55CD"/>
    <w:rsid w:val="001F5E9B"/>
    <w:rsid w:val="001F6B32"/>
    <w:rsid w:val="00200B58"/>
    <w:rsid w:val="00202F47"/>
    <w:rsid w:val="00203F7C"/>
    <w:rsid w:val="00204D2D"/>
    <w:rsid w:val="00205BA0"/>
    <w:rsid w:val="00205D82"/>
    <w:rsid w:val="00207639"/>
    <w:rsid w:val="00210784"/>
    <w:rsid w:val="00214145"/>
    <w:rsid w:val="00214A6E"/>
    <w:rsid w:val="00214C63"/>
    <w:rsid w:val="00220224"/>
    <w:rsid w:val="00220BB9"/>
    <w:rsid w:val="0022122F"/>
    <w:rsid w:val="002229EF"/>
    <w:rsid w:val="00224A62"/>
    <w:rsid w:val="0022554F"/>
    <w:rsid w:val="00227EEE"/>
    <w:rsid w:val="00230462"/>
    <w:rsid w:val="00234077"/>
    <w:rsid w:val="00234385"/>
    <w:rsid w:val="0023542E"/>
    <w:rsid w:val="0023563A"/>
    <w:rsid w:val="00241090"/>
    <w:rsid w:val="00241D97"/>
    <w:rsid w:val="00242DE2"/>
    <w:rsid w:val="002440F0"/>
    <w:rsid w:val="00245EB9"/>
    <w:rsid w:val="00247839"/>
    <w:rsid w:val="00251817"/>
    <w:rsid w:val="00257D2A"/>
    <w:rsid w:val="00260232"/>
    <w:rsid w:val="0026475A"/>
    <w:rsid w:val="00265348"/>
    <w:rsid w:val="002660B3"/>
    <w:rsid w:val="00270791"/>
    <w:rsid w:val="00271986"/>
    <w:rsid w:val="0027376D"/>
    <w:rsid w:val="00273F0C"/>
    <w:rsid w:val="0027520A"/>
    <w:rsid w:val="00275AA8"/>
    <w:rsid w:val="00275F14"/>
    <w:rsid w:val="00277826"/>
    <w:rsid w:val="00277BB9"/>
    <w:rsid w:val="00280769"/>
    <w:rsid w:val="002812BE"/>
    <w:rsid w:val="002838BD"/>
    <w:rsid w:val="00283A10"/>
    <w:rsid w:val="0029480A"/>
    <w:rsid w:val="00295E82"/>
    <w:rsid w:val="002A045E"/>
    <w:rsid w:val="002A242C"/>
    <w:rsid w:val="002A47FB"/>
    <w:rsid w:val="002A7E7D"/>
    <w:rsid w:val="002B2E84"/>
    <w:rsid w:val="002B353B"/>
    <w:rsid w:val="002B3BA8"/>
    <w:rsid w:val="002B4D04"/>
    <w:rsid w:val="002B66F6"/>
    <w:rsid w:val="002B6A77"/>
    <w:rsid w:val="002B71DD"/>
    <w:rsid w:val="002C0BC0"/>
    <w:rsid w:val="002C28B6"/>
    <w:rsid w:val="002C38F6"/>
    <w:rsid w:val="002C45DB"/>
    <w:rsid w:val="002C4EF5"/>
    <w:rsid w:val="002C53D8"/>
    <w:rsid w:val="002C5F48"/>
    <w:rsid w:val="002C72F8"/>
    <w:rsid w:val="002D1B0D"/>
    <w:rsid w:val="002D29B9"/>
    <w:rsid w:val="002D2A7A"/>
    <w:rsid w:val="002D3BDD"/>
    <w:rsid w:val="002D5687"/>
    <w:rsid w:val="002E054A"/>
    <w:rsid w:val="002E3B1E"/>
    <w:rsid w:val="002E4D44"/>
    <w:rsid w:val="002E7296"/>
    <w:rsid w:val="002E760A"/>
    <w:rsid w:val="002E77DC"/>
    <w:rsid w:val="002F08AA"/>
    <w:rsid w:val="002F117C"/>
    <w:rsid w:val="002F2205"/>
    <w:rsid w:val="002F244E"/>
    <w:rsid w:val="002F4490"/>
    <w:rsid w:val="0030338E"/>
    <w:rsid w:val="00306CF7"/>
    <w:rsid w:val="00310602"/>
    <w:rsid w:val="0031216C"/>
    <w:rsid w:val="003131F6"/>
    <w:rsid w:val="00317C61"/>
    <w:rsid w:val="003209C4"/>
    <w:rsid w:val="003215ED"/>
    <w:rsid w:val="00323118"/>
    <w:rsid w:val="00325926"/>
    <w:rsid w:val="00327331"/>
    <w:rsid w:val="003276D6"/>
    <w:rsid w:val="003314A1"/>
    <w:rsid w:val="00331C1A"/>
    <w:rsid w:val="00333A45"/>
    <w:rsid w:val="00333B34"/>
    <w:rsid w:val="00333E55"/>
    <w:rsid w:val="0033440F"/>
    <w:rsid w:val="003412D8"/>
    <w:rsid w:val="00346C9B"/>
    <w:rsid w:val="00351255"/>
    <w:rsid w:val="00353F87"/>
    <w:rsid w:val="00353F97"/>
    <w:rsid w:val="00354298"/>
    <w:rsid w:val="00354B1A"/>
    <w:rsid w:val="00360840"/>
    <w:rsid w:val="00360FED"/>
    <w:rsid w:val="00362FC0"/>
    <w:rsid w:val="003646B2"/>
    <w:rsid w:val="00364DD5"/>
    <w:rsid w:val="00370C46"/>
    <w:rsid w:val="003723B5"/>
    <w:rsid w:val="00373F13"/>
    <w:rsid w:val="00375090"/>
    <w:rsid w:val="003773BD"/>
    <w:rsid w:val="00377A0B"/>
    <w:rsid w:val="00380A31"/>
    <w:rsid w:val="00381FAD"/>
    <w:rsid w:val="00382008"/>
    <w:rsid w:val="00382486"/>
    <w:rsid w:val="003839CE"/>
    <w:rsid w:val="00384427"/>
    <w:rsid w:val="003846FE"/>
    <w:rsid w:val="003847F2"/>
    <w:rsid w:val="00384E4C"/>
    <w:rsid w:val="003850FA"/>
    <w:rsid w:val="00386B1B"/>
    <w:rsid w:val="003871ED"/>
    <w:rsid w:val="00387BC1"/>
    <w:rsid w:val="00391F52"/>
    <w:rsid w:val="003925C8"/>
    <w:rsid w:val="003930A4"/>
    <w:rsid w:val="0039341A"/>
    <w:rsid w:val="00396733"/>
    <w:rsid w:val="00397B33"/>
    <w:rsid w:val="003A182D"/>
    <w:rsid w:val="003A304F"/>
    <w:rsid w:val="003A52FD"/>
    <w:rsid w:val="003A750C"/>
    <w:rsid w:val="003A7B0D"/>
    <w:rsid w:val="003A7EEF"/>
    <w:rsid w:val="003B16A3"/>
    <w:rsid w:val="003B2723"/>
    <w:rsid w:val="003B44FC"/>
    <w:rsid w:val="003B45A4"/>
    <w:rsid w:val="003C06CD"/>
    <w:rsid w:val="003C1F6C"/>
    <w:rsid w:val="003C1F77"/>
    <w:rsid w:val="003C2B4C"/>
    <w:rsid w:val="003C5F6B"/>
    <w:rsid w:val="003C6126"/>
    <w:rsid w:val="003C6679"/>
    <w:rsid w:val="003C6B7F"/>
    <w:rsid w:val="003C6CF3"/>
    <w:rsid w:val="003C7985"/>
    <w:rsid w:val="003D1DF9"/>
    <w:rsid w:val="003D315E"/>
    <w:rsid w:val="003D385C"/>
    <w:rsid w:val="003D56B3"/>
    <w:rsid w:val="003D7F8B"/>
    <w:rsid w:val="003E053E"/>
    <w:rsid w:val="003E3190"/>
    <w:rsid w:val="003E35D4"/>
    <w:rsid w:val="003E3E16"/>
    <w:rsid w:val="003E4EC1"/>
    <w:rsid w:val="003E68D6"/>
    <w:rsid w:val="003F075F"/>
    <w:rsid w:val="003F23B1"/>
    <w:rsid w:val="003F5AFA"/>
    <w:rsid w:val="003F6EE9"/>
    <w:rsid w:val="003F70A2"/>
    <w:rsid w:val="00401825"/>
    <w:rsid w:val="00401F46"/>
    <w:rsid w:val="004025E1"/>
    <w:rsid w:val="0040262C"/>
    <w:rsid w:val="00404159"/>
    <w:rsid w:val="00404B57"/>
    <w:rsid w:val="0040542E"/>
    <w:rsid w:val="00405AC7"/>
    <w:rsid w:val="00405F42"/>
    <w:rsid w:val="004077B3"/>
    <w:rsid w:val="00407AC3"/>
    <w:rsid w:val="00411A86"/>
    <w:rsid w:val="004141D9"/>
    <w:rsid w:val="00420190"/>
    <w:rsid w:val="0042542E"/>
    <w:rsid w:val="00426C82"/>
    <w:rsid w:val="0042721F"/>
    <w:rsid w:val="004273F3"/>
    <w:rsid w:val="00431285"/>
    <w:rsid w:val="00432D38"/>
    <w:rsid w:val="004354EF"/>
    <w:rsid w:val="00435F32"/>
    <w:rsid w:val="00437A40"/>
    <w:rsid w:val="004420DB"/>
    <w:rsid w:val="004428AE"/>
    <w:rsid w:val="00443437"/>
    <w:rsid w:val="00443BF2"/>
    <w:rsid w:val="00444A33"/>
    <w:rsid w:val="00445203"/>
    <w:rsid w:val="00450704"/>
    <w:rsid w:val="00453531"/>
    <w:rsid w:val="004573F3"/>
    <w:rsid w:val="00457EB6"/>
    <w:rsid w:val="0046073D"/>
    <w:rsid w:val="00461057"/>
    <w:rsid w:val="00462FB7"/>
    <w:rsid w:val="0047028B"/>
    <w:rsid w:val="00470926"/>
    <w:rsid w:val="00471857"/>
    <w:rsid w:val="00472D39"/>
    <w:rsid w:val="004739ED"/>
    <w:rsid w:val="004743E5"/>
    <w:rsid w:val="00475C66"/>
    <w:rsid w:val="004771CE"/>
    <w:rsid w:val="00477296"/>
    <w:rsid w:val="004779C7"/>
    <w:rsid w:val="00480B99"/>
    <w:rsid w:val="00483EF0"/>
    <w:rsid w:val="004847E6"/>
    <w:rsid w:val="004857F4"/>
    <w:rsid w:val="00487E53"/>
    <w:rsid w:val="00491948"/>
    <w:rsid w:val="0049195B"/>
    <w:rsid w:val="00493BED"/>
    <w:rsid w:val="004946E3"/>
    <w:rsid w:val="004949F9"/>
    <w:rsid w:val="0049502E"/>
    <w:rsid w:val="00495455"/>
    <w:rsid w:val="00495471"/>
    <w:rsid w:val="00496D54"/>
    <w:rsid w:val="00497380"/>
    <w:rsid w:val="00497F09"/>
    <w:rsid w:val="004A0C6A"/>
    <w:rsid w:val="004A621A"/>
    <w:rsid w:val="004B7F55"/>
    <w:rsid w:val="004C0B9A"/>
    <w:rsid w:val="004C25E0"/>
    <w:rsid w:val="004C4985"/>
    <w:rsid w:val="004C6C6E"/>
    <w:rsid w:val="004D02E8"/>
    <w:rsid w:val="004D0554"/>
    <w:rsid w:val="004D18A5"/>
    <w:rsid w:val="004D2D23"/>
    <w:rsid w:val="004D3F83"/>
    <w:rsid w:val="004D4220"/>
    <w:rsid w:val="004D561E"/>
    <w:rsid w:val="004D718B"/>
    <w:rsid w:val="004D7BAB"/>
    <w:rsid w:val="004E0901"/>
    <w:rsid w:val="004E3E40"/>
    <w:rsid w:val="004E5667"/>
    <w:rsid w:val="004F01C9"/>
    <w:rsid w:val="004F1B8A"/>
    <w:rsid w:val="004F4F43"/>
    <w:rsid w:val="004F7062"/>
    <w:rsid w:val="0050241E"/>
    <w:rsid w:val="005043B7"/>
    <w:rsid w:val="005048BF"/>
    <w:rsid w:val="0050582E"/>
    <w:rsid w:val="005068A1"/>
    <w:rsid w:val="00506F07"/>
    <w:rsid w:val="0050762B"/>
    <w:rsid w:val="00510C1F"/>
    <w:rsid w:val="00511EF2"/>
    <w:rsid w:val="0051403A"/>
    <w:rsid w:val="005161F7"/>
    <w:rsid w:val="005210B3"/>
    <w:rsid w:val="00522E38"/>
    <w:rsid w:val="005236A1"/>
    <w:rsid w:val="005252F7"/>
    <w:rsid w:val="00525672"/>
    <w:rsid w:val="005257AB"/>
    <w:rsid w:val="0053111E"/>
    <w:rsid w:val="0053307A"/>
    <w:rsid w:val="0053406D"/>
    <w:rsid w:val="005345CB"/>
    <w:rsid w:val="0053475B"/>
    <w:rsid w:val="00534C0F"/>
    <w:rsid w:val="00535FC7"/>
    <w:rsid w:val="005364F6"/>
    <w:rsid w:val="005375C4"/>
    <w:rsid w:val="005404B3"/>
    <w:rsid w:val="0054335B"/>
    <w:rsid w:val="005435D0"/>
    <w:rsid w:val="00546269"/>
    <w:rsid w:val="00552BC9"/>
    <w:rsid w:val="00552FBF"/>
    <w:rsid w:val="00553A4A"/>
    <w:rsid w:val="00553FC1"/>
    <w:rsid w:val="0055404C"/>
    <w:rsid w:val="00556845"/>
    <w:rsid w:val="00556D8A"/>
    <w:rsid w:val="0055714F"/>
    <w:rsid w:val="00557BEA"/>
    <w:rsid w:val="00561E3B"/>
    <w:rsid w:val="0056265D"/>
    <w:rsid w:val="00562CF2"/>
    <w:rsid w:val="00564636"/>
    <w:rsid w:val="00565C42"/>
    <w:rsid w:val="00570833"/>
    <w:rsid w:val="0057109C"/>
    <w:rsid w:val="0057710C"/>
    <w:rsid w:val="005821E4"/>
    <w:rsid w:val="005832FA"/>
    <w:rsid w:val="00584DAA"/>
    <w:rsid w:val="005852C8"/>
    <w:rsid w:val="00585337"/>
    <w:rsid w:val="00585A56"/>
    <w:rsid w:val="00592974"/>
    <w:rsid w:val="00592DA1"/>
    <w:rsid w:val="00593C9A"/>
    <w:rsid w:val="005960B0"/>
    <w:rsid w:val="005A0C43"/>
    <w:rsid w:val="005A6324"/>
    <w:rsid w:val="005B0EC3"/>
    <w:rsid w:val="005B3616"/>
    <w:rsid w:val="005B3DB8"/>
    <w:rsid w:val="005B4E4B"/>
    <w:rsid w:val="005B5647"/>
    <w:rsid w:val="005B6C75"/>
    <w:rsid w:val="005B7DD5"/>
    <w:rsid w:val="005C0910"/>
    <w:rsid w:val="005C3934"/>
    <w:rsid w:val="005D2E71"/>
    <w:rsid w:val="005D3A5A"/>
    <w:rsid w:val="005D3BD7"/>
    <w:rsid w:val="005D4107"/>
    <w:rsid w:val="005D7C9A"/>
    <w:rsid w:val="005E25B3"/>
    <w:rsid w:val="005E2CAD"/>
    <w:rsid w:val="005E7B0B"/>
    <w:rsid w:val="005F0CE3"/>
    <w:rsid w:val="005F1DD4"/>
    <w:rsid w:val="005F1F85"/>
    <w:rsid w:val="005F2293"/>
    <w:rsid w:val="005F3A0E"/>
    <w:rsid w:val="005F4153"/>
    <w:rsid w:val="005F5B73"/>
    <w:rsid w:val="005F64C4"/>
    <w:rsid w:val="005F6942"/>
    <w:rsid w:val="005F74E9"/>
    <w:rsid w:val="0060088E"/>
    <w:rsid w:val="0060302B"/>
    <w:rsid w:val="00603981"/>
    <w:rsid w:val="006056CC"/>
    <w:rsid w:val="00607970"/>
    <w:rsid w:val="00610B2C"/>
    <w:rsid w:val="006127A3"/>
    <w:rsid w:val="00614308"/>
    <w:rsid w:val="006149E2"/>
    <w:rsid w:val="00615E26"/>
    <w:rsid w:val="00621C42"/>
    <w:rsid w:val="006221C6"/>
    <w:rsid w:val="00622E9D"/>
    <w:rsid w:val="006238AC"/>
    <w:rsid w:val="00623FC9"/>
    <w:rsid w:val="0062470C"/>
    <w:rsid w:val="0062668E"/>
    <w:rsid w:val="006301DE"/>
    <w:rsid w:val="006311D8"/>
    <w:rsid w:val="00634B60"/>
    <w:rsid w:val="00636D40"/>
    <w:rsid w:val="00642DDE"/>
    <w:rsid w:val="00643ADA"/>
    <w:rsid w:val="00646832"/>
    <w:rsid w:val="00647949"/>
    <w:rsid w:val="00650984"/>
    <w:rsid w:val="00652E63"/>
    <w:rsid w:val="0065460A"/>
    <w:rsid w:val="00656FE4"/>
    <w:rsid w:val="006577A8"/>
    <w:rsid w:val="0066162B"/>
    <w:rsid w:val="006618EF"/>
    <w:rsid w:val="006628DB"/>
    <w:rsid w:val="00663E01"/>
    <w:rsid w:val="00664238"/>
    <w:rsid w:val="00666159"/>
    <w:rsid w:val="00666F67"/>
    <w:rsid w:val="00671188"/>
    <w:rsid w:val="00672FB0"/>
    <w:rsid w:val="006731E9"/>
    <w:rsid w:val="00674FA4"/>
    <w:rsid w:val="006752A4"/>
    <w:rsid w:val="0067664D"/>
    <w:rsid w:val="006767EF"/>
    <w:rsid w:val="00680C20"/>
    <w:rsid w:val="0068291E"/>
    <w:rsid w:val="00683062"/>
    <w:rsid w:val="00683797"/>
    <w:rsid w:val="00684158"/>
    <w:rsid w:val="00685358"/>
    <w:rsid w:val="00687174"/>
    <w:rsid w:val="00690830"/>
    <w:rsid w:val="00691D28"/>
    <w:rsid w:val="00692418"/>
    <w:rsid w:val="006939C8"/>
    <w:rsid w:val="00693FD1"/>
    <w:rsid w:val="006A09D8"/>
    <w:rsid w:val="006A31FA"/>
    <w:rsid w:val="006A3343"/>
    <w:rsid w:val="006A427F"/>
    <w:rsid w:val="006A44F7"/>
    <w:rsid w:val="006A4DF5"/>
    <w:rsid w:val="006A5D63"/>
    <w:rsid w:val="006B0504"/>
    <w:rsid w:val="006B36AA"/>
    <w:rsid w:val="006B38C8"/>
    <w:rsid w:val="006B3CD9"/>
    <w:rsid w:val="006B4A4C"/>
    <w:rsid w:val="006B5C6E"/>
    <w:rsid w:val="006B6B7B"/>
    <w:rsid w:val="006B7637"/>
    <w:rsid w:val="006C07BA"/>
    <w:rsid w:val="006C31F6"/>
    <w:rsid w:val="006D1112"/>
    <w:rsid w:val="006D2C8A"/>
    <w:rsid w:val="006D351C"/>
    <w:rsid w:val="006D3C11"/>
    <w:rsid w:val="006D523B"/>
    <w:rsid w:val="006D5DA8"/>
    <w:rsid w:val="006D6278"/>
    <w:rsid w:val="006E1285"/>
    <w:rsid w:val="006E169F"/>
    <w:rsid w:val="006E6731"/>
    <w:rsid w:val="006F0182"/>
    <w:rsid w:val="006F0BC3"/>
    <w:rsid w:val="006F0DCB"/>
    <w:rsid w:val="006F4218"/>
    <w:rsid w:val="006F4AE8"/>
    <w:rsid w:val="006F5634"/>
    <w:rsid w:val="006F7F29"/>
    <w:rsid w:val="0070323B"/>
    <w:rsid w:val="00704C3E"/>
    <w:rsid w:val="0070503E"/>
    <w:rsid w:val="00706316"/>
    <w:rsid w:val="007075F8"/>
    <w:rsid w:val="00710D24"/>
    <w:rsid w:val="00715D97"/>
    <w:rsid w:val="007229BC"/>
    <w:rsid w:val="00723569"/>
    <w:rsid w:val="00723FAF"/>
    <w:rsid w:val="00724CE3"/>
    <w:rsid w:val="007263C6"/>
    <w:rsid w:val="00726A61"/>
    <w:rsid w:val="00731543"/>
    <w:rsid w:val="007315BB"/>
    <w:rsid w:val="00731680"/>
    <w:rsid w:val="007318D8"/>
    <w:rsid w:val="00733103"/>
    <w:rsid w:val="00735B94"/>
    <w:rsid w:val="007404FE"/>
    <w:rsid w:val="00740B69"/>
    <w:rsid w:val="00741993"/>
    <w:rsid w:val="0074243C"/>
    <w:rsid w:val="00743DB3"/>
    <w:rsid w:val="00746571"/>
    <w:rsid w:val="00747D43"/>
    <w:rsid w:val="00750B64"/>
    <w:rsid w:val="0075241C"/>
    <w:rsid w:val="00752AD1"/>
    <w:rsid w:val="007541A0"/>
    <w:rsid w:val="00754AAB"/>
    <w:rsid w:val="00757909"/>
    <w:rsid w:val="00761B2E"/>
    <w:rsid w:val="00762893"/>
    <w:rsid w:val="007648B6"/>
    <w:rsid w:val="0076511B"/>
    <w:rsid w:val="00766492"/>
    <w:rsid w:val="007672B2"/>
    <w:rsid w:val="00767B1B"/>
    <w:rsid w:val="00767DA4"/>
    <w:rsid w:val="007701C5"/>
    <w:rsid w:val="0077146D"/>
    <w:rsid w:val="00771EA1"/>
    <w:rsid w:val="007720BB"/>
    <w:rsid w:val="00773729"/>
    <w:rsid w:val="00774532"/>
    <w:rsid w:val="00775EF9"/>
    <w:rsid w:val="00780FDC"/>
    <w:rsid w:val="007815A8"/>
    <w:rsid w:val="00783660"/>
    <w:rsid w:val="00783B93"/>
    <w:rsid w:val="00784509"/>
    <w:rsid w:val="00785173"/>
    <w:rsid w:val="00787711"/>
    <w:rsid w:val="00787AD1"/>
    <w:rsid w:val="00790108"/>
    <w:rsid w:val="00790936"/>
    <w:rsid w:val="00791ABD"/>
    <w:rsid w:val="00791D7E"/>
    <w:rsid w:val="0079250D"/>
    <w:rsid w:val="00792757"/>
    <w:rsid w:val="0079554B"/>
    <w:rsid w:val="0079608B"/>
    <w:rsid w:val="007A029B"/>
    <w:rsid w:val="007A0AB6"/>
    <w:rsid w:val="007A17DF"/>
    <w:rsid w:val="007A1FBF"/>
    <w:rsid w:val="007A5097"/>
    <w:rsid w:val="007B1990"/>
    <w:rsid w:val="007B1C9A"/>
    <w:rsid w:val="007B2587"/>
    <w:rsid w:val="007B2793"/>
    <w:rsid w:val="007B2DE2"/>
    <w:rsid w:val="007B4DCE"/>
    <w:rsid w:val="007B51F8"/>
    <w:rsid w:val="007B5225"/>
    <w:rsid w:val="007B7973"/>
    <w:rsid w:val="007C0C37"/>
    <w:rsid w:val="007C29DA"/>
    <w:rsid w:val="007C3BC2"/>
    <w:rsid w:val="007C3F17"/>
    <w:rsid w:val="007C3F23"/>
    <w:rsid w:val="007C5292"/>
    <w:rsid w:val="007C69D9"/>
    <w:rsid w:val="007D4BEE"/>
    <w:rsid w:val="007D5DA3"/>
    <w:rsid w:val="007D614E"/>
    <w:rsid w:val="007D7195"/>
    <w:rsid w:val="007D7DE6"/>
    <w:rsid w:val="007E010F"/>
    <w:rsid w:val="007E04A2"/>
    <w:rsid w:val="007E0852"/>
    <w:rsid w:val="007E22BD"/>
    <w:rsid w:val="007E34DF"/>
    <w:rsid w:val="007E5204"/>
    <w:rsid w:val="007E696E"/>
    <w:rsid w:val="007E7076"/>
    <w:rsid w:val="007E7E01"/>
    <w:rsid w:val="007F0C15"/>
    <w:rsid w:val="007F14A2"/>
    <w:rsid w:val="007F215D"/>
    <w:rsid w:val="007F247F"/>
    <w:rsid w:val="007F5C5F"/>
    <w:rsid w:val="007F5E3D"/>
    <w:rsid w:val="007F7227"/>
    <w:rsid w:val="00800D5B"/>
    <w:rsid w:val="00802B2E"/>
    <w:rsid w:val="008054B0"/>
    <w:rsid w:val="00805AE0"/>
    <w:rsid w:val="008074B8"/>
    <w:rsid w:val="008103C1"/>
    <w:rsid w:val="00810F64"/>
    <w:rsid w:val="008121B4"/>
    <w:rsid w:val="00813220"/>
    <w:rsid w:val="008215EB"/>
    <w:rsid w:val="00822004"/>
    <w:rsid w:val="0082631A"/>
    <w:rsid w:val="00827838"/>
    <w:rsid w:val="0083042C"/>
    <w:rsid w:val="00830CEB"/>
    <w:rsid w:val="00830FD2"/>
    <w:rsid w:val="0083141E"/>
    <w:rsid w:val="00831AA3"/>
    <w:rsid w:val="008321D7"/>
    <w:rsid w:val="008353C3"/>
    <w:rsid w:val="00840415"/>
    <w:rsid w:val="00840F11"/>
    <w:rsid w:val="00844DA9"/>
    <w:rsid w:val="008460F1"/>
    <w:rsid w:val="00852188"/>
    <w:rsid w:val="008524D9"/>
    <w:rsid w:val="008531A9"/>
    <w:rsid w:val="00853290"/>
    <w:rsid w:val="00854294"/>
    <w:rsid w:val="00854D1C"/>
    <w:rsid w:val="008574C8"/>
    <w:rsid w:val="008601B2"/>
    <w:rsid w:val="00860F21"/>
    <w:rsid w:val="00864F43"/>
    <w:rsid w:val="008652A0"/>
    <w:rsid w:val="00865B67"/>
    <w:rsid w:val="00870027"/>
    <w:rsid w:val="008718C4"/>
    <w:rsid w:val="00872EA1"/>
    <w:rsid w:val="00881B6B"/>
    <w:rsid w:val="00881E82"/>
    <w:rsid w:val="00882843"/>
    <w:rsid w:val="00884E40"/>
    <w:rsid w:val="00884FD5"/>
    <w:rsid w:val="00890A3F"/>
    <w:rsid w:val="00893484"/>
    <w:rsid w:val="00896A9F"/>
    <w:rsid w:val="008974F9"/>
    <w:rsid w:val="008A1F7D"/>
    <w:rsid w:val="008A4D4F"/>
    <w:rsid w:val="008A66E1"/>
    <w:rsid w:val="008A76B8"/>
    <w:rsid w:val="008B3AEA"/>
    <w:rsid w:val="008B4043"/>
    <w:rsid w:val="008C0780"/>
    <w:rsid w:val="008C18F3"/>
    <w:rsid w:val="008C261D"/>
    <w:rsid w:val="008C4C08"/>
    <w:rsid w:val="008C5611"/>
    <w:rsid w:val="008C6BD2"/>
    <w:rsid w:val="008D1E2A"/>
    <w:rsid w:val="008D304B"/>
    <w:rsid w:val="008D3B92"/>
    <w:rsid w:val="008D5274"/>
    <w:rsid w:val="008D571D"/>
    <w:rsid w:val="008D5C65"/>
    <w:rsid w:val="008D6ADC"/>
    <w:rsid w:val="008E18FC"/>
    <w:rsid w:val="008E2F21"/>
    <w:rsid w:val="008E4BC3"/>
    <w:rsid w:val="008E5087"/>
    <w:rsid w:val="008E590E"/>
    <w:rsid w:val="008E5993"/>
    <w:rsid w:val="008F1859"/>
    <w:rsid w:val="008F26E8"/>
    <w:rsid w:val="008F272A"/>
    <w:rsid w:val="008F272F"/>
    <w:rsid w:val="008F32E2"/>
    <w:rsid w:val="008F4751"/>
    <w:rsid w:val="0090032C"/>
    <w:rsid w:val="00903956"/>
    <w:rsid w:val="00904429"/>
    <w:rsid w:val="00904598"/>
    <w:rsid w:val="00915434"/>
    <w:rsid w:val="009164B1"/>
    <w:rsid w:val="009166D2"/>
    <w:rsid w:val="009167B8"/>
    <w:rsid w:val="00917460"/>
    <w:rsid w:val="00917701"/>
    <w:rsid w:val="00920BC0"/>
    <w:rsid w:val="00923080"/>
    <w:rsid w:val="00924994"/>
    <w:rsid w:val="009254AA"/>
    <w:rsid w:val="0092566D"/>
    <w:rsid w:val="00927748"/>
    <w:rsid w:val="009279A6"/>
    <w:rsid w:val="00927A6D"/>
    <w:rsid w:val="0093020A"/>
    <w:rsid w:val="00930612"/>
    <w:rsid w:val="009433F9"/>
    <w:rsid w:val="00944F5A"/>
    <w:rsid w:val="009464D9"/>
    <w:rsid w:val="00947430"/>
    <w:rsid w:val="00950A27"/>
    <w:rsid w:val="00951DE4"/>
    <w:rsid w:val="009545F4"/>
    <w:rsid w:val="00963EAC"/>
    <w:rsid w:val="009651A8"/>
    <w:rsid w:val="00970230"/>
    <w:rsid w:val="0097046E"/>
    <w:rsid w:val="00971B23"/>
    <w:rsid w:val="00972568"/>
    <w:rsid w:val="00974851"/>
    <w:rsid w:val="009750FC"/>
    <w:rsid w:val="00975171"/>
    <w:rsid w:val="009801CA"/>
    <w:rsid w:val="00980A2A"/>
    <w:rsid w:val="00980A80"/>
    <w:rsid w:val="00980DF2"/>
    <w:rsid w:val="00981549"/>
    <w:rsid w:val="00984A29"/>
    <w:rsid w:val="00984D3A"/>
    <w:rsid w:val="00985095"/>
    <w:rsid w:val="00985A29"/>
    <w:rsid w:val="0098733F"/>
    <w:rsid w:val="009910D6"/>
    <w:rsid w:val="00991999"/>
    <w:rsid w:val="00995DD8"/>
    <w:rsid w:val="00995F72"/>
    <w:rsid w:val="009A0E1B"/>
    <w:rsid w:val="009A451D"/>
    <w:rsid w:val="009A74B9"/>
    <w:rsid w:val="009A7955"/>
    <w:rsid w:val="009B2138"/>
    <w:rsid w:val="009B300D"/>
    <w:rsid w:val="009B3C9A"/>
    <w:rsid w:val="009B7A28"/>
    <w:rsid w:val="009C6205"/>
    <w:rsid w:val="009C663A"/>
    <w:rsid w:val="009C7927"/>
    <w:rsid w:val="009D113D"/>
    <w:rsid w:val="009D1A17"/>
    <w:rsid w:val="009D3109"/>
    <w:rsid w:val="009D5088"/>
    <w:rsid w:val="009D6EC1"/>
    <w:rsid w:val="009D78DA"/>
    <w:rsid w:val="009E0D1B"/>
    <w:rsid w:val="009E3027"/>
    <w:rsid w:val="009E434E"/>
    <w:rsid w:val="009E4F85"/>
    <w:rsid w:val="009E65ED"/>
    <w:rsid w:val="009E76F6"/>
    <w:rsid w:val="009F0BA1"/>
    <w:rsid w:val="009F32C8"/>
    <w:rsid w:val="009F513E"/>
    <w:rsid w:val="009F7163"/>
    <w:rsid w:val="009F75EA"/>
    <w:rsid w:val="009F78B5"/>
    <w:rsid w:val="009F7EA0"/>
    <w:rsid w:val="00A00144"/>
    <w:rsid w:val="00A01B67"/>
    <w:rsid w:val="00A0232E"/>
    <w:rsid w:val="00A025AF"/>
    <w:rsid w:val="00A037EB"/>
    <w:rsid w:val="00A110B2"/>
    <w:rsid w:val="00A12EBF"/>
    <w:rsid w:val="00A13164"/>
    <w:rsid w:val="00A14E8C"/>
    <w:rsid w:val="00A16C0A"/>
    <w:rsid w:val="00A20B9B"/>
    <w:rsid w:val="00A218BB"/>
    <w:rsid w:val="00A24A47"/>
    <w:rsid w:val="00A250FB"/>
    <w:rsid w:val="00A25288"/>
    <w:rsid w:val="00A25C2A"/>
    <w:rsid w:val="00A309EB"/>
    <w:rsid w:val="00A30AA1"/>
    <w:rsid w:val="00A3425B"/>
    <w:rsid w:val="00A34679"/>
    <w:rsid w:val="00A413E6"/>
    <w:rsid w:val="00A429D8"/>
    <w:rsid w:val="00A44383"/>
    <w:rsid w:val="00A52075"/>
    <w:rsid w:val="00A52D7E"/>
    <w:rsid w:val="00A52EC6"/>
    <w:rsid w:val="00A53212"/>
    <w:rsid w:val="00A56E29"/>
    <w:rsid w:val="00A57C69"/>
    <w:rsid w:val="00A60B1B"/>
    <w:rsid w:val="00A623D6"/>
    <w:rsid w:val="00A644C5"/>
    <w:rsid w:val="00A662DA"/>
    <w:rsid w:val="00A67804"/>
    <w:rsid w:val="00A7105C"/>
    <w:rsid w:val="00A713EF"/>
    <w:rsid w:val="00A71B5F"/>
    <w:rsid w:val="00A738C8"/>
    <w:rsid w:val="00A744D9"/>
    <w:rsid w:val="00A74561"/>
    <w:rsid w:val="00A75C5A"/>
    <w:rsid w:val="00A7635D"/>
    <w:rsid w:val="00A76984"/>
    <w:rsid w:val="00A81922"/>
    <w:rsid w:val="00A84807"/>
    <w:rsid w:val="00A84B06"/>
    <w:rsid w:val="00A8532E"/>
    <w:rsid w:val="00A91833"/>
    <w:rsid w:val="00A93B28"/>
    <w:rsid w:val="00A973E3"/>
    <w:rsid w:val="00AA0E62"/>
    <w:rsid w:val="00AA20F0"/>
    <w:rsid w:val="00AA2C6A"/>
    <w:rsid w:val="00AA38A2"/>
    <w:rsid w:val="00AA488F"/>
    <w:rsid w:val="00AA54E3"/>
    <w:rsid w:val="00AA6A50"/>
    <w:rsid w:val="00AB0E4B"/>
    <w:rsid w:val="00AB151C"/>
    <w:rsid w:val="00AB26C9"/>
    <w:rsid w:val="00AB2E23"/>
    <w:rsid w:val="00AB7986"/>
    <w:rsid w:val="00AC0BA2"/>
    <w:rsid w:val="00AC1E91"/>
    <w:rsid w:val="00AC4C2C"/>
    <w:rsid w:val="00AC4D80"/>
    <w:rsid w:val="00AC4E27"/>
    <w:rsid w:val="00AC5831"/>
    <w:rsid w:val="00AC684D"/>
    <w:rsid w:val="00AC7B41"/>
    <w:rsid w:val="00AD18E7"/>
    <w:rsid w:val="00AD1F7A"/>
    <w:rsid w:val="00AD4929"/>
    <w:rsid w:val="00AD5EC2"/>
    <w:rsid w:val="00AE1966"/>
    <w:rsid w:val="00AE2F74"/>
    <w:rsid w:val="00AE333B"/>
    <w:rsid w:val="00AE339F"/>
    <w:rsid w:val="00AE3722"/>
    <w:rsid w:val="00AE4561"/>
    <w:rsid w:val="00AF0C8B"/>
    <w:rsid w:val="00AF202E"/>
    <w:rsid w:val="00AF26D5"/>
    <w:rsid w:val="00AF6591"/>
    <w:rsid w:val="00B02BC5"/>
    <w:rsid w:val="00B040F1"/>
    <w:rsid w:val="00B0473D"/>
    <w:rsid w:val="00B06AA9"/>
    <w:rsid w:val="00B06DAB"/>
    <w:rsid w:val="00B10726"/>
    <w:rsid w:val="00B138D7"/>
    <w:rsid w:val="00B13D32"/>
    <w:rsid w:val="00B15BDC"/>
    <w:rsid w:val="00B171DD"/>
    <w:rsid w:val="00B176B0"/>
    <w:rsid w:val="00B205A5"/>
    <w:rsid w:val="00B23792"/>
    <w:rsid w:val="00B25274"/>
    <w:rsid w:val="00B26526"/>
    <w:rsid w:val="00B27936"/>
    <w:rsid w:val="00B27C91"/>
    <w:rsid w:val="00B302DE"/>
    <w:rsid w:val="00B31283"/>
    <w:rsid w:val="00B314FD"/>
    <w:rsid w:val="00B32EDD"/>
    <w:rsid w:val="00B3376F"/>
    <w:rsid w:val="00B34251"/>
    <w:rsid w:val="00B368A6"/>
    <w:rsid w:val="00B3782C"/>
    <w:rsid w:val="00B43606"/>
    <w:rsid w:val="00B46F1B"/>
    <w:rsid w:val="00B516DB"/>
    <w:rsid w:val="00B52AD9"/>
    <w:rsid w:val="00B531F2"/>
    <w:rsid w:val="00B535AD"/>
    <w:rsid w:val="00B53613"/>
    <w:rsid w:val="00B55B59"/>
    <w:rsid w:val="00B600E4"/>
    <w:rsid w:val="00B631E9"/>
    <w:rsid w:val="00B63293"/>
    <w:rsid w:val="00B63550"/>
    <w:rsid w:val="00B6384D"/>
    <w:rsid w:val="00B64DD2"/>
    <w:rsid w:val="00B6787A"/>
    <w:rsid w:val="00B71486"/>
    <w:rsid w:val="00B72CAA"/>
    <w:rsid w:val="00B83111"/>
    <w:rsid w:val="00B837AD"/>
    <w:rsid w:val="00B83839"/>
    <w:rsid w:val="00B83C7D"/>
    <w:rsid w:val="00B84F00"/>
    <w:rsid w:val="00B84F7F"/>
    <w:rsid w:val="00B8572B"/>
    <w:rsid w:val="00B86980"/>
    <w:rsid w:val="00B91EE0"/>
    <w:rsid w:val="00B92D49"/>
    <w:rsid w:val="00B95528"/>
    <w:rsid w:val="00B97F3F"/>
    <w:rsid w:val="00BA51D3"/>
    <w:rsid w:val="00BA6776"/>
    <w:rsid w:val="00BA6CC0"/>
    <w:rsid w:val="00BA7E2F"/>
    <w:rsid w:val="00BB01CF"/>
    <w:rsid w:val="00BB2073"/>
    <w:rsid w:val="00BB3B5A"/>
    <w:rsid w:val="00BB5EF9"/>
    <w:rsid w:val="00BB6812"/>
    <w:rsid w:val="00BB68E7"/>
    <w:rsid w:val="00BB6AC7"/>
    <w:rsid w:val="00BC2986"/>
    <w:rsid w:val="00BC3916"/>
    <w:rsid w:val="00BC56A9"/>
    <w:rsid w:val="00BC619B"/>
    <w:rsid w:val="00BC6667"/>
    <w:rsid w:val="00BD0C91"/>
    <w:rsid w:val="00BD1E19"/>
    <w:rsid w:val="00BD361B"/>
    <w:rsid w:val="00BD36D9"/>
    <w:rsid w:val="00BD42ED"/>
    <w:rsid w:val="00BD54AB"/>
    <w:rsid w:val="00BD6D77"/>
    <w:rsid w:val="00BE0402"/>
    <w:rsid w:val="00BE5611"/>
    <w:rsid w:val="00BE689F"/>
    <w:rsid w:val="00BE7213"/>
    <w:rsid w:val="00BE7F54"/>
    <w:rsid w:val="00BF06F7"/>
    <w:rsid w:val="00BF160B"/>
    <w:rsid w:val="00BF317E"/>
    <w:rsid w:val="00BF6856"/>
    <w:rsid w:val="00BF6912"/>
    <w:rsid w:val="00BF6D7F"/>
    <w:rsid w:val="00C002D5"/>
    <w:rsid w:val="00C03840"/>
    <w:rsid w:val="00C04C8C"/>
    <w:rsid w:val="00C067CD"/>
    <w:rsid w:val="00C06CB0"/>
    <w:rsid w:val="00C105F5"/>
    <w:rsid w:val="00C113F7"/>
    <w:rsid w:val="00C11A06"/>
    <w:rsid w:val="00C1298B"/>
    <w:rsid w:val="00C12B80"/>
    <w:rsid w:val="00C134E4"/>
    <w:rsid w:val="00C1431C"/>
    <w:rsid w:val="00C15819"/>
    <w:rsid w:val="00C16222"/>
    <w:rsid w:val="00C2070E"/>
    <w:rsid w:val="00C21B43"/>
    <w:rsid w:val="00C23464"/>
    <w:rsid w:val="00C24454"/>
    <w:rsid w:val="00C248DF"/>
    <w:rsid w:val="00C302AC"/>
    <w:rsid w:val="00C33BF7"/>
    <w:rsid w:val="00C342BB"/>
    <w:rsid w:val="00C3457B"/>
    <w:rsid w:val="00C37AD0"/>
    <w:rsid w:val="00C41168"/>
    <w:rsid w:val="00C424B1"/>
    <w:rsid w:val="00C42B74"/>
    <w:rsid w:val="00C44A05"/>
    <w:rsid w:val="00C44B74"/>
    <w:rsid w:val="00C47664"/>
    <w:rsid w:val="00C477EA"/>
    <w:rsid w:val="00C47A44"/>
    <w:rsid w:val="00C578D3"/>
    <w:rsid w:val="00C57D1E"/>
    <w:rsid w:val="00C605AC"/>
    <w:rsid w:val="00C60DC5"/>
    <w:rsid w:val="00C61F31"/>
    <w:rsid w:val="00C628C7"/>
    <w:rsid w:val="00C633E6"/>
    <w:rsid w:val="00C65622"/>
    <w:rsid w:val="00C65DD9"/>
    <w:rsid w:val="00C66116"/>
    <w:rsid w:val="00C70A24"/>
    <w:rsid w:val="00C7357D"/>
    <w:rsid w:val="00C743BC"/>
    <w:rsid w:val="00C743DE"/>
    <w:rsid w:val="00C75D4C"/>
    <w:rsid w:val="00C764D9"/>
    <w:rsid w:val="00C7661D"/>
    <w:rsid w:val="00C80A14"/>
    <w:rsid w:val="00C81A42"/>
    <w:rsid w:val="00C83E4C"/>
    <w:rsid w:val="00C874EF"/>
    <w:rsid w:val="00C919D7"/>
    <w:rsid w:val="00C92839"/>
    <w:rsid w:val="00C9572D"/>
    <w:rsid w:val="00C96C8F"/>
    <w:rsid w:val="00C970F3"/>
    <w:rsid w:val="00C97417"/>
    <w:rsid w:val="00C9764B"/>
    <w:rsid w:val="00CA07F6"/>
    <w:rsid w:val="00CA1267"/>
    <w:rsid w:val="00CA18A4"/>
    <w:rsid w:val="00CA1D3F"/>
    <w:rsid w:val="00CA3C14"/>
    <w:rsid w:val="00CA6CEE"/>
    <w:rsid w:val="00CA7EF4"/>
    <w:rsid w:val="00CB054F"/>
    <w:rsid w:val="00CB0E75"/>
    <w:rsid w:val="00CB1801"/>
    <w:rsid w:val="00CC2FED"/>
    <w:rsid w:val="00CC5DEE"/>
    <w:rsid w:val="00CC60BE"/>
    <w:rsid w:val="00CD18E9"/>
    <w:rsid w:val="00CD3957"/>
    <w:rsid w:val="00CD7D38"/>
    <w:rsid w:val="00CE006E"/>
    <w:rsid w:val="00CE162A"/>
    <w:rsid w:val="00CE2A14"/>
    <w:rsid w:val="00CE74BB"/>
    <w:rsid w:val="00CF0B8E"/>
    <w:rsid w:val="00CF0ECC"/>
    <w:rsid w:val="00CF0FEE"/>
    <w:rsid w:val="00D02A0D"/>
    <w:rsid w:val="00D0468E"/>
    <w:rsid w:val="00D04DE2"/>
    <w:rsid w:val="00D06218"/>
    <w:rsid w:val="00D07F76"/>
    <w:rsid w:val="00D07F8F"/>
    <w:rsid w:val="00D1196F"/>
    <w:rsid w:val="00D126EB"/>
    <w:rsid w:val="00D1425B"/>
    <w:rsid w:val="00D224DD"/>
    <w:rsid w:val="00D254F4"/>
    <w:rsid w:val="00D25609"/>
    <w:rsid w:val="00D263A5"/>
    <w:rsid w:val="00D26D0B"/>
    <w:rsid w:val="00D3023A"/>
    <w:rsid w:val="00D3034C"/>
    <w:rsid w:val="00D3148A"/>
    <w:rsid w:val="00D31F57"/>
    <w:rsid w:val="00D328EB"/>
    <w:rsid w:val="00D332B7"/>
    <w:rsid w:val="00D33F09"/>
    <w:rsid w:val="00D40211"/>
    <w:rsid w:val="00D440E5"/>
    <w:rsid w:val="00D47D30"/>
    <w:rsid w:val="00D51971"/>
    <w:rsid w:val="00D51C87"/>
    <w:rsid w:val="00D52270"/>
    <w:rsid w:val="00D56281"/>
    <w:rsid w:val="00D64932"/>
    <w:rsid w:val="00D64E73"/>
    <w:rsid w:val="00D66BC5"/>
    <w:rsid w:val="00D67A98"/>
    <w:rsid w:val="00D71178"/>
    <w:rsid w:val="00D7255F"/>
    <w:rsid w:val="00D72F04"/>
    <w:rsid w:val="00D74667"/>
    <w:rsid w:val="00D76E1A"/>
    <w:rsid w:val="00D82E31"/>
    <w:rsid w:val="00D868E6"/>
    <w:rsid w:val="00D86A13"/>
    <w:rsid w:val="00D8756A"/>
    <w:rsid w:val="00D879BA"/>
    <w:rsid w:val="00D87AEE"/>
    <w:rsid w:val="00D9113F"/>
    <w:rsid w:val="00D9115F"/>
    <w:rsid w:val="00D9244F"/>
    <w:rsid w:val="00D93762"/>
    <w:rsid w:val="00D93804"/>
    <w:rsid w:val="00D93D86"/>
    <w:rsid w:val="00D94611"/>
    <w:rsid w:val="00DA11A3"/>
    <w:rsid w:val="00DA1BE0"/>
    <w:rsid w:val="00DA259C"/>
    <w:rsid w:val="00DA59EC"/>
    <w:rsid w:val="00DA7886"/>
    <w:rsid w:val="00DB0A25"/>
    <w:rsid w:val="00DB465F"/>
    <w:rsid w:val="00DB67EC"/>
    <w:rsid w:val="00DB6E50"/>
    <w:rsid w:val="00DB7305"/>
    <w:rsid w:val="00DB7A06"/>
    <w:rsid w:val="00DC6051"/>
    <w:rsid w:val="00DC6EF3"/>
    <w:rsid w:val="00DC7BC7"/>
    <w:rsid w:val="00DC7E04"/>
    <w:rsid w:val="00DD15D9"/>
    <w:rsid w:val="00DD2AF9"/>
    <w:rsid w:val="00DD36F2"/>
    <w:rsid w:val="00DD51A5"/>
    <w:rsid w:val="00DD64E2"/>
    <w:rsid w:val="00DE1968"/>
    <w:rsid w:val="00DE2C91"/>
    <w:rsid w:val="00DE31E9"/>
    <w:rsid w:val="00DE6CB2"/>
    <w:rsid w:val="00DE74A6"/>
    <w:rsid w:val="00DF06D7"/>
    <w:rsid w:val="00DF1A31"/>
    <w:rsid w:val="00DF39CF"/>
    <w:rsid w:val="00E00371"/>
    <w:rsid w:val="00E032FF"/>
    <w:rsid w:val="00E0343B"/>
    <w:rsid w:val="00E060A8"/>
    <w:rsid w:val="00E06C41"/>
    <w:rsid w:val="00E15113"/>
    <w:rsid w:val="00E156E5"/>
    <w:rsid w:val="00E17DBB"/>
    <w:rsid w:val="00E20B94"/>
    <w:rsid w:val="00E21BF0"/>
    <w:rsid w:val="00E249A4"/>
    <w:rsid w:val="00E24FBE"/>
    <w:rsid w:val="00E24FC6"/>
    <w:rsid w:val="00E27D34"/>
    <w:rsid w:val="00E31CA0"/>
    <w:rsid w:val="00E32AD2"/>
    <w:rsid w:val="00E332BD"/>
    <w:rsid w:val="00E33F5F"/>
    <w:rsid w:val="00E3678A"/>
    <w:rsid w:val="00E37C84"/>
    <w:rsid w:val="00E43653"/>
    <w:rsid w:val="00E44D21"/>
    <w:rsid w:val="00E4736D"/>
    <w:rsid w:val="00E51BAD"/>
    <w:rsid w:val="00E5371E"/>
    <w:rsid w:val="00E53D55"/>
    <w:rsid w:val="00E56345"/>
    <w:rsid w:val="00E60779"/>
    <w:rsid w:val="00E60D0A"/>
    <w:rsid w:val="00E61298"/>
    <w:rsid w:val="00E614EF"/>
    <w:rsid w:val="00E637CB"/>
    <w:rsid w:val="00E63D7B"/>
    <w:rsid w:val="00E64635"/>
    <w:rsid w:val="00E647F8"/>
    <w:rsid w:val="00E64A95"/>
    <w:rsid w:val="00E64F8A"/>
    <w:rsid w:val="00E657F9"/>
    <w:rsid w:val="00E6676A"/>
    <w:rsid w:val="00E67350"/>
    <w:rsid w:val="00E722F3"/>
    <w:rsid w:val="00E734F5"/>
    <w:rsid w:val="00E73E5E"/>
    <w:rsid w:val="00E74A65"/>
    <w:rsid w:val="00E74B31"/>
    <w:rsid w:val="00E75741"/>
    <w:rsid w:val="00E772A9"/>
    <w:rsid w:val="00E77D55"/>
    <w:rsid w:val="00E80875"/>
    <w:rsid w:val="00E81DB3"/>
    <w:rsid w:val="00E82284"/>
    <w:rsid w:val="00E8239E"/>
    <w:rsid w:val="00E8297C"/>
    <w:rsid w:val="00E83838"/>
    <w:rsid w:val="00E84735"/>
    <w:rsid w:val="00E85031"/>
    <w:rsid w:val="00E85BED"/>
    <w:rsid w:val="00E87117"/>
    <w:rsid w:val="00E87CF0"/>
    <w:rsid w:val="00E915BC"/>
    <w:rsid w:val="00E95A61"/>
    <w:rsid w:val="00E96411"/>
    <w:rsid w:val="00EA08C7"/>
    <w:rsid w:val="00EA0A1F"/>
    <w:rsid w:val="00EA1656"/>
    <w:rsid w:val="00EA1943"/>
    <w:rsid w:val="00EA1D86"/>
    <w:rsid w:val="00EA3F18"/>
    <w:rsid w:val="00EA5A84"/>
    <w:rsid w:val="00EA5F56"/>
    <w:rsid w:val="00EB1C9C"/>
    <w:rsid w:val="00EB2427"/>
    <w:rsid w:val="00EB32AA"/>
    <w:rsid w:val="00EB4631"/>
    <w:rsid w:val="00EB5A7E"/>
    <w:rsid w:val="00EB5DD4"/>
    <w:rsid w:val="00EB6216"/>
    <w:rsid w:val="00EC04FE"/>
    <w:rsid w:val="00EC2419"/>
    <w:rsid w:val="00EC3353"/>
    <w:rsid w:val="00EC75CC"/>
    <w:rsid w:val="00ED308A"/>
    <w:rsid w:val="00ED4518"/>
    <w:rsid w:val="00ED4673"/>
    <w:rsid w:val="00ED61E4"/>
    <w:rsid w:val="00ED666C"/>
    <w:rsid w:val="00EE1411"/>
    <w:rsid w:val="00EE37A7"/>
    <w:rsid w:val="00EE385F"/>
    <w:rsid w:val="00EE3B22"/>
    <w:rsid w:val="00EE48BA"/>
    <w:rsid w:val="00EE4AA7"/>
    <w:rsid w:val="00EE56B8"/>
    <w:rsid w:val="00EE6B42"/>
    <w:rsid w:val="00EE6B98"/>
    <w:rsid w:val="00EF0EEA"/>
    <w:rsid w:val="00EF3814"/>
    <w:rsid w:val="00EF4E93"/>
    <w:rsid w:val="00EF7132"/>
    <w:rsid w:val="00EF76C3"/>
    <w:rsid w:val="00F0146D"/>
    <w:rsid w:val="00F02AE3"/>
    <w:rsid w:val="00F0363B"/>
    <w:rsid w:val="00F04501"/>
    <w:rsid w:val="00F1048D"/>
    <w:rsid w:val="00F10FD6"/>
    <w:rsid w:val="00F1406B"/>
    <w:rsid w:val="00F14552"/>
    <w:rsid w:val="00F170B2"/>
    <w:rsid w:val="00F21100"/>
    <w:rsid w:val="00F21466"/>
    <w:rsid w:val="00F22CA7"/>
    <w:rsid w:val="00F2467E"/>
    <w:rsid w:val="00F25ABD"/>
    <w:rsid w:val="00F3392E"/>
    <w:rsid w:val="00F34DCA"/>
    <w:rsid w:val="00F34FF1"/>
    <w:rsid w:val="00F35DD0"/>
    <w:rsid w:val="00F360D8"/>
    <w:rsid w:val="00F3611B"/>
    <w:rsid w:val="00F414AB"/>
    <w:rsid w:val="00F43654"/>
    <w:rsid w:val="00F447AE"/>
    <w:rsid w:val="00F45762"/>
    <w:rsid w:val="00F471BF"/>
    <w:rsid w:val="00F5427C"/>
    <w:rsid w:val="00F57C72"/>
    <w:rsid w:val="00F61DCD"/>
    <w:rsid w:val="00F61F8E"/>
    <w:rsid w:val="00F629A7"/>
    <w:rsid w:val="00F64502"/>
    <w:rsid w:val="00F64780"/>
    <w:rsid w:val="00F66916"/>
    <w:rsid w:val="00F71F40"/>
    <w:rsid w:val="00F73C3F"/>
    <w:rsid w:val="00F75F45"/>
    <w:rsid w:val="00F81489"/>
    <w:rsid w:val="00F8187F"/>
    <w:rsid w:val="00F83301"/>
    <w:rsid w:val="00F83622"/>
    <w:rsid w:val="00F841E8"/>
    <w:rsid w:val="00F85BF5"/>
    <w:rsid w:val="00F869C9"/>
    <w:rsid w:val="00F90BFB"/>
    <w:rsid w:val="00F9326B"/>
    <w:rsid w:val="00F94DFA"/>
    <w:rsid w:val="00F9796E"/>
    <w:rsid w:val="00FA0EBC"/>
    <w:rsid w:val="00FA2E13"/>
    <w:rsid w:val="00FA33B4"/>
    <w:rsid w:val="00FA4309"/>
    <w:rsid w:val="00FA5683"/>
    <w:rsid w:val="00FA791A"/>
    <w:rsid w:val="00FB149E"/>
    <w:rsid w:val="00FB1905"/>
    <w:rsid w:val="00FB4266"/>
    <w:rsid w:val="00FB4E8E"/>
    <w:rsid w:val="00FC0E00"/>
    <w:rsid w:val="00FC23A2"/>
    <w:rsid w:val="00FC6C5E"/>
    <w:rsid w:val="00FD0D4E"/>
    <w:rsid w:val="00FD7052"/>
    <w:rsid w:val="00FD7B07"/>
    <w:rsid w:val="00FE1413"/>
    <w:rsid w:val="00FE14AD"/>
    <w:rsid w:val="00FE2ECA"/>
    <w:rsid w:val="00FE2FAB"/>
    <w:rsid w:val="00FE36AE"/>
    <w:rsid w:val="00FE37B5"/>
    <w:rsid w:val="00FE550D"/>
    <w:rsid w:val="00FE6E3D"/>
    <w:rsid w:val="00FE7076"/>
    <w:rsid w:val="00FE79A1"/>
    <w:rsid w:val="00FF3666"/>
    <w:rsid w:val="00FF3CE1"/>
    <w:rsid w:val="00FF4761"/>
    <w:rsid w:val="00FF4C29"/>
    <w:rsid w:val="00FF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47B9"/>
    <w:rPr>
      <w:color w:val="295D98"/>
      <w:u w:val="single"/>
    </w:rPr>
  </w:style>
  <w:style w:type="character" w:styleId="a4">
    <w:name w:val="Strong"/>
    <w:basedOn w:val="a0"/>
    <w:uiPriority w:val="22"/>
    <w:qFormat/>
    <w:rsid w:val="000747B9"/>
    <w:rPr>
      <w:b/>
      <w:bCs/>
    </w:rPr>
  </w:style>
  <w:style w:type="paragraph" w:styleId="a5">
    <w:name w:val="Balloon Text"/>
    <w:basedOn w:val="a"/>
    <w:link w:val="a6"/>
    <w:uiPriority w:val="99"/>
    <w:semiHidden/>
    <w:unhideWhenUsed/>
    <w:rsid w:val="000747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4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001681">
      <w:bodyDiv w:val="1"/>
      <w:marLeft w:val="2"/>
      <w:marRight w:val="2"/>
      <w:marTop w:val="0"/>
      <w:marBottom w:val="215"/>
      <w:divBdr>
        <w:top w:val="none" w:sz="0" w:space="0" w:color="auto"/>
        <w:left w:val="none" w:sz="0" w:space="0" w:color="auto"/>
        <w:bottom w:val="none" w:sz="0" w:space="0" w:color="auto"/>
        <w:right w:val="none" w:sz="0" w:space="0" w:color="auto"/>
      </w:divBdr>
      <w:divsChild>
        <w:div w:id="1687321944">
          <w:marLeft w:val="0"/>
          <w:marRight w:val="0"/>
          <w:marTop w:val="0"/>
          <w:marBottom w:val="0"/>
          <w:divBdr>
            <w:top w:val="none" w:sz="0" w:space="0" w:color="auto"/>
            <w:left w:val="none" w:sz="0" w:space="0" w:color="auto"/>
            <w:bottom w:val="none" w:sz="0" w:space="0" w:color="auto"/>
            <w:right w:val="none" w:sz="0" w:space="0" w:color="auto"/>
          </w:divBdr>
          <w:divsChild>
            <w:div w:id="1229071914">
              <w:marLeft w:val="0"/>
              <w:marRight w:val="0"/>
              <w:marTop w:val="0"/>
              <w:marBottom w:val="0"/>
              <w:divBdr>
                <w:top w:val="none" w:sz="0" w:space="0" w:color="auto"/>
                <w:left w:val="none" w:sz="0" w:space="0" w:color="auto"/>
                <w:bottom w:val="none" w:sz="0" w:space="0" w:color="auto"/>
                <w:right w:val="none" w:sz="0" w:space="0" w:color="auto"/>
              </w:divBdr>
            </w:div>
            <w:div w:id="726145318">
              <w:marLeft w:val="0"/>
              <w:marRight w:val="107"/>
              <w:marTop w:val="0"/>
              <w:marBottom w:val="0"/>
              <w:divBdr>
                <w:top w:val="none" w:sz="0" w:space="0" w:color="auto"/>
                <w:left w:val="none" w:sz="0" w:space="0" w:color="auto"/>
                <w:bottom w:val="none" w:sz="0" w:space="0" w:color="auto"/>
                <w:right w:val="none" w:sz="0" w:space="0" w:color="auto"/>
              </w:divBdr>
            </w:div>
          </w:divsChild>
        </w:div>
        <w:div w:id="1120565462">
          <w:marLeft w:val="0"/>
          <w:marRight w:val="0"/>
          <w:marTop w:val="0"/>
          <w:marBottom w:val="0"/>
          <w:divBdr>
            <w:top w:val="none" w:sz="0" w:space="0" w:color="auto"/>
            <w:left w:val="none" w:sz="0" w:space="0" w:color="auto"/>
            <w:bottom w:val="none" w:sz="0" w:space="0" w:color="auto"/>
            <w:right w:val="none" w:sz="0" w:space="0" w:color="auto"/>
          </w:divBdr>
        </w:div>
        <w:div w:id="257523705">
          <w:marLeft w:val="0"/>
          <w:marRight w:val="0"/>
          <w:marTop w:val="0"/>
          <w:marBottom w:val="0"/>
          <w:divBdr>
            <w:top w:val="none" w:sz="0" w:space="0" w:color="auto"/>
            <w:left w:val="none" w:sz="0" w:space="0" w:color="auto"/>
            <w:bottom w:val="none" w:sz="0" w:space="0" w:color="auto"/>
            <w:right w:val="none" w:sz="0" w:space="0" w:color="auto"/>
          </w:divBdr>
          <w:divsChild>
            <w:div w:id="1400135410">
              <w:marLeft w:val="0"/>
              <w:marRight w:val="54"/>
              <w:marTop w:val="107"/>
              <w:marBottom w:val="0"/>
              <w:divBdr>
                <w:top w:val="single" w:sz="4" w:space="0" w:color="9DBADD"/>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publika.info/5969/law/article683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publika.info/5969/law/article68393/pri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1641</Words>
  <Characters>9356</Characters>
  <Application>Microsoft Office Word</Application>
  <DocSecurity>0</DocSecurity>
  <Lines>77</Lines>
  <Paragraphs>21</Paragraphs>
  <ScaleCrop>false</ScaleCrop>
  <Company>БГУИР</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 Тамара Владимировна</dc:creator>
  <cp:keywords/>
  <dc:description/>
  <cp:lastModifiedBy>Казак Тамара Владимировна</cp:lastModifiedBy>
  <cp:revision>3</cp:revision>
  <dcterms:created xsi:type="dcterms:W3CDTF">2014-04-08T08:59:00Z</dcterms:created>
  <dcterms:modified xsi:type="dcterms:W3CDTF">2014-04-08T09:04:00Z</dcterms:modified>
</cp:coreProperties>
</file>