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D9931" w14:textId="77777777" w:rsidR="001237E2" w:rsidRDefault="00F231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НАУЧНО-ИССЛЕДОВАТЕЛЬСКОЙ РАБОТЫ</w:t>
      </w:r>
    </w:p>
    <w:p w14:paraId="2D2ABBDA" w14:textId="77777777" w:rsidR="001237E2" w:rsidRDefault="001237E2">
      <w:pPr>
        <w:pStyle w:val="a3"/>
        <w:spacing w:after="120"/>
        <w:ind w:left="0"/>
        <w:jc w:val="center"/>
        <w:rPr>
          <w:b/>
          <w:sz w:val="28"/>
          <w:szCs w:val="28"/>
        </w:rPr>
      </w:pPr>
    </w:p>
    <w:p w14:paraId="5B7565DF" w14:textId="77777777" w:rsidR="001237E2" w:rsidRDefault="001237E2">
      <w:pPr>
        <w:pStyle w:val="a3"/>
        <w:spacing w:after="120"/>
        <w:ind w:left="0"/>
        <w:jc w:val="center"/>
        <w:rPr>
          <w:b/>
          <w:sz w:val="28"/>
          <w:szCs w:val="28"/>
        </w:rPr>
      </w:pPr>
    </w:p>
    <w:tbl>
      <w:tblPr>
        <w:tblW w:w="5242" w:type="pct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9"/>
        <w:gridCol w:w="3011"/>
        <w:gridCol w:w="2914"/>
        <w:gridCol w:w="3054"/>
        <w:gridCol w:w="2007"/>
        <w:gridCol w:w="1720"/>
        <w:gridCol w:w="1059"/>
        <w:gridCol w:w="681"/>
      </w:tblGrid>
      <w:tr w:rsidR="001237E2" w14:paraId="074105A1" w14:textId="77777777">
        <w:trPr>
          <w:cantSplit/>
          <w:trHeight w:val="3460"/>
          <w:tblHeader/>
        </w:trPr>
        <w:tc>
          <w:tcPr>
            <w:tcW w:w="268" w:type="pct"/>
            <w:vAlign w:val="center"/>
          </w:tcPr>
          <w:p w14:paraId="41D20762" w14:textId="77777777" w:rsidR="001237E2" w:rsidRDefault="00F231A5">
            <w:pPr>
              <w:pStyle w:val="a3"/>
              <w:ind w:lef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№</w:t>
            </w:r>
            <w:r>
              <w:rPr>
                <w:b/>
                <w:bCs/>
                <w:szCs w:val="24"/>
              </w:rPr>
              <w:br/>
              <w:t>п/п</w:t>
            </w:r>
          </w:p>
        </w:tc>
        <w:tc>
          <w:tcPr>
            <w:tcW w:w="986" w:type="pct"/>
            <w:vAlign w:val="center"/>
          </w:tcPr>
          <w:p w14:paraId="31721F9B" w14:textId="77777777" w:rsidR="001237E2" w:rsidRDefault="00F231A5">
            <w:pPr>
              <w:pStyle w:val="a3"/>
              <w:ind w:lef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Название проблемы</w:t>
            </w:r>
            <w:r>
              <w:rPr>
                <w:b/>
                <w:bCs/>
                <w:szCs w:val="24"/>
              </w:rPr>
              <w:br/>
              <w:t>и темы</w:t>
            </w:r>
          </w:p>
        </w:tc>
        <w:tc>
          <w:tcPr>
            <w:tcW w:w="954" w:type="pct"/>
            <w:vAlign w:val="center"/>
          </w:tcPr>
          <w:p w14:paraId="02335175" w14:textId="77777777" w:rsidR="001237E2" w:rsidRDefault="00F231A5">
            <w:pPr>
              <w:pStyle w:val="a3"/>
              <w:ind w:lef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Цель</w:t>
            </w:r>
            <w:r>
              <w:rPr>
                <w:b/>
                <w:bCs/>
                <w:szCs w:val="24"/>
              </w:rPr>
              <w:br/>
              <w:t>разработки</w:t>
            </w:r>
          </w:p>
        </w:tc>
        <w:tc>
          <w:tcPr>
            <w:tcW w:w="1000" w:type="pct"/>
            <w:vAlign w:val="center"/>
          </w:tcPr>
          <w:p w14:paraId="05C8A84F" w14:textId="77777777" w:rsidR="001237E2" w:rsidRDefault="00F231A5">
            <w:pPr>
              <w:pStyle w:val="a3"/>
              <w:ind w:lef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Предполагаемый результат</w:t>
            </w:r>
            <w:r>
              <w:rPr>
                <w:b/>
                <w:bCs/>
                <w:szCs w:val="24"/>
              </w:rPr>
              <w:br/>
              <w:t>работы</w:t>
            </w:r>
          </w:p>
        </w:tc>
        <w:tc>
          <w:tcPr>
            <w:tcW w:w="657" w:type="pct"/>
            <w:vAlign w:val="center"/>
          </w:tcPr>
          <w:p w14:paraId="7DED9805" w14:textId="77777777" w:rsidR="001237E2" w:rsidRDefault="00F231A5">
            <w:pPr>
              <w:pStyle w:val="a3"/>
              <w:ind w:lef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Руководитель и</w:t>
            </w:r>
            <w:r>
              <w:rPr>
                <w:b/>
                <w:bCs/>
                <w:szCs w:val="24"/>
              </w:rPr>
              <w:br/>
              <w:t>исполнитель</w:t>
            </w:r>
            <w:r>
              <w:rPr>
                <w:b/>
                <w:bCs/>
                <w:szCs w:val="24"/>
              </w:rPr>
              <w:br/>
              <w:t>темы</w:t>
            </w:r>
          </w:p>
        </w:tc>
        <w:tc>
          <w:tcPr>
            <w:tcW w:w="563" w:type="pct"/>
            <w:vAlign w:val="center"/>
          </w:tcPr>
          <w:p w14:paraId="1EEDE6EE" w14:textId="77777777" w:rsidR="001237E2" w:rsidRDefault="00F231A5">
            <w:pPr>
              <w:pStyle w:val="a3"/>
              <w:ind w:lef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 w:val="26"/>
                <w:szCs w:val="26"/>
              </w:rPr>
              <w:t>Сроки выполнения</w:t>
            </w:r>
          </w:p>
        </w:tc>
        <w:tc>
          <w:tcPr>
            <w:tcW w:w="347" w:type="pct"/>
            <w:textDirection w:val="btLr"/>
          </w:tcPr>
          <w:p w14:paraId="27C0EB0A" w14:textId="77777777" w:rsidR="001237E2" w:rsidRDefault="00F231A5">
            <w:pPr>
              <w:pStyle w:val="a3"/>
              <w:ind w:left="113" w:right="113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Содержание планируемой работы на учебный год, % от всей работы</w:t>
            </w:r>
          </w:p>
        </w:tc>
        <w:tc>
          <w:tcPr>
            <w:tcW w:w="223" w:type="pct"/>
            <w:textDirection w:val="btLr"/>
            <w:vAlign w:val="center"/>
          </w:tcPr>
          <w:p w14:paraId="2F05A96A" w14:textId="77777777" w:rsidR="001237E2" w:rsidRDefault="00F231A5">
            <w:pPr>
              <w:pStyle w:val="a3"/>
              <w:ind w:left="113" w:right="113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Отметка о </w:t>
            </w:r>
            <w:r>
              <w:rPr>
                <w:b/>
                <w:bCs/>
                <w:szCs w:val="24"/>
              </w:rPr>
              <w:t>фактическом выполнении</w:t>
            </w:r>
          </w:p>
        </w:tc>
      </w:tr>
      <w:tr w:rsidR="001237E2" w14:paraId="2B3512B8" w14:textId="77777777">
        <w:trPr>
          <w:trHeight w:val="1648"/>
        </w:trPr>
        <w:tc>
          <w:tcPr>
            <w:tcW w:w="268" w:type="pct"/>
            <w:vAlign w:val="center"/>
          </w:tcPr>
          <w:p w14:paraId="648194DA" w14:textId="77777777" w:rsidR="001237E2" w:rsidRDefault="00F231A5">
            <w:pPr>
              <w:pStyle w:val="a3"/>
              <w:ind w:left="0"/>
              <w:jc w:val="center"/>
              <w:rPr>
                <w:szCs w:val="24"/>
              </w:rPr>
            </w:pPr>
            <w:r>
              <w:t>1</w:t>
            </w:r>
          </w:p>
        </w:tc>
        <w:tc>
          <w:tcPr>
            <w:tcW w:w="986" w:type="pct"/>
            <w:vAlign w:val="center"/>
          </w:tcPr>
          <w:p w14:paraId="5A386535" w14:textId="77777777" w:rsidR="001237E2" w:rsidRDefault="00F231A5">
            <w:pPr>
              <w:pStyle w:val="a3"/>
              <w:ind w:left="0"/>
              <w:jc w:val="center"/>
              <w:rPr>
                <w:szCs w:val="24"/>
              </w:rPr>
            </w:pPr>
            <w:r>
              <w:t>ГБ НИР №2</w:t>
            </w:r>
            <w:r>
              <w:t>3</w:t>
            </w:r>
            <w:r>
              <w:t>-2002 «М</w:t>
            </w:r>
            <w:r>
              <w:rPr>
                <w:szCs w:val="28"/>
              </w:rPr>
              <w:t>ежкультурная коммуникация в сфере профессионального общения, науки и образования</w:t>
            </w:r>
            <w:r>
              <w:t>»</w:t>
            </w:r>
          </w:p>
        </w:tc>
        <w:tc>
          <w:tcPr>
            <w:tcW w:w="954" w:type="pct"/>
            <w:tcBorders>
              <w:bottom w:val="single" w:sz="4" w:space="0" w:color="000000"/>
            </w:tcBorders>
            <w:vAlign w:val="center"/>
          </w:tcPr>
          <w:p w14:paraId="408F7F51" w14:textId="77777777" w:rsidR="001237E2" w:rsidRDefault="00F231A5">
            <w:pPr>
              <w:jc w:val="center"/>
            </w:pPr>
            <w:r>
              <w:t>Внедрение в учебный процесс методики формирования у студентов и магистрантов</w:t>
            </w:r>
          </w:p>
          <w:p w14:paraId="5C1410D4" w14:textId="77777777" w:rsidR="001237E2" w:rsidRDefault="00F231A5">
            <w:pPr>
              <w:pStyle w:val="a3"/>
              <w:ind w:left="0"/>
              <w:jc w:val="center"/>
              <w:rPr>
                <w:szCs w:val="24"/>
              </w:rPr>
            </w:pPr>
            <w:r>
              <w:t xml:space="preserve">межкультурной коммуникативной компетенции в </w:t>
            </w:r>
            <w:r>
              <w:t>сфере профессионального общения, науки и образования</w:t>
            </w:r>
          </w:p>
        </w:tc>
        <w:tc>
          <w:tcPr>
            <w:tcW w:w="1000" w:type="pct"/>
            <w:vAlign w:val="center"/>
          </w:tcPr>
          <w:p w14:paraId="08D67D05" w14:textId="77777777" w:rsidR="001237E2" w:rsidRDefault="00F231A5">
            <w:pPr>
              <w:pStyle w:val="a3"/>
              <w:ind w:left="0"/>
              <w:jc w:val="center"/>
              <w:rPr>
                <w:szCs w:val="24"/>
              </w:rPr>
            </w:pPr>
            <w:r>
              <w:t>Методические рекомендации и учебные разработки для формирования у студентов и магистрантов межкультурной коммуникативной компетенци</w:t>
            </w:r>
            <w:r>
              <w:t>и</w:t>
            </w:r>
          </w:p>
        </w:tc>
        <w:tc>
          <w:tcPr>
            <w:tcW w:w="657" w:type="pct"/>
            <w:vAlign w:val="center"/>
          </w:tcPr>
          <w:p w14:paraId="2786E0CA" w14:textId="77777777" w:rsidR="001237E2" w:rsidRDefault="00F231A5">
            <w:pPr>
              <w:jc w:val="center"/>
              <w:rPr>
                <w:szCs w:val="24"/>
              </w:rPr>
            </w:pPr>
            <w:r>
              <w:t>Приступа Н.Н.,</w:t>
            </w:r>
            <w:r>
              <w:br/>
              <w:t>ответственный исполнитель: Касперович Н.Г., ППС кафедры</w:t>
            </w:r>
          </w:p>
        </w:tc>
        <w:tc>
          <w:tcPr>
            <w:tcW w:w="563" w:type="pct"/>
            <w:vAlign w:val="center"/>
          </w:tcPr>
          <w:p w14:paraId="7C6A7328" w14:textId="77777777" w:rsidR="001237E2" w:rsidRDefault="00F231A5">
            <w:pPr>
              <w:pStyle w:val="a3"/>
              <w:spacing w:after="120"/>
              <w:ind w:left="0"/>
              <w:jc w:val="center"/>
            </w:pPr>
            <w:r>
              <w:t>0</w:t>
            </w:r>
            <w:r>
              <w:rPr>
                <w:lang w:val="en-US"/>
              </w:rPr>
              <w:t>3</w:t>
            </w:r>
            <w:r>
              <w:t>.01.23–</w:t>
            </w:r>
          </w:p>
          <w:p w14:paraId="1AD0B434" w14:textId="77777777" w:rsidR="001237E2" w:rsidRDefault="00F231A5">
            <w:pPr>
              <w:pStyle w:val="a3"/>
              <w:spacing w:after="120"/>
              <w:ind w:left="0"/>
              <w:jc w:val="center"/>
              <w:rPr>
                <w:szCs w:val="24"/>
              </w:rPr>
            </w:pPr>
            <w:r>
              <w:rPr>
                <w:lang w:val="en-US"/>
              </w:rPr>
              <w:t>3</w:t>
            </w:r>
            <w:r>
              <w:t>1.12.27</w:t>
            </w:r>
          </w:p>
        </w:tc>
        <w:tc>
          <w:tcPr>
            <w:tcW w:w="347" w:type="pct"/>
            <w:vAlign w:val="center"/>
          </w:tcPr>
          <w:p w14:paraId="539DED4E" w14:textId="77777777" w:rsidR="001237E2" w:rsidRDefault="00F231A5">
            <w:pPr>
              <w:pStyle w:val="a3"/>
              <w:ind w:left="0"/>
              <w:jc w:val="center"/>
              <w:rPr>
                <w:szCs w:val="24"/>
              </w:rPr>
            </w:pPr>
            <w:r>
              <w:t>100%</w:t>
            </w:r>
          </w:p>
        </w:tc>
        <w:tc>
          <w:tcPr>
            <w:tcW w:w="223" w:type="pct"/>
            <w:vAlign w:val="center"/>
          </w:tcPr>
          <w:p w14:paraId="6CA5AEF0" w14:textId="77777777" w:rsidR="001237E2" w:rsidRDefault="001237E2">
            <w:pPr>
              <w:pStyle w:val="a3"/>
              <w:ind w:left="0"/>
              <w:jc w:val="center"/>
              <w:rPr>
                <w:szCs w:val="24"/>
              </w:rPr>
            </w:pPr>
          </w:p>
        </w:tc>
      </w:tr>
      <w:tr w:rsidR="001237E2" w14:paraId="70CD4E74" w14:textId="77777777">
        <w:trPr>
          <w:trHeight w:val="926"/>
        </w:trPr>
        <w:tc>
          <w:tcPr>
            <w:tcW w:w="268" w:type="pct"/>
            <w:vAlign w:val="center"/>
          </w:tcPr>
          <w:p w14:paraId="2E1BD51E" w14:textId="77777777" w:rsidR="001237E2" w:rsidRDefault="00F231A5">
            <w:pPr>
              <w:pStyle w:val="a3"/>
              <w:ind w:left="0"/>
              <w:jc w:val="center"/>
              <w:rPr>
                <w:szCs w:val="24"/>
              </w:rPr>
            </w:pPr>
            <w:r>
              <w:t>2</w:t>
            </w:r>
            <w:r>
              <w:t>6</w:t>
            </w:r>
            <w:r>
              <w:t>.00</w:t>
            </w:r>
          </w:p>
        </w:tc>
        <w:tc>
          <w:tcPr>
            <w:tcW w:w="986" w:type="pct"/>
            <w:vAlign w:val="center"/>
          </w:tcPr>
          <w:p w14:paraId="7CCBA32E" w14:textId="77777777" w:rsidR="001237E2" w:rsidRDefault="00F231A5">
            <w:pPr>
              <w:jc w:val="center"/>
              <w:rPr>
                <w:szCs w:val="24"/>
              </w:rPr>
            </w:pPr>
            <w:r>
              <w:t xml:space="preserve">Разработка комплексов упражнений по овладению обучающимися межкультурной коммуникативной компетенцией в сфере профессионального общения, науки и образования на основе спроектированной педагогической модели с </w:t>
            </w:r>
            <w:r>
              <w:lastRenderedPageBreak/>
              <w:t xml:space="preserve">учетом </w:t>
            </w:r>
            <w:r>
              <w:t>отобранных материалов и разработанных приемов</w:t>
            </w:r>
          </w:p>
        </w:tc>
        <w:tc>
          <w:tcPr>
            <w:tcW w:w="9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402043" w14:textId="77777777" w:rsidR="001237E2" w:rsidRDefault="00F231A5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8"/>
              </w:rPr>
              <w:lastRenderedPageBreak/>
              <w:t>Формирование комплексов</w:t>
            </w:r>
            <w:r>
              <w:rPr>
                <w:szCs w:val="28"/>
              </w:rPr>
              <w:t xml:space="preserve"> упражнений и </w:t>
            </w:r>
            <w:r>
              <w:rPr>
                <w:szCs w:val="28"/>
              </w:rPr>
              <w:t>методических</w:t>
            </w:r>
            <w:r>
              <w:rPr>
                <w:szCs w:val="28"/>
              </w:rPr>
              <w:t xml:space="preserve"> рекомендаций по</w:t>
            </w:r>
            <w:r>
              <w:rPr>
                <w:szCs w:val="28"/>
              </w:rPr>
              <w:t xml:space="preserve"> овладению </w:t>
            </w:r>
            <w:r>
              <w:t xml:space="preserve">обучающимися </w:t>
            </w:r>
            <w:proofErr w:type="gramStart"/>
            <w:r>
              <w:t xml:space="preserve">межкультурной </w:t>
            </w:r>
            <w:r>
              <w:rPr>
                <w:szCs w:val="28"/>
              </w:rPr>
              <w:t xml:space="preserve"> </w:t>
            </w:r>
            <w:r>
              <w:t>коммуникативной</w:t>
            </w:r>
            <w:proofErr w:type="gramEnd"/>
            <w:r>
              <w:t xml:space="preserve"> компетенцией </w:t>
            </w:r>
            <w:r>
              <w:rPr>
                <w:szCs w:val="28"/>
              </w:rPr>
              <w:t xml:space="preserve">в сфере профессионального общения, науки и </w:t>
            </w:r>
            <w:r>
              <w:rPr>
                <w:szCs w:val="28"/>
              </w:rPr>
              <w:lastRenderedPageBreak/>
              <w:t xml:space="preserve">образования с учетом </w:t>
            </w:r>
            <w:r>
              <w:rPr>
                <w:szCs w:val="28"/>
              </w:rPr>
              <w:t>специфики IT профиля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226A41" w14:textId="77777777" w:rsidR="001237E2" w:rsidRDefault="00F231A5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8"/>
              </w:rPr>
              <w:lastRenderedPageBreak/>
              <w:t>Комплексы упражнений</w:t>
            </w:r>
            <w:r>
              <w:rPr>
                <w:szCs w:val="28"/>
              </w:rPr>
              <w:t xml:space="preserve"> и </w:t>
            </w:r>
            <w:r>
              <w:rPr>
                <w:szCs w:val="28"/>
              </w:rPr>
              <w:t xml:space="preserve">методические </w:t>
            </w:r>
            <w:proofErr w:type="gramStart"/>
            <w:r>
              <w:rPr>
                <w:szCs w:val="28"/>
              </w:rPr>
              <w:t xml:space="preserve">рекомендации </w:t>
            </w:r>
            <w:r>
              <w:rPr>
                <w:szCs w:val="28"/>
              </w:rPr>
              <w:t xml:space="preserve"> по</w:t>
            </w:r>
            <w:proofErr w:type="gramEnd"/>
            <w:r>
              <w:rPr>
                <w:szCs w:val="28"/>
              </w:rPr>
              <w:t xml:space="preserve"> овладению студентами и магистрантами </w:t>
            </w:r>
            <w:r>
              <w:t xml:space="preserve">межкультурной </w:t>
            </w:r>
            <w:r>
              <w:rPr>
                <w:szCs w:val="28"/>
              </w:rPr>
              <w:t xml:space="preserve"> </w:t>
            </w:r>
            <w:r>
              <w:t>коммуникативной компетенцией</w:t>
            </w:r>
            <w:r>
              <w:rPr>
                <w:szCs w:val="28"/>
              </w:rPr>
              <w:t xml:space="preserve"> в сфере профессионального общения, науки и образования с учетом </w:t>
            </w:r>
            <w:r>
              <w:rPr>
                <w:szCs w:val="28"/>
              </w:rPr>
              <w:lastRenderedPageBreak/>
              <w:t>специфики IT профиля</w:t>
            </w:r>
          </w:p>
        </w:tc>
        <w:tc>
          <w:tcPr>
            <w:tcW w:w="657" w:type="pct"/>
            <w:vAlign w:val="center"/>
          </w:tcPr>
          <w:p w14:paraId="01531722" w14:textId="77777777" w:rsidR="001237E2" w:rsidRDefault="00F231A5">
            <w:pPr>
              <w:jc w:val="center"/>
              <w:rPr>
                <w:szCs w:val="24"/>
              </w:rPr>
            </w:pPr>
            <w:r>
              <w:lastRenderedPageBreak/>
              <w:t>Приступа Н.Н.</w:t>
            </w:r>
            <w:r>
              <w:rPr>
                <w:szCs w:val="24"/>
              </w:rPr>
              <w:t>,</w:t>
            </w:r>
            <w:r>
              <w:rPr>
                <w:szCs w:val="24"/>
              </w:rPr>
              <w:br/>
              <w:t>о</w:t>
            </w:r>
            <w:r>
              <w:rPr>
                <w:szCs w:val="24"/>
              </w:rPr>
              <w:t>тветственный исполнитель: Касперович Н.Г., ППС кафедры</w:t>
            </w:r>
          </w:p>
        </w:tc>
        <w:tc>
          <w:tcPr>
            <w:tcW w:w="563" w:type="pct"/>
            <w:vAlign w:val="center"/>
          </w:tcPr>
          <w:p w14:paraId="6BAB2CD2" w14:textId="77777777" w:rsidR="001237E2" w:rsidRDefault="00F231A5">
            <w:pPr>
              <w:pStyle w:val="a3"/>
              <w:spacing w:after="120"/>
              <w:ind w:left="0"/>
              <w:jc w:val="center"/>
            </w:pPr>
            <w:r>
              <w:t>0</w:t>
            </w:r>
            <w:r>
              <w:t>5</w:t>
            </w:r>
            <w:r>
              <w:t>.01.2</w:t>
            </w:r>
            <w:r>
              <w:t>6</w:t>
            </w:r>
            <w:r>
              <w:t>–</w:t>
            </w:r>
          </w:p>
          <w:p w14:paraId="20E35A58" w14:textId="77777777" w:rsidR="001237E2" w:rsidRDefault="00F231A5">
            <w:pPr>
              <w:pStyle w:val="a3"/>
              <w:spacing w:after="120"/>
              <w:ind w:left="0"/>
              <w:jc w:val="center"/>
              <w:rPr>
                <w:szCs w:val="24"/>
              </w:rPr>
            </w:pPr>
            <w:r>
              <w:t>31.12.2</w:t>
            </w:r>
            <w:r>
              <w:t>6</w:t>
            </w:r>
          </w:p>
        </w:tc>
        <w:tc>
          <w:tcPr>
            <w:tcW w:w="347" w:type="pct"/>
            <w:vAlign w:val="center"/>
          </w:tcPr>
          <w:p w14:paraId="4D0DB01E" w14:textId="77777777" w:rsidR="001237E2" w:rsidRDefault="00F231A5">
            <w:pPr>
              <w:pStyle w:val="a3"/>
              <w:ind w:left="0"/>
              <w:jc w:val="center"/>
              <w:rPr>
                <w:szCs w:val="24"/>
              </w:rPr>
            </w:pPr>
            <w:r>
              <w:t>2</w:t>
            </w:r>
            <w:r>
              <w:t>0%</w:t>
            </w:r>
          </w:p>
        </w:tc>
        <w:tc>
          <w:tcPr>
            <w:tcW w:w="223" w:type="pct"/>
            <w:vAlign w:val="center"/>
          </w:tcPr>
          <w:p w14:paraId="212A5A0C" w14:textId="77777777" w:rsidR="001237E2" w:rsidRDefault="001237E2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1237E2" w14:paraId="44999784" w14:textId="77777777">
        <w:trPr>
          <w:trHeight w:val="2542"/>
        </w:trPr>
        <w:tc>
          <w:tcPr>
            <w:tcW w:w="268" w:type="pct"/>
            <w:vAlign w:val="center"/>
          </w:tcPr>
          <w:p w14:paraId="0F47BF04" w14:textId="77777777" w:rsidR="001237E2" w:rsidRDefault="00F231A5">
            <w:pPr>
              <w:pStyle w:val="a3"/>
              <w:ind w:left="0"/>
              <w:jc w:val="center"/>
              <w:rPr>
                <w:szCs w:val="24"/>
              </w:rPr>
            </w:pPr>
            <w:r>
              <w:t>2</w:t>
            </w:r>
            <w:r>
              <w:t>6</w:t>
            </w:r>
            <w:r>
              <w:t>.03</w:t>
            </w:r>
          </w:p>
        </w:tc>
        <w:tc>
          <w:tcPr>
            <w:tcW w:w="986" w:type="pct"/>
            <w:vAlign w:val="center"/>
          </w:tcPr>
          <w:p w14:paraId="4E77AE21" w14:textId="77777777" w:rsidR="001237E2" w:rsidRDefault="00F231A5">
            <w:pPr>
              <w:pStyle w:val="a3"/>
              <w:ind w:left="0"/>
              <w:jc w:val="center"/>
              <w:rPr>
                <w:szCs w:val="24"/>
              </w:rPr>
            </w:pPr>
            <w:r>
              <w:t xml:space="preserve"> </w:t>
            </w:r>
            <w:r>
              <w:rPr>
                <w:szCs w:val="28"/>
              </w:rPr>
              <w:t>Разработка</w:t>
            </w:r>
            <w:r>
              <w:rPr>
                <w:szCs w:val="28"/>
              </w:rPr>
              <w:t xml:space="preserve"> методических рекомендаций по</w:t>
            </w:r>
            <w:r>
              <w:rPr>
                <w:szCs w:val="28"/>
              </w:rPr>
              <w:t xml:space="preserve"> овладению студентами и магистрантами межкультурной коммуникацией в сфере профессионального общения, науки и образования с учетом специфики IT профиля</w:t>
            </w:r>
          </w:p>
        </w:tc>
        <w:tc>
          <w:tcPr>
            <w:tcW w:w="9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60123C" w14:textId="77777777" w:rsidR="001237E2" w:rsidRDefault="00F231A5">
            <w:pPr>
              <w:pStyle w:val="a3"/>
              <w:ind w:left="0"/>
              <w:jc w:val="center"/>
              <w:rPr>
                <w:color w:val="0000FF"/>
                <w:szCs w:val="24"/>
                <w:highlight w:val="yellow"/>
              </w:rPr>
            </w:pPr>
            <w:r>
              <w:rPr>
                <w:szCs w:val="28"/>
              </w:rPr>
              <w:t>Составление методических рекомендаций по</w:t>
            </w:r>
            <w:r>
              <w:rPr>
                <w:szCs w:val="28"/>
              </w:rPr>
              <w:t xml:space="preserve"> овладению студентами и магистрантами межкультурной коммуникацией</w:t>
            </w:r>
            <w:r>
              <w:rPr>
                <w:szCs w:val="28"/>
              </w:rPr>
              <w:t xml:space="preserve"> в сфере профессионального общения, науки и образования с учетом специфики IT профиля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A8775D" w14:textId="77777777" w:rsidR="001237E2" w:rsidRDefault="00F231A5">
            <w:pPr>
              <w:pStyle w:val="a3"/>
              <w:ind w:left="0"/>
              <w:jc w:val="center"/>
              <w:rPr>
                <w:color w:val="0000FF"/>
                <w:szCs w:val="24"/>
                <w:highlight w:val="yellow"/>
              </w:rPr>
            </w:pPr>
            <w:r>
              <w:rPr>
                <w:szCs w:val="28"/>
              </w:rPr>
              <w:t>Методические рекомендации по</w:t>
            </w:r>
            <w:r>
              <w:rPr>
                <w:szCs w:val="28"/>
              </w:rPr>
              <w:t xml:space="preserve"> овладению студентами и магистрантами межкультурной коммуникацией в сфере профессионального общения, науки и образования с учетом специфики IT</w:t>
            </w:r>
            <w:r>
              <w:rPr>
                <w:szCs w:val="28"/>
              </w:rPr>
              <w:t xml:space="preserve"> профиля</w:t>
            </w:r>
          </w:p>
        </w:tc>
        <w:tc>
          <w:tcPr>
            <w:tcW w:w="657" w:type="pct"/>
            <w:vAlign w:val="center"/>
          </w:tcPr>
          <w:p w14:paraId="39F81662" w14:textId="77777777" w:rsidR="001237E2" w:rsidRDefault="00F231A5">
            <w:pPr>
              <w:jc w:val="center"/>
              <w:rPr>
                <w:szCs w:val="24"/>
              </w:rPr>
            </w:pPr>
            <w:r>
              <w:t>Приступа Н.Н.,</w:t>
            </w:r>
            <w:r>
              <w:br/>
              <w:t>ответственный исполнитель: Касперович Н.Г., ППС кафедры</w:t>
            </w:r>
          </w:p>
        </w:tc>
        <w:tc>
          <w:tcPr>
            <w:tcW w:w="563" w:type="pct"/>
            <w:vAlign w:val="center"/>
          </w:tcPr>
          <w:p w14:paraId="7D7F8125" w14:textId="77777777" w:rsidR="001237E2" w:rsidRDefault="00F231A5">
            <w:pPr>
              <w:pStyle w:val="a3"/>
              <w:spacing w:after="120"/>
              <w:ind w:left="0"/>
              <w:jc w:val="center"/>
              <w:rPr>
                <w:szCs w:val="24"/>
              </w:rPr>
            </w:pPr>
            <w:r>
              <w:t>01.07.</w:t>
            </w:r>
            <w:r>
              <w:rPr>
                <w:lang w:val="en-US"/>
              </w:rPr>
              <w:t>2</w:t>
            </w:r>
            <w:r>
              <w:t>6</w:t>
            </w:r>
            <w:r>
              <w:t>– 30.09.2</w:t>
            </w:r>
            <w:r>
              <w:t>6</w:t>
            </w:r>
          </w:p>
        </w:tc>
        <w:tc>
          <w:tcPr>
            <w:tcW w:w="347" w:type="pct"/>
            <w:vAlign w:val="center"/>
          </w:tcPr>
          <w:p w14:paraId="1F8A5697" w14:textId="77777777" w:rsidR="001237E2" w:rsidRDefault="00F231A5">
            <w:pPr>
              <w:pStyle w:val="a3"/>
              <w:ind w:left="0"/>
              <w:jc w:val="center"/>
              <w:rPr>
                <w:szCs w:val="24"/>
              </w:rPr>
            </w:pPr>
            <w:r>
              <w:t>5</w:t>
            </w:r>
            <w:r>
              <w:t>%</w:t>
            </w:r>
          </w:p>
        </w:tc>
        <w:tc>
          <w:tcPr>
            <w:tcW w:w="223" w:type="pct"/>
            <w:vAlign w:val="center"/>
          </w:tcPr>
          <w:p w14:paraId="192892EF" w14:textId="77777777" w:rsidR="001237E2" w:rsidRDefault="001237E2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1237E2" w14:paraId="1040C6C1" w14:textId="77777777">
        <w:trPr>
          <w:trHeight w:val="660"/>
        </w:trPr>
        <w:tc>
          <w:tcPr>
            <w:tcW w:w="268" w:type="pct"/>
            <w:vAlign w:val="center"/>
          </w:tcPr>
          <w:p w14:paraId="535681BD" w14:textId="77777777" w:rsidR="001237E2" w:rsidRDefault="00F231A5">
            <w:pPr>
              <w:pStyle w:val="a3"/>
              <w:ind w:left="0"/>
              <w:jc w:val="center"/>
              <w:rPr>
                <w:szCs w:val="24"/>
              </w:rPr>
            </w:pPr>
            <w:r>
              <w:t>2</w:t>
            </w:r>
            <w:r>
              <w:t>6</w:t>
            </w:r>
            <w:r>
              <w:t>.04</w:t>
            </w:r>
          </w:p>
        </w:tc>
        <w:tc>
          <w:tcPr>
            <w:tcW w:w="986" w:type="pct"/>
            <w:vAlign w:val="center"/>
          </w:tcPr>
          <w:p w14:paraId="38BC00E2" w14:textId="77777777" w:rsidR="001237E2" w:rsidRDefault="00F231A5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8"/>
              </w:rPr>
              <w:t>Определение критериев оценки уровня сформированности у студентов и магистрантов ключевых компетенций, составляющих основу овладения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межкультурной коммуникацией в сфере профессионального общения, науки и </w:t>
            </w:r>
            <w:r>
              <w:rPr>
                <w:szCs w:val="28"/>
              </w:rPr>
              <w:lastRenderedPageBreak/>
              <w:t>образования с учетом специфики IT профиля</w:t>
            </w:r>
          </w:p>
        </w:tc>
        <w:tc>
          <w:tcPr>
            <w:tcW w:w="9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7AB40C" w14:textId="77777777" w:rsidR="001237E2" w:rsidRDefault="00F231A5">
            <w:pPr>
              <w:pStyle w:val="a3"/>
              <w:ind w:left="0"/>
              <w:jc w:val="center"/>
              <w:rPr>
                <w:color w:val="0000FF"/>
                <w:szCs w:val="24"/>
              </w:rPr>
            </w:pPr>
            <w:r>
              <w:rPr>
                <w:color w:val="0000FF"/>
              </w:rPr>
              <w:lastRenderedPageBreak/>
              <w:t xml:space="preserve"> </w:t>
            </w:r>
            <w:r>
              <w:rPr>
                <w:szCs w:val="28"/>
              </w:rPr>
              <w:t xml:space="preserve"> Описание к</w:t>
            </w:r>
            <w:r>
              <w:rPr>
                <w:szCs w:val="28"/>
              </w:rPr>
              <w:t>ритериев оценки уровня сформированности у студентов и магистрантов ключевых компетенций, составляющих основу овладения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межкультурно</w:t>
            </w:r>
            <w:r>
              <w:rPr>
                <w:szCs w:val="28"/>
              </w:rPr>
              <w:t xml:space="preserve">й коммуникацией в сфере профессионального общения, науки и </w:t>
            </w:r>
            <w:r>
              <w:rPr>
                <w:szCs w:val="28"/>
              </w:rPr>
              <w:lastRenderedPageBreak/>
              <w:t>образования с учетом специфики IT профиля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59F0F3" w14:textId="77777777" w:rsidR="001237E2" w:rsidRDefault="00F231A5">
            <w:pPr>
              <w:pStyle w:val="a3"/>
              <w:ind w:left="0"/>
              <w:jc w:val="center"/>
              <w:rPr>
                <w:color w:val="0000FF"/>
                <w:szCs w:val="24"/>
                <w:highlight w:val="yellow"/>
              </w:rPr>
            </w:pPr>
            <w:r>
              <w:rPr>
                <w:szCs w:val="28"/>
              </w:rPr>
              <w:lastRenderedPageBreak/>
              <w:t>Критерии оценки уровня сформированности у студентов и магистрантов ключевых компетенций, составляющих основу овладения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межкультурной коммуникацией в сфере </w:t>
            </w:r>
            <w:r>
              <w:rPr>
                <w:szCs w:val="28"/>
              </w:rPr>
              <w:t xml:space="preserve">профессионального общения, науки и образования с учетом </w:t>
            </w:r>
            <w:r>
              <w:rPr>
                <w:szCs w:val="28"/>
              </w:rPr>
              <w:lastRenderedPageBreak/>
              <w:t>специфики IT профиля</w:t>
            </w:r>
          </w:p>
        </w:tc>
        <w:tc>
          <w:tcPr>
            <w:tcW w:w="657" w:type="pct"/>
            <w:vAlign w:val="center"/>
          </w:tcPr>
          <w:p w14:paraId="327D63C8" w14:textId="77777777" w:rsidR="001237E2" w:rsidRDefault="00F231A5">
            <w:pPr>
              <w:jc w:val="center"/>
              <w:rPr>
                <w:szCs w:val="24"/>
              </w:rPr>
            </w:pPr>
            <w:r>
              <w:lastRenderedPageBreak/>
              <w:t>Приступа Н.Н.,</w:t>
            </w:r>
            <w:r>
              <w:br/>
              <w:t>ответственный исполнитель: Касперович Н.Г., ППС кафедры</w:t>
            </w:r>
          </w:p>
        </w:tc>
        <w:tc>
          <w:tcPr>
            <w:tcW w:w="563" w:type="pct"/>
            <w:vAlign w:val="center"/>
          </w:tcPr>
          <w:p w14:paraId="0F69D0C4" w14:textId="77777777" w:rsidR="001237E2" w:rsidRDefault="00F231A5">
            <w:pPr>
              <w:pStyle w:val="a3"/>
              <w:spacing w:after="120"/>
              <w:ind w:left="0"/>
              <w:jc w:val="center"/>
              <w:rPr>
                <w:szCs w:val="24"/>
              </w:rPr>
            </w:pPr>
            <w:r>
              <w:t>01.10.2</w:t>
            </w:r>
            <w:r>
              <w:t>6</w:t>
            </w:r>
            <w:r>
              <w:t>– 31.12.2</w:t>
            </w:r>
            <w:r>
              <w:t>6</w:t>
            </w:r>
          </w:p>
        </w:tc>
        <w:tc>
          <w:tcPr>
            <w:tcW w:w="347" w:type="pct"/>
            <w:vAlign w:val="center"/>
          </w:tcPr>
          <w:p w14:paraId="697AB243" w14:textId="77777777" w:rsidR="001237E2" w:rsidRDefault="00F231A5">
            <w:pPr>
              <w:pStyle w:val="a3"/>
              <w:ind w:left="0"/>
              <w:jc w:val="center"/>
              <w:rPr>
                <w:szCs w:val="24"/>
              </w:rPr>
            </w:pPr>
            <w:r>
              <w:t>5</w:t>
            </w:r>
            <w:r>
              <w:t>%</w:t>
            </w:r>
          </w:p>
        </w:tc>
        <w:tc>
          <w:tcPr>
            <w:tcW w:w="223" w:type="pct"/>
            <w:vAlign w:val="center"/>
          </w:tcPr>
          <w:p w14:paraId="2315A3FC" w14:textId="77777777" w:rsidR="001237E2" w:rsidRDefault="001237E2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1237E2" w14:paraId="084499A3" w14:textId="77777777">
        <w:trPr>
          <w:trHeight w:val="766"/>
        </w:trPr>
        <w:tc>
          <w:tcPr>
            <w:tcW w:w="268" w:type="pct"/>
            <w:vAlign w:val="center"/>
          </w:tcPr>
          <w:p w14:paraId="2015832D" w14:textId="77777777" w:rsidR="001237E2" w:rsidRDefault="00F231A5">
            <w:pPr>
              <w:pStyle w:val="a3"/>
              <w:ind w:left="0"/>
              <w:jc w:val="center"/>
            </w:pPr>
            <w:r>
              <w:t>2</w:t>
            </w:r>
            <w:r>
              <w:t>7</w:t>
            </w:r>
            <w:r>
              <w:t>.00</w:t>
            </w:r>
          </w:p>
        </w:tc>
        <w:tc>
          <w:tcPr>
            <w:tcW w:w="986" w:type="pct"/>
            <w:vAlign w:val="center"/>
          </w:tcPr>
          <w:p w14:paraId="74561D80" w14:textId="77777777" w:rsidR="001237E2" w:rsidRDefault="00F231A5">
            <w:pPr>
              <w:jc w:val="center"/>
              <w:rPr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Апробация методики овладения обучающимися межкультурной </w:t>
            </w:r>
            <w:r>
              <w:rPr>
                <w:color w:val="000000" w:themeColor="text1"/>
                <w:szCs w:val="28"/>
              </w:rPr>
              <w:t>коммуникативной компетенцией в сфере профессионального общения, науки и образования на основе построенной педагогической модели в соответствии с отобранными материалами и разработанными приемами с учетом специфики IT профиля</w:t>
            </w:r>
          </w:p>
        </w:tc>
        <w:tc>
          <w:tcPr>
            <w:tcW w:w="954" w:type="pct"/>
            <w:tcBorders>
              <w:top w:val="single" w:sz="4" w:space="0" w:color="auto"/>
            </w:tcBorders>
            <w:vAlign w:val="center"/>
          </w:tcPr>
          <w:p w14:paraId="26B6B4A2" w14:textId="77777777" w:rsidR="001237E2" w:rsidRDefault="00F231A5">
            <w:pPr>
              <w:pStyle w:val="a3"/>
              <w:ind w:left="0"/>
              <w:jc w:val="center"/>
              <w:rPr>
                <w:color w:val="000000" w:themeColor="text1"/>
                <w:highlight w:val="yellow"/>
              </w:rPr>
            </w:pPr>
            <w:r>
              <w:rPr>
                <w:color w:val="000000" w:themeColor="text1"/>
              </w:rPr>
              <w:t xml:space="preserve">Проверка созданных </w:t>
            </w:r>
            <w:r>
              <w:rPr>
                <w:color w:val="000000" w:themeColor="text1"/>
              </w:rPr>
              <w:t>комплексов упражнений, проведение пилотного обучения в группах студентов и магистрантов, создание методических рекомендаций и ф</w:t>
            </w:r>
            <w:r>
              <w:t xml:space="preserve">ормирование методики </w:t>
            </w:r>
            <w:r>
              <w:rPr>
                <w:color w:val="000000" w:themeColor="text1"/>
                <w:szCs w:val="28"/>
              </w:rPr>
              <w:t>овладения обучающимися межкультурной коммуникативной компетенци</w:t>
            </w:r>
            <w:r>
              <w:rPr>
                <w:color w:val="000000" w:themeColor="text1"/>
                <w:szCs w:val="28"/>
              </w:rPr>
              <w:t>ей</w:t>
            </w:r>
            <w:r>
              <w:rPr>
                <w:color w:val="000000" w:themeColor="text1"/>
                <w:szCs w:val="28"/>
              </w:rPr>
              <w:t xml:space="preserve"> с учетом специфики IT профиля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vAlign w:val="center"/>
          </w:tcPr>
          <w:p w14:paraId="4A3C6B84" w14:textId="77777777" w:rsidR="001237E2" w:rsidRDefault="00F231A5">
            <w:pPr>
              <w:pStyle w:val="a3"/>
              <w:ind w:left="0"/>
              <w:jc w:val="center"/>
              <w:rPr>
                <w:color w:val="0000FF"/>
                <w:highlight w:val="yellow"/>
              </w:rPr>
            </w:pPr>
            <w:r>
              <w:t>Методически</w:t>
            </w:r>
            <w:r>
              <w:t>е рекомендации и учебные разработки для формирования у студентов и магистрантов межкультурной коммуникативной компетенци</w:t>
            </w:r>
            <w:r>
              <w:t>и</w:t>
            </w:r>
            <w:r>
              <w:t xml:space="preserve"> </w:t>
            </w:r>
            <w:r>
              <w:rPr>
                <w:color w:val="000000" w:themeColor="text1"/>
                <w:szCs w:val="28"/>
              </w:rPr>
              <w:t>с учетом специфики IT профиля</w:t>
            </w:r>
          </w:p>
        </w:tc>
        <w:tc>
          <w:tcPr>
            <w:tcW w:w="657" w:type="pct"/>
            <w:vAlign w:val="center"/>
          </w:tcPr>
          <w:p w14:paraId="0AF5776E" w14:textId="77777777" w:rsidR="001237E2" w:rsidRDefault="00F231A5">
            <w:pPr>
              <w:jc w:val="center"/>
            </w:pPr>
            <w:r>
              <w:t>Приступа Н.Н.,</w:t>
            </w:r>
            <w:r>
              <w:br/>
              <w:t>ответственный исполнитель: Касперович Н.Г., ППС кафедры</w:t>
            </w:r>
          </w:p>
        </w:tc>
        <w:tc>
          <w:tcPr>
            <w:tcW w:w="563" w:type="pct"/>
            <w:vAlign w:val="center"/>
          </w:tcPr>
          <w:p w14:paraId="05F36D96" w14:textId="77777777" w:rsidR="001237E2" w:rsidRDefault="00F231A5">
            <w:pPr>
              <w:pStyle w:val="a3"/>
              <w:spacing w:after="120"/>
              <w:ind w:left="0"/>
              <w:jc w:val="center"/>
              <w:rPr>
                <w:lang w:val="en-US"/>
              </w:rPr>
            </w:pPr>
            <w:r>
              <w:t>0</w:t>
            </w:r>
            <w:r>
              <w:t>4</w:t>
            </w:r>
            <w:r>
              <w:t>.01.</w:t>
            </w:r>
            <w:r>
              <w:rPr>
                <w:lang w:val="en-US"/>
              </w:rPr>
              <w:t>2</w:t>
            </w:r>
            <w:r>
              <w:t>7</w:t>
            </w:r>
            <w:r>
              <w:t>–</w:t>
            </w:r>
          </w:p>
          <w:p w14:paraId="66BFD6ED" w14:textId="77777777" w:rsidR="001237E2" w:rsidRDefault="00F231A5">
            <w:pPr>
              <w:pStyle w:val="a3"/>
              <w:spacing w:after="120"/>
              <w:ind w:left="0"/>
              <w:jc w:val="center"/>
            </w:pPr>
            <w:r>
              <w:t>3</w:t>
            </w:r>
            <w:r>
              <w:t>1</w:t>
            </w:r>
            <w:r>
              <w:t>.12.2</w:t>
            </w:r>
            <w:r>
              <w:t>7</w:t>
            </w:r>
          </w:p>
        </w:tc>
        <w:tc>
          <w:tcPr>
            <w:tcW w:w="347" w:type="pct"/>
            <w:vAlign w:val="center"/>
          </w:tcPr>
          <w:p w14:paraId="68A52E38" w14:textId="77777777" w:rsidR="001237E2" w:rsidRDefault="00F231A5">
            <w:pPr>
              <w:pStyle w:val="a3"/>
              <w:ind w:left="0"/>
              <w:jc w:val="center"/>
            </w:pPr>
            <w:r>
              <w:t>20%</w:t>
            </w:r>
          </w:p>
        </w:tc>
        <w:tc>
          <w:tcPr>
            <w:tcW w:w="223" w:type="pct"/>
            <w:vAlign w:val="center"/>
          </w:tcPr>
          <w:p w14:paraId="23EAF84E" w14:textId="77777777" w:rsidR="001237E2" w:rsidRDefault="001237E2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1237E2" w14:paraId="2FFB3D7F" w14:textId="77777777">
        <w:trPr>
          <w:trHeight w:val="2542"/>
        </w:trPr>
        <w:tc>
          <w:tcPr>
            <w:tcW w:w="268" w:type="pct"/>
            <w:vAlign w:val="center"/>
          </w:tcPr>
          <w:p w14:paraId="4AC6B8C3" w14:textId="77777777" w:rsidR="001237E2" w:rsidRDefault="00F231A5">
            <w:pPr>
              <w:pStyle w:val="a3"/>
              <w:ind w:left="0"/>
              <w:jc w:val="center"/>
            </w:pPr>
            <w:r>
              <w:lastRenderedPageBreak/>
              <w:t>2</w:t>
            </w:r>
            <w:r>
              <w:t>7</w:t>
            </w:r>
            <w:r>
              <w:t>.01</w:t>
            </w:r>
          </w:p>
        </w:tc>
        <w:tc>
          <w:tcPr>
            <w:tcW w:w="986" w:type="pct"/>
            <w:vAlign w:val="center"/>
          </w:tcPr>
          <w:p w14:paraId="44AAF3AC" w14:textId="77777777" w:rsidR="001237E2" w:rsidRDefault="00F231A5">
            <w:pPr>
              <w:keepNext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Cs w:val="28"/>
              </w:rPr>
              <w:t>Проверка</w:t>
            </w:r>
            <w:r>
              <w:rPr>
                <w:color w:val="000000" w:themeColor="text1"/>
                <w:szCs w:val="28"/>
              </w:rPr>
              <w:t xml:space="preserve"> созданных комплексов упражнений в группах студентов и магистрантов с целью подтверждения эффективности выбранных приемов и технологий; проведение комплексной оценки полученных результатов</w:t>
            </w:r>
          </w:p>
        </w:tc>
        <w:tc>
          <w:tcPr>
            <w:tcW w:w="954" w:type="pct"/>
            <w:tcBorders>
              <w:top w:val="single" w:sz="4" w:space="0" w:color="auto"/>
            </w:tcBorders>
            <w:vAlign w:val="center"/>
          </w:tcPr>
          <w:p w14:paraId="6D52D75C" w14:textId="77777777" w:rsidR="001237E2" w:rsidRDefault="00F231A5">
            <w:pPr>
              <w:pStyle w:val="a3"/>
              <w:ind w:left="0"/>
              <w:jc w:val="center"/>
              <w:rPr>
                <w:color w:val="0000FF"/>
                <w:highlight w:val="yellow"/>
              </w:rPr>
            </w:pPr>
            <w:r>
              <w:rPr>
                <w:color w:val="000000" w:themeColor="text1"/>
                <w:szCs w:val="28"/>
              </w:rPr>
              <w:t>Проведение</w:t>
            </w:r>
            <w:r>
              <w:rPr>
                <w:color w:val="000000" w:themeColor="text1"/>
                <w:szCs w:val="28"/>
              </w:rPr>
              <w:t xml:space="preserve"> п</w:t>
            </w:r>
            <w:r>
              <w:rPr>
                <w:color w:val="000000" w:themeColor="text1"/>
                <w:szCs w:val="28"/>
              </w:rPr>
              <w:t>роверки</w:t>
            </w:r>
            <w:r>
              <w:rPr>
                <w:color w:val="000000" w:themeColor="text1"/>
                <w:szCs w:val="28"/>
              </w:rPr>
              <w:t xml:space="preserve"> созданных комплексов упражнений в групп</w:t>
            </w:r>
            <w:r>
              <w:rPr>
                <w:color w:val="000000" w:themeColor="text1"/>
                <w:szCs w:val="28"/>
              </w:rPr>
              <w:t>ах студентов и магистрантов с целью подтверждения эффективности выбранных приемов и технологий; проведение комплексной оценки полученных результатов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vAlign w:val="center"/>
          </w:tcPr>
          <w:p w14:paraId="1E1CE85F" w14:textId="77777777" w:rsidR="001237E2" w:rsidRDefault="00F231A5">
            <w:pPr>
              <w:pStyle w:val="a3"/>
              <w:ind w:left="0"/>
              <w:jc w:val="center"/>
              <w:rPr>
                <w:color w:val="0000FF"/>
                <w:highlight w:val="yellow"/>
              </w:rPr>
            </w:pPr>
            <w:r>
              <w:rPr>
                <w:color w:val="000000" w:themeColor="text1"/>
                <w:szCs w:val="28"/>
              </w:rPr>
              <w:t>К</w:t>
            </w:r>
            <w:r>
              <w:rPr>
                <w:color w:val="000000" w:themeColor="text1"/>
                <w:szCs w:val="28"/>
              </w:rPr>
              <w:t>омплекс</w:t>
            </w:r>
            <w:r>
              <w:rPr>
                <w:color w:val="000000" w:themeColor="text1"/>
                <w:szCs w:val="28"/>
              </w:rPr>
              <w:t>ы</w:t>
            </w:r>
            <w:r>
              <w:rPr>
                <w:color w:val="000000" w:themeColor="text1"/>
                <w:szCs w:val="28"/>
              </w:rPr>
              <w:t xml:space="preserve"> упражнений</w:t>
            </w:r>
            <w:r>
              <w:rPr>
                <w:color w:val="000000" w:themeColor="text1"/>
                <w:szCs w:val="28"/>
              </w:rPr>
              <w:t xml:space="preserve"> </w:t>
            </w:r>
            <w:r>
              <w:t>для формирования</w:t>
            </w:r>
            <w:r>
              <w:t xml:space="preserve"> у</w:t>
            </w:r>
            <w:r>
              <w:rPr>
                <w:color w:val="000000" w:themeColor="text1"/>
                <w:szCs w:val="28"/>
              </w:rPr>
              <w:t xml:space="preserve"> обучающи</w:t>
            </w:r>
            <w:r>
              <w:rPr>
                <w:color w:val="000000" w:themeColor="text1"/>
                <w:szCs w:val="28"/>
              </w:rPr>
              <w:t>хся</w:t>
            </w:r>
            <w:r>
              <w:rPr>
                <w:color w:val="000000" w:themeColor="text1"/>
                <w:szCs w:val="28"/>
              </w:rPr>
              <w:t xml:space="preserve"> межкультурной коммуникативной компетенци</w:t>
            </w:r>
            <w:r>
              <w:rPr>
                <w:color w:val="000000" w:themeColor="text1"/>
                <w:szCs w:val="28"/>
              </w:rPr>
              <w:t>и</w:t>
            </w:r>
            <w:r>
              <w:rPr>
                <w:color w:val="000000" w:themeColor="text1"/>
                <w:szCs w:val="28"/>
              </w:rPr>
              <w:t xml:space="preserve"> в сфере профе</w:t>
            </w:r>
            <w:r>
              <w:rPr>
                <w:color w:val="000000" w:themeColor="text1"/>
                <w:szCs w:val="28"/>
              </w:rPr>
              <w:t>ссионального общения, науки и образования с учетом специфики IT профиля</w:t>
            </w:r>
          </w:p>
        </w:tc>
        <w:tc>
          <w:tcPr>
            <w:tcW w:w="657" w:type="pct"/>
            <w:vAlign w:val="center"/>
          </w:tcPr>
          <w:p w14:paraId="560B5968" w14:textId="77777777" w:rsidR="001237E2" w:rsidRDefault="00F231A5">
            <w:pPr>
              <w:jc w:val="center"/>
            </w:pPr>
            <w:r>
              <w:t>Приступа Н.Н.,</w:t>
            </w:r>
            <w:r>
              <w:br/>
              <w:t>ответственный исполнитель: Касперович Н.Г., ППС кафедры</w:t>
            </w:r>
          </w:p>
        </w:tc>
        <w:tc>
          <w:tcPr>
            <w:tcW w:w="563" w:type="pct"/>
            <w:vAlign w:val="center"/>
          </w:tcPr>
          <w:p w14:paraId="0C71BCE8" w14:textId="77777777" w:rsidR="001237E2" w:rsidRDefault="00F231A5">
            <w:pPr>
              <w:pStyle w:val="a3"/>
              <w:spacing w:after="120"/>
              <w:ind w:left="0"/>
              <w:jc w:val="center"/>
              <w:rPr>
                <w:lang w:val="en-US"/>
              </w:rPr>
            </w:pPr>
            <w:r>
              <w:t>0</w:t>
            </w:r>
            <w:r>
              <w:t>4</w:t>
            </w:r>
            <w:r>
              <w:t>.01.</w:t>
            </w:r>
            <w:r>
              <w:rPr>
                <w:lang w:val="en-US"/>
              </w:rPr>
              <w:t>2</w:t>
            </w:r>
            <w:r>
              <w:t>7</w:t>
            </w:r>
            <w:r>
              <w:t>–</w:t>
            </w:r>
          </w:p>
          <w:p w14:paraId="0268C6C2" w14:textId="77777777" w:rsidR="001237E2" w:rsidRDefault="00F231A5">
            <w:pPr>
              <w:pStyle w:val="a3"/>
              <w:spacing w:after="120"/>
              <w:ind w:left="0"/>
              <w:jc w:val="center"/>
            </w:pPr>
            <w:r>
              <w:t>31.03.2</w:t>
            </w:r>
            <w:r>
              <w:t>7</w:t>
            </w:r>
          </w:p>
        </w:tc>
        <w:tc>
          <w:tcPr>
            <w:tcW w:w="347" w:type="pct"/>
            <w:vAlign w:val="center"/>
          </w:tcPr>
          <w:p w14:paraId="089DB5FB" w14:textId="77777777" w:rsidR="001237E2" w:rsidRDefault="00F231A5">
            <w:pPr>
              <w:pStyle w:val="a3"/>
              <w:ind w:left="0"/>
              <w:jc w:val="center"/>
            </w:pPr>
            <w:r>
              <w:t>5%</w:t>
            </w:r>
          </w:p>
        </w:tc>
        <w:tc>
          <w:tcPr>
            <w:tcW w:w="223" w:type="pct"/>
            <w:vAlign w:val="center"/>
          </w:tcPr>
          <w:p w14:paraId="255B05D3" w14:textId="77777777" w:rsidR="001237E2" w:rsidRDefault="001237E2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1237E2" w14:paraId="3D7E4F3E" w14:textId="77777777">
        <w:trPr>
          <w:trHeight w:val="624"/>
        </w:trPr>
        <w:tc>
          <w:tcPr>
            <w:tcW w:w="268" w:type="pct"/>
            <w:vAlign w:val="center"/>
          </w:tcPr>
          <w:p w14:paraId="5472F129" w14:textId="77777777" w:rsidR="001237E2" w:rsidRDefault="00F231A5">
            <w:pPr>
              <w:pStyle w:val="a3"/>
              <w:ind w:left="0"/>
              <w:jc w:val="center"/>
            </w:pPr>
            <w:r>
              <w:t>2</w:t>
            </w:r>
            <w:r>
              <w:t>7</w:t>
            </w:r>
            <w:r>
              <w:t>.02</w:t>
            </w:r>
          </w:p>
        </w:tc>
        <w:tc>
          <w:tcPr>
            <w:tcW w:w="986" w:type="pct"/>
            <w:vAlign w:val="center"/>
          </w:tcPr>
          <w:p w14:paraId="589AA70B" w14:textId="77777777" w:rsidR="001237E2" w:rsidRDefault="00F231A5">
            <w:pPr>
              <w:pStyle w:val="a3"/>
              <w:ind w:left="0"/>
              <w:jc w:val="center"/>
            </w:pPr>
            <w:r>
              <w:rPr>
                <w:color w:val="000000" w:themeColor="text1"/>
                <w:szCs w:val="28"/>
              </w:rPr>
              <w:t>П</w:t>
            </w:r>
            <w:r>
              <w:rPr>
                <w:color w:val="000000" w:themeColor="text1"/>
                <w:szCs w:val="28"/>
              </w:rPr>
              <w:t xml:space="preserve">роведение пилотного обучения в группах студентов и магистрантов, с целью </w:t>
            </w:r>
            <w:r>
              <w:rPr>
                <w:color w:val="000000" w:themeColor="text1"/>
                <w:szCs w:val="28"/>
              </w:rPr>
              <w:t>корректировки выявленных недостатков</w:t>
            </w:r>
          </w:p>
        </w:tc>
        <w:tc>
          <w:tcPr>
            <w:tcW w:w="954" w:type="pct"/>
            <w:tcBorders>
              <w:top w:val="single" w:sz="4" w:space="0" w:color="auto"/>
            </w:tcBorders>
            <w:vAlign w:val="center"/>
          </w:tcPr>
          <w:p w14:paraId="40073DCB" w14:textId="77777777" w:rsidR="001237E2" w:rsidRDefault="00F231A5">
            <w:pPr>
              <w:pStyle w:val="a3"/>
              <w:ind w:left="0"/>
              <w:jc w:val="center"/>
              <w:rPr>
                <w:color w:val="000000" w:themeColor="text1"/>
                <w:highlight w:val="yellow"/>
              </w:rPr>
            </w:pPr>
            <w:r>
              <w:rPr>
                <w:color w:val="000000" w:themeColor="text1"/>
              </w:rPr>
              <w:t>Организация</w:t>
            </w:r>
            <w:r>
              <w:rPr>
                <w:color w:val="000000" w:themeColor="text1"/>
              </w:rPr>
              <w:t xml:space="preserve"> и осуществление </w:t>
            </w:r>
            <w:r>
              <w:rPr>
                <w:color w:val="000000" w:themeColor="text1"/>
                <w:szCs w:val="28"/>
              </w:rPr>
              <w:t>пилотного обучения в группах студентов и магистрантов</w:t>
            </w:r>
            <w:r>
              <w:rPr>
                <w:color w:val="000000" w:themeColor="text1"/>
                <w:szCs w:val="28"/>
              </w:rPr>
              <w:t xml:space="preserve"> с последующим внесением необходимых изменений в методику </w:t>
            </w:r>
            <w:r>
              <w:rPr>
                <w:color w:val="000000" w:themeColor="text1"/>
                <w:szCs w:val="28"/>
              </w:rPr>
              <w:t>овладения обучающимися межкультурной коммуникативной компетенцией</w:t>
            </w:r>
            <w:r>
              <w:rPr>
                <w:color w:val="000000" w:themeColor="text1"/>
                <w:szCs w:val="28"/>
              </w:rPr>
              <w:t xml:space="preserve"> 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vAlign w:val="center"/>
          </w:tcPr>
          <w:p w14:paraId="70DA64B1" w14:textId="77777777" w:rsidR="001237E2" w:rsidRDefault="00F231A5">
            <w:pPr>
              <w:pStyle w:val="a3"/>
              <w:ind w:left="0"/>
              <w:jc w:val="center"/>
              <w:rPr>
                <w:color w:val="0000FF"/>
                <w:highlight w:val="yellow"/>
              </w:rPr>
            </w:pPr>
            <w:r>
              <w:rPr>
                <w:szCs w:val="24"/>
              </w:rPr>
              <w:t xml:space="preserve">Уровень </w:t>
            </w:r>
            <w:r>
              <w:t>овладения студентами и магистрантами иноязычным общением</w:t>
            </w:r>
            <w:r>
              <w:t>; к</w:t>
            </w:r>
            <w:r>
              <w:rPr>
                <w:color w:val="000000" w:themeColor="text1"/>
                <w:szCs w:val="28"/>
              </w:rPr>
              <w:t>омплекс</w:t>
            </w:r>
            <w:r>
              <w:rPr>
                <w:color w:val="000000" w:themeColor="text1"/>
                <w:szCs w:val="28"/>
              </w:rPr>
              <w:t>ы</w:t>
            </w:r>
            <w:r>
              <w:rPr>
                <w:color w:val="000000" w:themeColor="text1"/>
                <w:szCs w:val="28"/>
              </w:rPr>
              <w:t xml:space="preserve"> упражнений</w:t>
            </w:r>
            <w:r>
              <w:rPr>
                <w:color w:val="000000" w:themeColor="text1"/>
                <w:szCs w:val="28"/>
              </w:rPr>
              <w:t>, скорректированные по результатам пилотного обучения</w:t>
            </w:r>
          </w:p>
        </w:tc>
        <w:tc>
          <w:tcPr>
            <w:tcW w:w="657" w:type="pct"/>
            <w:vAlign w:val="center"/>
          </w:tcPr>
          <w:p w14:paraId="0555D33D" w14:textId="77777777" w:rsidR="001237E2" w:rsidRDefault="00F231A5">
            <w:pPr>
              <w:jc w:val="center"/>
            </w:pPr>
            <w:r>
              <w:t>Приступа Н.Н.,</w:t>
            </w:r>
            <w:r>
              <w:br/>
              <w:t>ответственный исполнитель: Касперович Н.Г., ППС кафедры</w:t>
            </w:r>
          </w:p>
        </w:tc>
        <w:tc>
          <w:tcPr>
            <w:tcW w:w="563" w:type="pct"/>
            <w:vAlign w:val="center"/>
          </w:tcPr>
          <w:p w14:paraId="4895853B" w14:textId="77777777" w:rsidR="001237E2" w:rsidRDefault="00F231A5">
            <w:pPr>
              <w:pStyle w:val="a3"/>
              <w:spacing w:after="120"/>
              <w:ind w:left="0"/>
              <w:jc w:val="center"/>
              <w:rPr>
                <w:lang w:val="en-US"/>
              </w:rPr>
            </w:pPr>
            <w:r>
              <w:t>01.04.</w:t>
            </w:r>
            <w:r>
              <w:rPr>
                <w:lang w:val="en-US"/>
              </w:rPr>
              <w:t>2</w:t>
            </w:r>
            <w:r>
              <w:t>7</w:t>
            </w:r>
            <w:r>
              <w:t>–</w:t>
            </w:r>
          </w:p>
          <w:p w14:paraId="2B24F982" w14:textId="77777777" w:rsidR="001237E2" w:rsidRDefault="00F231A5">
            <w:pPr>
              <w:pStyle w:val="a3"/>
              <w:spacing w:after="120"/>
              <w:ind w:left="0"/>
              <w:jc w:val="center"/>
            </w:pPr>
            <w:r>
              <w:t>30.06.2</w:t>
            </w:r>
            <w:r>
              <w:t>7</w:t>
            </w:r>
          </w:p>
        </w:tc>
        <w:tc>
          <w:tcPr>
            <w:tcW w:w="347" w:type="pct"/>
            <w:vAlign w:val="center"/>
          </w:tcPr>
          <w:p w14:paraId="4484B83C" w14:textId="77777777" w:rsidR="001237E2" w:rsidRDefault="00F231A5">
            <w:pPr>
              <w:pStyle w:val="a3"/>
              <w:ind w:left="0"/>
              <w:jc w:val="center"/>
            </w:pPr>
            <w:r>
              <w:t>5%</w:t>
            </w:r>
          </w:p>
        </w:tc>
        <w:tc>
          <w:tcPr>
            <w:tcW w:w="223" w:type="pct"/>
            <w:vAlign w:val="center"/>
          </w:tcPr>
          <w:p w14:paraId="329C9EA1" w14:textId="77777777" w:rsidR="001237E2" w:rsidRDefault="001237E2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</w:tbl>
    <w:p w14:paraId="31B2E5AD" w14:textId="77777777" w:rsidR="001237E2" w:rsidRDefault="001237E2"/>
    <w:p w14:paraId="3721E3C2" w14:textId="77777777" w:rsidR="001237E2" w:rsidRDefault="001237E2"/>
    <w:sectPr w:rsidR="001237E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7291E" w14:textId="77777777" w:rsidR="00F231A5" w:rsidRDefault="00F231A5">
      <w:r>
        <w:separator/>
      </w:r>
    </w:p>
  </w:endnote>
  <w:endnote w:type="continuationSeparator" w:id="0">
    <w:p w14:paraId="45D9FC77" w14:textId="77777777" w:rsidR="00F231A5" w:rsidRDefault="00F23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B1A43" w14:textId="77777777" w:rsidR="00F231A5" w:rsidRDefault="00F231A5">
      <w:r>
        <w:separator/>
      </w:r>
    </w:p>
  </w:footnote>
  <w:footnote w:type="continuationSeparator" w:id="0">
    <w:p w14:paraId="7AC800DA" w14:textId="77777777" w:rsidR="00F231A5" w:rsidRDefault="00F231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6194375"/>
    <w:rsid w:val="001237E2"/>
    <w:rsid w:val="0023719E"/>
    <w:rsid w:val="005358A9"/>
    <w:rsid w:val="00F231A5"/>
    <w:rsid w:val="12D931F9"/>
    <w:rsid w:val="14DA49C1"/>
    <w:rsid w:val="26194375"/>
    <w:rsid w:val="28985D68"/>
    <w:rsid w:val="2ABB56C3"/>
    <w:rsid w:val="2DB56382"/>
    <w:rsid w:val="324E5CD1"/>
    <w:rsid w:val="39934E1F"/>
    <w:rsid w:val="3BAC4273"/>
    <w:rsid w:val="3DA51E2F"/>
    <w:rsid w:val="3E4C4DCF"/>
    <w:rsid w:val="4FBA2F7F"/>
    <w:rsid w:val="58DE7B7B"/>
    <w:rsid w:val="5B5501E1"/>
    <w:rsid w:val="67797628"/>
    <w:rsid w:val="79815D7D"/>
    <w:rsid w:val="7C00467F"/>
    <w:rsid w:val="7C47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86718D"/>
  <w15:docId w15:val="{A0FB0451-9F67-47A8-B26B-8D4FB9FB6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rFonts w:ascii="Times New Roman" w:eastAsia="Calibri" w:hAnsi="Times New Roman" w:cs="Times New Roman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762</Words>
  <Characters>4347</Characters>
  <Application>Microsoft Office Word</Application>
  <DocSecurity>0</DocSecurity>
  <Lines>36</Lines>
  <Paragraphs>10</Paragraphs>
  <ScaleCrop>false</ScaleCrop>
  <Company/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WPS_1776335516</dc:creator>
  <cp:lastModifiedBy>Булавская Т.В.</cp:lastModifiedBy>
  <cp:revision>2</cp:revision>
  <dcterms:created xsi:type="dcterms:W3CDTF">2026-09-16T06:32:00Z</dcterms:created>
  <dcterms:modified xsi:type="dcterms:W3CDTF">2026-09-16T06:32:00Z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2FE71A69B9C243B9904547B855060F30_11</vt:lpwstr>
  </property>
  <property fmtid="{D5CDD505-2E9C-101B-9397-08002B2CF9AE}" pid="4" name="KSOTemplateDocerSaveRecord">
    <vt:lpwstr>eyJoZGlkIjoiNTc0YzQ1NTUxZDIyN2MyZGYxMzFmMGE4YTYyNGFkODQiLCJ1c2VySWQiOiI3NTU5MTQzNDI2MDUyIn0=</vt:lpwstr>
  </property>
</Properties>
</file>