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24C2" w:rsidRPr="00E079EC" w:rsidRDefault="009A24C2" w:rsidP="009A24C2">
      <w:pPr>
        <w:spacing w:after="0" w:line="240" w:lineRule="auto"/>
        <w:jc w:val="center"/>
        <w:rPr>
          <w:rFonts w:ascii="Times New Roman" w:hAnsi="Times New Roman" w:cs="Times New Roman"/>
          <w:b/>
          <w:sz w:val="40"/>
          <w:szCs w:val="40"/>
        </w:rPr>
      </w:pPr>
      <w:r w:rsidRPr="00E079EC">
        <w:rPr>
          <w:rFonts w:ascii="Times New Roman" w:hAnsi="Times New Roman" w:cs="Times New Roman"/>
          <w:b/>
          <w:color w:val="17365D" w:themeColor="text2" w:themeShade="BF"/>
          <w:sz w:val="40"/>
          <w:szCs w:val="40"/>
        </w:rPr>
        <w:t xml:space="preserve">6 августа </w:t>
      </w:r>
      <w:r w:rsidRPr="00E079EC">
        <w:rPr>
          <w:rFonts w:ascii="Times New Roman" w:hAnsi="Times New Roman" w:cs="Times New Roman"/>
          <w:sz w:val="40"/>
          <w:szCs w:val="40"/>
        </w:rPr>
        <w:t>во всем мире отмечается</w:t>
      </w:r>
      <w:r w:rsidRPr="00E079EC">
        <w:rPr>
          <w:rFonts w:ascii="Times New Roman" w:hAnsi="Times New Roman" w:cs="Times New Roman"/>
          <w:b/>
          <w:sz w:val="40"/>
          <w:szCs w:val="40"/>
        </w:rPr>
        <w:t xml:space="preserve"> </w:t>
      </w:r>
    </w:p>
    <w:p w:rsidR="00371EE8" w:rsidRPr="00E079EC" w:rsidRDefault="009A24C2" w:rsidP="009A24C2">
      <w:pPr>
        <w:spacing w:after="0" w:line="240" w:lineRule="auto"/>
        <w:jc w:val="center"/>
        <w:rPr>
          <w:rFonts w:ascii="Times New Roman" w:hAnsi="Times New Roman" w:cs="Times New Roman"/>
          <w:b/>
          <w:color w:val="17365D" w:themeColor="text2" w:themeShade="BF"/>
          <w:sz w:val="40"/>
          <w:szCs w:val="40"/>
        </w:rPr>
      </w:pPr>
      <w:r w:rsidRPr="00E079EC">
        <w:rPr>
          <w:rFonts w:ascii="Times New Roman" w:hAnsi="Times New Roman" w:cs="Times New Roman"/>
          <w:b/>
          <w:color w:val="17365D" w:themeColor="text2" w:themeShade="BF"/>
          <w:sz w:val="40"/>
          <w:szCs w:val="40"/>
        </w:rPr>
        <w:t>День Хиросимы – Всемирный день борьбы за запрещение ядерного оружия</w:t>
      </w:r>
    </w:p>
    <w:p w:rsidR="005A34AA" w:rsidRPr="005A34AA" w:rsidRDefault="005A34AA" w:rsidP="005A34AA">
      <w:pPr>
        <w:spacing w:after="0" w:line="240" w:lineRule="auto"/>
        <w:jc w:val="both"/>
        <w:rPr>
          <w:rFonts w:ascii="Times New Roman" w:hAnsi="Times New Roman" w:cs="Times New Roman"/>
          <w:sz w:val="28"/>
          <w:szCs w:val="28"/>
        </w:rPr>
      </w:pPr>
    </w:p>
    <w:p w:rsidR="0078504A" w:rsidRPr="00256FFB" w:rsidRDefault="0078504A" w:rsidP="004854CC">
      <w:pPr>
        <w:spacing w:after="0" w:line="240" w:lineRule="auto"/>
        <w:ind w:firstLine="709"/>
        <w:jc w:val="both"/>
        <w:rPr>
          <w:rFonts w:ascii="Times New Roman" w:hAnsi="Times New Roman" w:cs="Times New Roman"/>
          <w:sz w:val="28"/>
          <w:szCs w:val="28"/>
        </w:rPr>
      </w:pPr>
      <w:r w:rsidRPr="00256FFB">
        <w:rPr>
          <w:rFonts w:ascii="Times New Roman" w:hAnsi="Times New Roman" w:cs="Times New Roman"/>
          <w:sz w:val="28"/>
          <w:szCs w:val="28"/>
        </w:rPr>
        <w:t xml:space="preserve">«Мы, хиросимцы, пережили этот ад и никому никогда не пожелаем увидеть тысячной доли того ужаса. Цените мир, любите друг друга и растите детей!» </w:t>
      </w:r>
    </w:p>
    <w:p w:rsidR="004854CC" w:rsidRPr="00256FFB" w:rsidRDefault="004854CC" w:rsidP="004854CC">
      <w:pPr>
        <w:spacing w:after="0" w:line="240" w:lineRule="auto"/>
        <w:jc w:val="right"/>
        <w:rPr>
          <w:rFonts w:ascii="Times New Roman" w:hAnsi="Times New Roman" w:cs="Times New Roman"/>
          <w:sz w:val="6"/>
          <w:szCs w:val="6"/>
        </w:rPr>
      </w:pPr>
    </w:p>
    <w:p w:rsidR="0078504A" w:rsidRPr="00256FFB" w:rsidRDefault="0078504A" w:rsidP="004854CC">
      <w:pPr>
        <w:spacing w:after="0" w:line="240" w:lineRule="auto"/>
        <w:jc w:val="right"/>
        <w:rPr>
          <w:rFonts w:ascii="Times New Roman" w:hAnsi="Times New Roman" w:cs="Times New Roman"/>
          <w:sz w:val="28"/>
          <w:szCs w:val="28"/>
        </w:rPr>
      </w:pPr>
      <w:r w:rsidRPr="00256FFB">
        <w:rPr>
          <w:rFonts w:ascii="Times New Roman" w:hAnsi="Times New Roman" w:cs="Times New Roman"/>
          <w:sz w:val="28"/>
          <w:szCs w:val="28"/>
        </w:rPr>
        <w:t>Житель Хиросимы Мацушиге</w:t>
      </w:r>
    </w:p>
    <w:p w:rsidR="00EF70A7" w:rsidRDefault="00EF70A7" w:rsidP="00EF70A7">
      <w:pPr>
        <w:spacing w:after="0" w:line="240" w:lineRule="auto"/>
        <w:jc w:val="both"/>
        <w:rPr>
          <w:rFonts w:ascii="Times New Roman" w:hAnsi="Times New Roman" w:cs="Times New Roman"/>
          <w:color w:val="17365D" w:themeColor="text2" w:themeShade="BF"/>
          <w:sz w:val="28"/>
          <w:szCs w:val="28"/>
        </w:rPr>
      </w:pPr>
    </w:p>
    <w:p w:rsidR="00EF70A7" w:rsidRPr="004854CC" w:rsidRDefault="00EF70A7" w:rsidP="00EF70A7">
      <w:pPr>
        <w:spacing w:after="0" w:line="240" w:lineRule="auto"/>
        <w:ind w:firstLine="709"/>
        <w:jc w:val="both"/>
        <w:rPr>
          <w:rFonts w:ascii="Times New Roman" w:hAnsi="Times New Roman" w:cs="Times New Roman"/>
          <w:sz w:val="28"/>
          <w:szCs w:val="28"/>
        </w:rPr>
      </w:pPr>
      <w:r w:rsidRPr="00256FFB">
        <w:rPr>
          <w:rFonts w:ascii="Times New Roman" w:hAnsi="Times New Roman" w:cs="Times New Roman"/>
          <w:b/>
          <w:sz w:val="28"/>
          <w:szCs w:val="28"/>
        </w:rPr>
        <w:t>6 августа 1945 года</w:t>
      </w:r>
      <w:r w:rsidRPr="00256FFB">
        <w:rPr>
          <w:rFonts w:ascii="Times New Roman" w:hAnsi="Times New Roman" w:cs="Times New Roman"/>
          <w:sz w:val="28"/>
          <w:szCs w:val="28"/>
        </w:rPr>
        <w:t xml:space="preserve"> </w:t>
      </w:r>
      <w:r w:rsidRPr="004854CC">
        <w:rPr>
          <w:rFonts w:ascii="Times New Roman" w:hAnsi="Times New Roman" w:cs="Times New Roman"/>
          <w:sz w:val="28"/>
          <w:szCs w:val="28"/>
        </w:rPr>
        <w:t xml:space="preserve">американский бомбардировщик В-29 сбросил на </w:t>
      </w:r>
      <w:r w:rsidRPr="00256FFB">
        <w:rPr>
          <w:rFonts w:ascii="Times New Roman" w:hAnsi="Times New Roman" w:cs="Times New Roman"/>
          <w:b/>
          <w:sz w:val="28"/>
          <w:szCs w:val="28"/>
        </w:rPr>
        <w:t>Хиросиму</w:t>
      </w:r>
      <w:r w:rsidRPr="004854CC">
        <w:rPr>
          <w:rFonts w:ascii="Times New Roman" w:hAnsi="Times New Roman" w:cs="Times New Roman"/>
          <w:sz w:val="28"/>
          <w:szCs w:val="28"/>
        </w:rPr>
        <w:t xml:space="preserve"> первую в истории человечества боевую атомную бомбу. </w:t>
      </w:r>
    </w:p>
    <w:p w:rsidR="00EF70A7" w:rsidRPr="004854CC" w:rsidRDefault="00EF70A7" w:rsidP="00EF70A7">
      <w:pPr>
        <w:spacing w:after="0" w:line="240" w:lineRule="auto"/>
        <w:ind w:firstLine="709"/>
        <w:jc w:val="both"/>
        <w:rPr>
          <w:rFonts w:ascii="Times New Roman" w:hAnsi="Times New Roman" w:cs="Times New Roman"/>
          <w:sz w:val="28"/>
          <w:szCs w:val="28"/>
        </w:rPr>
      </w:pPr>
      <w:r w:rsidRPr="004854CC">
        <w:rPr>
          <w:rFonts w:ascii="Times New Roman" w:hAnsi="Times New Roman" w:cs="Times New Roman"/>
          <w:sz w:val="28"/>
          <w:szCs w:val="28"/>
        </w:rPr>
        <w:t xml:space="preserve">Через три дня после Хиросимы, </w:t>
      </w:r>
      <w:r w:rsidRPr="00256FFB">
        <w:rPr>
          <w:rFonts w:ascii="Times New Roman" w:hAnsi="Times New Roman" w:cs="Times New Roman"/>
          <w:b/>
          <w:sz w:val="28"/>
          <w:szCs w:val="28"/>
        </w:rPr>
        <w:t>9 августа 1945 года</w:t>
      </w:r>
      <w:r w:rsidRPr="004854CC">
        <w:rPr>
          <w:rFonts w:ascii="Times New Roman" w:hAnsi="Times New Roman" w:cs="Times New Roman"/>
          <w:sz w:val="28"/>
          <w:szCs w:val="28"/>
        </w:rPr>
        <w:t xml:space="preserve">, атомной бомбардировке подвергся другой японский город, </w:t>
      </w:r>
      <w:r w:rsidRPr="00256FFB">
        <w:rPr>
          <w:rFonts w:ascii="Times New Roman" w:hAnsi="Times New Roman" w:cs="Times New Roman"/>
          <w:b/>
          <w:sz w:val="28"/>
          <w:szCs w:val="28"/>
        </w:rPr>
        <w:t>Нагасаки</w:t>
      </w:r>
      <w:r w:rsidRPr="00256FFB">
        <w:rPr>
          <w:rFonts w:ascii="Times New Roman" w:hAnsi="Times New Roman" w:cs="Times New Roman"/>
          <w:sz w:val="28"/>
          <w:szCs w:val="28"/>
        </w:rPr>
        <w:t>.</w:t>
      </w:r>
    </w:p>
    <w:p w:rsidR="00EF70A7" w:rsidRDefault="001F42B9" w:rsidP="00EF70A7">
      <w:pPr>
        <w:spacing w:after="0" w:line="240" w:lineRule="auto"/>
        <w:jc w:val="both"/>
        <w:rPr>
          <w:rFonts w:ascii="Times New Roman" w:hAnsi="Times New Roman" w:cs="Times New Roman"/>
          <w:color w:val="17365D" w:themeColor="text2" w:themeShade="BF"/>
          <w:sz w:val="28"/>
          <w:szCs w:val="28"/>
        </w:rPr>
      </w:pPr>
      <w:r>
        <w:rPr>
          <w:rFonts w:ascii="Times New Roman" w:hAnsi="Times New Roman" w:cs="Times New Roman"/>
          <w:b/>
          <w:noProof/>
          <w:color w:val="0F243E" w:themeColor="text2" w:themeShade="80"/>
          <w:sz w:val="28"/>
          <w:szCs w:val="28"/>
          <w:lang w:eastAsia="ru-RU"/>
        </w:rPr>
        <w:drawing>
          <wp:anchor distT="0" distB="0" distL="114300" distR="114300" simplePos="0" relativeHeight="251655168" behindDoc="0" locked="0" layoutInCell="1" allowOverlap="1" wp14:anchorId="21A64F4F" wp14:editId="043D5DC6">
            <wp:simplePos x="0" y="0"/>
            <wp:positionH relativeFrom="margin">
              <wp:posOffset>552450</wp:posOffset>
            </wp:positionH>
            <wp:positionV relativeFrom="margin">
              <wp:posOffset>2958465</wp:posOffset>
            </wp:positionV>
            <wp:extent cx="5186045" cy="4094480"/>
            <wp:effectExtent l="19050" t="19050" r="14605" b="2032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86045" cy="4094480"/>
                    </a:xfrm>
                    <a:prstGeom prst="rect">
                      <a:avLst/>
                    </a:prstGeom>
                    <a:noFill/>
                    <a:ln w="19050">
                      <a:solidFill>
                        <a:schemeClr val="bg1">
                          <a:lumMod val="75000"/>
                        </a:schemeClr>
                      </a:solidFill>
                    </a:ln>
                  </pic:spPr>
                </pic:pic>
              </a:graphicData>
            </a:graphic>
            <wp14:sizeRelH relativeFrom="margin">
              <wp14:pctWidth>0</wp14:pctWidth>
            </wp14:sizeRelH>
            <wp14:sizeRelV relativeFrom="margin">
              <wp14:pctHeight>0</wp14:pctHeight>
            </wp14:sizeRelV>
          </wp:anchor>
        </w:drawing>
      </w:r>
    </w:p>
    <w:p w:rsidR="00EF70A7" w:rsidRPr="004854CC" w:rsidRDefault="00EF70A7" w:rsidP="004854CC">
      <w:pPr>
        <w:spacing w:after="0" w:line="240" w:lineRule="auto"/>
        <w:jc w:val="right"/>
        <w:rPr>
          <w:rFonts w:ascii="Times New Roman" w:hAnsi="Times New Roman" w:cs="Times New Roman"/>
          <w:color w:val="17365D" w:themeColor="text2" w:themeShade="BF"/>
          <w:sz w:val="28"/>
          <w:szCs w:val="28"/>
        </w:rPr>
      </w:pPr>
    </w:p>
    <w:p w:rsidR="009374DA" w:rsidRDefault="009374DA" w:rsidP="00371EE8">
      <w:pPr>
        <w:spacing w:after="0" w:line="240" w:lineRule="auto"/>
        <w:ind w:firstLine="709"/>
        <w:jc w:val="both"/>
        <w:rPr>
          <w:rFonts w:ascii="Times New Roman" w:hAnsi="Times New Roman" w:cs="Times New Roman"/>
          <w:sz w:val="28"/>
          <w:szCs w:val="28"/>
        </w:rPr>
      </w:pPr>
    </w:p>
    <w:p w:rsidR="00EF70A7" w:rsidRPr="00EF70A7" w:rsidRDefault="00EF70A7" w:rsidP="00EF70A7">
      <w:pPr>
        <w:spacing w:after="0" w:line="240" w:lineRule="auto"/>
        <w:ind w:firstLine="709"/>
        <w:jc w:val="both"/>
        <w:rPr>
          <w:rFonts w:ascii="Times New Roman" w:hAnsi="Times New Roman" w:cs="Times New Roman"/>
          <w:sz w:val="28"/>
          <w:szCs w:val="28"/>
        </w:rPr>
      </w:pPr>
      <w:r w:rsidRPr="00EF70A7">
        <w:rPr>
          <w:rFonts w:ascii="Times New Roman" w:hAnsi="Times New Roman" w:cs="Times New Roman"/>
          <w:sz w:val="28"/>
          <w:szCs w:val="28"/>
        </w:rPr>
        <w:t>Общее количество погибших составило от 90 до 166 тысяч человек в Хиросиме и от 60 до 80 тысяч человек – в Нагасаки.</w:t>
      </w:r>
    </w:p>
    <w:p w:rsidR="009374DA" w:rsidRDefault="00EF70A7" w:rsidP="00EF70A7">
      <w:pPr>
        <w:spacing w:after="0" w:line="240" w:lineRule="auto"/>
        <w:ind w:firstLine="709"/>
        <w:jc w:val="both"/>
        <w:rPr>
          <w:rFonts w:ascii="Times New Roman" w:hAnsi="Times New Roman" w:cs="Times New Roman"/>
          <w:sz w:val="28"/>
          <w:szCs w:val="28"/>
        </w:rPr>
      </w:pPr>
      <w:r w:rsidRPr="00EF70A7">
        <w:rPr>
          <w:rFonts w:ascii="Times New Roman" w:hAnsi="Times New Roman" w:cs="Times New Roman"/>
          <w:sz w:val="28"/>
          <w:szCs w:val="28"/>
        </w:rPr>
        <w:t>Среди переживших атомные бомбардировки в 16 раз больше умирало от лейкемии, чем в среднем по стране, и почти в 8 раз больше страдало другими раковыми заболеваниями. Взорванные над Хиросимой и Нагасаки более полувека назад бомбы продолжают убивать, и каждый год список жертв увеличивается на несколько сот человек.</w:t>
      </w:r>
    </w:p>
    <w:p w:rsidR="00733325" w:rsidRDefault="004A02EE" w:rsidP="004216E5">
      <w:pPr>
        <w:spacing w:after="0" w:line="240" w:lineRule="auto"/>
        <w:ind w:firstLine="709"/>
        <w:jc w:val="both"/>
        <w:rPr>
          <w:rFonts w:ascii="Times New Roman" w:hAnsi="Times New Roman" w:cs="Times New Roman"/>
          <w:sz w:val="28"/>
          <w:szCs w:val="28"/>
        </w:rPr>
      </w:pPr>
      <w:r w:rsidRPr="004A02EE">
        <w:rPr>
          <w:rFonts w:ascii="Times New Roman" w:hAnsi="Times New Roman" w:cs="Times New Roman"/>
          <w:sz w:val="28"/>
          <w:szCs w:val="28"/>
        </w:rPr>
        <w:t xml:space="preserve">С 1947 года в Хиросиме ежегодно проходит траурная церемония в память о трагедии. Ровно в </w:t>
      </w:r>
      <w:r w:rsidR="00424AC2">
        <w:rPr>
          <w:rFonts w:ascii="Times New Roman" w:hAnsi="Times New Roman" w:cs="Times New Roman"/>
          <w:sz w:val="28"/>
          <w:szCs w:val="28"/>
        </w:rPr>
        <w:t>0</w:t>
      </w:r>
      <w:r w:rsidRPr="004A02EE">
        <w:rPr>
          <w:rFonts w:ascii="Times New Roman" w:hAnsi="Times New Roman" w:cs="Times New Roman"/>
          <w:sz w:val="28"/>
          <w:szCs w:val="28"/>
        </w:rPr>
        <w:t xml:space="preserve">8:15, время, когда взорвалась бомба, раздается звон Колокола Мира. После молчаливой молитвы зачитывается ежегодная декларация мира, после </w:t>
      </w:r>
      <w:r w:rsidRPr="004A02EE">
        <w:rPr>
          <w:rFonts w:ascii="Times New Roman" w:hAnsi="Times New Roman" w:cs="Times New Roman"/>
          <w:sz w:val="28"/>
          <w:szCs w:val="28"/>
        </w:rPr>
        <w:lastRenderedPageBreak/>
        <w:t>чего участники церемонии выпускают в небо голубей. С воззваниями о мире выступают политические и общественные деятели, гости из других стран. Завершается церемония исполнением Песни Мира.</w:t>
      </w:r>
    </w:p>
    <w:p w:rsidR="0005555B" w:rsidRDefault="0005555B" w:rsidP="004216E5">
      <w:pPr>
        <w:spacing w:after="0" w:line="240" w:lineRule="auto"/>
        <w:ind w:firstLine="709"/>
        <w:jc w:val="both"/>
        <w:rPr>
          <w:rFonts w:ascii="Times New Roman" w:hAnsi="Times New Roman" w:cs="Times New Roman"/>
          <w:sz w:val="28"/>
          <w:szCs w:val="28"/>
        </w:rPr>
      </w:pPr>
      <w:r w:rsidRPr="0005555B">
        <w:rPr>
          <w:rFonts w:ascii="Times New Roman" w:hAnsi="Times New Roman" w:cs="Times New Roman"/>
          <w:sz w:val="28"/>
          <w:szCs w:val="28"/>
        </w:rPr>
        <w:t>Вечером того же для по реке Мотоясу отправляются в плавание тысячи фонариков. Таким образом участники церемонии отдают дань уважения всем жертвам бомбардировки. Любой желающий может написать на бумаге фонарика свое послание или пожелание о мире на Земле. Фонарики проплывут мимо купола Гэмбаку («Атомного купола»), одного из главных символов трагедии, занесенного в список Всемирного наследия ЮНЕСКО. В японской традиции каждый из фонариков символизирует душу, отправляющуюся в загробный мир.</w:t>
      </w:r>
    </w:p>
    <w:p w:rsidR="0080059D" w:rsidRDefault="00DA0798" w:rsidP="004216E5">
      <w:pPr>
        <w:spacing w:after="0" w:line="240" w:lineRule="auto"/>
        <w:ind w:firstLine="709"/>
        <w:jc w:val="both"/>
        <w:rPr>
          <w:rFonts w:ascii="Times New Roman" w:hAnsi="Times New Roman" w:cs="Times New Roman"/>
          <w:sz w:val="28"/>
          <w:szCs w:val="28"/>
        </w:rPr>
      </w:pPr>
      <w:r w:rsidRPr="00DA0798">
        <w:rPr>
          <w:rFonts w:ascii="Times New Roman" w:hAnsi="Times New Roman" w:cs="Times New Roman"/>
          <w:sz w:val="28"/>
          <w:szCs w:val="28"/>
        </w:rPr>
        <w:t xml:space="preserve">Хиросима </w:t>
      </w:r>
      <w:r w:rsidR="00493753">
        <w:rPr>
          <w:rFonts w:ascii="Times New Roman" w:hAnsi="Times New Roman" w:cs="Times New Roman"/>
          <w:sz w:val="28"/>
          <w:szCs w:val="28"/>
        </w:rPr>
        <w:t>–</w:t>
      </w:r>
      <w:r w:rsidRPr="00DA0798">
        <w:rPr>
          <w:rFonts w:ascii="Times New Roman" w:hAnsi="Times New Roman" w:cs="Times New Roman"/>
          <w:sz w:val="28"/>
          <w:szCs w:val="28"/>
        </w:rPr>
        <w:t xml:space="preserve"> активный участник международного движения за запрещение ядерного оружия, властями города инициированы многие международные программы и сообщества. Именно мэрия Хиросимы является создателем международной организации городов «Мэры за мир», в которой состоят более 6800 городов-членов по всему миру, в том числе и Минск. Представители Хиросимы постоянно участвуют в международных инициативах о разоружении, выступают с воззваниями и выражают протесты в сторону государств, до сих пор проводящих ядерные испытания и разрабатывающих новые разрушительные виды оружия. Этот японский город, буквально восставший из пепла, как и его собрат по несчастью, Нагасаки, </w:t>
      </w:r>
      <w:r w:rsidR="00E43644" w:rsidRPr="00E43644">
        <w:rPr>
          <w:rFonts w:ascii="Times New Roman" w:hAnsi="Times New Roman" w:cs="Times New Roman"/>
          <w:sz w:val="28"/>
          <w:szCs w:val="28"/>
        </w:rPr>
        <w:t>–</w:t>
      </w:r>
      <w:r w:rsidRPr="00DA0798">
        <w:rPr>
          <w:rFonts w:ascii="Times New Roman" w:hAnsi="Times New Roman" w:cs="Times New Roman"/>
          <w:sz w:val="28"/>
          <w:szCs w:val="28"/>
        </w:rPr>
        <w:t xml:space="preserve"> одни из самых неутомимых борцов за важнейшее общее дело: мир во всем мире.</w:t>
      </w:r>
    </w:p>
    <w:p w:rsidR="00DC504C" w:rsidRDefault="004831C9" w:rsidP="004216E5">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582464" behindDoc="0" locked="0" layoutInCell="1" allowOverlap="1" wp14:anchorId="125B87EE" wp14:editId="5C7A7047">
            <wp:simplePos x="0" y="0"/>
            <wp:positionH relativeFrom="margin">
              <wp:posOffset>500380</wp:posOffset>
            </wp:positionH>
            <wp:positionV relativeFrom="margin">
              <wp:posOffset>4809490</wp:posOffset>
            </wp:positionV>
            <wp:extent cx="5390424" cy="2781300"/>
            <wp:effectExtent l="19050" t="19050" r="20320" b="19050"/>
            <wp:wrapSquare wrapText="bothSides"/>
            <wp:docPr id="1" name="Рисунок 1" descr="C:\Users\Metodist\Desktop\hiroshima-par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todist\Desktop\hiroshima-park-s.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90424" cy="2781300"/>
                    </a:xfrm>
                    <a:prstGeom prst="rect">
                      <a:avLst/>
                    </a:prstGeom>
                    <a:noFill/>
                    <a:ln w="19050">
                      <a:solidFill>
                        <a:schemeClr val="tx2">
                          <a:lumMod val="40000"/>
                          <a:lumOff val="60000"/>
                        </a:schemeClr>
                      </a:solidFill>
                    </a:ln>
                  </pic:spPr>
                </pic:pic>
              </a:graphicData>
            </a:graphic>
          </wp:anchor>
        </w:drawing>
      </w:r>
      <w:r w:rsidR="00DC504C" w:rsidRPr="00DC504C">
        <w:rPr>
          <w:rFonts w:ascii="Times New Roman" w:hAnsi="Times New Roman" w:cs="Times New Roman"/>
          <w:sz w:val="28"/>
          <w:szCs w:val="28"/>
        </w:rPr>
        <w:t xml:space="preserve">Мемориальный парк мира в Хиросиме </w:t>
      </w:r>
      <w:r w:rsidR="001C1749">
        <w:rPr>
          <w:rFonts w:ascii="Times New Roman" w:hAnsi="Times New Roman" w:cs="Times New Roman"/>
          <w:sz w:val="28"/>
          <w:szCs w:val="28"/>
        </w:rPr>
        <w:t>–</w:t>
      </w:r>
      <w:r w:rsidR="00DC504C" w:rsidRPr="00DC504C">
        <w:rPr>
          <w:rFonts w:ascii="Times New Roman" w:hAnsi="Times New Roman" w:cs="Times New Roman"/>
          <w:sz w:val="28"/>
          <w:szCs w:val="28"/>
        </w:rPr>
        <w:t xml:space="preserve"> это обширный комплекс музеев и монументов, освещающих трагичные события августа 1945 года.</w:t>
      </w:r>
    </w:p>
    <w:p w:rsidR="00F54289" w:rsidRPr="00F54289" w:rsidRDefault="00F54289" w:rsidP="004216E5">
      <w:pPr>
        <w:spacing w:after="0" w:line="240" w:lineRule="auto"/>
        <w:ind w:firstLine="709"/>
        <w:jc w:val="both"/>
        <w:rPr>
          <w:rFonts w:ascii="Times New Roman" w:hAnsi="Times New Roman" w:cs="Times New Roman"/>
          <w:sz w:val="16"/>
          <w:szCs w:val="16"/>
        </w:rPr>
      </w:pPr>
    </w:p>
    <w:p w:rsidR="00BC5C9C" w:rsidRDefault="00BC5C9C" w:rsidP="004216E5">
      <w:pPr>
        <w:spacing w:after="0" w:line="240" w:lineRule="auto"/>
        <w:ind w:firstLine="709"/>
        <w:jc w:val="both"/>
        <w:rPr>
          <w:rFonts w:ascii="Times New Roman" w:hAnsi="Times New Roman" w:cs="Times New Roman"/>
          <w:sz w:val="28"/>
          <w:szCs w:val="28"/>
        </w:rPr>
      </w:pPr>
      <w:r w:rsidRPr="00BC5C9C">
        <w:rPr>
          <w:rFonts w:ascii="Times New Roman" w:hAnsi="Times New Roman" w:cs="Times New Roman"/>
          <w:sz w:val="28"/>
          <w:szCs w:val="28"/>
        </w:rPr>
        <w:t xml:space="preserve">Самый узнаваемый символ Хиросимы </w:t>
      </w:r>
      <w:r w:rsidR="007E0B3C">
        <w:rPr>
          <w:rFonts w:ascii="Times New Roman" w:hAnsi="Times New Roman" w:cs="Times New Roman"/>
          <w:sz w:val="28"/>
          <w:szCs w:val="28"/>
        </w:rPr>
        <w:t>–</w:t>
      </w:r>
      <w:r w:rsidRPr="00BC5C9C">
        <w:rPr>
          <w:rFonts w:ascii="Times New Roman" w:hAnsi="Times New Roman" w:cs="Times New Roman"/>
          <w:sz w:val="28"/>
          <w:szCs w:val="28"/>
        </w:rPr>
        <w:t xml:space="preserve"> Атомный купол. До войны здание служило выставочным центром. Бомба взорвалась практически над крышей здания. Из-за вертикального направления ударной волны и сейсмоустойчивого проекта постройка осталась стоять, однако все внутри нее было уничтожено. Почти сразу же оно было прозвано «атомным куполом» из-за своей формы. Сперва здание вызывало споры в обществе. Одни предлагали его снести, другие, наоборот, настаивали на сохранении как памятника трагедии. В конечном итоге, в 60-х годах здание было объявлено памятником и законсервировано. Официально оно </w:t>
      </w:r>
      <w:r w:rsidRPr="00BC5C9C">
        <w:rPr>
          <w:rFonts w:ascii="Times New Roman" w:hAnsi="Times New Roman" w:cs="Times New Roman"/>
          <w:sz w:val="28"/>
          <w:szCs w:val="28"/>
        </w:rPr>
        <w:lastRenderedPageBreak/>
        <w:t>называется Мемориалом мира, и в 1996 году внесено в Список всемирного наследия ЮНЕСКО.</w:t>
      </w:r>
    </w:p>
    <w:p w:rsidR="00BC5C9C" w:rsidRPr="00857107" w:rsidRDefault="00BC5C9C" w:rsidP="004216E5">
      <w:pPr>
        <w:spacing w:after="0" w:line="240" w:lineRule="auto"/>
        <w:ind w:firstLine="709"/>
        <w:jc w:val="both"/>
        <w:rPr>
          <w:rFonts w:ascii="Times New Roman" w:hAnsi="Times New Roman" w:cs="Times New Roman"/>
          <w:sz w:val="16"/>
          <w:szCs w:val="16"/>
        </w:rPr>
      </w:pPr>
    </w:p>
    <w:p w:rsidR="00E079EC" w:rsidRDefault="00F54289" w:rsidP="004216E5">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36736" behindDoc="0" locked="0" layoutInCell="1" allowOverlap="1" wp14:anchorId="11D4A40D" wp14:editId="25A6322F">
            <wp:simplePos x="0" y="0"/>
            <wp:positionH relativeFrom="margin">
              <wp:posOffset>984885</wp:posOffset>
            </wp:positionH>
            <wp:positionV relativeFrom="margin">
              <wp:posOffset>497205</wp:posOffset>
            </wp:positionV>
            <wp:extent cx="4373245" cy="2255520"/>
            <wp:effectExtent l="19050" t="19050" r="27305" b="11430"/>
            <wp:wrapSquare wrapText="bothSides"/>
            <wp:docPr id="2" name="Рисунок 2" descr="C:\Users\Metodist\Desktop\hiroshima-dom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etodist\Desktop\hiroshima-dome-s.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73245" cy="2255520"/>
                    </a:xfrm>
                    <a:prstGeom prst="rect">
                      <a:avLst/>
                    </a:prstGeom>
                    <a:noFill/>
                    <a:ln w="19050">
                      <a:solidFill>
                        <a:schemeClr val="tx2">
                          <a:lumMod val="50000"/>
                        </a:schemeClr>
                      </a:solidFill>
                    </a:ln>
                  </pic:spPr>
                </pic:pic>
              </a:graphicData>
            </a:graphic>
            <wp14:sizeRelH relativeFrom="margin">
              <wp14:pctWidth>0</wp14:pctWidth>
            </wp14:sizeRelH>
            <wp14:sizeRelV relativeFrom="margin">
              <wp14:pctHeight>0</wp14:pctHeight>
            </wp14:sizeRelV>
          </wp:anchor>
        </w:drawing>
      </w:r>
    </w:p>
    <w:p w:rsidR="00E079EC" w:rsidRDefault="00E079EC" w:rsidP="004216E5">
      <w:pPr>
        <w:spacing w:after="0" w:line="240" w:lineRule="auto"/>
        <w:ind w:firstLine="709"/>
        <w:jc w:val="both"/>
        <w:rPr>
          <w:rFonts w:ascii="Times New Roman" w:hAnsi="Times New Roman" w:cs="Times New Roman"/>
          <w:sz w:val="28"/>
          <w:szCs w:val="28"/>
        </w:rPr>
      </w:pPr>
    </w:p>
    <w:p w:rsidR="00E079EC" w:rsidRDefault="00E079EC" w:rsidP="004216E5">
      <w:pPr>
        <w:spacing w:after="0" w:line="240" w:lineRule="auto"/>
        <w:ind w:firstLine="709"/>
        <w:jc w:val="both"/>
        <w:rPr>
          <w:rFonts w:ascii="Times New Roman" w:hAnsi="Times New Roman" w:cs="Times New Roman"/>
          <w:sz w:val="28"/>
          <w:szCs w:val="28"/>
        </w:rPr>
      </w:pPr>
    </w:p>
    <w:p w:rsidR="00E079EC" w:rsidRDefault="00E079EC" w:rsidP="004216E5">
      <w:pPr>
        <w:spacing w:after="0" w:line="240" w:lineRule="auto"/>
        <w:ind w:firstLine="709"/>
        <w:jc w:val="both"/>
        <w:rPr>
          <w:rFonts w:ascii="Times New Roman" w:hAnsi="Times New Roman" w:cs="Times New Roman"/>
          <w:sz w:val="28"/>
          <w:szCs w:val="28"/>
        </w:rPr>
      </w:pPr>
    </w:p>
    <w:p w:rsidR="00E079EC" w:rsidRDefault="00E079EC" w:rsidP="004216E5">
      <w:pPr>
        <w:spacing w:after="0" w:line="240" w:lineRule="auto"/>
        <w:ind w:firstLine="709"/>
        <w:jc w:val="both"/>
        <w:rPr>
          <w:rFonts w:ascii="Times New Roman" w:hAnsi="Times New Roman" w:cs="Times New Roman"/>
          <w:sz w:val="28"/>
          <w:szCs w:val="28"/>
        </w:rPr>
      </w:pPr>
    </w:p>
    <w:p w:rsidR="00E079EC" w:rsidRDefault="00E079EC" w:rsidP="004216E5">
      <w:pPr>
        <w:spacing w:after="0" w:line="240" w:lineRule="auto"/>
        <w:ind w:firstLine="709"/>
        <w:jc w:val="both"/>
        <w:rPr>
          <w:rFonts w:ascii="Times New Roman" w:hAnsi="Times New Roman" w:cs="Times New Roman"/>
          <w:sz w:val="28"/>
          <w:szCs w:val="28"/>
        </w:rPr>
      </w:pPr>
    </w:p>
    <w:p w:rsidR="00E079EC" w:rsidRDefault="00E079EC" w:rsidP="004216E5">
      <w:pPr>
        <w:spacing w:after="0" w:line="240" w:lineRule="auto"/>
        <w:ind w:firstLine="709"/>
        <w:jc w:val="both"/>
        <w:rPr>
          <w:rFonts w:ascii="Times New Roman" w:hAnsi="Times New Roman" w:cs="Times New Roman"/>
          <w:sz w:val="28"/>
          <w:szCs w:val="28"/>
        </w:rPr>
      </w:pPr>
    </w:p>
    <w:p w:rsidR="00E079EC" w:rsidRDefault="00E079EC" w:rsidP="004216E5">
      <w:pPr>
        <w:spacing w:after="0" w:line="240" w:lineRule="auto"/>
        <w:ind w:firstLine="709"/>
        <w:jc w:val="both"/>
        <w:rPr>
          <w:rFonts w:ascii="Times New Roman" w:hAnsi="Times New Roman" w:cs="Times New Roman"/>
          <w:sz w:val="28"/>
          <w:szCs w:val="28"/>
        </w:rPr>
      </w:pPr>
    </w:p>
    <w:p w:rsidR="00E079EC" w:rsidRDefault="00E079EC" w:rsidP="004216E5">
      <w:pPr>
        <w:spacing w:after="0" w:line="240" w:lineRule="auto"/>
        <w:ind w:firstLine="709"/>
        <w:jc w:val="both"/>
        <w:rPr>
          <w:rFonts w:ascii="Times New Roman" w:hAnsi="Times New Roman" w:cs="Times New Roman"/>
          <w:sz w:val="28"/>
          <w:szCs w:val="28"/>
        </w:rPr>
      </w:pPr>
    </w:p>
    <w:p w:rsidR="00E079EC" w:rsidRDefault="00E079EC" w:rsidP="004216E5">
      <w:pPr>
        <w:spacing w:after="0" w:line="240" w:lineRule="auto"/>
        <w:ind w:firstLine="709"/>
        <w:jc w:val="both"/>
        <w:rPr>
          <w:rFonts w:ascii="Times New Roman" w:hAnsi="Times New Roman" w:cs="Times New Roman"/>
          <w:sz w:val="28"/>
          <w:szCs w:val="28"/>
        </w:rPr>
      </w:pPr>
    </w:p>
    <w:p w:rsidR="00E079EC" w:rsidRDefault="00E079EC" w:rsidP="004216E5">
      <w:pPr>
        <w:spacing w:after="0" w:line="240" w:lineRule="auto"/>
        <w:ind w:firstLine="709"/>
        <w:jc w:val="both"/>
        <w:rPr>
          <w:rFonts w:ascii="Times New Roman" w:hAnsi="Times New Roman" w:cs="Times New Roman"/>
          <w:sz w:val="28"/>
          <w:szCs w:val="28"/>
        </w:rPr>
      </w:pPr>
    </w:p>
    <w:p w:rsidR="00E079EC" w:rsidRPr="00E079EC" w:rsidRDefault="00E079EC" w:rsidP="004216E5">
      <w:pPr>
        <w:spacing w:after="0" w:line="240" w:lineRule="auto"/>
        <w:ind w:firstLine="709"/>
        <w:jc w:val="both"/>
        <w:rPr>
          <w:rFonts w:ascii="Times New Roman" w:hAnsi="Times New Roman" w:cs="Times New Roman"/>
          <w:sz w:val="16"/>
          <w:szCs w:val="16"/>
        </w:rPr>
      </w:pPr>
    </w:p>
    <w:p w:rsidR="00A36C1F" w:rsidRDefault="00D77DB4" w:rsidP="004216E5">
      <w:pPr>
        <w:spacing w:after="0" w:line="240" w:lineRule="auto"/>
        <w:ind w:firstLine="709"/>
        <w:jc w:val="both"/>
        <w:rPr>
          <w:rFonts w:ascii="Times New Roman" w:hAnsi="Times New Roman" w:cs="Times New Roman"/>
          <w:sz w:val="28"/>
          <w:szCs w:val="28"/>
        </w:rPr>
      </w:pPr>
      <w:r w:rsidRPr="00D77DB4">
        <w:rPr>
          <w:rFonts w:ascii="Times New Roman" w:hAnsi="Times New Roman" w:cs="Times New Roman"/>
          <w:sz w:val="28"/>
          <w:szCs w:val="28"/>
        </w:rPr>
        <w:t xml:space="preserve">Еще один известный монумент </w:t>
      </w:r>
      <w:r w:rsidR="00BC053B">
        <w:rPr>
          <w:rFonts w:ascii="Times New Roman" w:hAnsi="Times New Roman" w:cs="Times New Roman"/>
          <w:sz w:val="28"/>
          <w:szCs w:val="28"/>
        </w:rPr>
        <w:t xml:space="preserve">– </w:t>
      </w:r>
      <w:r w:rsidRPr="00D77DB4">
        <w:rPr>
          <w:rFonts w:ascii="Times New Roman" w:hAnsi="Times New Roman" w:cs="Times New Roman"/>
          <w:sz w:val="28"/>
          <w:szCs w:val="28"/>
        </w:rPr>
        <w:t>Детский памятник мира. Монумент возведен в память о японской девочке Садако Сасаки, умершей от лейкемии вследствие взрыва. Услышав легенду о том, что желание человека, сложившего тысячу бумажных журавликов, исполнится, Садако начала их складывать прямо в больнице. В возрасте 12 лет девочка умерла. Она стала всемирным символом ужасов ядерной войны, и монумент в парке мира увековечивает память о ней и обо всех детях, погибших в результате взрыва.</w:t>
      </w:r>
    </w:p>
    <w:p w:rsidR="00FA2A8E" w:rsidRDefault="00E079EC" w:rsidP="004216E5">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77696" behindDoc="0" locked="0" layoutInCell="1" allowOverlap="1" wp14:anchorId="4B3D9BE2" wp14:editId="1591F7F5">
            <wp:simplePos x="0" y="0"/>
            <wp:positionH relativeFrom="margin">
              <wp:posOffset>982980</wp:posOffset>
            </wp:positionH>
            <wp:positionV relativeFrom="margin">
              <wp:posOffset>4418330</wp:posOffset>
            </wp:positionV>
            <wp:extent cx="4305300" cy="2223394"/>
            <wp:effectExtent l="19050" t="19050" r="19050" b="24765"/>
            <wp:wrapSquare wrapText="bothSides"/>
            <wp:docPr id="4" name="Рисунок 4" descr="C:\Users\Metodist\Desktop\hiroshima-childre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etodist\Desktop\hiroshima-children-s.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05300" cy="2223394"/>
                    </a:xfrm>
                    <a:prstGeom prst="rect">
                      <a:avLst/>
                    </a:prstGeom>
                    <a:noFill/>
                    <a:ln w="19050">
                      <a:solidFill>
                        <a:schemeClr val="accent1">
                          <a:lumMod val="40000"/>
                          <a:lumOff val="60000"/>
                        </a:schemeClr>
                      </a:solidFill>
                    </a:ln>
                  </pic:spPr>
                </pic:pic>
              </a:graphicData>
            </a:graphic>
          </wp:anchor>
        </w:drawing>
      </w:r>
    </w:p>
    <w:p w:rsidR="00BC5C9C" w:rsidRDefault="00BC5C9C" w:rsidP="004216E5">
      <w:pPr>
        <w:spacing w:after="0" w:line="240" w:lineRule="auto"/>
        <w:ind w:firstLine="709"/>
        <w:jc w:val="both"/>
        <w:rPr>
          <w:rFonts w:ascii="Times New Roman" w:hAnsi="Times New Roman" w:cs="Times New Roman"/>
          <w:sz w:val="28"/>
          <w:szCs w:val="28"/>
        </w:rPr>
      </w:pPr>
    </w:p>
    <w:p w:rsidR="00DA0798" w:rsidRDefault="00DA0798" w:rsidP="004216E5">
      <w:pPr>
        <w:spacing w:after="0" w:line="240" w:lineRule="auto"/>
        <w:ind w:firstLine="709"/>
        <w:jc w:val="both"/>
        <w:rPr>
          <w:rFonts w:ascii="Times New Roman" w:hAnsi="Times New Roman" w:cs="Times New Roman"/>
          <w:sz w:val="28"/>
          <w:szCs w:val="28"/>
        </w:rPr>
      </w:pPr>
    </w:p>
    <w:p w:rsidR="007512D7" w:rsidRDefault="007512D7" w:rsidP="004216E5">
      <w:pPr>
        <w:spacing w:after="0" w:line="240" w:lineRule="auto"/>
        <w:ind w:firstLine="709"/>
        <w:jc w:val="both"/>
        <w:rPr>
          <w:rFonts w:ascii="Times New Roman" w:hAnsi="Times New Roman" w:cs="Times New Roman"/>
          <w:sz w:val="28"/>
          <w:szCs w:val="28"/>
        </w:rPr>
      </w:pPr>
    </w:p>
    <w:p w:rsidR="007512D7" w:rsidRDefault="007512D7" w:rsidP="004216E5">
      <w:pPr>
        <w:spacing w:after="0" w:line="240" w:lineRule="auto"/>
        <w:ind w:firstLine="709"/>
        <w:jc w:val="both"/>
        <w:rPr>
          <w:rFonts w:ascii="Times New Roman" w:hAnsi="Times New Roman" w:cs="Times New Roman"/>
          <w:sz w:val="28"/>
          <w:szCs w:val="28"/>
        </w:rPr>
      </w:pPr>
    </w:p>
    <w:p w:rsidR="007512D7" w:rsidRDefault="007512D7" w:rsidP="004216E5">
      <w:pPr>
        <w:spacing w:after="0" w:line="240" w:lineRule="auto"/>
        <w:ind w:firstLine="709"/>
        <w:jc w:val="both"/>
        <w:rPr>
          <w:rFonts w:ascii="Times New Roman" w:hAnsi="Times New Roman" w:cs="Times New Roman"/>
          <w:sz w:val="28"/>
          <w:szCs w:val="28"/>
        </w:rPr>
      </w:pPr>
    </w:p>
    <w:p w:rsidR="007512D7" w:rsidRDefault="007512D7" w:rsidP="004216E5">
      <w:pPr>
        <w:spacing w:after="0" w:line="240" w:lineRule="auto"/>
        <w:ind w:firstLine="709"/>
        <w:jc w:val="both"/>
        <w:rPr>
          <w:rFonts w:ascii="Times New Roman" w:hAnsi="Times New Roman" w:cs="Times New Roman"/>
          <w:sz w:val="28"/>
          <w:szCs w:val="28"/>
        </w:rPr>
      </w:pPr>
    </w:p>
    <w:p w:rsidR="007512D7" w:rsidRDefault="007512D7" w:rsidP="004216E5">
      <w:pPr>
        <w:spacing w:after="0" w:line="240" w:lineRule="auto"/>
        <w:ind w:firstLine="709"/>
        <w:jc w:val="both"/>
        <w:rPr>
          <w:rFonts w:ascii="Times New Roman" w:hAnsi="Times New Roman" w:cs="Times New Roman"/>
          <w:sz w:val="28"/>
          <w:szCs w:val="28"/>
        </w:rPr>
      </w:pPr>
    </w:p>
    <w:p w:rsidR="007512D7" w:rsidRDefault="007512D7" w:rsidP="004216E5">
      <w:pPr>
        <w:spacing w:after="0" w:line="240" w:lineRule="auto"/>
        <w:ind w:firstLine="709"/>
        <w:jc w:val="both"/>
        <w:rPr>
          <w:rFonts w:ascii="Times New Roman" w:hAnsi="Times New Roman" w:cs="Times New Roman"/>
          <w:sz w:val="28"/>
          <w:szCs w:val="28"/>
        </w:rPr>
      </w:pPr>
    </w:p>
    <w:p w:rsidR="007512D7" w:rsidRDefault="007512D7" w:rsidP="004216E5">
      <w:pPr>
        <w:spacing w:after="0" w:line="240" w:lineRule="auto"/>
        <w:ind w:firstLine="709"/>
        <w:jc w:val="both"/>
        <w:rPr>
          <w:rFonts w:ascii="Times New Roman" w:hAnsi="Times New Roman" w:cs="Times New Roman"/>
          <w:sz w:val="28"/>
          <w:szCs w:val="28"/>
        </w:rPr>
      </w:pPr>
    </w:p>
    <w:p w:rsidR="007512D7" w:rsidRDefault="007512D7" w:rsidP="004216E5">
      <w:pPr>
        <w:spacing w:after="0" w:line="240" w:lineRule="auto"/>
        <w:ind w:firstLine="709"/>
        <w:jc w:val="both"/>
        <w:rPr>
          <w:rFonts w:ascii="Times New Roman" w:hAnsi="Times New Roman" w:cs="Times New Roman"/>
          <w:sz w:val="28"/>
          <w:szCs w:val="28"/>
        </w:rPr>
      </w:pPr>
    </w:p>
    <w:p w:rsidR="007512D7" w:rsidRDefault="007512D7" w:rsidP="004216E5">
      <w:pPr>
        <w:spacing w:after="0" w:line="240" w:lineRule="auto"/>
        <w:ind w:firstLine="709"/>
        <w:jc w:val="both"/>
        <w:rPr>
          <w:rFonts w:ascii="Times New Roman" w:hAnsi="Times New Roman" w:cs="Times New Roman"/>
          <w:sz w:val="28"/>
          <w:szCs w:val="28"/>
        </w:rPr>
      </w:pPr>
    </w:p>
    <w:p w:rsidR="007512D7" w:rsidRDefault="007512D7" w:rsidP="004216E5">
      <w:pPr>
        <w:spacing w:after="0" w:line="240" w:lineRule="auto"/>
        <w:ind w:firstLine="709"/>
        <w:jc w:val="both"/>
        <w:rPr>
          <w:rFonts w:ascii="Times New Roman" w:hAnsi="Times New Roman" w:cs="Times New Roman"/>
          <w:sz w:val="28"/>
          <w:szCs w:val="28"/>
        </w:rPr>
      </w:pPr>
      <w:r w:rsidRPr="007512D7">
        <w:rPr>
          <w:rFonts w:ascii="Times New Roman" w:hAnsi="Times New Roman" w:cs="Times New Roman"/>
          <w:sz w:val="28"/>
          <w:szCs w:val="28"/>
        </w:rPr>
        <w:t xml:space="preserve">В центре парка расположен кенотаф </w:t>
      </w:r>
      <w:r w:rsidR="00E079EC">
        <w:rPr>
          <w:rFonts w:ascii="Times New Roman" w:hAnsi="Times New Roman" w:cs="Times New Roman"/>
          <w:sz w:val="28"/>
          <w:szCs w:val="28"/>
        </w:rPr>
        <w:t xml:space="preserve">– </w:t>
      </w:r>
      <w:r w:rsidRPr="007512D7">
        <w:rPr>
          <w:rFonts w:ascii="Times New Roman" w:hAnsi="Times New Roman" w:cs="Times New Roman"/>
          <w:sz w:val="28"/>
          <w:szCs w:val="28"/>
        </w:rPr>
        <w:t xml:space="preserve">символический гроб, в котором находится список жертв атомной бомбардировки. Это один из первых мемориалов, возведенных после трагедии. Пострадавших от взрыва и его последствий в Японии называют хибакуся (люди, подвергшиеся действию взрыва). Официально этот статус был присвоен 650 тысячам человек. Ежегодно списки жертв пополняются, на 2020 год число умерших составило 324 129 человек. В общем, включая жертв Нагасаки, ядерные бомбардировки унесли жизни более полумиллиона человек. Эпитафия на кенотафе гласит «Пусть все эти души спят спокойно, ибо мы больше не повторим зло». Несмотря на то, что под «мы» подразумевается все человечество, а не конкретно Япония или США, некоторые японцы, особенно правые активисты, часто критикуют эту надпись, и она даже подвергалась вандализму. Кенотаф построен на одной линии с Атомным куполом и Вечным огнем мира. Вечный огонь </w:t>
      </w:r>
      <w:r w:rsidRPr="007512D7">
        <w:rPr>
          <w:rFonts w:ascii="Times New Roman" w:hAnsi="Times New Roman" w:cs="Times New Roman"/>
          <w:sz w:val="28"/>
          <w:szCs w:val="28"/>
        </w:rPr>
        <w:lastRenderedPageBreak/>
        <w:t>здесь особенный, он был зажжен в 1964 году, и не погаснет до тех пор, пока последняя ядерная бомба на планете не будет уничтожена.</w:t>
      </w:r>
    </w:p>
    <w:p w:rsidR="00EE2E6A" w:rsidRPr="00EE2E6A" w:rsidRDefault="00325D09" w:rsidP="004216E5">
      <w:pPr>
        <w:spacing w:after="0" w:line="240" w:lineRule="auto"/>
        <w:ind w:firstLine="709"/>
        <w:jc w:val="both"/>
        <w:rPr>
          <w:rFonts w:ascii="Times New Roman" w:hAnsi="Times New Roman" w:cs="Times New Roman"/>
          <w:sz w:val="16"/>
          <w:szCs w:val="16"/>
        </w:rPr>
      </w:pPr>
      <w:r>
        <w:rPr>
          <w:rFonts w:ascii="Times New Roman" w:hAnsi="Times New Roman" w:cs="Times New Roman"/>
          <w:noProof/>
          <w:sz w:val="28"/>
          <w:szCs w:val="28"/>
          <w:lang w:eastAsia="ru-RU"/>
        </w:rPr>
        <w:drawing>
          <wp:anchor distT="0" distB="0" distL="114300" distR="114300" simplePos="0" relativeHeight="251707392" behindDoc="0" locked="0" layoutInCell="1" allowOverlap="1" wp14:anchorId="7FA09AA1" wp14:editId="4F58FED6">
            <wp:simplePos x="0" y="0"/>
            <wp:positionH relativeFrom="margin">
              <wp:posOffset>1078230</wp:posOffset>
            </wp:positionH>
            <wp:positionV relativeFrom="margin">
              <wp:posOffset>478790</wp:posOffset>
            </wp:positionV>
            <wp:extent cx="3916680" cy="2719705"/>
            <wp:effectExtent l="0" t="0" r="7620" b="4445"/>
            <wp:wrapSquare wrapText="bothSides"/>
            <wp:docPr id="5" name="Рисунок 5" descr="C:\Users\Metodist\Desktop\hiroshima-cenotap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etodist\Desktop\hiroshima-cenotaph.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16680" cy="271970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E6F93" w:rsidRDefault="00EE6F93" w:rsidP="004216E5">
      <w:pPr>
        <w:spacing w:after="0" w:line="240" w:lineRule="auto"/>
        <w:ind w:firstLine="709"/>
        <w:jc w:val="both"/>
        <w:rPr>
          <w:rFonts w:ascii="Times New Roman" w:hAnsi="Times New Roman" w:cs="Times New Roman"/>
          <w:sz w:val="28"/>
          <w:szCs w:val="28"/>
        </w:rPr>
      </w:pPr>
    </w:p>
    <w:p w:rsidR="00EE6F93" w:rsidRDefault="00EE6F93" w:rsidP="004216E5">
      <w:pPr>
        <w:spacing w:after="0" w:line="240" w:lineRule="auto"/>
        <w:ind w:firstLine="709"/>
        <w:jc w:val="both"/>
        <w:rPr>
          <w:rFonts w:ascii="Times New Roman" w:hAnsi="Times New Roman" w:cs="Times New Roman"/>
          <w:sz w:val="28"/>
          <w:szCs w:val="28"/>
        </w:rPr>
      </w:pPr>
    </w:p>
    <w:p w:rsidR="00EE6F93" w:rsidRDefault="00EE6F93" w:rsidP="004216E5">
      <w:pPr>
        <w:spacing w:after="0" w:line="240" w:lineRule="auto"/>
        <w:ind w:firstLine="709"/>
        <w:jc w:val="both"/>
        <w:rPr>
          <w:rFonts w:ascii="Times New Roman" w:hAnsi="Times New Roman" w:cs="Times New Roman"/>
          <w:sz w:val="28"/>
          <w:szCs w:val="28"/>
        </w:rPr>
      </w:pPr>
    </w:p>
    <w:p w:rsidR="00EE6F93" w:rsidRDefault="00EE6F93" w:rsidP="004216E5">
      <w:pPr>
        <w:spacing w:after="0" w:line="240" w:lineRule="auto"/>
        <w:ind w:firstLine="709"/>
        <w:jc w:val="both"/>
        <w:rPr>
          <w:rFonts w:ascii="Times New Roman" w:hAnsi="Times New Roman" w:cs="Times New Roman"/>
          <w:sz w:val="28"/>
          <w:szCs w:val="28"/>
        </w:rPr>
      </w:pPr>
    </w:p>
    <w:p w:rsidR="00EE6F93" w:rsidRDefault="00EE6F93" w:rsidP="004216E5">
      <w:pPr>
        <w:spacing w:after="0" w:line="240" w:lineRule="auto"/>
        <w:ind w:firstLine="709"/>
        <w:jc w:val="both"/>
        <w:rPr>
          <w:rFonts w:ascii="Times New Roman" w:hAnsi="Times New Roman" w:cs="Times New Roman"/>
          <w:sz w:val="28"/>
          <w:szCs w:val="28"/>
        </w:rPr>
      </w:pPr>
    </w:p>
    <w:p w:rsidR="00EE6F93" w:rsidRDefault="00EE6F93" w:rsidP="004216E5">
      <w:pPr>
        <w:spacing w:after="0" w:line="240" w:lineRule="auto"/>
        <w:ind w:firstLine="709"/>
        <w:jc w:val="both"/>
        <w:rPr>
          <w:rFonts w:ascii="Times New Roman" w:hAnsi="Times New Roman" w:cs="Times New Roman"/>
          <w:sz w:val="28"/>
          <w:szCs w:val="28"/>
        </w:rPr>
      </w:pPr>
    </w:p>
    <w:p w:rsidR="00EE6F93" w:rsidRDefault="00EE6F93" w:rsidP="004216E5">
      <w:pPr>
        <w:spacing w:after="0" w:line="240" w:lineRule="auto"/>
        <w:ind w:firstLine="709"/>
        <w:jc w:val="both"/>
        <w:rPr>
          <w:rFonts w:ascii="Times New Roman" w:hAnsi="Times New Roman" w:cs="Times New Roman"/>
          <w:sz w:val="28"/>
          <w:szCs w:val="28"/>
        </w:rPr>
      </w:pPr>
    </w:p>
    <w:p w:rsidR="00EE6F93" w:rsidRDefault="00EE6F93" w:rsidP="004216E5">
      <w:pPr>
        <w:spacing w:after="0" w:line="240" w:lineRule="auto"/>
        <w:ind w:firstLine="709"/>
        <w:jc w:val="both"/>
        <w:rPr>
          <w:rFonts w:ascii="Times New Roman" w:hAnsi="Times New Roman" w:cs="Times New Roman"/>
          <w:sz w:val="28"/>
          <w:szCs w:val="28"/>
        </w:rPr>
      </w:pPr>
    </w:p>
    <w:p w:rsidR="00EE6F93" w:rsidRDefault="00EE6F93" w:rsidP="004216E5">
      <w:pPr>
        <w:spacing w:after="0" w:line="240" w:lineRule="auto"/>
        <w:ind w:firstLine="709"/>
        <w:jc w:val="both"/>
        <w:rPr>
          <w:rFonts w:ascii="Times New Roman" w:hAnsi="Times New Roman" w:cs="Times New Roman"/>
          <w:sz w:val="28"/>
          <w:szCs w:val="28"/>
        </w:rPr>
      </w:pPr>
    </w:p>
    <w:p w:rsidR="00EE6F93" w:rsidRDefault="00EE6F93" w:rsidP="004216E5">
      <w:pPr>
        <w:spacing w:after="0" w:line="240" w:lineRule="auto"/>
        <w:ind w:firstLine="709"/>
        <w:jc w:val="both"/>
        <w:rPr>
          <w:rFonts w:ascii="Times New Roman" w:hAnsi="Times New Roman" w:cs="Times New Roman"/>
          <w:sz w:val="28"/>
          <w:szCs w:val="28"/>
        </w:rPr>
      </w:pPr>
    </w:p>
    <w:p w:rsidR="00EE6F93" w:rsidRDefault="00EE6F93" w:rsidP="004216E5">
      <w:pPr>
        <w:spacing w:after="0" w:line="240" w:lineRule="auto"/>
        <w:ind w:firstLine="709"/>
        <w:jc w:val="both"/>
        <w:rPr>
          <w:rFonts w:ascii="Times New Roman" w:hAnsi="Times New Roman" w:cs="Times New Roman"/>
          <w:sz w:val="28"/>
          <w:szCs w:val="28"/>
        </w:rPr>
      </w:pPr>
    </w:p>
    <w:p w:rsidR="00EE6F93" w:rsidRDefault="00EE6F93" w:rsidP="004216E5">
      <w:pPr>
        <w:spacing w:after="0" w:line="240" w:lineRule="auto"/>
        <w:ind w:firstLine="709"/>
        <w:jc w:val="both"/>
        <w:rPr>
          <w:rFonts w:ascii="Times New Roman" w:hAnsi="Times New Roman" w:cs="Times New Roman"/>
          <w:sz w:val="28"/>
          <w:szCs w:val="28"/>
        </w:rPr>
      </w:pPr>
    </w:p>
    <w:p w:rsidR="00EE6F93" w:rsidRDefault="00EE6F93" w:rsidP="004216E5">
      <w:pPr>
        <w:spacing w:after="0" w:line="240" w:lineRule="auto"/>
        <w:ind w:firstLine="709"/>
        <w:jc w:val="both"/>
        <w:rPr>
          <w:rFonts w:ascii="Times New Roman" w:hAnsi="Times New Roman" w:cs="Times New Roman"/>
          <w:sz w:val="28"/>
          <w:szCs w:val="28"/>
        </w:rPr>
      </w:pPr>
    </w:p>
    <w:p w:rsidR="00EE6F93" w:rsidRPr="004E6B8E" w:rsidRDefault="00EE6F93" w:rsidP="004216E5">
      <w:pPr>
        <w:spacing w:after="0" w:line="240" w:lineRule="auto"/>
        <w:ind w:firstLine="709"/>
        <w:jc w:val="both"/>
        <w:rPr>
          <w:rFonts w:ascii="Times New Roman" w:hAnsi="Times New Roman" w:cs="Times New Roman"/>
          <w:sz w:val="16"/>
          <w:szCs w:val="16"/>
        </w:rPr>
      </w:pPr>
    </w:p>
    <w:p w:rsidR="00A502E7" w:rsidRDefault="00EE6F93" w:rsidP="004216E5">
      <w:pPr>
        <w:spacing w:after="0" w:line="240" w:lineRule="auto"/>
        <w:ind w:firstLine="709"/>
        <w:jc w:val="both"/>
        <w:rPr>
          <w:rFonts w:ascii="Times New Roman" w:hAnsi="Times New Roman" w:cs="Times New Roman"/>
          <w:sz w:val="28"/>
          <w:szCs w:val="28"/>
        </w:rPr>
      </w:pPr>
      <w:r w:rsidRPr="00EE6F93">
        <w:rPr>
          <w:rFonts w:ascii="Times New Roman" w:hAnsi="Times New Roman" w:cs="Times New Roman"/>
          <w:sz w:val="28"/>
          <w:szCs w:val="28"/>
        </w:rPr>
        <w:t xml:space="preserve">В парке расположены сразу три колокола мира. Самый маленький из них хранится в музее и используется только во время памятной церемонии. Колокол на часовой башне мира звонит каждое утро в </w:t>
      </w:r>
      <w:r w:rsidR="005A15F0">
        <w:rPr>
          <w:rFonts w:ascii="Times New Roman" w:hAnsi="Times New Roman" w:cs="Times New Roman"/>
          <w:sz w:val="28"/>
          <w:szCs w:val="28"/>
        </w:rPr>
        <w:t>0</w:t>
      </w:r>
      <w:r w:rsidRPr="00EE6F93">
        <w:rPr>
          <w:rFonts w:ascii="Times New Roman" w:hAnsi="Times New Roman" w:cs="Times New Roman"/>
          <w:sz w:val="28"/>
          <w:szCs w:val="28"/>
        </w:rPr>
        <w:t>8:15. Но самый известный из них расположен рядом с детским памятником. На колоколе изображена карта Земли без государственных границ, символизирующая единое человечество. В месте, куда ударяет боёк, изображен символ атома, чтобы каждый удар по колоколу выражал намерение избавить мир от угрозы ядерного уничтожения. Надпись на колоколе на разных языках содержит цитату из Сократа «Познай себя». С обратной стороны расположено зеркальце, чтобы смотрящий на колокол мог символически заглянуть в свое сердце. Монумент приглашает всех посетителей парка, проходя мимо, один раз ударить в колокол.</w:t>
      </w:r>
    </w:p>
    <w:p w:rsidR="00A502E7" w:rsidRDefault="00325D09" w:rsidP="004216E5">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715584" behindDoc="0" locked="0" layoutInCell="1" allowOverlap="1" wp14:anchorId="2B27CA41" wp14:editId="3086D989">
            <wp:simplePos x="0" y="0"/>
            <wp:positionH relativeFrom="margin">
              <wp:posOffset>939165</wp:posOffset>
            </wp:positionH>
            <wp:positionV relativeFrom="margin">
              <wp:posOffset>5673725</wp:posOffset>
            </wp:positionV>
            <wp:extent cx="4366260" cy="2453640"/>
            <wp:effectExtent l="19050" t="19050" r="15240" b="22860"/>
            <wp:wrapSquare wrapText="bothSides"/>
            <wp:docPr id="6" name="Рисунок 6" descr="C:\Users\Metodist\Desktop\hiroshima-be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etodist\Desktop\hiroshima-bell.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66260" cy="2453640"/>
                    </a:xfrm>
                    <a:prstGeom prst="rect">
                      <a:avLst/>
                    </a:prstGeom>
                    <a:noFill/>
                    <a:ln w="12700">
                      <a:solidFill>
                        <a:schemeClr val="bg1">
                          <a:lumMod val="65000"/>
                        </a:schemeClr>
                      </a:solidFill>
                    </a:ln>
                  </pic:spPr>
                </pic:pic>
              </a:graphicData>
            </a:graphic>
            <wp14:sizeRelH relativeFrom="margin">
              <wp14:pctWidth>0</wp14:pctWidth>
            </wp14:sizeRelH>
            <wp14:sizeRelV relativeFrom="margin">
              <wp14:pctHeight>0</wp14:pctHeight>
            </wp14:sizeRelV>
          </wp:anchor>
        </w:drawing>
      </w:r>
    </w:p>
    <w:p w:rsidR="00876EE0" w:rsidRDefault="00876EE0" w:rsidP="004216E5">
      <w:pPr>
        <w:spacing w:after="0" w:line="240" w:lineRule="auto"/>
        <w:ind w:firstLine="709"/>
        <w:jc w:val="both"/>
        <w:rPr>
          <w:rFonts w:ascii="Times New Roman" w:hAnsi="Times New Roman" w:cs="Times New Roman"/>
          <w:sz w:val="28"/>
          <w:szCs w:val="28"/>
        </w:rPr>
      </w:pPr>
    </w:p>
    <w:p w:rsidR="00876EE0" w:rsidRDefault="00876EE0" w:rsidP="004216E5">
      <w:pPr>
        <w:spacing w:after="0" w:line="240" w:lineRule="auto"/>
        <w:ind w:firstLine="709"/>
        <w:jc w:val="both"/>
        <w:rPr>
          <w:rFonts w:ascii="Times New Roman" w:hAnsi="Times New Roman" w:cs="Times New Roman"/>
          <w:sz w:val="28"/>
          <w:szCs w:val="28"/>
        </w:rPr>
      </w:pPr>
    </w:p>
    <w:p w:rsidR="00876EE0" w:rsidRDefault="00876EE0" w:rsidP="004216E5">
      <w:pPr>
        <w:spacing w:after="0" w:line="240" w:lineRule="auto"/>
        <w:ind w:firstLine="709"/>
        <w:jc w:val="both"/>
        <w:rPr>
          <w:rFonts w:ascii="Times New Roman" w:hAnsi="Times New Roman" w:cs="Times New Roman"/>
          <w:sz w:val="28"/>
          <w:szCs w:val="28"/>
        </w:rPr>
      </w:pPr>
    </w:p>
    <w:p w:rsidR="00876EE0" w:rsidRDefault="00876EE0" w:rsidP="004216E5">
      <w:pPr>
        <w:spacing w:after="0" w:line="240" w:lineRule="auto"/>
        <w:ind w:firstLine="709"/>
        <w:jc w:val="both"/>
        <w:rPr>
          <w:rFonts w:ascii="Times New Roman" w:hAnsi="Times New Roman" w:cs="Times New Roman"/>
          <w:sz w:val="28"/>
          <w:szCs w:val="28"/>
        </w:rPr>
      </w:pPr>
    </w:p>
    <w:p w:rsidR="00876EE0" w:rsidRDefault="00876EE0" w:rsidP="004216E5">
      <w:pPr>
        <w:spacing w:after="0" w:line="240" w:lineRule="auto"/>
        <w:ind w:firstLine="709"/>
        <w:jc w:val="both"/>
        <w:rPr>
          <w:rFonts w:ascii="Times New Roman" w:hAnsi="Times New Roman" w:cs="Times New Roman"/>
          <w:sz w:val="28"/>
          <w:szCs w:val="28"/>
        </w:rPr>
      </w:pPr>
    </w:p>
    <w:p w:rsidR="00876EE0" w:rsidRDefault="00876EE0" w:rsidP="004216E5">
      <w:pPr>
        <w:spacing w:after="0" w:line="240" w:lineRule="auto"/>
        <w:ind w:firstLine="709"/>
        <w:jc w:val="both"/>
        <w:rPr>
          <w:rFonts w:ascii="Times New Roman" w:hAnsi="Times New Roman" w:cs="Times New Roman"/>
          <w:sz w:val="28"/>
          <w:szCs w:val="28"/>
        </w:rPr>
      </w:pPr>
    </w:p>
    <w:p w:rsidR="00876EE0" w:rsidRDefault="00876EE0" w:rsidP="004216E5">
      <w:pPr>
        <w:spacing w:after="0" w:line="240" w:lineRule="auto"/>
        <w:ind w:firstLine="709"/>
        <w:jc w:val="both"/>
        <w:rPr>
          <w:rFonts w:ascii="Times New Roman" w:hAnsi="Times New Roman" w:cs="Times New Roman"/>
          <w:sz w:val="28"/>
          <w:szCs w:val="28"/>
        </w:rPr>
      </w:pPr>
    </w:p>
    <w:p w:rsidR="00876EE0" w:rsidRDefault="00876EE0" w:rsidP="004216E5">
      <w:pPr>
        <w:spacing w:after="0" w:line="240" w:lineRule="auto"/>
        <w:ind w:firstLine="709"/>
        <w:jc w:val="both"/>
        <w:rPr>
          <w:rFonts w:ascii="Times New Roman" w:hAnsi="Times New Roman" w:cs="Times New Roman"/>
          <w:sz w:val="28"/>
          <w:szCs w:val="28"/>
        </w:rPr>
      </w:pPr>
    </w:p>
    <w:p w:rsidR="00876EE0" w:rsidRDefault="00876EE0" w:rsidP="004216E5">
      <w:pPr>
        <w:spacing w:after="0" w:line="240" w:lineRule="auto"/>
        <w:ind w:firstLine="709"/>
        <w:jc w:val="both"/>
        <w:rPr>
          <w:rFonts w:ascii="Times New Roman" w:hAnsi="Times New Roman" w:cs="Times New Roman"/>
          <w:sz w:val="28"/>
          <w:szCs w:val="28"/>
        </w:rPr>
      </w:pPr>
    </w:p>
    <w:p w:rsidR="00876EE0" w:rsidRDefault="00876EE0" w:rsidP="004216E5">
      <w:pPr>
        <w:spacing w:after="0" w:line="240" w:lineRule="auto"/>
        <w:ind w:firstLine="709"/>
        <w:jc w:val="both"/>
        <w:rPr>
          <w:rFonts w:ascii="Times New Roman" w:hAnsi="Times New Roman" w:cs="Times New Roman"/>
          <w:sz w:val="28"/>
          <w:szCs w:val="28"/>
        </w:rPr>
      </w:pPr>
    </w:p>
    <w:p w:rsidR="00876EE0" w:rsidRDefault="00876EE0" w:rsidP="004216E5">
      <w:pPr>
        <w:spacing w:after="0" w:line="240" w:lineRule="auto"/>
        <w:ind w:firstLine="709"/>
        <w:jc w:val="both"/>
        <w:rPr>
          <w:rFonts w:ascii="Times New Roman" w:hAnsi="Times New Roman" w:cs="Times New Roman"/>
          <w:sz w:val="28"/>
          <w:szCs w:val="28"/>
        </w:rPr>
      </w:pPr>
    </w:p>
    <w:p w:rsidR="00876EE0" w:rsidRDefault="00876EE0" w:rsidP="004216E5">
      <w:pPr>
        <w:spacing w:after="0" w:line="240" w:lineRule="auto"/>
        <w:ind w:firstLine="709"/>
        <w:jc w:val="both"/>
        <w:rPr>
          <w:rFonts w:ascii="Times New Roman" w:hAnsi="Times New Roman" w:cs="Times New Roman"/>
          <w:sz w:val="28"/>
          <w:szCs w:val="28"/>
        </w:rPr>
      </w:pPr>
    </w:p>
    <w:p w:rsidR="000D2F26" w:rsidRDefault="000D2F26" w:rsidP="004216E5">
      <w:pPr>
        <w:spacing w:after="0" w:line="240" w:lineRule="auto"/>
        <w:ind w:firstLine="709"/>
        <w:jc w:val="both"/>
        <w:rPr>
          <w:rFonts w:ascii="Times New Roman" w:hAnsi="Times New Roman" w:cs="Times New Roman"/>
          <w:sz w:val="28"/>
          <w:szCs w:val="28"/>
        </w:rPr>
      </w:pPr>
      <w:r w:rsidRPr="000D2F26">
        <w:rPr>
          <w:rFonts w:ascii="Times New Roman" w:hAnsi="Times New Roman" w:cs="Times New Roman"/>
          <w:sz w:val="28"/>
          <w:szCs w:val="28"/>
        </w:rPr>
        <w:t xml:space="preserve">Это далеко не полный список всех памятников в парке. Один из самых недавних </w:t>
      </w:r>
      <w:r w:rsidR="006D5587">
        <w:rPr>
          <w:rFonts w:ascii="Times New Roman" w:hAnsi="Times New Roman" w:cs="Times New Roman"/>
          <w:sz w:val="28"/>
          <w:szCs w:val="28"/>
        </w:rPr>
        <w:t xml:space="preserve">– </w:t>
      </w:r>
      <w:r w:rsidRPr="000D2F26">
        <w:rPr>
          <w:rFonts w:ascii="Times New Roman" w:hAnsi="Times New Roman" w:cs="Times New Roman"/>
          <w:sz w:val="28"/>
          <w:szCs w:val="28"/>
        </w:rPr>
        <w:t xml:space="preserve">Врата мира, воздвигнутые к 60-летию катастрофы. Это десять 9-метровых арок, на которых написано слово «мир» на 49 языках. По ночам эти слова подсвечиваются. Девять арок символизируют девять кругов ада, а десятая </w:t>
      </w:r>
      <w:r w:rsidR="007F167F">
        <w:rPr>
          <w:rFonts w:ascii="Times New Roman" w:hAnsi="Times New Roman" w:cs="Times New Roman"/>
          <w:sz w:val="28"/>
          <w:szCs w:val="28"/>
        </w:rPr>
        <w:t>–</w:t>
      </w:r>
      <w:r w:rsidRPr="000D2F26">
        <w:rPr>
          <w:rFonts w:ascii="Times New Roman" w:hAnsi="Times New Roman" w:cs="Times New Roman"/>
          <w:sz w:val="28"/>
          <w:szCs w:val="28"/>
        </w:rPr>
        <w:t xml:space="preserve"> ад на Земле, случившийся в Хиросиме.</w:t>
      </w:r>
    </w:p>
    <w:p w:rsidR="00A32564" w:rsidRPr="006D5587" w:rsidRDefault="00325D09" w:rsidP="004216E5">
      <w:pPr>
        <w:spacing w:after="0" w:line="240" w:lineRule="auto"/>
        <w:ind w:firstLine="709"/>
        <w:jc w:val="both"/>
        <w:rPr>
          <w:rFonts w:ascii="Times New Roman" w:hAnsi="Times New Roman" w:cs="Times New Roman"/>
          <w:sz w:val="16"/>
          <w:szCs w:val="16"/>
        </w:rPr>
      </w:pPr>
      <w:r>
        <w:rPr>
          <w:rFonts w:ascii="Times New Roman" w:hAnsi="Times New Roman" w:cs="Times New Roman"/>
          <w:noProof/>
          <w:sz w:val="28"/>
          <w:szCs w:val="28"/>
          <w:lang w:eastAsia="ru-RU"/>
        </w:rPr>
        <w:lastRenderedPageBreak/>
        <w:drawing>
          <wp:anchor distT="0" distB="0" distL="114300" distR="114300" simplePos="0" relativeHeight="251747328" behindDoc="0" locked="0" layoutInCell="1" allowOverlap="1" wp14:anchorId="071ECC76" wp14:editId="4396708E">
            <wp:simplePos x="0" y="0"/>
            <wp:positionH relativeFrom="margin">
              <wp:posOffset>1365885</wp:posOffset>
            </wp:positionH>
            <wp:positionV relativeFrom="margin">
              <wp:posOffset>-44450</wp:posOffset>
            </wp:positionV>
            <wp:extent cx="3695700" cy="2461895"/>
            <wp:effectExtent l="19050" t="19050" r="19050" b="14605"/>
            <wp:wrapSquare wrapText="bothSides"/>
            <wp:docPr id="7" name="Рисунок 7" descr="C:\Users\Metodist\Desktop\hiroshima-gat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etodist\Desktop\hiroshima-gates.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95700" cy="2461895"/>
                    </a:xfrm>
                    <a:prstGeom prst="rect">
                      <a:avLst/>
                    </a:prstGeom>
                    <a:noFill/>
                    <a:ln w="12700">
                      <a:solidFill>
                        <a:schemeClr val="bg1">
                          <a:lumMod val="50000"/>
                        </a:schemeClr>
                      </a:solidFill>
                    </a:ln>
                  </pic:spPr>
                </pic:pic>
              </a:graphicData>
            </a:graphic>
            <wp14:sizeRelH relativeFrom="margin">
              <wp14:pctWidth>0</wp14:pctWidth>
            </wp14:sizeRelH>
            <wp14:sizeRelV relativeFrom="margin">
              <wp14:pctHeight>0</wp14:pctHeight>
            </wp14:sizeRelV>
          </wp:anchor>
        </w:drawing>
      </w:r>
    </w:p>
    <w:p w:rsidR="00A32564" w:rsidRDefault="00A32564" w:rsidP="004216E5">
      <w:pPr>
        <w:spacing w:after="0" w:line="240" w:lineRule="auto"/>
        <w:ind w:firstLine="709"/>
        <w:jc w:val="both"/>
        <w:rPr>
          <w:rFonts w:ascii="Times New Roman" w:hAnsi="Times New Roman" w:cs="Times New Roman"/>
          <w:sz w:val="28"/>
          <w:szCs w:val="28"/>
        </w:rPr>
      </w:pPr>
    </w:p>
    <w:p w:rsidR="00B63196" w:rsidRDefault="00B63196" w:rsidP="004216E5">
      <w:pPr>
        <w:spacing w:after="0" w:line="240" w:lineRule="auto"/>
        <w:ind w:firstLine="709"/>
        <w:jc w:val="both"/>
        <w:rPr>
          <w:rFonts w:ascii="Times New Roman" w:hAnsi="Times New Roman" w:cs="Times New Roman"/>
          <w:sz w:val="28"/>
          <w:szCs w:val="28"/>
        </w:rPr>
      </w:pPr>
    </w:p>
    <w:p w:rsidR="00876EE0" w:rsidRDefault="00876EE0" w:rsidP="004216E5">
      <w:pPr>
        <w:spacing w:after="0" w:line="240" w:lineRule="auto"/>
        <w:ind w:firstLine="709"/>
        <w:jc w:val="both"/>
        <w:rPr>
          <w:rFonts w:ascii="Times New Roman" w:hAnsi="Times New Roman" w:cs="Times New Roman"/>
          <w:sz w:val="28"/>
          <w:szCs w:val="28"/>
        </w:rPr>
      </w:pPr>
    </w:p>
    <w:p w:rsidR="00876EE0" w:rsidRDefault="00876EE0" w:rsidP="004216E5">
      <w:pPr>
        <w:spacing w:after="0" w:line="240" w:lineRule="auto"/>
        <w:ind w:firstLine="709"/>
        <w:jc w:val="both"/>
        <w:rPr>
          <w:rFonts w:ascii="Times New Roman" w:hAnsi="Times New Roman" w:cs="Times New Roman"/>
          <w:sz w:val="28"/>
          <w:szCs w:val="28"/>
        </w:rPr>
      </w:pPr>
    </w:p>
    <w:p w:rsidR="00876EE0" w:rsidRDefault="00876EE0" w:rsidP="004216E5">
      <w:pPr>
        <w:spacing w:after="0" w:line="240" w:lineRule="auto"/>
        <w:ind w:firstLine="709"/>
        <w:jc w:val="both"/>
        <w:rPr>
          <w:rFonts w:ascii="Times New Roman" w:hAnsi="Times New Roman" w:cs="Times New Roman"/>
          <w:sz w:val="28"/>
          <w:szCs w:val="28"/>
        </w:rPr>
      </w:pPr>
    </w:p>
    <w:p w:rsidR="00876EE0" w:rsidRDefault="00876EE0" w:rsidP="004216E5">
      <w:pPr>
        <w:spacing w:after="0" w:line="240" w:lineRule="auto"/>
        <w:ind w:firstLine="709"/>
        <w:jc w:val="both"/>
        <w:rPr>
          <w:rFonts w:ascii="Times New Roman" w:hAnsi="Times New Roman" w:cs="Times New Roman"/>
          <w:sz w:val="28"/>
          <w:szCs w:val="28"/>
        </w:rPr>
      </w:pPr>
    </w:p>
    <w:p w:rsidR="00876EE0" w:rsidRDefault="00876EE0" w:rsidP="004216E5">
      <w:pPr>
        <w:spacing w:after="0" w:line="240" w:lineRule="auto"/>
        <w:ind w:firstLine="709"/>
        <w:jc w:val="both"/>
        <w:rPr>
          <w:rFonts w:ascii="Times New Roman" w:hAnsi="Times New Roman" w:cs="Times New Roman"/>
          <w:sz w:val="28"/>
          <w:szCs w:val="28"/>
        </w:rPr>
      </w:pPr>
    </w:p>
    <w:p w:rsidR="00876EE0" w:rsidRDefault="00876EE0" w:rsidP="004216E5">
      <w:pPr>
        <w:spacing w:after="0" w:line="240" w:lineRule="auto"/>
        <w:ind w:firstLine="709"/>
        <w:jc w:val="both"/>
        <w:rPr>
          <w:rFonts w:ascii="Times New Roman" w:hAnsi="Times New Roman" w:cs="Times New Roman"/>
          <w:sz w:val="28"/>
          <w:szCs w:val="28"/>
        </w:rPr>
      </w:pPr>
    </w:p>
    <w:p w:rsidR="00876EE0" w:rsidRDefault="00876EE0" w:rsidP="004216E5">
      <w:pPr>
        <w:spacing w:after="0" w:line="240" w:lineRule="auto"/>
        <w:ind w:firstLine="709"/>
        <w:jc w:val="both"/>
        <w:rPr>
          <w:rFonts w:ascii="Times New Roman" w:hAnsi="Times New Roman" w:cs="Times New Roman"/>
          <w:sz w:val="28"/>
          <w:szCs w:val="28"/>
        </w:rPr>
      </w:pPr>
    </w:p>
    <w:p w:rsidR="00876EE0" w:rsidRDefault="00876EE0" w:rsidP="004216E5">
      <w:pPr>
        <w:spacing w:after="0" w:line="240" w:lineRule="auto"/>
        <w:ind w:firstLine="709"/>
        <w:jc w:val="both"/>
        <w:rPr>
          <w:rFonts w:ascii="Times New Roman" w:hAnsi="Times New Roman" w:cs="Times New Roman"/>
          <w:sz w:val="28"/>
          <w:szCs w:val="28"/>
        </w:rPr>
      </w:pPr>
    </w:p>
    <w:p w:rsidR="00876EE0" w:rsidRDefault="00876EE0" w:rsidP="004216E5">
      <w:pPr>
        <w:spacing w:after="0" w:line="240" w:lineRule="auto"/>
        <w:ind w:firstLine="709"/>
        <w:jc w:val="both"/>
        <w:rPr>
          <w:rFonts w:ascii="Times New Roman" w:hAnsi="Times New Roman" w:cs="Times New Roman"/>
          <w:sz w:val="28"/>
          <w:szCs w:val="28"/>
        </w:rPr>
      </w:pPr>
    </w:p>
    <w:p w:rsidR="00876EE0" w:rsidRDefault="00876EE0" w:rsidP="004216E5">
      <w:pPr>
        <w:spacing w:after="0" w:line="240" w:lineRule="auto"/>
        <w:ind w:firstLine="709"/>
        <w:jc w:val="both"/>
        <w:rPr>
          <w:rFonts w:ascii="Times New Roman" w:hAnsi="Times New Roman" w:cs="Times New Roman"/>
          <w:sz w:val="28"/>
          <w:szCs w:val="28"/>
        </w:rPr>
      </w:pPr>
    </w:p>
    <w:p w:rsidR="00B63196" w:rsidRDefault="00B63196" w:rsidP="004216E5">
      <w:pPr>
        <w:spacing w:after="0" w:line="240" w:lineRule="auto"/>
        <w:ind w:firstLine="709"/>
        <w:jc w:val="both"/>
        <w:rPr>
          <w:rFonts w:ascii="Times New Roman" w:hAnsi="Times New Roman" w:cs="Times New Roman"/>
          <w:sz w:val="28"/>
          <w:szCs w:val="28"/>
        </w:rPr>
      </w:pPr>
      <w:r w:rsidRPr="00B63196">
        <w:rPr>
          <w:rFonts w:ascii="Times New Roman" w:hAnsi="Times New Roman" w:cs="Times New Roman"/>
          <w:sz w:val="28"/>
          <w:szCs w:val="28"/>
        </w:rPr>
        <w:t xml:space="preserve">Беларусь и Японию, как страны, пострадавшие от мирного и военного атома, объединяют глубокие связи. Японцы одними из первых откликнулись на призыв о помощи, когда произошла катастрофа в Чернобыле, и белорусские специалисты одними из первых оказали помощь при аварии на АЭС Фукусима-1. Мемориал в память о жертвах ядерных бомбардировок есть и в Минске </w:t>
      </w:r>
      <w:r w:rsidR="00BD75F5">
        <w:rPr>
          <w:rFonts w:ascii="Times New Roman" w:hAnsi="Times New Roman" w:cs="Times New Roman"/>
          <w:sz w:val="28"/>
          <w:szCs w:val="28"/>
        </w:rPr>
        <w:t xml:space="preserve">– </w:t>
      </w:r>
      <w:r w:rsidRPr="00B63196">
        <w:rPr>
          <w:rFonts w:ascii="Times New Roman" w:hAnsi="Times New Roman" w:cs="Times New Roman"/>
          <w:sz w:val="28"/>
          <w:szCs w:val="28"/>
        </w:rPr>
        <w:t xml:space="preserve">колокол Нагасаки возле Красного костела. Во время взрыва в Нагасаки был полностью уничтожен католический собор Ураками, заполненный в то время людьми. Уцелели только фрагменты стен, несколько скульптур и один из колоколов собора. Звон колокола Нагасаки для японских христиан </w:t>
      </w:r>
      <w:r w:rsidR="00BD75F5">
        <w:rPr>
          <w:rFonts w:ascii="Times New Roman" w:hAnsi="Times New Roman" w:cs="Times New Roman"/>
          <w:sz w:val="28"/>
          <w:szCs w:val="28"/>
        </w:rPr>
        <w:t>–</w:t>
      </w:r>
      <w:r w:rsidRPr="00B63196">
        <w:rPr>
          <w:rFonts w:ascii="Times New Roman" w:hAnsi="Times New Roman" w:cs="Times New Roman"/>
          <w:sz w:val="28"/>
          <w:szCs w:val="28"/>
        </w:rPr>
        <w:t xml:space="preserve"> главное послание миру об ужасах войны. Копию его установили в 2000 году в Минске. В основании монумента заложены капсулы с землей из Иерусалима, Хиросимы, Нагасаки, Фукусимы, из районов, пострадавших от чернобыльской катастрофы, с крупнейших ядерных полигонов планеты.</w:t>
      </w:r>
    </w:p>
    <w:p w:rsidR="00BA0553" w:rsidRDefault="0065478D" w:rsidP="004216E5">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762688" behindDoc="0" locked="0" layoutInCell="1" allowOverlap="1" wp14:anchorId="49F751A0" wp14:editId="300343BD">
            <wp:simplePos x="0" y="0"/>
            <wp:positionH relativeFrom="margin">
              <wp:posOffset>1010920</wp:posOffset>
            </wp:positionH>
            <wp:positionV relativeFrom="margin">
              <wp:posOffset>5374005</wp:posOffset>
            </wp:positionV>
            <wp:extent cx="4404360" cy="2933700"/>
            <wp:effectExtent l="19050" t="19050" r="15240" b="19050"/>
            <wp:wrapSquare wrapText="bothSides"/>
            <wp:docPr id="8" name="Рисунок 8" descr="C:\Users\Metodist\Desktop\48ddcf3af92cb65f4e14a611ad5b2a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etodist\Desktop\48ddcf3af92cb65f4e14a611ad5b2ade.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04360" cy="2933700"/>
                    </a:xfrm>
                    <a:prstGeom prst="rect">
                      <a:avLst/>
                    </a:prstGeom>
                    <a:noFill/>
                    <a:ln w="12700">
                      <a:solidFill>
                        <a:schemeClr val="bg1">
                          <a:lumMod val="50000"/>
                        </a:schemeClr>
                      </a:solidFill>
                    </a:ln>
                  </pic:spPr>
                </pic:pic>
              </a:graphicData>
            </a:graphic>
            <wp14:sizeRelH relativeFrom="margin">
              <wp14:pctWidth>0</wp14:pctWidth>
            </wp14:sizeRelH>
            <wp14:sizeRelV relativeFrom="margin">
              <wp14:pctHeight>0</wp14:pctHeight>
            </wp14:sizeRelV>
          </wp:anchor>
        </w:drawing>
      </w:r>
    </w:p>
    <w:p w:rsidR="00BA0553" w:rsidRDefault="00BA0553" w:rsidP="004216E5">
      <w:pPr>
        <w:spacing w:after="0" w:line="240" w:lineRule="auto"/>
        <w:ind w:firstLine="709"/>
        <w:jc w:val="both"/>
        <w:rPr>
          <w:rFonts w:ascii="Times New Roman" w:hAnsi="Times New Roman" w:cs="Times New Roman"/>
          <w:sz w:val="28"/>
          <w:szCs w:val="28"/>
        </w:rPr>
      </w:pPr>
    </w:p>
    <w:p w:rsidR="003B607A" w:rsidRDefault="003B607A" w:rsidP="004216E5">
      <w:pPr>
        <w:spacing w:after="0" w:line="240" w:lineRule="auto"/>
        <w:ind w:firstLine="709"/>
        <w:jc w:val="both"/>
        <w:rPr>
          <w:rFonts w:ascii="Times New Roman" w:hAnsi="Times New Roman" w:cs="Times New Roman"/>
          <w:sz w:val="28"/>
          <w:szCs w:val="28"/>
        </w:rPr>
      </w:pPr>
    </w:p>
    <w:p w:rsidR="003B607A" w:rsidRPr="003B607A" w:rsidRDefault="003B607A" w:rsidP="003B607A">
      <w:pPr>
        <w:spacing w:after="0" w:line="240" w:lineRule="auto"/>
        <w:ind w:firstLine="709"/>
        <w:jc w:val="both"/>
        <w:rPr>
          <w:rFonts w:ascii="Times New Roman" w:hAnsi="Times New Roman" w:cs="Times New Roman"/>
          <w:sz w:val="28"/>
          <w:szCs w:val="28"/>
        </w:rPr>
      </w:pPr>
    </w:p>
    <w:p w:rsidR="00876EE0" w:rsidRDefault="00876EE0" w:rsidP="003B607A">
      <w:pPr>
        <w:spacing w:after="0" w:line="240" w:lineRule="auto"/>
        <w:ind w:firstLine="709"/>
        <w:jc w:val="both"/>
        <w:rPr>
          <w:rFonts w:ascii="Times New Roman" w:hAnsi="Times New Roman" w:cs="Times New Roman"/>
          <w:sz w:val="28"/>
          <w:szCs w:val="28"/>
        </w:rPr>
      </w:pPr>
    </w:p>
    <w:p w:rsidR="00876EE0" w:rsidRDefault="00876EE0" w:rsidP="003B607A">
      <w:pPr>
        <w:spacing w:after="0" w:line="240" w:lineRule="auto"/>
        <w:ind w:firstLine="709"/>
        <w:jc w:val="both"/>
        <w:rPr>
          <w:rFonts w:ascii="Times New Roman" w:hAnsi="Times New Roman" w:cs="Times New Roman"/>
          <w:sz w:val="28"/>
          <w:szCs w:val="28"/>
        </w:rPr>
      </w:pPr>
    </w:p>
    <w:p w:rsidR="00876EE0" w:rsidRDefault="00876EE0" w:rsidP="003B607A">
      <w:pPr>
        <w:spacing w:after="0" w:line="240" w:lineRule="auto"/>
        <w:ind w:firstLine="709"/>
        <w:jc w:val="both"/>
        <w:rPr>
          <w:rFonts w:ascii="Times New Roman" w:hAnsi="Times New Roman" w:cs="Times New Roman"/>
          <w:sz w:val="28"/>
          <w:szCs w:val="28"/>
        </w:rPr>
      </w:pPr>
    </w:p>
    <w:p w:rsidR="00876EE0" w:rsidRDefault="00876EE0" w:rsidP="003B607A">
      <w:pPr>
        <w:spacing w:after="0" w:line="240" w:lineRule="auto"/>
        <w:ind w:firstLine="709"/>
        <w:jc w:val="both"/>
        <w:rPr>
          <w:rFonts w:ascii="Times New Roman" w:hAnsi="Times New Roman" w:cs="Times New Roman"/>
          <w:sz w:val="28"/>
          <w:szCs w:val="28"/>
        </w:rPr>
      </w:pPr>
    </w:p>
    <w:p w:rsidR="00876EE0" w:rsidRDefault="00876EE0" w:rsidP="003B607A">
      <w:pPr>
        <w:spacing w:after="0" w:line="240" w:lineRule="auto"/>
        <w:ind w:firstLine="709"/>
        <w:jc w:val="both"/>
        <w:rPr>
          <w:rFonts w:ascii="Times New Roman" w:hAnsi="Times New Roman" w:cs="Times New Roman"/>
          <w:sz w:val="28"/>
          <w:szCs w:val="28"/>
        </w:rPr>
      </w:pPr>
    </w:p>
    <w:p w:rsidR="00876EE0" w:rsidRDefault="00876EE0" w:rsidP="003B607A">
      <w:pPr>
        <w:spacing w:after="0" w:line="240" w:lineRule="auto"/>
        <w:ind w:firstLine="709"/>
        <w:jc w:val="both"/>
        <w:rPr>
          <w:rFonts w:ascii="Times New Roman" w:hAnsi="Times New Roman" w:cs="Times New Roman"/>
          <w:sz w:val="28"/>
          <w:szCs w:val="28"/>
        </w:rPr>
      </w:pPr>
    </w:p>
    <w:p w:rsidR="00876EE0" w:rsidRDefault="00876EE0" w:rsidP="003B607A">
      <w:pPr>
        <w:spacing w:after="0" w:line="240" w:lineRule="auto"/>
        <w:ind w:firstLine="709"/>
        <w:jc w:val="both"/>
        <w:rPr>
          <w:rFonts w:ascii="Times New Roman" w:hAnsi="Times New Roman" w:cs="Times New Roman"/>
          <w:sz w:val="28"/>
          <w:szCs w:val="28"/>
        </w:rPr>
      </w:pPr>
    </w:p>
    <w:p w:rsidR="00876EE0" w:rsidRDefault="00876EE0" w:rsidP="003B607A">
      <w:pPr>
        <w:spacing w:after="0" w:line="240" w:lineRule="auto"/>
        <w:ind w:firstLine="709"/>
        <w:jc w:val="both"/>
        <w:rPr>
          <w:rFonts w:ascii="Times New Roman" w:hAnsi="Times New Roman" w:cs="Times New Roman"/>
          <w:sz w:val="28"/>
          <w:szCs w:val="28"/>
        </w:rPr>
      </w:pPr>
    </w:p>
    <w:p w:rsidR="00876EE0" w:rsidRDefault="00876EE0" w:rsidP="003B607A">
      <w:pPr>
        <w:spacing w:after="0" w:line="240" w:lineRule="auto"/>
        <w:ind w:firstLine="709"/>
        <w:jc w:val="both"/>
        <w:rPr>
          <w:rFonts w:ascii="Times New Roman" w:hAnsi="Times New Roman" w:cs="Times New Roman"/>
          <w:sz w:val="28"/>
          <w:szCs w:val="28"/>
        </w:rPr>
      </w:pPr>
    </w:p>
    <w:p w:rsidR="00876EE0" w:rsidRPr="00876EE0" w:rsidRDefault="00876EE0" w:rsidP="003B607A">
      <w:pPr>
        <w:spacing w:after="0" w:line="240" w:lineRule="auto"/>
        <w:ind w:firstLine="709"/>
        <w:jc w:val="both"/>
        <w:rPr>
          <w:rFonts w:ascii="Times New Roman" w:hAnsi="Times New Roman" w:cs="Times New Roman"/>
          <w:sz w:val="16"/>
          <w:szCs w:val="16"/>
        </w:rPr>
      </w:pPr>
    </w:p>
    <w:p w:rsidR="00EC7711" w:rsidRDefault="00EC7711" w:rsidP="003B607A">
      <w:pPr>
        <w:spacing w:after="0" w:line="240" w:lineRule="auto"/>
        <w:ind w:firstLine="709"/>
        <w:jc w:val="both"/>
        <w:rPr>
          <w:rFonts w:ascii="Times New Roman" w:hAnsi="Times New Roman" w:cs="Times New Roman"/>
          <w:sz w:val="28"/>
          <w:szCs w:val="28"/>
        </w:rPr>
      </w:pPr>
    </w:p>
    <w:p w:rsidR="0065478D" w:rsidRDefault="0065478D" w:rsidP="003B607A">
      <w:pPr>
        <w:spacing w:after="0" w:line="240" w:lineRule="auto"/>
        <w:ind w:firstLine="709"/>
        <w:jc w:val="both"/>
        <w:rPr>
          <w:rFonts w:ascii="Times New Roman" w:hAnsi="Times New Roman" w:cs="Times New Roman"/>
          <w:b/>
          <w:sz w:val="28"/>
          <w:szCs w:val="28"/>
        </w:rPr>
      </w:pPr>
    </w:p>
    <w:p w:rsidR="0065478D" w:rsidRPr="0065478D" w:rsidRDefault="0065478D" w:rsidP="003B607A">
      <w:pPr>
        <w:spacing w:after="0" w:line="240" w:lineRule="auto"/>
        <w:ind w:firstLine="709"/>
        <w:jc w:val="both"/>
        <w:rPr>
          <w:rFonts w:ascii="Times New Roman" w:hAnsi="Times New Roman" w:cs="Times New Roman"/>
          <w:b/>
          <w:sz w:val="16"/>
          <w:szCs w:val="16"/>
        </w:rPr>
      </w:pPr>
    </w:p>
    <w:p w:rsidR="00D75745" w:rsidRDefault="00892320" w:rsidP="003B607A">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8</w:t>
      </w:r>
      <w:r w:rsidR="000812A7">
        <w:rPr>
          <w:rFonts w:ascii="Times New Roman" w:hAnsi="Times New Roman" w:cs="Times New Roman"/>
          <w:b/>
          <w:sz w:val="28"/>
          <w:szCs w:val="28"/>
        </w:rPr>
        <w:t>1</w:t>
      </w:r>
      <w:r w:rsidR="003B607A" w:rsidRPr="0038189D">
        <w:rPr>
          <w:rFonts w:ascii="Times New Roman" w:hAnsi="Times New Roman" w:cs="Times New Roman"/>
          <w:b/>
          <w:sz w:val="28"/>
          <w:szCs w:val="28"/>
        </w:rPr>
        <w:t xml:space="preserve"> </w:t>
      </w:r>
      <w:r w:rsidR="00D61417">
        <w:rPr>
          <w:rFonts w:ascii="Times New Roman" w:hAnsi="Times New Roman" w:cs="Times New Roman"/>
          <w:b/>
          <w:sz w:val="28"/>
          <w:szCs w:val="28"/>
        </w:rPr>
        <w:t>год</w:t>
      </w:r>
      <w:r w:rsidR="003B607A" w:rsidRPr="003B607A">
        <w:rPr>
          <w:rFonts w:ascii="Times New Roman" w:hAnsi="Times New Roman" w:cs="Times New Roman"/>
          <w:sz w:val="28"/>
          <w:szCs w:val="28"/>
        </w:rPr>
        <w:t xml:space="preserve"> прош</w:t>
      </w:r>
      <w:r w:rsidR="00BA3E8D">
        <w:rPr>
          <w:rFonts w:ascii="Times New Roman" w:hAnsi="Times New Roman" w:cs="Times New Roman"/>
          <w:sz w:val="28"/>
          <w:szCs w:val="28"/>
        </w:rPr>
        <w:t>ёл</w:t>
      </w:r>
      <w:bookmarkStart w:id="0" w:name="_GoBack"/>
      <w:bookmarkEnd w:id="0"/>
      <w:r w:rsidR="003B607A" w:rsidRPr="003B607A">
        <w:rPr>
          <w:rFonts w:ascii="Times New Roman" w:hAnsi="Times New Roman" w:cs="Times New Roman"/>
          <w:sz w:val="28"/>
          <w:szCs w:val="28"/>
        </w:rPr>
        <w:t xml:space="preserve"> после ядерной бомбардировки мирных японских городов, а острота человеческого ужаса перед кошмарами этого оружия не проходит. </w:t>
      </w:r>
    </w:p>
    <w:p w:rsidR="00D75745" w:rsidRDefault="00D75745" w:rsidP="003B607A">
      <w:pPr>
        <w:spacing w:after="0" w:line="240" w:lineRule="auto"/>
        <w:ind w:firstLine="709"/>
        <w:jc w:val="both"/>
        <w:rPr>
          <w:rFonts w:ascii="Times New Roman" w:hAnsi="Times New Roman" w:cs="Times New Roman"/>
          <w:sz w:val="28"/>
          <w:szCs w:val="28"/>
        </w:rPr>
      </w:pPr>
    </w:p>
    <w:p w:rsidR="00D75745" w:rsidRDefault="00D75745" w:rsidP="003B607A">
      <w:pPr>
        <w:spacing w:after="0" w:line="240" w:lineRule="auto"/>
        <w:ind w:firstLine="709"/>
        <w:jc w:val="both"/>
        <w:rPr>
          <w:rFonts w:ascii="Times New Roman" w:hAnsi="Times New Roman" w:cs="Times New Roman"/>
          <w:sz w:val="28"/>
          <w:szCs w:val="28"/>
        </w:rPr>
      </w:pPr>
    </w:p>
    <w:p w:rsidR="00E719D8" w:rsidRDefault="00E719D8" w:rsidP="00184739">
      <w:pPr>
        <w:spacing w:after="0" w:line="240" w:lineRule="auto"/>
        <w:jc w:val="both"/>
        <w:rPr>
          <w:rFonts w:ascii="Times New Roman" w:hAnsi="Times New Roman" w:cs="Times New Roman"/>
          <w:sz w:val="24"/>
          <w:szCs w:val="24"/>
        </w:rPr>
      </w:pPr>
    </w:p>
    <w:p w:rsidR="00E719D8" w:rsidRDefault="00E719D8" w:rsidP="00184739">
      <w:pPr>
        <w:spacing w:after="0" w:line="240" w:lineRule="auto"/>
        <w:jc w:val="both"/>
        <w:rPr>
          <w:rFonts w:ascii="Times New Roman" w:hAnsi="Times New Roman" w:cs="Times New Roman"/>
          <w:sz w:val="24"/>
          <w:szCs w:val="24"/>
        </w:rPr>
      </w:pPr>
    </w:p>
    <w:p w:rsidR="00E719D8" w:rsidRDefault="00E719D8" w:rsidP="00184739">
      <w:pPr>
        <w:spacing w:after="0" w:line="240" w:lineRule="auto"/>
        <w:jc w:val="both"/>
        <w:rPr>
          <w:rFonts w:ascii="Times New Roman" w:hAnsi="Times New Roman" w:cs="Times New Roman"/>
          <w:sz w:val="24"/>
          <w:szCs w:val="24"/>
        </w:rPr>
      </w:pPr>
    </w:p>
    <w:p w:rsidR="00E719D8" w:rsidRDefault="00E719D8" w:rsidP="00184739">
      <w:pPr>
        <w:spacing w:after="0" w:line="240" w:lineRule="auto"/>
        <w:jc w:val="both"/>
        <w:rPr>
          <w:rFonts w:ascii="Times New Roman" w:hAnsi="Times New Roman" w:cs="Times New Roman"/>
          <w:sz w:val="24"/>
          <w:szCs w:val="24"/>
        </w:rPr>
      </w:pPr>
    </w:p>
    <w:p w:rsidR="00E719D8" w:rsidRDefault="00E719D8" w:rsidP="00184739">
      <w:pPr>
        <w:spacing w:after="0" w:line="240" w:lineRule="auto"/>
        <w:jc w:val="both"/>
        <w:rPr>
          <w:rFonts w:ascii="Times New Roman" w:hAnsi="Times New Roman" w:cs="Times New Roman"/>
          <w:sz w:val="24"/>
          <w:szCs w:val="24"/>
        </w:rPr>
      </w:pPr>
    </w:p>
    <w:p w:rsidR="00E719D8" w:rsidRDefault="00E719D8" w:rsidP="00184739">
      <w:pPr>
        <w:spacing w:after="0" w:line="240" w:lineRule="auto"/>
        <w:jc w:val="both"/>
        <w:rPr>
          <w:rFonts w:ascii="Times New Roman" w:hAnsi="Times New Roman" w:cs="Times New Roman"/>
          <w:sz w:val="24"/>
          <w:szCs w:val="24"/>
        </w:rPr>
      </w:pPr>
    </w:p>
    <w:p w:rsidR="00E719D8" w:rsidRDefault="00E719D8" w:rsidP="00184739">
      <w:pPr>
        <w:spacing w:after="0" w:line="240" w:lineRule="auto"/>
        <w:jc w:val="both"/>
        <w:rPr>
          <w:rFonts w:ascii="Times New Roman" w:hAnsi="Times New Roman" w:cs="Times New Roman"/>
          <w:sz w:val="24"/>
          <w:szCs w:val="24"/>
        </w:rPr>
      </w:pPr>
    </w:p>
    <w:p w:rsidR="00E719D8" w:rsidRDefault="00E719D8" w:rsidP="00184739">
      <w:pPr>
        <w:spacing w:after="0" w:line="240" w:lineRule="auto"/>
        <w:jc w:val="both"/>
        <w:rPr>
          <w:rFonts w:ascii="Times New Roman" w:hAnsi="Times New Roman" w:cs="Times New Roman"/>
          <w:sz w:val="24"/>
          <w:szCs w:val="24"/>
        </w:rPr>
      </w:pPr>
    </w:p>
    <w:p w:rsidR="00E719D8" w:rsidRDefault="00E719D8" w:rsidP="00184739">
      <w:pPr>
        <w:spacing w:after="0" w:line="240" w:lineRule="auto"/>
        <w:jc w:val="both"/>
        <w:rPr>
          <w:rFonts w:ascii="Times New Roman" w:hAnsi="Times New Roman" w:cs="Times New Roman"/>
          <w:sz w:val="24"/>
          <w:szCs w:val="24"/>
        </w:rPr>
      </w:pPr>
    </w:p>
    <w:p w:rsidR="00E719D8" w:rsidRDefault="00E719D8" w:rsidP="00184739">
      <w:pPr>
        <w:spacing w:after="0" w:line="240" w:lineRule="auto"/>
        <w:jc w:val="both"/>
        <w:rPr>
          <w:rFonts w:ascii="Times New Roman" w:hAnsi="Times New Roman" w:cs="Times New Roman"/>
          <w:sz w:val="24"/>
          <w:szCs w:val="24"/>
        </w:rPr>
      </w:pPr>
    </w:p>
    <w:p w:rsidR="00E719D8" w:rsidRDefault="00E719D8" w:rsidP="00184739">
      <w:pPr>
        <w:spacing w:after="0" w:line="240" w:lineRule="auto"/>
        <w:jc w:val="both"/>
        <w:rPr>
          <w:rFonts w:ascii="Times New Roman" w:hAnsi="Times New Roman" w:cs="Times New Roman"/>
          <w:sz w:val="24"/>
          <w:szCs w:val="24"/>
        </w:rPr>
      </w:pPr>
    </w:p>
    <w:p w:rsidR="00E719D8" w:rsidRDefault="00E719D8" w:rsidP="00184739">
      <w:pPr>
        <w:spacing w:after="0" w:line="240" w:lineRule="auto"/>
        <w:jc w:val="both"/>
        <w:rPr>
          <w:rFonts w:ascii="Times New Roman" w:hAnsi="Times New Roman" w:cs="Times New Roman"/>
          <w:sz w:val="24"/>
          <w:szCs w:val="24"/>
        </w:rPr>
      </w:pPr>
    </w:p>
    <w:p w:rsidR="00E719D8" w:rsidRDefault="00E719D8" w:rsidP="00184739">
      <w:pPr>
        <w:spacing w:after="0" w:line="240" w:lineRule="auto"/>
        <w:jc w:val="both"/>
        <w:rPr>
          <w:rFonts w:ascii="Times New Roman" w:hAnsi="Times New Roman" w:cs="Times New Roman"/>
          <w:sz w:val="24"/>
          <w:szCs w:val="24"/>
        </w:rPr>
      </w:pPr>
    </w:p>
    <w:p w:rsidR="00E719D8" w:rsidRDefault="00E719D8" w:rsidP="00184739">
      <w:pPr>
        <w:spacing w:after="0" w:line="240" w:lineRule="auto"/>
        <w:jc w:val="both"/>
        <w:rPr>
          <w:rFonts w:ascii="Times New Roman" w:hAnsi="Times New Roman" w:cs="Times New Roman"/>
          <w:sz w:val="24"/>
          <w:szCs w:val="24"/>
        </w:rPr>
      </w:pPr>
    </w:p>
    <w:p w:rsidR="00E719D8" w:rsidRDefault="00E719D8" w:rsidP="00184739">
      <w:pPr>
        <w:spacing w:after="0" w:line="240" w:lineRule="auto"/>
        <w:jc w:val="both"/>
        <w:rPr>
          <w:rFonts w:ascii="Times New Roman" w:hAnsi="Times New Roman" w:cs="Times New Roman"/>
          <w:sz w:val="24"/>
          <w:szCs w:val="24"/>
        </w:rPr>
      </w:pPr>
    </w:p>
    <w:p w:rsidR="00E719D8" w:rsidRDefault="00E719D8" w:rsidP="00184739">
      <w:pPr>
        <w:spacing w:after="0" w:line="240" w:lineRule="auto"/>
        <w:jc w:val="both"/>
        <w:rPr>
          <w:rFonts w:ascii="Times New Roman" w:hAnsi="Times New Roman" w:cs="Times New Roman"/>
          <w:sz w:val="24"/>
          <w:szCs w:val="24"/>
        </w:rPr>
      </w:pPr>
    </w:p>
    <w:p w:rsidR="00E719D8" w:rsidRDefault="00E719D8" w:rsidP="00184739">
      <w:pPr>
        <w:spacing w:after="0" w:line="240" w:lineRule="auto"/>
        <w:jc w:val="both"/>
        <w:rPr>
          <w:rFonts w:ascii="Times New Roman" w:hAnsi="Times New Roman" w:cs="Times New Roman"/>
          <w:sz w:val="24"/>
          <w:szCs w:val="24"/>
        </w:rPr>
      </w:pPr>
    </w:p>
    <w:p w:rsidR="00E719D8" w:rsidRDefault="00E719D8" w:rsidP="00184739">
      <w:pPr>
        <w:spacing w:after="0" w:line="240" w:lineRule="auto"/>
        <w:jc w:val="both"/>
        <w:rPr>
          <w:rFonts w:ascii="Times New Roman" w:hAnsi="Times New Roman" w:cs="Times New Roman"/>
          <w:sz w:val="24"/>
          <w:szCs w:val="24"/>
        </w:rPr>
      </w:pPr>
    </w:p>
    <w:p w:rsidR="00E719D8" w:rsidRDefault="00E719D8" w:rsidP="00184739">
      <w:pPr>
        <w:spacing w:after="0" w:line="240" w:lineRule="auto"/>
        <w:jc w:val="both"/>
        <w:rPr>
          <w:rFonts w:ascii="Times New Roman" w:hAnsi="Times New Roman" w:cs="Times New Roman"/>
          <w:sz w:val="24"/>
          <w:szCs w:val="24"/>
        </w:rPr>
      </w:pPr>
    </w:p>
    <w:p w:rsidR="00E719D8" w:rsidRDefault="00E719D8" w:rsidP="00184739">
      <w:pPr>
        <w:spacing w:after="0" w:line="240" w:lineRule="auto"/>
        <w:jc w:val="both"/>
        <w:rPr>
          <w:rFonts w:ascii="Times New Roman" w:hAnsi="Times New Roman" w:cs="Times New Roman"/>
          <w:sz w:val="24"/>
          <w:szCs w:val="24"/>
        </w:rPr>
      </w:pPr>
    </w:p>
    <w:p w:rsidR="00E719D8" w:rsidRDefault="00E719D8" w:rsidP="00184739">
      <w:pPr>
        <w:spacing w:after="0" w:line="240" w:lineRule="auto"/>
        <w:jc w:val="both"/>
        <w:rPr>
          <w:rFonts w:ascii="Times New Roman" w:hAnsi="Times New Roman" w:cs="Times New Roman"/>
          <w:sz w:val="24"/>
          <w:szCs w:val="24"/>
        </w:rPr>
      </w:pPr>
    </w:p>
    <w:p w:rsidR="00E719D8" w:rsidRDefault="00E719D8" w:rsidP="00184739">
      <w:pPr>
        <w:spacing w:after="0" w:line="240" w:lineRule="auto"/>
        <w:jc w:val="both"/>
        <w:rPr>
          <w:rFonts w:ascii="Times New Roman" w:hAnsi="Times New Roman" w:cs="Times New Roman"/>
          <w:sz w:val="24"/>
          <w:szCs w:val="24"/>
        </w:rPr>
      </w:pPr>
    </w:p>
    <w:p w:rsidR="00E719D8" w:rsidRDefault="00E719D8" w:rsidP="00184739">
      <w:pPr>
        <w:spacing w:after="0" w:line="240" w:lineRule="auto"/>
        <w:jc w:val="both"/>
        <w:rPr>
          <w:rFonts w:ascii="Times New Roman" w:hAnsi="Times New Roman" w:cs="Times New Roman"/>
          <w:sz w:val="24"/>
          <w:szCs w:val="24"/>
        </w:rPr>
      </w:pPr>
    </w:p>
    <w:p w:rsidR="00E719D8" w:rsidRDefault="00E719D8" w:rsidP="00184739">
      <w:pPr>
        <w:spacing w:after="0" w:line="240" w:lineRule="auto"/>
        <w:jc w:val="both"/>
        <w:rPr>
          <w:rFonts w:ascii="Times New Roman" w:hAnsi="Times New Roman" w:cs="Times New Roman"/>
          <w:sz w:val="24"/>
          <w:szCs w:val="24"/>
        </w:rPr>
      </w:pPr>
    </w:p>
    <w:p w:rsidR="00E719D8" w:rsidRDefault="00E719D8" w:rsidP="00184739">
      <w:pPr>
        <w:spacing w:after="0" w:line="240" w:lineRule="auto"/>
        <w:jc w:val="both"/>
        <w:rPr>
          <w:rFonts w:ascii="Times New Roman" w:hAnsi="Times New Roman" w:cs="Times New Roman"/>
          <w:sz w:val="24"/>
          <w:szCs w:val="24"/>
        </w:rPr>
      </w:pPr>
    </w:p>
    <w:p w:rsidR="00E719D8" w:rsidRDefault="00E719D8" w:rsidP="00184739">
      <w:pPr>
        <w:spacing w:after="0" w:line="240" w:lineRule="auto"/>
        <w:jc w:val="both"/>
        <w:rPr>
          <w:rFonts w:ascii="Times New Roman" w:hAnsi="Times New Roman" w:cs="Times New Roman"/>
          <w:sz w:val="24"/>
          <w:szCs w:val="24"/>
        </w:rPr>
      </w:pPr>
    </w:p>
    <w:p w:rsidR="00E719D8" w:rsidRDefault="00E719D8" w:rsidP="00184739">
      <w:pPr>
        <w:spacing w:after="0" w:line="240" w:lineRule="auto"/>
        <w:jc w:val="both"/>
        <w:rPr>
          <w:rFonts w:ascii="Times New Roman" w:hAnsi="Times New Roman" w:cs="Times New Roman"/>
          <w:sz w:val="24"/>
          <w:szCs w:val="24"/>
        </w:rPr>
      </w:pPr>
    </w:p>
    <w:p w:rsidR="00E719D8" w:rsidRDefault="00E719D8" w:rsidP="00184739">
      <w:pPr>
        <w:spacing w:after="0" w:line="240" w:lineRule="auto"/>
        <w:jc w:val="both"/>
        <w:rPr>
          <w:rFonts w:ascii="Times New Roman" w:hAnsi="Times New Roman" w:cs="Times New Roman"/>
          <w:sz w:val="24"/>
          <w:szCs w:val="24"/>
        </w:rPr>
      </w:pPr>
    </w:p>
    <w:p w:rsidR="00E719D8" w:rsidRDefault="00E719D8" w:rsidP="00184739">
      <w:pPr>
        <w:spacing w:after="0" w:line="240" w:lineRule="auto"/>
        <w:jc w:val="both"/>
        <w:rPr>
          <w:rFonts w:ascii="Times New Roman" w:hAnsi="Times New Roman" w:cs="Times New Roman"/>
          <w:sz w:val="24"/>
          <w:szCs w:val="24"/>
        </w:rPr>
      </w:pPr>
    </w:p>
    <w:p w:rsidR="00E719D8" w:rsidRDefault="00E719D8" w:rsidP="00184739">
      <w:pPr>
        <w:spacing w:after="0" w:line="240" w:lineRule="auto"/>
        <w:jc w:val="both"/>
        <w:rPr>
          <w:rFonts w:ascii="Times New Roman" w:hAnsi="Times New Roman" w:cs="Times New Roman"/>
          <w:sz w:val="24"/>
          <w:szCs w:val="24"/>
        </w:rPr>
      </w:pPr>
    </w:p>
    <w:p w:rsidR="00E719D8" w:rsidRDefault="00E719D8" w:rsidP="00184739">
      <w:pPr>
        <w:spacing w:after="0" w:line="240" w:lineRule="auto"/>
        <w:jc w:val="both"/>
        <w:rPr>
          <w:rFonts w:ascii="Times New Roman" w:hAnsi="Times New Roman" w:cs="Times New Roman"/>
          <w:sz w:val="24"/>
          <w:szCs w:val="24"/>
        </w:rPr>
      </w:pPr>
    </w:p>
    <w:p w:rsidR="00E719D8" w:rsidRDefault="00E719D8" w:rsidP="00184739">
      <w:pPr>
        <w:spacing w:after="0" w:line="240" w:lineRule="auto"/>
        <w:jc w:val="both"/>
        <w:rPr>
          <w:rFonts w:ascii="Times New Roman" w:hAnsi="Times New Roman" w:cs="Times New Roman"/>
          <w:sz w:val="24"/>
          <w:szCs w:val="24"/>
        </w:rPr>
      </w:pPr>
    </w:p>
    <w:p w:rsidR="00E719D8" w:rsidRDefault="00E719D8" w:rsidP="00184739">
      <w:pPr>
        <w:spacing w:after="0" w:line="240" w:lineRule="auto"/>
        <w:jc w:val="both"/>
        <w:rPr>
          <w:rFonts w:ascii="Times New Roman" w:hAnsi="Times New Roman" w:cs="Times New Roman"/>
          <w:sz w:val="24"/>
          <w:szCs w:val="24"/>
        </w:rPr>
      </w:pPr>
    </w:p>
    <w:p w:rsidR="00E719D8" w:rsidRDefault="00E719D8" w:rsidP="00184739">
      <w:pPr>
        <w:spacing w:after="0" w:line="240" w:lineRule="auto"/>
        <w:jc w:val="both"/>
        <w:rPr>
          <w:rFonts w:ascii="Times New Roman" w:hAnsi="Times New Roman" w:cs="Times New Roman"/>
          <w:sz w:val="24"/>
          <w:szCs w:val="24"/>
        </w:rPr>
      </w:pPr>
    </w:p>
    <w:p w:rsidR="00E719D8" w:rsidRDefault="00E719D8" w:rsidP="00184739">
      <w:pPr>
        <w:spacing w:after="0" w:line="240" w:lineRule="auto"/>
        <w:jc w:val="both"/>
        <w:rPr>
          <w:rFonts w:ascii="Times New Roman" w:hAnsi="Times New Roman" w:cs="Times New Roman"/>
          <w:sz w:val="24"/>
          <w:szCs w:val="24"/>
        </w:rPr>
      </w:pPr>
    </w:p>
    <w:p w:rsidR="00E719D8" w:rsidRDefault="00E719D8" w:rsidP="00184739">
      <w:pPr>
        <w:spacing w:after="0" w:line="240" w:lineRule="auto"/>
        <w:jc w:val="both"/>
        <w:rPr>
          <w:rFonts w:ascii="Times New Roman" w:hAnsi="Times New Roman" w:cs="Times New Roman"/>
          <w:sz w:val="24"/>
          <w:szCs w:val="24"/>
        </w:rPr>
      </w:pPr>
    </w:p>
    <w:p w:rsidR="00E719D8" w:rsidRDefault="00E719D8" w:rsidP="00184739">
      <w:pPr>
        <w:spacing w:after="0" w:line="240" w:lineRule="auto"/>
        <w:jc w:val="both"/>
        <w:rPr>
          <w:rFonts w:ascii="Times New Roman" w:hAnsi="Times New Roman" w:cs="Times New Roman"/>
          <w:sz w:val="24"/>
          <w:szCs w:val="24"/>
        </w:rPr>
      </w:pPr>
    </w:p>
    <w:p w:rsidR="00E719D8" w:rsidRDefault="00E719D8" w:rsidP="00184739">
      <w:pPr>
        <w:spacing w:after="0" w:line="240" w:lineRule="auto"/>
        <w:jc w:val="both"/>
        <w:rPr>
          <w:rFonts w:ascii="Times New Roman" w:hAnsi="Times New Roman" w:cs="Times New Roman"/>
          <w:sz w:val="24"/>
          <w:szCs w:val="24"/>
        </w:rPr>
      </w:pPr>
    </w:p>
    <w:p w:rsidR="00E719D8" w:rsidRDefault="00E719D8" w:rsidP="00184739">
      <w:pPr>
        <w:spacing w:after="0" w:line="240" w:lineRule="auto"/>
        <w:jc w:val="both"/>
        <w:rPr>
          <w:rFonts w:ascii="Times New Roman" w:hAnsi="Times New Roman" w:cs="Times New Roman"/>
          <w:sz w:val="24"/>
          <w:szCs w:val="24"/>
        </w:rPr>
      </w:pPr>
    </w:p>
    <w:p w:rsidR="00E719D8" w:rsidRDefault="00E719D8" w:rsidP="00184739">
      <w:pPr>
        <w:spacing w:after="0" w:line="240" w:lineRule="auto"/>
        <w:jc w:val="both"/>
        <w:rPr>
          <w:rFonts w:ascii="Times New Roman" w:hAnsi="Times New Roman" w:cs="Times New Roman"/>
          <w:sz w:val="24"/>
          <w:szCs w:val="24"/>
        </w:rPr>
      </w:pPr>
    </w:p>
    <w:p w:rsidR="00E719D8" w:rsidRDefault="00E719D8" w:rsidP="00184739">
      <w:pPr>
        <w:spacing w:after="0" w:line="240" w:lineRule="auto"/>
        <w:jc w:val="both"/>
        <w:rPr>
          <w:rFonts w:ascii="Times New Roman" w:hAnsi="Times New Roman" w:cs="Times New Roman"/>
          <w:sz w:val="24"/>
          <w:szCs w:val="24"/>
        </w:rPr>
      </w:pPr>
    </w:p>
    <w:p w:rsidR="00E719D8" w:rsidRDefault="00E719D8" w:rsidP="00184739">
      <w:pPr>
        <w:spacing w:after="0" w:line="240" w:lineRule="auto"/>
        <w:jc w:val="both"/>
        <w:rPr>
          <w:rFonts w:ascii="Times New Roman" w:hAnsi="Times New Roman" w:cs="Times New Roman"/>
          <w:sz w:val="24"/>
          <w:szCs w:val="24"/>
        </w:rPr>
      </w:pPr>
    </w:p>
    <w:p w:rsidR="00E719D8" w:rsidRDefault="00E719D8" w:rsidP="00184739">
      <w:pPr>
        <w:spacing w:after="0" w:line="240" w:lineRule="auto"/>
        <w:jc w:val="both"/>
        <w:rPr>
          <w:rFonts w:ascii="Times New Roman" w:hAnsi="Times New Roman" w:cs="Times New Roman"/>
          <w:sz w:val="24"/>
          <w:szCs w:val="24"/>
        </w:rPr>
      </w:pPr>
    </w:p>
    <w:p w:rsidR="00E719D8" w:rsidRDefault="00E719D8" w:rsidP="00184739">
      <w:pPr>
        <w:spacing w:after="0" w:line="240" w:lineRule="auto"/>
        <w:jc w:val="both"/>
        <w:rPr>
          <w:rFonts w:ascii="Times New Roman" w:hAnsi="Times New Roman" w:cs="Times New Roman"/>
          <w:sz w:val="24"/>
          <w:szCs w:val="24"/>
        </w:rPr>
      </w:pPr>
    </w:p>
    <w:p w:rsidR="00E719D8" w:rsidRDefault="00E719D8" w:rsidP="00184739">
      <w:pPr>
        <w:spacing w:after="0" w:line="240" w:lineRule="auto"/>
        <w:jc w:val="both"/>
        <w:rPr>
          <w:rFonts w:ascii="Times New Roman" w:hAnsi="Times New Roman" w:cs="Times New Roman"/>
          <w:sz w:val="24"/>
          <w:szCs w:val="24"/>
        </w:rPr>
      </w:pPr>
    </w:p>
    <w:p w:rsidR="00E719D8" w:rsidRDefault="00E719D8" w:rsidP="00184739">
      <w:pPr>
        <w:spacing w:after="0" w:line="240" w:lineRule="auto"/>
        <w:jc w:val="both"/>
        <w:rPr>
          <w:rFonts w:ascii="Times New Roman" w:hAnsi="Times New Roman" w:cs="Times New Roman"/>
          <w:sz w:val="24"/>
          <w:szCs w:val="24"/>
        </w:rPr>
      </w:pPr>
    </w:p>
    <w:p w:rsidR="00E719D8" w:rsidRDefault="00E719D8" w:rsidP="00184739">
      <w:pPr>
        <w:spacing w:after="0" w:line="240" w:lineRule="auto"/>
        <w:jc w:val="both"/>
        <w:rPr>
          <w:rFonts w:ascii="Times New Roman" w:hAnsi="Times New Roman" w:cs="Times New Roman"/>
          <w:sz w:val="24"/>
          <w:szCs w:val="24"/>
        </w:rPr>
      </w:pPr>
    </w:p>
    <w:p w:rsidR="00E719D8" w:rsidRDefault="00E719D8" w:rsidP="00184739">
      <w:pPr>
        <w:spacing w:after="0" w:line="240" w:lineRule="auto"/>
        <w:jc w:val="both"/>
        <w:rPr>
          <w:rFonts w:ascii="Times New Roman" w:hAnsi="Times New Roman" w:cs="Times New Roman"/>
          <w:sz w:val="24"/>
          <w:szCs w:val="24"/>
        </w:rPr>
      </w:pPr>
    </w:p>
    <w:p w:rsidR="00E719D8" w:rsidRDefault="00E719D8" w:rsidP="00184739">
      <w:pPr>
        <w:spacing w:after="0" w:line="240" w:lineRule="auto"/>
        <w:jc w:val="both"/>
        <w:rPr>
          <w:rFonts w:ascii="Times New Roman" w:hAnsi="Times New Roman" w:cs="Times New Roman"/>
          <w:sz w:val="24"/>
          <w:szCs w:val="24"/>
        </w:rPr>
      </w:pPr>
    </w:p>
    <w:p w:rsidR="0065478D" w:rsidRDefault="0065478D" w:rsidP="00184739">
      <w:pPr>
        <w:spacing w:after="0" w:line="240" w:lineRule="auto"/>
        <w:jc w:val="both"/>
        <w:rPr>
          <w:rFonts w:ascii="Times New Roman" w:hAnsi="Times New Roman" w:cs="Times New Roman"/>
          <w:sz w:val="24"/>
          <w:szCs w:val="24"/>
        </w:rPr>
      </w:pPr>
    </w:p>
    <w:p w:rsidR="00D75745" w:rsidRPr="00184739" w:rsidRDefault="00184739" w:rsidP="00184739">
      <w:pPr>
        <w:spacing w:after="0" w:line="240" w:lineRule="auto"/>
        <w:jc w:val="both"/>
        <w:rPr>
          <w:rFonts w:ascii="Times New Roman" w:hAnsi="Times New Roman" w:cs="Times New Roman"/>
          <w:sz w:val="24"/>
          <w:szCs w:val="24"/>
        </w:rPr>
      </w:pPr>
      <w:r w:rsidRPr="00184739">
        <w:rPr>
          <w:rFonts w:ascii="Times New Roman" w:hAnsi="Times New Roman" w:cs="Times New Roman"/>
          <w:sz w:val="24"/>
          <w:szCs w:val="24"/>
        </w:rPr>
        <w:t>Использованные источники:</w:t>
      </w:r>
    </w:p>
    <w:p w:rsidR="00184739" w:rsidRPr="00733325" w:rsidRDefault="00184739" w:rsidP="009B4AB5">
      <w:pPr>
        <w:spacing w:after="0" w:line="240" w:lineRule="auto"/>
        <w:jc w:val="both"/>
        <w:rPr>
          <w:rFonts w:ascii="Times New Roman" w:hAnsi="Times New Roman" w:cs="Times New Roman"/>
          <w:sz w:val="28"/>
          <w:szCs w:val="28"/>
        </w:rPr>
      </w:pPr>
      <w:r w:rsidRPr="00184739">
        <w:rPr>
          <w:rFonts w:ascii="Times New Roman" w:hAnsi="Times New Roman" w:cs="Times New Roman"/>
          <w:sz w:val="24"/>
          <w:szCs w:val="24"/>
        </w:rPr>
        <w:t xml:space="preserve">Режим доступа: </w:t>
      </w:r>
      <w:hyperlink r:id="rId13" w:history="1">
        <w:r w:rsidRPr="00D55C04">
          <w:rPr>
            <w:rStyle w:val="a5"/>
            <w:rFonts w:ascii="Times New Roman" w:hAnsi="Times New Roman" w:cs="Times New Roman"/>
            <w:sz w:val="24"/>
            <w:szCs w:val="24"/>
          </w:rPr>
          <w:t>http://ecoinfo.bas-net.by/calendar/hiroshima-day.html</w:t>
        </w:r>
      </w:hyperlink>
      <w:r>
        <w:rPr>
          <w:rFonts w:ascii="Times New Roman" w:hAnsi="Times New Roman" w:cs="Times New Roman"/>
          <w:sz w:val="24"/>
          <w:szCs w:val="24"/>
        </w:rPr>
        <w:t xml:space="preserve"> </w:t>
      </w:r>
      <w:r w:rsidRPr="00184739">
        <w:rPr>
          <w:rFonts w:ascii="Times New Roman" w:hAnsi="Times New Roman" w:cs="Times New Roman"/>
          <w:sz w:val="24"/>
          <w:szCs w:val="24"/>
        </w:rPr>
        <w:t xml:space="preserve">– Дата доступа </w:t>
      </w:r>
      <w:r w:rsidR="003D3D71">
        <w:rPr>
          <w:rFonts w:ascii="Times New Roman" w:hAnsi="Times New Roman" w:cs="Times New Roman"/>
          <w:sz w:val="24"/>
          <w:szCs w:val="24"/>
        </w:rPr>
        <w:t>08</w:t>
      </w:r>
      <w:r w:rsidRPr="00184739">
        <w:rPr>
          <w:rFonts w:ascii="Times New Roman" w:hAnsi="Times New Roman" w:cs="Times New Roman"/>
          <w:sz w:val="24"/>
          <w:szCs w:val="24"/>
        </w:rPr>
        <w:t>.</w:t>
      </w:r>
      <w:r>
        <w:rPr>
          <w:rFonts w:ascii="Times New Roman" w:hAnsi="Times New Roman" w:cs="Times New Roman"/>
          <w:sz w:val="24"/>
          <w:szCs w:val="24"/>
        </w:rPr>
        <w:t>0</w:t>
      </w:r>
      <w:r w:rsidR="003D3D71">
        <w:rPr>
          <w:rFonts w:ascii="Times New Roman" w:hAnsi="Times New Roman" w:cs="Times New Roman"/>
          <w:sz w:val="24"/>
          <w:szCs w:val="24"/>
        </w:rPr>
        <w:t>7</w:t>
      </w:r>
      <w:r w:rsidRPr="00184739">
        <w:rPr>
          <w:rFonts w:ascii="Times New Roman" w:hAnsi="Times New Roman" w:cs="Times New Roman"/>
          <w:sz w:val="24"/>
          <w:szCs w:val="24"/>
        </w:rPr>
        <w:t>.202</w:t>
      </w:r>
      <w:r w:rsidR="002E4D7E">
        <w:rPr>
          <w:rFonts w:ascii="Times New Roman" w:hAnsi="Times New Roman" w:cs="Times New Roman"/>
          <w:sz w:val="24"/>
          <w:szCs w:val="24"/>
        </w:rPr>
        <w:t>6</w:t>
      </w:r>
      <w:r w:rsidRPr="00184739">
        <w:rPr>
          <w:rFonts w:ascii="Times New Roman" w:hAnsi="Times New Roman" w:cs="Times New Roman"/>
          <w:sz w:val="24"/>
          <w:szCs w:val="24"/>
        </w:rPr>
        <w:t>.</w:t>
      </w:r>
    </w:p>
    <w:sectPr w:rsidR="00184739" w:rsidRPr="00733325" w:rsidSect="00325D09">
      <w:pgSz w:w="11906" w:h="16838"/>
      <w:pgMar w:top="993" w:right="991" w:bottom="851" w:left="993" w:header="708" w:footer="708" w:gutter="0"/>
      <w:pgBorders w:offsetFrom="page">
        <w:top w:val="thinThickThinSmallGap" w:sz="24" w:space="24" w:color="808080" w:themeColor="background1" w:themeShade="80"/>
        <w:left w:val="thinThickThinSmallGap" w:sz="24" w:space="24" w:color="808080" w:themeColor="background1" w:themeShade="80"/>
        <w:bottom w:val="thinThickThinSmallGap" w:sz="24" w:space="24" w:color="808080" w:themeColor="background1" w:themeShade="80"/>
        <w:right w:val="thinThickThinSmallGap" w:sz="24" w:space="24" w:color="808080" w:themeColor="background1" w:themeShade="8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06F"/>
    <w:rsid w:val="00040738"/>
    <w:rsid w:val="0005555B"/>
    <w:rsid w:val="000812A7"/>
    <w:rsid w:val="000D2F26"/>
    <w:rsid w:val="000E5A04"/>
    <w:rsid w:val="001101DF"/>
    <w:rsid w:val="00113845"/>
    <w:rsid w:val="00156097"/>
    <w:rsid w:val="0017371D"/>
    <w:rsid w:val="00184739"/>
    <w:rsid w:val="001C1749"/>
    <w:rsid w:val="001F42B9"/>
    <w:rsid w:val="002251C5"/>
    <w:rsid w:val="00243320"/>
    <w:rsid w:val="0025520C"/>
    <w:rsid w:val="00256FFB"/>
    <w:rsid w:val="002E4D7E"/>
    <w:rsid w:val="002F36C5"/>
    <w:rsid w:val="00325D09"/>
    <w:rsid w:val="00371EE8"/>
    <w:rsid w:val="0038189D"/>
    <w:rsid w:val="003861F5"/>
    <w:rsid w:val="003B607A"/>
    <w:rsid w:val="003D3D71"/>
    <w:rsid w:val="00407FDB"/>
    <w:rsid w:val="0041675D"/>
    <w:rsid w:val="004216E5"/>
    <w:rsid w:val="00422386"/>
    <w:rsid w:val="00424AC2"/>
    <w:rsid w:val="004831C9"/>
    <w:rsid w:val="004854CC"/>
    <w:rsid w:val="00493753"/>
    <w:rsid w:val="004A02EE"/>
    <w:rsid w:val="004B12BE"/>
    <w:rsid w:val="004E6B8E"/>
    <w:rsid w:val="00502911"/>
    <w:rsid w:val="0053359A"/>
    <w:rsid w:val="0057285F"/>
    <w:rsid w:val="00591C1C"/>
    <w:rsid w:val="005A15F0"/>
    <w:rsid w:val="005A34AA"/>
    <w:rsid w:val="005B7510"/>
    <w:rsid w:val="005D4A53"/>
    <w:rsid w:val="0065478D"/>
    <w:rsid w:val="0065508F"/>
    <w:rsid w:val="0067334E"/>
    <w:rsid w:val="006A2CFC"/>
    <w:rsid w:val="006B006F"/>
    <w:rsid w:val="006D5587"/>
    <w:rsid w:val="00700BE5"/>
    <w:rsid w:val="0072269A"/>
    <w:rsid w:val="00733325"/>
    <w:rsid w:val="00744869"/>
    <w:rsid w:val="007512D7"/>
    <w:rsid w:val="00784C0C"/>
    <w:rsid w:val="0078504A"/>
    <w:rsid w:val="007E0B3C"/>
    <w:rsid w:val="007F167F"/>
    <w:rsid w:val="007F4DD3"/>
    <w:rsid w:val="0080059D"/>
    <w:rsid w:val="00857107"/>
    <w:rsid w:val="00876EE0"/>
    <w:rsid w:val="00892320"/>
    <w:rsid w:val="008A61DB"/>
    <w:rsid w:val="008B0CD6"/>
    <w:rsid w:val="009374DA"/>
    <w:rsid w:val="009872B3"/>
    <w:rsid w:val="009A24C2"/>
    <w:rsid w:val="009A38F4"/>
    <w:rsid w:val="009B4AB5"/>
    <w:rsid w:val="00A0768D"/>
    <w:rsid w:val="00A32564"/>
    <w:rsid w:val="00A35F56"/>
    <w:rsid w:val="00A36C1F"/>
    <w:rsid w:val="00A502E7"/>
    <w:rsid w:val="00A80701"/>
    <w:rsid w:val="00A81D86"/>
    <w:rsid w:val="00AB5A5C"/>
    <w:rsid w:val="00AE1861"/>
    <w:rsid w:val="00AE2323"/>
    <w:rsid w:val="00B273FA"/>
    <w:rsid w:val="00B302E7"/>
    <w:rsid w:val="00B63196"/>
    <w:rsid w:val="00BA0553"/>
    <w:rsid w:val="00BA3E8D"/>
    <w:rsid w:val="00BC053B"/>
    <w:rsid w:val="00BC5C9C"/>
    <w:rsid w:val="00BC7033"/>
    <w:rsid w:val="00BD75F5"/>
    <w:rsid w:val="00C04F62"/>
    <w:rsid w:val="00C714A4"/>
    <w:rsid w:val="00CC7C21"/>
    <w:rsid w:val="00D61417"/>
    <w:rsid w:val="00D75745"/>
    <w:rsid w:val="00D77DB4"/>
    <w:rsid w:val="00DA0798"/>
    <w:rsid w:val="00DC504C"/>
    <w:rsid w:val="00DE6DBA"/>
    <w:rsid w:val="00E079EC"/>
    <w:rsid w:val="00E240CA"/>
    <w:rsid w:val="00E422E6"/>
    <w:rsid w:val="00E43644"/>
    <w:rsid w:val="00E719D8"/>
    <w:rsid w:val="00EA07D8"/>
    <w:rsid w:val="00EC7711"/>
    <w:rsid w:val="00ED0574"/>
    <w:rsid w:val="00EE2E6A"/>
    <w:rsid w:val="00EE6F93"/>
    <w:rsid w:val="00EF70A7"/>
    <w:rsid w:val="00F02563"/>
    <w:rsid w:val="00F13687"/>
    <w:rsid w:val="00F54289"/>
    <w:rsid w:val="00F571EF"/>
    <w:rsid w:val="00F63B3F"/>
    <w:rsid w:val="00FA2A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silver,#ddd"/>
    </o:shapedefaults>
    <o:shapelayout v:ext="edit">
      <o:idmap v:ext="edit" data="1"/>
    </o:shapelayout>
  </w:shapeDefaults>
  <w:decimalSymbol w:val=","/>
  <w:listSeparator w:val=";"/>
  <w15:docId w15:val="{9D190BAC-57D8-4CBB-A54D-12995BC40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1EE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71EE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71EE8"/>
    <w:rPr>
      <w:rFonts w:ascii="Tahoma" w:hAnsi="Tahoma" w:cs="Tahoma"/>
      <w:sz w:val="16"/>
      <w:szCs w:val="16"/>
    </w:rPr>
  </w:style>
  <w:style w:type="character" w:styleId="a5">
    <w:name w:val="Hyperlink"/>
    <w:basedOn w:val="a0"/>
    <w:uiPriority w:val="99"/>
    <w:unhideWhenUsed/>
    <w:rsid w:val="0018473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ecoinfo.bas-net.by/calendar/hiroshima-day.html"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238EF5-1DA5-48E1-8610-A9CAADA7D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6</Pages>
  <Words>1104</Words>
  <Characters>6296</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БГУИР</Company>
  <LinksUpToDate>false</LinksUpToDate>
  <CharactersWithSpaces>7386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Методист</dc:creator>
  <cp:keywords/>
  <dc:description/>
  <cp:lastModifiedBy>Metodist</cp:lastModifiedBy>
  <cp:revision>13</cp:revision>
  <dcterms:created xsi:type="dcterms:W3CDTF">2023-07-25T12:31:00Z</dcterms:created>
  <dcterms:modified xsi:type="dcterms:W3CDTF">2026-07-08T10:28:00Z</dcterms:modified>
</cp:coreProperties>
</file>