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EB34" w14:textId="77777777" w:rsidR="005A178F" w:rsidRPr="007F2E66" w:rsidRDefault="005A178F" w:rsidP="005A178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F2E66">
        <w:rPr>
          <w:rFonts w:ascii="Arial" w:hAnsi="Arial" w:cs="Arial"/>
          <w:sz w:val="22"/>
          <w:szCs w:val="22"/>
        </w:rPr>
        <w:t>Учреждение образования «Белорусский государственный университет</w:t>
      </w:r>
    </w:p>
    <w:p w14:paraId="3A781C3B" w14:textId="77777777" w:rsidR="005A178F" w:rsidRPr="007F2E66" w:rsidRDefault="005A178F" w:rsidP="005A178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F2E66">
        <w:rPr>
          <w:rFonts w:ascii="Arial" w:hAnsi="Arial" w:cs="Arial"/>
          <w:sz w:val="22"/>
          <w:szCs w:val="22"/>
        </w:rPr>
        <w:t>информатики и радиоэлектроники»</w:t>
      </w:r>
    </w:p>
    <w:p w14:paraId="2CDFE451" w14:textId="77777777" w:rsidR="005A178F" w:rsidRPr="007F2E66" w:rsidRDefault="005A178F" w:rsidP="00542418">
      <w:pPr>
        <w:jc w:val="center"/>
        <w:rPr>
          <w:rFonts w:ascii="Arial" w:hAnsi="Arial" w:cs="Arial"/>
        </w:rPr>
      </w:pPr>
      <w:r w:rsidRPr="007F2E66">
        <w:rPr>
          <w:rFonts w:ascii="Arial" w:hAnsi="Arial" w:cs="Arial"/>
        </w:rPr>
        <w:t>Институт информационных технологий БГУИР</w:t>
      </w:r>
    </w:p>
    <w:p w14:paraId="5867B4E7" w14:textId="77777777" w:rsidR="00ED0BE5" w:rsidRPr="007F2E66" w:rsidRDefault="00ED0BE5" w:rsidP="00ED0BE5">
      <w:pPr>
        <w:pStyle w:val="a5"/>
        <w:jc w:val="center"/>
        <w:rPr>
          <w:rFonts w:ascii="Arial" w:hAnsi="Arial" w:cs="Arial"/>
        </w:rPr>
      </w:pPr>
    </w:p>
    <w:p w14:paraId="236C861B" w14:textId="3807C1B1" w:rsidR="00ED0BE5" w:rsidRPr="007F2E66" w:rsidRDefault="007F2E66" w:rsidP="007F2E66">
      <w:pPr>
        <w:pStyle w:val="a5"/>
        <w:spacing w:line="276" w:lineRule="auto"/>
        <w:jc w:val="center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7F2E66">
        <w:rPr>
          <w:rFonts w:ascii="Arial" w:hAnsi="Arial" w:cs="Arial"/>
          <w:color w:val="1F3864" w:themeColor="accent1" w:themeShade="80"/>
          <w:sz w:val="26"/>
          <w:szCs w:val="26"/>
        </w:rPr>
        <w:t>Программа</w:t>
      </w:r>
    </w:p>
    <w:p w14:paraId="2446CBF2" w14:textId="75CD3480" w:rsidR="005A178F" w:rsidRPr="007F2E66" w:rsidRDefault="005A178F" w:rsidP="007F2E66">
      <w:pPr>
        <w:pStyle w:val="Default"/>
        <w:spacing w:line="276" w:lineRule="auto"/>
        <w:jc w:val="center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7F2E66">
        <w:rPr>
          <w:rFonts w:ascii="Arial" w:hAnsi="Arial" w:cs="Arial"/>
          <w:color w:val="1F3864" w:themeColor="accent1" w:themeShade="80"/>
          <w:sz w:val="26"/>
          <w:szCs w:val="26"/>
        </w:rPr>
        <w:t>Научно-практическ</w:t>
      </w:r>
      <w:r w:rsidR="00ED0BE5" w:rsidRPr="007F2E66">
        <w:rPr>
          <w:rFonts w:ascii="Arial" w:hAnsi="Arial" w:cs="Arial"/>
          <w:color w:val="1F3864" w:themeColor="accent1" w:themeShade="80"/>
          <w:sz w:val="26"/>
          <w:szCs w:val="26"/>
        </w:rPr>
        <w:t>ого</w:t>
      </w:r>
      <w:r w:rsidRPr="007F2E66">
        <w:rPr>
          <w:rFonts w:ascii="Arial" w:hAnsi="Arial" w:cs="Arial"/>
          <w:color w:val="1F3864" w:themeColor="accent1" w:themeShade="80"/>
          <w:sz w:val="26"/>
          <w:szCs w:val="26"/>
        </w:rPr>
        <w:t xml:space="preserve"> форум</w:t>
      </w:r>
      <w:r w:rsidR="00ED0BE5" w:rsidRPr="007F2E66">
        <w:rPr>
          <w:rFonts w:ascii="Arial" w:hAnsi="Arial" w:cs="Arial"/>
          <w:color w:val="1F3864" w:themeColor="accent1" w:themeShade="80"/>
          <w:sz w:val="26"/>
          <w:szCs w:val="26"/>
        </w:rPr>
        <w:t>а</w:t>
      </w:r>
    </w:p>
    <w:p w14:paraId="4B0AD88F" w14:textId="77777777" w:rsidR="005A178F" w:rsidRPr="007F2E66" w:rsidRDefault="005A178F" w:rsidP="007F2E66">
      <w:pPr>
        <w:spacing w:after="0" w:line="276" w:lineRule="auto"/>
        <w:jc w:val="center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7F2E66">
        <w:rPr>
          <w:rFonts w:ascii="Arial" w:hAnsi="Arial" w:cs="Arial"/>
          <w:color w:val="1F3864" w:themeColor="accent1" w:themeShade="80"/>
          <w:sz w:val="26"/>
          <w:szCs w:val="26"/>
        </w:rPr>
        <w:t xml:space="preserve">«Непрерывное образование для новых возможностей», </w:t>
      </w:r>
    </w:p>
    <w:p w14:paraId="7A22B106" w14:textId="233999F6" w:rsidR="005A178F" w:rsidRPr="007F2E66" w:rsidRDefault="005A178F" w:rsidP="007F2E66">
      <w:pPr>
        <w:spacing w:after="0" w:line="276" w:lineRule="auto"/>
        <w:jc w:val="center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7F2E66">
        <w:rPr>
          <w:rFonts w:ascii="Arial" w:hAnsi="Arial" w:cs="Arial"/>
          <w:color w:val="1F3864" w:themeColor="accent1" w:themeShade="80"/>
          <w:sz w:val="26"/>
          <w:szCs w:val="26"/>
        </w:rPr>
        <w:t>посвященный 25-летию Институт информационных технологий БГУИР</w:t>
      </w:r>
    </w:p>
    <w:p w14:paraId="6077F278" w14:textId="59983F23" w:rsidR="005A178F" w:rsidRPr="007F2E66" w:rsidRDefault="00B13ACE" w:rsidP="007F2E66">
      <w:pPr>
        <w:pStyle w:val="Default"/>
        <w:spacing w:line="276" w:lineRule="auto"/>
        <w:jc w:val="center"/>
        <w:rPr>
          <w:rFonts w:ascii="Arial" w:eastAsia="Times New Roman" w:hAnsi="Arial" w:cs="Arial"/>
          <w:color w:val="1F3864" w:themeColor="accent1" w:themeShade="80"/>
          <w:sz w:val="26"/>
          <w:szCs w:val="26"/>
          <w:lang w:eastAsia="ru-RU"/>
        </w:rPr>
      </w:pPr>
      <w:r w:rsidRPr="007F2E66">
        <w:rPr>
          <w:rFonts w:ascii="Arial" w:eastAsia="Times New Roman" w:hAnsi="Arial" w:cs="Arial"/>
          <w:color w:val="1F3864" w:themeColor="accent1" w:themeShade="80"/>
          <w:sz w:val="26"/>
          <w:szCs w:val="26"/>
          <w:lang w:eastAsia="ru-RU"/>
        </w:rPr>
        <w:t>12 июня 2026 года, г. Минск</w:t>
      </w:r>
    </w:p>
    <w:p w14:paraId="40BAF722" w14:textId="77777777" w:rsidR="00B13ACE" w:rsidRPr="007F2E66" w:rsidRDefault="00B13ACE" w:rsidP="007F2E66">
      <w:pPr>
        <w:pStyle w:val="Default"/>
        <w:spacing w:line="276" w:lineRule="auto"/>
        <w:jc w:val="center"/>
        <w:rPr>
          <w:rFonts w:ascii="Arial" w:hAnsi="Arial" w:cs="Arial"/>
          <w:color w:val="1F3864" w:themeColor="accent1" w:themeShade="80"/>
          <w:sz w:val="22"/>
          <w:szCs w:val="22"/>
        </w:rPr>
      </w:pPr>
    </w:p>
    <w:p w14:paraId="57969489" w14:textId="055EF08D" w:rsidR="00326572" w:rsidRDefault="00326572" w:rsidP="007F2E6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2E66">
        <w:rPr>
          <w:rFonts w:ascii="Arial" w:hAnsi="Arial" w:cs="Arial"/>
          <w:color w:val="auto"/>
          <w:sz w:val="22"/>
          <w:szCs w:val="22"/>
        </w:rPr>
        <w:t>Очное участие по адресу: г. Минск, ул. Козлова 28, Институт информационных технологий БГУИР, аудит</w:t>
      </w:r>
      <w:r w:rsidR="008274A8" w:rsidRPr="007F2E66">
        <w:rPr>
          <w:rFonts w:ascii="Arial" w:hAnsi="Arial" w:cs="Arial"/>
          <w:color w:val="auto"/>
          <w:sz w:val="22"/>
          <w:szCs w:val="22"/>
        </w:rPr>
        <w:t>ория</w:t>
      </w:r>
      <w:r w:rsidR="008A3CD2">
        <w:rPr>
          <w:rFonts w:ascii="Arial" w:hAnsi="Arial" w:cs="Arial"/>
          <w:color w:val="auto"/>
          <w:sz w:val="22"/>
          <w:szCs w:val="22"/>
        </w:rPr>
        <w:t>…</w:t>
      </w:r>
    </w:p>
    <w:p w14:paraId="58AE8092" w14:textId="77777777" w:rsidR="008A3CD2" w:rsidRPr="007F2E66" w:rsidRDefault="008A3CD2" w:rsidP="007F2E6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6CD2B4E" w14:textId="4573B840" w:rsidR="00326572" w:rsidRPr="007F2E66" w:rsidRDefault="00326572" w:rsidP="007F2E6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2E66">
        <w:rPr>
          <w:rFonts w:ascii="Arial" w:hAnsi="Arial" w:cs="Arial"/>
          <w:color w:val="auto"/>
          <w:sz w:val="22"/>
          <w:szCs w:val="22"/>
        </w:rPr>
        <w:t xml:space="preserve">Онлайн участие с использованием средств видеоконференцсвязи </w:t>
      </w:r>
      <w:r w:rsidRPr="008A3CD2">
        <w:rPr>
          <w:rFonts w:ascii="Arial" w:hAnsi="Arial" w:cs="Arial"/>
          <w:color w:val="1F3864" w:themeColor="accent1" w:themeShade="80"/>
          <w:sz w:val="22"/>
          <w:szCs w:val="22"/>
        </w:rPr>
        <w:t xml:space="preserve">(на платформе ZOOM (пленарное заседание) и Google </w:t>
      </w:r>
      <w:proofErr w:type="spellStart"/>
      <w:r w:rsidRPr="008A3CD2">
        <w:rPr>
          <w:rFonts w:ascii="Arial" w:hAnsi="Arial" w:cs="Arial"/>
          <w:color w:val="1F3864" w:themeColor="accent1" w:themeShade="80"/>
          <w:sz w:val="22"/>
          <w:szCs w:val="22"/>
        </w:rPr>
        <w:t>Meet</w:t>
      </w:r>
      <w:proofErr w:type="spellEnd"/>
      <w:r w:rsidRPr="008A3CD2">
        <w:rPr>
          <w:rFonts w:ascii="Arial" w:hAnsi="Arial" w:cs="Arial"/>
          <w:color w:val="1F3864" w:themeColor="accent1" w:themeShade="80"/>
          <w:sz w:val="22"/>
          <w:szCs w:val="22"/>
        </w:rPr>
        <w:t xml:space="preserve"> (работа секций)):</w:t>
      </w:r>
      <w:r w:rsidRPr="007F2E6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8031984" w14:textId="77777777" w:rsidR="00326572" w:rsidRPr="008A3CD2" w:rsidRDefault="00326572" w:rsidP="008A3CD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A3CD2">
        <w:rPr>
          <w:rFonts w:ascii="Arial" w:hAnsi="Arial" w:cs="Arial"/>
          <w:color w:val="000000" w:themeColor="text1"/>
          <w:sz w:val="22"/>
          <w:szCs w:val="22"/>
        </w:rPr>
        <w:t>Идентификатор конференции</w:t>
      </w:r>
      <w:r w:rsidRPr="008A3CD2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 xml:space="preserve">: </w:t>
      </w:r>
      <w:r w:rsidRPr="008A3CD2">
        <w:rPr>
          <w:rFonts w:ascii="Arial" w:hAnsi="Arial" w:cs="Arial"/>
          <w:color w:val="1F3864" w:themeColor="accent1" w:themeShade="80"/>
          <w:sz w:val="22"/>
          <w:szCs w:val="22"/>
        </w:rPr>
        <w:t>821 9358 7224</w:t>
      </w:r>
      <w:r w:rsidRPr="008A3CD2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 xml:space="preserve"> </w:t>
      </w:r>
    </w:p>
    <w:p w14:paraId="39F6B00D" w14:textId="77777777" w:rsidR="00326572" w:rsidRDefault="00326572" w:rsidP="008A3CD2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3CD2">
        <w:rPr>
          <w:rFonts w:ascii="Arial" w:hAnsi="Arial" w:cs="Arial"/>
          <w:color w:val="000000" w:themeColor="text1"/>
          <w:sz w:val="22"/>
          <w:szCs w:val="22"/>
        </w:rPr>
        <w:t>Код доступа</w:t>
      </w:r>
      <w:r w:rsidRPr="007F2E66">
        <w:rPr>
          <w:rFonts w:ascii="Arial" w:hAnsi="Arial" w:cs="Arial"/>
          <w:color w:val="1F3864" w:themeColor="accent1" w:themeShade="80"/>
          <w:sz w:val="22"/>
          <w:szCs w:val="22"/>
        </w:rPr>
        <w:t xml:space="preserve">: </w:t>
      </w:r>
      <w:r w:rsidRPr="008A3CD2">
        <w:rPr>
          <w:rFonts w:ascii="Arial" w:hAnsi="Arial" w:cs="Arial"/>
          <w:color w:val="1F3864" w:themeColor="accent1" w:themeShade="80"/>
          <w:sz w:val="22"/>
          <w:szCs w:val="22"/>
        </w:rPr>
        <w:t>2025</w:t>
      </w:r>
      <w:r w:rsidRPr="008A3C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7AED2A4" w14:textId="77777777" w:rsidR="008A3CD2" w:rsidRPr="007F2E66" w:rsidRDefault="008A3CD2" w:rsidP="007F2E66">
      <w:pPr>
        <w:pStyle w:val="Default"/>
        <w:spacing w:line="276" w:lineRule="auto"/>
        <w:jc w:val="both"/>
        <w:rPr>
          <w:rFonts w:ascii="Arial" w:hAnsi="Arial" w:cs="Arial"/>
          <w:color w:val="1F3864" w:themeColor="accent1" w:themeShade="80"/>
          <w:sz w:val="22"/>
          <w:szCs w:val="22"/>
        </w:rPr>
      </w:pPr>
    </w:p>
    <w:p w14:paraId="47CCA70F" w14:textId="77777777" w:rsidR="00326572" w:rsidRPr="007F2E66" w:rsidRDefault="00326572" w:rsidP="007F2E6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F2E66">
        <w:rPr>
          <w:rFonts w:ascii="Arial" w:hAnsi="Arial" w:cs="Arial"/>
          <w:color w:val="auto"/>
          <w:sz w:val="22"/>
          <w:szCs w:val="22"/>
        </w:rPr>
        <w:t xml:space="preserve">Ссылка на подключение (открытие конференции и пленарное заседание): </w:t>
      </w:r>
    </w:p>
    <w:p w14:paraId="1131B71B" w14:textId="1225954A" w:rsidR="00326572" w:rsidRPr="008A3CD2" w:rsidRDefault="008A3CD2" w:rsidP="008A3CD2">
      <w:pPr>
        <w:spacing w:after="0" w:line="276" w:lineRule="auto"/>
        <w:jc w:val="both"/>
        <w:rPr>
          <w:rFonts w:ascii="Arial" w:hAnsi="Arial" w:cs="Arial"/>
          <w:color w:val="1F3864" w:themeColor="accent1" w:themeShade="80"/>
        </w:rPr>
      </w:pPr>
      <w:r w:rsidRPr="008A3CD2">
        <w:rPr>
          <w:rFonts w:ascii="Arial" w:hAnsi="Arial" w:cs="Arial"/>
          <w:color w:val="1F3864" w:themeColor="accent1" w:themeShade="80"/>
        </w:rPr>
        <w:fldChar w:fldCharType="begin"/>
      </w:r>
      <w:r w:rsidRPr="008A3CD2">
        <w:rPr>
          <w:rFonts w:ascii="Arial" w:hAnsi="Arial" w:cs="Arial"/>
          <w:color w:val="1F3864" w:themeColor="accent1" w:themeShade="80"/>
        </w:rPr>
        <w:instrText>HYPERLINK "https://us02web.zoom.us/j/82193587224?pwd=zDpaxlnZEeF23hjDUac5sEmlz2bdNF.1"</w:instrText>
      </w:r>
      <w:r w:rsidRPr="008A3CD2">
        <w:rPr>
          <w:rFonts w:ascii="Arial" w:hAnsi="Arial" w:cs="Arial"/>
          <w:color w:val="1F3864" w:themeColor="accent1" w:themeShade="80"/>
        </w:rPr>
        <w:fldChar w:fldCharType="separate"/>
      </w:r>
      <w:r w:rsidRPr="008A3CD2">
        <w:rPr>
          <w:rStyle w:val="a3"/>
          <w:rFonts w:ascii="Arial" w:hAnsi="Arial" w:cs="Arial"/>
          <w:color w:val="023160" w:themeColor="hyperlink" w:themeShade="80"/>
          <w:u w:val="none"/>
        </w:rPr>
        <w:t>https://us02web.zoom.us/j/82193587224?pwd=zDpaxlnZEeF23hjDUac5sEmlz2bdNF.1</w:t>
      </w:r>
      <w:r w:rsidRPr="008A3CD2">
        <w:rPr>
          <w:rFonts w:ascii="Arial" w:hAnsi="Arial" w:cs="Arial"/>
          <w:color w:val="1F3864" w:themeColor="accent1" w:themeShade="80"/>
        </w:rPr>
        <w:fldChar w:fldCharType="end"/>
      </w:r>
      <w:r>
        <w:rPr>
          <w:rFonts w:ascii="Arial" w:hAnsi="Arial" w:cs="Arial"/>
          <w:color w:val="1F3864" w:themeColor="accent1" w:themeShade="80"/>
        </w:rPr>
        <w:br/>
      </w:r>
    </w:p>
    <w:p w14:paraId="645CB106" w14:textId="77777777" w:rsidR="00326572" w:rsidRPr="008A3CD2" w:rsidRDefault="00326572" w:rsidP="008A3CD2">
      <w:pPr>
        <w:spacing w:after="0" w:line="276" w:lineRule="auto"/>
        <w:rPr>
          <w:rFonts w:ascii="Arial" w:hAnsi="Arial" w:cs="Arial"/>
        </w:rPr>
      </w:pPr>
      <w:r w:rsidRPr="008A3CD2">
        <w:rPr>
          <w:rFonts w:ascii="Arial" w:hAnsi="Arial" w:cs="Arial"/>
        </w:rPr>
        <w:t>Выступление – до 10 минут</w:t>
      </w:r>
    </w:p>
    <w:p w14:paraId="229261E6" w14:textId="77777777" w:rsidR="00326572" w:rsidRPr="00952F2C" w:rsidRDefault="00326572" w:rsidP="005D03CB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7938"/>
      </w:tblGrid>
      <w:tr w:rsidR="00D17933" w:rsidRPr="008A3CD2" w14:paraId="3E0B91EB" w14:textId="77777777" w:rsidTr="00D17933">
        <w:trPr>
          <w:trHeight w:val="421"/>
          <w:tblHeader/>
        </w:trPr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09B3D9E" w14:textId="77777777" w:rsidR="00D17933" w:rsidRPr="008A3CD2" w:rsidRDefault="00D17933" w:rsidP="004A7286">
            <w:pPr>
              <w:pStyle w:val="a5"/>
              <w:jc w:val="center"/>
              <w:rPr>
                <w:rFonts w:ascii="Arial" w:hAnsi="Arial" w:cs="Arial"/>
                <w:lang w:eastAsia="ru-RU"/>
              </w:rPr>
            </w:pPr>
            <w:r w:rsidRPr="008A3CD2">
              <w:rPr>
                <w:rFonts w:ascii="Arial" w:hAnsi="Arial" w:cs="Arial"/>
                <w:lang w:eastAsia="ru-RU"/>
              </w:rPr>
              <w:t>Время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E97BBC7" w14:textId="77777777" w:rsidR="00D17933" w:rsidRPr="008A3CD2" w:rsidRDefault="00D17933" w:rsidP="004A7286">
            <w:pPr>
              <w:pStyle w:val="a5"/>
              <w:jc w:val="center"/>
              <w:rPr>
                <w:rFonts w:ascii="Arial" w:hAnsi="Arial" w:cs="Arial"/>
                <w:lang w:eastAsia="ru-RU"/>
              </w:rPr>
            </w:pPr>
            <w:r w:rsidRPr="008A3CD2">
              <w:rPr>
                <w:rFonts w:ascii="Arial" w:hAnsi="Arial" w:cs="Arial"/>
                <w:lang w:eastAsia="ru-RU"/>
              </w:rPr>
              <w:t>Мероприятие</w:t>
            </w:r>
          </w:p>
        </w:tc>
      </w:tr>
      <w:tr w:rsidR="00D17933" w:rsidRPr="008A3CD2" w14:paraId="7CF54A52" w14:textId="77777777" w:rsidTr="00D17933"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9A8EE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9:30-10:00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29405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 xml:space="preserve">Регистрация участников форума </w:t>
            </w:r>
          </w:p>
        </w:tc>
      </w:tr>
      <w:tr w:rsidR="00D17933" w:rsidRPr="008A3CD2" w14:paraId="36B27B92" w14:textId="77777777" w:rsidTr="00D17933"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12911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10:00-11:00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165FE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Открытие форума</w:t>
            </w:r>
          </w:p>
        </w:tc>
      </w:tr>
      <w:tr w:rsidR="00D17933" w:rsidRPr="008A3CD2" w14:paraId="2EE69AF9" w14:textId="77777777" w:rsidTr="00D17933"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B4FA6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11:00-12:00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B9BAD" w14:textId="77777777" w:rsidR="00D17933" w:rsidRPr="008A3CD2" w:rsidRDefault="00D17933" w:rsidP="004A7286">
            <w:pPr>
              <w:spacing w:after="0" w:line="240" w:lineRule="auto"/>
              <w:ind w:firstLine="59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Секция 1 «Строим будущее: дополнительные знания и профессиональный выбор школьников»</w:t>
            </w:r>
          </w:p>
          <w:p w14:paraId="394005CD" w14:textId="77777777" w:rsidR="00D17933" w:rsidRPr="008A3CD2" w:rsidRDefault="00D17933" w:rsidP="004A7286">
            <w:pPr>
              <w:spacing w:after="0" w:line="240" w:lineRule="auto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Модератор: Гарбуз В.Б., заместитель декана</w:t>
            </w:r>
            <w:r w:rsidRPr="008A3CD2">
              <w:rPr>
                <w:rFonts w:ascii="Arial" w:hAnsi="Arial" w:cs="Arial"/>
              </w:rPr>
              <w:t xml:space="preserve"> факультета повышения квалификации и переподготовки ИИТ БГУИР, руководитель образовательного проекта «Академия информатики для школьников при БГУИР»</w:t>
            </w:r>
          </w:p>
          <w:p w14:paraId="682B6E06" w14:textId="77777777" w:rsidR="00D17933" w:rsidRPr="008A3CD2" w:rsidRDefault="00D17933" w:rsidP="004A7286">
            <w:pPr>
              <w:pStyle w:val="a5"/>
              <w:ind w:firstLine="595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Направления работы секции:</w:t>
            </w:r>
          </w:p>
          <w:p w14:paraId="6528D33D" w14:textId="77777777" w:rsidR="00445B38" w:rsidRPr="008A3CD2" w:rsidRDefault="00445B38" w:rsidP="009454BF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профориентация школьников и их раннее знакомство с IT-профессиями;</w:t>
            </w:r>
          </w:p>
          <w:p w14:paraId="6A3CBD0D" w14:textId="77777777" w:rsidR="00445B38" w:rsidRPr="008A3CD2" w:rsidRDefault="00445B38" w:rsidP="009454BF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доступность дополнительного образования для разных категорий школьников и инклюзивность;</w:t>
            </w:r>
          </w:p>
          <w:p w14:paraId="372D7929" w14:textId="77777777" w:rsidR="00445B38" w:rsidRPr="008A3CD2" w:rsidRDefault="00445B38" w:rsidP="009454BF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развитие образовательных методик обучения IT для школьников </w:t>
            </w:r>
          </w:p>
          <w:p w14:paraId="668DE0C6" w14:textId="77777777" w:rsidR="00445B38" w:rsidRPr="008A3CD2" w:rsidRDefault="00445B38" w:rsidP="009454BF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содержание программ и их актуальность для современных IT-специальностей;</w:t>
            </w:r>
          </w:p>
          <w:p w14:paraId="31E81126" w14:textId="2C3D2ECC" w:rsidR="00D17933" w:rsidRPr="008A3CD2" w:rsidRDefault="00445B38" w:rsidP="009454BF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партнёрство с учреждениями образования и масштабирование успешных практик.</w:t>
            </w:r>
          </w:p>
        </w:tc>
      </w:tr>
      <w:tr w:rsidR="00D17933" w:rsidRPr="008A3CD2" w14:paraId="52E2AE87" w14:textId="77777777" w:rsidTr="00D17933"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416D3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12:00-12:30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C8AB8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Кофе-пауза</w:t>
            </w:r>
          </w:p>
        </w:tc>
      </w:tr>
      <w:tr w:rsidR="00D17933" w:rsidRPr="008A3CD2" w14:paraId="3D6C9F5B" w14:textId="77777777" w:rsidTr="00D17933"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E4A48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12:30-13:30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8492CF" w14:textId="77777777" w:rsidR="00D17933" w:rsidRPr="008A3CD2" w:rsidRDefault="00D17933" w:rsidP="00542418">
            <w:pPr>
              <w:spacing w:after="0" w:line="240" w:lineRule="auto"/>
              <w:ind w:firstLine="59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Секция 2 «Образовательный мост к профессиональному успеху в системе колледж-университет»</w:t>
            </w:r>
          </w:p>
          <w:p w14:paraId="3C00E332" w14:textId="77777777" w:rsidR="00D17933" w:rsidRPr="008A3CD2" w:rsidRDefault="00D17933" w:rsidP="00542418">
            <w:pPr>
              <w:spacing w:after="0" w:line="240" w:lineRule="auto"/>
              <w:ind w:firstLine="59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Модераторы:</w:t>
            </w:r>
          </w:p>
          <w:p w14:paraId="0918C065" w14:textId="77777777" w:rsidR="00D17933" w:rsidRPr="008A3CD2" w:rsidRDefault="00D17933" w:rsidP="00542418">
            <w:pPr>
              <w:spacing w:after="0" w:line="240" w:lineRule="auto"/>
              <w:ind w:firstLine="595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8A3CD2">
              <w:rPr>
                <w:rFonts w:ascii="Arial" w:eastAsia="Times New Roman" w:hAnsi="Arial" w:cs="Arial"/>
                <w:lang w:eastAsia="ru-RU"/>
              </w:rPr>
              <w:lastRenderedPageBreak/>
              <w:t>Майсеня</w:t>
            </w:r>
            <w:proofErr w:type="spellEnd"/>
            <w:r w:rsidRPr="008A3CD2">
              <w:rPr>
                <w:rFonts w:ascii="Arial" w:eastAsia="Times New Roman" w:hAnsi="Arial" w:cs="Arial"/>
                <w:lang w:eastAsia="ru-RU"/>
              </w:rPr>
              <w:t xml:space="preserve"> Л.И., профессор кафедры физико-математических дисциплин ИИТ БГУИР, доктор педагогических наук, профессор</w:t>
            </w:r>
          </w:p>
          <w:p w14:paraId="1599A442" w14:textId="77777777" w:rsidR="00D17933" w:rsidRPr="008A3CD2" w:rsidRDefault="00D17933" w:rsidP="00542418">
            <w:pPr>
              <w:spacing w:after="0" w:line="240" w:lineRule="auto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Парамонов А.И.,</w:t>
            </w:r>
            <w:r w:rsidRPr="008A3CD2">
              <w:rPr>
                <w:rFonts w:ascii="Arial" w:hAnsi="Arial" w:cs="Arial"/>
              </w:rPr>
              <w:t xml:space="preserve"> заведующий кафедрой информационных систем и технологий ИИТ БГУИР, кандидат технических наук, доцент</w:t>
            </w:r>
          </w:p>
          <w:p w14:paraId="423F28FB" w14:textId="77777777" w:rsidR="00D17933" w:rsidRPr="008A3CD2" w:rsidRDefault="00D17933" w:rsidP="00542418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Направления работы секции:</w:t>
            </w:r>
          </w:p>
          <w:p w14:paraId="0C13F715" w14:textId="77777777" w:rsidR="00D17933" w:rsidRPr="008A3CD2" w:rsidRDefault="00D17933" w:rsidP="00542418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актуальность непрерывного образования в интегрированной системе профессионального обучения;</w:t>
            </w:r>
          </w:p>
          <w:p w14:paraId="74FAA88F" w14:textId="77777777" w:rsidR="00D17933" w:rsidRPr="008A3CD2" w:rsidRDefault="00D17933" w:rsidP="00542418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методическое обеспечение учебных дисциплин в непрерывном профессиональном образовании;</w:t>
            </w:r>
          </w:p>
          <w:p w14:paraId="4F215E2D" w14:textId="77777777" w:rsidR="00D17933" w:rsidRPr="008A3CD2" w:rsidRDefault="00D17933" w:rsidP="00542418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современные технологии обучения на различных ступенях профессионального образования;</w:t>
            </w:r>
          </w:p>
          <w:p w14:paraId="4E26B14C" w14:textId="77777777" w:rsidR="00D17933" w:rsidRPr="008A3CD2" w:rsidRDefault="00D17933" w:rsidP="00542418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формирование профессиональной компетентности обучающихся в условиях непрерывности образования.</w:t>
            </w:r>
          </w:p>
        </w:tc>
      </w:tr>
      <w:tr w:rsidR="00D17933" w:rsidRPr="008A3CD2" w14:paraId="696839AF" w14:textId="77777777" w:rsidTr="00D17933"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A2B5F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lastRenderedPageBreak/>
              <w:t>13:30-14:30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E8FA9" w14:textId="77777777" w:rsidR="00D17933" w:rsidRPr="008A3CD2" w:rsidRDefault="00D17933" w:rsidP="004A7286">
            <w:pPr>
              <w:spacing w:after="0" w:line="240" w:lineRule="auto"/>
              <w:ind w:firstLine="59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Секция 3 «</w:t>
            </w:r>
            <w:r w:rsidRPr="008A3CD2">
              <w:rPr>
                <w:rFonts w:ascii="Arial" w:hAnsi="Arial" w:cs="Arial"/>
                <w:lang w:val="x-none"/>
              </w:rPr>
              <w:t>Дополнительное образование взрослых: вызовы и возможности</w:t>
            </w:r>
            <w:r w:rsidRPr="008A3CD2">
              <w:rPr>
                <w:rFonts w:ascii="Arial" w:hAnsi="Arial" w:cs="Arial"/>
              </w:rPr>
              <w:t>»</w:t>
            </w:r>
          </w:p>
          <w:p w14:paraId="6E6A306A" w14:textId="77777777" w:rsidR="00D17933" w:rsidRPr="008A3CD2" w:rsidRDefault="00D17933" w:rsidP="004A7286">
            <w:pPr>
              <w:spacing w:after="0" w:line="240" w:lineRule="auto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 xml:space="preserve">Модератор: </w:t>
            </w:r>
            <w:proofErr w:type="spellStart"/>
            <w:r w:rsidRPr="008A3CD2">
              <w:rPr>
                <w:rFonts w:ascii="Arial" w:eastAsia="Times New Roman" w:hAnsi="Arial" w:cs="Arial"/>
                <w:lang w:eastAsia="ru-RU"/>
              </w:rPr>
              <w:t>Кашникова</w:t>
            </w:r>
            <w:proofErr w:type="spellEnd"/>
            <w:r w:rsidRPr="008A3CD2">
              <w:rPr>
                <w:rFonts w:ascii="Arial" w:eastAsia="Times New Roman" w:hAnsi="Arial" w:cs="Arial"/>
                <w:lang w:eastAsia="ru-RU"/>
              </w:rPr>
              <w:t xml:space="preserve"> И.В., </w:t>
            </w:r>
            <w:r w:rsidRPr="008A3CD2">
              <w:rPr>
                <w:rFonts w:ascii="Arial" w:hAnsi="Arial" w:cs="Arial"/>
              </w:rPr>
              <w:t>заведующий кафедрой микропроцессорных систем и сетей факультета повышения квалификации и переподготовки ИИТ БГУИР, кандидат физико-математических наук, доцент</w:t>
            </w:r>
          </w:p>
          <w:p w14:paraId="7AD0539B" w14:textId="77777777" w:rsidR="00D17933" w:rsidRPr="008A3CD2" w:rsidRDefault="00D17933" w:rsidP="004A7286">
            <w:pPr>
              <w:pStyle w:val="a5"/>
              <w:ind w:firstLine="595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Направления работы секции:</w:t>
            </w:r>
          </w:p>
          <w:p w14:paraId="6BF54626" w14:textId="77777777" w:rsidR="00557DB7" w:rsidRPr="008A3CD2" w:rsidRDefault="00557DB7" w:rsidP="00557DB7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потребности цифровой экономики в кадрах и роль дополнительного образования взрослых в их удовлетворении;</w:t>
            </w:r>
          </w:p>
          <w:p w14:paraId="3B910B54" w14:textId="77777777" w:rsidR="00557DB7" w:rsidRPr="008A3CD2" w:rsidRDefault="00557DB7" w:rsidP="00557DB7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совершенствование программ дополнительного образования взрослых и адаптация содержания обучающих курсов, программ переподготовки и повышения квалификации под запросы взрослых слушателей;</w:t>
            </w:r>
          </w:p>
          <w:p w14:paraId="466C622B" w14:textId="77777777" w:rsidR="00557DB7" w:rsidRPr="008A3CD2" w:rsidRDefault="00557DB7" w:rsidP="00557DB7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совершенствование образовательных стратегий, методик преподавания, а также использование онлайн-технологий и искусственного интеллекта в дополнительном образовании взрослых;</w:t>
            </w:r>
          </w:p>
          <w:p w14:paraId="388BE1F5" w14:textId="46FEDE7E" w:rsidR="00D17933" w:rsidRPr="008A3CD2" w:rsidRDefault="00557DB7" w:rsidP="00557DB7">
            <w:pPr>
              <w:pStyle w:val="a5"/>
              <w:ind w:firstLine="595"/>
              <w:jc w:val="both"/>
              <w:rPr>
                <w:rFonts w:ascii="Arial" w:hAnsi="Arial" w:cs="Arial"/>
              </w:rPr>
            </w:pPr>
            <w:r w:rsidRPr="008A3CD2">
              <w:rPr>
                <w:rFonts w:ascii="Arial" w:hAnsi="Arial" w:cs="Arial"/>
              </w:rPr>
              <w:t>адаптация системы дополнительного образования взрослых к современным вызовам, включая высокую конкуренцию и развитие искусственного интеллекта.</w:t>
            </w:r>
          </w:p>
        </w:tc>
      </w:tr>
      <w:tr w:rsidR="00D17933" w:rsidRPr="008A3CD2" w14:paraId="33DF3A47" w14:textId="77777777" w:rsidTr="00D17933">
        <w:trPr>
          <w:trHeight w:val="15"/>
        </w:trPr>
        <w:tc>
          <w:tcPr>
            <w:tcW w:w="169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9EBED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>14:30-15:00</w:t>
            </w:r>
          </w:p>
        </w:tc>
        <w:tc>
          <w:tcPr>
            <w:tcW w:w="7938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CDEE2" w14:textId="77777777" w:rsidR="00D17933" w:rsidRPr="008A3CD2" w:rsidRDefault="00D17933" w:rsidP="004A72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3CD2">
              <w:rPr>
                <w:rFonts w:ascii="Arial" w:eastAsia="Times New Roman" w:hAnsi="Arial" w:cs="Arial"/>
                <w:lang w:eastAsia="ru-RU"/>
              </w:rPr>
              <w:t xml:space="preserve">Подведение итогов </w:t>
            </w:r>
          </w:p>
        </w:tc>
      </w:tr>
    </w:tbl>
    <w:p w14:paraId="15CB75C9" w14:textId="77777777" w:rsidR="009918B1" w:rsidRPr="00952F2C" w:rsidRDefault="009918B1" w:rsidP="009918B1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9918B1" w:rsidRPr="0095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8571F"/>
    <w:multiLevelType w:val="multilevel"/>
    <w:tmpl w:val="03E0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9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8F"/>
    <w:rsid w:val="00001CDA"/>
    <w:rsid w:val="0004757B"/>
    <w:rsid w:val="00075EE3"/>
    <w:rsid w:val="00326572"/>
    <w:rsid w:val="003D66B7"/>
    <w:rsid w:val="00445B38"/>
    <w:rsid w:val="00542418"/>
    <w:rsid w:val="00557DB7"/>
    <w:rsid w:val="005A178F"/>
    <w:rsid w:val="005D03CB"/>
    <w:rsid w:val="007F2E66"/>
    <w:rsid w:val="008274A8"/>
    <w:rsid w:val="00870DB5"/>
    <w:rsid w:val="008A3CD2"/>
    <w:rsid w:val="00904FAC"/>
    <w:rsid w:val="009454BF"/>
    <w:rsid w:val="00952F2C"/>
    <w:rsid w:val="009565E7"/>
    <w:rsid w:val="009918B1"/>
    <w:rsid w:val="00B13ACE"/>
    <w:rsid w:val="00C2024A"/>
    <w:rsid w:val="00D17933"/>
    <w:rsid w:val="00DF0B7B"/>
    <w:rsid w:val="00E4729A"/>
    <w:rsid w:val="00EB68EB"/>
    <w:rsid w:val="00ED0BE5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FC2C"/>
  <w15:chartTrackingRefBased/>
  <w15:docId w15:val="{B471ADB9-496A-4D3A-92D8-829616CB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D03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03CB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5D03CB"/>
    <w:pPr>
      <w:spacing w:after="0" w:line="240" w:lineRule="auto"/>
    </w:pPr>
  </w:style>
  <w:style w:type="paragraph" w:customStyle="1" w:styleId="ds-markdown-paragraph">
    <w:name w:val="ds-markdown-paragraph"/>
    <w:basedOn w:val="a"/>
    <w:rsid w:val="0044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8A3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 Алиева</cp:lastModifiedBy>
  <cp:revision>2</cp:revision>
  <dcterms:created xsi:type="dcterms:W3CDTF">2026-05-22T13:00:00Z</dcterms:created>
  <dcterms:modified xsi:type="dcterms:W3CDTF">2026-05-22T13:00:00Z</dcterms:modified>
</cp:coreProperties>
</file>