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F0DB4" w:rsidRPr="00664BB2" w:rsidTr="00DB06A8">
        <w:tc>
          <w:tcPr>
            <w:tcW w:w="1709" w:type="dxa"/>
          </w:tcPr>
          <w:p w:rsidR="005F0DB4" w:rsidRPr="00852933" w:rsidRDefault="004316A0" w:rsidP="00DB06A8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:rsidR="005F0DB4" w:rsidRPr="00852933" w:rsidRDefault="004316A0" w:rsidP="00DB06A8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DB4" w:rsidRDefault="005F0DB4" w:rsidP="00DB06A8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F0DB4" w:rsidRPr="00987508" w:rsidRDefault="005F0DB4" w:rsidP="00DB06A8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F0DB4" w:rsidRPr="00083D6C" w:rsidRDefault="005F0DB4" w:rsidP="00DB06A8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8C5300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:rsidR="005F0DB4" w:rsidRPr="00083D6C" w:rsidRDefault="005F0DB4" w:rsidP="00DB06A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5F0DB4" w:rsidRPr="00F756DB" w:rsidRDefault="005F0DB4" w:rsidP="00DB06A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bookmarkStart w:id="0" w:name="_GoBack"/>
      <w:r w:rsidR="00C81EB8" w:rsidRPr="00C81EB8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Нормативная и проектная документация электронных систем безопасности</w:t>
      </w:r>
      <w:bookmarkEnd w:id="0"/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5F0DB4" w:rsidRPr="00083D6C" w:rsidRDefault="00C81EB8" w:rsidP="00DB06A8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Весенний</w:t>
      </w:r>
      <w:r w:rsidR="00EE234D">
        <w:rPr>
          <w:rFonts w:ascii="Bookman Old Style" w:hAnsi="Bookman Old Style"/>
          <w:b/>
          <w:color w:val="008000"/>
          <w:szCs w:val="24"/>
        </w:rPr>
        <w:t xml:space="preserve"> </w:t>
      </w:r>
      <w:r w:rsidR="006972F8">
        <w:rPr>
          <w:rFonts w:ascii="Bookman Old Style" w:hAnsi="Bookman Old Style"/>
          <w:b/>
          <w:color w:val="008000"/>
          <w:szCs w:val="24"/>
        </w:rPr>
        <w:t>семестр 202</w:t>
      </w:r>
      <w:r w:rsidR="0068030E">
        <w:rPr>
          <w:rFonts w:ascii="Bookman Old Style" w:hAnsi="Bookman Old Style"/>
          <w:b/>
          <w:color w:val="008000"/>
          <w:szCs w:val="24"/>
        </w:rPr>
        <w:t>5</w:t>
      </w:r>
      <w:r w:rsidR="006972F8">
        <w:rPr>
          <w:rFonts w:ascii="Bookman Old Style" w:hAnsi="Bookman Old Style"/>
          <w:b/>
          <w:color w:val="008000"/>
          <w:szCs w:val="24"/>
        </w:rPr>
        <w:t>-202</w:t>
      </w:r>
      <w:r w:rsidR="0068030E">
        <w:rPr>
          <w:rFonts w:ascii="Bookman Old Style" w:hAnsi="Bookman Old Style"/>
          <w:b/>
          <w:color w:val="008000"/>
          <w:szCs w:val="24"/>
        </w:rPr>
        <w:t>6</w:t>
      </w:r>
      <w:r w:rsidR="005F0DB4">
        <w:rPr>
          <w:rFonts w:ascii="Bookman Old Style" w:hAnsi="Bookman Old Style"/>
          <w:b/>
          <w:color w:val="008000"/>
          <w:szCs w:val="24"/>
        </w:rPr>
        <w:t xml:space="preserve"> </w:t>
      </w:r>
      <w:r w:rsidR="005F0DB4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:rsidR="005F0DB4" w:rsidRDefault="005F0DB4" w:rsidP="000C37C1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</w:t>
      </w:r>
      <w:r w:rsidR="00C81EB8" w:rsidRPr="00C81EB8">
        <w:rPr>
          <w:rFonts w:ascii="Arial" w:hAnsi="Arial" w:cs="Arial"/>
          <w:b/>
          <w:color w:val="800000"/>
          <w:szCs w:val="24"/>
        </w:rPr>
        <w:t>6-05-0713-02</w:t>
      </w:r>
      <w:r w:rsidR="00C81EB8">
        <w:rPr>
          <w:rFonts w:ascii="Arial" w:hAnsi="Arial" w:cs="Arial"/>
          <w:b/>
          <w:color w:val="800000"/>
          <w:szCs w:val="24"/>
        </w:rPr>
        <w:t xml:space="preserve"> </w:t>
      </w:r>
      <w:r w:rsidR="00C81EB8" w:rsidRPr="00C81EB8">
        <w:rPr>
          <w:rFonts w:ascii="Arial" w:hAnsi="Arial" w:cs="Arial"/>
          <w:b/>
          <w:color w:val="800000"/>
          <w:szCs w:val="24"/>
        </w:rPr>
        <w:t xml:space="preserve">"Электронные системы и технологии" </w:t>
      </w:r>
      <w:proofErr w:type="spellStart"/>
      <w:r w:rsidR="00C81EB8">
        <w:rPr>
          <w:rFonts w:ascii="Arial" w:hAnsi="Arial" w:cs="Arial"/>
          <w:b/>
          <w:color w:val="800000"/>
          <w:szCs w:val="24"/>
        </w:rPr>
        <w:t>п</w:t>
      </w:r>
      <w:r w:rsidR="00C81EB8" w:rsidRPr="00C81EB8">
        <w:rPr>
          <w:rFonts w:ascii="Arial" w:hAnsi="Arial" w:cs="Arial"/>
          <w:b/>
          <w:color w:val="800000"/>
          <w:szCs w:val="24"/>
        </w:rPr>
        <w:t>рофилизация</w:t>
      </w:r>
      <w:proofErr w:type="spellEnd"/>
      <w:r w:rsidR="00C81EB8" w:rsidRPr="00C81EB8">
        <w:rPr>
          <w:rFonts w:ascii="Arial" w:hAnsi="Arial" w:cs="Arial"/>
          <w:b/>
          <w:color w:val="800000"/>
          <w:szCs w:val="24"/>
        </w:rPr>
        <w:t xml:space="preserve"> "Электронные системы безопасности"</w:t>
      </w:r>
    </w:p>
    <w:p w:rsidR="005F0DB4" w:rsidRDefault="008C5300" w:rsidP="000C37C1">
      <w:pPr>
        <w:ind w:firstLine="567"/>
        <w:jc w:val="center"/>
        <w:rPr>
          <w:rFonts w:ascii="Bookman Old Style" w:hAnsi="Bookman Old Style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(группа</w:t>
      </w:r>
      <w:r w:rsidR="005F0DB4" w:rsidRPr="00EF2B55">
        <w:rPr>
          <w:rFonts w:ascii="Bookman Old Style" w:hAnsi="Bookman Old Style"/>
          <w:b/>
          <w:color w:val="008000"/>
          <w:szCs w:val="24"/>
        </w:rPr>
        <w:t xml:space="preserve"> </w:t>
      </w:r>
      <w:r w:rsidR="00C81EB8">
        <w:rPr>
          <w:rFonts w:ascii="Bookman Old Style" w:hAnsi="Bookman Old Style"/>
          <w:b/>
          <w:color w:val="008000"/>
          <w:szCs w:val="24"/>
        </w:rPr>
        <w:t>3</w:t>
      </w:r>
      <w:r w:rsidR="002855C6">
        <w:rPr>
          <w:rFonts w:ascii="Bookman Old Style" w:hAnsi="Bookman Old Style"/>
          <w:b/>
          <w:color w:val="008000"/>
          <w:szCs w:val="24"/>
        </w:rPr>
        <w:t>133</w:t>
      </w:r>
      <w:r w:rsidR="00484397">
        <w:rPr>
          <w:rFonts w:ascii="Bookman Old Style" w:hAnsi="Bookman Old Style"/>
          <w:b/>
          <w:color w:val="008000"/>
          <w:szCs w:val="24"/>
        </w:rPr>
        <w:t>01</w:t>
      </w:r>
      <w:r w:rsidR="00C81EB8">
        <w:rPr>
          <w:rFonts w:ascii="Bookman Old Style" w:hAnsi="Bookman Old Style"/>
          <w:b/>
          <w:color w:val="008000"/>
          <w:szCs w:val="24"/>
        </w:rPr>
        <w:t>, 313371</w:t>
      </w:r>
      <w:r w:rsidR="005F0DB4">
        <w:rPr>
          <w:rFonts w:ascii="Bookman Old Style" w:hAnsi="Bookman Old Style"/>
          <w:b/>
          <w:color w:val="008000"/>
          <w:szCs w:val="24"/>
        </w:rPr>
        <w:t>)</w:t>
      </w:r>
    </w:p>
    <w:p w:rsidR="005F0DB4" w:rsidRPr="005D4DC8" w:rsidRDefault="005F0DB4" w:rsidP="00DB06A8">
      <w:pPr>
        <w:ind w:firstLine="567"/>
        <w:jc w:val="both"/>
        <w:rPr>
          <w:sz w:val="28"/>
          <w:szCs w:val="28"/>
        </w:rPr>
      </w:pP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в себя проектирование электронных систем безопасности (ЭСБ)?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задачи решаются при проектировании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этапы жизненного цикла ЭСБ существуют?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основные требования предъявляются к современным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существуют системы автоматизированного проектирования (САПР) для разработки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В чем различия между базовыми (легкими), средними и «тяжелыми» САПР?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Каковы преимущества и недостатки облачных САПР?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критерии выбора САПР для проектирования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функции выполняют САПР при разработке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особенности имеет программный комплекс </w:t>
      </w:r>
      <w:proofErr w:type="spellStart"/>
      <w:r w:rsidRPr="00D15084">
        <w:rPr>
          <w:sz w:val="28"/>
          <w:szCs w:val="28"/>
        </w:rPr>
        <w:t>nanoCAD</w:t>
      </w:r>
      <w:proofErr w:type="spellEnd"/>
      <w:r w:rsidRPr="00D15084">
        <w:rPr>
          <w:sz w:val="28"/>
          <w:szCs w:val="28"/>
        </w:rPr>
        <w:t xml:space="preserve"> ОПС?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Какова роль проектной документации в создании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Чем отличается проектная документация от конструкторской?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этапы разработки проектной документации существуют?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этапы разработки конструкторской документации существуют?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Какова структура инновационного процесса в разработке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особенности оформления документации в дипломном проекте?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ошибки чаще всего допускаются при оформлении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причины обуславливают необходимость разработки документации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 состав проектной документации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 состав конструкторской документации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содержанию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стадии разработки документации регламентированы нормативами?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lastRenderedPageBreak/>
        <w:t xml:space="preserve">Какие нормативно-правовые акты регулируют проектирование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стандарты применяются при разработке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Какова роль ЕСКД в проектировании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Какова ответственность за нарушение нормативных требований?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исходные данные необходимы для проектирования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исходным данным?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техническое задание на разработку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разделы содержит техническое задание?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такое патентный формуляр?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отчет о патентно-информационных исследованиях?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На каких этапах выполняются патентные исследования?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используются результаты патентных исследований?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осуществляется внесение изменений в документацию по результатам исследований?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особенности имеют различные типы ЭСБ (охранные, пожарные, видеонаблюдение)?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учитываются особенности объекта при проектировании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этапы применения проектной документации на практике?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факторы учитываются при разработке технического задания?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Каковы современные тенденции развития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входит в основной комплект проектной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пояснительная записка?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пояснительной записке?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формируется структура пояснительной записки?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виды электрических схем используются в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классифицируются схемы (Э1–Э7, ЭО)?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оформлению схем?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разрабатывается схема расположения оборудования?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правила прокладки кабельных трасс учитываются?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планам размещения оборудования?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такое структурная схема ЭСБ?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элементы включает структурная схема?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Каковы особенности построения структурных схем?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представляет собой схема электрических подключений?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схемам подключений?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ошибки возможны при разработке схем подключений?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правила ЕСКД применяются при разработке документации?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виды конструкторских документов существуют?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формируются обозначения на чертежах?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спецификация оборудования?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спецификациям?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формируется кабельный журнал?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данные включает кабельный журнал?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формируется таблица углов обзора камер видеонаблюдения?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параметры учитываются при расчете углов обзора?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lastRenderedPageBreak/>
        <w:t xml:space="preserve">Как формируются задания смежным организациям?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Какие требования предъявляются к заданиям заказчику?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Что включает сметная документация? </w:t>
      </w:r>
    </w:p>
    <w:p w:rsidR="00D15084" w:rsidRPr="00D15084" w:rsidRDefault="00D15084" w:rsidP="00D15084">
      <w:pPr>
        <w:pStyle w:val="a5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15084">
        <w:rPr>
          <w:sz w:val="28"/>
          <w:szCs w:val="28"/>
        </w:rPr>
        <w:t xml:space="preserve">Как осуществляется внесение изменений в проектную документацию? </w:t>
      </w:r>
    </w:p>
    <w:p w:rsidR="005F0DB4" w:rsidRPr="00D15084" w:rsidRDefault="00D15084" w:rsidP="00D1508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15084">
        <w:rPr>
          <w:sz w:val="28"/>
          <w:szCs w:val="28"/>
        </w:rPr>
        <w:t>Что включает руководство по эксплуатации ЭСБ и каковы его особенности?</w:t>
      </w:r>
    </w:p>
    <w:p w:rsidR="00D15084" w:rsidRDefault="00D15084" w:rsidP="00BB553F">
      <w:pPr>
        <w:widowControl w:val="0"/>
        <w:rPr>
          <w:sz w:val="28"/>
          <w:szCs w:val="28"/>
        </w:rPr>
      </w:pPr>
    </w:p>
    <w:p w:rsidR="005F0DB4" w:rsidRPr="00BF14BA" w:rsidRDefault="005F0DB4" w:rsidP="00BB553F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</w:t>
      </w:r>
      <w:r w:rsidR="00D15084">
        <w:rPr>
          <w:sz w:val="28"/>
          <w:szCs w:val="28"/>
        </w:rPr>
        <w:t>а</w:t>
      </w:r>
      <w:r w:rsidRPr="00BF14BA">
        <w:rPr>
          <w:sz w:val="28"/>
          <w:szCs w:val="28"/>
        </w:rPr>
        <w:t>:</w:t>
      </w:r>
    </w:p>
    <w:p w:rsidR="005F0DB4" w:rsidRPr="00C95877" w:rsidRDefault="00D15084" w:rsidP="00BB553F">
      <w:pPr>
        <w:rPr>
          <w:sz w:val="28"/>
          <w:szCs w:val="28"/>
        </w:rPr>
      </w:pPr>
      <w:r>
        <w:rPr>
          <w:caps/>
          <w:sz w:val="28"/>
          <w:szCs w:val="28"/>
        </w:rPr>
        <w:t xml:space="preserve">КАЛИТА </w:t>
      </w:r>
      <w:r>
        <w:rPr>
          <w:sz w:val="28"/>
          <w:szCs w:val="28"/>
        </w:rPr>
        <w:t>Елена Викторовна</w:t>
      </w:r>
    </w:p>
    <w:p w:rsidR="005F0DB4" w:rsidRPr="00BF14BA" w:rsidRDefault="005F0DB4" w:rsidP="00BB553F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магистр,</w:t>
      </w:r>
      <w:r w:rsidR="00D15084">
        <w:rPr>
          <w:sz w:val="28"/>
          <w:szCs w:val="28"/>
        </w:rPr>
        <w:t xml:space="preserve"> </w:t>
      </w:r>
      <w:r w:rsidRPr="00BF14BA">
        <w:rPr>
          <w:sz w:val="28"/>
          <w:szCs w:val="28"/>
        </w:rPr>
        <w:t>старший преподаватель кафедры ПИКС</w:t>
      </w:r>
    </w:p>
    <w:p w:rsidR="005F0DB4" w:rsidRPr="005D4DC8" w:rsidRDefault="005F0DB4">
      <w:pPr>
        <w:rPr>
          <w:sz w:val="28"/>
          <w:szCs w:val="28"/>
        </w:rPr>
      </w:pPr>
    </w:p>
    <w:sectPr w:rsidR="005F0DB4" w:rsidRPr="005D4DC8" w:rsidSect="0024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170"/>
    <w:multiLevelType w:val="hybridMultilevel"/>
    <w:tmpl w:val="71345B3A"/>
    <w:lvl w:ilvl="0" w:tplc="637269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D3C"/>
    <w:multiLevelType w:val="hybridMultilevel"/>
    <w:tmpl w:val="8724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D2D"/>
    <w:multiLevelType w:val="hybridMultilevel"/>
    <w:tmpl w:val="66A2C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94482"/>
    <w:multiLevelType w:val="hybridMultilevel"/>
    <w:tmpl w:val="F3F8F926"/>
    <w:lvl w:ilvl="0" w:tplc="584831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A8"/>
    <w:rsid w:val="0002472B"/>
    <w:rsid w:val="00083D6C"/>
    <w:rsid w:val="000A290B"/>
    <w:rsid w:val="000A50A7"/>
    <w:rsid w:val="000B39DE"/>
    <w:rsid w:val="000C37C1"/>
    <w:rsid w:val="00186568"/>
    <w:rsid w:val="001E0546"/>
    <w:rsid w:val="002464B5"/>
    <w:rsid w:val="002855C6"/>
    <w:rsid w:val="00396722"/>
    <w:rsid w:val="003A6402"/>
    <w:rsid w:val="004316A0"/>
    <w:rsid w:val="00484397"/>
    <w:rsid w:val="004E5A33"/>
    <w:rsid w:val="005D4DC8"/>
    <w:rsid w:val="005F0DB4"/>
    <w:rsid w:val="00664BB2"/>
    <w:rsid w:val="00677EEE"/>
    <w:rsid w:val="0068030E"/>
    <w:rsid w:val="006972F8"/>
    <w:rsid w:val="006C15FA"/>
    <w:rsid w:val="0072421F"/>
    <w:rsid w:val="007614AA"/>
    <w:rsid w:val="007C7D9A"/>
    <w:rsid w:val="00816CA9"/>
    <w:rsid w:val="00852933"/>
    <w:rsid w:val="008C445B"/>
    <w:rsid w:val="008C5300"/>
    <w:rsid w:val="009251D6"/>
    <w:rsid w:val="00987508"/>
    <w:rsid w:val="009A5E7E"/>
    <w:rsid w:val="00A44E92"/>
    <w:rsid w:val="00A7182A"/>
    <w:rsid w:val="00BB2F0F"/>
    <w:rsid w:val="00BB553F"/>
    <w:rsid w:val="00BF0F75"/>
    <w:rsid w:val="00BF14BA"/>
    <w:rsid w:val="00C81EB8"/>
    <w:rsid w:val="00C95877"/>
    <w:rsid w:val="00D15084"/>
    <w:rsid w:val="00DB06A8"/>
    <w:rsid w:val="00E90FF9"/>
    <w:rsid w:val="00EE234D"/>
    <w:rsid w:val="00EF2B55"/>
    <w:rsid w:val="00F756DB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F4CE0"/>
  <w15:docId w15:val="{100772FF-9D3B-4196-952A-4D395C4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06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661D0B"/>
    <w:rPr>
      <w:sz w:val="24"/>
      <w:szCs w:val="20"/>
    </w:rPr>
  </w:style>
  <w:style w:type="paragraph" w:customStyle="1" w:styleId="pict1">
    <w:name w:val="pict1"/>
    <w:basedOn w:val="a"/>
    <w:uiPriority w:val="99"/>
    <w:rsid w:val="00A44E92"/>
    <w:pPr>
      <w:overflowPunct/>
      <w:autoSpaceDE/>
      <w:autoSpaceDN/>
      <w:adjustRightInd/>
      <w:spacing w:before="79" w:after="79"/>
      <w:ind w:firstLine="633"/>
      <w:jc w:val="center"/>
      <w:textAlignment w:val="auto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D15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Калита Е.В.</cp:lastModifiedBy>
  <cp:revision>2</cp:revision>
  <dcterms:created xsi:type="dcterms:W3CDTF">2026-04-29T12:25:00Z</dcterms:created>
  <dcterms:modified xsi:type="dcterms:W3CDTF">2026-04-29T12:25:00Z</dcterms:modified>
</cp:coreProperties>
</file>