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711"/>
        <w:gridCol w:w="7860"/>
      </w:tblGrid>
      <w:tr w:rsidR="00CB0DC3" w:rsidRPr="00F55493" w14:paraId="02FEADEE" w14:textId="77777777" w:rsidTr="00247BA7">
        <w:tc>
          <w:tcPr>
            <w:tcW w:w="889" w:type="pct"/>
          </w:tcPr>
          <w:p w14:paraId="6B7C32A8" w14:textId="77777777" w:rsidR="00CB0DC3" w:rsidRPr="00F55493" w:rsidRDefault="00CB0DC3" w:rsidP="00247BA7">
            <w:pPr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</w:rPr>
            </w:pPr>
            <w:r w:rsidRPr="00F55493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58E97A19" wp14:editId="0FFE000E">
                  <wp:extent cx="1013460" cy="1226820"/>
                  <wp:effectExtent l="0" t="0" r="0" b="0"/>
                  <wp:docPr id="1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pct"/>
          </w:tcPr>
          <w:p w14:paraId="16B042C8" w14:textId="77777777" w:rsidR="00CB0DC3" w:rsidRPr="00F55493" w:rsidRDefault="00CB0DC3" w:rsidP="00247BA7">
            <w:pPr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</w:rPr>
            </w:pPr>
            <w:r w:rsidRPr="00F55493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1E54CCF0" wp14:editId="3646E157">
                  <wp:extent cx="5173980" cy="1226820"/>
                  <wp:effectExtent l="0" t="0" r="7620" b="0"/>
                  <wp:docPr id="2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98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632A92" w14:textId="77777777" w:rsidR="00CB0DC3" w:rsidRPr="008B05ED" w:rsidRDefault="00CB0DC3" w:rsidP="00CB0DC3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1A651C34" w14:textId="77777777" w:rsidR="00CB0DC3" w:rsidRPr="008B05ED" w:rsidRDefault="00CB0DC3" w:rsidP="00CB0DC3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33F7B65B" w14:textId="61D924BB" w:rsidR="007D5464" w:rsidRPr="00F55493" w:rsidRDefault="000E642C" w:rsidP="00C71B8F">
      <w:pPr>
        <w:tabs>
          <w:tab w:val="center" w:pos="4677"/>
          <w:tab w:val="right" w:pos="9355"/>
        </w:tabs>
        <w:spacing w:line="360" w:lineRule="exact"/>
        <w:jc w:val="center"/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</w:pPr>
      <w:r w:rsidRPr="00F55493"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  <w:t xml:space="preserve">КОНТРОЛЬНЫЕ </w:t>
      </w:r>
      <w:r w:rsidR="007D5464" w:rsidRPr="00F55493"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  <w:t xml:space="preserve">ВОПРОСЫ К </w:t>
      </w:r>
      <w:r w:rsidR="002B139E"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  <w:t>ЭКЗАМЕНУ</w:t>
      </w:r>
    </w:p>
    <w:p w14:paraId="411B9521" w14:textId="77777777" w:rsidR="007D5464" w:rsidRPr="00F55493" w:rsidRDefault="007D5464" w:rsidP="00C71B8F">
      <w:pPr>
        <w:pStyle w:val="a6"/>
        <w:tabs>
          <w:tab w:val="clear" w:pos="4153"/>
        </w:tabs>
        <w:spacing w:line="360" w:lineRule="exact"/>
        <w:jc w:val="center"/>
        <w:rPr>
          <w:rFonts w:ascii="Bookman Old Style" w:hAnsi="Bookman Old Style" w:cs="Bookman Old Style"/>
          <w:b/>
          <w:bCs/>
          <w:color w:val="800080"/>
          <w:sz w:val="28"/>
          <w:szCs w:val="28"/>
        </w:rPr>
      </w:pPr>
      <w:r w:rsidRPr="00F55493">
        <w:rPr>
          <w:rFonts w:ascii="Bookman Old Style" w:hAnsi="Bookman Old Style" w:cs="Bookman Old Style"/>
          <w:b/>
          <w:bCs/>
          <w:color w:val="800080"/>
          <w:sz w:val="28"/>
          <w:szCs w:val="28"/>
        </w:rPr>
        <w:t>по дисциплине</w:t>
      </w:r>
    </w:p>
    <w:p w14:paraId="5A34E52F" w14:textId="00510DA8" w:rsidR="007D5464" w:rsidRDefault="007D5464" w:rsidP="00C71B8F">
      <w:pPr>
        <w:tabs>
          <w:tab w:val="right" w:pos="8306"/>
        </w:tabs>
        <w:overflowPunct w:val="0"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</w:pPr>
      <w:r w:rsidRPr="00F55493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>«</w:t>
      </w:r>
      <w:r w:rsidR="00753E2B" w:rsidRPr="00753E2B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 xml:space="preserve">РАЗРАБОТКА ПРОГРАММНЫХ ПРИЛОЖЕНИЙ </w:t>
      </w:r>
      <w:r w:rsidR="00753E2B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br/>
      </w:r>
      <w:r w:rsidR="00753E2B" w:rsidRPr="00753E2B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>ДЛЯ БИЗНЕС-АНАЛИЗА</w:t>
      </w:r>
      <w:r w:rsidRPr="00F55493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>»</w:t>
      </w:r>
    </w:p>
    <w:p w14:paraId="27E870D0" w14:textId="77777777" w:rsidR="00C71B8F" w:rsidRPr="00324A71" w:rsidRDefault="00C71B8F" w:rsidP="00C71B8F">
      <w:pPr>
        <w:tabs>
          <w:tab w:val="left" w:pos="-3686"/>
        </w:tabs>
        <w:spacing w:line="360" w:lineRule="exact"/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 w:rsidRPr="00324A71">
        <w:rPr>
          <w:rFonts w:ascii="Bookman Old Style" w:hAnsi="Bookman Old Style"/>
          <w:b/>
          <w:color w:val="008000"/>
          <w:sz w:val="28"/>
          <w:szCs w:val="28"/>
        </w:rPr>
        <w:t>Осенний семестр 2025-2026 учебного года</w:t>
      </w:r>
    </w:p>
    <w:p w14:paraId="35DF90D3" w14:textId="5CC3ADBE" w:rsidR="00C95112" w:rsidRDefault="007D5464" w:rsidP="00C71B8F">
      <w:pPr>
        <w:tabs>
          <w:tab w:val="left" w:pos="-3686"/>
        </w:tabs>
        <w:spacing w:line="360" w:lineRule="exact"/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t xml:space="preserve">Специальность </w:t>
      </w:r>
      <w:r w:rsidR="00C95112" w:rsidRPr="00C95112">
        <w:rPr>
          <w:rFonts w:ascii="Arial" w:eastAsia="Times New Roman" w:hAnsi="Arial" w:cs="Arial"/>
          <w:b/>
          <w:color w:val="800000"/>
          <w:sz w:val="24"/>
          <w:szCs w:val="24"/>
        </w:rPr>
        <w:t>6-05-0611-01 Информационные системы и технологии</w:t>
      </w:r>
    </w:p>
    <w:p w14:paraId="2D55415D" w14:textId="1B1C731D" w:rsidR="00753E2B" w:rsidRPr="00753E2B" w:rsidRDefault="00C95112" w:rsidP="00C71B8F">
      <w:pPr>
        <w:tabs>
          <w:tab w:val="left" w:pos="-3686"/>
        </w:tabs>
        <w:spacing w:line="360" w:lineRule="exact"/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  <w:r>
        <w:rPr>
          <w:rFonts w:ascii="Arial" w:eastAsia="Times New Roman" w:hAnsi="Arial" w:cs="Arial"/>
          <w:b/>
          <w:color w:val="800000"/>
          <w:sz w:val="24"/>
          <w:szCs w:val="24"/>
        </w:rPr>
        <w:t xml:space="preserve">Профилизация </w:t>
      </w:r>
      <w:r w:rsidR="00315E1F">
        <w:rPr>
          <w:rFonts w:ascii="Arial" w:eastAsia="Times New Roman" w:hAnsi="Arial" w:cs="Arial"/>
          <w:b/>
          <w:color w:val="800000"/>
          <w:sz w:val="24"/>
          <w:szCs w:val="24"/>
        </w:rPr>
        <w:t>«</w:t>
      </w:r>
      <w:r w:rsidR="00753E2B" w:rsidRPr="00753E2B">
        <w:rPr>
          <w:rFonts w:ascii="Arial" w:eastAsia="Times New Roman" w:hAnsi="Arial" w:cs="Arial"/>
          <w:b/>
          <w:color w:val="800000"/>
          <w:sz w:val="24"/>
          <w:szCs w:val="24"/>
        </w:rPr>
        <w:t>Информационные системы и технологии</w:t>
      </w:r>
      <w:r w:rsidR="00753E2B">
        <w:rPr>
          <w:rFonts w:ascii="Arial" w:eastAsia="Times New Roman" w:hAnsi="Arial" w:cs="Arial"/>
          <w:b/>
          <w:color w:val="800000"/>
          <w:sz w:val="24"/>
          <w:szCs w:val="24"/>
        </w:rPr>
        <w:br/>
      </w:r>
      <w:r w:rsidR="00753E2B" w:rsidRPr="00753E2B">
        <w:rPr>
          <w:rFonts w:ascii="Arial" w:eastAsia="Times New Roman" w:hAnsi="Arial" w:cs="Arial"/>
          <w:b/>
          <w:color w:val="800000"/>
          <w:sz w:val="24"/>
          <w:szCs w:val="24"/>
        </w:rPr>
        <w:t>(в бизнес-менеджменте)</w:t>
      </w:r>
      <w:r w:rsidR="00315E1F">
        <w:rPr>
          <w:rFonts w:ascii="Arial" w:eastAsia="Times New Roman" w:hAnsi="Arial" w:cs="Arial"/>
          <w:b/>
          <w:color w:val="800000"/>
          <w:sz w:val="24"/>
          <w:szCs w:val="24"/>
        </w:rPr>
        <w:t>»</w:t>
      </w:r>
    </w:p>
    <w:p w14:paraId="2258D27B" w14:textId="5F5A9377" w:rsidR="007D5464" w:rsidRPr="00F55493" w:rsidRDefault="0078222C" w:rsidP="00C71B8F">
      <w:pPr>
        <w:tabs>
          <w:tab w:val="left" w:pos="-3686"/>
        </w:tabs>
        <w:spacing w:line="360" w:lineRule="exact"/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t>(групп</w:t>
      </w:r>
      <w:r w:rsidR="00753E2B">
        <w:rPr>
          <w:rFonts w:ascii="Arial" w:eastAsia="Times New Roman" w:hAnsi="Arial" w:cs="Arial"/>
          <w:b/>
          <w:color w:val="800000"/>
          <w:sz w:val="24"/>
          <w:szCs w:val="24"/>
        </w:rPr>
        <w:t xml:space="preserve">ы </w:t>
      </w:r>
      <w:r w:rsidR="00C95112">
        <w:rPr>
          <w:rFonts w:ascii="Arial" w:eastAsia="Times New Roman" w:hAnsi="Arial" w:cs="Arial"/>
          <w:b/>
          <w:color w:val="800000"/>
          <w:sz w:val="24"/>
          <w:szCs w:val="24"/>
        </w:rPr>
        <w:t>3</w:t>
      </w:r>
      <w:r w:rsidR="00753E2B" w:rsidRPr="00F55493">
        <w:rPr>
          <w:rFonts w:ascii="Arial" w:eastAsia="Times New Roman" w:hAnsi="Arial" w:cs="Arial"/>
          <w:b/>
          <w:color w:val="800000"/>
          <w:sz w:val="24"/>
          <w:szCs w:val="24"/>
        </w:rPr>
        <w:t>1</w:t>
      </w:r>
      <w:r w:rsidR="00753E2B">
        <w:rPr>
          <w:rFonts w:ascii="Arial" w:eastAsia="Times New Roman" w:hAnsi="Arial" w:cs="Arial"/>
          <w:b/>
          <w:color w:val="800000"/>
          <w:sz w:val="24"/>
          <w:szCs w:val="24"/>
        </w:rPr>
        <w:t>4301</w:t>
      </w:r>
      <w:r w:rsidR="00AA6B76">
        <w:rPr>
          <w:rFonts w:ascii="Arial" w:eastAsia="Times New Roman" w:hAnsi="Arial" w:cs="Arial"/>
          <w:b/>
          <w:color w:val="800000"/>
          <w:sz w:val="24"/>
          <w:szCs w:val="24"/>
        </w:rPr>
        <w:t>‒</w:t>
      </w:r>
      <w:r w:rsidR="00C95112">
        <w:rPr>
          <w:rFonts w:ascii="Arial" w:eastAsia="Times New Roman" w:hAnsi="Arial" w:cs="Arial"/>
          <w:b/>
          <w:color w:val="800000"/>
          <w:sz w:val="24"/>
          <w:szCs w:val="24"/>
        </w:rPr>
        <w:t>3</w:t>
      </w:r>
      <w:r w:rsidR="00424853" w:rsidRPr="00F55493">
        <w:rPr>
          <w:rFonts w:ascii="Arial" w:eastAsia="Times New Roman" w:hAnsi="Arial" w:cs="Arial"/>
          <w:b/>
          <w:color w:val="800000"/>
          <w:sz w:val="24"/>
          <w:szCs w:val="24"/>
        </w:rPr>
        <w:t>1</w:t>
      </w:r>
      <w:r w:rsidR="00753E2B">
        <w:rPr>
          <w:rFonts w:ascii="Arial" w:eastAsia="Times New Roman" w:hAnsi="Arial" w:cs="Arial"/>
          <w:b/>
          <w:color w:val="800000"/>
          <w:sz w:val="24"/>
          <w:szCs w:val="24"/>
        </w:rPr>
        <w:t>4302</w:t>
      </w:r>
      <w:r w:rsidR="00424853" w:rsidRPr="00F55493">
        <w:rPr>
          <w:rFonts w:ascii="Arial" w:eastAsia="Times New Roman" w:hAnsi="Arial" w:cs="Arial"/>
          <w:b/>
          <w:color w:val="800000"/>
          <w:sz w:val="24"/>
          <w:szCs w:val="24"/>
        </w:rPr>
        <w:t>)</w:t>
      </w:r>
    </w:p>
    <w:p w14:paraId="448F870F" w14:textId="1AB6B2C6" w:rsidR="007D5464" w:rsidRDefault="007D5464" w:rsidP="001D1DE5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6DF51278" w14:textId="6DD27CCD" w:rsidR="00C71B8F" w:rsidRDefault="00C71B8F" w:rsidP="001D1DE5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3F0AC460" w14:textId="77777777" w:rsidR="00C71B8F" w:rsidRDefault="00C71B8F" w:rsidP="001D1DE5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55A34A0C" w14:textId="4903F8F1" w:rsidR="001073F0" w:rsidRPr="001073F0" w:rsidRDefault="001073F0" w:rsidP="00B47418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Цели и задачи изучения курса. </w:t>
      </w:r>
    </w:p>
    <w:p w14:paraId="2CBAFCD4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Программные приложения для бизнес-анализа: понятие, классификация. </w:t>
      </w:r>
    </w:p>
    <w:p w14:paraId="4637A1D0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Понятие жизненного цикла программного приложения. </w:t>
      </w:r>
    </w:p>
    <w:p w14:paraId="53D2ED11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Этапы и участники жизненного цикла программного приложения. </w:t>
      </w:r>
    </w:p>
    <w:p w14:paraId="14E8B36E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Модели жизненного цикла и их особенности. </w:t>
      </w:r>
    </w:p>
    <w:p w14:paraId="586D0BAC" w14:textId="5DDD7BF1" w:rsidR="001073F0" w:rsidRP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Разработка программной документации</w:t>
      </w:r>
    </w:p>
    <w:p w14:paraId="0FCEFE5E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Основные понятия методологии внедрения программных приложений для бизнес-анализа. </w:t>
      </w:r>
    </w:p>
    <w:p w14:paraId="2D08C48C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Классификация методологий внедрения: прогнозируемые и адаптивные. </w:t>
      </w:r>
    </w:p>
    <w:p w14:paraId="07CB22E4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Описание основных этапов Microsoft Dynamics Sure Step как прогнозируемой методологии внедрения. </w:t>
      </w:r>
    </w:p>
    <w:p w14:paraId="6A65BB6B" w14:textId="4468E94E" w:rsidR="001073F0" w:rsidRP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Адаптивная методология Agile и ее фреймворки</w:t>
      </w:r>
    </w:p>
    <w:p w14:paraId="64A7FA23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Выявление требований при оценке проблематики заказчика. </w:t>
      </w:r>
    </w:p>
    <w:p w14:paraId="3246F4EC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Особенности проведения бизнес-анализа для разного типа продуктов и проектов. </w:t>
      </w:r>
    </w:p>
    <w:p w14:paraId="0A151A50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Разработка концепта продукта. </w:t>
      </w:r>
    </w:p>
    <w:p w14:paraId="02C330E3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Составление Product Vision document. </w:t>
      </w:r>
    </w:p>
    <w:p w14:paraId="7D945649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Разработка спецификации функциональных требований. </w:t>
      </w:r>
    </w:p>
    <w:p w14:paraId="5BD3F453" w14:textId="3EBF2AD3" w:rsidR="001073F0" w:rsidRP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Влияние нефункциональных требований на дальнейшее развитие программного приложения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2B2EAF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Понятие мастер-данных. </w:t>
      </w:r>
    </w:p>
    <w:p w14:paraId="7C7673BF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Характеристики мастер данных. </w:t>
      </w:r>
    </w:p>
    <w:p w14:paraId="1CC12344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MDM-системы. </w:t>
      </w:r>
    </w:p>
    <w:p w14:paraId="1F7BA81A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Индикаторы необходимости внедрения MDM-систем. </w:t>
      </w:r>
    </w:p>
    <w:p w14:paraId="434D9F3E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lastRenderedPageBreak/>
        <w:t xml:space="preserve">Способы организации MDM-систем. </w:t>
      </w:r>
    </w:p>
    <w:p w14:paraId="004BE98F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Ведение справочника продуктов. </w:t>
      </w:r>
    </w:p>
    <w:p w14:paraId="25F0EACC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Построение базы данных с учетом нормативно-справочных данных. </w:t>
      </w:r>
    </w:p>
    <w:p w14:paraId="26D46B32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Подходы к проектированию бизнес-логики. </w:t>
      </w:r>
    </w:p>
    <w:p w14:paraId="6D51090A" w14:textId="38721888" w:rsidR="001073F0" w:rsidRP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Программирование бизнес-логики</w:t>
      </w:r>
      <w:r w:rsidR="00D920E5">
        <w:rPr>
          <w:rFonts w:ascii="Times New Roman" w:hAnsi="Times New Roman" w:cs="Times New Roman"/>
          <w:sz w:val="28"/>
          <w:szCs w:val="28"/>
        </w:rPr>
        <w:t>.</w:t>
      </w:r>
    </w:p>
    <w:p w14:paraId="18345679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Специфика проектирования дизайна и разработки интерфейса программных приложений для бизнес-анализа. </w:t>
      </w:r>
    </w:p>
    <w:p w14:paraId="59F13F0F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Разработка макетов страниц программных приложений. </w:t>
      </w:r>
    </w:p>
    <w:p w14:paraId="58D4AC42" w14:textId="170D1A6A" w:rsidR="001073F0" w:rsidRP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Прототипирование. Использование User flow как дорожной карты пользователя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118D05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Основные типы архитектур программных приложений для бизнес-анализа и их особенности. </w:t>
      </w:r>
    </w:p>
    <w:p w14:paraId="32451F52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Интеграция бизнес-приложений. </w:t>
      </w:r>
    </w:p>
    <w:p w14:paraId="4D67D9C4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Архитектура решения бизнес-аналитики. </w:t>
      </w:r>
    </w:p>
    <w:p w14:paraId="1814FC9A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Архитектура решений для бизнес-аналитики на основе данных. </w:t>
      </w:r>
    </w:p>
    <w:p w14:paraId="30127495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Обзор решений для обработки данных и моделирования. </w:t>
      </w:r>
    </w:p>
    <w:p w14:paraId="71E141E8" w14:textId="0C23F13A" w:rsidR="001073F0" w:rsidRP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Инструменты и платформы для разработки программных приложений для бизнес-анализа</w:t>
      </w:r>
      <w:r w:rsidR="00D920E5">
        <w:rPr>
          <w:rFonts w:ascii="Times New Roman" w:hAnsi="Times New Roman" w:cs="Times New Roman"/>
          <w:sz w:val="28"/>
          <w:szCs w:val="28"/>
        </w:rPr>
        <w:t>.</w:t>
      </w:r>
    </w:p>
    <w:p w14:paraId="16FF88D7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Понятие «интерактивный анализ данных». </w:t>
      </w:r>
    </w:p>
    <w:p w14:paraId="56FDE328" w14:textId="7E37E14A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Цели интерактивного анализа данных</w:t>
      </w:r>
      <w:r w:rsidR="00D920E5">
        <w:rPr>
          <w:rFonts w:ascii="Times New Roman" w:hAnsi="Times New Roman" w:cs="Times New Roman"/>
          <w:sz w:val="28"/>
          <w:szCs w:val="28"/>
        </w:rPr>
        <w:t>.</w:t>
      </w:r>
    </w:p>
    <w:p w14:paraId="5A3C26CD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Пользователи интерактивного анализа данных. </w:t>
      </w:r>
    </w:p>
    <w:p w14:paraId="0D4DE9D3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Источники данных. </w:t>
      </w:r>
    </w:p>
    <w:p w14:paraId="5BFE84DE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Обзор современных BI-систем интерактивного анализа. </w:t>
      </w:r>
    </w:p>
    <w:p w14:paraId="69AA4AA1" w14:textId="32523BBA" w:rsidR="001073F0" w:rsidRP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Интеграция BI-систем с корпоративными базами данных и ERP</w:t>
      </w:r>
      <w:r w:rsidR="00D920E5">
        <w:rPr>
          <w:rFonts w:ascii="Times New Roman" w:hAnsi="Times New Roman" w:cs="Times New Roman"/>
          <w:sz w:val="28"/>
          <w:szCs w:val="28"/>
        </w:rPr>
        <w:t>.</w:t>
      </w:r>
    </w:p>
    <w:p w14:paraId="7272D8F9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Организация мониторинга текущего состояния показателей финансовой деятельности. </w:t>
      </w:r>
    </w:p>
    <w:p w14:paraId="40F6B851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RPI анализ. </w:t>
      </w:r>
    </w:p>
    <w:p w14:paraId="1A32ED43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ABC анализ. </w:t>
      </w:r>
    </w:p>
    <w:p w14:paraId="5401189A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XYZ анализ. </w:t>
      </w:r>
    </w:p>
    <w:p w14:paraId="779B05F5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Организация мониторинга статистических показателей. </w:t>
      </w:r>
    </w:p>
    <w:p w14:paraId="44FDEB50" w14:textId="17CA1F1F" w:rsidR="001073F0" w:rsidRP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Построение топ рейтинга</w:t>
      </w:r>
      <w:r w:rsidR="00D920E5">
        <w:rPr>
          <w:rFonts w:ascii="Times New Roman" w:hAnsi="Times New Roman" w:cs="Times New Roman"/>
          <w:sz w:val="28"/>
          <w:szCs w:val="28"/>
        </w:rPr>
        <w:t>.</w:t>
      </w:r>
    </w:p>
    <w:p w14:paraId="710729D5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Построение трендов. </w:t>
      </w:r>
    </w:p>
    <w:p w14:paraId="42496C53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Визуализация данных в BI-системах. </w:t>
      </w:r>
    </w:p>
    <w:p w14:paraId="083B5737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Моделирование в BI-системах. </w:t>
      </w:r>
    </w:p>
    <w:p w14:paraId="5C393A52" w14:textId="4018A5DA" w:rsidR="001073F0" w:rsidRP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Реализация процесса прогнозирования в BI-системах</w:t>
      </w:r>
      <w:r w:rsidR="00D920E5">
        <w:rPr>
          <w:rFonts w:ascii="Times New Roman" w:hAnsi="Times New Roman" w:cs="Times New Roman"/>
          <w:sz w:val="28"/>
          <w:szCs w:val="28"/>
        </w:rPr>
        <w:t>.</w:t>
      </w:r>
    </w:p>
    <w:p w14:paraId="3F62F2DF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Описание основных областей применения программных приложений для бизнес-анализа. </w:t>
      </w:r>
    </w:p>
    <w:p w14:paraId="367CE93E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Основные бизнес-процессы на производственном предприятии. </w:t>
      </w:r>
    </w:p>
    <w:p w14:paraId="102042C8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Основные системы по управлению процессами на производственном предприятии. </w:t>
      </w:r>
    </w:p>
    <w:p w14:paraId="0A1F15E3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Основные планы, используемые на предприятии. </w:t>
      </w:r>
    </w:p>
    <w:p w14:paraId="7819BFCB" w14:textId="680611D0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Методы планирования</w:t>
      </w:r>
      <w:r w:rsidR="00D920E5">
        <w:rPr>
          <w:rFonts w:ascii="Times New Roman" w:hAnsi="Times New Roman" w:cs="Times New Roman"/>
          <w:sz w:val="28"/>
          <w:szCs w:val="28"/>
        </w:rPr>
        <w:t xml:space="preserve"> </w:t>
      </w:r>
      <w:r w:rsidR="00D920E5" w:rsidRPr="001073F0">
        <w:rPr>
          <w:rFonts w:ascii="Times New Roman" w:hAnsi="Times New Roman" w:cs="Times New Roman"/>
          <w:sz w:val="28"/>
          <w:szCs w:val="28"/>
        </w:rPr>
        <w:t>на предприятии</w:t>
      </w:r>
      <w:r w:rsidRPr="001073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9DB9DB" w14:textId="41E141ED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Источники информации для составления плана</w:t>
      </w:r>
      <w:r w:rsidR="00D920E5">
        <w:rPr>
          <w:rFonts w:ascii="Times New Roman" w:hAnsi="Times New Roman" w:cs="Times New Roman"/>
          <w:sz w:val="28"/>
          <w:szCs w:val="28"/>
        </w:rPr>
        <w:t xml:space="preserve"> </w:t>
      </w:r>
      <w:r w:rsidR="00D920E5" w:rsidRPr="001073F0">
        <w:rPr>
          <w:rFonts w:ascii="Times New Roman" w:hAnsi="Times New Roman" w:cs="Times New Roman"/>
          <w:sz w:val="28"/>
          <w:szCs w:val="28"/>
        </w:rPr>
        <w:t>предприятия</w:t>
      </w:r>
      <w:r w:rsidRPr="001073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F909C8" w14:textId="619E5CFE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Виды отчетности</w:t>
      </w:r>
      <w:r w:rsidR="00D920E5">
        <w:rPr>
          <w:rFonts w:ascii="Times New Roman" w:hAnsi="Times New Roman" w:cs="Times New Roman"/>
          <w:sz w:val="28"/>
          <w:szCs w:val="28"/>
        </w:rPr>
        <w:t xml:space="preserve"> </w:t>
      </w:r>
      <w:r w:rsidR="00D920E5" w:rsidRPr="001073F0">
        <w:rPr>
          <w:rFonts w:ascii="Times New Roman" w:hAnsi="Times New Roman" w:cs="Times New Roman"/>
          <w:sz w:val="28"/>
          <w:szCs w:val="28"/>
        </w:rPr>
        <w:t>предприятия</w:t>
      </w:r>
      <w:r w:rsidRPr="001073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4B5828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отчетности предприятия. </w:t>
      </w:r>
    </w:p>
    <w:p w14:paraId="33E4B80D" w14:textId="360A18D2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Пользователи отчетности</w:t>
      </w:r>
      <w:r w:rsidR="00D920E5">
        <w:rPr>
          <w:rFonts w:ascii="Times New Roman" w:hAnsi="Times New Roman" w:cs="Times New Roman"/>
          <w:sz w:val="28"/>
          <w:szCs w:val="28"/>
        </w:rPr>
        <w:t xml:space="preserve"> на </w:t>
      </w:r>
      <w:r w:rsidR="00D920E5" w:rsidRPr="001073F0">
        <w:rPr>
          <w:rFonts w:ascii="Times New Roman" w:hAnsi="Times New Roman" w:cs="Times New Roman"/>
          <w:sz w:val="28"/>
          <w:szCs w:val="28"/>
        </w:rPr>
        <w:t>предприяти</w:t>
      </w:r>
      <w:r w:rsidR="00D920E5">
        <w:rPr>
          <w:rFonts w:ascii="Times New Roman" w:hAnsi="Times New Roman" w:cs="Times New Roman"/>
          <w:sz w:val="28"/>
          <w:szCs w:val="28"/>
        </w:rPr>
        <w:t>и</w:t>
      </w:r>
      <w:r w:rsidRPr="001073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2EDCE8" w14:textId="77777777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Схема документооборота предприятия. </w:t>
      </w:r>
    </w:p>
    <w:p w14:paraId="313D5BAB" w14:textId="574D0D8C" w:rsid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Системы формирования отчетности</w:t>
      </w:r>
      <w:r w:rsidR="00D920E5">
        <w:rPr>
          <w:rFonts w:ascii="Times New Roman" w:hAnsi="Times New Roman" w:cs="Times New Roman"/>
          <w:sz w:val="28"/>
          <w:szCs w:val="28"/>
        </w:rPr>
        <w:t xml:space="preserve"> </w:t>
      </w:r>
      <w:r w:rsidR="00D920E5" w:rsidRPr="001073F0">
        <w:rPr>
          <w:rFonts w:ascii="Times New Roman" w:hAnsi="Times New Roman" w:cs="Times New Roman"/>
          <w:sz w:val="28"/>
          <w:szCs w:val="28"/>
        </w:rPr>
        <w:t>предприятия</w:t>
      </w:r>
      <w:r w:rsidRPr="001073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7F48F6" w14:textId="420DA274" w:rsidR="001073F0" w:rsidRP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Новые концепции формирования отчетности и их влияние на принятие решений в управлении предприятием</w:t>
      </w:r>
      <w:r w:rsidR="00D920E5">
        <w:rPr>
          <w:rFonts w:ascii="Times New Roman" w:hAnsi="Times New Roman" w:cs="Times New Roman"/>
          <w:sz w:val="28"/>
          <w:szCs w:val="28"/>
        </w:rPr>
        <w:t>.</w:t>
      </w:r>
    </w:p>
    <w:p w14:paraId="7A553C67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Управление цепочкой поставок. </w:t>
      </w:r>
    </w:p>
    <w:p w14:paraId="6BCEED0F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Учет ТМЦ. </w:t>
      </w:r>
    </w:p>
    <w:p w14:paraId="6FB47969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Расчет себестоимости запасов. </w:t>
      </w:r>
    </w:p>
    <w:p w14:paraId="70218498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Модели управления запасами. </w:t>
      </w:r>
    </w:p>
    <w:p w14:paraId="0BC6EBD9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Расчет оптимальной партии. </w:t>
      </w:r>
    </w:p>
    <w:p w14:paraId="201ED1CC" w14:textId="50E8BDD1" w:rsidR="001073F0" w:rsidRP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Применение существующего программного обеспечения для расчета оптимальной партии.</w:t>
      </w:r>
    </w:p>
    <w:p w14:paraId="6CA501E1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Топология склада и складское оборудование. </w:t>
      </w:r>
    </w:p>
    <w:p w14:paraId="44EF5DB7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Адресная система хранения. </w:t>
      </w:r>
    </w:p>
    <w:p w14:paraId="300A93B1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Складской учет. </w:t>
      </w:r>
    </w:p>
    <w:p w14:paraId="0307722E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Инвентаризация. </w:t>
      </w:r>
    </w:p>
    <w:p w14:paraId="45A5758E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Системы управления складом. </w:t>
      </w:r>
    </w:p>
    <w:p w14:paraId="59633D13" w14:textId="201E19E1" w:rsidR="001073F0" w:rsidRP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Складские процессы</w:t>
      </w:r>
      <w:r w:rsidR="00D920E5">
        <w:rPr>
          <w:rFonts w:ascii="Times New Roman" w:hAnsi="Times New Roman" w:cs="Times New Roman"/>
          <w:sz w:val="28"/>
          <w:szCs w:val="28"/>
        </w:rPr>
        <w:t>.</w:t>
      </w:r>
    </w:p>
    <w:p w14:paraId="28120883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Ведение базы поставщиков. </w:t>
      </w:r>
    </w:p>
    <w:p w14:paraId="0647C41F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Процесс закупки на предприятии. </w:t>
      </w:r>
    </w:p>
    <w:p w14:paraId="27095D90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Реализации процесса закупки в SRM-системах. </w:t>
      </w:r>
    </w:p>
    <w:p w14:paraId="01B2D578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Показатели эффективности закупочной деятельности. </w:t>
      </w:r>
    </w:p>
    <w:p w14:paraId="4D06FB20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Ведение клиентской базы. </w:t>
      </w:r>
    </w:p>
    <w:p w14:paraId="745CDB95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Процесс продажи на предприятии. </w:t>
      </w:r>
    </w:p>
    <w:p w14:paraId="041AEFC5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Реализации процесса продажи в СRM-системах. </w:t>
      </w:r>
    </w:p>
    <w:p w14:paraId="4F2AE40F" w14:textId="3DD38922" w:rsidR="001073F0" w:rsidRPr="001073F0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Показатели эффективности деятельности по управлению продажами</w:t>
      </w:r>
      <w:r w:rsidR="00D920E5">
        <w:rPr>
          <w:rFonts w:ascii="Times New Roman" w:hAnsi="Times New Roman" w:cs="Times New Roman"/>
          <w:sz w:val="28"/>
          <w:szCs w:val="28"/>
        </w:rPr>
        <w:t>.</w:t>
      </w:r>
    </w:p>
    <w:p w14:paraId="2D2E543E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Спецификация BOM. </w:t>
      </w:r>
    </w:p>
    <w:p w14:paraId="14383117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Управление ресурсами и маршрутами: производственные ресурсы (группы и единицы), производственные мощности. </w:t>
      </w:r>
    </w:p>
    <w:p w14:paraId="42B3B174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Маршруты и операции. </w:t>
      </w:r>
    </w:p>
    <w:p w14:paraId="09FAB3A0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Управление производственными заказами. </w:t>
      </w:r>
    </w:p>
    <w:p w14:paraId="63DFEC90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Жизненный цикл производственного заказа. </w:t>
      </w:r>
    </w:p>
    <w:p w14:paraId="67057D06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Поточное производство. </w:t>
      </w:r>
    </w:p>
    <w:p w14:paraId="2DB9EFC4" w14:textId="77777777" w:rsidR="00D920E5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 xml:space="preserve">Бережливое производство. </w:t>
      </w:r>
    </w:p>
    <w:p w14:paraId="5AB8BDA4" w14:textId="589A2CEA" w:rsidR="00753E2B" w:rsidRDefault="001073F0" w:rsidP="001073F0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3F0">
        <w:rPr>
          <w:rFonts w:ascii="Times New Roman" w:hAnsi="Times New Roman" w:cs="Times New Roman"/>
          <w:sz w:val="28"/>
          <w:szCs w:val="28"/>
        </w:rPr>
        <w:t>Обзор систем управления производством</w:t>
      </w:r>
    </w:p>
    <w:p w14:paraId="5702DADC" w14:textId="23930CAE" w:rsidR="00753E2B" w:rsidRDefault="00753E2B" w:rsidP="00753E2B">
      <w:pPr>
        <w:tabs>
          <w:tab w:val="left" w:pos="-3686"/>
          <w:tab w:val="left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417B410" w14:textId="77777777" w:rsidR="00363F1A" w:rsidRPr="00F55493" w:rsidRDefault="00363F1A" w:rsidP="00363F1A">
      <w:pPr>
        <w:jc w:val="center"/>
        <w:rPr>
          <w:rFonts w:ascii="Times New Roman" w:eastAsia="Times New Roman" w:hAnsi="Times New Roman"/>
          <w:b/>
          <w:i/>
          <w:color w:val="0000FF"/>
          <w:spacing w:val="-2"/>
          <w:sz w:val="28"/>
          <w:szCs w:val="28"/>
        </w:rPr>
      </w:pPr>
      <w:r w:rsidRPr="00F55493">
        <w:rPr>
          <w:rFonts w:ascii="Times New Roman" w:eastAsia="Times New Roman" w:hAnsi="Times New Roman"/>
          <w:b/>
          <w:i/>
          <w:color w:val="0000FF"/>
          <w:spacing w:val="-2"/>
          <w:sz w:val="28"/>
          <w:szCs w:val="28"/>
        </w:rPr>
        <w:t>Литература</w:t>
      </w:r>
    </w:p>
    <w:p w14:paraId="2D892BB8" w14:textId="77777777" w:rsidR="00566D9C" w:rsidRPr="00566D9C" w:rsidRDefault="00566D9C" w:rsidP="00D920E5">
      <w:pPr>
        <w:numPr>
          <w:ilvl w:val="0"/>
          <w:numId w:val="6"/>
        </w:numPr>
        <w:tabs>
          <w:tab w:val="clear" w:pos="1457"/>
          <w:tab w:val="left" w:pos="1276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66D9C">
        <w:rPr>
          <w:rFonts w:ascii="Times New Roman" w:eastAsia="Times New Roman" w:hAnsi="Times New Roman"/>
          <w:sz w:val="28"/>
          <w:szCs w:val="28"/>
        </w:rPr>
        <w:t>Вигерс, К. Разработка требований к программному обеспечению / К. Вигерс, Дж. Битти. / 3-е изд., доп. ; пер. с англ. – Санкт-Петербург : БХВ-Петербург, 2019.</w:t>
      </w:r>
    </w:p>
    <w:p w14:paraId="66F91384" w14:textId="77777777" w:rsidR="00D920E5" w:rsidRPr="00D920E5" w:rsidRDefault="00D920E5" w:rsidP="00D920E5">
      <w:pPr>
        <w:numPr>
          <w:ilvl w:val="0"/>
          <w:numId w:val="6"/>
        </w:numPr>
        <w:tabs>
          <w:tab w:val="clear" w:pos="1457"/>
          <w:tab w:val="left" w:pos="1276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920E5">
        <w:rPr>
          <w:rFonts w:ascii="Times New Roman" w:eastAsia="Times New Roman" w:hAnsi="Times New Roman"/>
          <w:sz w:val="28"/>
          <w:szCs w:val="28"/>
        </w:rPr>
        <w:t>Репин, В. В. Процессный подход к управлению. Моделирование бизнес-процессов / В. Репин, В. Елиферов. – Москва : Манн. Иванов и Фербер, 2013. – 544 с.</w:t>
      </w:r>
    </w:p>
    <w:p w14:paraId="7C6EA4A9" w14:textId="77777777" w:rsidR="00D920E5" w:rsidRPr="00D920E5" w:rsidRDefault="00D920E5" w:rsidP="00D920E5">
      <w:pPr>
        <w:numPr>
          <w:ilvl w:val="0"/>
          <w:numId w:val="6"/>
        </w:numPr>
        <w:tabs>
          <w:tab w:val="clear" w:pos="1457"/>
          <w:tab w:val="left" w:pos="1276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920E5">
        <w:rPr>
          <w:rFonts w:ascii="Times New Roman" w:eastAsia="Times New Roman" w:hAnsi="Times New Roman"/>
          <w:sz w:val="28"/>
          <w:szCs w:val="28"/>
        </w:rPr>
        <w:lastRenderedPageBreak/>
        <w:t>Документация по Microsoft Dynamics 365 [Электронный ресурс]. – Режим доступа : https://learn.microsoft.com/ru-ru/dynamics365/.</w:t>
      </w:r>
    </w:p>
    <w:p w14:paraId="3BAFF54F" w14:textId="77777777" w:rsidR="00D920E5" w:rsidRPr="00D920E5" w:rsidRDefault="00D920E5" w:rsidP="00D920E5">
      <w:pPr>
        <w:numPr>
          <w:ilvl w:val="0"/>
          <w:numId w:val="6"/>
        </w:numPr>
        <w:tabs>
          <w:tab w:val="clear" w:pos="1457"/>
          <w:tab w:val="left" w:pos="1276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920E5">
        <w:rPr>
          <w:rFonts w:ascii="Times New Roman" w:eastAsia="Times New Roman" w:hAnsi="Times New Roman"/>
          <w:sz w:val="28"/>
          <w:szCs w:val="28"/>
        </w:rPr>
        <w:t xml:space="preserve">Долганова, О. И. Моделирование бизнес-процессов : учебник и практикум для академического бакалавриата / О. И. Долганова, Е. В. Виноградова, А. М. Лобанова ; под ред. О. И. Долгановой. </w:t>
      </w:r>
      <w:bookmarkStart w:id="0" w:name="_Hlk199165932"/>
      <w:r w:rsidRPr="00D920E5">
        <w:rPr>
          <w:rFonts w:ascii="Times New Roman" w:eastAsia="Times New Roman" w:hAnsi="Times New Roman"/>
          <w:sz w:val="28"/>
          <w:szCs w:val="28"/>
        </w:rPr>
        <w:t>–</w:t>
      </w:r>
      <w:bookmarkEnd w:id="0"/>
      <w:r w:rsidRPr="00D920E5">
        <w:rPr>
          <w:rFonts w:ascii="Times New Roman" w:eastAsia="Times New Roman" w:hAnsi="Times New Roman"/>
          <w:sz w:val="28"/>
          <w:szCs w:val="28"/>
        </w:rPr>
        <w:t xml:space="preserve"> Москва : Юрайт, 2016. – 289 с.</w:t>
      </w:r>
    </w:p>
    <w:p w14:paraId="6862B2BC" w14:textId="77777777" w:rsidR="00D920E5" w:rsidRPr="00D920E5" w:rsidRDefault="00D920E5" w:rsidP="00D920E5">
      <w:pPr>
        <w:numPr>
          <w:ilvl w:val="0"/>
          <w:numId w:val="6"/>
        </w:numPr>
        <w:tabs>
          <w:tab w:val="clear" w:pos="1457"/>
          <w:tab w:val="left" w:pos="1276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920E5">
        <w:rPr>
          <w:rFonts w:ascii="Times New Roman" w:eastAsia="Times New Roman" w:hAnsi="Times New Roman"/>
          <w:sz w:val="28"/>
          <w:szCs w:val="28"/>
        </w:rPr>
        <w:t>Погружение в паттерны проектирования [Электронный ресурс]. – Режим доступа: https://refactoring.guru/ru/design-patterns/book.</w:t>
      </w:r>
    </w:p>
    <w:p w14:paraId="2D6FCABD" w14:textId="77777777" w:rsidR="00D920E5" w:rsidRPr="00D920E5" w:rsidRDefault="00D920E5" w:rsidP="00D920E5">
      <w:pPr>
        <w:numPr>
          <w:ilvl w:val="0"/>
          <w:numId w:val="6"/>
        </w:numPr>
        <w:tabs>
          <w:tab w:val="clear" w:pos="1457"/>
          <w:tab w:val="left" w:pos="1276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920E5">
        <w:rPr>
          <w:rFonts w:ascii="Times New Roman" w:eastAsia="Times New Roman" w:hAnsi="Times New Roman"/>
          <w:sz w:val="28"/>
          <w:szCs w:val="28"/>
        </w:rPr>
        <w:t>Полезные материалы 1С:Предприятие 8 [Электронный ресурс]. – Режим доступа : https://v8.1c.ru/erp/poleznye-materialy/.</w:t>
      </w:r>
    </w:p>
    <w:p w14:paraId="34C1727A" w14:textId="77777777" w:rsidR="00D920E5" w:rsidRPr="00D920E5" w:rsidRDefault="00D920E5" w:rsidP="00D920E5">
      <w:pPr>
        <w:numPr>
          <w:ilvl w:val="0"/>
          <w:numId w:val="6"/>
        </w:numPr>
        <w:tabs>
          <w:tab w:val="clear" w:pos="1457"/>
          <w:tab w:val="left" w:pos="1276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920E5">
        <w:rPr>
          <w:rFonts w:ascii="Times New Roman" w:eastAsia="Times New Roman" w:hAnsi="Times New Roman"/>
          <w:sz w:val="28"/>
          <w:szCs w:val="28"/>
        </w:rPr>
        <w:t>Хританков, А. С. Проектирование на UML : сборник задач / А. С. Хританков, В. А. Полежаев, А. И. Андрианов. – 2-е изд., стер. – Москва ; Берлин : ДиректМедиа, 2018. – 241 с.</w:t>
      </w:r>
    </w:p>
    <w:p w14:paraId="67DCFDA1" w14:textId="7C518689" w:rsidR="00D920E5" w:rsidRDefault="00D920E5" w:rsidP="00D920E5">
      <w:pPr>
        <w:numPr>
          <w:ilvl w:val="0"/>
          <w:numId w:val="6"/>
        </w:numPr>
        <w:tabs>
          <w:tab w:val="clear" w:pos="1457"/>
          <w:tab w:val="left" w:pos="1276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920E5">
        <w:rPr>
          <w:rFonts w:ascii="Times New Roman" w:eastAsia="Times New Roman" w:hAnsi="Times New Roman"/>
          <w:sz w:val="28"/>
          <w:szCs w:val="28"/>
        </w:rPr>
        <w:t>Фаулер, М. UML. Основы : краткое руководство по стандартному языку объектного моделирования / М. Фаулер. – 3-е изд. – Санкт-Петербург : Символ, 2006. – 192 с.</w:t>
      </w:r>
    </w:p>
    <w:p w14:paraId="70B83C95" w14:textId="77777777" w:rsidR="00D920E5" w:rsidRPr="001D61C7" w:rsidRDefault="00D920E5" w:rsidP="00566D9C">
      <w:pPr>
        <w:tabs>
          <w:tab w:val="left" w:pos="1050"/>
          <w:tab w:val="left" w:pos="1080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14:paraId="0818867A" w14:textId="252F364F" w:rsidR="006C342A" w:rsidRPr="00F55493" w:rsidRDefault="002F537A" w:rsidP="006C34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C342A" w:rsidRPr="00F55493">
        <w:rPr>
          <w:rFonts w:ascii="Times New Roman" w:hAnsi="Times New Roman"/>
          <w:sz w:val="28"/>
          <w:szCs w:val="28"/>
        </w:rPr>
        <w:t xml:space="preserve">опросы </w:t>
      </w:r>
      <w:r>
        <w:rPr>
          <w:rFonts w:ascii="Times New Roman" w:hAnsi="Times New Roman"/>
          <w:sz w:val="28"/>
          <w:szCs w:val="28"/>
        </w:rPr>
        <w:t>разработала</w:t>
      </w:r>
      <w:r w:rsidR="006C342A" w:rsidRPr="00F55493">
        <w:rPr>
          <w:rFonts w:ascii="Times New Roman" w:hAnsi="Times New Roman"/>
          <w:sz w:val="28"/>
          <w:szCs w:val="28"/>
        </w:rPr>
        <w:t>:</w:t>
      </w:r>
    </w:p>
    <w:p w14:paraId="4BC69935" w14:textId="2D78EA04" w:rsidR="001D61C7" w:rsidRDefault="001D61C7" w:rsidP="001D61C7">
      <w:pPr>
        <w:tabs>
          <w:tab w:val="left" w:pos="-368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5493">
        <w:rPr>
          <w:rFonts w:ascii="Times New Roman" w:eastAsia="Times New Roman" w:hAnsi="Times New Roman" w:cs="Times New Roman"/>
          <w:sz w:val="28"/>
          <w:szCs w:val="28"/>
        </w:rPr>
        <w:t xml:space="preserve">ПИСКУН </w:t>
      </w:r>
      <w:r w:rsidR="00566D9C">
        <w:rPr>
          <w:rFonts w:ascii="Times New Roman" w:eastAsia="Times New Roman" w:hAnsi="Times New Roman" w:cs="Times New Roman"/>
          <w:sz w:val="28"/>
          <w:szCs w:val="28"/>
        </w:rPr>
        <w:t>Екатерина Сергеевна</w:t>
      </w:r>
      <w:r w:rsidRPr="00F55493">
        <w:rPr>
          <w:rFonts w:ascii="Times New Roman" w:eastAsia="Times New Roman" w:hAnsi="Times New Roman" w:cs="Times New Roman"/>
          <w:sz w:val="28"/>
          <w:szCs w:val="28"/>
        </w:rPr>
        <w:t xml:space="preserve"> – канд.</w:t>
      </w:r>
      <w:r w:rsidR="00566D9C">
        <w:rPr>
          <w:rFonts w:ascii="Times New Roman" w:eastAsia="Times New Roman" w:hAnsi="Times New Roman" w:cs="Times New Roman"/>
          <w:sz w:val="28"/>
          <w:szCs w:val="28"/>
        </w:rPr>
        <w:t>экон</w:t>
      </w:r>
      <w:r w:rsidRPr="00F55493">
        <w:rPr>
          <w:rFonts w:ascii="Times New Roman" w:eastAsia="Times New Roman" w:hAnsi="Times New Roman" w:cs="Times New Roman"/>
          <w:sz w:val="28"/>
          <w:szCs w:val="28"/>
        </w:rPr>
        <w:t>.наук</w:t>
      </w:r>
    </w:p>
    <w:sectPr w:rsidR="001D61C7" w:rsidSect="00A9375E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688A" w14:textId="77777777" w:rsidR="00C53A51" w:rsidRDefault="00C53A51" w:rsidP="002B78F6">
      <w:r>
        <w:separator/>
      </w:r>
    </w:p>
  </w:endnote>
  <w:endnote w:type="continuationSeparator" w:id="0">
    <w:p w14:paraId="22D66452" w14:textId="77777777" w:rsidR="00C53A51" w:rsidRDefault="00C53A51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A088" w14:textId="77777777" w:rsidR="00C53A51" w:rsidRDefault="00C53A51" w:rsidP="002B78F6">
      <w:r>
        <w:separator/>
      </w:r>
    </w:p>
  </w:footnote>
  <w:footnote w:type="continuationSeparator" w:id="0">
    <w:p w14:paraId="6A991285" w14:textId="77777777" w:rsidR="00C53A51" w:rsidRDefault="00C53A51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4A14" w14:textId="77777777" w:rsidR="00247BA7" w:rsidRDefault="00247BA7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94CE10" w14:textId="77777777" w:rsidR="00247BA7" w:rsidRDefault="00247BA7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0A69" w14:textId="62D63211" w:rsidR="00247BA7" w:rsidRDefault="00247BA7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05ED">
      <w:rPr>
        <w:rStyle w:val="a8"/>
        <w:noProof/>
      </w:rPr>
      <w:t>2</w:t>
    </w:r>
    <w:r>
      <w:rPr>
        <w:rStyle w:val="a8"/>
      </w:rPr>
      <w:fldChar w:fldCharType="end"/>
    </w:r>
  </w:p>
  <w:p w14:paraId="4FEE3E6D" w14:textId="77777777" w:rsidR="00247BA7" w:rsidRDefault="00247BA7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4523"/>
    <w:multiLevelType w:val="multilevel"/>
    <w:tmpl w:val="39E6A58C"/>
    <w:lvl w:ilvl="0">
      <w:start w:val="1"/>
      <w:numFmt w:val="decimal"/>
      <w:lvlText w:val="2.1.2.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3D3A"/>
    <w:multiLevelType w:val="hybridMultilevel"/>
    <w:tmpl w:val="6F8A8A78"/>
    <w:lvl w:ilvl="0" w:tplc="82FEE3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FE02AF6"/>
    <w:multiLevelType w:val="hybridMultilevel"/>
    <w:tmpl w:val="99A24B08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4" w15:restartNumberingAfterBreak="0">
    <w:nsid w:val="41B03855"/>
    <w:multiLevelType w:val="multilevel"/>
    <w:tmpl w:val="956480CA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457"/>
        </w:tabs>
        <w:ind w:left="145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97"/>
        </w:tabs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57"/>
        </w:tabs>
        <w:ind w:left="3257" w:hanging="2160"/>
      </w:pPr>
      <w:rPr>
        <w:rFonts w:hint="default"/>
      </w:rPr>
    </w:lvl>
  </w:abstractNum>
  <w:abstractNum w:abstractNumId="5" w15:restartNumberingAfterBreak="0">
    <w:nsid w:val="44CD2A0E"/>
    <w:multiLevelType w:val="multilevel"/>
    <w:tmpl w:val="06600BC8"/>
    <w:lvl w:ilvl="0">
      <w:start w:val="1"/>
      <w:numFmt w:val="decimal"/>
      <w:lvlText w:val="2.1.1.%1."/>
      <w:lvlJc w:val="left"/>
      <w:pPr>
        <w:ind w:left="163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BD21A0"/>
    <w:multiLevelType w:val="multilevel"/>
    <w:tmpl w:val="6E70355E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97"/>
        </w:tabs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57"/>
        </w:tabs>
        <w:ind w:left="3257" w:hanging="2160"/>
      </w:pPr>
      <w:rPr>
        <w:rFonts w:hint="default"/>
      </w:rPr>
    </w:lvl>
  </w:abstractNum>
  <w:abstractNum w:abstractNumId="9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32D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8E0F7B"/>
    <w:multiLevelType w:val="hybridMultilevel"/>
    <w:tmpl w:val="A7A2A576"/>
    <w:lvl w:ilvl="0" w:tplc="B1C0899A">
      <w:start w:val="1"/>
      <w:numFmt w:val="decimal"/>
      <w:lvlText w:val="2.1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58786">
    <w:abstractNumId w:val="9"/>
  </w:num>
  <w:num w:numId="2" w16cid:durableId="1576234443">
    <w:abstractNumId w:val="11"/>
  </w:num>
  <w:num w:numId="3" w16cid:durableId="192042880">
    <w:abstractNumId w:val="7"/>
  </w:num>
  <w:num w:numId="4" w16cid:durableId="1650131581">
    <w:abstractNumId w:val="2"/>
  </w:num>
  <w:num w:numId="5" w16cid:durableId="1149521977">
    <w:abstractNumId w:val="6"/>
  </w:num>
  <w:num w:numId="6" w16cid:durableId="1183938521">
    <w:abstractNumId w:val="3"/>
  </w:num>
  <w:num w:numId="7" w16cid:durableId="799109214">
    <w:abstractNumId w:val="4"/>
  </w:num>
  <w:num w:numId="8" w16cid:durableId="1624799648">
    <w:abstractNumId w:val="8"/>
  </w:num>
  <w:num w:numId="9" w16cid:durableId="2071803520">
    <w:abstractNumId w:val="10"/>
  </w:num>
  <w:num w:numId="10" w16cid:durableId="2108495564">
    <w:abstractNumId w:val="12"/>
  </w:num>
  <w:num w:numId="11" w16cid:durableId="1679962472">
    <w:abstractNumId w:val="5"/>
  </w:num>
  <w:num w:numId="12" w16cid:durableId="1693458150">
    <w:abstractNumId w:val="1"/>
  </w:num>
  <w:num w:numId="13" w16cid:durableId="1102188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85B"/>
    <w:rsid w:val="000178C1"/>
    <w:rsid w:val="0004479F"/>
    <w:rsid w:val="00072833"/>
    <w:rsid w:val="00082D20"/>
    <w:rsid w:val="00083D6C"/>
    <w:rsid w:val="000B0DDF"/>
    <w:rsid w:val="000B7A2E"/>
    <w:rsid w:val="000E642C"/>
    <w:rsid w:val="001073F0"/>
    <w:rsid w:val="00132AB0"/>
    <w:rsid w:val="0014487E"/>
    <w:rsid w:val="001C7219"/>
    <w:rsid w:val="001D1DE5"/>
    <w:rsid w:val="001D61C7"/>
    <w:rsid w:val="00243071"/>
    <w:rsid w:val="00247BA7"/>
    <w:rsid w:val="00257B38"/>
    <w:rsid w:val="00273A27"/>
    <w:rsid w:val="002812FF"/>
    <w:rsid w:val="002B139E"/>
    <w:rsid w:val="002B78F6"/>
    <w:rsid w:val="002F537A"/>
    <w:rsid w:val="00315E1F"/>
    <w:rsid w:val="00324640"/>
    <w:rsid w:val="0034157F"/>
    <w:rsid w:val="00343A91"/>
    <w:rsid w:val="00363F1A"/>
    <w:rsid w:val="00364042"/>
    <w:rsid w:val="003C34DF"/>
    <w:rsid w:val="003D507A"/>
    <w:rsid w:val="003D643D"/>
    <w:rsid w:val="0040108D"/>
    <w:rsid w:val="004170F6"/>
    <w:rsid w:val="0042253E"/>
    <w:rsid w:val="00424853"/>
    <w:rsid w:val="004349A5"/>
    <w:rsid w:val="00436A1A"/>
    <w:rsid w:val="00482B2E"/>
    <w:rsid w:val="00485B64"/>
    <w:rsid w:val="004B5D85"/>
    <w:rsid w:val="004D2A3F"/>
    <w:rsid w:val="005358B2"/>
    <w:rsid w:val="00557DA9"/>
    <w:rsid w:val="00566D9C"/>
    <w:rsid w:val="00594089"/>
    <w:rsid w:val="005B0CE3"/>
    <w:rsid w:val="005E21A9"/>
    <w:rsid w:val="00602382"/>
    <w:rsid w:val="00602416"/>
    <w:rsid w:val="00651C23"/>
    <w:rsid w:val="006C342A"/>
    <w:rsid w:val="006F1F6E"/>
    <w:rsid w:val="007041EE"/>
    <w:rsid w:val="00722EF6"/>
    <w:rsid w:val="00727FD3"/>
    <w:rsid w:val="00742D30"/>
    <w:rsid w:val="00753E2B"/>
    <w:rsid w:val="007768F9"/>
    <w:rsid w:val="0078222C"/>
    <w:rsid w:val="007D5464"/>
    <w:rsid w:val="00816410"/>
    <w:rsid w:val="00853644"/>
    <w:rsid w:val="008826F6"/>
    <w:rsid w:val="008A3BBD"/>
    <w:rsid w:val="008A520C"/>
    <w:rsid w:val="008B05ED"/>
    <w:rsid w:val="008F3E3A"/>
    <w:rsid w:val="00985D72"/>
    <w:rsid w:val="009C48A4"/>
    <w:rsid w:val="00A0685B"/>
    <w:rsid w:val="00A15C27"/>
    <w:rsid w:val="00A74A19"/>
    <w:rsid w:val="00A90DF4"/>
    <w:rsid w:val="00A9375E"/>
    <w:rsid w:val="00AA6B76"/>
    <w:rsid w:val="00AF15EA"/>
    <w:rsid w:val="00AF3CDB"/>
    <w:rsid w:val="00B001C9"/>
    <w:rsid w:val="00B116A4"/>
    <w:rsid w:val="00B34AD2"/>
    <w:rsid w:val="00BD28FD"/>
    <w:rsid w:val="00BE5F93"/>
    <w:rsid w:val="00C003DF"/>
    <w:rsid w:val="00C37E35"/>
    <w:rsid w:val="00C53A51"/>
    <w:rsid w:val="00C57A2B"/>
    <w:rsid w:val="00C648F1"/>
    <w:rsid w:val="00C71B8F"/>
    <w:rsid w:val="00C95112"/>
    <w:rsid w:val="00CB0DC3"/>
    <w:rsid w:val="00CC46C5"/>
    <w:rsid w:val="00D0596A"/>
    <w:rsid w:val="00D41C11"/>
    <w:rsid w:val="00D448D3"/>
    <w:rsid w:val="00D76748"/>
    <w:rsid w:val="00D920E5"/>
    <w:rsid w:val="00DC54C9"/>
    <w:rsid w:val="00DD179D"/>
    <w:rsid w:val="00DE31A4"/>
    <w:rsid w:val="00E12999"/>
    <w:rsid w:val="00E514EA"/>
    <w:rsid w:val="00E53136"/>
    <w:rsid w:val="00E6770C"/>
    <w:rsid w:val="00EB7CEB"/>
    <w:rsid w:val="00F55493"/>
    <w:rsid w:val="00F756DB"/>
    <w:rsid w:val="00FA16F8"/>
    <w:rsid w:val="00FB06C2"/>
    <w:rsid w:val="00FB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ED82C"/>
  <w14:defaultImageDpi w14:val="0"/>
  <w15:docId w15:val="{787C13EB-FC02-4E8D-9FC4-55D3A9FD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paragraph" w:styleId="1">
    <w:name w:val="heading 1"/>
    <w:basedOn w:val="a"/>
    <w:link w:val="10"/>
    <w:uiPriority w:val="9"/>
    <w:qFormat/>
    <w:rsid w:val="00753E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363F1A"/>
  </w:style>
  <w:style w:type="character" w:customStyle="1" w:styleId="10">
    <w:name w:val="Заголовок 1 Знак"/>
    <w:basedOn w:val="a0"/>
    <w:link w:val="1"/>
    <w:uiPriority w:val="9"/>
    <w:rsid w:val="00753E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010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c">
    <w:name w:val="Strong"/>
    <w:basedOn w:val="a0"/>
    <w:uiPriority w:val="22"/>
    <w:qFormat/>
    <w:rsid w:val="004010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14721-0C08-40D6-B79B-FDB1B266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АЛЕКСЕЕВ Виктор Федорович</cp:lastModifiedBy>
  <cp:revision>29</cp:revision>
  <cp:lastPrinted>2018-12-07T06:38:00Z</cp:lastPrinted>
  <dcterms:created xsi:type="dcterms:W3CDTF">2016-12-14T09:09:00Z</dcterms:created>
  <dcterms:modified xsi:type="dcterms:W3CDTF">2025-11-28T14:02:00Z</dcterms:modified>
</cp:coreProperties>
</file>