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3C12" w14:textId="77777777" w:rsidR="00822BCE" w:rsidRDefault="006B4FBD" w:rsidP="006B4FBD">
      <w:pPr>
        <w:jc w:val="right"/>
      </w:pPr>
      <w:r w:rsidRPr="00055FB5">
        <w:rPr>
          <w:rFonts w:ascii="Bookman Old Style" w:hAnsi="Bookman Old Style"/>
          <w:b/>
          <w:noProof/>
          <w:color w:val="0000FF"/>
          <w:sz w:val="32"/>
          <w:szCs w:val="32"/>
        </w:rPr>
        <w:drawing>
          <wp:inline distT="0" distB="0" distL="0" distR="0" wp14:anchorId="5A2FADC6" wp14:editId="722A6CA1">
            <wp:extent cx="949218" cy="1150620"/>
            <wp:effectExtent l="0" t="0" r="3810" b="0"/>
            <wp:docPr id="1" name="Рисунок 2" descr="Симво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имвол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40" cy="115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55FB5">
        <w:rPr>
          <w:rFonts w:ascii="Bookman Old Style" w:hAnsi="Bookman Old Style"/>
          <w:b/>
          <w:noProof/>
          <w:color w:val="0000FF"/>
          <w:sz w:val="32"/>
          <w:szCs w:val="32"/>
        </w:rPr>
        <w:drawing>
          <wp:inline distT="0" distB="0" distL="0" distR="0" wp14:anchorId="60964550" wp14:editId="7FEDEC65">
            <wp:extent cx="4855718" cy="1150620"/>
            <wp:effectExtent l="0" t="0" r="2540" b="0"/>
            <wp:docPr id="2" name="Рисунок 5" descr="Логотип ПИКС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тип ПИКС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365" cy="115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137C9" w14:textId="77777777" w:rsidR="006B4FBD" w:rsidRDefault="006B4FBD"/>
    <w:p w14:paraId="7D85EB2A" w14:textId="57979567" w:rsidR="006B4FBD" w:rsidRPr="00055FB5" w:rsidRDefault="006B4FBD" w:rsidP="006B4FBD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B93EDA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ЗАЧЕТУ</w:t>
      </w:r>
    </w:p>
    <w:p w14:paraId="159B9F99" w14:textId="77777777" w:rsidR="006B4FBD" w:rsidRPr="00055FB5" w:rsidRDefault="006B4FBD" w:rsidP="006B4FBD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Cs w:val="24"/>
        </w:rPr>
        <w:t>по дисциплине</w:t>
      </w:r>
    </w:p>
    <w:p w14:paraId="0E467572" w14:textId="10B307AA" w:rsidR="006B4FBD" w:rsidRPr="00055FB5" w:rsidRDefault="006B4FBD" w:rsidP="006B4FBD">
      <w:pPr>
        <w:pStyle w:val="a3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БИЗНЕС-АНАЛИЗ</w:t>
      </w:r>
      <w:r w:rsidR="00B93EDA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 xml:space="preserve"> И УПРАВЛЕНИЕ ИЗМЕНЕНИЯМИ</w:t>
      </w: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4014471E" w14:textId="77777777" w:rsidR="006B4FBD" w:rsidRPr="00055FB5" w:rsidRDefault="006B4FBD" w:rsidP="006B4FBD">
      <w:pPr>
        <w:pStyle w:val="a3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F92648" w14:textId="5B228A8E" w:rsidR="006B4FBD" w:rsidRPr="00055FB5" w:rsidRDefault="00B93EDA" w:rsidP="006B4FBD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</w:rPr>
        <w:t>Осенний</w:t>
      </w:r>
      <w:r w:rsidR="006B4FBD" w:rsidRPr="00055FB5">
        <w:rPr>
          <w:rFonts w:ascii="Bookman Old Style" w:hAnsi="Bookman Old Style"/>
          <w:b/>
          <w:color w:val="008000"/>
        </w:rPr>
        <w:t xml:space="preserve"> семестр 20</w:t>
      </w:r>
      <w:r w:rsidR="006B4FBD">
        <w:rPr>
          <w:rFonts w:ascii="Bookman Old Style" w:hAnsi="Bookman Old Style"/>
          <w:b/>
          <w:color w:val="008000"/>
        </w:rPr>
        <w:t>2</w:t>
      </w:r>
      <w:r w:rsidR="00326250">
        <w:rPr>
          <w:rFonts w:ascii="Bookman Old Style" w:hAnsi="Bookman Old Style"/>
          <w:b/>
          <w:color w:val="008000"/>
        </w:rPr>
        <w:t>5</w:t>
      </w:r>
      <w:r w:rsidR="006B4FBD" w:rsidRPr="00055FB5">
        <w:rPr>
          <w:rFonts w:ascii="Bookman Old Style" w:hAnsi="Bookman Old Style"/>
          <w:b/>
          <w:color w:val="008000"/>
        </w:rPr>
        <w:t>-20</w:t>
      </w:r>
      <w:r w:rsidR="006B4FBD" w:rsidRPr="00A86BDF">
        <w:rPr>
          <w:rFonts w:ascii="Bookman Old Style" w:hAnsi="Bookman Old Style"/>
          <w:b/>
          <w:color w:val="008000"/>
        </w:rPr>
        <w:t>2</w:t>
      </w:r>
      <w:r w:rsidR="00326250">
        <w:rPr>
          <w:rFonts w:ascii="Bookman Old Style" w:hAnsi="Bookman Old Style"/>
          <w:b/>
          <w:color w:val="008000"/>
        </w:rPr>
        <w:t>6</w:t>
      </w:r>
      <w:r w:rsidR="006B4FBD" w:rsidRPr="00055FB5">
        <w:rPr>
          <w:rFonts w:ascii="Bookman Old Style" w:hAnsi="Bookman Old Style"/>
          <w:b/>
          <w:color w:val="008000"/>
        </w:rPr>
        <w:t xml:space="preserve"> учебного года</w:t>
      </w:r>
    </w:p>
    <w:p w14:paraId="453E96EF" w14:textId="277CE307" w:rsidR="006B4FBD" w:rsidRDefault="006B4FBD" w:rsidP="006B4FBD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</w:rPr>
        <w:t xml:space="preserve">Специальность </w:t>
      </w:r>
      <w:r w:rsidR="00E0741D" w:rsidRPr="00E0741D">
        <w:rPr>
          <w:rFonts w:ascii="Arial" w:hAnsi="Arial" w:cs="Arial"/>
          <w:b/>
          <w:bCs/>
          <w:color w:val="800000"/>
          <w:sz w:val="22"/>
          <w:szCs w:val="22"/>
        </w:rPr>
        <w:t>6-05-0611-01 Информационные системы и технологии</w:t>
      </w:r>
    </w:p>
    <w:p w14:paraId="0D31358E" w14:textId="0DC170C0" w:rsidR="006B4FBD" w:rsidRDefault="006B4FBD" w:rsidP="006B4FBD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</w:rPr>
      </w:pPr>
      <w:r w:rsidRPr="00055FB5">
        <w:rPr>
          <w:rFonts w:ascii="Bookman Old Style" w:hAnsi="Bookman Old Style"/>
          <w:b/>
          <w:color w:val="008000"/>
        </w:rPr>
        <w:t>(</w:t>
      </w:r>
      <w:r w:rsidR="006878AA" w:rsidRPr="006878AA">
        <w:rPr>
          <w:rFonts w:ascii="Bookman Old Style" w:hAnsi="Bookman Old Style"/>
          <w:b/>
          <w:color w:val="008000"/>
        </w:rPr>
        <w:t xml:space="preserve">группы </w:t>
      </w:r>
      <w:r w:rsidR="00326250">
        <w:rPr>
          <w:rFonts w:ascii="Bookman Old Style" w:hAnsi="Bookman Old Style"/>
          <w:b/>
          <w:color w:val="008000"/>
        </w:rPr>
        <w:t>4</w:t>
      </w:r>
      <w:r w:rsidR="006878AA" w:rsidRPr="006878AA">
        <w:rPr>
          <w:rFonts w:ascii="Bookman Old Style" w:hAnsi="Bookman Old Style"/>
          <w:b/>
          <w:color w:val="008000"/>
        </w:rPr>
        <w:t>14301-</w:t>
      </w:r>
      <w:r w:rsidR="00326250">
        <w:rPr>
          <w:rFonts w:ascii="Bookman Old Style" w:hAnsi="Bookman Old Style"/>
          <w:b/>
          <w:color w:val="008000"/>
        </w:rPr>
        <w:t>4</w:t>
      </w:r>
      <w:r w:rsidR="006878AA" w:rsidRPr="006878AA">
        <w:rPr>
          <w:rFonts w:ascii="Bookman Old Style" w:hAnsi="Bookman Old Style"/>
          <w:b/>
          <w:color w:val="008000"/>
        </w:rPr>
        <w:t>14302</w:t>
      </w:r>
      <w:r w:rsidRPr="00055FB5">
        <w:rPr>
          <w:rFonts w:ascii="Bookman Old Style" w:hAnsi="Bookman Old Style"/>
          <w:b/>
          <w:color w:val="008000"/>
        </w:rPr>
        <w:t>)</w:t>
      </w:r>
    </w:p>
    <w:p w14:paraId="33E03D30" w14:textId="77777777" w:rsidR="006B4FBD" w:rsidRDefault="006B4FBD"/>
    <w:p w14:paraId="3C98218C" w14:textId="77777777" w:rsidR="006B4FBD" w:rsidRDefault="006B4FBD" w:rsidP="006B4FBD">
      <w:r>
        <w:t>1. Проектная деятельность в области разработки программного обеспечения.</w:t>
      </w:r>
    </w:p>
    <w:p w14:paraId="334BB9CC" w14:textId="77777777" w:rsidR="006B4FBD" w:rsidRDefault="006B4FBD" w:rsidP="002559DA">
      <w:pPr>
        <w:ind w:left="284" w:hanging="284"/>
      </w:pPr>
      <w:r>
        <w:t xml:space="preserve">2. Понятие проекта и его основные атрибуты. Критерии успешности проекта. Свойства проекта и его составляющие. </w:t>
      </w:r>
    </w:p>
    <w:p w14:paraId="7B239AF3" w14:textId="77777777" w:rsidR="006B4FBD" w:rsidRDefault="006B4FBD" w:rsidP="006B4FBD">
      <w:r>
        <w:t xml:space="preserve">3. Контекст и </w:t>
      </w:r>
      <w:proofErr w:type="spellStart"/>
      <w:r>
        <w:t>scope</w:t>
      </w:r>
      <w:proofErr w:type="spellEnd"/>
      <w:r>
        <w:t xml:space="preserve"> проекта. </w:t>
      </w:r>
    </w:p>
    <w:p w14:paraId="1FFC664C" w14:textId="77777777" w:rsidR="006B4FBD" w:rsidRDefault="006B4FBD" w:rsidP="002559DA">
      <w:pPr>
        <w:ind w:left="284" w:hanging="284"/>
      </w:pPr>
      <w:r>
        <w:t xml:space="preserve">4. Жизненный цикл проекта по разработке программного обеспечения. </w:t>
      </w:r>
    </w:p>
    <w:p w14:paraId="30ED3B91" w14:textId="77777777" w:rsidR="006B4FBD" w:rsidRDefault="006B4FBD" w:rsidP="006B4FBD">
      <w:r>
        <w:t>5. Методологии управления проектами.</w:t>
      </w:r>
    </w:p>
    <w:p w14:paraId="1812E7DE" w14:textId="77777777" w:rsidR="006B4FBD" w:rsidRDefault="006B4FBD" w:rsidP="002559DA">
      <w:pPr>
        <w:ind w:left="284" w:hanging="284"/>
      </w:pPr>
      <w:r>
        <w:t>6. Бизнес-анализ и его роль в проектной деятельности в области разработки ПО.</w:t>
      </w:r>
    </w:p>
    <w:p w14:paraId="28560059" w14:textId="77777777" w:rsidR="006B4FBD" w:rsidRDefault="006B4FBD" w:rsidP="006B4FBD">
      <w:r>
        <w:t xml:space="preserve">7. Цели и задачи бизнес-анализа. </w:t>
      </w:r>
    </w:p>
    <w:p w14:paraId="065821DD" w14:textId="77777777" w:rsidR="006B4FBD" w:rsidRDefault="006B4FBD" w:rsidP="006B4FBD">
      <w:r>
        <w:t xml:space="preserve">8. Ключевые концепции и основные термины бизнес-анализа. </w:t>
      </w:r>
    </w:p>
    <w:p w14:paraId="7E17D25B" w14:textId="77777777" w:rsidR="006B4FBD" w:rsidRDefault="006B4FBD" w:rsidP="006B4FBD">
      <w:r>
        <w:t xml:space="preserve">9. Стандартизация бизнес-анализа. </w:t>
      </w:r>
    </w:p>
    <w:p w14:paraId="72EDDA4D" w14:textId="77777777" w:rsidR="006B4FBD" w:rsidRDefault="006B4FBD" w:rsidP="002559DA">
      <w:pPr>
        <w:ind w:left="426" w:hanging="426"/>
      </w:pPr>
      <w:r>
        <w:t xml:space="preserve">10. Введение в </w:t>
      </w:r>
      <w:proofErr w:type="spellStart"/>
      <w:r>
        <w:t>BABOK®Guide</w:t>
      </w:r>
      <w:proofErr w:type="spellEnd"/>
      <w:r>
        <w:t xml:space="preserve">. Структура и ключевые понятия </w:t>
      </w:r>
      <w:proofErr w:type="spellStart"/>
      <w:r>
        <w:t>BABOK®Guide</w:t>
      </w:r>
      <w:proofErr w:type="spellEnd"/>
      <w:r>
        <w:t xml:space="preserve">. </w:t>
      </w:r>
    </w:p>
    <w:p w14:paraId="29DCB5E2" w14:textId="77777777" w:rsidR="006B4FBD" w:rsidRDefault="006B4FBD" w:rsidP="006B4FBD">
      <w:r>
        <w:t>11. Области знаний в бизнес-анализе.</w:t>
      </w:r>
    </w:p>
    <w:p w14:paraId="133A66F6" w14:textId="77777777" w:rsidR="006B4FBD" w:rsidRDefault="006B4FBD" w:rsidP="006B4FBD">
      <w:r>
        <w:t xml:space="preserve">12. Бизнес-аналитик и его роль на IT-проекте. </w:t>
      </w:r>
    </w:p>
    <w:p w14:paraId="428CA643" w14:textId="77777777" w:rsidR="006B4FBD" w:rsidRDefault="006B4FBD" w:rsidP="006B4FBD">
      <w:r>
        <w:t xml:space="preserve">13. Роли и специфики бизнес-аналитиков. </w:t>
      </w:r>
    </w:p>
    <w:p w14:paraId="28D32957" w14:textId="77777777" w:rsidR="006B4FBD" w:rsidRDefault="006B4FBD" w:rsidP="006B4FBD">
      <w:r>
        <w:t xml:space="preserve">14. Области работы бизнес-аналитика. Задачи бизнес-аналитика. </w:t>
      </w:r>
    </w:p>
    <w:p w14:paraId="47E5AFA5" w14:textId="77777777" w:rsidR="006B4FBD" w:rsidRDefault="006B4FBD" w:rsidP="006B4FBD">
      <w:r>
        <w:t xml:space="preserve">15. Планирование и подготовка работы бизнес-аналитика. </w:t>
      </w:r>
    </w:p>
    <w:p w14:paraId="519019E4" w14:textId="77777777" w:rsidR="006B4FBD" w:rsidRDefault="006B4FBD" w:rsidP="006B4FBD">
      <w:r>
        <w:t xml:space="preserve">16. Ключевые Soft &amp; Hard </w:t>
      </w:r>
      <w:proofErr w:type="spellStart"/>
      <w:r>
        <w:t>Skills</w:t>
      </w:r>
      <w:proofErr w:type="spellEnd"/>
      <w:r>
        <w:t xml:space="preserve"> бизнес-аналитика.</w:t>
      </w:r>
    </w:p>
    <w:p w14:paraId="203E2E93" w14:textId="77777777" w:rsidR="006B4FBD" w:rsidRDefault="006B4FBD" w:rsidP="006B4FBD">
      <w:r>
        <w:t xml:space="preserve">17. Ценность бизнес-анализа при проведении изменений в организации. </w:t>
      </w:r>
    </w:p>
    <w:p w14:paraId="0C8D82B7" w14:textId="77777777" w:rsidR="006B4FBD" w:rsidRDefault="006B4FBD" w:rsidP="006B4FBD">
      <w:r>
        <w:t xml:space="preserve">18. Предприятие и его бизнес-архитектура. </w:t>
      </w:r>
    </w:p>
    <w:p w14:paraId="2BDC5AA2" w14:textId="77777777" w:rsidR="006B4FBD" w:rsidRDefault="006B4FBD" w:rsidP="006B4FBD">
      <w:r>
        <w:t xml:space="preserve">19. Стратегия, миссия, цели бизнеса. </w:t>
      </w:r>
    </w:p>
    <w:p w14:paraId="3F8DBC83" w14:textId="77777777" w:rsidR="006B4FBD" w:rsidRDefault="006B4FBD" w:rsidP="006B4FBD">
      <w:r>
        <w:t xml:space="preserve">20. Стратегический анализ бизнеса. </w:t>
      </w:r>
    </w:p>
    <w:p w14:paraId="3B85C841" w14:textId="6D3C732D" w:rsidR="006B4FBD" w:rsidRDefault="006B4FBD" w:rsidP="002559DA">
      <w:pPr>
        <w:ind w:left="426" w:hanging="426"/>
      </w:pPr>
      <w:r w:rsidRPr="009D2D65">
        <w:t xml:space="preserve">21. </w:t>
      </w:r>
      <w:r>
        <w:t>Техники</w:t>
      </w:r>
      <w:r w:rsidRPr="009D2D65">
        <w:t xml:space="preserve"> </w:t>
      </w:r>
      <w:r>
        <w:t>анализа</w:t>
      </w:r>
      <w:r w:rsidRPr="009D2D65">
        <w:t xml:space="preserve">: </w:t>
      </w:r>
      <w:r w:rsidRPr="006B4FBD">
        <w:rPr>
          <w:lang w:val="en-US"/>
        </w:rPr>
        <w:t>Business</w:t>
      </w:r>
      <w:r w:rsidRPr="009D2D65">
        <w:t xml:space="preserve"> </w:t>
      </w:r>
      <w:r w:rsidRPr="006B4FBD">
        <w:rPr>
          <w:lang w:val="en-US"/>
        </w:rPr>
        <w:t>Model</w:t>
      </w:r>
      <w:r w:rsidRPr="009D2D65">
        <w:t xml:space="preserve"> </w:t>
      </w:r>
      <w:r w:rsidRPr="006B4FBD">
        <w:rPr>
          <w:lang w:val="en-US"/>
        </w:rPr>
        <w:t>Canvas</w:t>
      </w:r>
      <w:r w:rsidR="009D2D65">
        <w:t>,</w:t>
      </w:r>
      <w:r w:rsidRPr="009D2D65">
        <w:t xml:space="preserve"> </w:t>
      </w:r>
      <w:r w:rsidRPr="006B4FBD">
        <w:rPr>
          <w:lang w:val="en-US"/>
        </w:rPr>
        <w:t>Diagram</w:t>
      </w:r>
      <w:r w:rsidRPr="006B4FBD">
        <w:t xml:space="preserve"> </w:t>
      </w:r>
      <w:proofErr w:type="spellStart"/>
      <w:r w:rsidRPr="006B4FBD">
        <w:rPr>
          <w:lang w:val="en-US"/>
        </w:rPr>
        <w:t>Ishikawy</w:t>
      </w:r>
      <w:proofErr w:type="spellEnd"/>
      <w:r w:rsidRPr="006B4FBD">
        <w:t xml:space="preserve">, </w:t>
      </w:r>
      <w:r>
        <w:t>анализ</w:t>
      </w:r>
      <w:r w:rsidRPr="006B4FBD">
        <w:t xml:space="preserve"> </w:t>
      </w:r>
      <w:r>
        <w:t>конкурентов</w:t>
      </w:r>
      <w:r w:rsidRPr="006B4FBD">
        <w:t xml:space="preserve">, </w:t>
      </w:r>
      <w:r w:rsidRPr="006B4FBD">
        <w:rPr>
          <w:lang w:val="en-US"/>
        </w:rPr>
        <w:t>SWOT</w:t>
      </w:r>
      <w:r w:rsidRPr="006B4FBD">
        <w:t>-</w:t>
      </w:r>
      <w:r>
        <w:t>анализ.</w:t>
      </w:r>
    </w:p>
    <w:p w14:paraId="16603737" w14:textId="228BCA65" w:rsidR="006B4FBD" w:rsidRDefault="006B4FBD" w:rsidP="006B4FBD">
      <w:r w:rsidRPr="006B4FBD">
        <w:t>2</w:t>
      </w:r>
      <w:r>
        <w:t>2</w:t>
      </w:r>
      <w:r w:rsidRPr="006B4FBD">
        <w:t xml:space="preserve">. </w:t>
      </w:r>
      <w:r>
        <w:t>Техники</w:t>
      </w:r>
      <w:r w:rsidRPr="006B4FBD">
        <w:t xml:space="preserve"> </w:t>
      </w:r>
      <w:r>
        <w:t>анализа</w:t>
      </w:r>
      <w:r w:rsidRPr="006B4FBD">
        <w:t xml:space="preserve">: </w:t>
      </w:r>
      <w:r w:rsidRPr="006B4FBD">
        <w:rPr>
          <w:lang w:val="en-US"/>
        </w:rPr>
        <w:t>PESTLE</w:t>
      </w:r>
      <w:r w:rsidRPr="006B4FBD">
        <w:t>-</w:t>
      </w:r>
      <w:r>
        <w:t>анализ</w:t>
      </w:r>
      <w:r w:rsidRPr="006B4FBD">
        <w:t xml:space="preserve">, </w:t>
      </w:r>
      <w:r w:rsidRPr="006B4FBD">
        <w:rPr>
          <w:lang w:val="en-US"/>
        </w:rPr>
        <w:t>MOST</w:t>
      </w:r>
      <w:r w:rsidRPr="006B4FBD">
        <w:t>-</w:t>
      </w:r>
      <w:r>
        <w:t>анализ</w:t>
      </w:r>
      <w:r w:rsidRPr="006B4FBD">
        <w:t xml:space="preserve">, </w:t>
      </w:r>
      <w:r w:rsidRPr="006B4FBD">
        <w:rPr>
          <w:lang w:val="en-US"/>
        </w:rPr>
        <w:t>GAP</w:t>
      </w:r>
      <w:r w:rsidRPr="006B4FBD">
        <w:t>-</w:t>
      </w:r>
      <w:r>
        <w:t>анализ</w:t>
      </w:r>
      <w:r w:rsidRPr="006B4FBD">
        <w:t>.</w:t>
      </w:r>
    </w:p>
    <w:p w14:paraId="67E04846" w14:textId="28AA909A" w:rsidR="009D2D65" w:rsidRDefault="002559DA" w:rsidP="006B4FBD">
      <w:r>
        <w:t xml:space="preserve">23. </w:t>
      </w:r>
      <w:r w:rsidR="009D2D65" w:rsidRPr="009D2D65">
        <w:t>Область проблем и область решений.</w:t>
      </w:r>
    </w:p>
    <w:p w14:paraId="2F941DC0" w14:textId="0E0EEED5" w:rsidR="009D2D65" w:rsidRPr="006B4FBD" w:rsidRDefault="002559DA" w:rsidP="002559DA">
      <w:pPr>
        <w:ind w:left="426" w:hanging="426"/>
      </w:pPr>
      <w:r>
        <w:lastRenderedPageBreak/>
        <w:t xml:space="preserve">24. </w:t>
      </w:r>
      <w:r w:rsidR="009D2D65" w:rsidRPr="009D2D65">
        <w:t>Этапы анализа проблемы. Техники выявления и анализа причин возникновения проблемы.</w:t>
      </w:r>
    </w:p>
    <w:p w14:paraId="0432E50B" w14:textId="70EB0AEF" w:rsidR="006B4FBD" w:rsidRDefault="006B4FBD" w:rsidP="006B4FBD">
      <w:r>
        <w:t>2</w:t>
      </w:r>
      <w:r w:rsidR="002559DA">
        <w:t>5</w:t>
      </w:r>
      <w:r>
        <w:t xml:space="preserve">. Бизнес-процессы как объект моделирования и анализа. </w:t>
      </w:r>
    </w:p>
    <w:p w14:paraId="2F8982FB" w14:textId="5E9A526D" w:rsidR="006B4FBD" w:rsidRDefault="006B4FBD" w:rsidP="006B4FBD">
      <w:r>
        <w:t>2</w:t>
      </w:r>
      <w:r w:rsidR="002559DA">
        <w:t>6</w:t>
      </w:r>
      <w:r>
        <w:t xml:space="preserve">. Управление бизнес-процессами. </w:t>
      </w:r>
    </w:p>
    <w:p w14:paraId="4972A290" w14:textId="2E8E220A" w:rsidR="006B4FBD" w:rsidRDefault="006B4FBD" w:rsidP="006B4FBD">
      <w:r>
        <w:t>2</w:t>
      </w:r>
      <w:r w:rsidR="002559DA">
        <w:t>7</w:t>
      </w:r>
      <w:r>
        <w:t>. Организационная структура.</w:t>
      </w:r>
    </w:p>
    <w:p w14:paraId="4DD33DD0" w14:textId="6ACDDFAC" w:rsidR="006B4FBD" w:rsidRDefault="00A26AE1" w:rsidP="006B4FBD">
      <w:r>
        <w:t>2</w:t>
      </w:r>
      <w:r w:rsidR="002559DA">
        <w:t>8</w:t>
      </w:r>
      <w:r>
        <w:t>.</w:t>
      </w:r>
      <w:r w:rsidR="006B4FBD">
        <w:t xml:space="preserve"> Определение целей проекта. SMART-цели. </w:t>
      </w:r>
    </w:p>
    <w:p w14:paraId="3BF723B0" w14:textId="6F2E0D34" w:rsidR="006B4FBD" w:rsidRDefault="00A26AE1" w:rsidP="006B4FBD">
      <w:r>
        <w:t>2</w:t>
      </w:r>
      <w:r w:rsidR="002559DA">
        <w:t>9</w:t>
      </w:r>
      <w:r>
        <w:t>.</w:t>
      </w:r>
      <w:r w:rsidR="006B4FBD">
        <w:t xml:space="preserve"> Определение целей продукта и критериев успеха. </w:t>
      </w:r>
    </w:p>
    <w:p w14:paraId="1320E996" w14:textId="43A88335" w:rsidR="006B4FBD" w:rsidRDefault="002559DA" w:rsidP="006B4FBD">
      <w:r>
        <w:t>30</w:t>
      </w:r>
      <w:r w:rsidR="00A26AE1">
        <w:t>.</w:t>
      </w:r>
      <w:r w:rsidR="006B4FBD">
        <w:t xml:space="preserve"> Жизненный цикл продукта. </w:t>
      </w:r>
    </w:p>
    <w:p w14:paraId="70ADE061" w14:textId="51EBBB19" w:rsidR="006B4FBD" w:rsidRDefault="002559DA" w:rsidP="006B4FBD">
      <w:r>
        <w:t>31</w:t>
      </w:r>
      <w:r w:rsidR="00A26AE1">
        <w:t>.</w:t>
      </w:r>
      <w:r w:rsidR="006B4FBD">
        <w:t xml:space="preserve"> Образ и границы решения. </w:t>
      </w:r>
    </w:p>
    <w:p w14:paraId="5985CE9D" w14:textId="479E7263" w:rsidR="00660A22" w:rsidRDefault="00A26AE1" w:rsidP="006B4FBD">
      <w:r>
        <w:t>3</w:t>
      </w:r>
      <w:r w:rsidR="002559DA">
        <w:t>2</w:t>
      </w:r>
      <w:r>
        <w:t xml:space="preserve">. </w:t>
      </w:r>
      <w:r w:rsidR="00660A22" w:rsidRPr="00660A22">
        <w:t>Таблицы и дерева решений.</w:t>
      </w:r>
    </w:p>
    <w:p w14:paraId="7D545418" w14:textId="55A8AFC8" w:rsidR="006B4FBD" w:rsidRDefault="006B4FBD" w:rsidP="006B4FBD">
      <w:r>
        <w:t>3</w:t>
      </w:r>
      <w:r w:rsidR="002559DA">
        <w:t>3</w:t>
      </w:r>
      <w:r w:rsidR="00A26AE1">
        <w:t>.</w:t>
      </w:r>
      <w:r>
        <w:t xml:space="preserve"> Коммерческое обоснование.</w:t>
      </w:r>
    </w:p>
    <w:p w14:paraId="39DC541C" w14:textId="30284EB1" w:rsidR="006B4FBD" w:rsidRDefault="00A26AE1" w:rsidP="002559DA">
      <w:pPr>
        <w:ind w:left="426" w:hanging="426"/>
      </w:pPr>
      <w:r>
        <w:t>3</w:t>
      </w:r>
      <w:r w:rsidR="002559DA">
        <w:t>4</w:t>
      </w:r>
      <w:r w:rsidR="006B4FBD">
        <w:t>. Заинтересованные лица (</w:t>
      </w:r>
      <w:proofErr w:type="spellStart"/>
      <w:r w:rsidR="006B4FBD">
        <w:t>stakeholders</w:t>
      </w:r>
      <w:proofErr w:type="spellEnd"/>
      <w:r w:rsidR="006B4FBD">
        <w:t xml:space="preserve">). Работа с заинтересованными лицами. </w:t>
      </w:r>
    </w:p>
    <w:p w14:paraId="3931557B" w14:textId="48A3623A" w:rsidR="006B4FBD" w:rsidRDefault="00A26AE1" w:rsidP="002559DA">
      <w:pPr>
        <w:ind w:left="426" w:hanging="426"/>
      </w:pPr>
      <w:r>
        <w:t>3</w:t>
      </w:r>
      <w:r w:rsidR="002559DA">
        <w:t>5</w:t>
      </w:r>
      <w:r>
        <w:t>.</w:t>
      </w:r>
      <w:r w:rsidR="006B4FBD">
        <w:t xml:space="preserve"> Анализ заинтересованных лиц в проекте. Техники анализа заинтересованных лиц.</w:t>
      </w:r>
    </w:p>
    <w:p w14:paraId="34A92FE4" w14:textId="77777777" w:rsidR="006B4FBD" w:rsidRDefault="00A26AE1" w:rsidP="006B4FBD">
      <w:r>
        <w:t>36.</w:t>
      </w:r>
      <w:r w:rsidR="006B4FBD">
        <w:t xml:space="preserve"> Коммуникации в работе бизнес-аналитика. </w:t>
      </w:r>
    </w:p>
    <w:p w14:paraId="599F205C" w14:textId="77777777" w:rsidR="006B4FBD" w:rsidRDefault="00A26AE1" w:rsidP="006B4FBD">
      <w:r>
        <w:t>37.</w:t>
      </w:r>
      <w:r w:rsidR="006B4FBD">
        <w:t xml:space="preserve"> Цели и задачи коммуникации. Виды коммуникации. </w:t>
      </w:r>
    </w:p>
    <w:p w14:paraId="48A93DCA" w14:textId="77777777" w:rsidR="006B4FBD" w:rsidRDefault="00A26AE1" w:rsidP="006B4FBD">
      <w:r>
        <w:t>38.</w:t>
      </w:r>
      <w:r w:rsidR="006B4FBD">
        <w:t xml:space="preserve"> Принципы эффективной коммуникации. </w:t>
      </w:r>
    </w:p>
    <w:p w14:paraId="1FB45C74" w14:textId="77777777" w:rsidR="006B4FBD" w:rsidRDefault="00A26AE1" w:rsidP="006B4FBD">
      <w:r>
        <w:t>39.</w:t>
      </w:r>
      <w:r w:rsidR="006B4FBD">
        <w:t xml:space="preserve"> Планирование коммуникаций по проекту.</w:t>
      </w:r>
    </w:p>
    <w:p w14:paraId="654BA175" w14:textId="77777777" w:rsidR="006B4FBD" w:rsidRDefault="00A26AE1" w:rsidP="006B4FBD">
      <w:r>
        <w:t>40.</w:t>
      </w:r>
      <w:r w:rsidR="006B4FBD">
        <w:t xml:space="preserve"> Навыки делового письма. Презентация проекта.</w:t>
      </w:r>
    </w:p>
    <w:p w14:paraId="217E051C" w14:textId="77777777" w:rsidR="006B4FBD" w:rsidRDefault="00A26AE1" w:rsidP="006B4FBD">
      <w:r>
        <w:t>41.</w:t>
      </w:r>
      <w:r w:rsidR="006B4FBD">
        <w:t xml:space="preserve"> Требования к ПО и их классификация. </w:t>
      </w:r>
    </w:p>
    <w:p w14:paraId="7A96C375" w14:textId="10D7A8B7" w:rsidR="006B4FBD" w:rsidRDefault="00A26AE1" w:rsidP="006B4FBD">
      <w:r>
        <w:t>42.</w:t>
      </w:r>
      <w:r w:rsidR="006B4FBD">
        <w:t xml:space="preserve"> Виды требований</w:t>
      </w:r>
      <w:r w:rsidR="009D2D65">
        <w:t xml:space="preserve"> и способы их описания</w:t>
      </w:r>
      <w:r w:rsidR="006B4FBD">
        <w:t xml:space="preserve">. </w:t>
      </w:r>
    </w:p>
    <w:p w14:paraId="04D559DE" w14:textId="190F25B9" w:rsidR="006B4FBD" w:rsidRDefault="00A26AE1" w:rsidP="006B4FBD">
      <w:r>
        <w:t>43.</w:t>
      </w:r>
      <w:r w:rsidR="006B4FBD">
        <w:t xml:space="preserve"> </w:t>
      </w:r>
      <w:proofErr w:type="spellStart"/>
      <w:r w:rsidR="006B4FBD">
        <w:t>Приоритизация</w:t>
      </w:r>
      <w:proofErr w:type="spellEnd"/>
      <w:r w:rsidR="006B4FBD">
        <w:t xml:space="preserve"> требований</w:t>
      </w:r>
      <w:r w:rsidR="009D2D65">
        <w:t>,</w:t>
      </w:r>
      <w:r w:rsidR="009D2D65" w:rsidRPr="009D2D65">
        <w:t xml:space="preserve"> подходы и методы</w:t>
      </w:r>
      <w:r w:rsidR="006B4FBD">
        <w:t xml:space="preserve">. </w:t>
      </w:r>
    </w:p>
    <w:p w14:paraId="07E53E98" w14:textId="77777777" w:rsidR="006B4FBD" w:rsidRDefault="00A26AE1" w:rsidP="006B4FBD">
      <w:r>
        <w:t>44.</w:t>
      </w:r>
      <w:r w:rsidR="006B4FBD">
        <w:t xml:space="preserve"> Уровни требований. </w:t>
      </w:r>
    </w:p>
    <w:p w14:paraId="009EEF64" w14:textId="77777777" w:rsidR="006B4FBD" w:rsidRDefault="00A26AE1" w:rsidP="006B4FBD">
      <w:r>
        <w:t>45.</w:t>
      </w:r>
      <w:r w:rsidR="006B4FBD">
        <w:t xml:space="preserve"> Жизненный цикл требований. </w:t>
      </w:r>
    </w:p>
    <w:p w14:paraId="6C527C35" w14:textId="77777777" w:rsidR="006B4FBD" w:rsidRDefault="00A26AE1" w:rsidP="006B4FBD">
      <w:r>
        <w:t>46.</w:t>
      </w:r>
      <w:r w:rsidR="006B4FBD">
        <w:t xml:space="preserve"> Процесс работы с требованиями, основные этапы. </w:t>
      </w:r>
    </w:p>
    <w:p w14:paraId="3373F5E4" w14:textId="77777777" w:rsidR="006B4FBD" w:rsidRDefault="00A26AE1" w:rsidP="006B4FBD">
      <w:r>
        <w:t>47.</w:t>
      </w:r>
      <w:r w:rsidR="006B4FBD">
        <w:t xml:space="preserve"> Планирование работы с требованиями.</w:t>
      </w:r>
    </w:p>
    <w:p w14:paraId="02ACFBC8" w14:textId="77777777" w:rsidR="006B4FBD" w:rsidRDefault="00A26AE1" w:rsidP="006B4FBD">
      <w:r>
        <w:t xml:space="preserve">48. </w:t>
      </w:r>
      <w:r w:rsidR="006B4FBD">
        <w:t xml:space="preserve">Процесс выявления и анализа требований. </w:t>
      </w:r>
    </w:p>
    <w:p w14:paraId="4143D3DD" w14:textId="77777777" w:rsidR="00660A22" w:rsidRDefault="00A26AE1" w:rsidP="002559DA">
      <w:pPr>
        <w:ind w:left="426" w:hanging="426"/>
      </w:pPr>
      <w:r>
        <w:t xml:space="preserve">49. </w:t>
      </w:r>
      <w:r w:rsidR="00660A22" w:rsidRPr="00A40DC1">
        <w:t>Сбор требований онлайн и определение проблем удаленного сбора требований.</w:t>
      </w:r>
    </w:p>
    <w:p w14:paraId="6223A592" w14:textId="77777777" w:rsidR="006B4FBD" w:rsidRDefault="00A26AE1" w:rsidP="006B4FBD">
      <w:r>
        <w:t>50.</w:t>
      </w:r>
      <w:r w:rsidR="006B4FBD">
        <w:t xml:space="preserve"> Техники выявления требований.</w:t>
      </w:r>
    </w:p>
    <w:p w14:paraId="0C93AC2E" w14:textId="77777777" w:rsidR="006B4FBD" w:rsidRDefault="00A26AE1" w:rsidP="006B4FBD">
      <w:r>
        <w:t>51.</w:t>
      </w:r>
      <w:r w:rsidR="006B4FBD">
        <w:t xml:space="preserve"> Анализ требований. </w:t>
      </w:r>
    </w:p>
    <w:p w14:paraId="184127E5" w14:textId="4B5DA81A" w:rsidR="006B4FBD" w:rsidRDefault="00A26AE1" w:rsidP="006B4FBD">
      <w:r>
        <w:t>52.</w:t>
      </w:r>
      <w:r w:rsidR="006B4FBD">
        <w:t xml:space="preserve"> Подготовка и техники анализа требований.</w:t>
      </w:r>
    </w:p>
    <w:p w14:paraId="6306BC7E" w14:textId="0B63E88E" w:rsidR="00787D3F" w:rsidRDefault="002559DA" w:rsidP="006B4FBD">
      <w:r>
        <w:t xml:space="preserve">53. </w:t>
      </w:r>
      <w:r w:rsidR="00787D3F" w:rsidRPr="00787D3F">
        <w:t>Основные риски при сборе и анализе требований</w:t>
      </w:r>
      <w:r w:rsidR="00787D3F">
        <w:t>.</w:t>
      </w:r>
    </w:p>
    <w:p w14:paraId="16A44519" w14:textId="4C0C7DE0" w:rsidR="00A40DC1" w:rsidRDefault="00A26AE1" w:rsidP="006B4FBD">
      <w:r w:rsidRPr="000918B4">
        <w:t>5</w:t>
      </w:r>
      <w:r w:rsidR="002559DA">
        <w:t>4</w:t>
      </w:r>
      <w:r w:rsidRPr="000918B4">
        <w:t xml:space="preserve">. </w:t>
      </w:r>
      <w:r w:rsidR="00A40DC1" w:rsidRPr="000918B4">
        <w:t>Формирование матрицы отслеживания требований.</w:t>
      </w:r>
    </w:p>
    <w:p w14:paraId="584A8BAC" w14:textId="0E9AC2C9" w:rsidR="007C3F3F" w:rsidRDefault="000918B4" w:rsidP="006B4FBD">
      <w:r>
        <w:t>5</w:t>
      </w:r>
      <w:r w:rsidR="002559DA">
        <w:t>5</w:t>
      </w:r>
      <w:r>
        <w:t xml:space="preserve">. </w:t>
      </w:r>
      <w:r w:rsidR="006B4FBD" w:rsidRPr="006B4FBD">
        <w:t xml:space="preserve">Понятие модели. Моделирование, визуальное моделирование. </w:t>
      </w:r>
    </w:p>
    <w:p w14:paraId="36FB9FCE" w14:textId="181EB10E" w:rsidR="006B4FBD" w:rsidRPr="006B4FBD" w:rsidRDefault="007C3F3F" w:rsidP="006B4FBD">
      <w:r>
        <w:t xml:space="preserve">56. </w:t>
      </w:r>
      <w:r w:rsidR="006B4FBD" w:rsidRPr="006B4FBD">
        <w:t>Классификация визуальных моделей.</w:t>
      </w:r>
    </w:p>
    <w:p w14:paraId="49A49A14" w14:textId="6AC0B396" w:rsidR="007C3F3F" w:rsidRDefault="007C3F3F" w:rsidP="006B4FBD">
      <w:r>
        <w:t xml:space="preserve">57. </w:t>
      </w:r>
      <w:r w:rsidR="006B4FBD" w:rsidRPr="006B4FBD">
        <w:t xml:space="preserve">Бизнес-процессы как объект моделирования. </w:t>
      </w:r>
    </w:p>
    <w:p w14:paraId="6E2E85DD" w14:textId="4061260F" w:rsidR="006B4FBD" w:rsidRPr="006B4FBD" w:rsidRDefault="007C3F3F" w:rsidP="002559DA">
      <w:pPr>
        <w:ind w:left="426" w:hanging="426"/>
      </w:pPr>
      <w:r>
        <w:t xml:space="preserve">58. </w:t>
      </w:r>
      <w:r w:rsidR="006B4FBD" w:rsidRPr="006B4FBD">
        <w:t>Моделирование бизнес-процессов и корпоративной архитектуры. Карта бизнес-процессов как отражение корпоративной архитектуры.</w:t>
      </w:r>
    </w:p>
    <w:p w14:paraId="63B932DE" w14:textId="59228318" w:rsidR="007C3F3F" w:rsidRDefault="002559DA" w:rsidP="006B4FBD">
      <w:r>
        <w:t>59</w:t>
      </w:r>
      <w:r w:rsidR="007C3F3F">
        <w:t xml:space="preserve">. </w:t>
      </w:r>
      <w:r w:rsidR="006B4FBD" w:rsidRPr="006B4FBD">
        <w:t>Концепции и методологии моделирования бизнес-процессов.</w:t>
      </w:r>
    </w:p>
    <w:p w14:paraId="09D25BEF" w14:textId="144AAAF6" w:rsidR="006B4FBD" w:rsidRPr="006B4FBD" w:rsidRDefault="007C3F3F" w:rsidP="006B4FBD">
      <w:r>
        <w:t>6</w:t>
      </w:r>
      <w:r w:rsidR="002559DA">
        <w:t>0</w:t>
      </w:r>
      <w:r>
        <w:t>.</w:t>
      </w:r>
      <w:r w:rsidR="006B4FBD" w:rsidRPr="006B4FBD">
        <w:t xml:space="preserve"> Концептуальная модель бизнес-процессов.</w:t>
      </w:r>
    </w:p>
    <w:p w14:paraId="661DA1FC" w14:textId="3D22C975" w:rsidR="006B4FBD" w:rsidRPr="006B4FBD" w:rsidRDefault="007C3F3F" w:rsidP="002559DA">
      <w:pPr>
        <w:ind w:left="426" w:hanging="426"/>
      </w:pPr>
      <w:r>
        <w:lastRenderedPageBreak/>
        <w:t>6</w:t>
      </w:r>
      <w:r w:rsidR="002559DA">
        <w:t>1</w:t>
      </w:r>
      <w:r>
        <w:t xml:space="preserve">. </w:t>
      </w:r>
      <w:r w:rsidR="006B4FBD" w:rsidRPr="006B4FBD">
        <w:t>Описание структуры и логики бизнес-процессов различного уровня иерархии с использованием процессных нотаций.</w:t>
      </w:r>
    </w:p>
    <w:p w14:paraId="60E3E7F3" w14:textId="637C292E" w:rsidR="007C3F3F" w:rsidRDefault="007C3F3F" w:rsidP="00A87B53">
      <w:r>
        <w:t>6</w:t>
      </w:r>
      <w:r w:rsidR="002559DA">
        <w:t>2</w:t>
      </w:r>
      <w:r>
        <w:t xml:space="preserve">. </w:t>
      </w:r>
      <w:r w:rsidR="00A87B53">
        <w:t xml:space="preserve">Объектно-ориентированный анализ в бизнес-анализе. </w:t>
      </w:r>
    </w:p>
    <w:p w14:paraId="7A6D795A" w14:textId="41BE164B" w:rsidR="007C3F3F" w:rsidRDefault="007C3F3F" w:rsidP="002559DA">
      <w:pPr>
        <w:ind w:left="426" w:hanging="426"/>
      </w:pPr>
      <w:r>
        <w:t>6</w:t>
      </w:r>
      <w:r w:rsidR="002559DA">
        <w:t>3</w:t>
      </w:r>
      <w:r>
        <w:t>.</w:t>
      </w:r>
      <w:r w:rsidR="00A87B53">
        <w:t xml:space="preserve">Унифицированный язык моделирования (UML) в концептуальном моделировании и описании архитектуры. </w:t>
      </w:r>
    </w:p>
    <w:p w14:paraId="19DC294D" w14:textId="66E9F6EA" w:rsidR="00A87B53" w:rsidRDefault="007C3F3F" w:rsidP="00A87B53">
      <w:r>
        <w:t>6</w:t>
      </w:r>
      <w:r w:rsidR="002559DA">
        <w:t>4</w:t>
      </w:r>
      <w:r>
        <w:t xml:space="preserve">. </w:t>
      </w:r>
      <w:r w:rsidR="00A87B53">
        <w:t>Ключевые структурные и поведенческие UML-диаграммы.</w:t>
      </w:r>
    </w:p>
    <w:p w14:paraId="2E291FE7" w14:textId="2EB4EF8F" w:rsidR="00A87B53" w:rsidRDefault="007C3F3F" w:rsidP="00A87B53">
      <w:r>
        <w:t>6</w:t>
      </w:r>
      <w:r w:rsidR="002559DA">
        <w:t>5</w:t>
      </w:r>
      <w:r>
        <w:t xml:space="preserve">. </w:t>
      </w:r>
      <w:r w:rsidR="00A87B53">
        <w:t>Практическое применение UML-диаграмм в бизнес-анализе.</w:t>
      </w:r>
    </w:p>
    <w:p w14:paraId="18A25735" w14:textId="1EA2E972" w:rsidR="007C3F3F" w:rsidRDefault="007C3F3F" w:rsidP="00A87B53">
      <w:r>
        <w:t>6</w:t>
      </w:r>
      <w:r w:rsidR="002559DA">
        <w:t>6</w:t>
      </w:r>
      <w:r>
        <w:t xml:space="preserve">. </w:t>
      </w:r>
      <w:r w:rsidR="00A87B53">
        <w:t xml:space="preserve">Цель и задачи прототипирования. </w:t>
      </w:r>
    </w:p>
    <w:p w14:paraId="1EE24164" w14:textId="0D6A80D0" w:rsidR="007C3F3F" w:rsidRDefault="007C3F3F" w:rsidP="00A87B53">
      <w:r>
        <w:t>6</w:t>
      </w:r>
      <w:r w:rsidR="002559DA">
        <w:t>7</w:t>
      </w:r>
      <w:r>
        <w:t xml:space="preserve">. </w:t>
      </w:r>
      <w:r w:rsidR="00A87B53">
        <w:t xml:space="preserve">Концепция прототипирования.  </w:t>
      </w:r>
    </w:p>
    <w:p w14:paraId="7AB9ABD8" w14:textId="2517613D" w:rsidR="00A87B53" w:rsidRDefault="007C3F3F" w:rsidP="00A87B53">
      <w:r>
        <w:t>6</w:t>
      </w:r>
      <w:r w:rsidR="002559DA">
        <w:t>8</w:t>
      </w:r>
      <w:r>
        <w:t xml:space="preserve">. </w:t>
      </w:r>
      <w:r w:rsidR="00A87B53">
        <w:t xml:space="preserve">Виды прототипов и их роль в процессе разработки требований. </w:t>
      </w:r>
    </w:p>
    <w:p w14:paraId="40026FE2" w14:textId="56E6CAF6" w:rsidR="00A87B53" w:rsidRDefault="002559DA" w:rsidP="00A87B53">
      <w:r>
        <w:t>69</w:t>
      </w:r>
      <w:r w:rsidR="007C3F3F">
        <w:t xml:space="preserve">. </w:t>
      </w:r>
      <w:r w:rsidR="00A87B53">
        <w:t>Методы прототипирования.</w:t>
      </w:r>
    </w:p>
    <w:p w14:paraId="5912A9CA" w14:textId="33AA40A6" w:rsidR="007C3F3F" w:rsidRDefault="007C3F3F" w:rsidP="00A87B53">
      <w:r>
        <w:t>7</w:t>
      </w:r>
      <w:r w:rsidR="002559DA">
        <w:t>0</w:t>
      </w:r>
      <w:r>
        <w:t xml:space="preserve">. </w:t>
      </w:r>
      <w:r w:rsidR="00A87B53">
        <w:t xml:space="preserve">Оценка прототипа. </w:t>
      </w:r>
    </w:p>
    <w:p w14:paraId="388B1907" w14:textId="115545E1" w:rsidR="00A87B53" w:rsidRDefault="007C3F3F" w:rsidP="00A87B53">
      <w:r>
        <w:t>7</w:t>
      </w:r>
      <w:r w:rsidR="002559DA">
        <w:t>1</w:t>
      </w:r>
      <w:r>
        <w:t xml:space="preserve">. </w:t>
      </w:r>
      <w:r w:rsidR="00A87B53">
        <w:t>Риски прототипирования.</w:t>
      </w:r>
    </w:p>
    <w:p w14:paraId="31FB3FE2" w14:textId="691CE2A2" w:rsidR="007C3F3F" w:rsidRDefault="007C3F3F" w:rsidP="00A87B53">
      <w:r>
        <w:t>7</w:t>
      </w:r>
      <w:r w:rsidR="002559DA">
        <w:t>2</w:t>
      </w:r>
      <w:r>
        <w:t xml:space="preserve">. </w:t>
      </w:r>
      <w:r w:rsidR="00A87B53">
        <w:t xml:space="preserve">Особенности юзабилити и психологического восприятия интерфейса. </w:t>
      </w:r>
    </w:p>
    <w:p w14:paraId="5D18BBBB" w14:textId="7774B5B9" w:rsidR="007C3F3F" w:rsidRDefault="007C3F3F" w:rsidP="00251EEB">
      <w:pPr>
        <w:ind w:left="426" w:hanging="426"/>
      </w:pPr>
      <w:r>
        <w:t>7</w:t>
      </w:r>
      <w:r w:rsidR="002559DA">
        <w:t>3</w:t>
      </w:r>
      <w:r>
        <w:t xml:space="preserve">. </w:t>
      </w:r>
      <w:r w:rsidR="00A87B53">
        <w:t>Разработка пользовательских интерфейсов для различных типов</w:t>
      </w:r>
      <w:r>
        <w:t xml:space="preserve"> </w:t>
      </w:r>
      <w:r w:rsidR="00A87B53">
        <w:t xml:space="preserve">систем и платформ. </w:t>
      </w:r>
    </w:p>
    <w:p w14:paraId="3C98D48B" w14:textId="518F1F5C" w:rsidR="00A87B53" w:rsidRDefault="007C3F3F" w:rsidP="00A87B53">
      <w:r>
        <w:t>7</w:t>
      </w:r>
      <w:r w:rsidR="00251EEB">
        <w:t>4</w:t>
      </w:r>
      <w:r>
        <w:t xml:space="preserve">. </w:t>
      </w:r>
      <w:r w:rsidR="00A87B53">
        <w:t>Инструменты прототипирования.</w:t>
      </w:r>
    </w:p>
    <w:p w14:paraId="6DDBA275" w14:textId="3C6667F1" w:rsidR="007C3F3F" w:rsidRDefault="007C3F3F" w:rsidP="00A87B53">
      <w:r>
        <w:t>7</w:t>
      </w:r>
      <w:r w:rsidR="00251EEB">
        <w:t>5</w:t>
      </w:r>
      <w:r>
        <w:t xml:space="preserve">. </w:t>
      </w:r>
      <w:r w:rsidR="00A87B53">
        <w:t xml:space="preserve">Документирование требований. </w:t>
      </w:r>
    </w:p>
    <w:p w14:paraId="7477586F" w14:textId="2193D5E6" w:rsidR="007C3F3F" w:rsidRDefault="007C3F3F" w:rsidP="00A87B53">
      <w:r>
        <w:t>7</w:t>
      </w:r>
      <w:r w:rsidR="00251EEB">
        <w:t>6</w:t>
      </w:r>
      <w:r>
        <w:t xml:space="preserve">. </w:t>
      </w:r>
      <w:r w:rsidR="00A87B53">
        <w:t xml:space="preserve">Документация и уровни зрелости требований. </w:t>
      </w:r>
    </w:p>
    <w:p w14:paraId="0D55A48E" w14:textId="679B23F0" w:rsidR="007C3F3F" w:rsidRDefault="007C3F3F" w:rsidP="00A87B53">
      <w:r>
        <w:t>7</w:t>
      </w:r>
      <w:r w:rsidR="00251EEB">
        <w:t>7</w:t>
      </w:r>
      <w:r>
        <w:t xml:space="preserve">. </w:t>
      </w:r>
      <w:r w:rsidR="00A87B53">
        <w:t xml:space="preserve">Модель СММI. </w:t>
      </w:r>
    </w:p>
    <w:p w14:paraId="3095E53C" w14:textId="3DF3127C" w:rsidR="007C3F3F" w:rsidRDefault="007C3F3F" w:rsidP="00A87B53">
      <w:r>
        <w:t>7</w:t>
      </w:r>
      <w:r w:rsidR="00251EEB">
        <w:t>8</w:t>
      </w:r>
      <w:r>
        <w:t xml:space="preserve">. </w:t>
      </w:r>
      <w:r w:rsidR="00A87B53">
        <w:t xml:space="preserve">Процесс документирования. </w:t>
      </w:r>
    </w:p>
    <w:p w14:paraId="5A642B06" w14:textId="414CB103" w:rsidR="007C3F3F" w:rsidRDefault="00251EEB" w:rsidP="00A87B53">
      <w:r>
        <w:t>79</w:t>
      </w:r>
      <w:r w:rsidR="007C3F3F">
        <w:t xml:space="preserve">. </w:t>
      </w:r>
      <w:r w:rsidR="00A87B53">
        <w:t>Бизнес</w:t>
      </w:r>
      <w:r w:rsidR="007C3F3F">
        <w:t>-</w:t>
      </w:r>
      <w:r w:rsidR="00A87B53">
        <w:t xml:space="preserve">документация. </w:t>
      </w:r>
    </w:p>
    <w:p w14:paraId="1E053488" w14:textId="5A033EB6" w:rsidR="00A87B53" w:rsidRDefault="007C3F3F" w:rsidP="00A87B53">
      <w:r>
        <w:t>8</w:t>
      </w:r>
      <w:r w:rsidR="00251EEB">
        <w:t>0</w:t>
      </w:r>
      <w:r>
        <w:t xml:space="preserve">. </w:t>
      </w:r>
      <w:r w:rsidR="00A87B53">
        <w:t xml:space="preserve">Техническая документация. </w:t>
      </w:r>
    </w:p>
    <w:p w14:paraId="48BD06D2" w14:textId="423A47F5" w:rsidR="00A87B53" w:rsidRDefault="007C3F3F" w:rsidP="00A87B53">
      <w:r>
        <w:t>8</w:t>
      </w:r>
      <w:r w:rsidR="00251EEB">
        <w:t>1</w:t>
      </w:r>
      <w:r>
        <w:t xml:space="preserve">. </w:t>
      </w:r>
      <w:r w:rsidR="00A87B53">
        <w:t>Техники документирования требований.</w:t>
      </w:r>
    </w:p>
    <w:p w14:paraId="317CF9E0" w14:textId="584ACD2A" w:rsidR="00913B07" w:rsidRDefault="00913B07" w:rsidP="00A87B53">
      <w:r>
        <w:t>8</w:t>
      </w:r>
      <w:r w:rsidR="00251EEB">
        <w:t>2</w:t>
      </w:r>
      <w:r>
        <w:t xml:space="preserve">. </w:t>
      </w:r>
      <w:r w:rsidRPr="00913B07">
        <w:t xml:space="preserve">Подготовка документа бизнес-требований BRD. </w:t>
      </w:r>
    </w:p>
    <w:p w14:paraId="595D80E4" w14:textId="47EA5301" w:rsidR="00913B07" w:rsidRDefault="00913B07" w:rsidP="00251EEB">
      <w:pPr>
        <w:ind w:left="426" w:hanging="426"/>
      </w:pPr>
      <w:r>
        <w:t>8</w:t>
      </w:r>
      <w:r w:rsidR="00251EEB">
        <w:t>3</w:t>
      </w:r>
      <w:r>
        <w:t xml:space="preserve">. </w:t>
      </w:r>
      <w:r w:rsidRPr="00913B07">
        <w:t>Формирование технического задание на разработку программного средства.</w:t>
      </w:r>
    </w:p>
    <w:p w14:paraId="16BB6FB9" w14:textId="721E8989" w:rsidR="00A87B53" w:rsidRDefault="007C3F3F" w:rsidP="00A87B53">
      <w:r>
        <w:t>8</w:t>
      </w:r>
      <w:r w:rsidR="00251EEB">
        <w:t>4</w:t>
      </w:r>
      <w:r>
        <w:t xml:space="preserve">. </w:t>
      </w:r>
      <w:r w:rsidR="00A87B53">
        <w:t xml:space="preserve">Качество требований. Критерии качества требований. </w:t>
      </w:r>
    </w:p>
    <w:p w14:paraId="7D63C3C1" w14:textId="4B8BC996" w:rsidR="007C3F3F" w:rsidRDefault="007C3F3F" w:rsidP="00A87B53">
      <w:r>
        <w:t>8</w:t>
      </w:r>
      <w:r w:rsidR="00251EEB">
        <w:t>5</w:t>
      </w:r>
      <w:r>
        <w:t xml:space="preserve">. </w:t>
      </w:r>
      <w:r w:rsidR="00A87B53">
        <w:t xml:space="preserve">Дефекты требований. </w:t>
      </w:r>
    </w:p>
    <w:p w14:paraId="2FB9BFFC" w14:textId="2E621C83" w:rsidR="00A87B53" w:rsidRDefault="007C3F3F" w:rsidP="00A87B53">
      <w:r>
        <w:t>8</w:t>
      </w:r>
      <w:r w:rsidR="00251EEB">
        <w:t>6</w:t>
      </w:r>
      <w:r>
        <w:t xml:space="preserve">. </w:t>
      </w:r>
      <w:r w:rsidR="00A87B53">
        <w:t>Анализ качества требований.</w:t>
      </w:r>
    </w:p>
    <w:p w14:paraId="4BBA942C" w14:textId="0444EB21" w:rsidR="007C3F3F" w:rsidRDefault="007C3F3F" w:rsidP="00A87B53">
      <w:r>
        <w:t>8</w:t>
      </w:r>
      <w:r w:rsidR="00251EEB">
        <w:t>7</w:t>
      </w:r>
      <w:r>
        <w:t xml:space="preserve">. </w:t>
      </w:r>
      <w:r w:rsidR="00A87B53">
        <w:t xml:space="preserve">Проверка требований. </w:t>
      </w:r>
    </w:p>
    <w:p w14:paraId="0406EDBC" w14:textId="21A3A3C1" w:rsidR="00A87B53" w:rsidRDefault="007C3F3F" w:rsidP="00A87B53">
      <w:r>
        <w:t>8</w:t>
      </w:r>
      <w:r w:rsidR="00251EEB">
        <w:t>8</w:t>
      </w:r>
      <w:r>
        <w:t xml:space="preserve">. </w:t>
      </w:r>
      <w:r w:rsidR="00A87B53">
        <w:t xml:space="preserve">Верификация, валидация и согласование требований. </w:t>
      </w:r>
    </w:p>
    <w:p w14:paraId="18DAE7D7" w14:textId="52876BE6" w:rsidR="00A87B53" w:rsidRDefault="00251EEB" w:rsidP="00A87B53">
      <w:r>
        <w:t>89</w:t>
      </w:r>
      <w:r w:rsidR="007C3F3F">
        <w:t xml:space="preserve">. </w:t>
      </w:r>
      <w:r w:rsidR="00A87B53">
        <w:t xml:space="preserve">Тестирование и </w:t>
      </w:r>
      <w:proofErr w:type="spellStart"/>
      <w:r w:rsidR="00A87B53">
        <w:t>трассируемость</w:t>
      </w:r>
      <w:proofErr w:type="spellEnd"/>
      <w:r w:rsidR="00A87B53">
        <w:t xml:space="preserve"> требований.</w:t>
      </w:r>
    </w:p>
    <w:p w14:paraId="75712990" w14:textId="1F7E8EFB" w:rsidR="007C3F3F" w:rsidRDefault="00913B07" w:rsidP="00A87B53">
      <w:r>
        <w:t>9</w:t>
      </w:r>
      <w:r w:rsidR="00251EEB">
        <w:t>0</w:t>
      </w:r>
      <w:r w:rsidR="007C3F3F">
        <w:t xml:space="preserve">. </w:t>
      </w:r>
      <w:r w:rsidR="00A87B53">
        <w:t xml:space="preserve">Управление требованиями. </w:t>
      </w:r>
    </w:p>
    <w:p w14:paraId="20FCF2D5" w14:textId="1257F25A" w:rsidR="00A87B53" w:rsidRDefault="007C3F3F" w:rsidP="00A87B53">
      <w:r>
        <w:t>9</w:t>
      </w:r>
      <w:r w:rsidR="00251EEB">
        <w:t>1</w:t>
      </w:r>
      <w:r>
        <w:t xml:space="preserve">. </w:t>
      </w:r>
      <w:r w:rsidR="00A87B53">
        <w:t>Принципы и приемы управления требованиями.</w:t>
      </w:r>
    </w:p>
    <w:p w14:paraId="22FC930C" w14:textId="38570834" w:rsidR="00A87B53" w:rsidRDefault="007C3F3F" w:rsidP="00A87B53">
      <w:r>
        <w:t>9</w:t>
      </w:r>
      <w:r w:rsidR="00251EEB">
        <w:t>2</w:t>
      </w:r>
      <w:r>
        <w:t xml:space="preserve">. </w:t>
      </w:r>
      <w:r w:rsidR="00A87B53">
        <w:t xml:space="preserve">Планирование управления требованиями. </w:t>
      </w:r>
    </w:p>
    <w:p w14:paraId="4EA1F9A4" w14:textId="73D6BACA" w:rsidR="006B4FBD" w:rsidRDefault="007C3F3F" w:rsidP="00251EEB">
      <w:pPr>
        <w:ind w:left="426" w:hanging="426"/>
      </w:pPr>
      <w:r>
        <w:t>9</w:t>
      </w:r>
      <w:r w:rsidR="00251EEB">
        <w:t>3</w:t>
      </w:r>
      <w:r>
        <w:t xml:space="preserve">. </w:t>
      </w:r>
      <w:r w:rsidR="00A87B53">
        <w:t>Инструментальные средства управления требованиями и их ключевые возможности.</w:t>
      </w:r>
    </w:p>
    <w:p w14:paraId="16FF6FD5" w14:textId="2A151B92" w:rsidR="002559DA" w:rsidRDefault="00251EEB" w:rsidP="00251EEB">
      <w:pPr>
        <w:ind w:left="426" w:hanging="426"/>
      </w:pPr>
      <w:r>
        <w:t xml:space="preserve">94. </w:t>
      </w:r>
      <w:r w:rsidR="002559DA" w:rsidRPr="002559DA">
        <w:t xml:space="preserve">Причины изменений требований. Процесс управления изменениями требований. </w:t>
      </w:r>
    </w:p>
    <w:p w14:paraId="50546A18" w14:textId="39927D03" w:rsidR="002559DA" w:rsidRDefault="00251EEB" w:rsidP="00A87B53">
      <w:r>
        <w:t xml:space="preserve">95. </w:t>
      </w:r>
      <w:r w:rsidR="002559DA" w:rsidRPr="002559DA">
        <w:t xml:space="preserve">Анализ влияния изменений требований. </w:t>
      </w:r>
    </w:p>
    <w:p w14:paraId="36982C66" w14:textId="57462029" w:rsidR="002559DA" w:rsidRDefault="00251EEB" w:rsidP="00251EEB">
      <w:pPr>
        <w:ind w:left="426" w:hanging="426"/>
      </w:pPr>
      <w:r>
        <w:lastRenderedPageBreak/>
        <w:t xml:space="preserve">96. </w:t>
      </w:r>
      <w:r w:rsidR="002559DA" w:rsidRPr="002559DA">
        <w:t>Типы запросов на изменение требований. Измерение активности изменений.</w:t>
      </w:r>
    </w:p>
    <w:p w14:paraId="36F2F0F4" w14:textId="77777777" w:rsidR="001252D3" w:rsidRDefault="001252D3" w:rsidP="00A87B53"/>
    <w:p w14:paraId="21129B75" w14:textId="77777777" w:rsidR="001252D3" w:rsidRPr="00683DFA" w:rsidRDefault="001252D3" w:rsidP="001252D3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bCs/>
          <w:caps/>
          <w:color w:val="0000FF"/>
        </w:rPr>
      </w:pPr>
      <w:r w:rsidRPr="00683DFA">
        <w:rPr>
          <w:b/>
          <w:bCs/>
          <w:caps/>
          <w:color w:val="0000FF"/>
        </w:rPr>
        <w:t>ЛИТЕРАТУРА</w:t>
      </w:r>
    </w:p>
    <w:p w14:paraId="61E290AC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Вигерс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К. Разработка требований к программному обеспечению / К.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Вигерс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Дж. Битти. / 3-е изд., доп. ; пер. с англ. – Санкт-Петербург : БХВ-Петербург, 2019.  </w:t>
      </w:r>
    </w:p>
    <w:p w14:paraId="4BD50707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Леффиигуэлл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Д. Принципы работы с требованиями к программному обеспечению. Унифицированный подход / Д.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Леффиигуэлл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Уидриг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 ; пер. с англ. – М. : Вильямс, 2002. – 448 с.</w:t>
      </w:r>
    </w:p>
    <w:p w14:paraId="467B6AA3" w14:textId="526E8E6A" w:rsidR="001252D3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BABOK. Руководство к своду знаний по бизнес-анализу. Версия 3.0 / Международный институт бизнес-анализа [Перевод с английского]. – Москва : Олимп-бизнес, 2021 – 626 с.</w:t>
      </w:r>
    </w:p>
    <w:p w14:paraId="765A5D6F" w14:textId="7F41C3F0" w:rsidR="000E04B2" w:rsidRDefault="000E04B2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04B2">
        <w:rPr>
          <w:rFonts w:ascii="Times New Roman" w:hAnsi="Times New Roman" w:cs="Times New Roman"/>
          <w:sz w:val="28"/>
          <w:szCs w:val="28"/>
        </w:rPr>
        <w:t xml:space="preserve">Алистер </w:t>
      </w:r>
      <w:proofErr w:type="spellStart"/>
      <w:r w:rsidRPr="000E04B2">
        <w:rPr>
          <w:rFonts w:ascii="Times New Roman" w:hAnsi="Times New Roman" w:cs="Times New Roman"/>
          <w:sz w:val="28"/>
          <w:szCs w:val="28"/>
        </w:rPr>
        <w:t>Коберн</w:t>
      </w:r>
      <w:proofErr w:type="spellEnd"/>
      <w:r w:rsidRPr="000E04B2">
        <w:rPr>
          <w:rFonts w:ascii="Times New Roman" w:hAnsi="Times New Roman" w:cs="Times New Roman"/>
          <w:sz w:val="28"/>
          <w:szCs w:val="28"/>
        </w:rPr>
        <w:t>. Современные методы описания функциональных требований к системам ; пер. Е. Борисова. - Москва : издательство «Лори», 2002. – 263 с.</w:t>
      </w:r>
    </w:p>
    <w:p w14:paraId="1906D97B" w14:textId="2A71F09E" w:rsidR="00251EEB" w:rsidRPr="000F7A54" w:rsidRDefault="00251EEB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>Чернышева Ю. Г. Бизнес-анализ / Ю. Г. Чернышева. – Москва : ИНФРА-М, 2023. – 648 с.</w:t>
      </w:r>
    </w:p>
    <w:p w14:paraId="07B6D9EB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Цветков, А. А. Теория и практика бизнес-анализа : учебное пособие : в 2 т. Т. I.  – Москва : Берлин : Директ-Медиа, 2019. – 150 с. </w:t>
      </w:r>
    </w:p>
    <w:p w14:paraId="0CD2B2AA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Цветков, А. А. Теория и практика бизнес-анализа : учебное пособие : в 2 т. Т. 2. – Москва : Берлин : Директ-Медиа, 2020. – 99 с. </w:t>
      </w:r>
    </w:p>
    <w:p w14:paraId="0A1CD045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Буч, Г. Язык UML : руководство пользователя / Г. Буч, Д.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Рамбо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И. Якобсон ; пер. с англ. Н. Мухина. – 2-е изд. – Москва : ДМК Пресс, 2007. – 496 с.  </w:t>
      </w:r>
    </w:p>
    <w:p w14:paraId="0E6E9680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Иванова, В. Путь аналитика. Практическое руководство IT-специалиста / В. Иванова, А. Перерва. – 2-е изд. – Санкт-Петербург : Питер, 2015. – 304 с.</w:t>
      </w:r>
    </w:p>
    <w:p w14:paraId="43905F27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Ларман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К. Применение UML 2.0 и шаблонов проектирования / К.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Ларман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. – 3-е изд. – Москва : Вильямс, 2007. – 736 с.  </w:t>
      </w:r>
    </w:p>
    <w:p w14:paraId="149F2CEB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Станкевич, Л. А. Интеллектуальные системы и технологии : учебник и практикум для вузов / Л. А. Станкевич. – Москва :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>, 2020. – 397 с.</w:t>
      </w:r>
    </w:p>
    <w:p w14:paraId="398AED5E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Бессмертный, И. А. Интеллектуальные системы : учебник и практикум для вузов / И. А. Бессмертный, А. Б.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Нугуманова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А. В. Платонов. – Москва : 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>, 2021. – 243 с.</w:t>
      </w:r>
    </w:p>
    <w:p w14:paraId="21C0F941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Маркова, В. Д. Цифровая экономика : учебник / В. Д. Маркова. – Москва : ИНФРА-М, 2021. – 186 с.</w:t>
      </w:r>
    </w:p>
    <w:p w14:paraId="0326FEBF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Репин, В. Бизнес-процессы. Моделирование, внедрение, управление / В. Репин. – Москва : Манн, Иванов и Фербер, 2013. – 512 с. </w:t>
      </w:r>
    </w:p>
    <w:p w14:paraId="0A07877C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Рамбо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Д. UML 2.0. Объектно-ориентированное моделирование и разработка / Д.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Рамбо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Блаха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. – 2-е изд. – Санкт-Петербург : Питер, 2007. – 544 с. </w:t>
      </w:r>
    </w:p>
    <w:p w14:paraId="5DE545F6" w14:textId="1FDA972E" w:rsidR="001252D3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Основы бизнес-анализа : учебное пособие / под ред. В. И. Бариленко. – 2-е изд.,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>. – Москва : КНОРУС, 2022. – 270 с.</w:t>
      </w:r>
    </w:p>
    <w:p w14:paraId="7D91C65A" w14:textId="77777777" w:rsidR="00251EEB" w:rsidRPr="00251EEB" w:rsidRDefault="00251EEB" w:rsidP="00251EEB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lastRenderedPageBreak/>
        <w:t xml:space="preserve">Орлов, С. А. Программная инженерия : учебник / С. А. Орлов. – 5-е изд. – Санкт-Петербург : Питер, 2017. – 640 с.     </w:t>
      </w:r>
    </w:p>
    <w:p w14:paraId="5C735731" w14:textId="77777777" w:rsidR="00251EEB" w:rsidRPr="00251EEB" w:rsidRDefault="00251EEB" w:rsidP="00251EEB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251EEB">
        <w:rPr>
          <w:rFonts w:ascii="Times New Roman" w:hAnsi="Times New Roman" w:cs="Times New Roman"/>
          <w:sz w:val="28"/>
          <w:szCs w:val="28"/>
        </w:rPr>
        <w:t>Корнипаев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 xml:space="preserve">, И. Требования для программного обеспечения : рекомендации по сбору и документированию / И.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Корнипаев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 xml:space="preserve">. – Москва : Книга по Требованию, 2013. – 118 с.   </w:t>
      </w:r>
    </w:p>
    <w:p w14:paraId="4FE4CD3D" w14:textId="77777777" w:rsidR="00251EEB" w:rsidRPr="00251EEB" w:rsidRDefault="00251EEB" w:rsidP="00251EEB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Халл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 xml:space="preserve">, Э. Инженерия требований / Э.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Халл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 xml:space="preserve">, К. Джексон, Д. Дик ; под ред. В. К.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Батоврина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 xml:space="preserve"> ; пер. с англ. А.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Снастина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>. – Москва : ДМК Пресс, 2017. – 218 с.</w:t>
      </w:r>
    </w:p>
    <w:p w14:paraId="1FE69129" w14:textId="17A28038" w:rsidR="00251EEB" w:rsidRPr="000F7A54" w:rsidRDefault="00251EEB" w:rsidP="00251EEB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Паттон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 xml:space="preserve">, Д. Пользовательские истории. Искусство гибкой разработки ПО / Д.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Паттон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>. – Санкт-Петербург : Питер, 2021. – 288 с.</w:t>
      </w:r>
    </w:p>
    <w:p w14:paraId="3FB9DBC1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Интерфейс : основы проектирования взаимодействия / А. Купер [и др.]; пер. с англ. – Санкт-Петербург : Питер, 2018. – 720 с.</w:t>
      </w:r>
    </w:p>
    <w:p w14:paraId="500CF3C3" w14:textId="12155AE9" w:rsidR="004A07B0" w:rsidRPr="0009529A" w:rsidRDefault="004A07B0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529A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09529A">
        <w:rPr>
          <w:rFonts w:ascii="Times New Roman" w:hAnsi="Times New Roman" w:cs="Times New Roman"/>
          <w:sz w:val="28"/>
          <w:szCs w:val="28"/>
        </w:rPr>
        <w:t>Остервальдер</w:t>
      </w:r>
      <w:proofErr w:type="spellEnd"/>
      <w:r w:rsidRPr="0009529A">
        <w:rPr>
          <w:rFonts w:ascii="Times New Roman" w:hAnsi="Times New Roman" w:cs="Times New Roman"/>
          <w:sz w:val="28"/>
          <w:szCs w:val="28"/>
        </w:rPr>
        <w:t xml:space="preserve">, Ив </w:t>
      </w:r>
      <w:proofErr w:type="spellStart"/>
      <w:r w:rsidRPr="0009529A">
        <w:rPr>
          <w:rFonts w:ascii="Times New Roman" w:hAnsi="Times New Roman" w:cs="Times New Roman"/>
          <w:sz w:val="28"/>
          <w:szCs w:val="28"/>
        </w:rPr>
        <w:t>Пинье</w:t>
      </w:r>
      <w:proofErr w:type="spellEnd"/>
      <w:r w:rsidRPr="0009529A">
        <w:rPr>
          <w:rFonts w:ascii="Times New Roman" w:hAnsi="Times New Roman" w:cs="Times New Roman"/>
          <w:sz w:val="28"/>
          <w:szCs w:val="28"/>
        </w:rPr>
        <w:t>. Построение бизнес-моделей. Настольная книга стратега и новатора</w:t>
      </w:r>
      <w:r w:rsidR="00913B07" w:rsidRPr="0009529A">
        <w:rPr>
          <w:rFonts w:ascii="Times New Roman" w:hAnsi="Times New Roman" w:cs="Times New Roman"/>
          <w:sz w:val="28"/>
          <w:szCs w:val="28"/>
        </w:rPr>
        <w:t xml:space="preserve">; Пер. с англ. - М.: Альпина </w:t>
      </w:r>
      <w:proofErr w:type="spellStart"/>
      <w:r w:rsidR="00913B07" w:rsidRPr="0009529A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="00913B07" w:rsidRPr="0009529A">
        <w:rPr>
          <w:rFonts w:ascii="Times New Roman" w:hAnsi="Times New Roman" w:cs="Times New Roman"/>
          <w:sz w:val="28"/>
          <w:szCs w:val="28"/>
        </w:rPr>
        <w:t>, 2011. - 288 с</w:t>
      </w:r>
      <w:r w:rsidR="0009529A" w:rsidRPr="0009529A">
        <w:rPr>
          <w:rFonts w:ascii="Times New Roman" w:hAnsi="Times New Roman" w:cs="Times New Roman"/>
          <w:sz w:val="28"/>
          <w:szCs w:val="28"/>
        </w:rPr>
        <w:t>.</w:t>
      </w:r>
    </w:p>
    <w:p w14:paraId="1BF05FD3" w14:textId="2620034F" w:rsidR="004A07B0" w:rsidRPr="000F7A54" w:rsidRDefault="004A07B0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529A">
        <w:rPr>
          <w:rFonts w:ascii="Times New Roman" w:hAnsi="Times New Roman" w:cs="Times New Roman"/>
          <w:sz w:val="28"/>
          <w:szCs w:val="28"/>
        </w:rPr>
        <w:t xml:space="preserve">Барбара </w:t>
      </w:r>
      <w:proofErr w:type="spellStart"/>
      <w:r w:rsidRPr="0009529A">
        <w:rPr>
          <w:rFonts w:ascii="Times New Roman" w:hAnsi="Times New Roman" w:cs="Times New Roman"/>
          <w:sz w:val="28"/>
          <w:szCs w:val="28"/>
        </w:rPr>
        <w:t>Минто</w:t>
      </w:r>
      <w:proofErr w:type="spellEnd"/>
      <w:r w:rsidRPr="0009529A">
        <w:rPr>
          <w:rFonts w:ascii="Times New Roman" w:hAnsi="Times New Roman" w:cs="Times New Roman"/>
          <w:sz w:val="28"/>
          <w:szCs w:val="28"/>
        </w:rPr>
        <w:t xml:space="preserve">. Принцип пирамиды </w:t>
      </w:r>
      <w:proofErr w:type="spellStart"/>
      <w:r w:rsidRPr="0009529A">
        <w:rPr>
          <w:rFonts w:ascii="Times New Roman" w:hAnsi="Times New Roman" w:cs="Times New Roman"/>
          <w:sz w:val="28"/>
          <w:szCs w:val="28"/>
        </w:rPr>
        <w:t>Минто</w:t>
      </w:r>
      <w:proofErr w:type="spellEnd"/>
      <w:r w:rsidRPr="0009529A">
        <w:rPr>
          <w:rFonts w:ascii="Times New Roman" w:hAnsi="Times New Roman" w:cs="Times New Roman"/>
          <w:sz w:val="28"/>
          <w:szCs w:val="28"/>
        </w:rPr>
        <w:t>. Золотые правила мышления, делового письма и устных выступлений</w:t>
      </w:r>
      <w:r w:rsidR="0009529A" w:rsidRPr="0009529A">
        <w:rPr>
          <w:rFonts w:ascii="Times New Roman" w:hAnsi="Times New Roman" w:cs="Times New Roman"/>
          <w:sz w:val="28"/>
          <w:szCs w:val="28"/>
        </w:rPr>
        <w:t xml:space="preserve">; пер. с англ. </w:t>
      </w:r>
      <w:proofErr w:type="spellStart"/>
      <w:r w:rsidR="0009529A" w:rsidRPr="0009529A">
        <w:rPr>
          <w:rFonts w:ascii="Times New Roman" w:hAnsi="Times New Roman" w:cs="Times New Roman"/>
          <w:sz w:val="28"/>
          <w:szCs w:val="28"/>
        </w:rPr>
        <w:t>И.И.Юрчик</w:t>
      </w:r>
      <w:proofErr w:type="spellEnd"/>
      <w:r w:rsidR="0009529A" w:rsidRPr="000952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529A" w:rsidRPr="0009529A">
        <w:rPr>
          <w:rFonts w:ascii="Times New Roman" w:hAnsi="Times New Roman" w:cs="Times New Roman"/>
          <w:sz w:val="28"/>
          <w:szCs w:val="28"/>
        </w:rPr>
        <w:t>Ю.И.Юрчик</w:t>
      </w:r>
      <w:proofErr w:type="spellEnd"/>
      <w:r w:rsidR="0009529A" w:rsidRPr="00095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29A" w:rsidRPr="0009529A">
        <w:rPr>
          <w:rFonts w:ascii="Times New Roman" w:hAnsi="Times New Roman" w:cs="Times New Roman"/>
          <w:sz w:val="28"/>
          <w:szCs w:val="28"/>
        </w:rPr>
        <w:t>Минто</w:t>
      </w:r>
      <w:proofErr w:type="spellEnd"/>
      <w:r w:rsidR="0009529A" w:rsidRPr="0009529A">
        <w:rPr>
          <w:rFonts w:ascii="Times New Roman" w:hAnsi="Times New Roman" w:cs="Times New Roman"/>
          <w:sz w:val="28"/>
          <w:szCs w:val="28"/>
        </w:rPr>
        <w:t xml:space="preserve"> Б. "Манн, Иванов и Фербер"</w:t>
      </w:r>
      <w:r w:rsidR="0009529A">
        <w:rPr>
          <w:rFonts w:ascii="Times New Roman" w:hAnsi="Times New Roman" w:cs="Times New Roman"/>
          <w:sz w:val="28"/>
          <w:szCs w:val="28"/>
        </w:rPr>
        <w:t>,</w:t>
      </w:r>
      <w:r w:rsidR="0009529A" w:rsidRPr="0009529A">
        <w:rPr>
          <w:rFonts w:ascii="Times New Roman" w:hAnsi="Times New Roman" w:cs="Times New Roman"/>
          <w:sz w:val="28"/>
          <w:szCs w:val="28"/>
        </w:rPr>
        <w:t xml:space="preserve"> 2011</w:t>
      </w:r>
      <w:r w:rsidR="0009529A">
        <w:rPr>
          <w:rFonts w:ascii="Times New Roman" w:hAnsi="Times New Roman" w:cs="Times New Roman"/>
          <w:sz w:val="28"/>
          <w:szCs w:val="28"/>
        </w:rPr>
        <w:t xml:space="preserve">. – </w:t>
      </w:r>
      <w:r w:rsidR="0009529A" w:rsidRPr="0009529A">
        <w:rPr>
          <w:rFonts w:ascii="Times New Roman" w:hAnsi="Times New Roman" w:cs="Times New Roman"/>
          <w:sz w:val="28"/>
          <w:szCs w:val="28"/>
        </w:rPr>
        <w:t>272</w:t>
      </w:r>
      <w:r w:rsidR="0009529A">
        <w:rPr>
          <w:rFonts w:ascii="Times New Roman" w:hAnsi="Times New Roman" w:cs="Times New Roman"/>
          <w:sz w:val="28"/>
          <w:szCs w:val="28"/>
        </w:rPr>
        <w:t xml:space="preserve"> </w:t>
      </w:r>
      <w:r w:rsidR="0009529A" w:rsidRPr="0009529A">
        <w:rPr>
          <w:rFonts w:ascii="Times New Roman" w:hAnsi="Times New Roman" w:cs="Times New Roman"/>
          <w:sz w:val="28"/>
          <w:szCs w:val="28"/>
        </w:rPr>
        <w:t>с.</w:t>
      </w:r>
    </w:p>
    <w:p w14:paraId="6F98EF47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Беккер, Й., Вилков Л.,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Таратухин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Кугелер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Роземанн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 М. Менеджмент процессов. – М : Эксмо, 2010. – 384 с.</w:t>
      </w:r>
    </w:p>
    <w:p w14:paraId="59205786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Паклин Н., Орешков В. Бизнес-аналитика: от данных к знаниям : учеб. пособие.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>. : Питер, 2013. – 701 с.</w:t>
      </w:r>
    </w:p>
    <w:p w14:paraId="48CA9CB3" w14:textId="629DD55B" w:rsidR="001252D3" w:rsidRPr="000F7A54" w:rsidRDefault="00251EEB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 xml:space="preserve">Архангельский, Г. А. Организация времени. От личной эффективности к развитию фирмы / Г. А.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Архангальский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>. – Питер, 2008. – 448 с.</w:t>
      </w:r>
    </w:p>
    <w:p w14:paraId="1FEA63E2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Альберто Феррари, Марко Руссо. Анализ данных при помощи Microsoft Power BI и Power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Pivot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 для Excel / пер. с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. А. Ю.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Гинько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>. – М.: ДМК Пресс, 2020. – 288 с.</w:t>
      </w:r>
    </w:p>
    <w:p w14:paraId="7E069B4E" w14:textId="77777777" w:rsidR="001252D3" w:rsidRDefault="001252D3" w:rsidP="001252D3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5E81071B" w14:textId="77777777" w:rsidR="001252D3" w:rsidRPr="005D0C80" w:rsidRDefault="001252D3" w:rsidP="001252D3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Вопросы подготовила</w:t>
      </w:r>
      <w:r w:rsidRPr="005D0C80">
        <w:t>:</w:t>
      </w:r>
    </w:p>
    <w:p w14:paraId="16FA75BF" w14:textId="77777777" w:rsidR="001252D3" w:rsidRPr="00055FB5" w:rsidRDefault="001252D3" w:rsidP="001252D3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ЛЕВЧЕНЯ</w:t>
      </w:r>
      <w:r w:rsidRPr="005D0C80">
        <w:t xml:space="preserve"> </w:t>
      </w:r>
      <w:r>
        <w:t xml:space="preserve">Жанна </w:t>
      </w:r>
      <w:proofErr w:type="spellStart"/>
      <w:r>
        <w:t>Брониславовна</w:t>
      </w:r>
      <w:proofErr w:type="spellEnd"/>
      <w:r w:rsidRPr="005D0C80">
        <w:t xml:space="preserve"> – </w:t>
      </w:r>
      <w:proofErr w:type="spellStart"/>
      <w:r w:rsidRPr="005D0C80">
        <w:t>канд.</w:t>
      </w:r>
      <w:r>
        <w:t>техн</w:t>
      </w:r>
      <w:r w:rsidRPr="005D0C80">
        <w:t>.наук</w:t>
      </w:r>
      <w:proofErr w:type="spellEnd"/>
      <w:r w:rsidRPr="005D0C80">
        <w:t>, доцент</w:t>
      </w:r>
    </w:p>
    <w:p w14:paraId="2183D92F" w14:textId="77777777" w:rsidR="001252D3" w:rsidRDefault="001252D3" w:rsidP="00A87B53"/>
    <w:sectPr w:rsidR="001252D3" w:rsidSect="00913B07">
      <w:footerReference w:type="default" r:id="rId10"/>
      <w:pgSz w:w="11906" w:h="16838"/>
      <w:pgMar w:top="1134" w:right="850" w:bottom="1134" w:left="1701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7EFB" w14:textId="77777777" w:rsidR="00D1085D" w:rsidRDefault="00D1085D" w:rsidP="00913B07">
      <w:pPr>
        <w:spacing w:line="240" w:lineRule="auto"/>
      </w:pPr>
      <w:r>
        <w:separator/>
      </w:r>
    </w:p>
  </w:endnote>
  <w:endnote w:type="continuationSeparator" w:id="0">
    <w:p w14:paraId="4C9AA7C7" w14:textId="77777777" w:rsidR="00D1085D" w:rsidRDefault="00D1085D" w:rsidP="00913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39637"/>
      <w:docPartObj>
        <w:docPartGallery w:val="Page Numbers (Bottom of Page)"/>
        <w:docPartUnique/>
      </w:docPartObj>
    </w:sdtPr>
    <w:sdtEndPr/>
    <w:sdtContent>
      <w:p w14:paraId="34BEBE9E" w14:textId="60C1B697" w:rsidR="00913B07" w:rsidRDefault="00913B07">
        <w:pPr>
          <w:pStyle w:val="a8"/>
          <w:jc w:val="right"/>
        </w:pPr>
        <w:r w:rsidRPr="00913B07">
          <w:rPr>
            <w:sz w:val="24"/>
            <w:szCs w:val="24"/>
          </w:rPr>
          <w:fldChar w:fldCharType="begin"/>
        </w:r>
        <w:r w:rsidRPr="00913B07">
          <w:rPr>
            <w:sz w:val="24"/>
            <w:szCs w:val="24"/>
          </w:rPr>
          <w:instrText>PAGE   \* MERGEFORMAT</w:instrText>
        </w:r>
        <w:r w:rsidRPr="00913B07">
          <w:rPr>
            <w:sz w:val="24"/>
            <w:szCs w:val="24"/>
          </w:rPr>
          <w:fldChar w:fldCharType="separate"/>
        </w:r>
        <w:r w:rsidRPr="00913B07">
          <w:rPr>
            <w:sz w:val="24"/>
            <w:szCs w:val="24"/>
          </w:rPr>
          <w:t>2</w:t>
        </w:r>
        <w:r w:rsidRPr="00913B07">
          <w:rPr>
            <w:sz w:val="24"/>
            <w:szCs w:val="24"/>
          </w:rPr>
          <w:fldChar w:fldCharType="end"/>
        </w:r>
      </w:p>
    </w:sdtContent>
  </w:sdt>
  <w:p w14:paraId="1D61C82D" w14:textId="77777777" w:rsidR="00913B07" w:rsidRDefault="00913B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5ED4" w14:textId="77777777" w:rsidR="00D1085D" w:rsidRDefault="00D1085D" w:rsidP="00913B07">
      <w:pPr>
        <w:spacing w:line="240" w:lineRule="auto"/>
      </w:pPr>
      <w:r>
        <w:separator/>
      </w:r>
    </w:p>
  </w:footnote>
  <w:footnote w:type="continuationSeparator" w:id="0">
    <w:p w14:paraId="6C3FC376" w14:textId="77777777" w:rsidR="00D1085D" w:rsidRDefault="00D1085D" w:rsidP="00913B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009E6"/>
    <w:multiLevelType w:val="hybridMultilevel"/>
    <w:tmpl w:val="C1F0BCC8"/>
    <w:lvl w:ilvl="0" w:tplc="BCF24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D"/>
    <w:rsid w:val="000918B4"/>
    <w:rsid w:val="0009529A"/>
    <w:rsid w:val="000C3C5C"/>
    <w:rsid w:val="000E04B2"/>
    <w:rsid w:val="001252D3"/>
    <w:rsid w:val="00156AA2"/>
    <w:rsid w:val="001D10D5"/>
    <w:rsid w:val="002126EE"/>
    <w:rsid w:val="00251EEB"/>
    <w:rsid w:val="002559DA"/>
    <w:rsid w:val="00290EEC"/>
    <w:rsid w:val="00326250"/>
    <w:rsid w:val="00493F78"/>
    <w:rsid w:val="004A07B0"/>
    <w:rsid w:val="006378CD"/>
    <w:rsid w:val="00660A22"/>
    <w:rsid w:val="006878AA"/>
    <w:rsid w:val="006B4FBD"/>
    <w:rsid w:val="00787D3F"/>
    <w:rsid w:val="007C3F3F"/>
    <w:rsid w:val="00806BDC"/>
    <w:rsid w:val="00822BCE"/>
    <w:rsid w:val="00913B07"/>
    <w:rsid w:val="009D2D65"/>
    <w:rsid w:val="00A141A7"/>
    <w:rsid w:val="00A26AE1"/>
    <w:rsid w:val="00A40DC1"/>
    <w:rsid w:val="00A87B53"/>
    <w:rsid w:val="00B93EDA"/>
    <w:rsid w:val="00D1085D"/>
    <w:rsid w:val="00E0741D"/>
    <w:rsid w:val="00F4414F"/>
    <w:rsid w:val="00F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FDD6"/>
  <w15:chartTrackingRefBased/>
  <w15:docId w15:val="{2B9C0C91-AB15-4A4E-8BB2-CFB8464A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4FB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4FBD"/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A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A2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252D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13B0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31C4-2F5C-4B18-8381-06E88F65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Ж.Б. Левченя</dc:creator>
  <cp:keywords/>
  <dc:description/>
  <cp:lastModifiedBy>zh.levchenya@gmail.com</cp:lastModifiedBy>
  <cp:revision>4</cp:revision>
  <dcterms:created xsi:type="dcterms:W3CDTF">2024-10-07T12:12:00Z</dcterms:created>
  <dcterms:modified xsi:type="dcterms:W3CDTF">2025-06-30T09:08:00Z</dcterms:modified>
</cp:coreProperties>
</file>