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C8C3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Учреждение образования</w:t>
      </w:r>
    </w:p>
    <w:p w14:paraId="1C65B330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«БЕЛОРУССКИЙ ГОСУДАРСТВЕННЫЙ УНИВЕРСИТЕТ</w:t>
      </w:r>
    </w:p>
    <w:p w14:paraId="049803D2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ИНФОРМАТИКИ И РАДИОЭЛЕКТРОНИКИ»</w:t>
      </w:r>
    </w:p>
    <w:p w14:paraId="56D7386C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Факультет компьютерного проектирования</w:t>
      </w:r>
    </w:p>
    <w:p w14:paraId="199C7CB9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Кафедра проектирования информационно-компьютерных систем</w:t>
      </w:r>
    </w:p>
    <w:p w14:paraId="236997DB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C24B96" w:rsidRPr="00657D0B" w14:paraId="7BD42175" w14:textId="77777777" w:rsidTr="00FF5D7E">
        <w:tc>
          <w:tcPr>
            <w:tcW w:w="3190" w:type="dxa"/>
          </w:tcPr>
          <w:p w14:paraId="24F36D73" w14:textId="77777777" w:rsidR="00C24B96" w:rsidRPr="00C24B96" w:rsidRDefault="00C24B96" w:rsidP="00C24B96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58" w:type="dxa"/>
          </w:tcPr>
          <w:p w14:paraId="29BA93CB" w14:textId="77777777" w:rsidR="00C24B96" w:rsidRPr="00C24B96" w:rsidRDefault="00C24B96" w:rsidP="00C24B96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522" w:type="dxa"/>
          </w:tcPr>
          <w:p w14:paraId="75C4A35E" w14:textId="77777777" w:rsidR="00C24B96" w:rsidRPr="00C24B96" w:rsidRDefault="00C24B96" w:rsidP="00C24B9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УТВЕРЖДАЮ</w:t>
            </w:r>
          </w:p>
          <w:p w14:paraId="13BC3813" w14:textId="77777777" w:rsidR="00C24B96" w:rsidRPr="00C24B96" w:rsidRDefault="00C24B96" w:rsidP="00C24B9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Заведующий кафедрой ПИКС</w:t>
            </w:r>
          </w:p>
          <w:p w14:paraId="36BFEC2C" w14:textId="77777777" w:rsidR="00C24B96" w:rsidRPr="00C24B96" w:rsidRDefault="00C24B96" w:rsidP="00C24B9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______________В.В. Хорошко</w:t>
            </w:r>
          </w:p>
        </w:tc>
      </w:tr>
      <w:tr w:rsidR="00C24B96" w:rsidRPr="00C24B96" w14:paraId="2B7936F8" w14:textId="77777777" w:rsidTr="00FF5D7E">
        <w:tc>
          <w:tcPr>
            <w:tcW w:w="3190" w:type="dxa"/>
          </w:tcPr>
          <w:p w14:paraId="14147EAA" w14:textId="77777777" w:rsidR="00C24B96" w:rsidRPr="00C24B96" w:rsidRDefault="00C24B96" w:rsidP="00C24B96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858" w:type="dxa"/>
          </w:tcPr>
          <w:p w14:paraId="714C0EA8" w14:textId="77777777" w:rsidR="00C24B96" w:rsidRPr="00C24B96" w:rsidRDefault="00C24B96" w:rsidP="00C24B96">
            <w:pPr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522" w:type="dxa"/>
          </w:tcPr>
          <w:p w14:paraId="0DDB2724" w14:textId="75A116FB" w:rsidR="00C24B96" w:rsidRPr="0099405C" w:rsidRDefault="00256647" w:rsidP="0099405C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  <w:r w:rsidR="008B38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.09.</w:t>
            </w:r>
            <w:r w:rsidR="00C24B96" w:rsidRPr="00C2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20</w:t>
            </w:r>
            <w:r w:rsidR="00C24B96" w:rsidRPr="00C2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9940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</w:tbl>
    <w:p w14:paraId="643E85FC" w14:textId="77777777" w:rsidR="00C24B96" w:rsidRPr="00C24B96" w:rsidRDefault="00C24B96" w:rsidP="00C24B96">
      <w:pPr>
        <w:spacing w:after="0" w:line="300" w:lineRule="exact"/>
        <w:jc w:val="right"/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</w:pPr>
    </w:p>
    <w:p w14:paraId="4DA6EFBC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24B9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ЗАДАНИЕ</w:t>
      </w:r>
    </w:p>
    <w:p w14:paraId="1847DB50" w14:textId="77777777" w:rsidR="00C24B96" w:rsidRPr="00C24B96" w:rsidRDefault="00C24B96" w:rsidP="00C24B9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24B9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 курсовой работе</w:t>
      </w:r>
    </w:p>
    <w:p w14:paraId="17B541A4" w14:textId="77777777" w:rsidR="00C24B96" w:rsidRPr="00C24B96" w:rsidRDefault="00C24B96" w:rsidP="00C24B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Группа </w:t>
      </w:r>
      <w:r w:rsidR="0099405C" w:rsidRPr="0099405C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u w:val="single"/>
          <w:lang w:eastAsia="ru-RU"/>
        </w:rPr>
        <w:t>312601</w:t>
      </w:r>
    </w:p>
    <w:p w14:paraId="1FA3DF30" w14:textId="77777777" w:rsidR="00C24B96" w:rsidRPr="00C24B96" w:rsidRDefault="00C24B96" w:rsidP="00C24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Студенту </w:t>
      </w:r>
      <w:r w:rsidRPr="00C24B96">
        <w:rPr>
          <w:rFonts w:ascii="Times New Roman" w:eastAsia="Times New Roman" w:hAnsi="Times New Roman" w:cs="Times New Roman"/>
          <w:i/>
          <w:sz w:val="28"/>
          <w:szCs w:val="24"/>
          <w:highlight w:val="yellow"/>
          <w:u w:val="single"/>
          <w:lang w:val="ru-RU" w:eastAsia="ru-RU"/>
        </w:rPr>
        <w:t>Иванову Ивану Ивановичу</w:t>
      </w:r>
    </w:p>
    <w:p w14:paraId="6CB5E729" w14:textId="77777777" w:rsidR="00C24B96" w:rsidRPr="00C24B96" w:rsidRDefault="00C24B96" w:rsidP="00C2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val="ru-RU" w:eastAsia="ru-RU"/>
        </w:rPr>
      </w:pPr>
    </w:p>
    <w:p w14:paraId="19720EFA" w14:textId="77777777" w:rsidR="00C24B96" w:rsidRPr="00C24B96" w:rsidRDefault="00C24B96" w:rsidP="00C24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1. Тема курсовой работы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A77DCC" w:rsidRPr="00A77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Проектирование электронного средства </w:t>
      </w:r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>Функциональный генератор на микроконтроллере PIC16F452 и микросхеме MAX038</w:t>
      </w:r>
    </w:p>
    <w:p w14:paraId="47B542B2" w14:textId="45924CB3" w:rsidR="00C24B96" w:rsidRPr="00AE55A8" w:rsidRDefault="00C24B96" w:rsidP="00C24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4B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2.Сроки сдачи студентом законченной курсовой работы</w:t>
      </w:r>
      <w:r w:rsidRPr="00C24B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>: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E55A8" w:rsidRPr="00AE5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08-10.12.2025.</w:t>
      </w:r>
    </w:p>
    <w:p w14:paraId="0FCC7125" w14:textId="77777777" w:rsidR="00C24B96" w:rsidRPr="00C24B96" w:rsidRDefault="00C24B96" w:rsidP="00C24B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3.Исходные данные к курсовой работе:</w:t>
      </w:r>
    </w:p>
    <w:p w14:paraId="311D610C" w14:textId="77777777" w:rsidR="00C24B96" w:rsidRPr="00C24B96" w:rsidRDefault="00C24B96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3.1. Назначение изделия: предназначено для</w:t>
      </w:r>
      <w:r w:rsidRPr="00C24B96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 </w:t>
      </w:r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>генерирования частоты синусоидальной, прямоугольной или треугольной формы сигнала; формирования одиночных импульсов, пакетов импульсов или псевдослучайных чисел; измерения частоты и подсчёта видеоимпульсов.</w:t>
      </w:r>
    </w:p>
    <w:p w14:paraId="4F20E393" w14:textId="77777777" w:rsidR="00C24B96" w:rsidRPr="00C24B96" w:rsidRDefault="00C24B96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3.2. Схема электрическая принципиальная </w:t>
      </w:r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 xml:space="preserve">– источник: В. </w:t>
      </w:r>
      <w:proofErr w:type="spellStart"/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>Турчанов</w:t>
      </w:r>
      <w:proofErr w:type="spellEnd"/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 xml:space="preserve">, Функциональный генератор на МК PIC18F452 и MAX038 / В. </w:t>
      </w:r>
      <w:proofErr w:type="spellStart"/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>Турчанов</w:t>
      </w:r>
      <w:proofErr w:type="spellEnd"/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 xml:space="preserve"> // Радио. – 2022. – № 10. – С. 37-44.</w:t>
      </w:r>
    </w:p>
    <w:p w14:paraId="3BC74C8E" w14:textId="77777777" w:rsidR="00C24B96" w:rsidRPr="00C24B96" w:rsidRDefault="00C24B96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 Электрические параметры: </w:t>
      </w:r>
      <w:r w:rsidRPr="00C24B96">
        <w:rPr>
          <w:rFonts w:ascii="Times New Roman" w:eastAsia="Times New Roman" w:hAnsi="Times New Roman" w:cs="Times New Roman"/>
          <w:i/>
          <w:sz w:val="24"/>
          <w:szCs w:val="24"/>
          <w:highlight w:val="yellow"/>
          <w:u w:val="single"/>
          <w:lang w:val="ru-RU" w:eastAsia="ru-RU"/>
        </w:rPr>
        <w:t>напряжение питания – 9 В, сила тока – 200 мА, диапазон регулировки частоты – 1 Гц…20 МГц, сопротивление аналогового выхода – 1 кОм, сопротивление цифрового выхода – 1 кОм.</w:t>
      </w:r>
    </w:p>
    <w:p w14:paraId="67D0A85E" w14:textId="77777777" w:rsidR="00B72EB6" w:rsidRDefault="00C24B96" w:rsidP="00B72E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3.4. Общие технические условия (требования) по </w:t>
      </w:r>
      <w:r w:rsidR="00450052" w:rsidRPr="004500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ГОСТ 22261-94, группа </w:t>
      </w:r>
      <w:r w:rsidR="00450052" w:rsidRPr="00271853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3</w:t>
      </w:r>
      <w:r w:rsidR="00450052" w:rsidRPr="004500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Устойчивость к климатическим воздействиям по ГОСТ 15150-69 УХЛ </w:t>
      </w:r>
      <w:r w:rsidR="00450052" w:rsidRPr="00271853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4.2</w:t>
      </w:r>
      <w:r w:rsidR="00450052" w:rsidRPr="004500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AD8149C" w14:textId="69B0CA88" w:rsidR="00F87F44" w:rsidRDefault="00C24B96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 Конструкторские требования: 3.5.1. </w:t>
      </w:r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Коэффициент заполнения </w:t>
      </w:r>
      <w:r w:rsid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менее </w:t>
      </w:r>
      <w:proofErr w:type="spellStart"/>
      <w:r w:rsidR="00F87F44" w:rsidRPr="004500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Кз</w:t>
      </w:r>
      <w:proofErr w:type="spellEnd"/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= 0,5. 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3.5.2.  </w:t>
      </w:r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Габаритные размеры</w:t>
      </w:r>
      <w:r w:rsid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648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‒</w:t>
      </w:r>
      <w:r w:rsid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исходя из коэффициента заполнения</w:t>
      </w:r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3.5.3. Масса изделия, не более </w:t>
      </w:r>
      <w:r w:rsidRP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0,5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кг. </w:t>
      </w:r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</w:t>
      </w:r>
      <w:r w:rsid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F87F44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="00F87F44" w:rsidRP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ласс точности печатной платы </w:t>
      </w:r>
      <w:r w:rsidR="00C648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‒</w:t>
      </w:r>
      <w:r w:rsidR="00F87F44" w:rsidRP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зависимости от элементной базы</w:t>
      </w:r>
      <w:r w:rsid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согласно ГОСТ </w:t>
      </w:r>
      <w:r w:rsidR="00F87F44" w:rsidRPr="00E42A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2375</w:t>
      </w:r>
      <w:r w:rsidR="00F87F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F87F44" w:rsidRPr="00E42A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-79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B153F9" w:rsidRP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153F9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B153F9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 слоев печатной платы – 2.</w:t>
      </w:r>
      <w:r w:rsidR="00B153F9" w:rsidRP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153F9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B153F9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</w:t>
      </w:r>
      <w:r w:rsidR="00B153F9" w:rsidRP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ирина проводников питания </w:t>
      </w:r>
      <w:r w:rsidR="00657D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‒</w:t>
      </w:r>
      <w:r w:rsidR="00B153F9" w:rsidRP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менее 0,8 мм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153F9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3.5.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B153F9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B153F9" w:rsidRP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нешние соединения </w:t>
      </w:r>
      <w:r w:rsidR="00657D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‒</w:t>
      </w:r>
      <w:r w:rsidR="00B153F9" w:rsidRP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выбираются в процессе проектирования</w:t>
      </w:r>
      <w:r w:rsidR="00B153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E56B42C" w14:textId="41C580D6" w:rsidR="00C6480F" w:rsidRDefault="00C6480F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8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3.6.</w:t>
      </w:r>
      <w:r w:rsidRPr="00C648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48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Программное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проектирования</w:t>
      </w:r>
      <w:r w:rsidRPr="00C648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Altium Designer, </w:t>
      </w:r>
      <w:r w:rsidRPr="002D6BEE">
        <w:rPr>
          <w:rFonts w:ascii="Times New Roman" w:eastAsia="Times New Roman" w:hAnsi="Times New Roman" w:cs="Times New Roman"/>
          <w:sz w:val="24"/>
          <w:szCs w:val="24"/>
          <w:lang w:eastAsia="ru-RU"/>
        </w:rPr>
        <w:t>SolidWorks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0EC7818" w14:textId="4B3569B2" w:rsidR="00A20364" w:rsidRPr="00C6480F" w:rsidRDefault="00A20364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Основные нормативные источники: 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Оформление расчетно-пояснительной записки и графической части дипломного проекта выполнить в соответствии с СТП 01-2024. Стандарт предприятия. Дипломные проекты (работы) Общие требования. 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Р 2.104-2023 Единая система конструкторской документации. Основные надписи. 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Р 2.105-2019 Единая система конструкторской документации. Общие требования к текстовым документам. 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.4.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Р 2.106-2019 Единая система конструкторской документации. Текстовые документы. 3.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2.417-91 Единая система конструкторской документации. Платы печатные. Правила выполнения чертежей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3.7.6.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23751-86 Платы печатные. Основные параметры конструкции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3.7.7.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23752-79 Платы печатные. Общие технические условия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3.7.8. </w:t>
      </w:r>
      <w:r w:rsidRPr="00A2036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ГОСТ 2.605-68 Единая система конструкторской документации. Плакаты учебно-технические. Общие технические требования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E9B852E" w14:textId="77777777" w:rsidR="00C24B96" w:rsidRPr="00C24B96" w:rsidRDefault="00C24B96" w:rsidP="00657D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7C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4. Содержание расчетно-пояснительной записки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(перечень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подлежащих разработке вопросов):</w:t>
      </w:r>
    </w:p>
    <w:p w14:paraId="0F510DC1" w14:textId="77777777" w:rsidR="00C24B96" w:rsidRPr="00C24B96" w:rsidRDefault="00C24B96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Титульный лист. Реферат. Задание. Содержание. Перечень условных обозначений, символов и терминов.</w:t>
      </w:r>
    </w:p>
    <w:p w14:paraId="33896900" w14:textId="77777777" w:rsidR="00C24B96" w:rsidRPr="00C24B96" w:rsidRDefault="00C24B96" w:rsidP="00C24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Введение.</w:t>
      </w:r>
    </w:p>
    <w:p w14:paraId="595242FF" w14:textId="5CF4A947" w:rsidR="00A200F4" w:rsidRDefault="00C24B96" w:rsidP="00C24B96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4.1. </w:t>
      </w:r>
      <w:r w:rsid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исходных данных. 4.1.1. Анализ схемы электрической принципиальной. 4.1.2. Анализ элементной базы.</w:t>
      </w:r>
    </w:p>
    <w:p w14:paraId="310EF13F" w14:textId="308F325C" w:rsidR="00A200F4" w:rsidRDefault="00A200F4" w:rsidP="00C24B96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 Обоснование выбора программных средств для автоматизированного проектирования.4.2.1. 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Общие требования к программным средствам для автоматизированного проектирования электронных средств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(ц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ели и задачи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рхитектура и совместимость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правление версиями и конфигурациями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4.2.2. 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Обоснование выбора </w:t>
      </w:r>
      <w:bookmarkStart w:id="0" w:name="_Hlk209976832"/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Altium Designer </w:t>
      </w:r>
      <w:bookmarkEnd w:id="0"/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проектирования электронных средств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омплексность и единая среда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набор инструментов для схем и PCB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иблиотеки и совместимость компонентов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A200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Интеграция с механизмами 3D-оболочек и MCAD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r w:rsid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4.2.3. </w:t>
      </w:r>
      <w:r w:rsidR="002D6BEE"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Обоснование выбора </w:t>
      </w:r>
      <w:proofErr w:type="spellStart"/>
      <w:r w:rsidR="002D6BEE"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SolidWorks</w:t>
      </w:r>
      <w:proofErr w:type="spellEnd"/>
      <w:r w:rsid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2D6BEE"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3D-моделирование корпусов и узлов</w:t>
      </w:r>
      <w:r w:rsid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</w:t>
      </w:r>
      <w:r w:rsidR="002D6BEE"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нтеграция ECAD-MCAD и сборок</w:t>
      </w:r>
      <w:r w:rsid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</w:t>
      </w:r>
      <w:r w:rsidR="002D6BEE"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нтеграция с Altium Designer и цепочка дизайна</w:t>
      </w:r>
      <w:r w:rsid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14F82C7E" w14:textId="0BD29E3E" w:rsidR="00C24B96" w:rsidRDefault="00C24B96" w:rsidP="00C24B96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bookmarkStart w:id="1" w:name="_Hlk209976849"/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библиотечных компонентов</w:t>
      </w:r>
      <w:bookmarkEnd w:id="1"/>
      <w:r w:rsid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проектируемого </w:t>
      </w:r>
      <w:r w:rsidR="00FB03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устройства</w:t>
      </w:r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4.3.1. </w:t>
      </w:r>
      <w:bookmarkStart w:id="2" w:name="_Hlk209976874"/>
      <w:r w:rsidR="000F6311" w:rsidRP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библиотечных компонентов</w:t>
      </w:r>
      <w:r w:rsidR="000F6311" w:rsidRP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bookmarkEnd w:id="2"/>
      <w:r w:rsidR="000F6311" w:rsidRP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Altium Designer</w:t>
      </w:r>
      <w:r w:rsid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4.3.2. </w:t>
      </w:r>
      <w:r w:rsidR="000F6311" w:rsidRP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Создание библиотечных компонентов в</w:t>
      </w:r>
      <w:r w:rsidR="000F6311" w:rsidRP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F6311" w:rsidRPr="002D6BE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SolidWorks</w:t>
      </w:r>
      <w:proofErr w:type="spellEnd"/>
      <w:r w:rsid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FCF8AF5" w14:textId="4579EEE3" w:rsidR="00C24B96" w:rsidRPr="00C24B96" w:rsidRDefault="00C24B96" w:rsidP="0064449B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Проектирование электрической схемы.</w:t>
      </w:r>
    </w:p>
    <w:p w14:paraId="2812A0C9" w14:textId="11E438C3" w:rsidR="00C24B96" w:rsidRPr="009C3E39" w:rsidRDefault="00C24B96" w:rsidP="0064449B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Размещение компонентов на печатной плате.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6DAF194E" w14:textId="07254399" w:rsidR="0064449B" w:rsidRPr="0064449B" w:rsidRDefault="00C24B96" w:rsidP="0064449B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к трассировке и </w:t>
      </w:r>
      <w:proofErr w:type="spellStart"/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автотрассировка</w:t>
      </w:r>
      <w:proofErr w:type="spellEnd"/>
      <w:r w:rsidR="0064449B"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16AC0D1" w14:textId="7EBBD116" w:rsidR="0064449B" w:rsidRPr="0064449B" w:rsidRDefault="0064449B" w:rsidP="0064449B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Анализ недостатков топологии и ее ручная корректировка.</w:t>
      </w:r>
    </w:p>
    <w:p w14:paraId="2773F8F4" w14:textId="66006068" w:rsidR="0064449B" w:rsidRPr="0064449B" w:rsidRDefault="0064449B" w:rsidP="0064449B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0F63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Технология п</w:t>
      </w: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остроение трехмерной модели печатной платы.</w:t>
      </w:r>
    </w:p>
    <w:p w14:paraId="27227931" w14:textId="7556AABF" w:rsidR="0064449B" w:rsidRPr="0064449B" w:rsidRDefault="0064449B" w:rsidP="0064449B">
      <w:pPr>
        <w:widowControl w:val="0"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424E7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Получение графической документации.</w:t>
      </w:r>
    </w:p>
    <w:p w14:paraId="70900A64" w14:textId="77777777" w:rsidR="0064449B" w:rsidRDefault="00C24B96" w:rsidP="0064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Заключение. </w:t>
      </w:r>
    </w:p>
    <w:p w14:paraId="60EB8401" w14:textId="77777777" w:rsidR="0064449B" w:rsidRDefault="00C24B96" w:rsidP="0064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Список использованных источников. </w:t>
      </w:r>
    </w:p>
    <w:p w14:paraId="463406EF" w14:textId="4C60C903" w:rsidR="00C24B96" w:rsidRPr="00C24B96" w:rsidRDefault="00B258E1" w:rsidP="006444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58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Приложения (обязательные): </w:t>
      </w:r>
      <w:r w:rsidR="00C24B96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элементов, спецификаци</w:t>
      </w:r>
      <w:r w:rsidR="006444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="00C24B96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3A0FA7" w:rsidRPr="00B258E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о проверке на заимствования в системе «Антиплагиат»;</w:t>
      </w:r>
      <w:r w:rsidR="003A0FA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24B96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ведомость курсовой работы.</w:t>
      </w:r>
    </w:p>
    <w:p w14:paraId="54FAE03B" w14:textId="77777777" w:rsidR="00C24B96" w:rsidRPr="00564429" w:rsidRDefault="00C24B96" w:rsidP="00C24B96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7C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5. Перечень графического материала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 указанием обязательных чертежей и графиков):</w:t>
      </w:r>
    </w:p>
    <w:p w14:paraId="3779165E" w14:textId="77777777" w:rsidR="00C24B96" w:rsidRPr="00C24B96" w:rsidRDefault="00C24B96" w:rsidP="00C24B96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 Схема электрическая принципиальная (1 лист формата А2/А3).</w:t>
      </w:r>
    </w:p>
    <w:p w14:paraId="3B5BF34F" w14:textId="77777777" w:rsidR="00C24B96" w:rsidRPr="00C24B96" w:rsidRDefault="00C24B96" w:rsidP="00C24B96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64449B" w:rsidRP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Чертеж печатной платы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 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 формата А</w:t>
      </w:r>
      <w:r w:rsid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/А</w:t>
      </w:r>
      <w:r w:rsid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5191EB66" w14:textId="16378815" w:rsidR="00C24B96" w:rsidRDefault="00C24B96" w:rsidP="00C24B96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</w:t>
      </w:r>
      <w:r w:rsidR="007A7F9E" w:rsidRP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Сборочный чертеж печатной платы</w:t>
      </w:r>
      <w:r w:rsidR="007A7F9E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 лист формата А2</w:t>
      </w:r>
      <w:r w:rsidR="007A7F9E"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/А</w:t>
      </w:r>
      <w:r w:rsidR="007A7F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14:paraId="6B6C3A5C" w14:textId="29E3A0C0" w:rsidR="00271853" w:rsidRPr="00271853" w:rsidRDefault="00271853" w:rsidP="00C24B96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5.4. </w:t>
      </w:r>
      <w:r w:rsidR="00E57F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Плакат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</w:t>
      </w:r>
      <w:r w:rsidR="00E57F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</w:t>
      </w:r>
      <w:r w:rsidR="00E57F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устройства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лист формата А2</w:t>
      </w:r>
      <w:r w:rsidRPr="002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А3).</w:t>
      </w:r>
    </w:p>
    <w:p w14:paraId="66008FC1" w14:textId="27734DEB" w:rsidR="00C24B96" w:rsidRPr="00564429" w:rsidRDefault="00C24B96" w:rsidP="00C24B96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7C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6. Консультант</w:t>
      </w:r>
      <w:r w:rsidR="001C7C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ы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A4357F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доцент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4357F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КОЛБУН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4357F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Виктор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4357F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Сильвестрович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(ауд. 412-1 корп.)</w:t>
      </w:r>
      <w:r w:rsidR="001C7C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ассистент ЕФРЕМОВА Александра Юрьевна </w:t>
      </w:r>
      <w:r w:rsidR="001C7C79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(ауд. 412-1 корп.)</w:t>
      </w:r>
      <w:r w:rsidR="001C7C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Start w:id="3" w:name="_GoBack"/>
      <w:bookmarkEnd w:id="3"/>
    </w:p>
    <w:p w14:paraId="3E97C7F0" w14:textId="77777777" w:rsidR="00C24B96" w:rsidRPr="00564429" w:rsidRDefault="00C24B96" w:rsidP="00C24B96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7C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7. Дата выдачи задания</w:t>
      </w:r>
      <w:r w:rsidRPr="0056442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Pr="0056442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="00C41725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C41725"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1136A9" w:rsidRPr="002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5FDE2072" w14:textId="77777777" w:rsidR="00C24B96" w:rsidRPr="00C24B96" w:rsidRDefault="00C24B96" w:rsidP="00C24B96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7C7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8. Календарный график работы над проектом на весь период проектирования</w:t>
      </w:r>
      <w:r w:rsidRPr="00564429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5644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(с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712"/>
        <w:gridCol w:w="2110"/>
        <w:gridCol w:w="2135"/>
      </w:tblGrid>
      <w:tr w:rsidR="00C24B96" w:rsidRPr="00C24B96" w14:paraId="3DE4771E" w14:textId="77777777" w:rsidTr="00FF5D7E">
        <w:tc>
          <w:tcPr>
            <w:tcW w:w="348" w:type="pct"/>
            <w:vAlign w:val="center"/>
          </w:tcPr>
          <w:p w14:paraId="678FA295" w14:textId="77777777" w:rsidR="00C24B96" w:rsidRPr="00C24B96" w:rsidRDefault="00C24B96" w:rsidP="00C24B96">
            <w:pPr>
              <w:tabs>
                <w:tab w:val="center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47" w:type="pct"/>
            <w:vAlign w:val="center"/>
          </w:tcPr>
          <w:p w14:paraId="0C5D20EC" w14:textId="77777777" w:rsidR="00C24B96" w:rsidRPr="00C24B96" w:rsidRDefault="00C24B96" w:rsidP="00C24B96">
            <w:pPr>
              <w:tabs>
                <w:tab w:val="center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этапов курсовой работы</w:t>
            </w:r>
          </w:p>
        </w:tc>
        <w:tc>
          <w:tcPr>
            <w:tcW w:w="1096" w:type="pct"/>
            <w:vAlign w:val="center"/>
          </w:tcPr>
          <w:p w14:paraId="6BC4BBB3" w14:textId="77777777" w:rsidR="00C24B96" w:rsidRPr="00C24B96" w:rsidRDefault="00C24B96" w:rsidP="00C24B96">
            <w:pPr>
              <w:tabs>
                <w:tab w:val="center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Срок выполнения этапов курсовой работы</w:t>
            </w:r>
          </w:p>
        </w:tc>
        <w:tc>
          <w:tcPr>
            <w:tcW w:w="1109" w:type="pct"/>
            <w:vAlign w:val="center"/>
          </w:tcPr>
          <w:p w14:paraId="7561A42E" w14:textId="77777777" w:rsidR="00C24B96" w:rsidRPr="00C24B96" w:rsidRDefault="00C24B96" w:rsidP="00C24B96">
            <w:pPr>
              <w:tabs>
                <w:tab w:val="center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Примечание </w:t>
            </w:r>
          </w:p>
        </w:tc>
      </w:tr>
      <w:tr w:rsidR="00C24B96" w:rsidRPr="00C24B96" w14:paraId="4A7B8B5D" w14:textId="77777777" w:rsidTr="00FF5D7E">
        <w:trPr>
          <w:trHeight w:val="336"/>
        </w:trPr>
        <w:tc>
          <w:tcPr>
            <w:tcW w:w="348" w:type="pct"/>
            <w:vAlign w:val="center"/>
          </w:tcPr>
          <w:p w14:paraId="00BA7DDD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447" w:type="pct"/>
            <w:vAlign w:val="center"/>
          </w:tcPr>
          <w:p w14:paraId="0D7B3119" w14:textId="77777777" w:rsidR="00C24B96" w:rsidRPr="00C24B96" w:rsidRDefault="00C24B96" w:rsidP="00722836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1-я опроцентовка (</w:t>
            </w:r>
            <w:r w:rsidRPr="00C2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4.1, 4.2</w:t>
            </w:r>
            <w:r w:rsidR="0072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4.3, </w:t>
            </w:r>
            <w:r w:rsidR="00722836" w:rsidRPr="00C2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96" w:type="pct"/>
            <w:vAlign w:val="center"/>
          </w:tcPr>
          <w:p w14:paraId="4A174D32" w14:textId="39FBBCAB" w:rsidR="00C24B96" w:rsidRPr="00271853" w:rsidRDefault="00AE55A8" w:rsidP="00D938E5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05-06.10.2025</w:t>
            </w:r>
          </w:p>
        </w:tc>
        <w:tc>
          <w:tcPr>
            <w:tcW w:w="1109" w:type="pct"/>
            <w:vAlign w:val="center"/>
          </w:tcPr>
          <w:p w14:paraId="7AF95695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30%</w:t>
            </w:r>
          </w:p>
        </w:tc>
      </w:tr>
      <w:tr w:rsidR="00C24B96" w:rsidRPr="00C24B96" w14:paraId="5DD20659" w14:textId="77777777" w:rsidTr="00FF5D7E">
        <w:trPr>
          <w:trHeight w:val="336"/>
        </w:trPr>
        <w:tc>
          <w:tcPr>
            <w:tcW w:w="348" w:type="pct"/>
            <w:vAlign w:val="center"/>
          </w:tcPr>
          <w:p w14:paraId="009E44BB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447" w:type="pct"/>
            <w:vAlign w:val="center"/>
          </w:tcPr>
          <w:p w14:paraId="52BF7A85" w14:textId="77777777" w:rsidR="00C24B96" w:rsidRPr="00A77DCC" w:rsidRDefault="00C24B96" w:rsidP="00722836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7D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2-я опроцентовка (</w:t>
            </w:r>
            <w:r w:rsidRPr="00A7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</w:t>
            </w:r>
            <w:r w:rsidR="0072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722836" w:rsidRPr="00A7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4.5,</w:t>
            </w:r>
            <w:r w:rsidR="0072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4.6</w:t>
            </w:r>
            <w:r w:rsidRPr="00A77D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96" w:type="pct"/>
            <w:vAlign w:val="center"/>
          </w:tcPr>
          <w:p w14:paraId="16CC3030" w14:textId="443FD7DF" w:rsidR="00C24B96" w:rsidRPr="00271853" w:rsidRDefault="00AE55A8" w:rsidP="00D938E5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02-03.11.2025</w:t>
            </w:r>
          </w:p>
        </w:tc>
        <w:tc>
          <w:tcPr>
            <w:tcW w:w="1109" w:type="pct"/>
            <w:vAlign w:val="center"/>
          </w:tcPr>
          <w:p w14:paraId="326167A5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60%</w:t>
            </w:r>
          </w:p>
        </w:tc>
      </w:tr>
      <w:tr w:rsidR="00C24B96" w:rsidRPr="00C24B96" w14:paraId="742819B5" w14:textId="77777777" w:rsidTr="00FF5D7E">
        <w:trPr>
          <w:trHeight w:val="336"/>
        </w:trPr>
        <w:tc>
          <w:tcPr>
            <w:tcW w:w="348" w:type="pct"/>
            <w:vAlign w:val="center"/>
          </w:tcPr>
          <w:p w14:paraId="5D4A6344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447" w:type="pct"/>
            <w:vAlign w:val="center"/>
          </w:tcPr>
          <w:p w14:paraId="09CF06DE" w14:textId="77777777" w:rsidR="00C24B96" w:rsidRPr="00A77DCC" w:rsidRDefault="00C24B96" w:rsidP="0072283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77D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3-я опроцентовка (</w:t>
            </w:r>
            <w:r w:rsidR="007228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4.7, 4.8, </w:t>
            </w:r>
            <w:r w:rsidR="00373ADB" w:rsidRPr="00C24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  <w:r w:rsidR="0072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="00373ADB" w:rsidRPr="00A77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  <w:r w:rsidR="00722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096" w:type="pct"/>
            <w:vAlign w:val="center"/>
          </w:tcPr>
          <w:p w14:paraId="664719FC" w14:textId="573F2C6F" w:rsidR="00C24B96" w:rsidRPr="00271853" w:rsidRDefault="00AE55A8" w:rsidP="00D938E5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04-05.12.2025</w:t>
            </w:r>
          </w:p>
        </w:tc>
        <w:tc>
          <w:tcPr>
            <w:tcW w:w="1109" w:type="pct"/>
            <w:vAlign w:val="center"/>
          </w:tcPr>
          <w:p w14:paraId="50BCC03F" w14:textId="77777777" w:rsidR="00C24B96" w:rsidRPr="00C24B96" w:rsidRDefault="00C24B96" w:rsidP="00C24B96">
            <w:pPr>
              <w:tabs>
                <w:tab w:val="num" w:pos="-25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80%</w:t>
            </w:r>
          </w:p>
        </w:tc>
      </w:tr>
      <w:tr w:rsidR="00C24B96" w:rsidRPr="00C24B96" w14:paraId="693760E4" w14:textId="77777777" w:rsidTr="00FF5D7E">
        <w:trPr>
          <w:trHeight w:val="336"/>
        </w:trPr>
        <w:tc>
          <w:tcPr>
            <w:tcW w:w="348" w:type="pct"/>
          </w:tcPr>
          <w:p w14:paraId="416F3961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447" w:type="pct"/>
          </w:tcPr>
          <w:p w14:paraId="62F90532" w14:textId="77777777" w:rsidR="00C24B96" w:rsidRPr="00C24B96" w:rsidRDefault="00C24B96" w:rsidP="00C24B9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Сдача курсовой работы на проверку</w:t>
            </w:r>
          </w:p>
        </w:tc>
        <w:tc>
          <w:tcPr>
            <w:tcW w:w="1096" w:type="pct"/>
          </w:tcPr>
          <w:p w14:paraId="06492988" w14:textId="4FF9E4E6" w:rsidR="00C24B96" w:rsidRPr="00271853" w:rsidRDefault="00AE55A8" w:rsidP="00D938E5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08-10.12.2025</w:t>
            </w:r>
          </w:p>
        </w:tc>
        <w:tc>
          <w:tcPr>
            <w:tcW w:w="1109" w:type="pct"/>
          </w:tcPr>
          <w:p w14:paraId="3FCAFC21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100%</w:t>
            </w:r>
          </w:p>
        </w:tc>
      </w:tr>
      <w:tr w:rsidR="00C24B96" w:rsidRPr="00C24B96" w14:paraId="288593F4" w14:textId="77777777" w:rsidTr="00FF5D7E">
        <w:trPr>
          <w:trHeight w:val="336"/>
        </w:trPr>
        <w:tc>
          <w:tcPr>
            <w:tcW w:w="348" w:type="pct"/>
          </w:tcPr>
          <w:p w14:paraId="0C8D020B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447" w:type="pct"/>
          </w:tcPr>
          <w:p w14:paraId="1894131A" w14:textId="77777777" w:rsidR="00C24B96" w:rsidRPr="00C24B96" w:rsidRDefault="00C24B96" w:rsidP="00C24B96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Защита курсовой работы</w:t>
            </w:r>
          </w:p>
        </w:tc>
        <w:tc>
          <w:tcPr>
            <w:tcW w:w="1096" w:type="pct"/>
            <w:vAlign w:val="center"/>
          </w:tcPr>
          <w:p w14:paraId="03AD7B48" w14:textId="097D5DE2" w:rsidR="00C24B96" w:rsidRPr="00271853" w:rsidRDefault="00AE55A8" w:rsidP="00C46B04">
            <w:pPr>
              <w:tabs>
                <w:tab w:val="num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E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14-18.12.2025</w:t>
            </w:r>
          </w:p>
        </w:tc>
        <w:tc>
          <w:tcPr>
            <w:tcW w:w="1109" w:type="pct"/>
          </w:tcPr>
          <w:p w14:paraId="315F1A6D" w14:textId="77777777" w:rsidR="00C24B96" w:rsidRPr="00C24B96" w:rsidRDefault="00C24B96" w:rsidP="00C24B96">
            <w:pPr>
              <w:tabs>
                <w:tab w:val="center" w:pos="79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24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графику</w:t>
            </w:r>
          </w:p>
        </w:tc>
      </w:tr>
    </w:tbl>
    <w:p w14:paraId="2789AEA4" w14:textId="77777777" w:rsidR="00C24B96" w:rsidRPr="00C24B96" w:rsidRDefault="00C24B96" w:rsidP="00C24B9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14:paraId="04907E4B" w14:textId="4E953CCB" w:rsidR="00C24B96" w:rsidRDefault="00C24B96" w:rsidP="00C24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Руководитель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_______________ 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E764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А.Ю. Ефремова</w:t>
      </w:r>
    </w:p>
    <w:p w14:paraId="3649BCB8" w14:textId="77777777" w:rsidR="00E00258" w:rsidRPr="00C24B96" w:rsidRDefault="00E00258" w:rsidP="00C24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D99E88" w14:textId="77777777" w:rsidR="00C24B96" w:rsidRPr="00C24B96" w:rsidRDefault="00C24B96" w:rsidP="00C24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Задание принял к исполнению </w:t>
      </w:r>
      <w:r w:rsidR="00C417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04</w:t>
      </w:r>
      <w:r w:rsidR="00A77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C417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A77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FB4D8C" w:rsidRPr="00271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A77D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_______________</w:t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И.И. Иванов</w:t>
      </w:r>
    </w:p>
    <w:p w14:paraId="4AB2656F" w14:textId="377F7456" w:rsidR="00E06441" w:rsidRPr="00440A10" w:rsidRDefault="00C24B96" w:rsidP="000F6311">
      <w:pPr>
        <w:spacing w:after="0" w:line="240" w:lineRule="auto"/>
        <w:rPr>
          <w:lang w:val="ru-RU"/>
        </w:rPr>
      </w:pP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C24B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Pr="00C24B9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C24B9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подпись студента</w:t>
      </w:r>
      <w:r w:rsidRPr="00C24B9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sectPr w:rsidR="00E06441" w:rsidRPr="00440A10" w:rsidSect="007D5C8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96"/>
    <w:rsid w:val="000B0A6D"/>
    <w:rsid w:val="000F6311"/>
    <w:rsid w:val="001136A9"/>
    <w:rsid w:val="0019724D"/>
    <w:rsid w:val="001C7C79"/>
    <w:rsid w:val="001E3AAD"/>
    <w:rsid w:val="00256647"/>
    <w:rsid w:val="00271853"/>
    <w:rsid w:val="002D6BEE"/>
    <w:rsid w:val="00326FA4"/>
    <w:rsid w:val="003308E0"/>
    <w:rsid w:val="00373ADB"/>
    <w:rsid w:val="003A0FA7"/>
    <w:rsid w:val="00424E7F"/>
    <w:rsid w:val="00440A10"/>
    <w:rsid w:val="00450052"/>
    <w:rsid w:val="004A27AC"/>
    <w:rsid w:val="00564429"/>
    <w:rsid w:val="005C2424"/>
    <w:rsid w:val="00600556"/>
    <w:rsid w:val="0064449B"/>
    <w:rsid w:val="00657D0B"/>
    <w:rsid w:val="00675203"/>
    <w:rsid w:val="006E67D8"/>
    <w:rsid w:val="00722836"/>
    <w:rsid w:val="007A7F9E"/>
    <w:rsid w:val="007C5D19"/>
    <w:rsid w:val="008B3848"/>
    <w:rsid w:val="009258F7"/>
    <w:rsid w:val="0099405C"/>
    <w:rsid w:val="009C3E39"/>
    <w:rsid w:val="009E3CA4"/>
    <w:rsid w:val="00A200F4"/>
    <w:rsid w:val="00A20364"/>
    <w:rsid w:val="00A4357F"/>
    <w:rsid w:val="00A77DCC"/>
    <w:rsid w:val="00AB504D"/>
    <w:rsid w:val="00AE55A8"/>
    <w:rsid w:val="00B107C6"/>
    <w:rsid w:val="00B153F9"/>
    <w:rsid w:val="00B258E1"/>
    <w:rsid w:val="00B72EB6"/>
    <w:rsid w:val="00BC4159"/>
    <w:rsid w:val="00C24B96"/>
    <w:rsid w:val="00C41725"/>
    <w:rsid w:val="00C42B69"/>
    <w:rsid w:val="00C46B04"/>
    <w:rsid w:val="00C6480F"/>
    <w:rsid w:val="00D6211A"/>
    <w:rsid w:val="00D938E5"/>
    <w:rsid w:val="00DF51F6"/>
    <w:rsid w:val="00E00258"/>
    <w:rsid w:val="00E06441"/>
    <w:rsid w:val="00E42AB5"/>
    <w:rsid w:val="00E57F36"/>
    <w:rsid w:val="00E76414"/>
    <w:rsid w:val="00E8232E"/>
    <w:rsid w:val="00E97123"/>
    <w:rsid w:val="00F87F44"/>
    <w:rsid w:val="00FB0389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E2CB"/>
  <w15:docId w15:val="{CB173E15-9656-49D6-AF58-C8675A0C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 Федорович АЛЕКСЕЕВ</cp:lastModifiedBy>
  <cp:revision>2</cp:revision>
  <dcterms:created xsi:type="dcterms:W3CDTF">2025-09-28T20:30:00Z</dcterms:created>
  <dcterms:modified xsi:type="dcterms:W3CDTF">2025-09-28T20:30:00Z</dcterms:modified>
</cp:coreProperties>
</file>