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1D" w:rsidRPr="0039061D" w:rsidRDefault="0039061D" w:rsidP="0039061D">
      <w:pPr>
        <w:jc w:val="center"/>
        <w:rPr>
          <w:rFonts w:ascii="Bookman Old Style" w:hAnsi="Bookman Old Style"/>
          <w:b/>
          <w:iCs/>
          <w:sz w:val="36"/>
          <w:szCs w:val="36"/>
        </w:rPr>
      </w:pPr>
      <w:r w:rsidRPr="0039061D">
        <w:rPr>
          <w:rFonts w:ascii="Bookman Old Style" w:hAnsi="Bookman Old Style"/>
          <w:b/>
          <w:iCs/>
          <w:sz w:val="36"/>
          <w:szCs w:val="36"/>
        </w:rPr>
        <w:t xml:space="preserve">ИТОГИ </w:t>
      </w:r>
      <w:r w:rsidRPr="0039061D">
        <w:rPr>
          <w:rFonts w:ascii="Bookman Old Style" w:hAnsi="Bookman Old Style"/>
          <w:b/>
          <w:iCs/>
          <w:sz w:val="48"/>
          <w:szCs w:val="48"/>
        </w:rPr>
        <w:t>61-й</w:t>
      </w:r>
      <w:r w:rsidRPr="0039061D">
        <w:rPr>
          <w:rFonts w:ascii="Bookman Old Style" w:hAnsi="Bookman Old Style"/>
          <w:b/>
          <w:iCs/>
          <w:sz w:val="36"/>
        </w:rPr>
        <w:t xml:space="preserve"> </w:t>
      </w:r>
      <w:r w:rsidRPr="0039061D">
        <w:rPr>
          <w:rFonts w:ascii="Bookman Old Style" w:hAnsi="Bookman Old Style"/>
          <w:b/>
          <w:iCs/>
          <w:sz w:val="36"/>
          <w:szCs w:val="36"/>
        </w:rPr>
        <w:t>НАУЧНОЙ КОНФЕРЕНЦИИ</w:t>
      </w:r>
    </w:p>
    <w:p w:rsidR="0039061D" w:rsidRPr="0039061D" w:rsidRDefault="0039061D" w:rsidP="0039061D">
      <w:pPr>
        <w:jc w:val="center"/>
        <w:rPr>
          <w:rFonts w:ascii="Bookman Old Style" w:hAnsi="Bookman Old Style"/>
          <w:b/>
          <w:iCs/>
          <w:sz w:val="36"/>
          <w:szCs w:val="36"/>
        </w:rPr>
      </w:pPr>
      <w:r w:rsidRPr="0039061D">
        <w:rPr>
          <w:rFonts w:ascii="Bookman Old Style" w:hAnsi="Bookman Old Style"/>
          <w:b/>
          <w:iCs/>
          <w:sz w:val="36"/>
          <w:szCs w:val="36"/>
        </w:rPr>
        <w:t>АСПИРАНТОВ, МАГИСТРАНТОВ И СТУДЕНТОВ</w:t>
      </w:r>
    </w:p>
    <w:p w:rsidR="0039061D" w:rsidRDefault="0039061D" w:rsidP="0039061D">
      <w:pPr>
        <w:jc w:val="center"/>
        <w:rPr>
          <w:rFonts w:ascii="Bookman Old Style" w:hAnsi="Bookman Old Style"/>
          <w:b/>
          <w:iCs/>
          <w:sz w:val="32"/>
          <w:szCs w:val="32"/>
        </w:rPr>
      </w:pPr>
    </w:p>
    <w:p w:rsidR="0039061D" w:rsidRPr="0039061D" w:rsidRDefault="0039061D" w:rsidP="0039061D">
      <w:pPr>
        <w:jc w:val="center"/>
        <w:rPr>
          <w:rFonts w:ascii="Bookman Old Style" w:hAnsi="Bookman Old Style"/>
          <w:b/>
          <w:iCs/>
          <w:sz w:val="32"/>
          <w:szCs w:val="32"/>
        </w:rPr>
      </w:pPr>
      <w:r>
        <w:rPr>
          <w:rFonts w:ascii="Bookman Old Style" w:hAnsi="Bookman Old Style"/>
          <w:b/>
          <w:iCs/>
          <w:sz w:val="32"/>
          <w:szCs w:val="32"/>
        </w:rPr>
        <w:t>Секция «Гуманитарные дисциплины»</w:t>
      </w:r>
    </w:p>
    <w:p w:rsidR="00CB396A" w:rsidRDefault="00CB396A" w:rsidP="0089695F">
      <w:pPr>
        <w:ind w:firstLine="708"/>
        <w:jc w:val="both"/>
        <w:rPr>
          <w:b/>
          <w:bCs/>
          <w:sz w:val="36"/>
          <w:szCs w:val="36"/>
        </w:rPr>
      </w:pPr>
    </w:p>
    <w:p w:rsidR="0089695F" w:rsidRDefault="0089695F" w:rsidP="0089695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По решению комиссии конференции, на основании решения жюри секции «Гуманитарные дисциплины» наградить Почётной Грамотой (с денежной премией) управления подготовки научных кадров высшей квалификации следующих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043"/>
        <w:gridCol w:w="1951"/>
        <w:gridCol w:w="3128"/>
        <w:gridCol w:w="1574"/>
      </w:tblGrid>
      <w:tr w:rsidR="0089695F" w:rsidTr="008969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(полностью)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(ст. гр. ХХХХХХ;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Магистрант каф. ХХХ;</w:t>
            </w:r>
          </w:p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0"/>
                <w:szCs w:val="20"/>
              </w:rPr>
              <w:t>Аспирант каф. ХХХ)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доклада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Секция</w:t>
            </w:r>
          </w:p>
        </w:tc>
      </w:tr>
      <w:tr w:rsidR="0089695F" w:rsidTr="008969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pStyle w:val="a4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Жуковский Пётр Николаевич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Ст. гр. </w:t>
            </w:r>
            <w:r>
              <w:rPr>
                <w:sz w:val="24"/>
              </w:rPr>
              <w:t>341201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Из истории Минского подполья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Гуманитар-ных</w:t>
            </w:r>
            <w:proofErr w:type="spellEnd"/>
            <w:r>
              <w:rPr>
                <w:bCs/>
                <w:sz w:val="24"/>
              </w:rPr>
              <w:t xml:space="preserve"> дисциплин</w:t>
            </w:r>
          </w:p>
        </w:tc>
      </w:tr>
    </w:tbl>
    <w:p w:rsidR="0089695F" w:rsidRDefault="0089695F" w:rsidP="0089695F">
      <w:pPr>
        <w:ind w:firstLine="708"/>
        <w:jc w:val="both"/>
        <w:rPr>
          <w:bCs/>
          <w:szCs w:val="28"/>
        </w:rPr>
      </w:pPr>
    </w:p>
    <w:p w:rsidR="00406B69" w:rsidRDefault="00406B69" w:rsidP="0089695F">
      <w:pPr>
        <w:ind w:firstLine="708"/>
        <w:jc w:val="both"/>
        <w:rPr>
          <w:bCs/>
          <w:szCs w:val="28"/>
        </w:rPr>
      </w:pPr>
    </w:p>
    <w:p w:rsidR="00406B69" w:rsidRDefault="00406B69" w:rsidP="0089695F">
      <w:pPr>
        <w:ind w:firstLine="708"/>
        <w:jc w:val="both"/>
        <w:rPr>
          <w:bCs/>
          <w:szCs w:val="28"/>
        </w:rPr>
      </w:pPr>
    </w:p>
    <w:p w:rsidR="0089695F" w:rsidRDefault="0089695F" w:rsidP="0089695F">
      <w:pPr>
        <w:ind w:firstLine="708"/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2. По решению комиссии конференции, на основании решения жюри секции «Гуманитарные дисциплины» наградить Грамотой управления подготовки научных кадров высшей квалификации следующих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68"/>
        <w:gridCol w:w="1791"/>
        <w:gridCol w:w="3397"/>
        <w:gridCol w:w="1564"/>
      </w:tblGrid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(полностью)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(ст. гр. ХХХХХХ;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Магистрант каф. ХХХ;</w:t>
            </w:r>
          </w:p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0"/>
                <w:szCs w:val="20"/>
              </w:rPr>
              <w:t>Аспирант каф. ХХХ)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доклада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Секция</w:t>
            </w:r>
          </w:p>
        </w:tc>
      </w:tr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r>
              <w:rPr>
                <w:sz w:val="24"/>
                <w:szCs w:val="28"/>
              </w:rPr>
              <w:t>Левчук Артём Олегович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Ст. гр. 343201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pStyle w:val="a4"/>
              <w:spacing w:after="0" w:line="240" w:lineRule="auto"/>
              <w:ind w:left="0"/>
              <w:jc w:val="both"/>
              <w:rPr>
                <w:color w:val="0000FF"/>
                <w:sz w:val="24"/>
                <w:u w:val="single"/>
              </w:rPr>
            </w:pPr>
            <w:r>
              <w:rPr>
                <w:sz w:val="24"/>
              </w:rPr>
              <w:t>«Ночные ведьмы»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Гуманитар-ных дисциплин</w:t>
            </w:r>
          </w:p>
        </w:tc>
      </w:tr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proofErr w:type="spellStart"/>
            <w:r>
              <w:rPr>
                <w:rStyle w:val="FontStyle33"/>
                <w:sz w:val="24"/>
                <w:szCs w:val="28"/>
              </w:rPr>
              <w:t>Овчинникова</w:t>
            </w:r>
            <w:proofErr w:type="spellEnd"/>
            <w:r>
              <w:rPr>
                <w:rStyle w:val="FontStyle33"/>
                <w:sz w:val="24"/>
                <w:szCs w:val="28"/>
              </w:rPr>
              <w:t xml:space="preserve"> Дарья Алексеевна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</w:rPr>
              <w:t>Ст. гр. 343201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r>
              <w:rPr>
                <w:sz w:val="24"/>
              </w:rPr>
              <w:t>«Ночные ведьмы»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  <w:szCs w:val="28"/>
              </w:rPr>
              <w:t>Тарасенко Марина Павловна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</w:rPr>
              <w:t>Ст. гр. 343201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r>
              <w:rPr>
                <w:sz w:val="24"/>
              </w:rPr>
              <w:t>«Ночные ведьмы»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Бурштын Егор Александрович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</w:rPr>
              <w:t>Ст. гр. 434501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Историческая память: проблемы терминологии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Большов Иван Андреевич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Ст. гр. 424401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История трансплантологии на территории Беларуси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</w:tbl>
    <w:p w:rsidR="0089695F" w:rsidRDefault="0089695F" w:rsidP="0089695F">
      <w:pPr>
        <w:ind w:firstLine="708"/>
        <w:jc w:val="both"/>
        <w:rPr>
          <w:bCs/>
          <w:szCs w:val="28"/>
        </w:rPr>
      </w:pPr>
    </w:p>
    <w:p w:rsidR="0089695F" w:rsidRDefault="0089695F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39061D" w:rsidRDefault="0039061D" w:rsidP="0089695F">
      <w:pPr>
        <w:ind w:firstLine="708"/>
        <w:jc w:val="both"/>
        <w:rPr>
          <w:bCs/>
          <w:szCs w:val="28"/>
        </w:rPr>
      </w:pPr>
    </w:p>
    <w:p w:rsidR="0089695F" w:rsidRDefault="0089695F" w:rsidP="0089695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По решению комиссии конференции, на основании решения жюри секции, наградить Благодарностью следующих участников: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199"/>
        <w:gridCol w:w="1961"/>
        <w:gridCol w:w="3361"/>
        <w:gridCol w:w="1638"/>
      </w:tblGrid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(полностью)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(ст. гр. ХХХХХХ;</w:t>
            </w:r>
          </w:p>
          <w:p w:rsidR="0089695F" w:rsidRDefault="00896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Магистрант каф. ХХХ;</w:t>
            </w:r>
          </w:p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0"/>
                <w:szCs w:val="20"/>
              </w:rPr>
              <w:t>Аспирант каф. ХХХ)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доклада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5F" w:rsidRDefault="0089695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Секция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r>
              <w:rPr>
                <w:sz w:val="24"/>
                <w:szCs w:val="26"/>
              </w:rPr>
              <w:t>Ковалёва Кристина Витальевна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Ст. гр. 310901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  <w:szCs w:val="26"/>
              </w:rPr>
              <w:t>Влияние исторических эпох и событий на формирование белорусского менталитета и национальную политику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Гуманитар-ных дисциплин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Сикаченко Лиана Максимовна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Ст. гр. 310901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r>
              <w:rPr>
                <w:sz w:val="24"/>
                <w:szCs w:val="26"/>
              </w:rPr>
              <w:t>Влияние исторических эпох и событий на формирование белорусского менталитета и национальную политику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 xml:space="preserve">3.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Делидович</w:t>
            </w:r>
            <w:proofErr w:type="spellEnd"/>
            <w:r>
              <w:rPr>
                <w:sz w:val="24"/>
              </w:rPr>
              <w:t xml:space="preserve"> Владислав Алексеевич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Ст. гр. 418103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Князь Андрей Полоцкий и его общественно-политическая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Василевский Владислав Валерьевич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Ст. гр. 428503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Отношение церкви, государства и общества к внебрачным связям в Великом Княжестве Литовском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Микша Вячеслав Андреевич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Ст. гр. 428503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Отношение церкви, государства и общества к внебрачным связям в Великом Княжестве Литовском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Pr="0039061D" w:rsidRDefault="0089695F">
            <w:pPr>
              <w:rPr>
                <w:rStyle w:val="a3"/>
                <w:color w:val="auto"/>
                <w:u w:val="none"/>
              </w:rPr>
            </w:pPr>
            <w:r w:rsidRPr="0039061D">
              <w:rPr>
                <w:rStyle w:val="a3"/>
                <w:color w:val="auto"/>
                <w:sz w:val="24"/>
                <w:u w:val="none"/>
              </w:rPr>
              <w:t>Пинчук Яна Игоревна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r>
              <w:rPr>
                <w:bCs/>
                <w:sz w:val="24"/>
                <w:lang w:val="be-BY"/>
              </w:rPr>
              <w:t>Ст. гр. 424404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pStyle w:val="a4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Судьба моего прадеда в годы Великой Отечественной войны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Pr="0039061D" w:rsidRDefault="0089695F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39061D">
              <w:rPr>
                <w:rStyle w:val="a3"/>
                <w:color w:val="auto"/>
                <w:sz w:val="24"/>
                <w:u w:val="none"/>
              </w:rPr>
              <w:t>Жмайлик</w:t>
            </w:r>
            <w:proofErr w:type="spellEnd"/>
            <w:r w:rsidRPr="0039061D">
              <w:rPr>
                <w:rStyle w:val="a3"/>
                <w:color w:val="auto"/>
                <w:sz w:val="24"/>
                <w:u w:val="none"/>
              </w:rPr>
              <w:t xml:space="preserve"> Дмитрий Романович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r>
              <w:rPr>
                <w:bCs/>
                <w:sz w:val="24"/>
                <w:lang w:val="be-BY"/>
              </w:rPr>
              <w:t>Ст. гр. 418101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pStyle w:val="a4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Катынская трагедия: версии событий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  <w:lang w:val="be-BY"/>
              </w:rPr>
              <w:t>Бычек Елизавета Николаевна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Ст. гр. 310101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Мы помним: Великая Отечественная война в истории моей семьи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Арсенович</w:t>
            </w:r>
            <w:proofErr w:type="spellEnd"/>
            <w:r>
              <w:rPr>
                <w:sz w:val="24"/>
                <w:szCs w:val="28"/>
              </w:rPr>
              <w:t xml:space="preserve"> Павел Александрович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Ст. гр. 320602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 № 1 у Вечного огня Брестской крепости-герой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  <w:tr w:rsidR="0089695F" w:rsidTr="0089695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bCs/>
                <w:sz w:val="24"/>
                <w:lang w:val="be-BY"/>
              </w:rPr>
            </w:pPr>
            <w:r>
              <w:rPr>
                <w:bCs/>
                <w:sz w:val="24"/>
                <w:lang w:val="be-BY"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Юрко Олег Геннадьевич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Ст. гр. 458306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rPr>
                <w:sz w:val="24"/>
              </w:rPr>
            </w:pPr>
            <w:r>
              <w:rPr>
                <w:sz w:val="24"/>
              </w:rPr>
              <w:t>Брестское гетто в годы Великой Отечественной войны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F" w:rsidRDefault="0089695F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lang w:val="be-BY"/>
              </w:rPr>
              <w:t>–//–</w:t>
            </w:r>
          </w:p>
        </w:tc>
      </w:tr>
    </w:tbl>
    <w:p w:rsidR="0089695F" w:rsidRDefault="0089695F" w:rsidP="0089695F">
      <w:pPr>
        <w:ind w:left="709"/>
        <w:jc w:val="both"/>
        <w:rPr>
          <w:bCs/>
          <w:szCs w:val="28"/>
        </w:rPr>
      </w:pPr>
    </w:p>
    <w:p w:rsidR="0089695F" w:rsidRDefault="0089695F" w:rsidP="0089695F">
      <w:pPr>
        <w:ind w:left="709"/>
        <w:jc w:val="both"/>
        <w:rPr>
          <w:bCs/>
          <w:szCs w:val="28"/>
        </w:rPr>
      </w:pPr>
    </w:p>
    <w:p w:rsidR="00FE5FF0" w:rsidRDefault="00FE5FF0"/>
    <w:sectPr w:rsidR="00F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6B"/>
    <w:rsid w:val="0039061D"/>
    <w:rsid w:val="00406B69"/>
    <w:rsid w:val="0089695F"/>
    <w:rsid w:val="008B611C"/>
    <w:rsid w:val="00CB396A"/>
    <w:rsid w:val="00CF546B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4789"/>
  <w15:chartTrackingRefBased/>
  <w15:docId w15:val="{53A29E61-B0EB-4103-BAD7-1F224315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695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9695F"/>
    <w:pPr>
      <w:spacing w:after="200" w:line="276" w:lineRule="auto"/>
      <w:ind w:left="720"/>
      <w:contextualSpacing/>
    </w:pPr>
    <w:rPr>
      <w:rFonts w:eastAsia="Calibri"/>
      <w:szCs w:val="28"/>
      <w:lang w:eastAsia="en-US"/>
    </w:rPr>
  </w:style>
  <w:style w:type="character" w:customStyle="1" w:styleId="FontStyle33">
    <w:name w:val="Font Style33"/>
    <w:rsid w:val="0089695F"/>
    <w:rPr>
      <w:rFonts w:ascii="Arial Narrow" w:hAnsi="Arial Narrow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Арнатович Н.И.</dc:creator>
  <cp:keywords/>
  <dc:description/>
  <cp:lastModifiedBy>Арнатович Н.И.</cp:lastModifiedBy>
  <cp:revision>6</cp:revision>
  <dcterms:created xsi:type="dcterms:W3CDTF">2025-05-15T09:26:00Z</dcterms:created>
  <dcterms:modified xsi:type="dcterms:W3CDTF">2025-05-15T09:33:00Z</dcterms:modified>
</cp:coreProperties>
</file>