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14:paraId="7D6986E4" w14:textId="77777777" w:rsidTr="00E86DFC">
        <w:tc>
          <w:tcPr>
            <w:tcW w:w="903" w:type="pct"/>
            <w:shd w:val="clear" w:color="auto" w:fill="auto"/>
          </w:tcPr>
          <w:p w14:paraId="09E8EA95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5A4EBC4" wp14:editId="22F5635F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477C0F73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AF1EA96" wp14:editId="6DC1435F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8CA0B" w14:textId="77777777"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531BF384" w14:textId="77777777"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725A01E4" w14:textId="77777777"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02077A19" w14:textId="77777777" w:rsidR="00BE5F93" w:rsidRPr="00055FB5" w:rsidRDefault="00BE5F93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1444D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ПРОРАММАНОЕ ОБЕСПЕЧЕНИЕ ИНЖЕНЕРНОГО</w:t>
      </w:r>
      <w:r w:rsidR="001444D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br/>
        <w:t>МОДЕЛИРОВАНИЯ ФИЗИЧЕСКИХ ПРОЦЕССОВ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73E3C4B4" w14:textId="77777777" w:rsidR="00D16A46" w:rsidRPr="00055FB5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 xml:space="preserve">Часть </w:t>
      </w:r>
      <w:r w:rsidR="00024B4F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2</w:t>
      </w:r>
    </w:p>
    <w:p w14:paraId="03FE335E" w14:textId="782940F8" w:rsidR="00BE5F93" w:rsidRPr="00055FB5" w:rsidRDefault="000D4747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F5059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27421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68456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27421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4A055F03" w14:textId="77777777" w:rsidR="00C71B49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Специальность 1-39 02 01 «Моделирование и компьютерное</w:t>
      </w:r>
    </w:p>
    <w:p w14:paraId="4B1AC2F7" w14:textId="77777777" w:rsidR="00D16A46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проектирование радиоэлектронных сред</w:t>
      </w:r>
      <w:bookmarkStart w:id="0" w:name="_GoBack"/>
      <w:bookmarkEnd w:id="0"/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ств»</w:t>
      </w:r>
    </w:p>
    <w:p w14:paraId="5CB66581" w14:textId="17160759" w:rsidR="00C71B49" w:rsidRPr="00055FB5" w:rsidRDefault="00470806" w:rsidP="00C71B49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(группа </w:t>
      </w:r>
      <w:r w:rsidR="00C27421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12601)</w:t>
      </w:r>
    </w:p>
    <w:p w14:paraId="5C60F5A8" w14:textId="77777777" w:rsidR="00BE5F93" w:rsidRPr="00055FB5" w:rsidRDefault="00BE5F93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16"/>
          <w:szCs w:val="16"/>
        </w:rPr>
      </w:pPr>
    </w:p>
    <w:p w14:paraId="0EBD082C" w14:textId="77777777" w:rsidR="002F2CD9" w:rsidRDefault="002F2CD9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</w:t>
      </w:r>
      <w:proofErr w:type="spellStart"/>
      <w:r w:rsidRPr="002F2CD9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2F2CD9">
        <w:rPr>
          <w:rFonts w:ascii="Times New Roman" w:eastAsia="Times New Roman" w:hAnsi="Times New Roman" w:cs="Times New Roman"/>
          <w:sz w:val="28"/>
          <w:szCs w:val="28"/>
        </w:rPr>
        <w:t>: обзор возможностей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EF472C" w14:textId="77777777" w:rsidR="00AF3DAF" w:rsidRPr="00AF2D13" w:rsidRDefault="00AF3DAF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Термический анализ конструкций электронных средств </w:t>
      </w:r>
      <w:r w:rsidRPr="00AF2D13">
        <w:rPr>
          <w:spacing w:val="-4"/>
          <w:sz w:val="24"/>
          <w:szCs w:val="24"/>
        </w:rPr>
        <w:t xml:space="preserve">в SOLIDWORKS </w:t>
      </w:r>
      <w:proofErr w:type="spellStart"/>
      <w:r w:rsidRPr="00AF2D13">
        <w:rPr>
          <w:spacing w:val="-4"/>
          <w:sz w:val="24"/>
          <w:szCs w:val="24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A8A0586" w14:textId="77777777" w:rsidR="00AF3DAF" w:rsidRDefault="00AF3DAF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термических нагрузок и граничных условий </w:t>
      </w:r>
      <w:r w:rsidRPr="00AF2D13">
        <w:rPr>
          <w:rFonts w:ascii="Times New Roman" w:hAnsi="Times New Roman" w:cs="Times New Roman"/>
          <w:spacing w:val="-4"/>
          <w:sz w:val="28"/>
          <w:szCs w:val="28"/>
        </w:rPr>
        <w:t xml:space="preserve">в SOLIDWORKS </w:t>
      </w:r>
      <w:proofErr w:type="spellStart"/>
      <w:r w:rsidRPr="00AF2D13">
        <w:rPr>
          <w:rFonts w:ascii="Times New Roman" w:hAnsi="Times New Roman" w:cs="Times New Roman"/>
          <w:spacing w:val="-4"/>
          <w:sz w:val="28"/>
          <w:szCs w:val="28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02DBC4" w14:textId="77777777" w:rsidR="002F2CD9" w:rsidRDefault="002F2CD9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</w:t>
      </w:r>
      <w:proofErr w:type="spellStart"/>
      <w:r w:rsidRPr="002F2CD9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2F2CD9">
        <w:rPr>
          <w:rFonts w:ascii="Times New Roman" w:eastAsia="Times New Roman" w:hAnsi="Times New Roman" w:cs="Times New Roman"/>
          <w:sz w:val="28"/>
          <w:szCs w:val="28"/>
        </w:rPr>
        <w:t>: нагрузки и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B5D23C" w14:textId="77777777" w:rsidR="002F2CD9" w:rsidRDefault="002F2CD9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</w:t>
      </w:r>
      <w:proofErr w:type="spellStart"/>
      <w:r w:rsidRPr="002F2CD9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2F2CD9">
        <w:rPr>
          <w:rFonts w:ascii="Times New Roman" w:eastAsia="Times New Roman" w:hAnsi="Times New Roman" w:cs="Times New Roman"/>
          <w:sz w:val="28"/>
          <w:szCs w:val="28"/>
        </w:rPr>
        <w:t>: направленные нагрузки и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4F0E14" w14:textId="77777777" w:rsidR="002F2CD9" w:rsidRDefault="002F2CD9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</w:t>
      </w:r>
      <w:proofErr w:type="spellStart"/>
      <w:r w:rsidRPr="002F2CD9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2F2CD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F2CD9">
        <w:rPr>
          <w:rFonts w:ascii="Times New Roman" w:eastAsia="Times New Roman" w:hAnsi="Times New Roman" w:cs="Times New Roman"/>
          <w:sz w:val="28"/>
          <w:szCs w:val="28"/>
        </w:rPr>
        <w:t>рименение нескольких ограничений перемещения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DBFDA3" w14:textId="77777777" w:rsidR="00D1157A" w:rsidRDefault="00D1157A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</w:t>
      </w:r>
      <w:proofErr w:type="spellStart"/>
      <w:r w:rsidRPr="002F2CD9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2F2CD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вкладка «Разделить».</w:t>
      </w:r>
    </w:p>
    <w:p w14:paraId="379E5778" w14:textId="77777777" w:rsidR="00D1157A" w:rsidRDefault="00D1157A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</w:t>
      </w:r>
      <w:proofErr w:type="spellStart"/>
      <w:r w:rsidRPr="002F2CD9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2F2CD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крепления.</w:t>
      </w:r>
    </w:p>
    <w:p w14:paraId="508E56BB" w14:textId="77777777" w:rsidR="00D1157A" w:rsidRDefault="00D1157A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</w:t>
      </w:r>
      <w:proofErr w:type="spellStart"/>
      <w:r w:rsidRPr="002F2CD9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2F2CD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D1157A">
        <w:rPr>
          <w:rFonts w:ascii="Times New Roman" w:eastAsia="Times New Roman" w:hAnsi="Times New Roman" w:cs="Times New Roman"/>
          <w:sz w:val="28"/>
          <w:szCs w:val="28"/>
        </w:rPr>
        <w:t>водка ограничений перемещения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2305A" w14:textId="77777777" w:rsidR="00D1157A" w:rsidRDefault="00D1157A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157A">
        <w:rPr>
          <w:rFonts w:ascii="Times New Roman" w:eastAsia="Times New Roman" w:hAnsi="Times New Roman" w:cs="Times New Roman"/>
          <w:sz w:val="28"/>
          <w:szCs w:val="28"/>
        </w:rPr>
        <w:t xml:space="preserve">SOLIDWORKS </w:t>
      </w:r>
      <w:proofErr w:type="spellStart"/>
      <w:r w:rsidRPr="00D1157A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D115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1157A">
        <w:rPr>
          <w:rFonts w:ascii="Times New Roman" w:eastAsia="Times New Roman" w:hAnsi="Times New Roman" w:cs="Times New Roman"/>
          <w:sz w:val="28"/>
          <w:szCs w:val="28"/>
        </w:rPr>
        <w:t>редотвращение движения твердого тела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25E688" w14:textId="77777777" w:rsidR="00D1157A" w:rsidRDefault="00D1157A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</w:t>
      </w:r>
      <w:proofErr w:type="spellStart"/>
      <w:r w:rsidRPr="002F2CD9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2F2CD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827">
        <w:rPr>
          <w:rFonts w:ascii="Times New Roman" w:eastAsia="Times New Roman" w:hAnsi="Times New Roman" w:cs="Times New Roman"/>
          <w:sz w:val="28"/>
          <w:szCs w:val="28"/>
        </w:rPr>
        <w:t>крепления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(зафиксирован).</w:t>
      </w:r>
    </w:p>
    <w:p w14:paraId="2509B05F" w14:textId="77777777" w:rsidR="00E63827" w:rsidRDefault="00D1157A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</w:t>
      </w:r>
      <w:proofErr w:type="spellStart"/>
      <w:r w:rsidRPr="002F2CD9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2F2CD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827">
        <w:rPr>
          <w:rFonts w:ascii="Times New Roman" w:eastAsia="Times New Roman" w:hAnsi="Times New Roman" w:cs="Times New Roman"/>
          <w:sz w:val="28"/>
          <w:szCs w:val="28"/>
        </w:rPr>
        <w:t>крепления (неподвижен).</w:t>
      </w:r>
    </w:p>
    <w:p w14:paraId="408C5E96" w14:textId="77777777" w:rsidR="00AF3DAF" w:rsidRDefault="00E63827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3827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переходного термического процесса в </w:t>
      </w:r>
      <w:proofErr w:type="spellStart"/>
      <w:r w:rsidRPr="00E63827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Pr="00E63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827">
        <w:rPr>
          <w:rFonts w:ascii="Times New Roman" w:eastAsia="Times New Roman" w:hAnsi="Times New Roman" w:cs="Times New Roman"/>
          <w:sz w:val="28"/>
          <w:szCs w:val="28"/>
        </w:rPr>
        <w:t>Flow</w:t>
      </w:r>
      <w:proofErr w:type="spellEnd"/>
      <w:r w:rsidRPr="00E63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827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415857F" w14:textId="77777777" w:rsidR="00BB770F" w:rsidRPr="00BB770F" w:rsidRDefault="00BB770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B770F">
        <w:rPr>
          <w:rFonts w:ascii="Times New Roman" w:eastAsia="Times New Roman" w:hAnsi="Times New Roman" w:cs="Times New Roman"/>
          <w:sz w:val="28"/>
          <w:szCs w:val="28"/>
        </w:rPr>
        <w:t>Расчёт</w:t>
      </w:r>
      <w:r w:rsidRPr="00BB7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B770F">
        <w:rPr>
          <w:rFonts w:ascii="Times New Roman" w:eastAsia="Times New Roman" w:hAnsi="Times New Roman" w:cs="Times New Roman"/>
          <w:sz w:val="28"/>
          <w:szCs w:val="28"/>
        </w:rPr>
        <w:t>охлаждения</w:t>
      </w:r>
      <w:r w:rsidRPr="00BB7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CPU </w:t>
      </w:r>
      <w:r w:rsidRPr="00BB770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BB7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B77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7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SolidWorks Flow Simulation.</w:t>
      </w:r>
    </w:p>
    <w:p w14:paraId="28AF4449" w14:textId="77777777" w:rsidR="00AF3DAF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Анализ термических напряжений </w:t>
      </w:r>
      <w:r w:rsidRPr="00391D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B770F" w:rsidRPr="00BB770F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="00BB770F" w:rsidRPr="00BB7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770F" w:rsidRPr="00BB770F">
        <w:rPr>
          <w:rFonts w:ascii="Times New Roman" w:eastAsia="Times New Roman" w:hAnsi="Times New Roman" w:cs="Times New Roman"/>
          <w:sz w:val="28"/>
          <w:szCs w:val="28"/>
        </w:rPr>
        <w:t>Flow</w:t>
      </w:r>
      <w:proofErr w:type="spellEnd"/>
      <w:r w:rsidR="00BB770F" w:rsidRPr="00BB7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770F" w:rsidRPr="00BB770F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DB749E" w14:textId="77777777" w:rsidR="008908D7" w:rsidRPr="008908D7" w:rsidRDefault="008908D7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08D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8908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Flow Simulation </w:t>
      </w:r>
      <w:r w:rsidRPr="008908D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08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08D7">
        <w:rPr>
          <w:rFonts w:ascii="Times New Roman" w:eastAsia="Times New Roman" w:hAnsi="Times New Roman" w:cs="Times New Roman"/>
          <w:sz w:val="28"/>
          <w:szCs w:val="28"/>
          <w:lang w:val="en-US"/>
        </w:rPr>
        <w:t>Solidworks</w:t>
      </w:r>
      <w:proofErr w:type="spellEnd"/>
      <w:r w:rsidRPr="008908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Simulation.</w:t>
      </w:r>
    </w:p>
    <w:p w14:paraId="0C15B1E9" w14:textId="77777777" w:rsidR="00AF3DAF" w:rsidRPr="00AF2D13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теплообмена в герметичном и перфорированном корпусе электронного средства при естественном и принудительном воздушном охлаждении </w:t>
      </w:r>
      <w:r w:rsidRPr="00AF2D13">
        <w:rPr>
          <w:rFonts w:ascii="Times New Roman" w:hAnsi="Times New Roman" w:cs="Times New Roman"/>
          <w:spacing w:val="-4"/>
          <w:sz w:val="28"/>
          <w:szCs w:val="28"/>
        </w:rPr>
        <w:t xml:space="preserve">в SOLIDWORKS </w:t>
      </w:r>
      <w:proofErr w:type="spellStart"/>
      <w:r w:rsidRPr="00AF2D13">
        <w:rPr>
          <w:rFonts w:ascii="Times New Roman" w:hAnsi="Times New Roman" w:cs="Times New Roman"/>
          <w:spacing w:val="-4"/>
          <w:sz w:val="28"/>
          <w:szCs w:val="28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56E953" w14:textId="77777777" w:rsidR="00AF3DAF" w:rsidRPr="00AF2D13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Оценка теплового режима микросхем, печатных плат и электронных блоков </w:t>
      </w:r>
      <w:r w:rsidRPr="00AF2D13">
        <w:rPr>
          <w:rFonts w:ascii="Times New Roman" w:hAnsi="Times New Roman" w:cs="Times New Roman"/>
          <w:spacing w:val="-4"/>
          <w:sz w:val="28"/>
          <w:szCs w:val="28"/>
        </w:rPr>
        <w:t xml:space="preserve">в SOLIDWORKS </w:t>
      </w:r>
      <w:proofErr w:type="spellStart"/>
      <w:r w:rsidRPr="00AF2D13">
        <w:rPr>
          <w:rFonts w:ascii="Times New Roman" w:hAnsi="Times New Roman" w:cs="Times New Roman"/>
          <w:spacing w:val="-4"/>
          <w:sz w:val="28"/>
          <w:szCs w:val="28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41D90A" w14:textId="77777777" w:rsidR="00AF3DAF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Определения необходимости принудительного охлаждения электронных устройств </w:t>
      </w:r>
      <w:r w:rsidRPr="00AF2D13">
        <w:rPr>
          <w:rFonts w:ascii="Times New Roman" w:hAnsi="Times New Roman" w:cs="Times New Roman"/>
          <w:spacing w:val="-4"/>
          <w:sz w:val="28"/>
          <w:szCs w:val="28"/>
        </w:rPr>
        <w:t xml:space="preserve">в SOLIDWORKS </w:t>
      </w:r>
      <w:proofErr w:type="spellStart"/>
      <w:r w:rsidRPr="00AF2D13">
        <w:rPr>
          <w:rFonts w:ascii="Times New Roman" w:hAnsi="Times New Roman" w:cs="Times New Roman"/>
          <w:spacing w:val="-4"/>
          <w:sz w:val="28"/>
          <w:szCs w:val="28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25301DD7" w14:textId="77777777" w:rsidR="00DA1618" w:rsidRDefault="00DA1618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SOLIDWORKS </w:t>
      </w:r>
      <w:proofErr w:type="spellStart"/>
      <w:r w:rsidRPr="00DA1618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Тепловой поток.</w:t>
      </w:r>
    </w:p>
    <w:p w14:paraId="41F58657" w14:textId="77777777" w:rsidR="00DA1618" w:rsidRDefault="00DA1618" w:rsidP="00DA1618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Пример моделирования тепловых режимов в </w:t>
      </w:r>
      <w:proofErr w:type="spellStart"/>
      <w:r w:rsidRPr="00DA1618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1618">
        <w:rPr>
          <w:rFonts w:ascii="Times New Roman" w:eastAsia="Times New Roman" w:hAnsi="Times New Roman" w:cs="Times New Roman"/>
          <w:sz w:val="28"/>
          <w:szCs w:val="28"/>
        </w:rPr>
        <w:t>Flow</w:t>
      </w:r>
      <w:proofErr w:type="spellEnd"/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618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A1618">
        <w:rPr>
          <w:rFonts w:ascii="Times New Roman" w:eastAsia="Times New Roman" w:hAnsi="Times New Roman" w:cs="Times New Roman"/>
          <w:sz w:val="28"/>
          <w:szCs w:val="28"/>
        </w:rPr>
        <w:t>исследование теплового режима усилителя звука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2F8B28" w14:textId="77777777" w:rsidR="009F1C9A" w:rsidRDefault="009F1C9A" w:rsidP="00DA1618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Пример моделирования тепловых режимов в </w:t>
      </w:r>
      <w:proofErr w:type="spellStart"/>
      <w:r w:rsidRPr="00DA1618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1618">
        <w:rPr>
          <w:rFonts w:ascii="Times New Roman" w:eastAsia="Times New Roman" w:hAnsi="Times New Roman" w:cs="Times New Roman"/>
          <w:sz w:val="28"/>
          <w:szCs w:val="28"/>
        </w:rPr>
        <w:t>Flow</w:t>
      </w:r>
      <w:proofErr w:type="spellEnd"/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618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F1C9A">
        <w:rPr>
          <w:rFonts w:ascii="Times New Roman" w:eastAsia="Times New Roman" w:hAnsi="Times New Roman" w:cs="Times New Roman"/>
          <w:sz w:val="28"/>
          <w:szCs w:val="28"/>
        </w:rPr>
        <w:t>симуляция движения жидкости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FA1EF3" w14:textId="77777777" w:rsidR="009F1C9A" w:rsidRDefault="009F1C9A" w:rsidP="00DA1618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Пример моделирования тепловых режимов в </w:t>
      </w:r>
      <w:proofErr w:type="spellStart"/>
      <w:r w:rsidRPr="00DA1618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1618">
        <w:rPr>
          <w:rFonts w:ascii="Times New Roman" w:eastAsia="Times New Roman" w:hAnsi="Times New Roman" w:cs="Times New Roman"/>
          <w:sz w:val="28"/>
          <w:szCs w:val="28"/>
        </w:rPr>
        <w:t>Flow</w:t>
      </w:r>
      <w:proofErr w:type="spellEnd"/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618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F1C9A">
        <w:rPr>
          <w:rFonts w:ascii="Times New Roman" w:eastAsia="Times New Roman" w:hAnsi="Times New Roman" w:cs="Times New Roman"/>
          <w:sz w:val="28"/>
          <w:szCs w:val="28"/>
        </w:rPr>
        <w:t>исследование движения жидкости внутри объема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822A93" w14:textId="77777777" w:rsidR="00BC08FD" w:rsidRPr="00BC08FD" w:rsidRDefault="00BC08FD" w:rsidP="00DA1618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Пример моделирования тепловых режимов в </w:t>
      </w:r>
      <w:proofErr w:type="spellStart"/>
      <w:r w:rsidRPr="00DA1618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08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Flow Simulation: </w:t>
      </w:r>
      <w:r w:rsidRPr="00BC08FD">
        <w:rPr>
          <w:rFonts w:ascii="Times New Roman" w:eastAsia="Times New Roman" w:hAnsi="Times New Roman" w:cs="Times New Roman"/>
          <w:sz w:val="28"/>
          <w:szCs w:val="28"/>
        </w:rPr>
        <w:t>расчёт</w:t>
      </w:r>
      <w:r w:rsidRPr="00BC08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C08FD">
        <w:rPr>
          <w:rFonts w:ascii="Times New Roman" w:eastAsia="Times New Roman" w:hAnsi="Times New Roman" w:cs="Times New Roman"/>
          <w:sz w:val="28"/>
          <w:szCs w:val="28"/>
        </w:rPr>
        <w:t>охлаждения</w:t>
      </w:r>
      <w:r w:rsidRPr="00BC08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CPU </w:t>
      </w:r>
      <w:r w:rsidRPr="00BC08F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BC08F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3A7E8CC" w14:textId="77777777" w:rsidR="00AF3DAF" w:rsidRPr="00AF2D13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Оценка различных вариантов расположения радиаторов и вентиляторов.</w:t>
      </w:r>
    </w:p>
    <w:p w14:paraId="4B9AB812" w14:textId="77777777" w:rsidR="00AF3DAF" w:rsidRPr="00AF2D13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Основы теплового анализа в COMSOL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945BD7" w14:textId="77777777" w:rsidR="00AF3DAF" w:rsidRPr="00AF2D13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тепловых расчётов в COMSOL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B93FDA8" w14:textId="77777777"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распределения температуры и плотности теплового потока в электронных устройствах в COMSOL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76D280" w14:textId="77777777"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Анализ температурного напряжения в COMSOL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4764261" w14:textId="77777777" w:rsidR="000826D8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Анализ эффективности охлаждения электронных устройств в COMSOL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DD60D4" w14:textId="77777777"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Расчет собственных частот и форм колебаний конструкций в среде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D85378" w14:textId="77777777"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Испытания на ударную нагрузку в среде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007141C" w14:textId="77777777"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Анализ случайных колебаний в среде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A9B5721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Усталостные испытания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в среде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46A6879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Статический анализ деталей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в среде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36E1D8" w14:textId="77777777" w:rsidR="00AF3DAF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Оценка прочности конструкции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в среде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SolidWorks</w:t>
      </w:r>
      <w:proofErr w:type="spellEnd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Simulation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82E6EC" w14:textId="77777777" w:rsidR="00BE4956" w:rsidRDefault="00BE4956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4956">
        <w:rPr>
          <w:rFonts w:ascii="Times New Roman" w:eastAsia="Times New Roman" w:hAnsi="Times New Roman" w:cs="Times New Roman"/>
          <w:sz w:val="28"/>
          <w:szCs w:val="28"/>
        </w:rPr>
        <w:t xml:space="preserve">Основы работы в </w:t>
      </w:r>
      <w:proofErr w:type="spellStart"/>
      <w:r w:rsidRPr="00BE4956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BE4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4956">
        <w:rPr>
          <w:rFonts w:ascii="Times New Roman" w:eastAsia="Times New Roman" w:hAnsi="Times New Roman" w:cs="Times New Roman"/>
          <w:sz w:val="28"/>
          <w:szCs w:val="28"/>
        </w:rPr>
        <w:t>Workbench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E1C234" w14:textId="77777777" w:rsidR="00BE4956" w:rsidRDefault="00BD53A3" w:rsidP="00BD53A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53A3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</w:t>
      </w:r>
      <w:proofErr w:type="spellStart"/>
      <w:r w:rsidRPr="00BD53A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BD53A3">
        <w:rPr>
          <w:rFonts w:ascii="Times New Roman" w:eastAsia="Times New Roman" w:hAnsi="Times New Roman" w:cs="Times New Roman"/>
          <w:sz w:val="28"/>
          <w:szCs w:val="28"/>
        </w:rPr>
        <w:t xml:space="preserve">: работа с </w:t>
      </w:r>
      <w:proofErr w:type="gramStart"/>
      <w:r w:rsidRPr="00BD53A3">
        <w:rPr>
          <w:rFonts w:ascii="Times New Roman" w:eastAsia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A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D5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53A3">
        <w:rPr>
          <w:rFonts w:ascii="Times New Roman" w:eastAsia="Times New Roman" w:hAnsi="Times New Roman" w:cs="Times New Roman"/>
          <w:sz w:val="28"/>
          <w:szCs w:val="28"/>
        </w:rPr>
        <w:t>Workbench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E40FE5" w14:textId="77777777" w:rsidR="00BD53A3" w:rsidRDefault="00DA5F82" w:rsidP="00DA5F82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F82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</w:t>
      </w:r>
      <w:bookmarkStart w:id="1" w:name="_Hlk165991092"/>
      <w:proofErr w:type="spellStart"/>
      <w:r w:rsidRPr="00DA5F82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DA5F8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End w:id="1"/>
      <w:r w:rsidRPr="00DA5F82">
        <w:rPr>
          <w:rFonts w:ascii="Times New Roman" w:eastAsia="Times New Roman" w:hAnsi="Times New Roman" w:cs="Times New Roman"/>
          <w:sz w:val="28"/>
          <w:szCs w:val="28"/>
        </w:rPr>
        <w:t>геометрическое моделирование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429736" w14:textId="77777777" w:rsidR="00DA5F82" w:rsidRDefault="00F5075B" w:rsidP="00DA5F82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075B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F507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075B">
        <w:rPr>
          <w:rFonts w:ascii="Times New Roman" w:eastAsia="Times New Roman" w:hAnsi="Times New Roman" w:cs="Times New Roman"/>
          <w:sz w:val="28"/>
          <w:szCs w:val="28"/>
        </w:rPr>
        <w:t xml:space="preserve">рафический интерфейс модуля </w:t>
      </w:r>
      <w:proofErr w:type="spellStart"/>
      <w:r w:rsidRPr="00F5075B">
        <w:rPr>
          <w:rFonts w:ascii="Times New Roman" w:eastAsia="Times New Roman" w:hAnsi="Times New Roman" w:cs="Times New Roman"/>
          <w:sz w:val="28"/>
          <w:szCs w:val="28"/>
        </w:rPr>
        <w:t>Design</w:t>
      </w:r>
      <w:proofErr w:type="spellEnd"/>
      <w:r w:rsidRPr="00F50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75B">
        <w:rPr>
          <w:rFonts w:ascii="Times New Roman" w:eastAsia="Times New Roman" w:hAnsi="Times New Roman" w:cs="Times New Roman"/>
          <w:sz w:val="28"/>
          <w:szCs w:val="28"/>
        </w:rPr>
        <w:t>Modeler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AFD658" w14:textId="77777777" w:rsidR="00FB20C9" w:rsidRDefault="00FB20C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0C9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</w:t>
      </w:r>
      <w:proofErr w:type="spellStart"/>
      <w:r w:rsidRPr="00FB20C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FB20C9">
        <w:rPr>
          <w:rFonts w:ascii="Times New Roman" w:eastAsia="Times New Roman" w:hAnsi="Times New Roman" w:cs="Times New Roman"/>
          <w:sz w:val="28"/>
          <w:szCs w:val="28"/>
        </w:rPr>
        <w:t>: создание эскиза геометрической модели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BEE51C" w14:textId="77777777" w:rsidR="00FB20C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: Подготовка MCAD-модели в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SpaceClaim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 для теплового расчета в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Icepak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680F74" w14:textId="77777777"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Моделирование тепловых процессов в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инструментов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Fatigue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 при определении отклика 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25BC65" w14:textId="77777777"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учистый теплообмен в задачах механики: особенности работы и применения в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B92DDA" w14:textId="77777777"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озможности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 для расчета задач внешнего обтекания и теплообмена: Введение в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Discovery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21091F" w14:textId="77777777"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Введение в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Discovery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Краткая характеристика.</w:t>
      </w:r>
    </w:p>
    <w:p w14:paraId="0D67A6BB" w14:textId="77777777"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Discovery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SpaceClaim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741DD0" w14:textId="77777777"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Discovery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Live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A89225" w14:textId="77777777"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задач механики деформируемого твердого тела от быстрой оценки напряженно-деформированного состояния конструкции до сложных многодисциплинарных расчетов, интегрированных в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Workbench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FB909F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Моделирование собственных частот и форм колебаний конструкций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Workbench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E81548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Моделирование статистических испытаний при постоянном и снижающемся напряжении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Workbench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18525D4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Предварительный анализ и моделирование периодических (гармонических и негармонических) и импульсных (ударных многократных и одиночных) нагрузок на материалы и оборудование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Workbench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C08F21B" w14:textId="77777777" w:rsidR="00AF3DAF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Моделирование динамических линейных ускорений и акустических шумов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Workbench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CE993" w14:textId="77777777" w:rsidR="00020609" w:rsidRDefault="00020609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</w:t>
      </w:r>
      <w:proofErr w:type="spellStart"/>
      <w:r w:rsidRPr="00020609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0609">
        <w:rPr>
          <w:rFonts w:ascii="Times New Roman" w:eastAsia="Times New Roman" w:hAnsi="Times New Roman" w:cs="Times New Roman"/>
          <w:sz w:val="28"/>
          <w:szCs w:val="28"/>
        </w:rPr>
        <w:t>оздание новой модели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983D7" w14:textId="77777777" w:rsidR="00020609" w:rsidRDefault="003360CB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60CB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</w:t>
      </w:r>
      <w:proofErr w:type="spellStart"/>
      <w:r w:rsidRPr="003360CB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3360C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0CB">
        <w:rPr>
          <w:rFonts w:ascii="Times New Roman" w:eastAsia="Times New Roman" w:hAnsi="Times New Roman" w:cs="Times New Roman"/>
          <w:sz w:val="28"/>
          <w:szCs w:val="28"/>
        </w:rPr>
        <w:t>Встроенные константы, переменные и функции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A3CE56" w14:textId="77777777" w:rsidR="003360CB" w:rsidRDefault="00153596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мультифизическая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72F7D33" w14:textId="77777777" w:rsidR="00153596" w:rsidRDefault="00925540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мультифизическая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(выбор материалов).</w:t>
      </w:r>
    </w:p>
    <w:p w14:paraId="23E30411" w14:textId="77777777" w:rsidR="00925540" w:rsidRDefault="00925540" w:rsidP="00925540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мультифизическая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25540">
        <w:rPr>
          <w:rFonts w:ascii="Times New Roman" w:eastAsia="Times New Roman" w:hAnsi="Times New Roman" w:cs="Times New Roman"/>
          <w:sz w:val="28"/>
          <w:szCs w:val="28"/>
        </w:rPr>
        <w:t>физический интерфейс и граничные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71FC14A" w14:textId="77777777" w:rsidR="00925540" w:rsidRDefault="00925540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мультифизическая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25540">
        <w:rPr>
          <w:rFonts w:ascii="Times New Roman" w:eastAsia="Times New Roman" w:hAnsi="Times New Roman" w:cs="Times New Roman"/>
          <w:sz w:val="28"/>
          <w:szCs w:val="28"/>
        </w:rPr>
        <w:t>ручная связка физических интерфейсов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84707CD" w14:textId="77777777" w:rsidR="00925540" w:rsidRDefault="00925540" w:rsidP="00925540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Моделирование тепловых процессов в COMSOL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мультифизическая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25540">
        <w:rPr>
          <w:rFonts w:ascii="Times New Roman" w:eastAsia="Times New Roman" w:hAnsi="Times New Roman" w:cs="Times New Roman"/>
          <w:sz w:val="28"/>
          <w:szCs w:val="28"/>
        </w:rPr>
        <w:t>расчет максимальной и минимальной температуры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8032E18" w14:textId="77777777" w:rsidR="00925540" w:rsidRDefault="00925540" w:rsidP="00925540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3596">
        <w:rPr>
          <w:rFonts w:ascii="Times New Roman" w:eastAsia="Times New Roman" w:hAnsi="Times New Roman" w:cs="Times New Roman"/>
          <w:sz w:val="28"/>
          <w:szCs w:val="28"/>
        </w:rPr>
        <w:t>мультифизическая</w:t>
      </w:r>
      <w:proofErr w:type="spellEnd"/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25540">
        <w:rPr>
          <w:rFonts w:ascii="Times New Roman" w:eastAsia="Times New Roman" w:hAnsi="Times New Roman" w:cs="Times New Roman"/>
          <w:sz w:val="28"/>
          <w:szCs w:val="28"/>
        </w:rPr>
        <w:t>параметры, функции, переменные и связи модели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D0C3AD8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механических воздействий на конструкции электронных устройств в среде COMSOL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93A2811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Расчет собственных частот и форм колебаний конструкций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в среде COMSOL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71FE579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Моделирование ударного взаимодействия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в среде COMSOL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DB32FDE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Анализ устойчивости механических конструкций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в среде COMSOL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403A7B" w14:textId="77777777"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Анализ случайных вибраций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в среде COMSOL </w:t>
      </w:r>
      <w:proofErr w:type="spellStart"/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Multiphysics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104A90" w14:textId="77777777"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высокочастотных и низкочастотных задач, анализа целостности сигналов и питания, электромагнитной совместимости и помех, а также системного моделирования электроники и электротехники.</w:t>
      </w:r>
    </w:p>
    <w:p w14:paraId="290953E6" w14:textId="77777777" w:rsidR="00AF2D13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 xml:space="preserve">2D- и 3D-моделирование магнитных переходных процессов, магнитостатики, электростатики и электромагнитных явлений переменного и постоянного ток. </w:t>
      </w:r>
    </w:p>
    <w:p w14:paraId="65E4735F" w14:textId="77777777" w:rsidR="00AF2D13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: м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 xml:space="preserve">оделирование электромагнитных связей и помех в модулях электронных средств. </w:t>
      </w:r>
    </w:p>
    <w:p w14:paraId="082AF508" w14:textId="77777777" w:rsidR="00AF3DAF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: м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 xml:space="preserve">оделирование электромагнитной совместимости устройств и блоков электронных средств. </w:t>
      </w:r>
    </w:p>
    <w:p w14:paraId="7306EE7F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3D-анализ с помощью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SIwave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для сложных многослойных конструкций с точки зрения целостности питания, сигналов и электромагнитной совместимости. </w:t>
      </w:r>
    </w:p>
    <w:p w14:paraId="6BF87FFC" w14:textId="77777777" w:rsidR="00AF3DAF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: а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>нализ полей в ближней и дальней зонах с использованием гибридного 2.5D метода расчета.</w:t>
      </w:r>
    </w:p>
    <w:p w14:paraId="3752DE82" w14:textId="77777777" w:rsidR="00AF2D13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: и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 xml:space="preserve">сследование электромагнитного шума, электромагнитной совместимости, наводок и экранирования. </w:t>
      </w:r>
    </w:p>
    <w:p w14:paraId="012EF3BA" w14:textId="77777777" w:rsidR="00AF3DAF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proofErr w:type="spellEnd"/>
      <w:r w:rsidRPr="00AF2D13">
        <w:rPr>
          <w:rFonts w:ascii="Times New Roman" w:eastAsia="Times New Roman" w:hAnsi="Times New Roman" w:cs="Times New Roman"/>
          <w:sz w:val="28"/>
          <w:szCs w:val="28"/>
        </w:rPr>
        <w:t>: а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>нализ и создание модели экранирования.</w:t>
      </w:r>
    </w:p>
    <w:p w14:paraId="0148D987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Метод конечных разностей. </w:t>
      </w:r>
    </w:p>
    <w:p w14:paraId="62CDB0F0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Метод граничных элементов. </w:t>
      </w:r>
    </w:p>
    <w:p w14:paraId="0809C290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Метод конечных элементов. </w:t>
      </w:r>
    </w:p>
    <w:p w14:paraId="7979D198" w14:textId="77777777"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Описание основных типов конечных элементов и построение сетки.</w:t>
      </w:r>
    </w:p>
    <w:p w14:paraId="516AB8C4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Определение адекватности моделирования и соответствия требованиям, предъявляемым к моделям (актуальность, результативность, экономичность, достоверность, простота, открытость). </w:t>
      </w:r>
    </w:p>
    <w:p w14:paraId="063F1D7C" w14:textId="77777777"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Обработка полученных в результате моделирования данных. </w:t>
      </w:r>
    </w:p>
    <w:p w14:paraId="3E5ACF33" w14:textId="77777777"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Основные способы и методы представления результатов моделирования.</w:t>
      </w:r>
    </w:p>
    <w:p w14:paraId="3CCBB75C" w14:textId="77777777" w:rsidR="003D507A" w:rsidRPr="00055FB5" w:rsidRDefault="003D507A" w:rsidP="003D507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</w:rPr>
        <w:t>ЛИТЕРАТУРА</w:t>
      </w:r>
    </w:p>
    <w:p w14:paraId="6E462A79" w14:textId="77777777" w:rsidR="009951CD" w:rsidRDefault="009951CD" w:rsidP="00684EFB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14D84CEF" w14:textId="77777777" w:rsidR="00684EFB" w:rsidRPr="00817681" w:rsidRDefault="00684EFB" w:rsidP="00684EFB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817681">
        <w:rPr>
          <w:rFonts w:ascii="Arial" w:hAnsi="Arial" w:cs="Arial"/>
          <w:color w:val="000000" w:themeColor="text1"/>
          <w:sz w:val="28"/>
          <w:szCs w:val="28"/>
          <w:u w:val="single"/>
        </w:rPr>
        <w:t>Основная</w:t>
      </w:r>
    </w:p>
    <w:p w14:paraId="490C32BB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EFB">
        <w:rPr>
          <w:rFonts w:ascii="Times New Roman" w:hAnsi="Times New Roman" w:cs="Times New Roman"/>
          <w:sz w:val="28"/>
          <w:szCs w:val="28"/>
        </w:rPr>
        <w:t>Алямовский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84EFB">
        <w:rPr>
          <w:rFonts w:ascii="Times New Roman" w:hAnsi="Times New Roman" w:cs="Times New Roman"/>
          <w:sz w:val="28"/>
          <w:szCs w:val="28"/>
        </w:rPr>
        <w:t>А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84EFB">
        <w:rPr>
          <w:rFonts w:ascii="Times New Roman" w:hAnsi="Times New Roman" w:cs="Times New Roman"/>
          <w:sz w:val="28"/>
          <w:szCs w:val="28"/>
        </w:rPr>
        <w:t>А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 SolidWorks Simulation. </w:t>
      </w:r>
      <w:r w:rsidRPr="00684EFB">
        <w:rPr>
          <w:rFonts w:ascii="Times New Roman" w:hAnsi="Times New Roman" w:cs="Times New Roman"/>
          <w:sz w:val="28"/>
          <w:szCs w:val="28"/>
        </w:rPr>
        <w:t>Как решать практические задачи. – СПб.: БХВ-Петербург, 2012. – 448 с.</w:t>
      </w:r>
    </w:p>
    <w:p w14:paraId="74031BD4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8D">
        <w:rPr>
          <w:rFonts w:ascii="Times New Roman" w:hAnsi="Times New Roman" w:cs="Times New Roman"/>
          <w:sz w:val="28"/>
          <w:szCs w:val="28"/>
        </w:rPr>
        <w:t xml:space="preserve">Басов, К. А.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9C288D">
        <w:rPr>
          <w:rFonts w:ascii="Times New Roman" w:hAnsi="Times New Roman" w:cs="Times New Roman"/>
          <w:sz w:val="28"/>
          <w:szCs w:val="28"/>
        </w:rPr>
        <w:t xml:space="preserve">: справочник 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пользователя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справочник / К. А. Басов.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ДМК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Пресс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, 2008.  – 640 с.</w:t>
      </w:r>
    </w:p>
    <w:p w14:paraId="364F836F" w14:textId="77777777" w:rsidR="00684EFB" w:rsidRPr="009C288D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8D">
        <w:rPr>
          <w:rFonts w:ascii="Times New Roman" w:hAnsi="Times New Roman" w:cs="Times New Roman"/>
          <w:sz w:val="28"/>
          <w:szCs w:val="28"/>
        </w:rPr>
        <w:t xml:space="preserve">Красников, Г. Е. Моделирование физических процессов с использованием пакета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Comsol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Multiphysics</w:t>
      </w:r>
      <w:r w:rsidRPr="009C28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учебное пособие / Г. Е. Красников, О. В.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Нагорнов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, Н. В. Старостин. – 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НИЯУ МИФИ, 2012. – 184 с.</w:t>
      </w:r>
    </w:p>
    <w:p w14:paraId="23721710" w14:textId="77777777" w:rsidR="00684EFB" w:rsidRPr="009C288D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8D">
        <w:rPr>
          <w:rFonts w:ascii="Times New Roman" w:hAnsi="Times New Roman" w:cs="Times New Roman"/>
          <w:sz w:val="28"/>
          <w:szCs w:val="28"/>
        </w:rPr>
        <w:t xml:space="preserve">Программное обеспечение инженерного моделирования физических процессов. Лабораторный практикум. В 2 ч. Ч. 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Тепловые режимы работы и защиты конструкций РЭС от механических воздействий : пособие / В. Ф. Алексеев, И. Н.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Богатко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, Г. А. Пискун. – 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БГУИР, 2017. – 124 с.</w:t>
      </w:r>
    </w:p>
    <w:p w14:paraId="6AEB7D34" w14:textId="77777777" w:rsidR="00684EFB" w:rsidRPr="00C60B5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5B">
        <w:rPr>
          <w:rFonts w:ascii="Times New Roman" w:hAnsi="Times New Roman" w:cs="Times New Roman"/>
          <w:sz w:val="28"/>
          <w:szCs w:val="28"/>
        </w:rPr>
        <w:t xml:space="preserve">Зенкевич,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0B5B">
        <w:rPr>
          <w:rFonts w:ascii="Times New Roman" w:hAnsi="Times New Roman" w:cs="Times New Roman"/>
          <w:sz w:val="28"/>
          <w:szCs w:val="28"/>
        </w:rPr>
        <w:t>.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B5B">
        <w:rPr>
          <w:rFonts w:ascii="Times New Roman" w:hAnsi="Times New Roman" w:cs="Times New Roman"/>
          <w:sz w:val="28"/>
          <w:szCs w:val="28"/>
        </w:rPr>
        <w:t xml:space="preserve">. Метод конечных элементов в технике: Пер. с англ. /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0B5B">
        <w:rPr>
          <w:rFonts w:ascii="Times New Roman" w:hAnsi="Times New Roman" w:cs="Times New Roman"/>
          <w:sz w:val="28"/>
          <w:szCs w:val="28"/>
        </w:rPr>
        <w:t>.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B5B">
        <w:rPr>
          <w:rFonts w:ascii="Times New Roman" w:hAnsi="Times New Roman" w:cs="Times New Roman"/>
          <w:sz w:val="28"/>
          <w:szCs w:val="28"/>
        </w:rPr>
        <w:t>. Зенкевич. - М.: Мир, 1975.– 541 с.</w:t>
      </w:r>
    </w:p>
    <w:p w14:paraId="672F1D2A" w14:textId="77777777" w:rsidR="00817681" w:rsidRDefault="00817681" w:rsidP="00817681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157EB60B" w14:textId="77777777" w:rsidR="00684EFB" w:rsidRPr="00684EFB" w:rsidRDefault="00684EFB" w:rsidP="00817681">
      <w:pPr>
        <w:tabs>
          <w:tab w:val="left" w:pos="1276"/>
          <w:tab w:val="left" w:pos="1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81">
        <w:rPr>
          <w:rFonts w:ascii="Arial" w:hAnsi="Arial" w:cs="Arial"/>
          <w:color w:val="000000" w:themeColor="text1"/>
          <w:sz w:val="28"/>
          <w:szCs w:val="28"/>
          <w:u w:val="single"/>
        </w:rPr>
        <w:t>Дополнительная</w:t>
      </w:r>
    </w:p>
    <w:p w14:paraId="391A790C" w14:textId="77777777" w:rsidR="00684EFB" w:rsidRPr="009C288D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8D">
        <w:rPr>
          <w:rFonts w:ascii="Times New Roman" w:hAnsi="Times New Roman" w:cs="Times New Roman"/>
          <w:sz w:val="28"/>
          <w:szCs w:val="28"/>
        </w:rPr>
        <w:t xml:space="preserve">Тарасик, В.П. Математическое моделирование технических систем: Учебник для вузов. – </w:t>
      </w:r>
      <w:proofErr w:type="spellStart"/>
      <w:proofErr w:type="gramStart"/>
      <w:r w:rsidRPr="009C288D">
        <w:rPr>
          <w:rFonts w:ascii="Times New Roman" w:hAnsi="Times New Roman" w:cs="Times New Roman"/>
          <w:sz w:val="28"/>
          <w:szCs w:val="28"/>
        </w:rPr>
        <w:t>Минск:ДизайнПРО</w:t>
      </w:r>
      <w:proofErr w:type="spellEnd"/>
      <w:proofErr w:type="gramEnd"/>
      <w:r w:rsidRPr="009C288D">
        <w:rPr>
          <w:rFonts w:ascii="Times New Roman" w:hAnsi="Times New Roman" w:cs="Times New Roman"/>
          <w:sz w:val="28"/>
          <w:szCs w:val="28"/>
        </w:rPr>
        <w:t>, 2004. – 640 с.: ил.</w:t>
      </w:r>
    </w:p>
    <w:p w14:paraId="47A28BEA" w14:textId="77777777" w:rsidR="00684EFB" w:rsidRPr="00024B4F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4F">
        <w:rPr>
          <w:rFonts w:ascii="Times New Roman" w:hAnsi="Times New Roman" w:cs="Times New Roman"/>
          <w:sz w:val="28"/>
          <w:szCs w:val="28"/>
        </w:rPr>
        <w:t xml:space="preserve">Котов, А.Г. Основы моделирования в среде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024B4F">
        <w:rPr>
          <w:rFonts w:ascii="Times New Roman" w:hAnsi="Times New Roman" w:cs="Times New Roman"/>
          <w:sz w:val="28"/>
          <w:szCs w:val="28"/>
        </w:rPr>
        <w:t xml:space="preserve">: учеб. пособие / А.Г. Котов – </w:t>
      </w:r>
      <w:proofErr w:type="spellStart"/>
      <w:r w:rsidRPr="00024B4F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024B4F">
        <w:rPr>
          <w:rFonts w:ascii="Times New Roman" w:hAnsi="Times New Roman" w:cs="Times New Roman"/>
          <w:sz w:val="28"/>
          <w:szCs w:val="28"/>
        </w:rPr>
        <w:t>. гос. техн. ун-т – Пермь, 2008. – 200 с.</w:t>
      </w:r>
    </w:p>
    <w:p w14:paraId="41DE5F95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8D">
        <w:rPr>
          <w:rFonts w:ascii="Times New Roman" w:hAnsi="Times New Roman" w:cs="Times New Roman"/>
          <w:sz w:val="28"/>
          <w:szCs w:val="28"/>
        </w:rPr>
        <w:t xml:space="preserve">Кравчук, А.С. Электронная библиотека механики и физики. Лекции по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9C288D">
        <w:rPr>
          <w:rFonts w:ascii="Times New Roman" w:hAnsi="Times New Roman" w:cs="Times New Roman"/>
          <w:sz w:val="28"/>
          <w:szCs w:val="28"/>
        </w:rPr>
        <w:t xml:space="preserve"> с примерами решения задач [Электронный ресурс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курс лекций для студ. мех.-мат. фак. Обучающихся по специальности 1-31 03 02 «Механика (по направлениям)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в 5 ч. Ч.1: Графический интерфейс и командная строка. Средства создания геометрической модели / А.С. Кравчук, А.Ф.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Смалюк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, А.И. Кравчук. – Электрон. текстовые дан. – 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БГУ, 2013. – 130 с.: ил. –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.: с. 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128 .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. экрана. – № 001228052013.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Деп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. в БГУ 28.05.2013.</w:t>
      </w:r>
    </w:p>
    <w:p w14:paraId="0B05AD3A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8D">
        <w:rPr>
          <w:rFonts w:ascii="Times New Roman" w:hAnsi="Times New Roman" w:cs="Times New Roman"/>
          <w:sz w:val="28"/>
          <w:szCs w:val="28"/>
        </w:rPr>
        <w:t xml:space="preserve">Красновский, Е.Е. Решение прикладных задач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термомеханики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 с применением программного комплекса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9C288D">
        <w:rPr>
          <w:rFonts w:ascii="Times New Roman" w:hAnsi="Times New Roman" w:cs="Times New Roman"/>
          <w:sz w:val="28"/>
          <w:szCs w:val="28"/>
        </w:rPr>
        <w:t xml:space="preserve">: Метод. Указания к выполнению лабораторных работ / Под ред.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В.С.Зарубина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. – М.: Изд-во МГТУ им.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Н.Э.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Баумана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2008. – 88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с.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ил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D3323B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Бруяка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В.А.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Инженерный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анализ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в ANSYS Workbench: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учеб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пособ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. / В.А. 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Бруяка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В.Г.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Фокин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Я.В.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Кураева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Самара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Самар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гос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техн.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ун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-т, 2013. – 149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с.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ил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3AE910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8D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Математическое моделирование физико-химических процессов в среде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Comsol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Multiphysics</w:t>
      </w:r>
      <w:r w:rsidRPr="009C288D">
        <w:rPr>
          <w:rFonts w:ascii="Times New Roman" w:hAnsi="Times New Roman" w:cs="Times New Roman"/>
          <w:sz w:val="28"/>
          <w:szCs w:val="28"/>
        </w:rPr>
        <w:t xml:space="preserve"> 5.2 : учебное пособие / А. В. Коваленко, А. М.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, М. Х.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Уртенов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, В. В. Никоненко.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Санкт-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Петербург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Лань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, 2022. – 228 с.</w:t>
      </w:r>
    </w:p>
    <w:p w14:paraId="570BC661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Алямовский, А. А. SOLIDWORKS Simulation и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FloEFD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C288D">
        <w:rPr>
          <w:rFonts w:ascii="Times New Roman" w:hAnsi="Times New Roman" w:cs="Times New Roman"/>
          <w:sz w:val="28"/>
          <w:szCs w:val="28"/>
        </w:rPr>
        <w:t xml:space="preserve">Практика, методология, идеология / А. А. Алямовский.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ДМК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Пресс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, 2018.  – 658 с.</w:t>
      </w:r>
    </w:p>
    <w:p w14:paraId="79C66096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Алямовский, А. А. SolidWorks Simulation. </w:t>
      </w:r>
      <w:r w:rsidRPr="00024B4F">
        <w:rPr>
          <w:rFonts w:ascii="Times New Roman" w:hAnsi="Times New Roman" w:cs="Times New Roman"/>
          <w:sz w:val="28"/>
          <w:szCs w:val="28"/>
        </w:rPr>
        <w:t xml:space="preserve">Инженерный анализ для профессионалов: задачи, методы, рекомендации / А. А. Алямовский.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: ДМК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Пресс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, 2015. – 562 с.</w:t>
      </w:r>
    </w:p>
    <w:p w14:paraId="4A74432B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3FCE">
        <w:rPr>
          <w:rFonts w:ascii="Times New Roman" w:hAnsi="Times New Roman" w:cs="Times New Roman"/>
          <w:sz w:val="28"/>
          <w:szCs w:val="28"/>
        </w:rPr>
        <w:t xml:space="preserve"> </w:t>
      </w:r>
      <w:r w:rsidRPr="009C288D">
        <w:rPr>
          <w:rFonts w:ascii="Times New Roman" w:hAnsi="Times New Roman" w:cs="Times New Roman"/>
          <w:sz w:val="28"/>
          <w:szCs w:val="28"/>
        </w:rPr>
        <w:t xml:space="preserve">Алямовский, А. А. Инженерные расчеты в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SolidWorks</w:t>
      </w:r>
      <w:r w:rsidRPr="009C288D">
        <w:rPr>
          <w:rFonts w:ascii="Times New Roman" w:hAnsi="Times New Roman" w:cs="Times New Roman"/>
          <w:sz w:val="28"/>
          <w:szCs w:val="28"/>
        </w:rPr>
        <w:t xml:space="preserve">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Simulation</w:t>
      </w:r>
      <w:r w:rsidRPr="009C288D">
        <w:rPr>
          <w:rFonts w:ascii="Times New Roman" w:hAnsi="Times New Roman" w:cs="Times New Roman"/>
          <w:sz w:val="28"/>
          <w:szCs w:val="28"/>
        </w:rPr>
        <w:t xml:space="preserve"> / А. А. Алямовский. – 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ДМК Пресс, 2010.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– 464 с.</w:t>
      </w:r>
    </w:p>
    <w:p w14:paraId="69419904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288D">
        <w:rPr>
          <w:rFonts w:ascii="Times New Roman" w:hAnsi="Times New Roman" w:cs="Times New Roman"/>
          <w:sz w:val="28"/>
          <w:szCs w:val="28"/>
        </w:rPr>
        <w:t>Оконечников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, А. С. Прочностные и динамические расчеты в программном комплексе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9C2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WORKBENCH</w:t>
      </w:r>
      <w:r w:rsidRPr="009C28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учебное пособие / А. С.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Оконечников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МАИ, 2021.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– 101 с.</w:t>
      </w:r>
    </w:p>
    <w:p w14:paraId="14982AD6" w14:textId="77777777" w:rsidR="00684EFB" w:rsidRPr="00024B4F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4F">
        <w:rPr>
          <w:rFonts w:ascii="Times New Roman" w:hAnsi="Times New Roman" w:cs="Times New Roman"/>
          <w:sz w:val="28"/>
          <w:szCs w:val="28"/>
        </w:rPr>
        <w:t xml:space="preserve">Математическое и компьютерное моделирование процессов и систем в среде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Pr="00024B4F">
        <w:rPr>
          <w:rFonts w:ascii="Times New Roman" w:hAnsi="Times New Roman" w:cs="Times New Roman"/>
          <w:sz w:val="28"/>
          <w:szCs w:val="28"/>
        </w:rPr>
        <w:t>/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Simulink</w:t>
      </w:r>
      <w:r w:rsidRPr="00024B4F">
        <w:rPr>
          <w:rFonts w:ascii="Times New Roman" w:hAnsi="Times New Roman" w:cs="Times New Roman"/>
          <w:sz w:val="28"/>
          <w:szCs w:val="28"/>
        </w:rPr>
        <w:t xml:space="preserve"> – Учебное пособие/ В.В. Васильев, Л.А. Симак, А.М. Рыбникова. – Киев, 2008. – 91 с.</w:t>
      </w:r>
    </w:p>
    <w:p w14:paraId="2CB01B4D" w14:textId="77777777" w:rsidR="00684EFB" w:rsidRPr="00024B4F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4F">
        <w:rPr>
          <w:rFonts w:ascii="Times New Roman" w:hAnsi="Times New Roman" w:cs="Times New Roman"/>
          <w:sz w:val="28"/>
          <w:szCs w:val="28"/>
        </w:rPr>
        <w:t xml:space="preserve">Поршнев, С.В. Компьютерное моделирование физических процессов с использованием пакета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024B4F">
        <w:rPr>
          <w:rFonts w:ascii="Times New Roman" w:hAnsi="Times New Roman" w:cs="Times New Roman"/>
          <w:sz w:val="28"/>
          <w:szCs w:val="28"/>
        </w:rPr>
        <w:t xml:space="preserve"> / С.В. Поршнев. – М.: Горячая Линия – Телеком, 2002. – 252 с.</w:t>
      </w:r>
    </w:p>
    <w:p w14:paraId="7B141E5A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Князьков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, В. В. SolidWorks/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COSMOSWorks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C288D">
        <w:rPr>
          <w:rFonts w:ascii="Times New Roman" w:hAnsi="Times New Roman" w:cs="Times New Roman"/>
          <w:sz w:val="28"/>
          <w:szCs w:val="28"/>
        </w:rPr>
        <w:t xml:space="preserve">Компьютерное моделирование и инженерный анализ методом конечных 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элементов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учебное пособие / В. В. Князьков. – Нижний 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НГТУ им.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Р. Е.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Алексеева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, 2010. – 216 с.</w:t>
      </w:r>
    </w:p>
    <w:p w14:paraId="4DDD6A8A" w14:textId="77777777" w:rsidR="00684EFB" w:rsidRPr="009C288D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88D">
        <w:rPr>
          <w:rFonts w:ascii="Times New Roman" w:hAnsi="Times New Roman" w:cs="Times New Roman"/>
          <w:sz w:val="28"/>
          <w:szCs w:val="28"/>
        </w:rPr>
        <w:t>Шалумов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, А.С. Моделирование механических процессов в конструкциях РЭС на основе МКР и аналитических методов: Учебное пособие / А.С. </w:t>
      </w:r>
      <w:proofErr w:type="spellStart"/>
      <w:r w:rsidRPr="009C288D">
        <w:rPr>
          <w:rFonts w:ascii="Times New Roman" w:hAnsi="Times New Roman" w:cs="Times New Roman"/>
          <w:sz w:val="28"/>
          <w:szCs w:val="28"/>
        </w:rPr>
        <w:t>Шалумов</w:t>
      </w:r>
      <w:proofErr w:type="spellEnd"/>
      <w:r w:rsidRPr="009C2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C288D">
        <w:rPr>
          <w:rFonts w:ascii="Times New Roman" w:hAnsi="Times New Roman" w:cs="Times New Roman"/>
          <w:sz w:val="28"/>
          <w:szCs w:val="28"/>
        </w:rPr>
        <w:t>Ковров :</w:t>
      </w:r>
      <w:proofErr w:type="gramEnd"/>
      <w:r w:rsidRPr="009C288D">
        <w:rPr>
          <w:rFonts w:ascii="Times New Roman" w:hAnsi="Times New Roman" w:cs="Times New Roman"/>
          <w:sz w:val="28"/>
          <w:szCs w:val="28"/>
        </w:rPr>
        <w:t xml:space="preserve"> Ковровская государственная технологическая академия, 2001. – 296с.</w:t>
      </w:r>
    </w:p>
    <w:p w14:paraId="424D161C" w14:textId="77777777"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8D">
        <w:rPr>
          <w:rFonts w:ascii="Times New Roman" w:hAnsi="Times New Roman" w:cs="Times New Roman"/>
          <w:sz w:val="28"/>
          <w:szCs w:val="28"/>
        </w:rPr>
        <w:t>Звонарев, С.В. Основы математического моделирования: учебное пособие / С.В. Звонарев</w:t>
      </w:r>
      <w:r w:rsidRPr="00684E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84EFB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684EFB">
        <w:rPr>
          <w:rFonts w:ascii="Times New Roman" w:hAnsi="Times New Roman" w:cs="Times New Roman"/>
          <w:sz w:val="28"/>
          <w:szCs w:val="28"/>
        </w:rPr>
        <w:t xml:space="preserve"> Изд-во Урал. ун-та, 2019. – 112 с.</w:t>
      </w:r>
    </w:p>
    <w:p w14:paraId="2256122E" w14:textId="77777777" w:rsid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B0438AA" w14:textId="77777777" w:rsidR="005D0C80" w:rsidRP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>Вопросы разработал:</w:t>
      </w:r>
    </w:p>
    <w:p w14:paraId="4BFEB650" w14:textId="77777777" w:rsidR="00774B90" w:rsidRPr="00055FB5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 xml:space="preserve">АЛЕКСЕЕВ Виктор Федорович – </w:t>
      </w:r>
      <w:proofErr w:type="gramStart"/>
      <w:r w:rsidRPr="005D0C80">
        <w:rPr>
          <w:rFonts w:ascii="Times New Roman" w:hAnsi="Times New Roman" w:cs="Times New Roman"/>
          <w:sz w:val="28"/>
          <w:szCs w:val="28"/>
        </w:rPr>
        <w:t>канд.техн</w:t>
      </w:r>
      <w:proofErr w:type="gramEnd"/>
      <w:r w:rsidRPr="005D0C80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774B90" w:rsidRPr="00055FB5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7C8BB" w14:textId="77777777" w:rsidR="00F448DD" w:rsidRDefault="00F448DD" w:rsidP="002B78F6">
      <w:r>
        <w:separator/>
      </w:r>
    </w:p>
  </w:endnote>
  <w:endnote w:type="continuationSeparator" w:id="0">
    <w:p w14:paraId="59E0DA8F" w14:textId="77777777" w:rsidR="00F448DD" w:rsidRDefault="00F448DD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0E4D3" w14:textId="77777777" w:rsidR="00F448DD" w:rsidRDefault="00F448DD" w:rsidP="002B78F6">
      <w:r>
        <w:separator/>
      </w:r>
    </w:p>
  </w:footnote>
  <w:footnote w:type="continuationSeparator" w:id="0">
    <w:p w14:paraId="4C5A8D85" w14:textId="77777777" w:rsidR="00F448DD" w:rsidRDefault="00F448DD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58CD3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F851F2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7D985" w14:textId="77777777" w:rsidR="00C01446" w:rsidRPr="00806626" w:rsidRDefault="00C01446" w:rsidP="0014487E">
    <w:pPr>
      <w:pStyle w:val="a6"/>
      <w:framePr w:wrap="around" w:vAnchor="text" w:hAnchor="margin" w:xAlign="right" w:y="1"/>
      <w:rPr>
        <w:rStyle w:val="a8"/>
        <w:rFonts w:ascii="Times New Roman" w:hAnsi="Times New Roman" w:cs="Times New Roman"/>
        <w:sz w:val="28"/>
        <w:szCs w:val="28"/>
      </w:rPr>
    </w:pPr>
    <w:r w:rsidRPr="00806626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806626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806626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094229" w:rsidRPr="00806626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Pr="00806626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14:paraId="51C0AB2B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17DF"/>
    <w:multiLevelType w:val="hybridMultilevel"/>
    <w:tmpl w:val="FF7E2E3A"/>
    <w:lvl w:ilvl="0" w:tplc="5CA81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27BC"/>
    <w:multiLevelType w:val="hybridMultilevel"/>
    <w:tmpl w:val="3B967118"/>
    <w:lvl w:ilvl="0" w:tplc="5CA81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2CC0777"/>
    <w:multiLevelType w:val="multilevel"/>
    <w:tmpl w:val="65BE94B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54D64"/>
    <w:multiLevelType w:val="multilevel"/>
    <w:tmpl w:val="5F3E2DE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20609"/>
    <w:rsid w:val="0002184C"/>
    <w:rsid w:val="00023A65"/>
    <w:rsid w:val="00024B4F"/>
    <w:rsid w:val="0003218C"/>
    <w:rsid w:val="00046624"/>
    <w:rsid w:val="00054A93"/>
    <w:rsid w:val="00055FB5"/>
    <w:rsid w:val="00060568"/>
    <w:rsid w:val="00072833"/>
    <w:rsid w:val="000826D8"/>
    <w:rsid w:val="00083D6C"/>
    <w:rsid w:val="00094229"/>
    <w:rsid w:val="000A2D34"/>
    <w:rsid w:val="000A4268"/>
    <w:rsid w:val="000B0DDF"/>
    <w:rsid w:val="000B16F3"/>
    <w:rsid w:val="000B7A2E"/>
    <w:rsid w:val="000D4747"/>
    <w:rsid w:val="000E116D"/>
    <w:rsid w:val="000E5CF8"/>
    <w:rsid w:val="000E642C"/>
    <w:rsid w:val="00121468"/>
    <w:rsid w:val="00127F76"/>
    <w:rsid w:val="00131E9A"/>
    <w:rsid w:val="001444DD"/>
    <w:rsid w:val="0014487E"/>
    <w:rsid w:val="00146A4A"/>
    <w:rsid w:val="00153596"/>
    <w:rsid w:val="00181BAD"/>
    <w:rsid w:val="00195E00"/>
    <w:rsid w:val="001C0CB0"/>
    <w:rsid w:val="001C7219"/>
    <w:rsid w:val="001D1DE5"/>
    <w:rsid w:val="002466A8"/>
    <w:rsid w:val="00264B98"/>
    <w:rsid w:val="00273A27"/>
    <w:rsid w:val="002812FF"/>
    <w:rsid w:val="00283008"/>
    <w:rsid w:val="002948A5"/>
    <w:rsid w:val="00295DFF"/>
    <w:rsid w:val="002B03AC"/>
    <w:rsid w:val="002B78F6"/>
    <w:rsid w:val="002C4548"/>
    <w:rsid w:val="002E0821"/>
    <w:rsid w:val="002E3B8A"/>
    <w:rsid w:val="002F2CD9"/>
    <w:rsid w:val="002F794D"/>
    <w:rsid w:val="00314709"/>
    <w:rsid w:val="003160C7"/>
    <w:rsid w:val="003360CB"/>
    <w:rsid w:val="0033737A"/>
    <w:rsid w:val="00342E68"/>
    <w:rsid w:val="00364042"/>
    <w:rsid w:val="00382DC0"/>
    <w:rsid w:val="00391DD1"/>
    <w:rsid w:val="003C0A91"/>
    <w:rsid w:val="003C27D1"/>
    <w:rsid w:val="003D507A"/>
    <w:rsid w:val="003D643D"/>
    <w:rsid w:val="00402E28"/>
    <w:rsid w:val="00405ADB"/>
    <w:rsid w:val="0041178E"/>
    <w:rsid w:val="00414C5C"/>
    <w:rsid w:val="00415399"/>
    <w:rsid w:val="00416441"/>
    <w:rsid w:val="004170F6"/>
    <w:rsid w:val="0042253E"/>
    <w:rsid w:val="00424853"/>
    <w:rsid w:val="00424926"/>
    <w:rsid w:val="00433014"/>
    <w:rsid w:val="00447D68"/>
    <w:rsid w:val="00470806"/>
    <w:rsid w:val="004740B2"/>
    <w:rsid w:val="0048171D"/>
    <w:rsid w:val="00485666"/>
    <w:rsid w:val="00486F69"/>
    <w:rsid w:val="004B5D85"/>
    <w:rsid w:val="004C490E"/>
    <w:rsid w:val="004E1FC8"/>
    <w:rsid w:val="005358B2"/>
    <w:rsid w:val="00553FD8"/>
    <w:rsid w:val="00556E9A"/>
    <w:rsid w:val="00557DA9"/>
    <w:rsid w:val="00572BC3"/>
    <w:rsid w:val="00573155"/>
    <w:rsid w:val="00577162"/>
    <w:rsid w:val="00594089"/>
    <w:rsid w:val="005A2FB2"/>
    <w:rsid w:val="005A6534"/>
    <w:rsid w:val="005B0CE3"/>
    <w:rsid w:val="005C4C7D"/>
    <w:rsid w:val="005D0C80"/>
    <w:rsid w:val="005D645C"/>
    <w:rsid w:val="005E163A"/>
    <w:rsid w:val="005E6C07"/>
    <w:rsid w:val="005F41DE"/>
    <w:rsid w:val="005F7989"/>
    <w:rsid w:val="006115D5"/>
    <w:rsid w:val="0061396F"/>
    <w:rsid w:val="006169C6"/>
    <w:rsid w:val="00623487"/>
    <w:rsid w:val="006304D6"/>
    <w:rsid w:val="00651C23"/>
    <w:rsid w:val="00684569"/>
    <w:rsid w:val="00684EFB"/>
    <w:rsid w:val="006915D2"/>
    <w:rsid w:val="006B785C"/>
    <w:rsid w:val="006C342A"/>
    <w:rsid w:val="006F5173"/>
    <w:rsid w:val="00774B90"/>
    <w:rsid w:val="0078222C"/>
    <w:rsid w:val="007A3310"/>
    <w:rsid w:val="007C4447"/>
    <w:rsid w:val="007D5464"/>
    <w:rsid w:val="008040AC"/>
    <w:rsid w:val="00806626"/>
    <w:rsid w:val="00816410"/>
    <w:rsid w:val="00817681"/>
    <w:rsid w:val="008469FD"/>
    <w:rsid w:val="008532C1"/>
    <w:rsid w:val="00853605"/>
    <w:rsid w:val="008565C8"/>
    <w:rsid w:val="0086303C"/>
    <w:rsid w:val="008826F6"/>
    <w:rsid w:val="008908D7"/>
    <w:rsid w:val="00896321"/>
    <w:rsid w:val="008B50E8"/>
    <w:rsid w:val="008C53D4"/>
    <w:rsid w:val="00925540"/>
    <w:rsid w:val="009678F0"/>
    <w:rsid w:val="009951CD"/>
    <w:rsid w:val="009B7986"/>
    <w:rsid w:val="009C288D"/>
    <w:rsid w:val="009E7403"/>
    <w:rsid w:val="009F0E86"/>
    <w:rsid w:val="009F1C9A"/>
    <w:rsid w:val="00A0685B"/>
    <w:rsid w:val="00A15A2B"/>
    <w:rsid w:val="00A27F00"/>
    <w:rsid w:val="00A732A5"/>
    <w:rsid w:val="00A9375E"/>
    <w:rsid w:val="00AA52D1"/>
    <w:rsid w:val="00AF0DF9"/>
    <w:rsid w:val="00AF15EA"/>
    <w:rsid w:val="00AF2D13"/>
    <w:rsid w:val="00AF3DAF"/>
    <w:rsid w:val="00AF6F05"/>
    <w:rsid w:val="00B42E3D"/>
    <w:rsid w:val="00B67AEF"/>
    <w:rsid w:val="00B73A44"/>
    <w:rsid w:val="00B74F8F"/>
    <w:rsid w:val="00B97150"/>
    <w:rsid w:val="00BA3C1C"/>
    <w:rsid w:val="00BB770F"/>
    <w:rsid w:val="00BC08FD"/>
    <w:rsid w:val="00BD53A3"/>
    <w:rsid w:val="00BD7A06"/>
    <w:rsid w:val="00BE4956"/>
    <w:rsid w:val="00BE5F93"/>
    <w:rsid w:val="00BF156F"/>
    <w:rsid w:val="00C003DF"/>
    <w:rsid w:val="00C01446"/>
    <w:rsid w:val="00C10D56"/>
    <w:rsid w:val="00C205EC"/>
    <w:rsid w:val="00C2202F"/>
    <w:rsid w:val="00C27421"/>
    <w:rsid w:val="00C57A2B"/>
    <w:rsid w:val="00C60B5B"/>
    <w:rsid w:val="00C631DB"/>
    <w:rsid w:val="00C648F1"/>
    <w:rsid w:val="00C71B49"/>
    <w:rsid w:val="00C74F40"/>
    <w:rsid w:val="00C97328"/>
    <w:rsid w:val="00CD1D02"/>
    <w:rsid w:val="00CD31C0"/>
    <w:rsid w:val="00CF1BB1"/>
    <w:rsid w:val="00D11356"/>
    <w:rsid w:val="00D1157A"/>
    <w:rsid w:val="00D16A46"/>
    <w:rsid w:val="00D26B09"/>
    <w:rsid w:val="00D34796"/>
    <w:rsid w:val="00D4328B"/>
    <w:rsid w:val="00D448D3"/>
    <w:rsid w:val="00D574A5"/>
    <w:rsid w:val="00D60CE2"/>
    <w:rsid w:val="00D64E44"/>
    <w:rsid w:val="00DA1618"/>
    <w:rsid w:val="00DA4E26"/>
    <w:rsid w:val="00DA5F82"/>
    <w:rsid w:val="00DB07A3"/>
    <w:rsid w:val="00DC3D66"/>
    <w:rsid w:val="00DE0D5E"/>
    <w:rsid w:val="00DE31A4"/>
    <w:rsid w:val="00DF7F1C"/>
    <w:rsid w:val="00E012F4"/>
    <w:rsid w:val="00E029B7"/>
    <w:rsid w:val="00E42DE4"/>
    <w:rsid w:val="00E45F6D"/>
    <w:rsid w:val="00E514EA"/>
    <w:rsid w:val="00E53136"/>
    <w:rsid w:val="00E53FCE"/>
    <w:rsid w:val="00E63827"/>
    <w:rsid w:val="00E653CB"/>
    <w:rsid w:val="00E86DFC"/>
    <w:rsid w:val="00E915B0"/>
    <w:rsid w:val="00EA47CC"/>
    <w:rsid w:val="00EA5B7C"/>
    <w:rsid w:val="00EB7CEB"/>
    <w:rsid w:val="00EC7EAB"/>
    <w:rsid w:val="00ED53EE"/>
    <w:rsid w:val="00ED7DCD"/>
    <w:rsid w:val="00EF1321"/>
    <w:rsid w:val="00EF53E8"/>
    <w:rsid w:val="00F07D0E"/>
    <w:rsid w:val="00F11AFA"/>
    <w:rsid w:val="00F24E81"/>
    <w:rsid w:val="00F448DD"/>
    <w:rsid w:val="00F50590"/>
    <w:rsid w:val="00F5075B"/>
    <w:rsid w:val="00F663DC"/>
    <w:rsid w:val="00F71E99"/>
    <w:rsid w:val="00F756DB"/>
    <w:rsid w:val="00F76A93"/>
    <w:rsid w:val="00F8185E"/>
    <w:rsid w:val="00F93C34"/>
    <w:rsid w:val="00FA1A58"/>
    <w:rsid w:val="00FB06C2"/>
    <w:rsid w:val="00FB20C9"/>
    <w:rsid w:val="00FB45BD"/>
    <w:rsid w:val="00FC6037"/>
    <w:rsid w:val="00FE327C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5A6C3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paragraph" w:styleId="ae">
    <w:name w:val="footer"/>
    <w:basedOn w:val="a"/>
    <w:link w:val="af"/>
    <w:uiPriority w:val="99"/>
    <w:unhideWhenUsed/>
    <w:rsid w:val="008066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662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3</cp:revision>
  <dcterms:created xsi:type="dcterms:W3CDTF">2025-04-23T03:22:00Z</dcterms:created>
  <dcterms:modified xsi:type="dcterms:W3CDTF">2025-04-23T03:22:00Z</dcterms:modified>
</cp:coreProperties>
</file>