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  <w:bookmarkStart w:id="0" w:name="_GoBack"/>
      <w:bookmarkEnd w:id="0"/>
    </w:p>
    <w:p w14:paraId="204B7D3F" w14:textId="77777777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77777777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85778" w:rsidRPr="00962E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УПРАВЛЕНИЕ ПРОЕКТАМИ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7D330059" w14:textId="73AEED0E" w:rsidR="00BE5F93" w:rsidRPr="00962E39" w:rsidRDefault="001A397F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05A3C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05A3C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32FF1F29" w:rsidR="00085778" w:rsidRPr="002469A6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Специальность 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1-40 05 01-10 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«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Информационные системы и технологии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  <w:t>(в бизнес-менеджменте)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»</w:t>
      </w:r>
    </w:p>
    <w:p w14:paraId="5147EE84" w14:textId="37E046B2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6014D0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D05A3C">
        <w:rPr>
          <w:rFonts w:ascii="Bookman Old Style" w:hAnsi="Bookman Old Style"/>
          <w:b/>
          <w:color w:val="008000"/>
          <w:sz w:val="28"/>
          <w:szCs w:val="28"/>
        </w:rPr>
        <w:t>01</w:t>
      </w:r>
      <w:r w:rsidR="006014D0">
        <w:rPr>
          <w:rFonts w:ascii="Bookman Old Style" w:hAnsi="Bookman Old Style"/>
          <w:b/>
          <w:color w:val="008000"/>
          <w:sz w:val="28"/>
          <w:szCs w:val="28"/>
        </w:rPr>
        <w:t>4351</w:t>
      </w:r>
      <w:r w:rsidR="00C71B49"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4F962DE5" w14:textId="77777777" w:rsidR="00AA76DD" w:rsidRPr="00962E39" w:rsidRDefault="00AA76DD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B9244" w14:textId="77777777" w:rsidR="00085778" w:rsidRPr="00962E39" w:rsidRDefault="00085778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Стандартизация управления проектами.</w:t>
      </w:r>
    </w:p>
    <w:p w14:paraId="6CD72001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проекта, его основные характеристики и измерения.</w:t>
      </w:r>
    </w:p>
    <w:p w14:paraId="13F3B662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Элементы проектной деятельности.</w:t>
      </w:r>
    </w:p>
    <w:p w14:paraId="07A8965C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Классификация проектов.</w:t>
      </w:r>
    </w:p>
    <w:p w14:paraId="699D0935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Цель и стратегия проекта.</w:t>
      </w:r>
    </w:p>
    <w:p w14:paraId="48772286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Структура проекта.</w:t>
      </w:r>
    </w:p>
    <w:p w14:paraId="1D745A9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Связи между управлением проектами, управлением программами и управление портфелями.</w:t>
      </w:r>
    </w:p>
    <w:p w14:paraId="13C3A8D3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Управление проектами и управление операционной деятельностью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05DF3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Роль менеджера проекта.</w:t>
      </w:r>
    </w:p>
    <w:p w14:paraId="5E910F10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Свод знаний по управлению проектами.</w:t>
      </w:r>
    </w:p>
    <w:p w14:paraId="7DFBC63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Факторы среды предприятия</w:t>
      </w:r>
      <w:r w:rsidRPr="00962E3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EEFC096" w14:textId="77777777" w:rsidR="00A94734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нятие жизненного цикла проекта.</w:t>
      </w:r>
    </w:p>
    <w:p w14:paraId="0EBC1289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Характеристика жизненного цикла проекта.</w:t>
      </w:r>
    </w:p>
    <w:p w14:paraId="601FD5A7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Взаимосвязи жизненного цикла проекта и продукта.</w:t>
      </w:r>
    </w:p>
    <w:p w14:paraId="4054573D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Фазы проекта.</w:t>
      </w:r>
    </w:p>
    <w:p w14:paraId="7EA3846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Проекты и операционная деятельность.</w:t>
      </w:r>
    </w:p>
    <w:p w14:paraId="621AEA3C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Заинтересованные стороны проекта.</w:t>
      </w:r>
    </w:p>
    <w:p w14:paraId="3D98EE0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Влияние организации на управление проектами.</w:t>
      </w:r>
    </w:p>
    <w:p w14:paraId="2EEFF0B6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Организационная культура и стили.</w:t>
      </w:r>
    </w:p>
    <w:p w14:paraId="45F2471D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структура.</w:t>
      </w:r>
    </w:p>
    <w:p w14:paraId="7A9F0AEF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Активы процессов организации.</w:t>
      </w:r>
    </w:p>
    <w:p w14:paraId="42736624" w14:textId="77777777" w:rsidR="00A94734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Общее взаимодействие процессов управления.</w:t>
      </w:r>
    </w:p>
    <w:p w14:paraId="60223B88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Группы процессов управления проектами.</w:t>
      </w:r>
    </w:p>
    <w:p w14:paraId="1C52C30D" w14:textId="77777777" w:rsidR="00AA76DD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инициации.</w:t>
      </w:r>
    </w:p>
    <w:p w14:paraId="2E1179C1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планирования.</w:t>
      </w:r>
    </w:p>
    <w:p w14:paraId="6F78A525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исполнения.</w:t>
      </w:r>
    </w:p>
    <w:p w14:paraId="026479F3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мониторинга и управления.</w:t>
      </w:r>
    </w:p>
    <w:p w14:paraId="63A71C58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завершения.</w:t>
      </w:r>
    </w:p>
    <w:p w14:paraId="1CF7373C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Разработка Устава проекта.</w:t>
      </w:r>
    </w:p>
    <w:p w14:paraId="530ECC6A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плана управления проектом.</w:t>
      </w:r>
    </w:p>
    <w:p w14:paraId="79C4F39E" w14:textId="12B3EA08" w:rsidR="009E642E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управление </w:t>
      </w:r>
      <w:r w:rsidR="004A7C24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14:paraId="1B25F99E" w14:textId="70BF3E1F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Управление знаниями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C2F0EF" w14:textId="4873FE11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</w:t>
      </w:r>
      <w:r w:rsidR="004A7C2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 работам проекта.</w:t>
      </w:r>
    </w:p>
    <w:p w14:paraId="38A1B01B" w14:textId="1218D7C7" w:rsidR="009E642E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Интегрированный контроль изменений</w:t>
      </w:r>
      <w:r w:rsidR="009E642E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DC6E3" w14:textId="5E1A9D52" w:rsidR="009E642E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Завершение проекта или фазы.</w:t>
      </w:r>
    </w:p>
    <w:p w14:paraId="3E123D30" w14:textId="4A1CC45B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содержанием.</w:t>
      </w:r>
    </w:p>
    <w:p w14:paraId="0A60C62A" w14:textId="77777777" w:rsidR="004A7C24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Сбор требований. </w:t>
      </w:r>
    </w:p>
    <w:p w14:paraId="15F3CC75" w14:textId="4CA5A968" w:rsidR="00A94734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содержания</w:t>
      </w:r>
      <w:r w:rsidR="00FF59DA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75DC0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Создание иерархической структуры работ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45FE5" w14:textId="17520C4C" w:rsidR="00A94734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Подтверждение содержания</w:t>
      </w:r>
      <w:r w:rsidR="00FF59DA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E8DFC" w14:textId="70242FF1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Контроль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BEBCF6" w14:textId="22F657EC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расписанием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487C29" w14:textId="77777777" w:rsidR="004A7C24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операций. </w:t>
      </w:r>
    </w:p>
    <w:p w14:paraId="31932B1E" w14:textId="5F97C409" w:rsidR="000D5BB4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последовательности операций.</w:t>
      </w:r>
    </w:p>
    <w:p w14:paraId="75E9E707" w14:textId="77777777" w:rsidR="00621372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ресурсов операций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50DC2C" w14:textId="77777777" w:rsidR="00621372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длительности операций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B5BBA" w14:textId="3B32FF29" w:rsidR="00621372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Разработка расписания.</w:t>
      </w:r>
    </w:p>
    <w:p w14:paraId="43FB6922" w14:textId="200B9430" w:rsidR="004A7C24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расписания.</w:t>
      </w:r>
    </w:p>
    <w:p w14:paraId="7740BBCB" w14:textId="7D3024F2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стоимостью</w:t>
      </w:r>
    </w:p>
    <w:p w14:paraId="1A9ABCF3" w14:textId="77777777" w:rsidR="00FF59DA" w:rsidRPr="00962E39" w:rsidRDefault="00FF59DA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стоимости проекта.</w:t>
      </w:r>
    </w:p>
    <w:p w14:paraId="3D4F699B" w14:textId="77777777" w:rsidR="00FF59DA" w:rsidRPr="00962E39" w:rsidRDefault="00FF59DA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бюджета проекта.</w:t>
      </w:r>
    </w:p>
    <w:p w14:paraId="2A93230C" w14:textId="7471180E" w:rsidR="00FF59DA" w:rsidRPr="00BC1851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 xml:space="preserve">Контроль стоимости </w:t>
      </w:r>
      <w:r w:rsidR="00FF59DA" w:rsidRPr="00BC1851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69B43EA0" w14:textId="24E05215" w:rsidR="0082384B" w:rsidRP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качеством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42D373F7" w14:textId="4831D52D" w:rsidR="0082384B" w:rsidRP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Управление качеством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49D87" w14:textId="6C59665C" w:rsidR="0082384B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качества проекта.</w:t>
      </w:r>
    </w:p>
    <w:p w14:paraId="3CB8C784" w14:textId="6F082A3B" w:rsidR="00B978E0" w:rsidRPr="00061BA8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ресурсами.</w:t>
      </w:r>
    </w:p>
    <w:p w14:paraId="42EC12DE" w14:textId="5E9D3BB0" w:rsidR="00A94734" w:rsidRPr="00061BA8" w:rsidRDefault="00061BA8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ресурсов. </w:t>
      </w:r>
      <w:r w:rsidR="00B978E0" w:rsidRPr="00061BA8">
        <w:rPr>
          <w:rFonts w:ascii="Times New Roman" w:eastAsia="Times New Roman" w:hAnsi="Times New Roman" w:cs="Times New Roman"/>
          <w:sz w:val="28"/>
          <w:szCs w:val="28"/>
        </w:rPr>
        <w:t>Набор команды проекты</w:t>
      </w:r>
      <w:r w:rsidR="00A94734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CABC8" w14:textId="3D135EA3" w:rsidR="00A94734" w:rsidRPr="00061BA8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Развитие команды проекта</w:t>
      </w:r>
      <w:r w:rsidR="00A94734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96535B" w14:textId="03607060" w:rsidR="0082384B" w:rsidRPr="00061BA8" w:rsidRDefault="00B978E0" w:rsidP="00B978E0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Управление командой проекта</w:t>
      </w:r>
      <w:r w:rsidR="0082384B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C3D4AA" w14:textId="16C3DE8A" w:rsidR="00B978E0" w:rsidRPr="00061BA8" w:rsidRDefault="00B978E0" w:rsidP="00B978E0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Контроль ресурсов проекта.</w:t>
      </w:r>
    </w:p>
    <w:p w14:paraId="5208B6B4" w14:textId="3EA4FDBA" w:rsidR="0082384B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B978E0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коммуникаций в проекте. </w:t>
      </w:r>
      <w:r w:rsidR="00B978E0" w:rsidRPr="00B978E0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коммуникациями</w:t>
      </w:r>
      <w:r w:rsidRPr="00B97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6A0E9" w14:textId="5E007B8D" w:rsidR="00B978E0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коммуникациями.</w:t>
      </w:r>
    </w:p>
    <w:p w14:paraId="5390A8C9" w14:textId="672D487C" w:rsidR="00B978E0" w:rsidRPr="00B978E0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коммуникаций.</w:t>
      </w:r>
    </w:p>
    <w:p w14:paraId="05479CC3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Современная концепция риска и основные понятия.</w:t>
      </w:r>
    </w:p>
    <w:p w14:paraId="275595C5" w14:textId="48CF2B62" w:rsidR="0082384B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рисками</w:t>
      </w:r>
      <w:r w:rsidR="0082384B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03CD2" w14:textId="45B8C62D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Идентификация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797DE" w14:textId="0F830F60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Качественный анализ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17C50" w14:textId="04286127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Количественный анализ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3D5FC" w14:textId="55A10A7A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реагирования на риски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BBCD2" w14:textId="27491A76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Контроль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F9905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Управление заинтересованными сторонами проекта</w:t>
      </w:r>
    </w:p>
    <w:p w14:paraId="39FE3540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Идентификация заинтересованных сторон</w:t>
      </w:r>
    </w:p>
    <w:p w14:paraId="684DA952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заинтересованными сторонами</w:t>
      </w:r>
    </w:p>
    <w:p w14:paraId="06659D2A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вовлечением заинтересованных сторон</w:t>
      </w:r>
    </w:p>
    <w:p w14:paraId="3A88F29D" w14:textId="034AF6BB" w:rsidR="00061BA8" w:rsidRPr="00962E39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Мониторинг вовлечения заинтересованных сторон</w:t>
      </w:r>
    </w:p>
    <w:p w14:paraId="7D91E12F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Проблемы управления проектами.</w:t>
      </w:r>
    </w:p>
    <w:p w14:paraId="6078D649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Перспективы развития теории управления проектами.</w:t>
      </w:r>
    </w:p>
    <w:p w14:paraId="16C1A56F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Теория ограничений в управлении проектами.</w:t>
      </w:r>
    </w:p>
    <w:p w14:paraId="726C163B" w14:textId="77777777" w:rsidR="00980955" w:rsidRDefault="0098095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5E5F6F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04ADFA1" w14:textId="6132E223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A Guide to the Project Management Body of Knowledge (PMBOK® Guide – Sixth Edition) [Electronic resource]. – 2019. – Mode of access: </w:t>
      </w:r>
      <w:hyperlink r:id="rId10" w:history="1">
        <w:r w:rsidR="006C11B7" w:rsidRPr="006C55FA">
          <w:rPr>
            <w:rStyle w:val="ae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https://www.pmi.org/pmbok-guide-standards/foundational/pmbok</w:t>
        </w:r>
      </w:hyperlink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>.</w:t>
      </w:r>
    </w:p>
    <w:p w14:paraId="6371F2D6" w14:textId="77777777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Грашина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М. Основы управления проектами / М. 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Грашина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В. Дункан. – Санкт-Петербург: Питер, 2006.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208 с.</w:t>
      </w:r>
    </w:p>
    <w:p w14:paraId="257DE34C" w14:textId="298FBE45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Гриин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Дж. Профессиональное управление проектами в примерах, задачах, иллюстрациях / 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Гриин</w:t>
      </w:r>
      <w:proofErr w:type="spellEnd"/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Дж., А.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Стеллман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3-е изд.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Профессиональная литература, 2017.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800 с.</w:t>
      </w:r>
    </w:p>
    <w:p w14:paraId="2E5641BB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Снедакер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Сьюзан. Управление IT-проектом,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или Как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стать полноценным CIO /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Снедакер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Сьюзан. – 3-е изд.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ДМК Пресс, 2018. </w:t>
      </w:r>
    </w:p>
    <w:p w14:paraId="3E247AAD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Меллер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Н. В. Управление инновационными проектами и их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коммерциализация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Н. В.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Меллер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И. Ю. Некрасова, Т. В.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Беженцева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Тюмень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Тюменский индустриальный университет, 2022. – 86 c. </w:t>
      </w:r>
    </w:p>
    <w:p w14:paraId="0A83291F" w14:textId="104E308A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Лич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Л. Вовремя и в рамках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бюджета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управление проектами по методу критической цепи / Л.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Лич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3-е изд.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Альпина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Пабл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., 2016. – 354 с.</w:t>
      </w:r>
    </w:p>
    <w:p w14:paraId="69858F22" w14:textId="58754921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Культин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Н.Б. Инструменты управления проектами: Project Expert и Microsoft 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Project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Н.Б.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Культин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БХВ-Петербург, 2009.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160 с.</w:t>
      </w:r>
    </w:p>
    <w:p w14:paraId="43D0F1DB" w14:textId="6BA2BCA1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Мазур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И.И. Управление проектами: учебное пособие / И.И.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Мазур, В.Д.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Шапиро, Н.Г.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Ольдерогге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; под общ. ред. И.И.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Мазура.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4-е изд., стер.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Омега-Л, 2007.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664 с.</w:t>
      </w:r>
    </w:p>
    <w:p w14:paraId="41DB249E" w14:textId="77777777" w:rsidR="00EE3B0A" w:rsidRP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Руководство по </w:t>
      </w:r>
      <w:proofErr w:type="spellStart"/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>скраму</w:t>
      </w:r>
      <w:proofErr w:type="spellEnd"/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[Электронный ресурс] – 2019. – Режим доступа: https://www.scrumguides.org/docs/scrumguide/v2016/2016-Scrum-Guide-Russian.pdf.</w:t>
      </w:r>
    </w:p>
    <w:p w14:paraId="0F1894DF" w14:textId="77777777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Светлов, Н.М. Информационные технологии управления проектами: учебное пособие / 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Н.М.Светлов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, Г.Н.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Светлова.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2-е изд., 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перераб</w:t>
      </w:r>
      <w:proofErr w:type="spellEnd"/>
      <w:proofErr w:type="gram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доп.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ИНФРА-М, 2012.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232 с.</w:t>
      </w:r>
    </w:p>
    <w:p w14:paraId="3D13EFD3" w14:textId="4F25231D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Семенюта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А.Н. Основы управления проектом: учебное пособие / А.Н.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Семенюта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</w:t>
      </w:r>
      <w:proofErr w:type="spellStart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Асар</w:t>
      </w:r>
      <w:proofErr w:type="spellEnd"/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2009.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176 с.</w:t>
      </w:r>
    </w:p>
    <w:p w14:paraId="4EEB49C4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Трубилин, А. И. Управление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проектами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А. И. Трубилин, В. И. Гайдук, А. В. Кондрашова.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Саратов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Ай Пи Ар Медиа, 2019. </w:t>
      </w:r>
    </w:p>
    <w:p w14:paraId="3379C28A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Вафин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Э. Я. Управление проектами / Э. Я.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Вафин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А. С.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Груничев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Казань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КЗУ, 2016. – 198 с.</w:t>
      </w:r>
    </w:p>
    <w:p w14:paraId="6128F5E8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Доррер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, А. Г. Управление ИТ-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проектами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А. Г.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Доррер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М. Г.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Доррер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А. А. Попов.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Красноярск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СибГУ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им. академика М. Ф. Решетнёва, 2019. – 174 с. </w:t>
      </w:r>
    </w:p>
    <w:p w14:paraId="7B6EB3F2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Фунтов, В. Н. Основы управления проектами в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компании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В. Н. Фунтов. – 4-е изд., доп. и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перераб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. – Санкт-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Петербург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Питер, 2018. – 464 с.   </w:t>
      </w:r>
    </w:p>
    <w:p w14:paraId="60FA55FB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Ехлаков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, Ю. П. Управление программными проектами [только электронный вариант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]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учебник / Ю. П.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Ехлаков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Томск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ТГУСУИР, 2015. – 216 с.</w:t>
      </w:r>
    </w:p>
    <w:p w14:paraId="7EC15CD1" w14:textId="77777777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Мередит, Д. Управление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проектами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учебник / Д. Мередит, С.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Мантел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. – 8-е изд. – Санкт-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Петербург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Питер, 2014. – 640 с.  </w:t>
      </w:r>
    </w:p>
    <w:p w14:paraId="5EC0DECF" w14:textId="53037E33" w:rsidR="00D05A3C" w:rsidRPr="00D05A3C" w:rsidRDefault="00D05A3C" w:rsidP="00D05A3C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Гущин, А. Н. Методы управления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проектами :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инфографика [только электронный вариант] : термины и определения / А. Н. Гущин. – </w:t>
      </w:r>
      <w:proofErr w:type="gram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Москва ;</w:t>
      </w:r>
      <w:proofErr w:type="gram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Берлин : </w:t>
      </w:r>
      <w:proofErr w:type="spellStart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ДиректМедиа</w:t>
      </w:r>
      <w:proofErr w:type="spellEnd"/>
      <w:r w:rsidRPr="00D05A3C">
        <w:rPr>
          <w:rFonts w:ascii="Times New Roman" w:hAnsi="Times New Roman" w:cs="Times New Roman"/>
          <w:bCs/>
          <w:sz w:val="28"/>
          <w:szCs w:val="28"/>
          <w:lang w:bidi="ru-RU"/>
        </w:rPr>
        <w:t>, 2014. – 313 с.</w:t>
      </w:r>
    </w:p>
    <w:p w14:paraId="03D6DD6B" w14:textId="64F91514" w:rsidR="005E5F6F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F42370" w14:textId="77777777" w:rsidR="00980955" w:rsidRPr="00980955" w:rsidRDefault="00980955" w:rsidP="0098095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Вопросы подготовила:</w:t>
      </w:r>
    </w:p>
    <w:p w14:paraId="777810F9" w14:textId="15004F1D" w:rsidR="00774B90" w:rsidRPr="00055FB5" w:rsidRDefault="00980955" w:rsidP="0098095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ЛЕВЧЕНЯ Жанна Брониславовна – кандидат технических наук, доцент</w:t>
      </w:r>
    </w:p>
    <w:sectPr w:rsidR="00774B90" w:rsidRPr="00055FB5" w:rsidSect="00A9375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A59B" w14:textId="77777777" w:rsidR="0091325C" w:rsidRDefault="0091325C" w:rsidP="002B78F6">
      <w:r>
        <w:separator/>
      </w:r>
    </w:p>
  </w:endnote>
  <w:endnote w:type="continuationSeparator" w:id="0">
    <w:p w14:paraId="242904E4" w14:textId="77777777" w:rsidR="0091325C" w:rsidRDefault="0091325C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FBAED" w14:textId="77777777" w:rsidR="0091325C" w:rsidRDefault="0091325C" w:rsidP="002B78F6">
      <w:r>
        <w:separator/>
      </w:r>
    </w:p>
  </w:footnote>
  <w:footnote w:type="continuationSeparator" w:id="0">
    <w:p w14:paraId="5A5B1F7B" w14:textId="77777777" w:rsidR="0091325C" w:rsidRDefault="0091325C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4F4D" w14:textId="2980331F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05D6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4A93"/>
    <w:rsid w:val="00055FB5"/>
    <w:rsid w:val="00061BA8"/>
    <w:rsid w:val="00072833"/>
    <w:rsid w:val="000826D8"/>
    <w:rsid w:val="00083D6C"/>
    <w:rsid w:val="00085778"/>
    <w:rsid w:val="0009039F"/>
    <w:rsid w:val="000A4268"/>
    <w:rsid w:val="000B0DDF"/>
    <w:rsid w:val="000B16F3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A397F"/>
    <w:rsid w:val="001B16DB"/>
    <w:rsid w:val="001C0CB0"/>
    <w:rsid w:val="001C28A8"/>
    <w:rsid w:val="001C7219"/>
    <w:rsid w:val="001D1DE5"/>
    <w:rsid w:val="001E5EE9"/>
    <w:rsid w:val="00210E7A"/>
    <w:rsid w:val="00240DC5"/>
    <w:rsid w:val="002466A8"/>
    <w:rsid w:val="002469A6"/>
    <w:rsid w:val="002705D6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A4BBF"/>
    <w:rsid w:val="003C0A91"/>
    <w:rsid w:val="003C7EF4"/>
    <w:rsid w:val="003D507A"/>
    <w:rsid w:val="003D643D"/>
    <w:rsid w:val="00405ADB"/>
    <w:rsid w:val="004135E6"/>
    <w:rsid w:val="00414C5C"/>
    <w:rsid w:val="00416441"/>
    <w:rsid w:val="004170F6"/>
    <w:rsid w:val="0042253E"/>
    <w:rsid w:val="00424853"/>
    <w:rsid w:val="00424926"/>
    <w:rsid w:val="00447D68"/>
    <w:rsid w:val="00462AAD"/>
    <w:rsid w:val="00470806"/>
    <w:rsid w:val="004740B2"/>
    <w:rsid w:val="00485666"/>
    <w:rsid w:val="00486F69"/>
    <w:rsid w:val="004A7C24"/>
    <w:rsid w:val="004B5D85"/>
    <w:rsid w:val="00526180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014D0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01B6"/>
    <w:rsid w:val="00651C23"/>
    <w:rsid w:val="006915D2"/>
    <w:rsid w:val="006B785C"/>
    <w:rsid w:val="006C11B7"/>
    <w:rsid w:val="006C342A"/>
    <w:rsid w:val="006F5173"/>
    <w:rsid w:val="0071167F"/>
    <w:rsid w:val="007669F3"/>
    <w:rsid w:val="00774B90"/>
    <w:rsid w:val="0078222C"/>
    <w:rsid w:val="007C4447"/>
    <w:rsid w:val="007D5464"/>
    <w:rsid w:val="008040AC"/>
    <w:rsid w:val="00816410"/>
    <w:rsid w:val="0082384B"/>
    <w:rsid w:val="008469FD"/>
    <w:rsid w:val="008518BF"/>
    <w:rsid w:val="008532C1"/>
    <w:rsid w:val="00853605"/>
    <w:rsid w:val="00854C18"/>
    <w:rsid w:val="0086303C"/>
    <w:rsid w:val="008826F6"/>
    <w:rsid w:val="00885257"/>
    <w:rsid w:val="00895BC9"/>
    <w:rsid w:val="00896321"/>
    <w:rsid w:val="008B50E8"/>
    <w:rsid w:val="008C53D4"/>
    <w:rsid w:val="0090029C"/>
    <w:rsid w:val="0091325C"/>
    <w:rsid w:val="00962E39"/>
    <w:rsid w:val="00963070"/>
    <w:rsid w:val="009678F0"/>
    <w:rsid w:val="00980955"/>
    <w:rsid w:val="009955A5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84477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78E0"/>
    <w:rsid w:val="00BA3C1C"/>
    <w:rsid w:val="00BC1851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94AE0"/>
    <w:rsid w:val="00C97328"/>
    <w:rsid w:val="00CD31C0"/>
    <w:rsid w:val="00CF1BB1"/>
    <w:rsid w:val="00D05A3C"/>
    <w:rsid w:val="00D11356"/>
    <w:rsid w:val="00D16A46"/>
    <w:rsid w:val="00D26B09"/>
    <w:rsid w:val="00D34796"/>
    <w:rsid w:val="00D4328B"/>
    <w:rsid w:val="00D448D3"/>
    <w:rsid w:val="00D45C1A"/>
    <w:rsid w:val="00D50BBA"/>
    <w:rsid w:val="00D574A5"/>
    <w:rsid w:val="00D60CE2"/>
    <w:rsid w:val="00DA4E26"/>
    <w:rsid w:val="00DB07A3"/>
    <w:rsid w:val="00DE31A4"/>
    <w:rsid w:val="00DE3CD7"/>
    <w:rsid w:val="00DF7F1C"/>
    <w:rsid w:val="00E029B7"/>
    <w:rsid w:val="00E42DE4"/>
    <w:rsid w:val="00E45F6D"/>
    <w:rsid w:val="00E514EA"/>
    <w:rsid w:val="00E53136"/>
    <w:rsid w:val="00E6474E"/>
    <w:rsid w:val="00E653CB"/>
    <w:rsid w:val="00E86DFC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C11B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mi.org/pmbok-guide-standards/foundational/pmb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C101-6472-4B4B-A056-97704547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4</cp:revision>
  <dcterms:created xsi:type="dcterms:W3CDTF">2024-02-01T10:27:00Z</dcterms:created>
  <dcterms:modified xsi:type="dcterms:W3CDTF">2025-03-29T16:31:00Z</dcterms:modified>
</cp:coreProperties>
</file>