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9"/>
      </w:tblGrid>
      <w:tr w:rsidR="00A16C0D" w:rsidRPr="005527CF" w:rsidTr="00C4384E">
        <w:tc>
          <w:tcPr>
            <w:tcW w:w="1004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5173980" cy="1226820"/>
                  <wp:effectExtent l="0" t="0" r="762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083D6C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12298B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16C0D" w:rsidRPr="00083D6C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F756DB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2B5F47">
        <w:rPr>
          <w:rFonts w:ascii="Bookman Old Style" w:hAnsi="Bookman Old Style"/>
          <w:b/>
          <w:bCs/>
          <w:color w:val="0000FF"/>
          <w:sz w:val="28"/>
          <w:szCs w:val="28"/>
        </w:rPr>
        <w:t>СИСТЕМЫ АВТОМАТИЗИРОВАННОГО</w:t>
      </w:r>
      <w:r w:rsidR="00224251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ПРОЕКТИРОВАНИЯ </w:t>
      </w:r>
      <w:r w:rsidR="00312598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ЭЛЕКТРОННЫХ </w:t>
      </w:r>
      <w:r w:rsidR="002B5F47">
        <w:rPr>
          <w:rFonts w:ascii="Bookman Old Style" w:hAnsi="Bookman Old Style"/>
          <w:b/>
          <w:bCs/>
          <w:color w:val="0000FF"/>
          <w:sz w:val="28"/>
          <w:szCs w:val="28"/>
        </w:rPr>
        <w:t>СРЕДСТВ</w:t>
      </w:r>
      <w:r w:rsidR="00312598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A16C0D" w:rsidRDefault="002B5F47" w:rsidP="0031259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Весенний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 w:rsidR="00DE79E0">
        <w:rPr>
          <w:rFonts w:ascii="Bookman Old Style" w:hAnsi="Bookman Old Style"/>
          <w:b/>
          <w:color w:val="008000"/>
          <w:szCs w:val="24"/>
        </w:rPr>
        <w:t>2</w:t>
      </w:r>
      <w:r w:rsidR="0012298B">
        <w:rPr>
          <w:rFonts w:ascii="Bookman Old Style" w:hAnsi="Bookman Old Style"/>
          <w:b/>
          <w:color w:val="008000"/>
          <w:szCs w:val="24"/>
        </w:rPr>
        <w:t>3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-20</w:t>
      </w:r>
      <w:r w:rsidR="000F7A04" w:rsidRPr="00DE79E0">
        <w:rPr>
          <w:rFonts w:ascii="Bookman Old Style" w:hAnsi="Bookman Old Style"/>
          <w:b/>
          <w:color w:val="008000"/>
          <w:szCs w:val="24"/>
        </w:rPr>
        <w:t>2</w:t>
      </w:r>
      <w:r w:rsidR="0012298B">
        <w:rPr>
          <w:rFonts w:ascii="Bookman Old Style" w:hAnsi="Bookman Old Style"/>
          <w:b/>
          <w:color w:val="008000"/>
          <w:szCs w:val="24"/>
        </w:rPr>
        <w:t>4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:rsidR="00A16C0D" w:rsidRDefault="00312598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>
        <w:rPr>
          <w:rFonts w:ascii="Arial" w:hAnsi="Arial" w:cs="Arial"/>
          <w:b/>
          <w:color w:val="800000"/>
          <w:szCs w:val="24"/>
        </w:rPr>
        <w:t>Специальност</w:t>
      </w:r>
      <w:r w:rsidR="007A7E4A">
        <w:rPr>
          <w:rFonts w:ascii="Arial" w:hAnsi="Arial" w:cs="Arial"/>
          <w:b/>
          <w:color w:val="800000"/>
          <w:szCs w:val="24"/>
        </w:rPr>
        <w:t xml:space="preserve">ь </w:t>
      </w:r>
      <w:r w:rsidR="002B5F47" w:rsidRPr="004E43BA">
        <w:rPr>
          <w:rFonts w:ascii="Arial" w:hAnsi="Arial" w:cs="Arial"/>
          <w:b/>
          <w:color w:val="800000"/>
          <w:szCs w:val="24"/>
        </w:rPr>
        <w:t>«</w:t>
      </w:r>
      <w:r w:rsidR="002B5F47">
        <w:rPr>
          <w:rFonts w:ascii="Arial" w:hAnsi="Arial" w:cs="Arial"/>
          <w:b/>
          <w:color w:val="800000"/>
          <w:szCs w:val="24"/>
        </w:rPr>
        <w:t>Электронные системы безопасности</w:t>
      </w:r>
      <w:r w:rsidR="002B5F47" w:rsidRPr="004E43BA">
        <w:rPr>
          <w:rFonts w:ascii="Arial" w:hAnsi="Arial" w:cs="Arial"/>
          <w:b/>
          <w:color w:val="800000"/>
          <w:szCs w:val="24"/>
        </w:rPr>
        <w:t>»</w:t>
      </w:r>
      <w:r w:rsidR="002B5F47">
        <w:rPr>
          <w:rFonts w:ascii="Arial" w:hAnsi="Arial" w:cs="Arial"/>
          <w:b/>
          <w:color w:val="800000"/>
          <w:szCs w:val="24"/>
        </w:rPr>
        <w:t xml:space="preserve"> </w:t>
      </w:r>
      <w:r w:rsidR="002B5F47" w:rsidRPr="00083D6C">
        <w:rPr>
          <w:rFonts w:ascii="Bookman Old Style" w:hAnsi="Bookman Old Style"/>
          <w:b/>
          <w:color w:val="008000"/>
          <w:szCs w:val="24"/>
        </w:rPr>
        <w:t>(групп</w:t>
      </w:r>
      <w:r w:rsidR="002B5F47">
        <w:rPr>
          <w:rFonts w:ascii="Bookman Old Style" w:hAnsi="Bookman Old Style"/>
          <w:b/>
          <w:color w:val="008000"/>
          <w:szCs w:val="24"/>
        </w:rPr>
        <w:t>а</w:t>
      </w:r>
      <w:r w:rsidR="002B5F47"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7A7E4A">
        <w:rPr>
          <w:rFonts w:ascii="Bookman Old Style" w:hAnsi="Bookman Old Style"/>
          <w:b/>
          <w:color w:val="008000"/>
          <w:szCs w:val="24"/>
        </w:rPr>
        <w:t>1</w:t>
      </w:r>
      <w:r w:rsidR="002B5F47">
        <w:rPr>
          <w:rFonts w:ascii="Bookman Old Style" w:hAnsi="Bookman Old Style"/>
          <w:b/>
          <w:color w:val="008000"/>
          <w:szCs w:val="24"/>
        </w:rPr>
        <w:t>133</w:t>
      </w:r>
      <w:r w:rsidR="007A7E4A">
        <w:rPr>
          <w:rFonts w:ascii="Bookman Old Style" w:hAnsi="Bookman Old Style"/>
          <w:b/>
          <w:color w:val="008000"/>
          <w:szCs w:val="24"/>
        </w:rPr>
        <w:t>7</w:t>
      </w:r>
      <w:r w:rsidR="002B5F47">
        <w:rPr>
          <w:rFonts w:ascii="Bookman Old Style" w:hAnsi="Bookman Old Style"/>
          <w:b/>
          <w:color w:val="008000"/>
          <w:szCs w:val="24"/>
        </w:rPr>
        <w:t>1</w:t>
      </w:r>
      <w:r w:rsidR="002B5F47"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A16C0D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информационных технологий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определения в САПР</w:t>
      </w:r>
    </w:p>
    <w:p w:rsidR="00224251" w:rsidRDefault="007A7E4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</w:t>
      </w:r>
      <w:r w:rsidR="00224251">
        <w:rPr>
          <w:rFonts w:ascii="Times New Roman" w:hAnsi="Times New Roman"/>
          <w:sz w:val="28"/>
          <w:szCs w:val="28"/>
        </w:rPr>
        <w:t xml:space="preserve"> информационных технологий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системы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проектирования конструкций, связанные с применением систем автоматизированного проектирования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процесса проектирования электронных устройств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проектирования электронных устройств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Методология системного подхода к проблеме проектирования сложных систем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прикладного программного обеспечения информационных технологий проектирования электронных устройств</w:t>
      </w:r>
    </w:p>
    <w:p w:rsidR="00224251" w:rsidRPr="005D1B70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Понятие о CALS-технологии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Жизненный цикл изделия в CALS-технологии</w:t>
      </w:r>
    </w:p>
    <w:p w:rsidR="00224251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программных продуктов </w:t>
      </w:r>
      <w:r>
        <w:rPr>
          <w:rFonts w:ascii="Times New Roman" w:hAnsi="Times New Roman"/>
          <w:sz w:val="28"/>
          <w:szCs w:val="28"/>
          <w:lang w:val="en-US"/>
        </w:rPr>
        <w:t>CALS</w:t>
      </w:r>
      <w:r>
        <w:rPr>
          <w:rFonts w:ascii="Times New Roman" w:hAnsi="Times New Roman"/>
          <w:sz w:val="28"/>
          <w:szCs w:val="28"/>
        </w:rPr>
        <w:t>-технологии</w:t>
      </w:r>
    </w:p>
    <w:p w:rsidR="00224251" w:rsidRPr="007A7E4A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основных систем автоматизации в рамках интегрированных производственных комплексов</w:t>
      </w:r>
    </w:p>
    <w:p w:rsidR="00224251" w:rsidRPr="00391CB9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Характеристика и возможности САПР ACAD.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Системы координат (мировая, пользовательские), способы задания пользовательских систем координат. Указание координат точек при вводе объектов.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Единицы измерений и масштаб в САПР ACAD.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Управление режимами рисования (сетка, привязка курсора, полярное и объектное отслеживание).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Объектная привязка и ее использование. Координатные фильтры.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Понятие прототипа чертежа. Системные переменные.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Слои в ACAD. Управление свойствами и состоянием слоев.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Общие свойства примитивов (слой, цвет, тип линии, уровень, высота, вес).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Типы линий в ACAD. Описание типов линий.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Примитивы чертежа ACAD.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lastRenderedPageBreak/>
        <w:t>Полилиния и ее свойства.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Копирование и создание массивов объектов.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Получение информации об объектах чертежа.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Возможности управления изображением в ACAD. Перерисовка и регенерация изображения.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Текст в ACAD. Понятие шрифта и стиля.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Средства выбора объектов для редактирования.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Быстрый выбор объектов.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Команды редактирования объектов. Изменение свойств объектов.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Отмена действия команд в ACAD.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Блоки и их использование. Атрибуты в блоках, свойства атрибутов.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 xml:space="preserve">Штриховка объектов, стили штриховки. 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Описание узоров штриховки.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Виды размеров. Составляющие размеров.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Управление размерами (стили размеров).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Настройка стиля размеров с верхним и нижним допуском.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Настройка стиля для диаметральных и радиальных размеров.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Изображение объектов в трехмерном пространстве в ACAD, параллельная и перспективная проекция.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Поверхностное моделирование в ACAD.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Твердотельное моделирование в ACAD.</w:t>
      </w:r>
    </w:p>
    <w:p w:rsidR="00224251" w:rsidRPr="002B5F47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Операции над твердотельными объектами в ACAD.</w:t>
      </w:r>
    </w:p>
    <w:p w:rsidR="00910C6A" w:rsidRPr="007A7E4A" w:rsidRDefault="00224251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Пространство модели и пространство листа в ACAD.</w:t>
      </w:r>
    </w:p>
    <w:p w:rsidR="00910C6A" w:rsidRPr="00910C6A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F47">
        <w:rPr>
          <w:rFonts w:ascii="Times New Roman" w:hAnsi="Times New Roman"/>
          <w:sz w:val="28"/>
          <w:szCs w:val="28"/>
        </w:rPr>
        <w:t>Понятие о системах тр</w:t>
      </w:r>
      <w:r w:rsidRPr="005D1B70">
        <w:rPr>
          <w:rFonts w:ascii="Times New Roman" w:hAnsi="Times New Roman"/>
          <w:sz w:val="28"/>
          <w:szCs w:val="28"/>
        </w:rPr>
        <w:t>ехмерного параметрического проектирования.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Эскиз в SolidWorks. Назначение, свойства эскиза.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Взаимосвязи между элементами эскиза в SolidWorks.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Понятие элементов "бобышка" и "вырез". Параметры получения этих элементов.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Параметры элементов "скругление", "фаска", оболочка", "уклон".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Твердотельные элементы "по сечениям" и "по траектории". Параметры касания в начале и в конце элементов.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Элементы вспомогательной геометрии в SolidWorks (плоскости, оси, кривые, системы координат).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Дерево конструирования в SolidWorks.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Проектирование деталей из листового материала.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Понятие конфигураций детали. Таблица параметров.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Производные детали. Понятие о родительско-дочерних взаимосвязях.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Методы проектирования сборок. Соединение деталей в сборках.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Сопряжения между деталями в сборках.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Компоновочный эскиз и проектирование сборки.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Создание литейной формы.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Получение чертежей на основе твердотельной модели. Три стандартных вида. Вид по модели.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lastRenderedPageBreak/>
        <w:t xml:space="preserve"> Получение производных видов на чертежах в SolidWorks (ортогональная проекция, вспомогательный, именованный виды).</w:t>
      </w:r>
    </w:p>
    <w:p w:rsidR="00910C6A" w:rsidRPr="005D1B70" w:rsidRDefault="00910C6A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Получение производных видов на чертежах в Solid Works (местный, разъединенный, выровненный разрез).</w:t>
      </w:r>
    </w:p>
    <w:p w:rsidR="00DE79E0" w:rsidRPr="005D1B70" w:rsidRDefault="00DE79E0" w:rsidP="007A7E4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Автоматизированное проектирование кабельных соединений в Solid Works.</w:t>
      </w:r>
    </w:p>
    <w:p w:rsidR="007F2CDF" w:rsidRPr="00391CB9" w:rsidRDefault="007F2CDF" w:rsidP="00910C6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0D" w:rsidRPr="00E85ADD" w:rsidRDefault="00A16C0D" w:rsidP="00A16C0D">
      <w:pPr>
        <w:tabs>
          <w:tab w:val="left" w:pos="1134"/>
        </w:tabs>
        <w:jc w:val="both"/>
      </w:pPr>
    </w:p>
    <w:p w:rsidR="00E85ADD" w:rsidRDefault="00E85ADD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CD3D8B" w:rsidRDefault="00CD3D8B" w:rsidP="00CD3D8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КАЗЮЧИЦ Владислав Олегович</w:t>
      </w:r>
    </w:p>
    <w:p w:rsidR="00CD3D8B" w:rsidRPr="00AA77AC" w:rsidRDefault="00CD3D8B" w:rsidP="00CD3D8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 технических наук, ст. преподаватель </w:t>
      </w:r>
    </w:p>
    <w:p w:rsidR="00E85ADD" w:rsidRPr="00E85ADD" w:rsidRDefault="00E85ADD" w:rsidP="00A16C0D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BF7"/>
    <w:multiLevelType w:val="hybridMultilevel"/>
    <w:tmpl w:val="3D50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6B63"/>
    <w:multiLevelType w:val="hybridMultilevel"/>
    <w:tmpl w:val="C12C63F6"/>
    <w:lvl w:ilvl="0" w:tplc="3624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304C4B"/>
    <w:multiLevelType w:val="hybridMultilevel"/>
    <w:tmpl w:val="5C9E9594"/>
    <w:lvl w:ilvl="0" w:tplc="40542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00370"/>
    <w:multiLevelType w:val="hybridMultilevel"/>
    <w:tmpl w:val="001E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14631"/>
    <w:rsid w:val="00063C06"/>
    <w:rsid w:val="00064DFC"/>
    <w:rsid w:val="0009457C"/>
    <w:rsid w:val="000A4412"/>
    <w:rsid w:val="000F7A04"/>
    <w:rsid w:val="0012298B"/>
    <w:rsid w:val="00197B67"/>
    <w:rsid w:val="001E505B"/>
    <w:rsid w:val="00224251"/>
    <w:rsid w:val="002B5F47"/>
    <w:rsid w:val="00312598"/>
    <w:rsid w:val="0032438F"/>
    <w:rsid w:val="00391CB9"/>
    <w:rsid w:val="003A482C"/>
    <w:rsid w:val="004745D0"/>
    <w:rsid w:val="00497195"/>
    <w:rsid w:val="004B5FBC"/>
    <w:rsid w:val="00525E8B"/>
    <w:rsid w:val="00550336"/>
    <w:rsid w:val="005D1B70"/>
    <w:rsid w:val="006A2D7B"/>
    <w:rsid w:val="006F19BE"/>
    <w:rsid w:val="00760783"/>
    <w:rsid w:val="007A7E4A"/>
    <w:rsid w:val="007F2CDF"/>
    <w:rsid w:val="00801DA0"/>
    <w:rsid w:val="008400F5"/>
    <w:rsid w:val="008D57BE"/>
    <w:rsid w:val="00910C6A"/>
    <w:rsid w:val="00A16C0D"/>
    <w:rsid w:val="00AE001B"/>
    <w:rsid w:val="00B95945"/>
    <w:rsid w:val="00C20AAC"/>
    <w:rsid w:val="00CA48BE"/>
    <w:rsid w:val="00CD3D8B"/>
    <w:rsid w:val="00D96966"/>
    <w:rsid w:val="00DE79E0"/>
    <w:rsid w:val="00E1353C"/>
    <w:rsid w:val="00E76EE4"/>
    <w:rsid w:val="00E85ADD"/>
    <w:rsid w:val="00EA416B"/>
    <w:rsid w:val="00ED48BD"/>
    <w:rsid w:val="00F15B5A"/>
    <w:rsid w:val="00F26B64"/>
    <w:rsid w:val="00F9618B"/>
    <w:rsid w:val="00FA3F05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95D03-65FA-4E06-91CC-9443676A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2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5</cp:revision>
  <dcterms:created xsi:type="dcterms:W3CDTF">2024-03-12T08:39:00Z</dcterms:created>
  <dcterms:modified xsi:type="dcterms:W3CDTF">2024-03-12T09:17:00Z</dcterms:modified>
</cp:coreProperties>
</file>