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9182F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2B187496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74EAE746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C40C96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Т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ЕХНОЛОГИИ ПРОЕКТИРОВАНИЯ</w:t>
      </w:r>
      <w:r w:rsidR="00C40C96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 xml:space="preserve"> СЛОЖНЫХ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1C02EC6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64CF249D" w14:textId="1A4395B0"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</w:t>
      </w:r>
      <w:bookmarkStart w:id="0" w:name="_GoBack"/>
      <w:bookmarkEnd w:id="0"/>
      <w:r w:rsidRPr="00055FB5">
        <w:rPr>
          <w:rFonts w:ascii="Bookman Old Style" w:hAnsi="Bookman Old Style"/>
          <w:b/>
          <w:color w:val="008000"/>
          <w:sz w:val="28"/>
          <w:szCs w:val="28"/>
        </w:rPr>
        <w:t>местр 20</w:t>
      </w:r>
      <w:r w:rsidR="0050129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A86BDF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51A81B55" w14:textId="1C2CF56D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00287">
        <w:rPr>
          <w:rFonts w:ascii="Bookman Old Style" w:hAnsi="Bookman Old Style"/>
          <w:b/>
          <w:color w:val="008000"/>
          <w:sz w:val="28"/>
          <w:szCs w:val="28"/>
        </w:rPr>
        <w:t>14301-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1430</w:t>
      </w:r>
      <w:r w:rsidR="00C40C96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, 214371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920CB5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Понятие информационной системы.</w:t>
      </w:r>
    </w:p>
    <w:p w14:paraId="218C6883" w14:textId="16A4E92C" w:rsidR="0019182F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Классификация современных информационных систем и их основные характеристики.</w:t>
      </w:r>
    </w:p>
    <w:p w14:paraId="6501416C" w14:textId="77777777" w:rsidR="00C40C96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основных компонентов (видов обеспечения) информационных систем.</w:t>
      </w:r>
    </w:p>
    <w:p w14:paraId="7C873A58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Принципы построения информационных систем.</w:t>
      </w:r>
    </w:p>
    <w:p w14:paraId="76B9F434" w14:textId="29AD684E" w:rsidR="00C40C96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2267972"/>
      <w:r w:rsidRPr="00AF4795">
        <w:rPr>
          <w:rFonts w:ascii="Times New Roman" w:eastAsia="Times New Roman" w:hAnsi="Times New Roman" w:cs="Times New Roman"/>
          <w:sz w:val="28"/>
          <w:szCs w:val="28"/>
        </w:rPr>
        <w:t>Структура информационной системы, состав и назначение подсистем</w:t>
      </w:r>
      <w:bookmarkEnd w:id="1"/>
      <w:r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E8061" w14:textId="3545F910" w:rsidR="00C40C96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Этапы создания информационных систем.</w:t>
      </w:r>
    </w:p>
    <w:p w14:paraId="3B505E13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Понятие жизненного цикла программного обеспечения информационных систем.</w:t>
      </w:r>
    </w:p>
    <w:p w14:paraId="6B8BF998" w14:textId="38DAC1FA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Процессы жизненного цикла: основные, вспомогательные, организационные.</w:t>
      </w:r>
    </w:p>
    <w:p w14:paraId="7F82BD7D" w14:textId="4E5D477A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Содержание и взаимосвязь процессов жизненного цикла программного обеспечения информационных систем.</w:t>
      </w:r>
    </w:p>
    <w:p w14:paraId="74B53DB9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Модели жизненного цикла.</w:t>
      </w:r>
    </w:p>
    <w:p w14:paraId="5870A477" w14:textId="4DD1624F" w:rsidR="00C40C96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Возможность формализации и автоматизации отдельных стадий и этапов жизненного цикла.</w:t>
      </w:r>
    </w:p>
    <w:p w14:paraId="4977E723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информационных систем.</w:t>
      </w:r>
    </w:p>
    <w:p w14:paraId="73BACD7E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Внемашинное информационное обеспечение.</w:t>
      </w:r>
    </w:p>
    <w:p w14:paraId="3C1DA055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Основные понятия классификации информации.</w:t>
      </w:r>
    </w:p>
    <w:p w14:paraId="12FF1EDF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Понятия и основные требования к системе кодирования информации.</w:t>
      </w:r>
    </w:p>
    <w:p w14:paraId="0D494771" w14:textId="77777777" w:rsidR="00277481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и содержание операций проектирования классификаторов.</w:t>
      </w:r>
    </w:p>
    <w:p w14:paraId="431E8C0C" w14:textId="4F466ECD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Система документации.</w:t>
      </w:r>
    </w:p>
    <w:p w14:paraId="3A752AAF" w14:textId="77777777" w:rsidR="00277481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Внутримашинное информационное обеспечение.</w:t>
      </w:r>
    </w:p>
    <w:p w14:paraId="686FF548" w14:textId="40633F03" w:rsidR="00C40C96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Информационная база и способы ее организации.</w:t>
      </w:r>
    </w:p>
    <w:p w14:paraId="123C6B18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Понятие архитектуры информационных систем. Типы архитектур.</w:t>
      </w:r>
    </w:p>
    <w:p w14:paraId="4CF56EAC" w14:textId="77777777" w:rsidR="00277481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Микроархитектура</w:t>
      </w:r>
      <w:r w:rsidR="00277481" w:rsidRPr="00AF479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системы.</w:t>
      </w:r>
    </w:p>
    <w:p w14:paraId="325FD0C5" w14:textId="3E719220" w:rsidR="00F84EB3" w:rsidRPr="00AF4795" w:rsidRDefault="0027748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2268704"/>
      <w:r w:rsidRPr="00AF47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0C96" w:rsidRPr="00AF4795">
        <w:rPr>
          <w:rFonts w:ascii="Times New Roman" w:eastAsia="Times New Roman" w:hAnsi="Times New Roman" w:cs="Times New Roman"/>
          <w:sz w:val="28"/>
          <w:szCs w:val="28"/>
        </w:rPr>
        <w:t>акроархитектура</w:t>
      </w:r>
      <w:r w:rsidRPr="00AF479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</w:t>
      </w:r>
      <w:bookmarkEnd w:id="2"/>
      <w:r w:rsidR="00C40C96"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77069B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22269055"/>
      <w:r w:rsidRPr="00AF4795">
        <w:rPr>
          <w:rFonts w:ascii="Times New Roman" w:eastAsia="Times New Roman" w:hAnsi="Times New Roman" w:cs="Times New Roman"/>
          <w:sz w:val="28"/>
          <w:szCs w:val="28"/>
        </w:rPr>
        <w:t>Модель корпоративной архитектуры</w:t>
      </w:r>
      <w:bookmarkEnd w:id="3"/>
      <w:r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68D308" w14:textId="77777777" w:rsidR="00F84EB3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Платформенные архитектуры информационных систем.</w:t>
      </w:r>
    </w:p>
    <w:p w14:paraId="76C7FD9E" w14:textId="243117BF" w:rsidR="00C40C96" w:rsidRPr="00AF4795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Понятие и классификация архитектурных стилей.</w:t>
      </w:r>
    </w:p>
    <w:p w14:paraId="368ABDBC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Роль и место стандартизации в проектировании информационных систем.</w:t>
      </w:r>
    </w:p>
    <w:p w14:paraId="5F0FAD90" w14:textId="5E45CB0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Регламентация процессов проектирования и разработки в отечественных и международных стандартах.</w:t>
      </w:r>
    </w:p>
    <w:p w14:paraId="4FBED86A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Цели и принципы формирования профилей информационных систем.</w:t>
      </w:r>
    </w:p>
    <w:p w14:paraId="4DF9D4F7" w14:textId="524C2F49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профилей информационных систем.</w:t>
      </w:r>
    </w:p>
    <w:p w14:paraId="6E74419A" w14:textId="772457C2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Функциональные профили</w:t>
      </w:r>
      <w:r w:rsidR="00F84EB3" w:rsidRPr="00AF479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систем</w:t>
      </w:r>
      <w:r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797F1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Профили жизненного цикла (технологические профили).</w:t>
      </w:r>
    </w:p>
    <w:p w14:paraId="36B2903E" w14:textId="5D8C7A95" w:rsidR="00C40C96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Процессы формирования, развития и применения профилей информационных систем.</w:t>
      </w:r>
    </w:p>
    <w:p w14:paraId="0BD15300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Понятия проекта и проектирования информационных систем. Осо-бенности современных проектов информационных систем. Основные сложности при проектировании.</w:t>
      </w:r>
    </w:p>
    <w:p w14:paraId="170B9637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Принципы, концепции и аспекты проектирования программного обеспечения информационных систем.</w:t>
      </w:r>
    </w:p>
    <w:p w14:paraId="6AFEC103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Методологии, технологии и методы проектирования программного обеспечения информационных систем.</w:t>
      </w:r>
    </w:p>
    <w:p w14:paraId="352454FE" w14:textId="6199F953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Разработка проектных решений и проектных процедур.</w:t>
      </w:r>
    </w:p>
    <w:p w14:paraId="1EC6BBE9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Программная инженерия.</w:t>
      </w:r>
    </w:p>
    <w:p w14:paraId="0C949817" w14:textId="01C9336E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Современное состояние международных стандартов программной инженерии.</w:t>
      </w:r>
    </w:p>
    <w:p w14:paraId="48AA9856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Образовательный стандарт программной инженерии SWEBоK.</w:t>
      </w:r>
    </w:p>
    <w:p w14:paraId="23352D69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Профессиональные и этические требования. Кодекс этики IEEE-CS/ACM.</w:t>
      </w:r>
    </w:p>
    <w:p w14:paraId="03C74196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Методы и средства программной инженерии в проектировании информационных систем.</w:t>
      </w:r>
    </w:p>
    <w:p w14:paraId="411BA2E3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Автоматизированное проектирование информационных систем на основе CASE-технологии.</w:t>
      </w:r>
    </w:p>
    <w:p w14:paraId="34171F7F" w14:textId="742EC3D4" w:rsidR="00C40C96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22267876"/>
      <w:r w:rsidRPr="00AF4795">
        <w:rPr>
          <w:rFonts w:ascii="Times New Roman" w:eastAsia="Times New Roman" w:hAnsi="Times New Roman" w:cs="Times New Roman"/>
          <w:sz w:val="28"/>
          <w:szCs w:val="28"/>
        </w:rPr>
        <w:t>Общие принципы создания программного проекта с помощью CASE-средства</w:t>
      </w:r>
      <w:bookmarkEnd w:id="4"/>
      <w:r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16EA58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Основные понятия руководства проектом.</w:t>
      </w:r>
    </w:p>
    <w:p w14:paraId="3572EABE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22267992"/>
      <w:r w:rsidRPr="00AF4795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работ по проекту</w:t>
      </w:r>
      <w:bookmarkEnd w:id="5"/>
      <w:r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F7BF4F" w14:textId="531A5D1C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Организация инфраструктуры разработки проекта.</w:t>
      </w:r>
    </w:p>
    <w:p w14:paraId="58FB1FE3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проекта.</w:t>
      </w:r>
    </w:p>
    <w:p w14:paraId="1BFA446F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Управление рисками.</w:t>
      </w:r>
    </w:p>
    <w:p w14:paraId="7D11636F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Управление проектной документацией.</w:t>
      </w:r>
    </w:p>
    <w:p w14:paraId="684C72C6" w14:textId="4BEA782E" w:rsidR="00C40C96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Управление конфигурацией.</w:t>
      </w:r>
    </w:p>
    <w:p w14:paraId="09C19777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Каноническое проектирование информационных систем.</w:t>
      </w:r>
    </w:p>
    <w:p w14:paraId="09B9C61E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Стадии и этапы процесса канонического проектирования.</w:t>
      </w:r>
    </w:p>
    <w:p w14:paraId="7CA4B6F8" w14:textId="511E590D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работ на предпроектной стадии</w:t>
      </w:r>
      <w:r w:rsidR="00277481" w:rsidRPr="00AF4795">
        <w:rPr>
          <w:rFonts w:ascii="Times New Roman" w:eastAsia="Times New Roman" w:hAnsi="Times New Roman" w:cs="Times New Roman"/>
          <w:sz w:val="28"/>
          <w:szCs w:val="28"/>
        </w:rPr>
        <w:t xml:space="preserve"> канонического проектирования</w:t>
      </w:r>
      <w:r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4DB532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Объекты обследования. Методы организации обследования и сбора материалов обследования, содержание программы обследования.</w:t>
      </w:r>
    </w:p>
    <w:p w14:paraId="4635E282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Методы и средства формализации описания существующей информационной системы. Организация анализа материалов обследования.</w:t>
      </w:r>
    </w:p>
    <w:p w14:paraId="754D7B8E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Определение состава автоматизируемых функций, задач и их комплексов.</w:t>
      </w:r>
    </w:p>
    <w:p w14:paraId="5BB688EE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технико-экономического обоснования разработки информационной системы.</w:t>
      </w:r>
    </w:p>
    <w:p w14:paraId="66C57546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Разработка требований к информационной системе и её компонентам.</w:t>
      </w:r>
    </w:p>
    <w:p w14:paraId="1BAF7396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Технического задания на проектирование.</w:t>
      </w:r>
    </w:p>
    <w:p w14:paraId="4D972FB4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работ на этапах технического и рабочего проектирования.</w:t>
      </w:r>
    </w:p>
    <w:p w14:paraId="7D63E72A" w14:textId="144B3798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22268568"/>
      <w:r w:rsidRPr="00AF4795">
        <w:rPr>
          <w:rFonts w:ascii="Times New Roman" w:eastAsia="Times New Roman" w:hAnsi="Times New Roman" w:cs="Times New Roman"/>
          <w:sz w:val="28"/>
          <w:szCs w:val="28"/>
        </w:rPr>
        <w:t>Описание «Постановки задачи»</w:t>
      </w:r>
      <w:bookmarkEnd w:id="6"/>
      <w:r w:rsidRPr="00AF4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317F07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Содержание технического и рабочего проектов.</w:t>
      </w:r>
    </w:p>
    <w:p w14:paraId="1310BD29" w14:textId="3BE6D2CB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работ на стадии внедрения, эксплуатации и сопровождения проекта информационной системы.</w:t>
      </w:r>
    </w:p>
    <w:p w14:paraId="436A8BB4" w14:textId="5D1894C9" w:rsidR="00C40C96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проектной документации.</w:t>
      </w:r>
    </w:p>
    <w:p w14:paraId="6AD6A437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Проектирование баз данных как компонента информационной системы.</w:t>
      </w:r>
    </w:p>
    <w:p w14:paraId="679B34A4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Проектирование обмена данными.</w:t>
      </w:r>
    </w:p>
    <w:p w14:paraId="185871DD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Проектирование приложений как компонента информационных систем.</w:t>
      </w:r>
    </w:p>
    <w:p w14:paraId="770062C8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Проектирование инфраструктуры информационных систем.</w:t>
      </w:r>
    </w:p>
    <w:p w14:paraId="2058E9D7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Проектирование защиты и безопасности как компонента информационных систем.</w:t>
      </w:r>
    </w:p>
    <w:p w14:paraId="7E76E44C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Управление проектом на этапе создания детальных проектов компонентов информационных систем.</w:t>
      </w:r>
    </w:p>
    <w:p w14:paraId="58F4924C" w14:textId="06D6EE0C" w:rsidR="00C40C96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Менеджмент качества ИТ-проекта.</w:t>
      </w:r>
    </w:p>
    <w:p w14:paraId="622FE955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Типовое проектирование информационных систем. Понятие типового проекта, предпосылки типизации. Объекты типизации.</w:t>
      </w:r>
    </w:p>
    <w:p w14:paraId="6C654600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Методы типового проектирования.</w:t>
      </w:r>
    </w:p>
    <w:p w14:paraId="5FFA46A9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типовых решений.</w:t>
      </w:r>
    </w:p>
    <w:p w14:paraId="3C12FCB9" w14:textId="77777777" w:rsidR="00277481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Типовое проектное решение.</w:t>
      </w:r>
    </w:p>
    <w:p w14:paraId="53DD25EF" w14:textId="58E09DCF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Классы и структура типового проектного решения.</w:t>
      </w:r>
    </w:p>
    <w:p w14:paraId="220AE14E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Состав и содержание операций типового элементного проектирования информационной системы.</w:t>
      </w:r>
    </w:p>
    <w:p w14:paraId="44828A09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Функциональные пакеты прикладных программ как основа типового проектного решения.</w:t>
      </w:r>
    </w:p>
    <w:p w14:paraId="04CC780A" w14:textId="77777777" w:rsidR="00F84EB3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Адаптация типовой информационной системы.</w:t>
      </w:r>
    </w:p>
    <w:p w14:paraId="5F1727D8" w14:textId="2D006FC4" w:rsidR="00C40C96" w:rsidRPr="00AF4795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795">
        <w:rPr>
          <w:rFonts w:ascii="Times New Roman" w:eastAsia="Times New Roman" w:hAnsi="Times New Roman" w:cs="Times New Roman"/>
          <w:sz w:val="28"/>
          <w:szCs w:val="28"/>
        </w:rPr>
        <w:t>Методы и средства прототипного проектирования информационной системы.</w:t>
      </w:r>
    </w:p>
    <w:p w14:paraId="6D9AC0D4" w14:textId="77777777" w:rsidR="00C40C96" w:rsidRPr="00C40C96" w:rsidRDefault="00C40C96" w:rsidP="00C40C9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8DC137" w14:textId="77777777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3A2888" w14:textId="639251E4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683DFA" w:rsidRDefault="00683DFA" w:rsidP="00277481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683DFA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7AAE3280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Amundsen, M. Design and Build Great Web APIs : Robust, Reliable, and Resilient / M. Amundsen. – Pragmatic Bookshelf. – 2020.</w:t>
      </w:r>
    </w:p>
    <w:p w14:paraId="07D440A7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Code Coverage Tutorial : Branch, Statement, Decision, FSM [Electronic resource]. – 2022. – Mode of access : https://www.guru99.com/codecoverage.html.</w:t>
      </w:r>
    </w:p>
    <w:p w14:paraId="74C10CB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Davis, A. Bootstrapping Microservices with Docker, Kubernetes, and Terraform / A. Davis. – Manning Shelter Island. – 2021.</w:t>
      </w:r>
    </w:p>
    <w:p w14:paraId="2D120F0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Poulton, N. The Kubernetes Book / N. Poulton, P. Joglekar. – Leanpub. – 2020.</w:t>
      </w:r>
    </w:p>
    <w:p w14:paraId="28D7D9F6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REST API Tutorial [Electronic resource]. – 2022. – Mode of access : https://www.restapitutorial.com/.</w:t>
      </w:r>
    </w:p>
    <w:p w14:paraId="7BD1785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Rozanski, N. Software Systems Architecture / N. Rozanski, E. Woods. – Addison-Wesley Professional. – 2012.</w:t>
      </w:r>
    </w:p>
    <w:p w14:paraId="2E02E133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SWEBoK v.3.0 [Electronic resource]. – 2019. – Mode of access : https://www.computer.org/education/bodies-of-knowledge/software-engineering.</w:t>
      </w:r>
    </w:p>
    <w:p w14:paraId="3F86268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Буч, Г. Язык UML : руководство пользователя / Г. Буч, Д. Рамбо, И.</w:t>
      </w:r>
      <w:r>
        <w:rPr>
          <w:rFonts w:ascii="Times New Roman" w:hAnsi="Times New Roman" w:cs="Times New Roman"/>
          <w:bCs/>
          <w:sz w:val="28"/>
          <w:szCs w:val="28"/>
        </w:rPr>
        <w:t>  </w:t>
      </w:r>
      <w:r w:rsidRPr="00277481">
        <w:rPr>
          <w:rFonts w:ascii="Times New Roman" w:hAnsi="Times New Roman" w:cs="Times New Roman"/>
          <w:bCs/>
          <w:sz w:val="28"/>
          <w:szCs w:val="28"/>
        </w:rPr>
        <w:t>Якобсон ; пер. с англ. Н. Мухина. – 2-е изд. – Москва : ДМК Пресс, 2007. – 496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18813AC7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Вигерс, К. Разработка требований к программному обеспечению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Вигерс, Дж. Битти. / 3-е изд., доп. ; пер. с англ. – Санкт-Петербург : БХВ-Петербург, 2019.</w:t>
      </w:r>
    </w:p>
    <w:p w14:paraId="30B89213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Все о Unit testing : методики, понятия, практика [Электронный ресурс]. – 2020. – Режим доступа : https://javarush.ru/groups/posts/2500-vse-o-unit-testing-metodi-ki-ponjatija-praktika.</w:t>
      </w:r>
    </w:p>
    <w:p w14:paraId="33C8BC11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Гагарина, Л. Г. Технология разработки программного обеспечения : учебное пособие / Л. Г. Гагарина, Е. В. Кокорева, Б. Д. Виснадул. – Москва : Форум, ИНФРА-М, 2008. – 400 с. : ил.</w:t>
      </w:r>
    </w:p>
    <w:p w14:paraId="36E3B7DC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Гончаренко, А. Н. Интегрированные информационные системы : учебное пособие / А. Н. Гончаренко. – Москва : МИСиС, 2018. – 74 с.</w:t>
      </w:r>
    </w:p>
    <w:p w14:paraId="59114B0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Интерфейс : основы проектирования взаимодействия / А. Купер [и др.] ; пер. с англ. – Санкт-Петербург : Питер, 2018. – 720 с.</w:t>
      </w:r>
    </w:p>
    <w:p w14:paraId="0778897D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Коцюба, И. Ю. Основы проектирования информационных систем / И. Ю. Коцюба, А. В. Чунаев, А. Н. Шиков. – Санкт Петербург : ИТМО, 2015.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– 362 с.</w:t>
      </w:r>
    </w:p>
    <w:p w14:paraId="363F457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Лаврищева, Е. М. Программная инженерия и технологии программирования сложных систем : учебник для вузов / Е. М. Лаврищева. – 2-е изд., испр. и доп. – Москва : Юрайт, 2019. – 432 с.</w:t>
      </w:r>
    </w:p>
    <w:p w14:paraId="3459DEB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Ларман, К. Применение UML 2.0 и шаблонов проектирования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Ларман. – 3-е изд. – Москва : Вильямс, 2007. – 736 с.</w:t>
      </w:r>
    </w:p>
    <w:p w14:paraId="76C31568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Липаев, В. В. Документирование сложных программных средств / 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В. Липаев. – М. : Синтег, 2005. – 124.с.</w:t>
      </w:r>
    </w:p>
    <w:p w14:paraId="351936A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Липаев, В. В. Процессы и стандарты жизненного цикла сложных программных средств : справочник / В. В. Липаев. – М. : Синтег, 2006. – 276 с.</w:t>
      </w:r>
    </w:p>
    <w:p w14:paraId="2353B3D0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lastRenderedPageBreak/>
        <w:t>Макконнелл, С. Профессиональная разработка программного обеспечения / С. Макконнелл ; пер. с англ. – Санкт-Петербург : Символ-Плюс, 2007. – 240 с. ил.</w:t>
      </w:r>
    </w:p>
    <w:p w14:paraId="5D25FD0A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Макконнелл, С. Совершенный код : практическое руководство по разработке программного обеспечения / С. Макконнелл. – Санкт-Петербург : Питер ; Москва : Русская редакция, 2007. – 896 с. : ил.</w:t>
      </w:r>
    </w:p>
    <w:p w14:paraId="1569579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Маклаков, С. В. Создание информационных систем с AllFusion Modeling Suite / С. В. Маклаков. – Москва : Диалог-Мифи, 2005. – 432 с.</w:t>
      </w:r>
    </w:p>
    <w:p w14:paraId="0552892A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Мартин, Р. Чистый код : создание, анализ и рефакторинг / Р. Мартин. – Санкт-Петербург : Питер, 2014. – 464 с.</w:t>
      </w:r>
    </w:p>
    <w:p w14:paraId="4A64B80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Орлов, С. А. Программная инженерия : учебник / С. А. Орлов. – 5-е изд., – СПб. : Питер, 2017. – 640 с. : ил.</w:t>
      </w:r>
    </w:p>
    <w:p w14:paraId="14F56926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Приёмы объектно-ориентированного проектирования. Паттерны проектирования / Гамма Э. [и др.]. – Санкт-Петербург : Питер, 2019. – 368 с.  </w:t>
      </w:r>
    </w:p>
    <w:p w14:paraId="25CF808B" w14:textId="77777777" w:rsidR="00277481" w:rsidRPr="00683DFA" w:rsidRDefault="00277481" w:rsidP="00277481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Проектирование информационных систем [Электронный ресурс] : электронный ресурс по учебной дисциплине : 1-40 05 01-10. – Минск : БГУИР, 2017 – Режим доступа : https://erud.bsuir.by/kafedra-piks.</w:t>
      </w:r>
    </w:p>
    <w:p w14:paraId="24830EA4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Халл, Э. Инженерия требований / Э. Халл, К. Джексон, Дж. Дик. – Москва : ДМК Пресс, 2017. – 223 с.</w:t>
      </w:r>
    </w:p>
    <w:p w14:paraId="52D5819E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Хоп, Г. Шаблоны интеграции корпоративных приложений / Г. Хоп, Б. Вульф ; пер. с англ. – Москва : Вильямс, 2007. – 672 с.</w:t>
      </w:r>
    </w:p>
    <w:p w14:paraId="63DA74A5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Чакон, С. Git для профессионального программиста / С. Чакон, Б.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Штрауб. – Санкт Петербург : Питер, 2016. – 496 с.</w:t>
      </w:r>
    </w:p>
    <w:p w14:paraId="4EB9CD82" w14:textId="490DDFD3" w:rsidR="00277481" w:rsidRPr="00683DFA" w:rsidRDefault="00277481" w:rsidP="00277481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Экономика проектных решений: методические указания по экономическому обоснованию дипломных проектов : учебно-методическое пособие / В. Г. Горовой [и др.]. – Минск : БГУИР, 2021. – 107 с.</w:t>
      </w:r>
    </w:p>
    <w:p w14:paraId="1824C509" w14:textId="55A7BB91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D38697" w14:textId="77777777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77777777" w:rsidR="005D0C80" w:rsidRPr="005D0C80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="005D0C80" w:rsidRPr="005D0C80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0876841E" w:rsidR="00D8356A" w:rsidRPr="00055FB5" w:rsidRDefault="00085778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хим</w:t>
      </w:r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A808" w14:textId="77777777" w:rsidR="00B2337D" w:rsidRDefault="00B2337D" w:rsidP="002B78F6">
      <w:r>
        <w:separator/>
      </w:r>
    </w:p>
  </w:endnote>
  <w:endnote w:type="continuationSeparator" w:id="0">
    <w:p w14:paraId="344ECBFE" w14:textId="77777777" w:rsidR="00B2337D" w:rsidRDefault="00B2337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DA34" w14:textId="77777777" w:rsidR="00B2337D" w:rsidRDefault="00B2337D" w:rsidP="002B78F6">
      <w:r>
        <w:separator/>
      </w:r>
    </w:p>
  </w:footnote>
  <w:footnote w:type="continuationSeparator" w:id="0">
    <w:p w14:paraId="3F1E9272" w14:textId="77777777" w:rsidR="00B2337D" w:rsidRDefault="00B2337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F115B"/>
    <w:multiLevelType w:val="hybridMultilevel"/>
    <w:tmpl w:val="E4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76939"/>
    <w:rsid w:val="00181BAD"/>
    <w:rsid w:val="0019182F"/>
    <w:rsid w:val="00195E00"/>
    <w:rsid w:val="001C0CB0"/>
    <w:rsid w:val="001C7219"/>
    <w:rsid w:val="001D1DE5"/>
    <w:rsid w:val="001E5EE9"/>
    <w:rsid w:val="001F7DED"/>
    <w:rsid w:val="00210E7A"/>
    <w:rsid w:val="00240DC5"/>
    <w:rsid w:val="002466A8"/>
    <w:rsid w:val="0026705D"/>
    <w:rsid w:val="00273A27"/>
    <w:rsid w:val="00277481"/>
    <w:rsid w:val="002812FF"/>
    <w:rsid w:val="00283008"/>
    <w:rsid w:val="00295DFF"/>
    <w:rsid w:val="002A1E79"/>
    <w:rsid w:val="002B03AC"/>
    <w:rsid w:val="002B78F6"/>
    <w:rsid w:val="002C4548"/>
    <w:rsid w:val="002E3B8A"/>
    <w:rsid w:val="002F794D"/>
    <w:rsid w:val="003160C7"/>
    <w:rsid w:val="0033737A"/>
    <w:rsid w:val="00342E68"/>
    <w:rsid w:val="00364042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85666"/>
    <w:rsid w:val="00486F69"/>
    <w:rsid w:val="00495D6F"/>
    <w:rsid w:val="004A5D2C"/>
    <w:rsid w:val="004B1521"/>
    <w:rsid w:val="004B5D85"/>
    <w:rsid w:val="00501292"/>
    <w:rsid w:val="00531912"/>
    <w:rsid w:val="005358B2"/>
    <w:rsid w:val="00546FB6"/>
    <w:rsid w:val="00553FD8"/>
    <w:rsid w:val="00556E9A"/>
    <w:rsid w:val="00557DA9"/>
    <w:rsid w:val="00572BC3"/>
    <w:rsid w:val="00573155"/>
    <w:rsid w:val="00584D89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653F1"/>
    <w:rsid w:val="00683DFA"/>
    <w:rsid w:val="006915D2"/>
    <w:rsid w:val="00693FAB"/>
    <w:rsid w:val="006B785C"/>
    <w:rsid w:val="006C342A"/>
    <w:rsid w:val="006F5173"/>
    <w:rsid w:val="0071167F"/>
    <w:rsid w:val="00774B90"/>
    <w:rsid w:val="0078222C"/>
    <w:rsid w:val="007C4447"/>
    <w:rsid w:val="007D5464"/>
    <w:rsid w:val="008040AC"/>
    <w:rsid w:val="00810463"/>
    <w:rsid w:val="00816410"/>
    <w:rsid w:val="008469FD"/>
    <w:rsid w:val="008532C1"/>
    <w:rsid w:val="00853605"/>
    <w:rsid w:val="0086303C"/>
    <w:rsid w:val="008826F6"/>
    <w:rsid w:val="00890109"/>
    <w:rsid w:val="00896321"/>
    <w:rsid w:val="008B50E8"/>
    <w:rsid w:val="008C1246"/>
    <w:rsid w:val="008C53D4"/>
    <w:rsid w:val="0090029C"/>
    <w:rsid w:val="009678F0"/>
    <w:rsid w:val="009955A5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516D1"/>
    <w:rsid w:val="00A732A5"/>
    <w:rsid w:val="00A86BDF"/>
    <w:rsid w:val="00A9375E"/>
    <w:rsid w:val="00AF0DF9"/>
    <w:rsid w:val="00AF15EA"/>
    <w:rsid w:val="00AF4795"/>
    <w:rsid w:val="00AF6F05"/>
    <w:rsid w:val="00B2337D"/>
    <w:rsid w:val="00B42E3D"/>
    <w:rsid w:val="00B430B6"/>
    <w:rsid w:val="00B67AEF"/>
    <w:rsid w:val="00B73A44"/>
    <w:rsid w:val="00B77D2F"/>
    <w:rsid w:val="00BA3C1C"/>
    <w:rsid w:val="00BD4B68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40C96"/>
    <w:rsid w:val="00C46222"/>
    <w:rsid w:val="00C57A2B"/>
    <w:rsid w:val="00C631DB"/>
    <w:rsid w:val="00C648F1"/>
    <w:rsid w:val="00C71B49"/>
    <w:rsid w:val="00C73DBA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8356A"/>
    <w:rsid w:val="00D9160A"/>
    <w:rsid w:val="00DA4E26"/>
    <w:rsid w:val="00DB07A3"/>
    <w:rsid w:val="00DC50A1"/>
    <w:rsid w:val="00DE31A4"/>
    <w:rsid w:val="00DE3663"/>
    <w:rsid w:val="00DF7F1C"/>
    <w:rsid w:val="00E029B7"/>
    <w:rsid w:val="00E11121"/>
    <w:rsid w:val="00E42DE4"/>
    <w:rsid w:val="00E45F6D"/>
    <w:rsid w:val="00E514EA"/>
    <w:rsid w:val="00E53136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56DB"/>
    <w:rsid w:val="00F76A93"/>
    <w:rsid w:val="00F8185E"/>
    <w:rsid w:val="00F84EB3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1733-DD54-48EB-B0BE-1366061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1197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6</cp:revision>
  <dcterms:created xsi:type="dcterms:W3CDTF">2022-11-08T14:43:00Z</dcterms:created>
  <dcterms:modified xsi:type="dcterms:W3CDTF">2023-11-23T13:17:00Z</dcterms:modified>
</cp:coreProperties>
</file>