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055FB5" w:rsidTr="00E86DFC">
        <w:tc>
          <w:tcPr>
            <w:tcW w:w="903" w:type="pct"/>
            <w:shd w:val="clear" w:color="auto" w:fill="auto"/>
          </w:tcPr>
          <w:p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948671B" wp14:editId="39A81BD3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1403D28" wp14:editId="1876D04C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5464" w:rsidRPr="00055FB5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:rsidR="00BE5F93" w:rsidRPr="00055FB5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5C4C7D"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ЗАЧЕТУ</w:t>
      </w:r>
    </w:p>
    <w:p w:rsidR="00BE5F93" w:rsidRPr="00055FB5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:rsidR="00BE5F93" w:rsidRPr="00055FB5" w:rsidRDefault="00BE5F93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E42DE4" w:rsidRPr="00055FB5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Проектирование электронных с</w:t>
      </w:r>
      <w:r w:rsidR="00D64E44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РЕДСТВ</w:t>
      </w: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:rsidR="00D16A46" w:rsidRPr="00055FB5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Часть 1</w:t>
      </w:r>
    </w:p>
    <w:p w:rsidR="00BE5F93" w:rsidRPr="00055FB5" w:rsidRDefault="00BE5F93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 w:rsidRPr="00055FB5">
        <w:rPr>
          <w:rFonts w:ascii="Bookman Old Style" w:hAnsi="Bookman Old Style"/>
          <w:b/>
          <w:color w:val="008000"/>
          <w:sz w:val="28"/>
          <w:szCs w:val="28"/>
        </w:rPr>
        <w:t>Осенний семестр 20</w:t>
      </w:r>
      <w:r w:rsidR="00F5059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D64E44" w:rsidRPr="00D64E44">
        <w:rPr>
          <w:rFonts w:ascii="Bookman Old Style" w:hAnsi="Bookman Old Style"/>
          <w:b/>
          <w:color w:val="008000"/>
          <w:sz w:val="28"/>
          <w:szCs w:val="28"/>
        </w:rPr>
        <w:t>3</w:t>
      </w:r>
      <w:r w:rsidRPr="00055FB5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684569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D64E44" w:rsidRPr="00D64E44">
        <w:rPr>
          <w:rFonts w:ascii="Bookman Old Style" w:hAnsi="Bookman Old Style"/>
          <w:b/>
          <w:color w:val="008000"/>
          <w:sz w:val="28"/>
          <w:szCs w:val="28"/>
        </w:rPr>
        <w:t>4</w:t>
      </w:r>
      <w:r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:rsidR="00C71B49" w:rsidRPr="00055FB5" w:rsidRDefault="00C71B49" w:rsidP="00C71B49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Специальность 1-39 02 01 «Моделирование и компьютерное</w:t>
      </w:r>
    </w:p>
    <w:p w:rsidR="00D16A46" w:rsidRPr="00055FB5" w:rsidRDefault="00C71B49" w:rsidP="00C71B49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проектирование радиоэлектронных средств»</w:t>
      </w:r>
    </w:p>
    <w:p w:rsidR="00C71B49" w:rsidRPr="00055FB5" w:rsidRDefault="00470806" w:rsidP="00C71B49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(группа </w:t>
      </w:r>
      <w:r w:rsidR="00D64E44">
        <w:rPr>
          <w:rFonts w:ascii="Bookman Old Style" w:hAnsi="Bookman Old Style"/>
          <w:b/>
          <w:color w:val="008000"/>
          <w:sz w:val="28"/>
          <w:szCs w:val="28"/>
          <w:lang w:val="en-US"/>
        </w:rPr>
        <w:t>1</w:t>
      </w:r>
      <w:r w:rsidR="00C71B49" w:rsidRPr="00055FB5">
        <w:rPr>
          <w:rFonts w:ascii="Bookman Old Style" w:hAnsi="Bookman Old Style"/>
          <w:b/>
          <w:color w:val="008000"/>
          <w:sz w:val="28"/>
          <w:szCs w:val="28"/>
        </w:rPr>
        <w:t>12601)</w:t>
      </w:r>
    </w:p>
    <w:p w:rsidR="00BE5F93" w:rsidRPr="00055FB5" w:rsidRDefault="00BE5F93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16"/>
          <w:szCs w:val="16"/>
        </w:rPr>
      </w:pPr>
    </w:p>
    <w:p w:rsidR="005C4C7D" w:rsidRPr="0041178E" w:rsidRDefault="005C4C7D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Сущность процесса проектирования электронных модулей, устройств и систем. Понятие инженерного проектирования.</w:t>
      </w:r>
    </w:p>
    <w:p w:rsidR="00DF7F1C" w:rsidRPr="0041178E" w:rsidRDefault="00DF7F1C" w:rsidP="00DF7F1C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Конструирование как процесс проектирования с обратной связью. Основные этапы проектирования электронных модулей, устройств и систем. Задачи и характер конструирования.</w:t>
      </w:r>
    </w:p>
    <w:p w:rsidR="005C4C7D" w:rsidRPr="0041178E" w:rsidRDefault="005C4C7D" w:rsidP="005C4C7D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Задачи и характер </w:t>
      </w:r>
      <w:r w:rsidR="00E029B7" w:rsidRPr="0041178E">
        <w:rPr>
          <w:rFonts w:ascii="Times New Roman" w:eastAsia="Times New Roman" w:hAnsi="Times New Roman" w:cs="Times New Roman"/>
          <w:sz w:val="28"/>
          <w:szCs w:val="28"/>
        </w:rPr>
        <w:t>проектирования электронных модулей, устройств и систем.</w:t>
      </w:r>
    </w:p>
    <w:p w:rsidR="00E029B7" w:rsidRPr="0041178E" w:rsidRDefault="00E029B7" w:rsidP="00E029B7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Методы решения задач проектирования: понятие методов проектирования, элементарные методы, методы синтеза и анализа. </w:t>
      </w:r>
    </w:p>
    <w:p w:rsidR="00E029B7" w:rsidRPr="0041178E" w:rsidRDefault="00E029B7" w:rsidP="00E029B7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Основные свойства электронных модулей, устройств и систем и их описание.</w:t>
      </w:r>
    </w:p>
    <w:p w:rsidR="00E029B7" w:rsidRPr="0041178E" w:rsidRDefault="00E029B7" w:rsidP="00E029B7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Взаимодействие электронных модулей, устройств и систем с окружающей средой в процессе эксплуатации и изготовления. Уровни сложности системы.</w:t>
      </w:r>
    </w:p>
    <w:p w:rsidR="00E029B7" w:rsidRPr="0041178E" w:rsidRDefault="00E029B7" w:rsidP="00E029B7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Основные требован</w:t>
      </w:r>
      <w:r w:rsidR="00127F76" w:rsidRPr="0041178E">
        <w:rPr>
          <w:rFonts w:ascii="Times New Roman" w:eastAsia="Times New Roman" w:hAnsi="Times New Roman" w:cs="Times New Roman"/>
          <w:sz w:val="28"/>
          <w:szCs w:val="28"/>
        </w:rPr>
        <w:t>ия к проектированию современных</w:t>
      </w: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 электронных модулей, устройств и систем. </w:t>
      </w:r>
    </w:p>
    <w:p w:rsidR="00E029B7" w:rsidRPr="0041178E" w:rsidRDefault="00195E00" w:rsidP="00E029B7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Основные положения с</w:t>
      </w:r>
      <w:r w:rsidR="00E029B7" w:rsidRPr="0041178E">
        <w:rPr>
          <w:rFonts w:ascii="Times New Roman" w:eastAsia="Times New Roman" w:hAnsi="Times New Roman" w:cs="Times New Roman"/>
          <w:sz w:val="28"/>
          <w:szCs w:val="28"/>
        </w:rPr>
        <w:t>истемн</w:t>
      </w:r>
      <w:r w:rsidRPr="0041178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029B7" w:rsidRPr="0041178E">
        <w:rPr>
          <w:rFonts w:ascii="Times New Roman" w:eastAsia="Times New Roman" w:hAnsi="Times New Roman" w:cs="Times New Roman"/>
          <w:sz w:val="28"/>
          <w:szCs w:val="28"/>
        </w:rPr>
        <w:t xml:space="preserve"> подход</w:t>
      </w: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029B7" w:rsidRPr="0041178E">
        <w:rPr>
          <w:rFonts w:ascii="Times New Roman" w:eastAsia="Times New Roman" w:hAnsi="Times New Roman" w:cs="Times New Roman"/>
          <w:sz w:val="28"/>
          <w:szCs w:val="28"/>
        </w:rPr>
        <w:t xml:space="preserve">при проектировании электронных модулей, устройств и систем. </w:t>
      </w:r>
    </w:p>
    <w:p w:rsidR="00E029B7" w:rsidRPr="0041178E" w:rsidRDefault="00E029B7" w:rsidP="00195E00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Преимущества и трудности системного подхода </w:t>
      </w:r>
      <w:r w:rsidR="00195E00" w:rsidRPr="0041178E">
        <w:rPr>
          <w:rFonts w:ascii="Times New Roman" w:eastAsia="Times New Roman" w:hAnsi="Times New Roman" w:cs="Times New Roman"/>
          <w:sz w:val="28"/>
          <w:szCs w:val="28"/>
        </w:rPr>
        <w:t>при проектировании электронных модулей, устройств и систем</w:t>
      </w: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029B7" w:rsidRPr="0041178E" w:rsidRDefault="00E029B7" w:rsidP="00E029B7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Поиск конструкторских решений.</w:t>
      </w:r>
    </w:p>
    <w:p w:rsidR="00195E00" w:rsidRPr="0041178E" w:rsidRDefault="00195E00" w:rsidP="00195E00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Стратегии проектирования: линейная и циклическая.</w:t>
      </w:r>
    </w:p>
    <w:p w:rsidR="00195E00" w:rsidRPr="0041178E" w:rsidRDefault="00195E00" w:rsidP="00195E00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Стратегии проектирования: разветвленная и адаптивная.</w:t>
      </w:r>
    </w:p>
    <w:p w:rsidR="00195E00" w:rsidRPr="0041178E" w:rsidRDefault="00195E00" w:rsidP="00195E00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Стратегии проектирования: приращения, случайный поиск, новая стратегия или сохранение принятой ранее стратегии.</w:t>
      </w:r>
    </w:p>
    <w:p w:rsidR="00195E00" w:rsidRPr="0041178E" w:rsidRDefault="00195E00" w:rsidP="00195E00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Понятие методов проектирования электронных модулей, устройств и систем.</w:t>
      </w:r>
    </w:p>
    <w:p w:rsidR="00195E00" w:rsidRPr="0041178E" w:rsidRDefault="00195E00" w:rsidP="00195E00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Элементарные методы проектирования электронных модулей, устройств и систем.</w:t>
      </w:r>
    </w:p>
    <w:p w:rsidR="00195E00" w:rsidRPr="0041178E" w:rsidRDefault="00195E00" w:rsidP="00195E00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Методы синтеза проектирования электронных модулей, устройств и систем.</w:t>
      </w:r>
    </w:p>
    <w:p w:rsidR="00E029B7" w:rsidRPr="0041178E" w:rsidRDefault="00E029B7" w:rsidP="00E029B7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Принципы компоновки электронных модулей, устройств и систем.</w:t>
      </w:r>
    </w:p>
    <w:p w:rsidR="00553FD8" w:rsidRPr="0041178E" w:rsidRDefault="00553FD8" w:rsidP="00553F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Проектирование электронных модулей, устройств и систем с учетом климатического исполнения и категории изделий по ГОСТ 15150-</w:t>
      </w:r>
      <w:proofErr w:type="gramStart"/>
      <w:r w:rsidRPr="0041178E">
        <w:rPr>
          <w:rFonts w:ascii="Times New Roman" w:eastAsia="Times New Roman" w:hAnsi="Times New Roman" w:cs="Times New Roman"/>
          <w:sz w:val="28"/>
          <w:szCs w:val="28"/>
        </w:rPr>
        <w:t>69 .</w:t>
      </w:r>
      <w:proofErr w:type="gramEnd"/>
    </w:p>
    <w:p w:rsidR="00553FD8" w:rsidRPr="0041178E" w:rsidRDefault="00553FD8" w:rsidP="00553F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Нормальные значения климатических факторов внешней среды при эксплуатации и испытаниях.</w:t>
      </w:r>
    </w:p>
    <w:p w:rsidR="00553FD8" w:rsidRPr="0041178E" w:rsidRDefault="00553FD8" w:rsidP="00553F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Требования к изделиям в части видов воздействующих климатических факторов внешней среды.</w:t>
      </w:r>
    </w:p>
    <w:p w:rsidR="00553FD8" w:rsidRPr="0041178E" w:rsidRDefault="00553FD8" w:rsidP="00553F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Требования к изделиям в части номинальных значений климатических факторов внешней среды при эксплуатации.</w:t>
      </w:r>
    </w:p>
    <w:p w:rsidR="00553FD8" w:rsidRPr="0041178E" w:rsidRDefault="00553FD8" w:rsidP="00553F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Эффективные значения климатических факторов.</w:t>
      </w:r>
    </w:p>
    <w:p w:rsidR="00553FD8" w:rsidRPr="0041178E" w:rsidRDefault="00553FD8" w:rsidP="00553F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Условия эксплуатации металлов, сплавов, металлических и неметаллических неорганических покрытий.</w:t>
      </w:r>
    </w:p>
    <w:p w:rsidR="00553FD8" w:rsidRPr="0041178E" w:rsidRDefault="00553FD8" w:rsidP="00553F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Использование изделий в исполнении для умеренного климата в районах с тропическим и сухим климатом.</w:t>
      </w:r>
    </w:p>
    <w:p w:rsidR="00553FD8" w:rsidRPr="0041178E" w:rsidRDefault="00553FD8" w:rsidP="00553F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Применение изделий на высотах больших, чем нормальная.</w:t>
      </w:r>
    </w:p>
    <w:p w:rsidR="00553FD8" w:rsidRPr="0041178E" w:rsidRDefault="00553FD8" w:rsidP="00553F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Условия хранения и транспортирования изделий в части воздействия климатических факторов внешней среды.</w:t>
      </w:r>
    </w:p>
    <w:p w:rsidR="00573155" w:rsidRPr="0041178E" w:rsidRDefault="00573155" w:rsidP="00573155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на проектирование и постановку продукции на производство. </w:t>
      </w:r>
    </w:p>
    <w:p w:rsidR="00573155" w:rsidRPr="0041178E" w:rsidRDefault="00573155" w:rsidP="00573155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Технические требования и ограничения.</w:t>
      </w:r>
    </w:p>
    <w:p w:rsidR="00573155" w:rsidRPr="0041178E" w:rsidRDefault="00573155" w:rsidP="00573155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Стадии разработки конструкторской документации: техническое задание, техническое предложение, эскизный проект, технический проект, разработка рабочей документации. Содержание стадий разработки.</w:t>
      </w:r>
    </w:p>
    <w:p w:rsidR="00573155" w:rsidRPr="0041178E" w:rsidRDefault="00573155" w:rsidP="00573155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Виды изделий. </w:t>
      </w:r>
    </w:p>
    <w:p w:rsidR="00573155" w:rsidRPr="0041178E" w:rsidRDefault="00573155" w:rsidP="00573155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Виды и комплектность конструкторских документов. </w:t>
      </w:r>
    </w:p>
    <w:p w:rsidR="00573155" w:rsidRPr="0041178E" w:rsidRDefault="00573155" w:rsidP="00573155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Общие требования к текстовым документам. Текстовые документы. </w:t>
      </w:r>
    </w:p>
    <w:p w:rsidR="00573155" w:rsidRPr="0041178E" w:rsidRDefault="00573155" w:rsidP="00573155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Спецификация. Ведомость спецификаций. Другие ведомости. </w:t>
      </w:r>
    </w:p>
    <w:p w:rsidR="00573155" w:rsidRPr="0041178E" w:rsidRDefault="00573155" w:rsidP="00573155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Программа и методика испытаний. Таблицы, расчеты, инструкции.</w:t>
      </w:r>
    </w:p>
    <w:p w:rsidR="00573155" w:rsidRPr="0041178E" w:rsidRDefault="00573155" w:rsidP="00573155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Формы текстовых документов и особенности их выполнения.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Обозначение изделий и конструкторских документов. Классификатор ЕСКД. 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Автоматизированное назначение классификационного кода </w:t>
      </w:r>
      <w:proofErr w:type="gramStart"/>
      <w:r w:rsidRPr="0041178E">
        <w:rPr>
          <w:rFonts w:ascii="Times New Roman" w:eastAsia="Times New Roman" w:hAnsi="Times New Roman" w:cs="Times New Roman"/>
          <w:sz w:val="28"/>
          <w:szCs w:val="28"/>
        </w:rPr>
        <w:t>по геометрическим и технологическим характеристиками деталей</w:t>
      </w:r>
      <w:proofErr w:type="gramEnd"/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 и сборочных единиц в соответствии с классификатором изделий и конструкторских документов.</w:t>
      </w:r>
    </w:p>
    <w:p w:rsidR="00573155" w:rsidRPr="0041178E" w:rsidRDefault="00573155" w:rsidP="00573155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Основные надписи. 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Запись материала в основной надписи.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Общие требования к рабочим чертежам: общие положения.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Общие требован</w:t>
      </w:r>
      <w:r w:rsidR="00AF0DF9" w:rsidRPr="0041178E">
        <w:rPr>
          <w:rFonts w:ascii="Times New Roman" w:eastAsia="Times New Roman" w:hAnsi="Times New Roman" w:cs="Times New Roman"/>
          <w:sz w:val="28"/>
          <w:szCs w:val="28"/>
        </w:rPr>
        <w:t xml:space="preserve">ия к рабочим чертежам: чертежи </w:t>
      </w:r>
      <w:r w:rsidRPr="0041178E">
        <w:rPr>
          <w:rFonts w:ascii="Times New Roman" w:eastAsia="Times New Roman" w:hAnsi="Times New Roman" w:cs="Times New Roman"/>
          <w:sz w:val="28"/>
          <w:szCs w:val="28"/>
        </w:rPr>
        <w:t>совместно обрабатываемых деталей.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Общие требования к рабочим чертежам: чертежи изделий с дополнительной обработкой или переделкой.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Чертежи изделия с надписями, знаками, фотоснимками.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lastRenderedPageBreak/>
        <w:t>Общие требования к рабочим чертежам: чертежи изделий, изготавливаемых в различных производственно-технологических вариантах.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Общие требования к чертежам деталей.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Общие требования к сборочным чертежам: содержание, изображения и нанесение размеров.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Сборочные чертежи: номера позиций.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Основные требования к нанесению размеров и предельных отклонений на чер</w:t>
      </w:r>
      <w:r w:rsidR="00146A4A" w:rsidRPr="0041178E">
        <w:rPr>
          <w:rFonts w:ascii="Times New Roman" w:eastAsia="Times New Roman" w:hAnsi="Times New Roman" w:cs="Times New Roman"/>
          <w:sz w:val="28"/>
          <w:szCs w:val="28"/>
        </w:rPr>
        <w:t>тежах</w:t>
      </w:r>
      <w:r w:rsidRPr="004117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Нанесение размеров на чертежах.</w:t>
      </w:r>
    </w:p>
    <w:p w:rsidR="000826D8" w:rsidRPr="0041178E" w:rsidRDefault="000826D8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Нанесение предельных отклонений размеров на чертежах.</w:t>
      </w:r>
    </w:p>
    <w:p w:rsidR="005D645C" w:rsidRPr="0041178E" w:rsidRDefault="005D645C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Обозначения шероховатостей поверхностей на чертежах.</w:t>
      </w:r>
    </w:p>
    <w:p w:rsidR="005D645C" w:rsidRPr="0041178E" w:rsidRDefault="005D645C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Шероховатости поверхностей. Параметры, характеристики и обозначения.</w:t>
      </w:r>
    </w:p>
    <w:p w:rsidR="005D645C" w:rsidRPr="0041178E" w:rsidRDefault="005D645C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Обозначения паяных и клееных соединений.</w:t>
      </w:r>
    </w:p>
    <w:p w:rsidR="005D645C" w:rsidRPr="0041178E" w:rsidRDefault="005D645C" w:rsidP="000826D8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Указания на чертежах о маркировке и клеймении изделий.</w:t>
      </w:r>
    </w:p>
    <w:p w:rsidR="003C0A91" w:rsidRPr="0041178E" w:rsidRDefault="003C0A91" w:rsidP="003C0A91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Схемы как конструкторские документы. Виды и типы схем. </w:t>
      </w:r>
    </w:p>
    <w:p w:rsidR="003C0A91" w:rsidRPr="0041178E" w:rsidRDefault="003C0A91" w:rsidP="003C0A91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 xml:space="preserve">Правила выполнения электрических схем. Условные графические обозначения. </w:t>
      </w:r>
    </w:p>
    <w:p w:rsidR="003C0A91" w:rsidRPr="0041178E" w:rsidRDefault="003C0A91" w:rsidP="003C0A91">
      <w:pPr>
        <w:numPr>
          <w:ilvl w:val="0"/>
          <w:numId w:val="6"/>
        </w:numPr>
        <w:tabs>
          <w:tab w:val="clear" w:pos="1778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178E">
        <w:rPr>
          <w:rFonts w:ascii="Times New Roman" w:eastAsia="Times New Roman" w:hAnsi="Times New Roman" w:cs="Times New Roman"/>
          <w:sz w:val="28"/>
          <w:szCs w:val="28"/>
        </w:rPr>
        <w:t>Правила оформления схем. Буквенно-цифровые обозначения в электрических схемах.</w:t>
      </w:r>
    </w:p>
    <w:p w:rsidR="000826D8" w:rsidRPr="00055FB5" w:rsidRDefault="000826D8" w:rsidP="000826D8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D507A" w:rsidRPr="00055FB5" w:rsidRDefault="003D507A" w:rsidP="003D507A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</w:rPr>
        <w:t>ЛИТЕРАТУРА</w:t>
      </w:r>
    </w:p>
    <w:p w:rsidR="003D507A" w:rsidRPr="00055FB5" w:rsidRDefault="003D507A" w:rsidP="003D50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15D5" w:rsidRPr="00055FB5" w:rsidRDefault="006115D5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Алексеев, В.Ф. Принципы конструирования и автоматизации проектирования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РЭУ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учеб. пособие / В.Ф. Алексеев.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БГУИР, 2003. – 197 с.</w:t>
      </w:r>
    </w:p>
    <w:p w:rsidR="006115D5" w:rsidRPr="00055FB5" w:rsidRDefault="006115D5" w:rsidP="006115D5">
      <w:pPr>
        <w:pStyle w:val="ac"/>
        <w:numPr>
          <w:ilvl w:val="0"/>
          <w:numId w:val="7"/>
        </w:numPr>
        <w:tabs>
          <w:tab w:val="clear" w:pos="360"/>
          <w:tab w:val="left" w:pos="-4111"/>
          <w:tab w:val="num" w:pos="-2552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5FB5">
        <w:rPr>
          <w:rFonts w:ascii="Times New Roman" w:hAnsi="Times New Roman"/>
          <w:sz w:val="28"/>
          <w:szCs w:val="28"/>
        </w:rPr>
        <w:t>Гелль</w:t>
      </w:r>
      <w:proofErr w:type="spellEnd"/>
      <w:r w:rsidRPr="00055FB5">
        <w:rPr>
          <w:rFonts w:ascii="Times New Roman" w:hAnsi="Times New Roman"/>
          <w:sz w:val="28"/>
          <w:szCs w:val="28"/>
        </w:rPr>
        <w:t xml:space="preserve">, П.П. Конструирование и микроминиатюризация радиоэлектронной </w:t>
      </w:r>
      <w:proofErr w:type="gramStart"/>
      <w:r w:rsidRPr="00055FB5">
        <w:rPr>
          <w:rFonts w:ascii="Times New Roman" w:hAnsi="Times New Roman"/>
          <w:sz w:val="28"/>
          <w:szCs w:val="28"/>
        </w:rPr>
        <w:t>аппаратуры :</w:t>
      </w:r>
      <w:proofErr w:type="gramEnd"/>
      <w:r w:rsidRPr="00055FB5">
        <w:rPr>
          <w:rFonts w:ascii="Times New Roman" w:hAnsi="Times New Roman"/>
          <w:sz w:val="28"/>
          <w:szCs w:val="28"/>
        </w:rPr>
        <w:t xml:space="preserve"> учебник для вузов / П.П. </w:t>
      </w:r>
      <w:proofErr w:type="spellStart"/>
      <w:r w:rsidRPr="00055FB5">
        <w:rPr>
          <w:rFonts w:ascii="Times New Roman" w:hAnsi="Times New Roman"/>
          <w:sz w:val="28"/>
          <w:szCs w:val="28"/>
        </w:rPr>
        <w:t>Гелль</w:t>
      </w:r>
      <w:proofErr w:type="spellEnd"/>
      <w:r w:rsidRPr="00055FB5">
        <w:rPr>
          <w:rFonts w:ascii="Times New Roman" w:hAnsi="Times New Roman"/>
          <w:sz w:val="28"/>
          <w:szCs w:val="28"/>
        </w:rPr>
        <w:t>, Н.К. Иванов-</w:t>
      </w:r>
      <w:proofErr w:type="spellStart"/>
      <w:r w:rsidRPr="00055FB5">
        <w:rPr>
          <w:rFonts w:ascii="Times New Roman" w:hAnsi="Times New Roman"/>
          <w:sz w:val="28"/>
          <w:szCs w:val="28"/>
        </w:rPr>
        <w:t>Есипо</w:t>
      </w:r>
      <w:proofErr w:type="spellEnd"/>
      <w:r w:rsidRPr="00055FB5">
        <w:rPr>
          <w:rFonts w:ascii="Times New Roman" w:hAnsi="Times New Roman"/>
          <w:sz w:val="28"/>
          <w:szCs w:val="28"/>
        </w:rPr>
        <w:t xml:space="preserve">- вич. – </w:t>
      </w:r>
      <w:proofErr w:type="gramStart"/>
      <w:r w:rsidRPr="00055FB5">
        <w:rPr>
          <w:rFonts w:ascii="Times New Roman" w:hAnsi="Times New Roman"/>
          <w:sz w:val="28"/>
          <w:szCs w:val="28"/>
        </w:rPr>
        <w:t>Л. :</w:t>
      </w:r>
      <w:proofErr w:type="gramEnd"/>
      <w:r w:rsidRPr="00055FB5">
        <w:rPr>
          <w:rFonts w:ascii="Times New Roman" w:hAnsi="Times New Roman"/>
          <w:sz w:val="28"/>
          <w:szCs w:val="28"/>
        </w:rPr>
        <w:t xml:space="preserve"> Энергоатомиздат, 1984. – 536 с.</w:t>
      </w:r>
    </w:p>
    <w:p w:rsidR="006115D5" w:rsidRPr="00055FB5" w:rsidRDefault="006115D5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55FB5">
        <w:rPr>
          <w:rFonts w:ascii="Times New Roman" w:hAnsi="Times New Roman" w:cs="Times New Roman"/>
          <w:sz w:val="28"/>
          <w:szCs w:val="28"/>
        </w:rPr>
        <w:t>Гжиров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 xml:space="preserve">, Р.И. Краткий справочник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конструктора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справочник /</w:t>
      </w:r>
      <w:r w:rsidR="00B67AEF">
        <w:rPr>
          <w:rFonts w:ascii="Times New Roman" w:hAnsi="Times New Roman" w:cs="Times New Roman"/>
          <w:sz w:val="28"/>
          <w:szCs w:val="28"/>
        </w:rPr>
        <w:t xml:space="preserve"> </w:t>
      </w:r>
      <w:r w:rsidRPr="00055FB5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Pr="00055FB5">
        <w:rPr>
          <w:rFonts w:ascii="Times New Roman" w:hAnsi="Times New Roman" w:cs="Times New Roman"/>
          <w:sz w:val="28"/>
          <w:szCs w:val="28"/>
        </w:rPr>
        <w:t>Гжиров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Л.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Машиностроение, 1983. </w:t>
      </w:r>
    </w:p>
    <w:p w:rsidR="006115D5" w:rsidRPr="00055FB5" w:rsidRDefault="006115D5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Джонс, Дж. К. Методы проектирования / Дж. </w:t>
      </w:r>
      <w:proofErr w:type="spellStart"/>
      <w:proofErr w:type="gramStart"/>
      <w:r w:rsidRPr="00055FB5">
        <w:rPr>
          <w:rFonts w:ascii="Times New Roman" w:hAnsi="Times New Roman" w:cs="Times New Roman"/>
          <w:sz w:val="28"/>
          <w:szCs w:val="28"/>
        </w:rPr>
        <w:t>К.Джонс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пер. с англ. – 2-е изд., доп. – М. : Мир, 1986. – 326 с.</w:t>
      </w:r>
    </w:p>
    <w:p w:rsidR="006115D5" w:rsidRPr="00055FB5" w:rsidRDefault="006115D5" w:rsidP="006115D5">
      <w:pPr>
        <w:numPr>
          <w:ilvl w:val="0"/>
          <w:numId w:val="7"/>
        </w:numPr>
        <w:tabs>
          <w:tab w:val="clear" w:pos="360"/>
          <w:tab w:val="left" w:pos="-4111"/>
          <w:tab w:val="num" w:pos="-255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Мироненко, И.Г. Автоматизированное проектирование узлов и боков РЭА средствами современных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САПР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учеб. пособие для вузов / И.Г. Мироненко, В.Ю. Суходольский, К.К. </w:t>
      </w:r>
      <w:proofErr w:type="spellStart"/>
      <w:r w:rsidRPr="00055FB5">
        <w:rPr>
          <w:rFonts w:ascii="Times New Roman" w:hAnsi="Times New Roman" w:cs="Times New Roman"/>
          <w:sz w:val="28"/>
          <w:szCs w:val="28"/>
        </w:rPr>
        <w:t>Холуянов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 xml:space="preserve"> ; под ред. И.Г. Мироненко.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Высш. </w:t>
      </w:r>
      <w:proofErr w:type="spellStart"/>
      <w:r w:rsidRPr="00055FB5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>., 2002. – 391 с.</w:t>
      </w:r>
    </w:p>
    <w:p w:rsidR="006115D5" w:rsidRPr="00055FB5" w:rsidRDefault="006115D5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Ненашев, А.П. Конструирование радиоэлектронной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аппаратуры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055FB5">
        <w:rPr>
          <w:rFonts w:ascii="Times New Roman" w:hAnsi="Times New Roman" w:cs="Times New Roman"/>
          <w:sz w:val="28"/>
          <w:szCs w:val="28"/>
        </w:rPr>
        <w:t>радиотех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 xml:space="preserve">. спец. вузов / А.П. Ненашев.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Высш. </w:t>
      </w:r>
      <w:proofErr w:type="spellStart"/>
      <w:r w:rsidRPr="00055FB5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>., 1990. – 432 с.</w:t>
      </w:r>
    </w:p>
    <w:p w:rsidR="006115D5" w:rsidRPr="00055FB5" w:rsidRDefault="006115D5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Разработка и оформление конструкторской документации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РЭА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справочник / Э.Т. Романычева [и др.].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Радио и связь, 1989. – 249 с.</w:t>
      </w:r>
    </w:p>
    <w:p w:rsidR="006115D5" w:rsidRPr="00055FB5" w:rsidRDefault="006115D5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Справочник конструктора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РЭА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компоненты, механизмы, надежность / Н.А. Барканов [и др.] ; под ред. Р.Г. Варламова.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Радио и связь, 1985. – 384 с.</w:t>
      </w:r>
    </w:p>
    <w:p w:rsidR="006115D5" w:rsidRPr="00055FB5" w:rsidRDefault="006115D5" w:rsidP="006115D5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lastRenderedPageBreak/>
        <w:t xml:space="preserve">Справочник конструктора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РЭА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общие принципы конструирования / под ред. Р.Г. Варламова.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Сов. радио, 1980. – 480 с.</w:t>
      </w:r>
    </w:p>
    <w:p w:rsidR="006115D5" w:rsidRDefault="006115D5" w:rsidP="00EF53E8">
      <w:pPr>
        <w:numPr>
          <w:ilvl w:val="0"/>
          <w:numId w:val="7"/>
        </w:numPr>
        <w:tabs>
          <w:tab w:val="clear" w:pos="360"/>
          <w:tab w:val="left" w:pos="-4536"/>
          <w:tab w:val="left" w:pos="-4111"/>
          <w:tab w:val="num" w:pos="-2552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FB5">
        <w:rPr>
          <w:rFonts w:ascii="Times New Roman" w:hAnsi="Times New Roman" w:cs="Times New Roman"/>
          <w:sz w:val="28"/>
          <w:szCs w:val="28"/>
        </w:rPr>
        <w:t xml:space="preserve">Справочник конструктора-приборостроителя / В.Л. </w:t>
      </w:r>
      <w:proofErr w:type="spellStart"/>
      <w:r w:rsidRPr="00055FB5">
        <w:rPr>
          <w:rFonts w:ascii="Times New Roman" w:hAnsi="Times New Roman" w:cs="Times New Roman"/>
          <w:sz w:val="28"/>
          <w:szCs w:val="28"/>
        </w:rPr>
        <w:t>Соломахо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055FB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5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B5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055FB5">
        <w:rPr>
          <w:rFonts w:ascii="Times New Roman" w:hAnsi="Times New Roman" w:cs="Times New Roman"/>
          <w:sz w:val="28"/>
          <w:szCs w:val="28"/>
        </w:rPr>
        <w:t>. школа, 1983. – 272 с.</w:t>
      </w:r>
    </w:p>
    <w:p w:rsidR="005D0C80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D0C80" w:rsidRPr="005D0C80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C80">
        <w:rPr>
          <w:rFonts w:ascii="Times New Roman" w:hAnsi="Times New Roman" w:cs="Times New Roman"/>
          <w:sz w:val="28"/>
          <w:szCs w:val="28"/>
        </w:rPr>
        <w:t>Вопросы разработали:</w:t>
      </w:r>
    </w:p>
    <w:p w:rsidR="00774B90" w:rsidRPr="00055FB5" w:rsidRDefault="005D0C80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0C80">
        <w:rPr>
          <w:rFonts w:ascii="Times New Roman" w:hAnsi="Times New Roman" w:cs="Times New Roman"/>
          <w:sz w:val="28"/>
          <w:szCs w:val="28"/>
        </w:rPr>
        <w:t xml:space="preserve">АЛЕКСЕЕВ Виктор Федорович – </w:t>
      </w:r>
      <w:proofErr w:type="gramStart"/>
      <w:r w:rsidRPr="005D0C80">
        <w:rPr>
          <w:rFonts w:ascii="Times New Roman" w:hAnsi="Times New Roman" w:cs="Times New Roman"/>
          <w:sz w:val="28"/>
          <w:szCs w:val="28"/>
        </w:rPr>
        <w:t>канд.техн</w:t>
      </w:r>
      <w:proofErr w:type="gramEnd"/>
      <w:r w:rsidRPr="005D0C80">
        <w:rPr>
          <w:rFonts w:ascii="Times New Roman" w:hAnsi="Times New Roman" w:cs="Times New Roman"/>
          <w:sz w:val="28"/>
          <w:szCs w:val="28"/>
        </w:rPr>
        <w:t>.наук, доцент</w:t>
      </w:r>
      <w:bookmarkStart w:id="0" w:name="_GoBack"/>
      <w:bookmarkEnd w:id="0"/>
    </w:p>
    <w:sectPr w:rsidR="00774B90" w:rsidRPr="00055FB5" w:rsidSect="00A9375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327C" w:rsidRDefault="00FE327C" w:rsidP="002B78F6">
      <w:r>
        <w:separator/>
      </w:r>
    </w:p>
  </w:endnote>
  <w:endnote w:type="continuationSeparator" w:id="0">
    <w:p w:rsidR="00FE327C" w:rsidRDefault="00FE327C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327C" w:rsidRDefault="00FE327C" w:rsidP="002B78F6">
      <w:r>
        <w:separator/>
      </w:r>
    </w:p>
  </w:footnote>
  <w:footnote w:type="continuationSeparator" w:id="0">
    <w:p w:rsidR="00FE327C" w:rsidRDefault="00FE327C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4229">
      <w:rPr>
        <w:rStyle w:val="a8"/>
        <w:noProof/>
      </w:rPr>
      <w:t>2</w:t>
    </w:r>
    <w:r>
      <w:rPr>
        <w:rStyle w:val="a8"/>
      </w:rPr>
      <w:fldChar w:fldCharType="end"/>
    </w:r>
  </w:p>
  <w:p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2184C"/>
    <w:rsid w:val="00023A65"/>
    <w:rsid w:val="0003218C"/>
    <w:rsid w:val="00046624"/>
    <w:rsid w:val="00054A93"/>
    <w:rsid w:val="00055FB5"/>
    <w:rsid w:val="00060568"/>
    <w:rsid w:val="00072833"/>
    <w:rsid w:val="000826D8"/>
    <w:rsid w:val="00083D6C"/>
    <w:rsid w:val="00094229"/>
    <w:rsid w:val="000A2D34"/>
    <w:rsid w:val="000A4268"/>
    <w:rsid w:val="000B0DDF"/>
    <w:rsid w:val="000B16F3"/>
    <w:rsid w:val="000B7A2E"/>
    <w:rsid w:val="000E116D"/>
    <w:rsid w:val="000E5CF8"/>
    <w:rsid w:val="000E642C"/>
    <w:rsid w:val="00127F76"/>
    <w:rsid w:val="00131E9A"/>
    <w:rsid w:val="0014487E"/>
    <w:rsid w:val="00146A4A"/>
    <w:rsid w:val="00181BAD"/>
    <w:rsid w:val="00195E00"/>
    <w:rsid w:val="001C0CB0"/>
    <w:rsid w:val="001C7219"/>
    <w:rsid w:val="001D1DE5"/>
    <w:rsid w:val="002466A8"/>
    <w:rsid w:val="00264B98"/>
    <w:rsid w:val="00273A27"/>
    <w:rsid w:val="002812FF"/>
    <w:rsid w:val="00283008"/>
    <w:rsid w:val="002948A5"/>
    <w:rsid w:val="00295DFF"/>
    <w:rsid w:val="002B03AC"/>
    <w:rsid w:val="002B78F6"/>
    <w:rsid w:val="002C4548"/>
    <w:rsid w:val="002E0821"/>
    <w:rsid w:val="002E3B8A"/>
    <w:rsid w:val="002F794D"/>
    <w:rsid w:val="00314709"/>
    <w:rsid w:val="003160C7"/>
    <w:rsid w:val="0033737A"/>
    <w:rsid w:val="00342E68"/>
    <w:rsid w:val="00364042"/>
    <w:rsid w:val="003C0A91"/>
    <w:rsid w:val="003C27D1"/>
    <w:rsid w:val="003D507A"/>
    <w:rsid w:val="003D643D"/>
    <w:rsid w:val="00405ADB"/>
    <w:rsid w:val="0041178E"/>
    <w:rsid w:val="00414C5C"/>
    <w:rsid w:val="00415399"/>
    <w:rsid w:val="00416441"/>
    <w:rsid w:val="004170F6"/>
    <w:rsid w:val="0042253E"/>
    <w:rsid w:val="00424853"/>
    <w:rsid w:val="00424926"/>
    <w:rsid w:val="00433014"/>
    <w:rsid w:val="00447D68"/>
    <w:rsid w:val="00470806"/>
    <w:rsid w:val="004740B2"/>
    <w:rsid w:val="00485666"/>
    <w:rsid w:val="00486F69"/>
    <w:rsid w:val="004B5D85"/>
    <w:rsid w:val="004E1FC8"/>
    <w:rsid w:val="005358B2"/>
    <w:rsid w:val="00553FD8"/>
    <w:rsid w:val="00556E9A"/>
    <w:rsid w:val="00557DA9"/>
    <w:rsid w:val="00572BC3"/>
    <w:rsid w:val="00573155"/>
    <w:rsid w:val="00594089"/>
    <w:rsid w:val="005A2FB2"/>
    <w:rsid w:val="005A6534"/>
    <w:rsid w:val="005B0CE3"/>
    <w:rsid w:val="005C4C7D"/>
    <w:rsid w:val="005D0C80"/>
    <w:rsid w:val="005D645C"/>
    <w:rsid w:val="005E163A"/>
    <w:rsid w:val="005E6C07"/>
    <w:rsid w:val="006115D5"/>
    <w:rsid w:val="0061396F"/>
    <w:rsid w:val="006169C6"/>
    <w:rsid w:val="00623487"/>
    <w:rsid w:val="006304D6"/>
    <w:rsid w:val="00651C23"/>
    <w:rsid w:val="00684569"/>
    <w:rsid w:val="006915D2"/>
    <w:rsid w:val="006B785C"/>
    <w:rsid w:val="006C342A"/>
    <w:rsid w:val="006F5173"/>
    <w:rsid w:val="00774B90"/>
    <w:rsid w:val="0078222C"/>
    <w:rsid w:val="007A3310"/>
    <w:rsid w:val="007C4447"/>
    <w:rsid w:val="007D5464"/>
    <w:rsid w:val="008040AC"/>
    <w:rsid w:val="00816410"/>
    <w:rsid w:val="008469FD"/>
    <w:rsid w:val="008532C1"/>
    <w:rsid w:val="00853605"/>
    <w:rsid w:val="008565C8"/>
    <w:rsid w:val="0086303C"/>
    <w:rsid w:val="008826F6"/>
    <w:rsid w:val="00896321"/>
    <w:rsid w:val="008B50E8"/>
    <w:rsid w:val="008C53D4"/>
    <w:rsid w:val="009678F0"/>
    <w:rsid w:val="009B7986"/>
    <w:rsid w:val="009E7403"/>
    <w:rsid w:val="009F0E86"/>
    <w:rsid w:val="00A0685B"/>
    <w:rsid w:val="00A15A2B"/>
    <w:rsid w:val="00A27F00"/>
    <w:rsid w:val="00A732A5"/>
    <w:rsid w:val="00A9375E"/>
    <w:rsid w:val="00AA52D1"/>
    <w:rsid w:val="00AF0DF9"/>
    <w:rsid w:val="00AF15EA"/>
    <w:rsid w:val="00AF6F05"/>
    <w:rsid w:val="00B42E3D"/>
    <w:rsid w:val="00B67AEF"/>
    <w:rsid w:val="00B73A44"/>
    <w:rsid w:val="00B74F8F"/>
    <w:rsid w:val="00BA3C1C"/>
    <w:rsid w:val="00BD7A06"/>
    <w:rsid w:val="00BE5F93"/>
    <w:rsid w:val="00BF156F"/>
    <w:rsid w:val="00C003DF"/>
    <w:rsid w:val="00C01446"/>
    <w:rsid w:val="00C205EC"/>
    <w:rsid w:val="00C2202F"/>
    <w:rsid w:val="00C57A2B"/>
    <w:rsid w:val="00C631DB"/>
    <w:rsid w:val="00C648F1"/>
    <w:rsid w:val="00C71B49"/>
    <w:rsid w:val="00C74F40"/>
    <w:rsid w:val="00C97328"/>
    <w:rsid w:val="00CD31C0"/>
    <w:rsid w:val="00CF1BB1"/>
    <w:rsid w:val="00D11356"/>
    <w:rsid w:val="00D16A46"/>
    <w:rsid w:val="00D26B09"/>
    <w:rsid w:val="00D34796"/>
    <w:rsid w:val="00D4328B"/>
    <w:rsid w:val="00D448D3"/>
    <w:rsid w:val="00D574A5"/>
    <w:rsid w:val="00D60CE2"/>
    <w:rsid w:val="00D64E44"/>
    <w:rsid w:val="00DA4E26"/>
    <w:rsid w:val="00DB07A3"/>
    <w:rsid w:val="00DC3D66"/>
    <w:rsid w:val="00DE0D5E"/>
    <w:rsid w:val="00DE31A4"/>
    <w:rsid w:val="00DF7F1C"/>
    <w:rsid w:val="00E012F4"/>
    <w:rsid w:val="00E029B7"/>
    <w:rsid w:val="00E42DE4"/>
    <w:rsid w:val="00E45F6D"/>
    <w:rsid w:val="00E514EA"/>
    <w:rsid w:val="00E53136"/>
    <w:rsid w:val="00E653CB"/>
    <w:rsid w:val="00E86DFC"/>
    <w:rsid w:val="00E915B0"/>
    <w:rsid w:val="00EA47CC"/>
    <w:rsid w:val="00EA5B7C"/>
    <w:rsid w:val="00EB7CEB"/>
    <w:rsid w:val="00EC7EAB"/>
    <w:rsid w:val="00ED53EE"/>
    <w:rsid w:val="00ED7DCD"/>
    <w:rsid w:val="00EF1321"/>
    <w:rsid w:val="00EF53E8"/>
    <w:rsid w:val="00F07D0E"/>
    <w:rsid w:val="00F11AFA"/>
    <w:rsid w:val="00F50590"/>
    <w:rsid w:val="00F663DC"/>
    <w:rsid w:val="00F756DB"/>
    <w:rsid w:val="00F76A93"/>
    <w:rsid w:val="00F8185E"/>
    <w:rsid w:val="00F93C34"/>
    <w:rsid w:val="00FA1A58"/>
    <w:rsid w:val="00FB06C2"/>
    <w:rsid w:val="00FB45BD"/>
    <w:rsid w:val="00FC6037"/>
    <w:rsid w:val="00FE327C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40AC8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alexvikt.minsk@gmail.com</cp:lastModifiedBy>
  <cp:revision>3</cp:revision>
  <dcterms:created xsi:type="dcterms:W3CDTF">2023-11-23T15:08:00Z</dcterms:created>
  <dcterms:modified xsi:type="dcterms:W3CDTF">2023-11-23T15:09:00Z</dcterms:modified>
</cp:coreProperties>
</file>