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DA" w:rsidRDefault="007347DA" w:rsidP="007347DA">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Fonts w:ascii="Courier New" w:hAnsi="Courier New" w:cs="Courier New"/>
          <w:color w:val="242424"/>
          <w:sz w:val="18"/>
          <w:szCs w:val="18"/>
        </w:rPr>
        <w:br/>
      </w:r>
      <w:r>
        <w:rPr>
          <w:rStyle w:val="colorff0000"/>
          <w:rFonts w:ascii="Courier New" w:hAnsi="Courier New" w:cs="Courier New"/>
          <w:color w:val="242424"/>
          <w:sz w:val="18"/>
          <w:szCs w:val="18"/>
        </w:rPr>
        <w:t>                                                        У</w:t>
      </w:r>
      <w:r>
        <w:rPr>
          <w:rStyle w:val="h-consnonformat"/>
          <w:rFonts w:ascii="Courier New" w:hAnsi="Courier New" w:cs="Courier New"/>
          <w:color w:val="242424"/>
          <w:sz w:val="18"/>
          <w:szCs w:val="18"/>
        </w:rPr>
        <w:t>ТВЕРЖДЕНО</w:t>
      </w:r>
    </w:p>
    <w:p w:rsidR="007347DA" w:rsidRDefault="007347DA" w:rsidP="007347DA">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Постановление</w:t>
      </w:r>
    </w:p>
    <w:p w:rsidR="007347DA" w:rsidRDefault="007347DA" w:rsidP="007347DA">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Совета Министров</w:t>
      </w:r>
    </w:p>
    <w:p w:rsidR="007347DA" w:rsidRDefault="007347DA" w:rsidP="007347DA">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Республики Беларусь</w:t>
      </w:r>
    </w:p>
    <w:p w:rsidR="007347DA" w:rsidRDefault="007347DA" w:rsidP="007347DA">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01.09.2022 N 574</w:t>
      </w:r>
    </w:p>
    <w:p w:rsidR="007347DA" w:rsidRDefault="007347DA" w:rsidP="007347DA">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rsidR="007347DA" w:rsidRDefault="007347DA" w:rsidP="007347DA">
      <w:pPr>
        <w:pStyle w:val="p-normal"/>
        <w:shd w:val="clear" w:color="auto" w:fill="FFFFFF"/>
        <w:spacing w:before="0" w:beforeAutospacing="0" w:after="0" w:afterAutospacing="0"/>
        <w:ind w:firstLine="450"/>
        <w:jc w:val="center"/>
        <w:rPr>
          <w:rFonts w:ascii="Arial" w:hAnsi="Arial" w:cs="Arial"/>
          <w:b/>
          <w:bCs/>
          <w:color w:val="242424"/>
          <w:sz w:val="33"/>
          <w:szCs w:val="33"/>
        </w:rPr>
      </w:pPr>
      <w:r>
        <w:rPr>
          <w:rStyle w:val="word-wrapper"/>
          <w:rFonts w:ascii="Arial" w:hAnsi="Arial" w:cs="Arial"/>
          <w:b/>
          <w:bCs/>
          <w:color w:val="242424"/>
          <w:sz w:val="33"/>
          <w:szCs w:val="33"/>
        </w:rPr>
        <w:t>ПОЛОЖЕНИЕ</w:t>
      </w:r>
    </w:p>
    <w:p w:rsidR="007347DA" w:rsidRDefault="007347DA" w:rsidP="007347DA">
      <w:pPr>
        <w:pStyle w:val="p-normal"/>
        <w:shd w:val="clear" w:color="auto" w:fill="FFFFFF"/>
        <w:spacing w:before="0" w:beforeAutospacing="0" w:after="0" w:afterAutospacing="0"/>
        <w:ind w:firstLine="450"/>
        <w:jc w:val="center"/>
        <w:rPr>
          <w:rFonts w:ascii="Arial" w:hAnsi="Arial" w:cs="Arial"/>
          <w:b/>
          <w:bCs/>
          <w:color w:val="242424"/>
          <w:sz w:val="33"/>
          <w:szCs w:val="33"/>
        </w:rPr>
      </w:pPr>
      <w:r>
        <w:rPr>
          <w:rStyle w:val="word-wrapper"/>
          <w:rFonts w:ascii="Arial" w:hAnsi="Arial" w:cs="Arial"/>
          <w:b/>
          <w:bCs/>
          <w:color w:val="242424"/>
          <w:sz w:val="33"/>
          <w:szCs w:val="33"/>
        </w:rPr>
        <w:t>О ПОРЯДКЕ ОТЧИСЛЕНИЯ ДЛЯ ПЕРЕВОДА, ПЕРЕВОДА СЛУШАТЕЛЕЙ И ВОССТАНОВЛЕНИЯ ЛИЦ ДЛЯ ПРОДОЛЖЕНИЯ ПОЛУЧЕНИЯ ДОПОЛНИТЕЛЬНОГО ОБРАЗОВАНИЯ ВЗРОСЛЫХ</w:t>
      </w:r>
    </w:p>
    <w:p w:rsidR="007347DA" w:rsidRDefault="007347DA" w:rsidP="007347DA">
      <w:pPr>
        <w:pStyle w:val="p-normal"/>
        <w:shd w:val="clear" w:color="auto" w:fill="E8F4F6"/>
        <w:spacing w:before="0" w:beforeAutospacing="0" w:after="0" w:afterAutospacing="0"/>
        <w:ind w:firstLine="450"/>
        <w:jc w:val="center"/>
        <w:rPr>
          <w:rFonts w:ascii="Arial" w:hAnsi="Arial" w:cs="Arial"/>
          <w:color w:val="2A3439"/>
          <w:sz w:val="21"/>
          <w:szCs w:val="21"/>
        </w:rPr>
      </w:pPr>
      <w:r>
        <w:rPr>
          <w:rStyle w:val="color0000ff"/>
          <w:rFonts w:ascii="Arial" w:hAnsi="Arial" w:cs="Arial"/>
          <w:color w:val="2A3439"/>
          <w:sz w:val="21"/>
          <w:szCs w:val="21"/>
        </w:rPr>
        <w:t>(в ред. </w:t>
      </w:r>
      <w:r>
        <w:rPr>
          <w:rStyle w:val="colorff00ff"/>
          <w:rFonts w:ascii="Arial" w:hAnsi="Arial" w:cs="Arial"/>
          <w:color w:val="2A3439"/>
          <w:sz w:val="21"/>
          <w:szCs w:val="21"/>
        </w:rPr>
        <w:t>постановления</w:t>
      </w:r>
      <w:r>
        <w:rPr>
          <w:rStyle w:val="fake-non-breaking-space"/>
          <w:rFonts w:ascii="Arial" w:hAnsi="Arial" w:cs="Arial"/>
          <w:color w:val="2A3439"/>
          <w:sz w:val="21"/>
          <w:szCs w:val="21"/>
        </w:rPr>
        <w:t> </w:t>
      </w:r>
      <w:r>
        <w:rPr>
          <w:rStyle w:val="color0000ff"/>
          <w:rFonts w:ascii="Arial" w:hAnsi="Arial" w:cs="Arial"/>
          <w:color w:val="2A3439"/>
          <w:sz w:val="21"/>
          <w:szCs w:val="21"/>
        </w:rPr>
        <w:t>Совмина от 10.05.2023 N 301)</w:t>
      </w:r>
    </w:p>
    <w:p w:rsidR="007347DA" w:rsidRDefault="007347DA" w:rsidP="007347DA">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rsidR="007347DA" w:rsidRDefault="007347DA" w:rsidP="007347DA">
      <w:pPr>
        <w:pStyle w:val="p-normal"/>
        <w:shd w:val="clear" w:color="auto" w:fill="FFFFFF"/>
        <w:spacing w:before="0" w:beforeAutospacing="0" w:after="0" w:afterAutospacing="0"/>
        <w:ind w:firstLine="450"/>
        <w:jc w:val="center"/>
        <w:rPr>
          <w:color w:val="242424"/>
          <w:sz w:val="30"/>
          <w:szCs w:val="30"/>
        </w:rPr>
      </w:pPr>
      <w:r>
        <w:rPr>
          <w:rStyle w:val="colorff0000font-weightbold"/>
          <w:b/>
          <w:bCs/>
          <w:color w:val="242424"/>
          <w:sz w:val="30"/>
          <w:szCs w:val="30"/>
        </w:rPr>
        <w:t>Г</w:t>
      </w:r>
      <w:r>
        <w:rPr>
          <w:rStyle w:val="font-weightbold"/>
          <w:b/>
          <w:bCs/>
          <w:color w:val="242424"/>
          <w:sz w:val="30"/>
          <w:szCs w:val="30"/>
        </w:rPr>
        <w:t>ЛАВА 1</w:t>
      </w:r>
    </w:p>
    <w:p w:rsidR="007347DA" w:rsidRDefault="007347DA" w:rsidP="007347DA">
      <w:pPr>
        <w:pStyle w:val="p-normal"/>
        <w:shd w:val="clear" w:color="auto" w:fill="FFFFFF"/>
        <w:spacing w:before="0" w:beforeAutospacing="0" w:after="0" w:afterAutospacing="0"/>
        <w:ind w:firstLine="450"/>
        <w:jc w:val="center"/>
        <w:rPr>
          <w:color w:val="242424"/>
          <w:sz w:val="30"/>
          <w:szCs w:val="30"/>
        </w:rPr>
      </w:pPr>
      <w:r>
        <w:rPr>
          <w:rStyle w:val="word-wrapper"/>
          <w:b/>
          <w:bCs/>
          <w:color w:val="242424"/>
          <w:sz w:val="30"/>
          <w:szCs w:val="30"/>
        </w:rPr>
        <w:t>ОБЩИЕ ПОЛОЖЕНИЯ</w:t>
      </w:r>
    </w:p>
    <w:p w:rsidR="007347DA" w:rsidRDefault="007347DA" w:rsidP="007347DA">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 Настоящим Положением определяется порядок:</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досрочного прекращения образовательных отношений (отчисления) слушателей для перевода в другое учреждение образования, иную организацию, которой в соответствии с законодательством предоставлено право осуществлять образовательную деятельность (далее - отчисление для перевода);</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перевода обучающихся, осваивающих содержание образовательных программ переподготовки (далее, если не указано иное, - слушатели),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(далее, если не указано иное, - образовательные программы переподготовки), для освоения содержания образовательных программ переподготовки по другой специальности, в том числе при наличии медицинских противопоказаний к обучению по получаемой специальности и присваиваемой квалификации, а также в другой форме получения образования (далее - перевод);</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восстановления лиц для продолжения получения дополнительного образования взрослых при освоении образовательных программ переподготовки (далее - восстановление).</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2. Действие настоящего Положения распространяется на учреждения дополнительного образования взрослых, иные учреждения образования, реализующие образовательные программы дополнительного образования взрослых, иные организации, которым в соответствии с законодательством предоставлено право осуществлять образовательную </w:t>
      </w:r>
      <w:r>
        <w:rPr>
          <w:rStyle w:val="word-wrapper"/>
          <w:color w:val="242424"/>
          <w:sz w:val="30"/>
          <w:szCs w:val="30"/>
        </w:rPr>
        <w:lastRenderedPageBreak/>
        <w:t>деятельность, независимо от их формы собственности, подчиненности (далее - учреждения образования).</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Действие настоящего Положения не распространяется на отчисление для перевода, перевод, восстановление при освоении содержания образовательных программ переподготовки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3. Отчисление для перевода, перевод, восстановление осуществляются в случаях, предусмотренных Кодексом</w:t>
      </w:r>
      <w:r>
        <w:rPr>
          <w:rStyle w:val="fake-non-breaking-space"/>
          <w:color w:val="242424"/>
          <w:sz w:val="30"/>
          <w:szCs w:val="30"/>
        </w:rPr>
        <w:t> </w:t>
      </w:r>
      <w:r>
        <w:rPr>
          <w:rStyle w:val="word-wrapper"/>
          <w:color w:val="242424"/>
          <w:sz w:val="30"/>
          <w:szCs w:val="30"/>
        </w:rPr>
        <w:t>Республики Беларусь об образовании.</w:t>
      </w:r>
    </w:p>
    <w:p w:rsidR="007347DA" w:rsidRDefault="007347DA" w:rsidP="007347DA">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rsidR="007347DA" w:rsidRDefault="007347DA" w:rsidP="007347DA">
      <w:pPr>
        <w:pStyle w:val="p-normal"/>
        <w:shd w:val="clear" w:color="auto" w:fill="FFFFFF"/>
        <w:spacing w:before="0" w:beforeAutospacing="0" w:after="0" w:afterAutospacing="0"/>
        <w:ind w:firstLine="450"/>
        <w:jc w:val="center"/>
        <w:rPr>
          <w:color w:val="242424"/>
          <w:sz w:val="30"/>
          <w:szCs w:val="30"/>
        </w:rPr>
      </w:pPr>
      <w:r>
        <w:rPr>
          <w:rStyle w:val="colorff0000font-weightbold"/>
          <w:b/>
          <w:bCs/>
          <w:color w:val="242424"/>
          <w:sz w:val="30"/>
          <w:szCs w:val="30"/>
        </w:rPr>
        <w:t>Г</w:t>
      </w:r>
      <w:r>
        <w:rPr>
          <w:rStyle w:val="font-weightbold"/>
          <w:b/>
          <w:bCs/>
          <w:color w:val="242424"/>
          <w:sz w:val="30"/>
          <w:szCs w:val="30"/>
        </w:rPr>
        <w:t>ЛАВА 2</w:t>
      </w:r>
    </w:p>
    <w:p w:rsidR="007347DA" w:rsidRDefault="007347DA" w:rsidP="007347DA">
      <w:pPr>
        <w:pStyle w:val="p-normal"/>
        <w:shd w:val="clear" w:color="auto" w:fill="FFFFFF"/>
        <w:spacing w:before="0" w:beforeAutospacing="0" w:after="0" w:afterAutospacing="0"/>
        <w:ind w:firstLine="450"/>
        <w:jc w:val="center"/>
        <w:rPr>
          <w:color w:val="242424"/>
          <w:sz w:val="30"/>
          <w:szCs w:val="30"/>
        </w:rPr>
      </w:pPr>
      <w:r>
        <w:rPr>
          <w:rStyle w:val="word-wrapper"/>
          <w:b/>
          <w:bCs/>
          <w:color w:val="242424"/>
          <w:sz w:val="30"/>
          <w:szCs w:val="30"/>
        </w:rPr>
        <w:t>ПОРЯДОК И УСЛОВИЯ ПЕРЕВОДА, ОТЧИСЛЕНИЯ ДЛЯ ПЕРЕВОДА</w:t>
      </w:r>
    </w:p>
    <w:p w:rsidR="007347DA" w:rsidRDefault="007347DA" w:rsidP="007347DA">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4. Отчисление для перевода, перевод могут осуществляться в любое время учебного года при наличии в данном учреждении образования свободного места по соответствующей специальности в рамках предельной численности обучающихся, предусмотренной лицензией</w:t>
      </w:r>
      <w:r>
        <w:rPr>
          <w:rStyle w:val="fake-non-breaking-space"/>
          <w:color w:val="242424"/>
          <w:sz w:val="30"/>
          <w:szCs w:val="30"/>
        </w:rPr>
        <w:t> </w:t>
      </w:r>
      <w:r>
        <w:rPr>
          <w:rStyle w:val="word-wrapper"/>
          <w:color w:val="242424"/>
          <w:sz w:val="30"/>
          <w:szCs w:val="30"/>
        </w:rPr>
        <w:t>на осуществление образовательной деятельности, а также при наличии возможности успешного продолжения обучения.</w:t>
      </w:r>
    </w:p>
    <w:p w:rsidR="007347DA" w:rsidRDefault="007347DA" w:rsidP="007347DA">
      <w:pPr>
        <w:pStyle w:val="p-normal"/>
        <w:shd w:val="clear" w:color="auto" w:fill="FFFFFF"/>
        <w:spacing w:before="0" w:beforeAutospacing="0" w:after="0" w:afterAutospacing="0"/>
        <w:ind w:firstLine="450"/>
        <w:jc w:val="both"/>
        <w:rPr>
          <w:rFonts w:ascii="Arial" w:hAnsi="Arial" w:cs="Arial"/>
          <w:color w:val="575757"/>
          <w:sz w:val="21"/>
          <w:szCs w:val="21"/>
        </w:rPr>
      </w:pPr>
      <w:r>
        <w:rPr>
          <w:rStyle w:val="h-normal"/>
          <w:rFonts w:ascii="Arial" w:hAnsi="Arial" w:cs="Arial"/>
          <w:color w:val="575757"/>
          <w:sz w:val="21"/>
          <w:szCs w:val="21"/>
        </w:rPr>
        <w:t>(в ред. </w:t>
      </w:r>
      <w:r>
        <w:rPr>
          <w:rStyle w:val="colorff00ff"/>
          <w:rFonts w:ascii="Arial" w:hAnsi="Arial" w:cs="Arial"/>
          <w:color w:val="575757"/>
          <w:sz w:val="21"/>
          <w:szCs w:val="21"/>
        </w:rPr>
        <w:t>постановления</w:t>
      </w:r>
      <w:r>
        <w:rPr>
          <w:rStyle w:val="fake-non-breaking-space"/>
          <w:rFonts w:ascii="Arial" w:hAnsi="Arial" w:cs="Arial"/>
          <w:color w:val="575757"/>
          <w:sz w:val="21"/>
          <w:szCs w:val="21"/>
        </w:rPr>
        <w:t> </w:t>
      </w:r>
      <w:r>
        <w:rPr>
          <w:rStyle w:val="h-normal"/>
          <w:rFonts w:ascii="Arial" w:hAnsi="Arial" w:cs="Arial"/>
          <w:color w:val="575757"/>
          <w:sz w:val="21"/>
          <w:szCs w:val="21"/>
        </w:rPr>
        <w:t>Совмина от 10.05.2023 N 301)</w:t>
      </w:r>
    </w:p>
    <w:p w:rsidR="007347DA" w:rsidRDefault="007347DA" w:rsidP="007347DA">
      <w:pPr>
        <w:pStyle w:val="p-normal"/>
        <w:shd w:val="clear" w:color="auto" w:fill="FFFFFF"/>
        <w:spacing w:before="0" w:beforeAutospacing="0" w:after="0" w:afterAutospacing="0"/>
        <w:ind w:firstLine="450"/>
        <w:jc w:val="both"/>
        <w:rPr>
          <w:rFonts w:ascii="Arial" w:hAnsi="Arial" w:cs="Arial"/>
          <w:color w:val="575757"/>
          <w:sz w:val="21"/>
          <w:szCs w:val="21"/>
        </w:rPr>
      </w:pPr>
      <w:r>
        <w:rPr>
          <w:rStyle w:val="color0000ff"/>
          <w:rFonts w:ascii="Arial" w:hAnsi="Arial" w:cs="Arial"/>
          <w:color w:val="575757"/>
          <w:sz w:val="21"/>
          <w:szCs w:val="21"/>
        </w:rPr>
        <w:t>(см. текст в предыдущей </w:t>
      </w:r>
      <w:r>
        <w:rPr>
          <w:rStyle w:val="colorff00ff"/>
          <w:rFonts w:ascii="Arial" w:hAnsi="Arial" w:cs="Arial"/>
          <w:color w:val="575757"/>
          <w:sz w:val="21"/>
          <w:szCs w:val="21"/>
        </w:rPr>
        <w:t>редакции</w:t>
      </w:r>
      <w:r>
        <w:rPr>
          <w:rStyle w:val="color0000ff"/>
          <w:rFonts w:ascii="Arial" w:hAnsi="Arial" w:cs="Arial"/>
          <w:color w:val="575757"/>
          <w:sz w:val="21"/>
          <w:szCs w:val="21"/>
        </w:rPr>
        <w:t>)</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5. Перевод слушателя для освоения содержания образовательной программы переподготовки по другой специальности, в том числе при наличии медицинских </w:t>
      </w:r>
      <w:r>
        <w:rPr>
          <w:rStyle w:val="colorff00ff"/>
          <w:color w:val="242424"/>
          <w:sz w:val="30"/>
          <w:szCs w:val="30"/>
        </w:rPr>
        <w:t>противопоказаний</w:t>
      </w:r>
      <w:r>
        <w:rPr>
          <w:rStyle w:val="fake-non-breaking-space"/>
          <w:color w:val="242424"/>
          <w:sz w:val="30"/>
          <w:szCs w:val="30"/>
        </w:rPr>
        <w:t> </w:t>
      </w:r>
      <w:r>
        <w:rPr>
          <w:rStyle w:val="h-normal"/>
          <w:color w:val="242424"/>
          <w:sz w:val="30"/>
          <w:szCs w:val="30"/>
        </w:rPr>
        <w:t>к обучению по получаемой специальности и присваиваемой квалификации, в другой форме получения образования в пределах одного учреждения образования, а также отчисление для перевода осуществляются на основании заявления.</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Слушатель, желающий перевестись в другое учреждение образования, кроме заявления на имя его руководителя представляет копию зачетной книжки (распечатанную электронную зачетную книжку), удостоверенную лицом, уполномоченным руководителем учреждения образования, в котором слушатель обучается, а в случаях, </w:t>
      </w:r>
      <w:r>
        <w:rPr>
          <w:rStyle w:val="h-normal"/>
          <w:color w:val="242424"/>
          <w:sz w:val="30"/>
          <w:szCs w:val="30"/>
        </w:rPr>
        <w:lastRenderedPageBreak/>
        <w:t>определенных учреждением образования, - также медицинскую справку о состоянии здоровья.</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6. При рассмотрении документов об отчислении для перевода, переводе руководитель учреждения образования определяет необходимость проведения собеседования со слушателем и информирует его о времени и форме проведения собеседования.</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7. Собеседование проводится в порядке, определяемом учреждением образования, и направлено на определение возможности успешного продолжения слушателем обучения в учреждении образования с учетом расхождений в учебных планах.</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8. Учреждение образования не вправе препятствовать отчислению для перевода слушателя, изъявившего желание перевестись в другое учреждение образования и получившего согласие этого учреждения образования.</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9. Руководителем учреждения образования, в которое слушатель желает перевестись, в течение пяти календарных дней со дня поступления заявления слушателя принимается решение с последующим письменным уведомлением заявителя о принятом решении.</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10. При наличии согласия на перевод руководителя учреждения образования, в которое слушатель изъявил желание перевестись, выраженного в письменной форме, слушатель подает на имя руководителя учреждения образования, в котором он обучается, заявление о досрочном прекращении образовательных отношений в связи с переводом в другое учреждение образования с приложением соответствующего письма о согласии на перевод.</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11. Решение руководителя учреждения образования о переводе слушателя в другое учреждение образования оформляется приказом об отчислении в связи с переводом слушателя в другое учреждение образования (с указанием учреждения образования, в которое осуществляется перевод слушателя).</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Прием (зачисление) лица на обучение в связи с переводом производится на основании приказа руководителя учреждения образования, в котором при необходимости определяются условия для успешного продолжения обучения этого слушателя (наличие (отсутствие) расхождений в учебных планах и (или) академической задолженности, срок их ликвидации и иное).</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12. До издания руководителем учреждения образования приказа о приеме (зачислении) лица в учреждение образования в связи с переводом из другого учреждения образования заключается соответствующий договор в сфере образования в случае и порядке, предусмотренных законодательством об образовании.</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lastRenderedPageBreak/>
        <w:t>13. Приказ руководителя учреждения образования представляется слушателю для ознакомления под роспись в течение трех календарных дней после его издания.</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14. В случаях прекращения деятельности учреждения образования, прекращения лицензии на осуществление образовательной деятельности, предоставленной учреждению образования (по его обособленным подразделениям, в отношении образовательных программ переподготовки, одной или нескольких специальностей переподготовки), учредитель принимает меры по переводу слушателей с их согласия в другие учреждения образования.</w:t>
      </w:r>
    </w:p>
    <w:p w:rsidR="007347DA" w:rsidRDefault="007347DA" w:rsidP="007347DA">
      <w:pPr>
        <w:pStyle w:val="p-normal"/>
        <w:shd w:val="clear" w:color="auto" w:fill="FFFFFF"/>
        <w:spacing w:before="0" w:beforeAutospacing="0" w:after="0" w:afterAutospacing="0"/>
        <w:ind w:firstLine="450"/>
        <w:jc w:val="both"/>
        <w:rPr>
          <w:rFonts w:ascii="Arial" w:hAnsi="Arial" w:cs="Arial"/>
          <w:color w:val="575757"/>
          <w:sz w:val="21"/>
          <w:szCs w:val="21"/>
        </w:rPr>
      </w:pPr>
      <w:r>
        <w:rPr>
          <w:rStyle w:val="h-normal"/>
          <w:rFonts w:ascii="Arial" w:hAnsi="Arial" w:cs="Arial"/>
          <w:color w:val="575757"/>
          <w:sz w:val="21"/>
          <w:szCs w:val="21"/>
        </w:rPr>
        <w:t>(п. 14 в ред. </w:t>
      </w:r>
      <w:r>
        <w:rPr>
          <w:rStyle w:val="colorff00ff"/>
          <w:rFonts w:ascii="Arial" w:hAnsi="Arial" w:cs="Arial"/>
          <w:color w:val="575757"/>
          <w:sz w:val="21"/>
          <w:szCs w:val="21"/>
        </w:rPr>
        <w:t>постановления</w:t>
      </w:r>
      <w:r>
        <w:rPr>
          <w:rStyle w:val="fake-non-breaking-space"/>
          <w:rFonts w:ascii="Arial" w:hAnsi="Arial" w:cs="Arial"/>
          <w:color w:val="575757"/>
          <w:sz w:val="21"/>
          <w:szCs w:val="21"/>
        </w:rPr>
        <w:t> </w:t>
      </w:r>
      <w:r>
        <w:rPr>
          <w:rStyle w:val="h-normal"/>
          <w:rFonts w:ascii="Arial" w:hAnsi="Arial" w:cs="Arial"/>
          <w:color w:val="575757"/>
          <w:sz w:val="21"/>
          <w:szCs w:val="21"/>
        </w:rPr>
        <w:t>Совмина от 10.05.2023 N 301)</w:t>
      </w:r>
    </w:p>
    <w:p w:rsidR="007347DA" w:rsidRDefault="007347DA" w:rsidP="007347DA">
      <w:pPr>
        <w:pStyle w:val="p-normal"/>
        <w:shd w:val="clear" w:color="auto" w:fill="FFFFFF"/>
        <w:spacing w:before="0" w:beforeAutospacing="0" w:after="0" w:afterAutospacing="0"/>
        <w:ind w:firstLine="450"/>
        <w:jc w:val="both"/>
        <w:rPr>
          <w:rFonts w:ascii="Arial" w:hAnsi="Arial" w:cs="Arial"/>
          <w:color w:val="575757"/>
          <w:sz w:val="21"/>
          <w:szCs w:val="21"/>
        </w:rPr>
      </w:pPr>
      <w:r>
        <w:rPr>
          <w:rStyle w:val="color0000ff"/>
          <w:rFonts w:ascii="Arial" w:hAnsi="Arial" w:cs="Arial"/>
          <w:color w:val="575757"/>
          <w:sz w:val="21"/>
          <w:szCs w:val="21"/>
        </w:rPr>
        <w:t>(см. текст в предыдущей </w:t>
      </w:r>
      <w:r>
        <w:rPr>
          <w:rStyle w:val="colorff00ff"/>
          <w:rFonts w:ascii="Arial" w:hAnsi="Arial" w:cs="Arial"/>
          <w:color w:val="575757"/>
          <w:sz w:val="21"/>
          <w:szCs w:val="21"/>
        </w:rPr>
        <w:t>редакции</w:t>
      </w:r>
      <w:r>
        <w:rPr>
          <w:rStyle w:val="color0000ff"/>
          <w:rFonts w:ascii="Arial" w:hAnsi="Arial" w:cs="Arial"/>
          <w:color w:val="575757"/>
          <w:sz w:val="21"/>
          <w:szCs w:val="21"/>
        </w:rPr>
        <w:t>)</w:t>
      </w:r>
    </w:p>
    <w:p w:rsidR="007347DA" w:rsidRDefault="007347DA" w:rsidP="007347DA">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rsidR="007347DA" w:rsidRDefault="007347DA" w:rsidP="007347DA">
      <w:pPr>
        <w:pStyle w:val="p-normal"/>
        <w:shd w:val="clear" w:color="auto" w:fill="FFFFFF"/>
        <w:spacing w:before="0" w:beforeAutospacing="0" w:after="0" w:afterAutospacing="0"/>
        <w:ind w:firstLine="450"/>
        <w:jc w:val="center"/>
        <w:rPr>
          <w:color w:val="242424"/>
          <w:sz w:val="30"/>
          <w:szCs w:val="30"/>
        </w:rPr>
      </w:pPr>
      <w:r>
        <w:rPr>
          <w:rStyle w:val="colorff0000font-weightbold"/>
          <w:b/>
          <w:bCs/>
          <w:color w:val="242424"/>
          <w:sz w:val="30"/>
          <w:szCs w:val="30"/>
        </w:rPr>
        <w:t>Г</w:t>
      </w:r>
      <w:r>
        <w:rPr>
          <w:rStyle w:val="font-weightbold"/>
          <w:b/>
          <w:bCs/>
          <w:color w:val="242424"/>
          <w:sz w:val="30"/>
          <w:szCs w:val="30"/>
        </w:rPr>
        <w:t>ЛАВА 3</w:t>
      </w:r>
    </w:p>
    <w:p w:rsidR="007347DA" w:rsidRDefault="007347DA" w:rsidP="007347DA">
      <w:pPr>
        <w:pStyle w:val="p-normal"/>
        <w:shd w:val="clear" w:color="auto" w:fill="FFFFFF"/>
        <w:spacing w:before="0" w:beforeAutospacing="0" w:after="0" w:afterAutospacing="0"/>
        <w:ind w:firstLine="450"/>
        <w:jc w:val="center"/>
        <w:rPr>
          <w:color w:val="242424"/>
          <w:sz w:val="30"/>
          <w:szCs w:val="30"/>
        </w:rPr>
      </w:pPr>
      <w:r>
        <w:rPr>
          <w:rStyle w:val="word-wrapper"/>
          <w:b/>
          <w:bCs/>
          <w:color w:val="242424"/>
          <w:sz w:val="30"/>
          <w:szCs w:val="30"/>
        </w:rPr>
        <w:t>ПОРЯДОК И УСЛОВИЯ ВОССТАНОВЛЕНИЯ</w:t>
      </w:r>
    </w:p>
    <w:p w:rsidR="007347DA" w:rsidRDefault="007347DA" w:rsidP="007347DA">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15. Лицо, отчисленное из учреждения образования и не завершившее освоение содержания образовательной программы переподготовки (далее - лицо), вправе восстанавливаться для освоения содержания соответствующей образовательной программы переподготовки.</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16. Основанием для рассмотрения вопроса о восстановлении является заявление лица, желающего восстановиться, на имя руководителя учреждения образования.</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К заявлению прилагаются оригинал и копия диплома о высшем либо среднем специальном образовании, справка об обучении установленного образца.</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17. Руководитель учреждения образования рассматривает заявление в трехдневный срок со дня его поступления и принимает решение о восстановлении лица для продолжения получения образования или об отказе в восстановлении. При принятии решения об отказе в восстановлении лицо, подавшее заявление, письменно информируется о причине такого отказа.</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18. В восстановлении для продолжения освоения содержания соответствующей образовательной программы переподготовки может быть отказано при:</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отсутствии в учреждении образования свободного места по соответствующей специальности в рамках предельной численности обучающихся, предусмотренной </w:t>
      </w:r>
      <w:r>
        <w:rPr>
          <w:rStyle w:val="colorff00ff"/>
          <w:color w:val="242424"/>
          <w:sz w:val="30"/>
          <w:szCs w:val="30"/>
        </w:rPr>
        <w:t>лицензией</w:t>
      </w:r>
      <w:r>
        <w:rPr>
          <w:rStyle w:val="fake-non-breaking-space"/>
          <w:color w:val="242424"/>
          <w:sz w:val="30"/>
          <w:szCs w:val="30"/>
        </w:rPr>
        <w:t> </w:t>
      </w:r>
      <w:r>
        <w:rPr>
          <w:rStyle w:val="h-normal"/>
          <w:color w:val="242424"/>
          <w:sz w:val="30"/>
          <w:szCs w:val="30"/>
        </w:rPr>
        <w:t>на осуществление образовательной деятельности;</w:t>
      </w:r>
    </w:p>
    <w:p w:rsidR="007347DA" w:rsidRDefault="007347DA" w:rsidP="007347DA">
      <w:pPr>
        <w:pStyle w:val="p-normal"/>
        <w:shd w:val="clear" w:color="auto" w:fill="FFFFFF"/>
        <w:spacing w:before="0" w:beforeAutospacing="0" w:after="0" w:afterAutospacing="0"/>
        <w:ind w:firstLine="450"/>
        <w:jc w:val="both"/>
        <w:rPr>
          <w:rFonts w:ascii="Arial" w:hAnsi="Arial" w:cs="Arial"/>
          <w:color w:val="575757"/>
          <w:sz w:val="21"/>
          <w:szCs w:val="21"/>
        </w:rPr>
      </w:pPr>
      <w:r>
        <w:rPr>
          <w:rStyle w:val="h-normal"/>
          <w:rFonts w:ascii="Arial" w:hAnsi="Arial" w:cs="Arial"/>
          <w:color w:val="575757"/>
          <w:sz w:val="21"/>
          <w:szCs w:val="21"/>
        </w:rPr>
        <w:t>(в ред. </w:t>
      </w:r>
      <w:r>
        <w:rPr>
          <w:rStyle w:val="colorff00ff"/>
          <w:rFonts w:ascii="Arial" w:hAnsi="Arial" w:cs="Arial"/>
          <w:color w:val="575757"/>
          <w:sz w:val="21"/>
          <w:szCs w:val="21"/>
        </w:rPr>
        <w:t>постановления</w:t>
      </w:r>
      <w:r>
        <w:rPr>
          <w:rStyle w:val="fake-non-breaking-space"/>
          <w:rFonts w:ascii="Arial" w:hAnsi="Arial" w:cs="Arial"/>
          <w:color w:val="575757"/>
          <w:sz w:val="21"/>
          <w:szCs w:val="21"/>
        </w:rPr>
        <w:t> </w:t>
      </w:r>
      <w:r>
        <w:rPr>
          <w:rStyle w:val="h-normal"/>
          <w:rFonts w:ascii="Arial" w:hAnsi="Arial" w:cs="Arial"/>
          <w:color w:val="575757"/>
          <w:sz w:val="21"/>
          <w:szCs w:val="21"/>
        </w:rPr>
        <w:t>Совмина от 10.05.2023 N 301)</w:t>
      </w:r>
    </w:p>
    <w:p w:rsidR="007347DA" w:rsidRDefault="007347DA" w:rsidP="007347DA">
      <w:pPr>
        <w:pStyle w:val="p-normal"/>
        <w:shd w:val="clear" w:color="auto" w:fill="FFFFFF"/>
        <w:spacing w:before="0" w:beforeAutospacing="0" w:after="0" w:afterAutospacing="0"/>
        <w:ind w:firstLine="450"/>
        <w:jc w:val="both"/>
        <w:rPr>
          <w:rFonts w:ascii="Arial" w:hAnsi="Arial" w:cs="Arial"/>
          <w:color w:val="575757"/>
          <w:sz w:val="21"/>
          <w:szCs w:val="21"/>
        </w:rPr>
      </w:pPr>
      <w:r>
        <w:rPr>
          <w:rStyle w:val="color0000ff"/>
          <w:rFonts w:ascii="Arial" w:hAnsi="Arial" w:cs="Arial"/>
          <w:color w:val="575757"/>
          <w:sz w:val="21"/>
          <w:szCs w:val="21"/>
        </w:rPr>
        <w:t>(см. текст в предыдущей </w:t>
      </w:r>
      <w:r>
        <w:rPr>
          <w:rStyle w:val="colorff00ff"/>
          <w:rFonts w:ascii="Arial" w:hAnsi="Arial" w:cs="Arial"/>
          <w:color w:val="575757"/>
          <w:sz w:val="21"/>
          <w:szCs w:val="21"/>
        </w:rPr>
        <w:t>редакции</w:t>
      </w:r>
      <w:r>
        <w:rPr>
          <w:rStyle w:val="color0000ff"/>
          <w:rFonts w:ascii="Arial" w:hAnsi="Arial" w:cs="Arial"/>
          <w:color w:val="575757"/>
          <w:sz w:val="21"/>
          <w:szCs w:val="21"/>
        </w:rPr>
        <w:t>)</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lastRenderedPageBreak/>
        <w:t>наличии расхождений в учебных планах учреждений образования по соответствующей специальности переподготовки, не позволяющих успешно продолжить обучение.</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19. Восстановление лиц при освоении образовательной программы переподготовки для получения образования за счет средств республиканского или местных бюджетов осуществляется при наличии направления государственных органов или иных государственных организаций, финансируемых из республиканского или местных бюджетов.</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20. В случае принятия положительного решения зачисление слушателя производится на основании приказа руководителя учреждения образования о восстановлении.</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До издания руководителем учреждения образования приказа о восстановлении заключается соответствующий договор в случае и порядке, предусмотренных законодательством об образовании.</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21. Приказом о восстановлении определяются специальность переподготовки, форма получения образования, источник средств оплаты обучения, срок ликвидации академической задолженности и (или) расхождений (при наличии) в учебных планах, дата восстановления и дата окончания реализации образовательной программы переподготовки.</w:t>
      </w:r>
    </w:p>
    <w:p w:rsidR="007347DA" w:rsidRDefault="007347DA" w:rsidP="007347DA">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22. Приказ о восстановлении представляется слушателю для ознакомления под роспись в течение трех календарных дней после его издания.</w:t>
      </w:r>
    </w:p>
    <w:p w:rsidR="00495C3A" w:rsidRDefault="00495C3A">
      <w:bookmarkStart w:id="0" w:name="_GoBack"/>
      <w:bookmarkEnd w:id="0"/>
    </w:p>
    <w:sectPr w:rsidR="00495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9A"/>
    <w:rsid w:val="00495C3A"/>
    <w:rsid w:val="007347DA"/>
    <w:rsid w:val="00EB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75B28-4116-4C14-B136-ED5CEDC8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onsnonformat">
    <w:name w:val="p-consnonformat"/>
    <w:basedOn w:val="a"/>
    <w:rsid w:val="00734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nonformat">
    <w:name w:val="h-consnonformat"/>
    <w:basedOn w:val="a0"/>
    <w:rsid w:val="007347DA"/>
  </w:style>
  <w:style w:type="character" w:customStyle="1" w:styleId="colorff0000">
    <w:name w:val="color__ff0000"/>
    <w:basedOn w:val="a0"/>
    <w:rsid w:val="007347DA"/>
  </w:style>
  <w:style w:type="paragraph" w:customStyle="1" w:styleId="p-normal">
    <w:name w:val="p-normal"/>
    <w:basedOn w:val="a"/>
    <w:rsid w:val="00734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7347DA"/>
  </w:style>
  <w:style w:type="character" w:customStyle="1" w:styleId="fake-non-breaking-space">
    <w:name w:val="fake-non-breaking-space"/>
    <w:basedOn w:val="a0"/>
    <w:rsid w:val="007347DA"/>
  </w:style>
  <w:style w:type="character" w:customStyle="1" w:styleId="word-wrapper">
    <w:name w:val="word-wrapper"/>
    <w:basedOn w:val="a0"/>
    <w:rsid w:val="007347DA"/>
  </w:style>
  <w:style w:type="character" w:customStyle="1" w:styleId="color0000ff">
    <w:name w:val="color__0000ff"/>
    <w:basedOn w:val="a0"/>
    <w:rsid w:val="007347DA"/>
  </w:style>
  <w:style w:type="character" w:customStyle="1" w:styleId="colorff00ff">
    <w:name w:val="color__ff00ff"/>
    <w:basedOn w:val="a0"/>
    <w:rsid w:val="007347DA"/>
  </w:style>
  <w:style w:type="character" w:customStyle="1" w:styleId="colorff0000font-weightbold">
    <w:name w:val="color__ff0000font-weight_bold"/>
    <w:basedOn w:val="a0"/>
    <w:rsid w:val="007347DA"/>
  </w:style>
  <w:style w:type="character" w:customStyle="1" w:styleId="font-weightbold">
    <w:name w:val="font-weight_bold"/>
    <w:basedOn w:val="a0"/>
    <w:rsid w:val="0073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466164">
      <w:bodyDiv w:val="1"/>
      <w:marLeft w:val="0"/>
      <w:marRight w:val="0"/>
      <w:marTop w:val="0"/>
      <w:marBottom w:val="0"/>
      <w:divBdr>
        <w:top w:val="none" w:sz="0" w:space="0" w:color="auto"/>
        <w:left w:val="none" w:sz="0" w:space="0" w:color="auto"/>
        <w:bottom w:val="none" w:sz="0" w:space="0" w:color="auto"/>
        <w:right w:val="none" w:sz="0" w:space="0" w:color="auto"/>
      </w:divBdr>
      <w:divsChild>
        <w:div w:id="2107383076">
          <w:marLeft w:val="0"/>
          <w:marRight w:val="0"/>
          <w:marTop w:val="0"/>
          <w:marBottom w:val="0"/>
          <w:divBdr>
            <w:top w:val="none" w:sz="0" w:space="0" w:color="auto"/>
            <w:left w:val="none" w:sz="0" w:space="0" w:color="auto"/>
            <w:bottom w:val="none" w:sz="0" w:space="0" w:color="auto"/>
            <w:right w:val="none" w:sz="0" w:space="0" w:color="auto"/>
          </w:divBdr>
          <w:divsChild>
            <w:div w:id="1185244851">
              <w:marLeft w:val="0"/>
              <w:marRight w:val="0"/>
              <w:marTop w:val="0"/>
              <w:marBottom w:val="0"/>
              <w:divBdr>
                <w:top w:val="none" w:sz="0" w:space="0" w:color="auto"/>
                <w:left w:val="none" w:sz="0" w:space="0" w:color="auto"/>
                <w:bottom w:val="none" w:sz="0" w:space="0" w:color="auto"/>
                <w:right w:val="none" w:sz="0" w:space="0" w:color="auto"/>
              </w:divBdr>
              <w:divsChild>
                <w:div w:id="384916396">
                  <w:marLeft w:val="0"/>
                  <w:marRight w:val="0"/>
                  <w:marTop w:val="0"/>
                  <w:marBottom w:val="0"/>
                  <w:divBdr>
                    <w:top w:val="none" w:sz="0" w:space="0" w:color="auto"/>
                    <w:left w:val="none" w:sz="0" w:space="0" w:color="auto"/>
                    <w:bottom w:val="none" w:sz="0" w:space="0" w:color="auto"/>
                    <w:right w:val="none" w:sz="0" w:space="0" w:color="auto"/>
                  </w:divBdr>
                </w:div>
                <w:div w:id="72289580">
                  <w:marLeft w:val="0"/>
                  <w:marRight w:val="0"/>
                  <w:marTop w:val="0"/>
                  <w:marBottom w:val="0"/>
                  <w:divBdr>
                    <w:top w:val="none" w:sz="0" w:space="0" w:color="auto"/>
                    <w:left w:val="none" w:sz="0" w:space="0" w:color="auto"/>
                    <w:bottom w:val="none" w:sz="0" w:space="0" w:color="auto"/>
                    <w:right w:val="none" w:sz="0" w:space="0" w:color="auto"/>
                  </w:divBdr>
                </w:div>
                <w:div w:id="14752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2498">
          <w:marLeft w:val="0"/>
          <w:marRight w:val="0"/>
          <w:marTop w:val="0"/>
          <w:marBottom w:val="0"/>
          <w:divBdr>
            <w:top w:val="none" w:sz="0" w:space="0" w:color="auto"/>
            <w:left w:val="none" w:sz="0" w:space="0" w:color="auto"/>
            <w:bottom w:val="none" w:sz="0" w:space="0" w:color="auto"/>
            <w:right w:val="none" w:sz="0" w:space="0" w:color="auto"/>
          </w:divBdr>
          <w:divsChild>
            <w:div w:id="1765303825">
              <w:marLeft w:val="0"/>
              <w:marRight w:val="0"/>
              <w:marTop w:val="0"/>
              <w:marBottom w:val="0"/>
              <w:divBdr>
                <w:top w:val="none" w:sz="0" w:space="0" w:color="auto"/>
                <w:left w:val="none" w:sz="0" w:space="0" w:color="auto"/>
                <w:bottom w:val="none" w:sz="0" w:space="0" w:color="auto"/>
                <w:right w:val="none" w:sz="0" w:space="0" w:color="auto"/>
              </w:divBdr>
              <w:divsChild>
                <w:div w:id="1888370548">
                  <w:marLeft w:val="0"/>
                  <w:marRight w:val="0"/>
                  <w:marTop w:val="225"/>
                  <w:marBottom w:val="225"/>
                  <w:divBdr>
                    <w:top w:val="none" w:sz="0" w:space="0" w:color="auto"/>
                    <w:left w:val="single" w:sz="18" w:space="26" w:color="00BCD6"/>
                    <w:bottom w:val="none" w:sz="0" w:space="0" w:color="auto"/>
                    <w:right w:val="none" w:sz="0" w:space="0" w:color="auto"/>
                  </w:divBdr>
                </w:div>
                <w:div w:id="1828092471">
                  <w:marLeft w:val="0"/>
                  <w:marRight w:val="0"/>
                  <w:marTop w:val="0"/>
                  <w:marBottom w:val="225"/>
                  <w:divBdr>
                    <w:top w:val="none" w:sz="0" w:space="0" w:color="auto"/>
                    <w:left w:val="single" w:sz="18" w:space="26" w:color="00BCD6"/>
                    <w:bottom w:val="none" w:sz="0" w:space="0" w:color="auto"/>
                    <w:right w:val="none" w:sz="0" w:space="0" w:color="auto"/>
                  </w:divBdr>
                </w:div>
                <w:div w:id="846749716">
                  <w:marLeft w:val="0"/>
                  <w:marRight w:val="0"/>
                  <w:marTop w:val="225"/>
                  <w:marBottom w:val="225"/>
                  <w:divBdr>
                    <w:top w:val="none" w:sz="0" w:space="0" w:color="auto"/>
                    <w:left w:val="single" w:sz="18" w:space="26" w:color="00BCD6"/>
                    <w:bottom w:val="none" w:sz="0" w:space="0" w:color="auto"/>
                    <w:right w:val="none" w:sz="0" w:space="0" w:color="auto"/>
                  </w:divBdr>
                </w:div>
                <w:div w:id="164519626">
                  <w:marLeft w:val="0"/>
                  <w:marRight w:val="0"/>
                  <w:marTop w:val="0"/>
                  <w:marBottom w:val="225"/>
                  <w:divBdr>
                    <w:top w:val="none" w:sz="0" w:space="0" w:color="auto"/>
                    <w:left w:val="single" w:sz="18" w:space="26" w:color="00BCD6"/>
                    <w:bottom w:val="none" w:sz="0" w:space="0" w:color="auto"/>
                    <w:right w:val="none" w:sz="0" w:space="0" w:color="auto"/>
                  </w:divBdr>
                </w:div>
                <w:div w:id="256642772">
                  <w:marLeft w:val="0"/>
                  <w:marRight w:val="0"/>
                  <w:marTop w:val="225"/>
                  <w:marBottom w:val="225"/>
                  <w:divBdr>
                    <w:top w:val="none" w:sz="0" w:space="0" w:color="auto"/>
                    <w:left w:val="single" w:sz="18" w:space="26" w:color="00BCD6"/>
                    <w:bottom w:val="none" w:sz="0" w:space="0" w:color="auto"/>
                    <w:right w:val="none" w:sz="0" w:space="0" w:color="auto"/>
                  </w:divBdr>
                </w:div>
                <w:div w:id="1589654297">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8358</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Матусевич А.Д.</dc:creator>
  <cp:keywords/>
  <dc:description/>
  <cp:lastModifiedBy>Матусевич А.Д.</cp:lastModifiedBy>
  <cp:revision>2</cp:revision>
  <dcterms:created xsi:type="dcterms:W3CDTF">2023-10-19T07:41:00Z</dcterms:created>
  <dcterms:modified xsi:type="dcterms:W3CDTF">2023-10-19T07:42:00Z</dcterms:modified>
</cp:coreProperties>
</file>