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6D9409" w14:textId="765D35AE" w:rsidR="00A57988" w:rsidRPr="00B057A8" w:rsidRDefault="00B057A8" w:rsidP="00A57988">
      <w:pPr>
        <w:pStyle w:val="a4"/>
        <w:rPr>
          <w:lang w:val="en-US"/>
        </w:rPr>
      </w:pPr>
      <w:r w:rsidRPr="00B057A8">
        <w:rPr>
          <w:lang w:val="en-US"/>
        </w:rPr>
        <w:t>LIST OF ABBREVIATIONS, SYMBOLS AND TERMS</w:t>
      </w:r>
    </w:p>
    <w:p w14:paraId="3FD4DD42" w14:textId="77777777" w:rsidR="00816274" w:rsidRPr="00B057A8" w:rsidRDefault="00816274">
      <w:pPr>
        <w:rPr>
          <w:lang w:val="en-U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074"/>
      </w:tblGrid>
      <w:tr w:rsidR="00A57988" w14:paraId="009FD932" w14:textId="77777777" w:rsidTr="00A57988">
        <w:tc>
          <w:tcPr>
            <w:tcW w:w="1271" w:type="dxa"/>
          </w:tcPr>
          <w:p w14:paraId="64390B76" w14:textId="77777777" w:rsidR="00A57988" w:rsidRDefault="00A57988" w:rsidP="00A57988">
            <w:pPr>
              <w:ind w:firstLine="0"/>
              <w:jc w:val="left"/>
            </w:pPr>
            <w:r w:rsidRPr="00527CEE">
              <w:t>API</w:t>
            </w:r>
          </w:p>
        </w:tc>
        <w:tc>
          <w:tcPr>
            <w:tcW w:w="8074" w:type="dxa"/>
          </w:tcPr>
          <w:p w14:paraId="7B798993" w14:textId="0D0913EF" w:rsidR="00A57988" w:rsidRPr="00B91A3A" w:rsidRDefault="00A57988" w:rsidP="00B91A3A">
            <w:pPr>
              <w:pStyle w:val="11"/>
              <w:spacing w:line="360" w:lineRule="exact"/>
              <w:ind w:firstLine="0"/>
              <w:rPr>
                <w:lang w:val="ru-RU"/>
              </w:rPr>
            </w:pPr>
            <w:r w:rsidRPr="00527CEE">
              <w:rPr>
                <w:lang w:val="ru-RU"/>
              </w:rPr>
              <w:t>–</w:t>
            </w:r>
            <w:r w:rsidR="00B91A3A">
              <w:rPr>
                <w:lang w:val="ru-RU"/>
              </w:rPr>
              <w:t> </w:t>
            </w:r>
            <w:r w:rsidRPr="00527CEE">
              <w:t>Application</w:t>
            </w:r>
            <w:r w:rsidRPr="00527CEE">
              <w:rPr>
                <w:lang w:val="ru-RU"/>
              </w:rPr>
              <w:t xml:space="preserve"> </w:t>
            </w:r>
            <w:r w:rsidRPr="00527CEE">
              <w:t>Programming</w:t>
            </w:r>
            <w:r w:rsidRPr="00527CEE">
              <w:rPr>
                <w:lang w:val="ru-RU"/>
              </w:rPr>
              <w:t xml:space="preserve"> </w:t>
            </w:r>
            <w:r w:rsidRPr="00527CEE">
              <w:t>Interface</w:t>
            </w:r>
            <w:r w:rsidRPr="00527CEE">
              <w:rPr>
                <w:lang w:val="ru-RU"/>
              </w:rPr>
              <w:t>;</w:t>
            </w:r>
          </w:p>
        </w:tc>
      </w:tr>
      <w:tr w:rsidR="00A57988" w:rsidRPr="00B057A8" w14:paraId="31416A16" w14:textId="77777777" w:rsidTr="00A57988">
        <w:tc>
          <w:tcPr>
            <w:tcW w:w="1271" w:type="dxa"/>
          </w:tcPr>
          <w:p w14:paraId="0F5C1255" w14:textId="77777777" w:rsidR="00A57988" w:rsidRDefault="00A57988" w:rsidP="00A57988">
            <w:pPr>
              <w:ind w:firstLine="0"/>
              <w:jc w:val="left"/>
            </w:pPr>
            <w:r>
              <w:t>CRM</w:t>
            </w:r>
          </w:p>
        </w:tc>
        <w:tc>
          <w:tcPr>
            <w:tcW w:w="8074" w:type="dxa"/>
          </w:tcPr>
          <w:p w14:paraId="5A37FF13" w14:textId="4C62F00A" w:rsidR="00A57988" w:rsidRPr="00A57988" w:rsidRDefault="00A57988" w:rsidP="0002202F">
            <w:pPr>
              <w:pStyle w:val="11"/>
              <w:spacing w:line="360" w:lineRule="exact"/>
              <w:ind w:firstLine="0"/>
            </w:pPr>
            <w:r w:rsidRPr="00527CEE">
              <w:t>–</w:t>
            </w:r>
            <w:r w:rsidR="00B91A3A" w:rsidRPr="00B91A3A">
              <w:t> </w:t>
            </w:r>
            <w:r>
              <w:t>Customer</w:t>
            </w:r>
            <w:r w:rsidRPr="00527CEE">
              <w:t xml:space="preserve"> </w:t>
            </w:r>
            <w:r>
              <w:t>relation</w:t>
            </w:r>
            <w:r w:rsidRPr="00527CEE">
              <w:t xml:space="preserve"> </w:t>
            </w:r>
            <w:r>
              <w:t>management</w:t>
            </w:r>
            <w:r w:rsidRPr="00527CEE">
              <w:t>;</w:t>
            </w:r>
          </w:p>
        </w:tc>
      </w:tr>
      <w:tr w:rsidR="00A57988" w:rsidRPr="00B057A8" w14:paraId="619C9C4E" w14:textId="77777777" w:rsidTr="00A57988">
        <w:tc>
          <w:tcPr>
            <w:tcW w:w="1271" w:type="dxa"/>
          </w:tcPr>
          <w:p w14:paraId="358F989F" w14:textId="77777777" w:rsidR="00A57988" w:rsidRPr="00A57988" w:rsidRDefault="00A57988" w:rsidP="00A57988">
            <w:pPr>
              <w:ind w:firstLine="0"/>
              <w:jc w:val="left"/>
              <w:rPr>
                <w:lang w:val="en-US"/>
              </w:rPr>
            </w:pPr>
            <w:r>
              <w:t>DML</w:t>
            </w:r>
          </w:p>
        </w:tc>
        <w:tc>
          <w:tcPr>
            <w:tcW w:w="8074" w:type="dxa"/>
          </w:tcPr>
          <w:p w14:paraId="60DEE24D" w14:textId="26722CBC" w:rsidR="00A57988" w:rsidRPr="00A57988" w:rsidRDefault="00A57988" w:rsidP="00B91A3A">
            <w:pPr>
              <w:pStyle w:val="11"/>
              <w:spacing w:line="360" w:lineRule="exact"/>
              <w:ind w:firstLine="0"/>
            </w:pPr>
            <w:r>
              <w:t>–</w:t>
            </w:r>
            <w:r w:rsidR="00B91A3A" w:rsidRPr="00B91A3A">
              <w:t> </w:t>
            </w:r>
            <w:r>
              <w:t>D</w:t>
            </w:r>
            <w:r w:rsidRPr="00B45E47">
              <w:t>ata manipulation language;</w:t>
            </w:r>
            <w:r w:rsidRPr="00A57988">
              <w:t xml:space="preserve"> </w:t>
            </w:r>
          </w:p>
        </w:tc>
      </w:tr>
      <w:tr w:rsidR="00A57988" w:rsidRPr="00A57988" w14:paraId="3149B331" w14:textId="77777777" w:rsidTr="00A57988">
        <w:tc>
          <w:tcPr>
            <w:tcW w:w="1271" w:type="dxa"/>
          </w:tcPr>
          <w:p w14:paraId="50255199" w14:textId="77777777" w:rsidR="00A57988" w:rsidRPr="00A57988" w:rsidRDefault="00A57988" w:rsidP="00A57988">
            <w:pPr>
              <w:ind w:firstLine="0"/>
              <w:jc w:val="left"/>
              <w:rPr>
                <w:lang w:val="en-US"/>
              </w:rPr>
            </w:pPr>
            <w:r w:rsidRPr="00527CEE">
              <w:t>REST</w:t>
            </w:r>
          </w:p>
        </w:tc>
        <w:tc>
          <w:tcPr>
            <w:tcW w:w="8074" w:type="dxa"/>
          </w:tcPr>
          <w:p w14:paraId="42B83EB0" w14:textId="58D9459E" w:rsidR="00A57988" w:rsidRPr="00A57988" w:rsidRDefault="00A57988" w:rsidP="00B91A3A">
            <w:pPr>
              <w:pStyle w:val="11"/>
              <w:spacing w:line="360" w:lineRule="exact"/>
              <w:ind w:firstLine="0"/>
              <w:rPr>
                <w:lang w:val="ru-RU"/>
              </w:rPr>
            </w:pPr>
            <w:r w:rsidRPr="00527CEE">
              <w:rPr>
                <w:lang w:val="ru-RU"/>
              </w:rPr>
              <w:t>–</w:t>
            </w:r>
            <w:r w:rsidR="00B91A3A">
              <w:rPr>
                <w:lang w:val="ru-RU"/>
              </w:rPr>
              <w:t> </w:t>
            </w:r>
            <w:r w:rsidRPr="00527CEE">
              <w:t>Representational</w:t>
            </w:r>
            <w:r w:rsidRPr="00527CEE">
              <w:rPr>
                <w:lang w:val="ru-RU"/>
              </w:rPr>
              <w:t xml:space="preserve"> </w:t>
            </w:r>
            <w:r w:rsidRPr="00527CEE">
              <w:t>State</w:t>
            </w:r>
            <w:r w:rsidRPr="00527CEE">
              <w:rPr>
                <w:lang w:val="ru-RU"/>
              </w:rPr>
              <w:t xml:space="preserve"> </w:t>
            </w:r>
            <w:r w:rsidRPr="00527CEE">
              <w:t>Transfer</w:t>
            </w:r>
            <w:r w:rsidRPr="00527CEE">
              <w:rPr>
                <w:lang w:val="ru-RU"/>
              </w:rPr>
              <w:t>;</w:t>
            </w:r>
          </w:p>
        </w:tc>
      </w:tr>
      <w:tr w:rsidR="00A57988" w:rsidRPr="00A57988" w14:paraId="2561D080" w14:textId="77777777" w:rsidTr="00A57988">
        <w:tc>
          <w:tcPr>
            <w:tcW w:w="1271" w:type="dxa"/>
          </w:tcPr>
          <w:p w14:paraId="736C1CB0" w14:textId="77777777" w:rsidR="00A57988" w:rsidRPr="00A57988" w:rsidRDefault="00A57988" w:rsidP="00A57988">
            <w:pPr>
              <w:ind w:firstLine="0"/>
              <w:jc w:val="left"/>
              <w:rPr>
                <w:lang w:val="en-US"/>
              </w:rPr>
            </w:pPr>
            <w:r>
              <w:t>SOAP</w:t>
            </w:r>
          </w:p>
        </w:tc>
        <w:tc>
          <w:tcPr>
            <w:tcW w:w="8074" w:type="dxa"/>
          </w:tcPr>
          <w:p w14:paraId="15958D7E" w14:textId="0A01216C" w:rsidR="00A57988" w:rsidRPr="00A57988" w:rsidRDefault="00A57988" w:rsidP="00B91A3A">
            <w:pPr>
              <w:pStyle w:val="11"/>
              <w:spacing w:line="360" w:lineRule="exact"/>
              <w:ind w:firstLine="0"/>
              <w:rPr>
                <w:lang w:val="ru-RU"/>
              </w:rPr>
            </w:pPr>
            <w:r w:rsidRPr="00527CEE">
              <w:rPr>
                <w:lang w:val="ru-RU"/>
              </w:rPr>
              <w:t>–</w:t>
            </w:r>
            <w:r w:rsidR="00B91A3A">
              <w:rPr>
                <w:lang w:val="ru-RU"/>
              </w:rPr>
              <w:t> </w:t>
            </w:r>
            <w:r w:rsidRPr="00527CEE">
              <w:t>Simple</w:t>
            </w:r>
            <w:r w:rsidRPr="00527CEE">
              <w:rPr>
                <w:lang w:val="ru-RU"/>
              </w:rPr>
              <w:t xml:space="preserve"> </w:t>
            </w:r>
            <w:r w:rsidRPr="00527CEE">
              <w:t>Object</w:t>
            </w:r>
            <w:r w:rsidRPr="00527CEE">
              <w:rPr>
                <w:lang w:val="ru-RU"/>
              </w:rPr>
              <w:t xml:space="preserve"> </w:t>
            </w:r>
            <w:r w:rsidRPr="00527CEE">
              <w:t>Access</w:t>
            </w:r>
            <w:r w:rsidRPr="00527CEE">
              <w:rPr>
                <w:lang w:val="ru-RU"/>
              </w:rPr>
              <w:t xml:space="preserve"> </w:t>
            </w:r>
            <w:r w:rsidRPr="00527CEE">
              <w:t>Protocol</w:t>
            </w:r>
            <w:r w:rsidRPr="00527CEE">
              <w:rPr>
                <w:lang w:val="ru-RU"/>
              </w:rPr>
              <w:t>;</w:t>
            </w:r>
          </w:p>
        </w:tc>
      </w:tr>
      <w:tr w:rsidR="00A57988" w:rsidRPr="00B057A8" w14:paraId="5BE9A8EF" w14:textId="77777777" w:rsidTr="00A57988">
        <w:tc>
          <w:tcPr>
            <w:tcW w:w="1271" w:type="dxa"/>
          </w:tcPr>
          <w:p w14:paraId="34887B0B" w14:textId="77777777" w:rsidR="00A57988" w:rsidRDefault="00A57988" w:rsidP="00A57988">
            <w:pPr>
              <w:ind w:firstLine="0"/>
              <w:jc w:val="left"/>
            </w:pPr>
            <w:r>
              <w:t>SOQL</w:t>
            </w:r>
          </w:p>
        </w:tc>
        <w:tc>
          <w:tcPr>
            <w:tcW w:w="8074" w:type="dxa"/>
          </w:tcPr>
          <w:p w14:paraId="72E525D7" w14:textId="0B94F043" w:rsidR="00A57988" w:rsidRDefault="00A57988" w:rsidP="00B91A3A">
            <w:pPr>
              <w:pStyle w:val="11"/>
              <w:spacing w:line="360" w:lineRule="exact"/>
              <w:ind w:firstLine="0"/>
            </w:pPr>
            <w:r>
              <w:t>–</w:t>
            </w:r>
            <w:r w:rsidR="00B91A3A" w:rsidRPr="00B91A3A">
              <w:t> </w:t>
            </w:r>
            <w:r>
              <w:t>Salesforce object query language;</w:t>
            </w:r>
          </w:p>
        </w:tc>
      </w:tr>
      <w:tr w:rsidR="00A57988" w:rsidRPr="00A57988" w14:paraId="3A2F84E9" w14:textId="77777777" w:rsidTr="00A57988">
        <w:tc>
          <w:tcPr>
            <w:tcW w:w="1271" w:type="dxa"/>
          </w:tcPr>
          <w:p w14:paraId="2E02AE2B" w14:textId="77777777" w:rsidR="00A57988" w:rsidRPr="00A57988" w:rsidRDefault="00A57988" w:rsidP="00A57988">
            <w:pPr>
              <w:ind w:firstLine="0"/>
              <w:jc w:val="left"/>
            </w:pPr>
            <w:r>
              <w:t>SSD</w:t>
            </w:r>
          </w:p>
        </w:tc>
        <w:tc>
          <w:tcPr>
            <w:tcW w:w="8074" w:type="dxa"/>
          </w:tcPr>
          <w:p w14:paraId="37E07D31" w14:textId="6E94C87E" w:rsidR="00A57988" w:rsidRPr="00A57988" w:rsidRDefault="00A57988" w:rsidP="00B91A3A">
            <w:pPr>
              <w:pStyle w:val="11"/>
              <w:spacing w:line="360" w:lineRule="exact"/>
              <w:ind w:firstLine="0"/>
              <w:rPr>
                <w:lang w:val="ru-RU"/>
              </w:rPr>
            </w:pPr>
            <w:r w:rsidRPr="00527CEE">
              <w:rPr>
                <w:lang w:val="ru-RU"/>
              </w:rPr>
              <w:t>–</w:t>
            </w:r>
            <w:r w:rsidR="00B91A3A">
              <w:rPr>
                <w:lang w:val="ru-RU"/>
              </w:rPr>
              <w:t> </w:t>
            </w:r>
            <w:r w:rsidRPr="00527CEE">
              <w:t>Solid</w:t>
            </w:r>
            <w:r w:rsidRPr="00527CEE">
              <w:rPr>
                <w:lang w:val="ru-RU"/>
              </w:rPr>
              <w:t>-</w:t>
            </w:r>
            <w:r w:rsidRPr="00527CEE">
              <w:t>State</w:t>
            </w:r>
            <w:r w:rsidRPr="00527CEE">
              <w:rPr>
                <w:lang w:val="ru-RU"/>
              </w:rPr>
              <w:t xml:space="preserve"> </w:t>
            </w:r>
            <w:r w:rsidRPr="00527CEE">
              <w:t>Drive</w:t>
            </w:r>
            <w:r>
              <w:rPr>
                <w:lang w:val="ru-RU"/>
              </w:rPr>
              <w:t>;</w:t>
            </w:r>
          </w:p>
        </w:tc>
      </w:tr>
      <w:tr w:rsidR="00A57988" w:rsidRPr="00A57988" w14:paraId="12A48601" w14:textId="77777777" w:rsidTr="00A57988">
        <w:tc>
          <w:tcPr>
            <w:tcW w:w="1271" w:type="dxa"/>
          </w:tcPr>
          <w:p w14:paraId="4C0ABCC1" w14:textId="77777777" w:rsidR="00A57988" w:rsidRPr="00A57988" w:rsidRDefault="00A57988" w:rsidP="00A57988">
            <w:pPr>
              <w:ind w:firstLine="0"/>
              <w:jc w:val="left"/>
            </w:pPr>
            <w:r>
              <w:t>VMM</w:t>
            </w:r>
          </w:p>
        </w:tc>
        <w:tc>
          <w:tcPr>
            <w:tcW w:w="8074" w:type="dxa"/>
          </w:tcPr>
          <w:p w14:paraId="52F81759" w14:textId="12EE15D9" w:rsidR="00A57988" w:rsidRPr="00A57988" w:rsidRDefault="00A57988" w:rsidP="00B91A3A">
            <w:pPr>
              <w:ind w:firstLine="0"/>
            </w:pPr>
            <w:r w:rsidRPr="000F354E">
              <w:t>–</w:t>
            </w:r>
            <w:r w:rsidR="00B91A3A">
              <w:t xml:space="preserve"> </w:t>
            </w:r>
            <w:proofErr w:type="spellStart"/>
            <w:r>
              <w:t>Virtual</w:t>
            </w:r>
            <w:proofErr w:type="spellEnd"/>
            <w:r w:rsidRPr="000F354E">
              <w:t xml:space="preserve"> </w:t>
            </w:r>
            <w:proofErr w:type="spellStart"/>
            <w:r>
              <w:t>machine</w:t>
            </w:r>
            <w:proofErr w:type="spellEnd"/>
            <w:r w:rsidRPr="000F354E">
              <w:t xml:space="preserve"> </w:t>
            </w:r>
            <w:proofErr w:type="spellStart"/>
            <w:r>
              <w:t>monitor</w:t>
            </w:r>
            <w:proofErr w:type="spellEnd"/>
            <w:r w:rsidRPr="000F354E">
              <w:t>;</w:t>
            </w:r>
          </w:p>
        </w:tc>
      </w:tr>
      <w:tr w:rsidR="00A57988" w:rsidRPr="00A57988" w14:paraId="21D0B579" w14:textId="77777777" w:rsidTr="00A57988">
        <w:tc>
          <w:tcPr>
            <w:tcW w:w="1271" w:type="dxa"/>
          </w:tcPr>
          <w:p w14:paraId="4CB59194" w14:textId="77777777" w:rsidR="00A57988" w:rsidRPr="00A57988" w:rsidRDefault="00A57988" w:rsidP="00A57988">
            <w:pPr>
              <w:ind w:firstLine="0"/>
              <w:jc w:val="left"/>
              <w:rPr>
                <w:lang w:val="en-US"/>
              </w:rPr>
            </w:pPr>
            <w:proofErr w:type="spellStart"/>
            <w:r>
              <w:t>VoIP</w:t>
            </w:r>
            <w:proofErr w:type="spellEnd"/>
          </w:p>
        </w:tc>
        <w:tc>
          <w:tcPr>
            <w:tcW w:w="8074" w:type="dxa"/>
          </w:tcPr>
          <w:p w14:paraId="6C9EC3F6" w14:textId="7E879A65" w:rsidR="00A57988" w:rsidRPr="00A57988" w:rsidRDefault="00A57988" w:rsidP="00B91A3A">
            <w:pPr>
              <w:ind w:firstLine="0"/>
            </w:pPr>
            <w:r w:rsidRPr="00527CEE">
              <w:t>–</w:t>
            </w:r>
            <w:r w:rsidR="00B91A3A">
              <w:t> </w:t>
            </w:r>
            <w:proofErr w:type="spellStart"/>
            <w:r w:rsidRPr="00527CEE">
              <w:t>Voice</w:t>
            </w:r>
            <w:proofErr w:type="spellEnd"/>
            <w:r w:rsidRPr="00527CEE">
              <w:t xml:space="preserve"> </w:t>
            </w:r>
            <w:proofErr w:type="spellStart"/>
            <w:r w:rsidRPr="00527CEE">
              <w:t>over</w:t>
            </w:r>
            <w:proofErr w:type="spellEnd"/>
            <w:r w:rsidRPr="00527CEE">
              <w:t xml:space="preserve"> </w:t>
            </w:r>
            <w:proofErr w:type="spellStart"/>
            <w:r w:rsidRPr="00527CEE">
              <w:t>Internet</w:t>
            </w:r>
            <w:proofErr w:type="spellEnd"/>
            <w:r w:rsidRPr="00527CEE">
              <w:t xml:space="preserve"> </w:t>
            </w:r>
            <w:proofErr w:type="spellStart"/>
            <w:r w:rsidRPr="00527CEE">
              <w:t>Protocol</w:t>
            </w:r>
            <w:proofErr w:type="spellEnd"/>
            <w:r>
              <w:t>;</w:t>
            </w:r>
          </w:p>
        </w:tc>
      </w:tr>
      <w:tr w:rsidR="00A57988" w:rsidRPr="00B057A8" w14:paraId="4E82FEC6" w14:textId="77777777" w:rsidTr="00A57988">
        <w:tc>
          <w:tcPr>
            <w:tcW w:w="1271" w:type="dxa"/>
          </w:tcPr>
          <w:p w14:paraId="5ECE953B" w14:textId="77777777" w:rsidR="00A57988" w:rsidRPr="00A57988" w:rsidRDefault="00A57988" w:rsidP="00A57988">
            <w:pPr>
              <w:ind w:firstLine="0"/>
              <w:jc w:val="left"/>
              <w:rPr>
                <w:lang w:val="en-US"/>
              </w:rPr>
            </w:pPr>
            <w:r>
              <w:t>WAN</w:t>
            </w:r>
          </w:p>
        </w:tc>
        <w:tc>
          <w:tcPr>
            <w:tcW w:w="8074" w:type="dxa"/>
          </w:tcPr>
          <w:p w14:paraId="363FF411" w14:textId="79D766CE" w:rsidR="00A57988" w:rsidRPr="00A57988" w:rsidRDefault="00A57988" w:rsidP="00B91A3A">
            <w:pPr>
              <w:pStyle w:val="11"/>
              <w:spacing w:line="360" w:lineRule="exact"/>
              <w:ind w:firstLine="0"/>
            </w:pPr>
            <w:r w:rsidRPr="00527CEE">
              <w:t>–</w:t>
            </w:r>
            <w:r w:rsidR="00B91A3A" w:rsidRPr="00B91A3A">
              <w:t> </w:t>
            </w:r>
            <w:r>
              <w:t>Wide</w:t>
            </w:r>
            <w:r w:rsidRPr="00527CEE">
              <w:t xml:space="preserve"> </w:t>
            </w:r>
            <w:r>
              <w:t>area</w:t>
            </w:r>
            <w:r w:rsidRPr="00527CEE">
              <w:t xml:space="preserve"> </w:t>
            </w:r>
            <w:r>
              <w:t>network</w:t>
            </w:r>
            <w:r w:rsidRPr="00527CEE">
              <w:t>;</w:t>
            </w:r>
          </w:p>
        </w:tc>
      </w:tr>
      <w:tr w:rsidR="00A57988" w:rsidRPr="00B057A8" w14:paraId="41248F43" w14:textId="77777777" w:rsidTr="00A57988">
        <w:tc>
          <w:tcPr>
            <w:tcW w:w="1271" w:type="dxa"/>
          </w:tcPr>
          <w:p w14:paraId="1274E087" w14:textId="77777777" w:rsidR="00A57988" w:rsidRPr="00A57988" w:rsidRDefault="00A57988" w:rsidP="00A57988">
            <w:pPr>
              <w:ind w:firstLine="0"/>
              <w:jc w:val="left"/>
              <w:rPr>
                <w:lang w:val="en-US"/>
              </w:rPr>
            </w:pPr>
            <w:r w:rsidRPr="00A57988">
              <w:rPr>
                <w:lang w:val="en-US"/>
              </w:rPr>
              <w:t>XML</w:t>
            </w:r>
          </w:p>
        </w:tc>
        <w:tc>
          <w:tcPr>
            <w:tcW w:w="8074" w:type="dxa"/>
          </w:tcPr>
          <w:p w14:paraId="28D6526B" w14:textId="44C52A24" w:rsidR="00A57988" w:rsidRPr="00A57988" w:rsidRDefault="00A57988" w:rsidP="00B91A3A">
            <w:pPr>
              <w:ind w:firstLine="0"/>
              <w:rPr>
                <w:lang w:val="en-US"/>
              </w:rPr>
            </w:pPr>
            <w:r w:rsidRPr="00A57988">
              <w:rPr>
                <w:lang w:val="en-US"/>
              </w:rPr>
              <w:t>–</w:t>
            </w:r>
            <w:r w:rsidR="00B91A3A" w:rsidRPr="00FB7065">
              <w:rPr>
                <w:lang w:val="en-US"/>
              </w:rPr>
              <w:t> </w:t>
            </w:r>
            <w:r w:rsidRPr="00A57988">
              <w:rPr>
                <w:lang w:val="en-US"/>
              </w:rPr>
              <w:t>Extensible Markup Language</w:t>
            </w:r>
            <w:r>
              <w:rPr>
                <w:lang w:val="en-US"/>
              </w:rPr>
              <w:t>.</w:t>
            </w:r>
          </w:p>
        </w:tc>
      </w:tr>
    </w:tbl>
    <w:p w14:paraId="3298E69E" w14:textId="77777777" w:rsidR="00A57988" w:rsidRDefault="00A57988">
      <w:pPr>
        <w:rPr>
          <w:lang w:val="en-US"/>
        </w:rPr>
      </w:pPr>
    </w:p>
    <w:p w14:paraId="2ED3F6BE" w14:textId="77777777" w:rsidR="00A57988" w:rsidRDefault="00A57988">
      <w:pPr>
        <w:spacing w:after="160" w:line="259" w:lineRule="auto"/>
        <w:ind w:firstLine="0"/>
        <w:rPr>
          <w:lang w:val="en-US"/>
        </w:rPr>
      </w:pPr>
      <w:r>
        <w:rPr>
          <w:lang w:val="en-US"/>
        </w:rPr>
        <w:br w:type="page"/>
      </w:r>
    </w:p>
    <w:p w14:paraId="14ADAB78" w14:textId="1CF1F01A" w:rsidR="00A57988" w:rsidRPr="00793630" w:rsidRDefault="00793630" w:rsidP="00A57988">
      <w:pPr>
        <w:pStyle w:val="a4"/>
        <w:rPr>
          <w:lang w:val="en-US"/>
        </w:rPr>
      </w:pPr>
      <w:r>
        <w:rPr>
          <w:lang w:val="en-US"/>
        </w:rPr>
        <w:lastRenderedPageBreak/>
        <w:t>INTRODUCTION</w:t>
      </w:r>
    </w:p>
    <w:p w14:paraId="6597E944" w14:textId="77777777" w:rsidR="00A57988" w:rsidRPr="005708FA" w:rsidRDefault="00A57988" w:rsidP="00A57988">
      <w:pPr>
        <w:rPr>
          <w:lang w:val="en-US"/>
        </w:rPr>
      </w:pPr>
    </w:p>
    <w:p w14:paraId="0FDCCB45" w14:textId="3FA28D59" w:rsidR="00A57988" w:rsidRPr="005708FA" w:rsidRDefault="005708FA" w:rsidP="00A57988">
      <w:pPr>
        <w:rPr>
          <w:lang w:val="en-US"/>
        </w:rPr>
      </w:pPr>
      <w:r w:rsidRPr="005708FA">
        <w:rPr>
          <w:lang w:val="en-US"/>
        </w:rPr>
        <w:t xml:space="preserve">The introduction (preface) should be short and clear, there should be no general passages and digressions not directly related to the </w:t>
      </w:r>
      <w:r>
        <w:rPr>
          <w:lang w:val="en-US"/>
        </w:rPr>
        <w:t>subject</w:t>
      </w:r>
      <w:r w:rsidRPr="005708FA">
        <w:rPr>
          <w:lang w:val="en-US"/>
        </w:rPr>
        <w:t xml:space="preserve"> being developed. The </w:t>
      </w:r>
      <w:r>
        <w:rPr>
          <w:lang w:val="en-US"/>
        </w:rPr>
        <w:t>size</w:t>
      </w:r>
      <w:r w:rsidRPr="005708FA">
        <w:rPr>
          <w:lang w:val="en-US"/>
        </w:rPr>
        <w:t xml:space="preserve"> of the introduction should not exceed two pages</w:t>
      </w:r>
      <w:r w:rsidR="00A57988" w:rsidRPr="005708FA">
        <w:rPr>
          <w:lang w:val="en-US"/>
        </w:rPr>
        <w:t xml:space="preserve">. </w:t>
      </w:r>
    </w:p>
    <w:p w14:paraId="246EC952" w14:textId="11214776" w:rsidR="00A57988" w:rsidRPr="005708FA" w:rsidRDefault="005708FA" w:rsidP="00A57988">
      <w:pPr>
        <w:rPr>
          <w:lang w:val="en-US"/>
        </w:rPr>
      </w:pPr>
      <w:r w:rsidRPr="005708FA">
        <w:rPr>
          <w:lang w:val="en-US"/>
        </w:rPr>
        <w:t>The following content of the introduction (preface) is recommended</w:t>
      </w:r>
      <w:r w:rsidR="00A57988" w:rsidRPr="005708FA">
        <w:rPr>
          <w:lang w:val="en-US"/>
        </w:rPr>
        <w:t xml:space="preserve">: </w:t>
      </w:r>
    </w:p>
    <w:p w14:paraId="492E0B8E" w14:textId="41A8A701" w:rsidR="00A57988" w:rsidRPr="005708FA" w:rsidRDefault="00A57988" w:rsidP="00A57988">
      <w:pPr>
        <w:rPr>
          <w:lang w:val="en-US"/>
        </w:rPr>
      </w:pPr>
      <w:r>
        <w:sym w:font="Symbol" w:char="F02D"/>
      </w:r>
      <w:r w:rsidR="008D02E3" w:rsidRPr="005708FA">
        <w:rPr>
          <w:lang w:val="en-US"/>
        </w:rPr>
        <w:t> </w:t>
      </w:r>
      <w:proofErr w:type="gramStart"/>
      <w:r w:rsidR="005708FA" w:rsidRPr="005708FA">
        <w:rPr>
          <w:lang w:val="en-US"/>
        </w:rPr>
        <w:t>a</w:t>
      </w:r>
      <w:proofErr w:type="gramEnd"/>
      <w:r w:rsidR="005708FA" w:rsidRPr="005708FA">
        <w:rPr>
          <w:lang w:val="en-US"/>
        </w:rPr>
        <w:t xml:space="preserve"> brief analysis of achievements in the field, which is devoted to the </w:t>
      </w:r>
      <w:r w:rsidR="005708FA">
        <w:rPr>
          <w:lang w:val="en-US"/>
        </w:rPr>
        <w:t>subject</w:t>
      </w:r>
      <w:r w:rsidR="005708FA" w:rsidRPr="005708FA">
        <w:rPr>
          <w:lang w:val="en-US"/>
        </w:rPr>
        <w:t xml:space="preserve"> of the master's thesis</w:t>
      </w:r>
      <w:r w:rsidRPr="005708FA">
        <w:rPr>
          <w:lang w:val="en-US"/>
        </w:rPr>
        <w:t xml:space="preserve">; </w:t>
      </w:r>
    </w:p>
    <w:p w14:paraId="067E2C58" w14:textId="0A79A213" w:rsidR="00A57988" w:rsidRPr="005708FA" w:rsidRDefault="00A57988" w:rsidP="00A57988">
      <w:pPr>
        <w:rPr>
          <w:lang w:val="en-US"/>
        </w:rPr>
      </w:pPr>
      <w:r>
        <w:sym w:font="Symbol" w:char="F02D"/>
      </w:r>
      <w:r w:rsidR="008D02E3" w:rsidRPr="005708FA">
        <w:rPr>
          <w:lang w:val="en-US"/>
        </w:rPr>
        <w:t> </w:t>
      </w:r>
      <w:proofErr w:type="gramStart"/>
      <w:r w:rsidR="005708FA">
        <w:rPr>
          <w:lang w:val="en-US"/>
        </w:rPr>
        <w:t>aim</w:t>
      </w:r>
      <w:proofErr w:type="gramEnd"/>
      <w:r w:rsidR="005708FA" w:rsidRPr="005708FA">
        <w:rPr>
          <w:lang w:val="en-US"/>
        </w:rPr>
        <w:t xml:space="preserve"> of the master's thesis</w:t>
      </w:r>
      <w:r w:rsidRPr="005708FA">
        <w:rPr>
          <w:lang w:val="en-US"/>
        </w:rPr>
        <w:t xml:space="preserve">; </w:t>
      </w:r>
    </w:p>
    <w:p w14:paraId="3177D2B5" w14:textId="3AB341C8" w:rsidR="00A57988" w:rsidRPr="005708FA" w:rsidRDefault="00A57988" w:rsidP="00A57988">
      <w:pPr>
        <w:rPr>
          <w:lang w:val="en-US"/>
        </w:rPr>
      </w:pPr>
      <w:r>
        <w:sym w:font="Symbol" w:char="F02D"/>
      </w:r>
      <w:r w:rsidR="008D02E3" w:rsidRPr="005708FA">
        <w:rPr>
          <w:lang w:val="en-US"/>
        </w:rPr>
        <w:t> </w:t>
      </w:r>
      <w:proofErr w:type="gramStart"/>
      <w:r w:rsidR="005708FA" w:rsidRPr="005708FA">
        <w:rPr>
          <w:lang w:val="en-US"/>
        </w:rPr>
        <w:t>principles</w:t>
      </w:r>
      <w:proofErr w:type="gramEnd"/>
      <w:r w:rsidR="005708FA" w:rsidRPr="005708FA">
        <w:rPr>
          <w:lang w:val="en-US"/>
        </w:rPr>
        <w:t xml:space="preserve"> underlying the </w:t>
      </w:r>
      <w:r w:rsidR="00521656" w:rsidRPr="00521656">
        <w:rPr>
          <w:lang w:val="en-US"/>
        </w:rPr>
        <w:t xml:space="preserve">engineering </w:t>
      </w:r>
      <w:r w:rsidR="005708FA" w:rsidRPr="005708FA">
        <w:rPr>
          <w:lang w:val="en-US"/>
        </w:rPr>
        <w:t>or scientific research, the search for a technical solution</w:t>
      </w:r>
      <w:r w:rsidRPr="005708FA">
        <w:rPr>
          <w:lang w:val="en-US"/>
        </w:rPr>
        <w:t xml:space="preserve">; </w:t>
      </w:r>
    </w:p>
    <w:p w14:paraId="5CDB4012" w14:textId="3E6DC497" w:rsidR="00A57988" w:rsidRPr="00521656" w:rsidRDefault="00A57988" w:rsidP="008C28EA">
      <w:pPr>
        <w:rPr>
          <w:lang w:val="en-US"/>
        </w:rPr>
      </w:pPr>
      <w:r>
        <w:sym w:font="Symbol" w:char="F02D"/>
      </w:r>
      <w:r w:rsidR="008D02E3" w:rsidRPr="00521656">
        <w:rPr>
          <w:lang w:val="en-US"/>
        </w:rPr>
        <w:t> </w:t>
      </w:r>
      <w:proofErr w:type="gramStart"/>
      <w:r w:rsidR="00521656">
        <w:rPr>
          <w:lang w:val="en-US"/>
        </w:rPr>
        <w:t>mandatory</w:t>
      </w:r>
      <w:proofErr w:type="gramEnd"/>
      <w:r w:rsidR="00521656" w:rsidRPr="00521656">
        <w:rPr>
          <w:lang w:val="en-US"/>
        </w:rPr>
        <w:t xml:space="preserve"> indication of the tasks, the solution of which the master's thesis is devoted to</w:t>
      </w:r>
      <w:r w:rsidRPr="00521656">
        <w:rPr>
          <w:lang w:val="en-US"/>
        </w:rPr>
        <w:t>.</w:t>
      </w:r>
    </w:p>
    <w:p w14:paraId="6235D5F8" w14:textId="57801CAC" w:rsidR="008D02E3" w:rsidRPr="00521656" w:rsidRDefault="00521656" w:rsidP="00A57988">
      <w:pPr>
        <w:rPr>
          <w:lang w:val="en-US"/>
        </w:rPr>
      </w:pPr>
      <w:r w:rsidRPr="00521656">
        <w:rPr>
          <w:lang w:val="en-US"/>
        </w:rPr>
        <w:t>An explanatory note</w:t>
      </w:r>
      <w:r>
        <w:rPr>
          <w:lang w:val="en-US"/>
        </w:rPr>
        <w:t xml:space="preserve"> should</w:t>
      </w:r>
      <w:r w:rsidRPr="00521656">
        <w:rPr>
          <w:lang w:val="en-US"/>
        </w:rPr>
        <w:t xml:space="preserve"> </w:t>
      </w:r>
      <w:r>
        <w:rPr>
          <w:lang w:val="en-US"/>
        </w:rPr>
        <w:t>be</w:t>
      </w:r>
      <w:r w:rsidRPr="00521656">
        <w:rPr>
          <w:lang w:val="en-US"/>
        </w:rPr>
        <w:t xml:space="preserve"> </w:t>
      </w:r>
      <w:r>
        <w:rPr>
          <w:lang w:val="en-US"/>
        </w:rPr>
        <w:t>done</w:t>
      </w:r>
      <w:r w:rsidRPr="00521656">
        <w:rPr>
          <w:lang w:val="en-US"/>
        </w:rPr>
        <w:t xml:space="preserve"> using a text editor, the font is Times New Roman, font size 14 points with line spacing exactly 18</w:t>
      </w:r>
      <w:r w:rsidR="008D02E3" w:rsidRPr="00521656">
        <w:rPr>
          <w:lang w:val="en-US"/>
        </w:rPr>
        <w:t>.</w:t>
      </w:r>
    </w:p>
    <w:p w14:paraId="6543F894" w14:textId="77777777" w:rsidR="00521656" w:rsidRDefault="00521656" w:rsidP="00A57988">
      <w:pPr>
        <w:rPr>
          <w:lang w:val="en-US"/>
        </w:rPr>
      </w:pPr>
      <w:r w:rsidRPr="00521656">
        <w:rPr>
          <w:lang w:val="en-US"/>
        </w:rPr>
        <w:t xml:space="preserve">The text is placed on one side of an A4 sheet, observing the margins (right </w:t>
      </w:r>
      <w:r>
        <w:sym w:font="Symbol" w:char="F02D"/>
      </w:r>
      <w:r w:rsidRPr="00521656">
        <w:rPr>
          <w:lang w:val="en-US"/>
        </w:rPr>
        <w:t xml:space="preserve"> 15 mm, left </w:t>
      </w:r>
      <w:r>
        <w:sym w:font="Symbol" w:char="F02D"/>
      </w:r>
      <w:r w:rsidRPr="00521656">
        <w:rPr>
          <w:lang w:val="en-US"/>
        </w:rPr>
        <w:t xml:space="preserve"> 30 mm, top </w:t>
      </w:r>
      <w:r>
        <w:sym w:font="Symbol" w:char="F02D"/>
      </w:r>
      <w:r w:rsidRPr="00521656">
        <w:rPr>
          <w:lang w:val="en-US"/>
        </w:rPr>
        <w:t xml:space="preserve"> 20 mm, bottom </w:t>
      </w:r>
      <w:r>
        <w:sym w:font="Symbol" w:char="F02D"/>
      </w:r>
      <w:r w:rsidRPr="00521656">
        <w:rPr>
          <w:lang w:val="en-US"/>
        </w:rPr>
        <w:t xml:space="preserve"> 27 mm) and the intervals specified in Appendix B</w:t>
      </w:r>
      <w:r>
        <w:rPr>
          <w:lang w:val="en-US"/>
        </w:rPr>
        <w:t>.</w:t>
      </w:r>
      <w:r w:rsidRPr="00521656">
        <w:rPr>
          <w:lang w:val="en-US"/>
        </w:rPr>
        <w:t xml:space="preserve"> Paragraphs in the text begin with an indentation of 1.25, set in Word in the Paragraph dialog box (see Appendix B)</w:t>
      </w:r>
      <w:r>
        <w:rPr>
          <w:lang w:val="en-US"/>
        </w:rPr>
        <w:t xml:space="preserve">. </w:t>
      </w:r>
    </w:p>
    <w:p w14:paraId="2E89940A" w14:textId="3BD144A4" w:rsidR="008D02E3" w:rsidRPr="00105B61" w:rsidRDefault="00521656" w:rsidP="00A57988">
      <w:pPr>
        <w:rPr>
          <w:lang w:val="en-US"/>
        </w:rPr>
      </w:pPr>
      <w:r w:rsidRPr="00521656">
        <w:rPr>
          <w:lang w:val="en-US"/>
        </w:rPr>
        <w:t>It is not allowed to use auto-hyphenation of words in an explanatory note</w:t>
      </w:r>
      <w:r w:rsidR="008D02E3" w:rsidRPr="00521656">
        <w:rPr>
          <w:lang w:val="en-US"/>
        </w:rPr>
        <w:t xml:space="preserve">. </w:t>
      </w:r>
    </w:p>
    <w:p w14:paraId="047AFA31" w14:textId="1D0315E2" w:rsidR="008C28EA" w:rsidRPr="00521656" w:rsidRDefault="00521656" w:rsidP="00A57988">
      <w:pPr>
        <w:rPr>
          <w:lang w:val="en-US"/>
        </w:rPr>
      </w:pPr>
      <w:r w:rsidRPr="00521656">
        <w:rPr>
          <w:lang w:val="en-US"/>
        </w:rPr>
        <w:t xml:space="preserve">The </w:t>
      </w:r>
      <w:r>
        <w:rPr>
          <w:lang w:val="en-US"/>
        </w:rPr>
        <w:t>size</w:t>
      </w:r>
      <w:r w:rsidRPr="00521656">
        <w:rPr>
          <w:lang w:val="en-US"/>
        </w:rPr>
        <w:t xml:space="preserve"> of the explanatory note must be at least 50</w:t>
      </w:r>
      <w:r>
        <w:rPr>
          <w:lang w:val="en-US"/>
        </w:rPr>
        <w:t>–</w:t>
      </w:r>
      <w:r w:rsidRPr="00521656">
        <w:rPr>
          <w:lang w:val="en-US"/>
        </w:rPr>
        <w:t>60 pages of typewritten (computer) text, excluding tables, figures, graphs. Auxiliary material (programs, design and technological developments, implementation certificates, etc.) are included in the thesis as an appendix</w:t>
      </w:r>
      <w:r w:rsidR="008C28EA" w:rsidRPr="00521656">
        <w:rPr>
          <w:lang w:val="en-US"/>
        </w:rPr>
        <w:t>.</w:t>
      </w:r>
    </w:p>
    <w:p w14:paraId="6F011B72" w14:textId="7AC8E7ED" w:rsidR="0002202F" w:rsidRPr="00521656" w:rsidRDefault="00521656" w:rsidP="0093190F">
      <w:pPr>
        <w:rPr>
          <w:lang w:val="en-US"/>
        </w:rPr>
      </w:pPr>
      <w:r w:rsidRPr="00521656">
        <w:rPr>
          <w:lang w:val="en-US"/>
        </w:rPr>
        <w:t>The explanatory note must be bound in a hardcover</w:t>
      </w:r>
      <w:r w:rsidR="0002202F" w:rsidRPr="00521656">
        <w:rPr>
          <w:lang w:val="en-US"/>
        </w:rPr>
        <w:t>.</w:t>
      </w:r>
    </w:p>
    <w:p w14:paraId="1886E020" w14:textId="77777777" w:rsidR="008D02E3" w:rsidRPr="00521656" w:rsidRDefault="008D02E3">
      <w:pPr>
        <w:spacing w:after="160" w:line="259" w:lineRule="auto"/>
        <w:ind w:firstLine="0"/>
        <w:jc w:val="left"/>
        <w:rPr>
          <w:lang w:val="en-US"/>
        </w:rPr>
      </w:pPr>
      <w:r w:rsidRPr="00521656">
        <w:rPr>
          <w:lang w:val="en-US"/>
        </w:rPr>
        <w:br w:type="page"/>
      </w:r>
    </w:p>
    <w:p w14:paraId="0950DAE9" w14:textId="6747ACA4" w:rsidR="008D02E3" w:rsidRPr="006435CD" w:rsidRDefault="008D02E3" w:rsidP="008D02E3">
      <w:pPr>
        <w:pStyle w:val="af1"/>
        <w:rPr>
          <w:lang w:val="en-US"/>
        </w:rPr>
      </w:pPr>
      <w:r w:rsidRPr="006435CD">
        <w:rPr>
          <w:lang w:val="en-US"/>
        </w:rPr>
        <w:lastRenderedPageBreak/>
        <w:t xml:space="preserve">1 </w:t>
      </w:r>
      <w:r w:rsidR="0045531E">
        <w:rPr>
          <w:lang w:val="en-US"/>
        </w:rPr>
        <w:t>TITLE</w:t>
      </w:r>
      <w:r w:rsidR="006435CD" w:rsidRPr="006435CD">
        <w:rPr>
          <w:lang w:val="en-US"/>
        </w:rPr>
        <w:t xml:space="preserve"> OF</w:t>
      </w:r>
      <w:r w:rsidR="0014508A">
        <w:rPr>
          <w:lang w:val="en-US"/>
        </w:rPr>
        <w:t xml:space="preserve"> THE FIRST</w:t>
      </w:r>
      <w:r w:rsidR="006435CD" w:rsidRPr="006435CD">
        <w:rPr>
          <w:lang w:val="en-US"/>
        </w:rPr>
        <w:t xml:space="preserve"> </w:t>
      </w:r>
      <w:commentRangeStart w:id="0"/>
      <w:commentRangeStart w:id="1"/>
      <w:r w:rsidR="006435CD" w:rsidRPr="006435CD">
        <w:rPr>
          <w:lang w:val="en-US"/>
        </w:rPr>
        <w:t>SECTION</w:t>
      </w:r>
      <w:commentRangeEnd w:id="0"/>
      <w:r w:rsidR="00A761C2">
        <w:rPr>
          <w:rStyle w:val="aa"/>
          <w:rFonts w:cstheme="minorBidi"/>
          <w:b w:val="0"/>
        </w:rPr>
        <w:commentReference w:id="0"/>
      </w:r>
      <w:commentRangeEnd w:id="1"/>
      <w:r w:rsidR="00A761C2">
        <w:rPr>
          <w:rStyle w:val="aa"/>
          <w:rFonts w:cstheme="minorBidi"/>
          <w:b w:val="0"/>
        </w:rPr>
        <w:commentReference w:id="1"/>
      </w:r>
    </w:p>
    <w:p w14:paraId="7DEAC15B" w14:textId="77777777" w:rsidR="008D02E3" w:rsidRPr="006435CD" w:rsidRDefault="0002202F" w:rsidP="008D02E3">
      <w:pPr>
        <w:pStyle w:val="af1"/>
        <w:rPr>
          <w:lang w:val="en-US"/>
        </w:rPr>
      </w:pPr>
      <w:commentRangeStart w:id="2"/>
      <w:commentRangeEnd w:id="2"/>
      <w:r>
        <w:rPr>
          <w:rStyle w:val="aa"/>
          <w:rFonts w:cstheme="minorBidi"/>
          <w:b w:val="0"/>
        </w:rPr>
        <w:commentReference w:id="2"/>
      </w:r>
    </w:p>
    <w:p w14:paraId="2EA23DDB" w14:textId="77777777" w:rsidR="006435CD" w:rsidRDefault="006435CD" w:rsidP="00A57988">
      <w:pPr>
        <w:rPr>
          <w:lang w:val="en-US"/>
        </w:rPr>
      </w:pPr>
      <w:r w:rsidRPr="006435CD">
        <w:rPr>
          <w:lang w:val="en-US"/>
        </w:rPr>
        <w:t>It is recommended to start each section of the explanatory note on a new page.</w:t>
      </w:r>
    </w:p>
    <w:p w14:paraId="14CA5BD5" w14:textId="52B4D805" w:rsidR="008D02E3" w:rsidRPr="006435CD" w:rsidRDefault="006435CD" w:rsidP="00A57988">
      <w:pPr>
        <w:rPr>
          <w:lang w:val="en-US"/>
        </w:rPr>
      </w:pPr>
      <w:r w:rsidRPr="006435CD">
        <w:rPr>
          <w:lang w:val="en-US"/>
        </w:rPr>
        <w:t xml:space="preserve">The numbers of sections, subsections, paragraphs and </w:t>
      </w:r>
      <w:proofErr w:type="spellStart"/>
      <w:r w:rsidRPr="006435CD">
        <w:rPr>
          <w:lang w:val="en-US"/>
        </w:rPr>
        <w:t>subclauses</w:t>
      </w:r>
      <w:proofErr w:type="spellEnd"/>
      <w:r w:rsidRPr="006435CD">
        <w:rPr>
          <w:lang w:val="en-US"/>
        </w:rPr>
        <w:t xml:space="preserve"> should be in bold. Section and subsection headings are recommended to be formatted in bold </w:t>
      </w:r>
      <w:r w:rsidR="001D4735" w:rsidRPr="006435CD">
        <w:rPr>
          <w:lang w:val="en-US"/>
        </w:rPr>
        <w:t>14-point</w:t>
      </w:r>
      <w:r w:rsidRPr="006435CD">
        <w:rPr>
          <w:lang w:val="en-US"/>
        </w:rPr>
        <w:t xml:space="preserve"> font</w:t>
      </w:r>
      <w:r w:rsidR="008D02E3" w:rsidRPr="006435CD">
        <w:rPr>
          <w:lang w:val="en-US"/>
        </w:rPr>
        <w:t>.</w:t>
      </w:r>
    </w:p>
    <w:p w14:paraId="392FC0C6" w14:textId="0CFC04FA" w:rsidR="006435CD" w:rsidRDefault="006435CD" w:rsidP="0002202F">
      <w:pPr>
        <w:rPr>
          <w:lang w:val="en-US"/>
        </w:rPr>
      </w:pPr>
      <w:r w:rsidRPr="006435CD">
        <w:rPr>
          <w:lang w:val="en-US"/>
        </w:rPr>
        <w:t xml:space="preserve">Section headings are written in capital letters without a period at the end of the heading. Subsection headings are written in lowercase letters, starting with the first uppercase. The headings are not underlined. Word hyphenation in headings is not allowed. If the title consists of two sentences, separate them with a period. If the section or subsection headings span multiple lines, the lines are aligned with the first letter of the heading </w:t>
      </w:r>
      <w:r w:rsidR="0014508A">
        <w:rPr>
          <w:lang w:val="en-US"/>
        </w:rPr>
        <w:t>according to</w:t>
      </w:r>
      <w:r w:rsidRPr="006435CD">
        <w:rPr>
          <w:lang w:val="en-US"/>
        </w:rPr>
        <w:t xml:space="preserve"> Appe</w:t>
      </w:r>
      <w:bookmarkStart w:id="3" w:name="_GoBack"/>
      <w:bookmarkEnd w:id="3"/>
      <w:r w:rsidRPr="006435CD">
        <w:rPr>
          <w:lang w:val="en-US"/>
        </w:rPr>
        <w:t>ndix B.</w:t>
      </w:r>
    </w:p>
    <w:p w14:paraId="21D1F280" w14:textId="1E59D0C5" w:rsidR="006435CD" w:rsidRPr="006435CD" w:rsidRDefault="006435CD" w:rsidP="0002202F">
      <w:pPr>
        <w:rPr>
          <w:lang w:val="en-US"/>
        </w:rPr>
      </w:pPr>
      <w:r w:rsidRPr="006435CD">
        <w:rPr>
          <w:lang w:val="en-US"/>
        </w:rPr>
        <w:t>The text of the explanatory note should be clear and logically stated, not allow for different interpretations. When stating mandatory requirements in the text, the words «must», «should», «necessary», «required that», «not allowed», «prohibited» should be used. When stating other provisions, it is recommended to use the words: «allow», «indicate», «</w:t>
      </w:r>
      <w:proofErr w:type="gramStart"/>
      <w:r w:rsidRPr="006435CD">
        <w:rPr>
          <w:lang w:val="en-US"/>
        </w:rPr>
        <w:t>apply</w:t>
      </w:r>
      <w:proofErr w:type="gramEnd"/>
      <w:r w:rsidRPr="006435CD">
        <w:rPr>
          <w:lang w:val="en-US"/>
        </w:rPr>
        <w:t>».</w:t>
      </w:r>
    </w:p>
    <w:p w14:paraId="01423958" w14:textId="2B59CE93" w:rsidR="0002202F" w:rsidRPr="006435CD" w:rsidRDefault="006435CD" w:rsidP="0002202F">
      <w:pPr>
        <w:rPr>
          <w:lang w:val="en-US"/>
        </w:rPr>
      </w:pPr>
      <w:r w:rsidRPr="006435CD">
        <w:rPr>
          <w:lang w:val="en-US"/>
        </w:rPr>
        <w:t xml:space="preserve">The text should use scientific and technical terms, designations and definitions established by the current standards, and in their absence </w:t>
      </w:r>
      <w:r>
        <w:rPr>
          <w:lang w:val="en-US"/>
        </w:rPr>
        <w:t>–</w:t>
      </w:r>
      <w:r w:rsidRPr="006435CD">
        <w:rPr>
          <w:lang w:val="en-US"/>
        </w:rPr>
        <w:t xml:space="preserve"> adopted in the scientific and technical literature</w:t>
      </w:r>
      <w:r w:rsidR="0002202F" w:rsidRPr="006435CD">
        <w:rPr>
          <w:lang w:val="en-US"/>
        </w:rPr>
        <w:t xml:space="preserve">. </w:t>
      </w:r>
    </w:p>
    <w:p w14:paraId="30430202" w14:textId="5280CD1D" w:rsidR="005B564B" w:rsidRPr="006435CD" w:rsidRDefault="006435CD" w:rsidP="0002202F">
      <w:pPr>
        <w:rPr>
          <w:lang w:val="en-US"/>
        </w:rPr>
      </w:pPr>
      <w:r w:rsidRPr="006435CD">
        <w:rPr>
          <w:lang w:val="en-US"/>
        </w:rPr>
        <w:t xml:space="preserve">The text is presented in compliance with the rules of spelling and punctuation. You should pay attention to paragraphs, enumerations, </w:t>
      </w:r>
      <w:proofErr w:type="gramStart"/>
      <w:r w:rsidRPr="006435CD">
        <w:rPr>
          <w:lang w:val="en-US"/>
        </w:rPr>
        <w:t>the</w:t>
      </w:r>
      <w:proofErr w:type="gramEnd"/>
      <w:r w:rsidRPr="006435CD">
        <w:rPr>
          <w:lang w:val="en-US"/>
        </w:rPr>
        <w:t xml:space="preserve"> use of numbers, symbols and dimensions</w:t>
      </w:r>
      <w:r w:rsidR="005B564B" w:rsidRPr="006435CD">
        <w:rPr>
          <w:lang w:val="en-US"/>
        </w:rPr>
        <w:t>.</w:t>
      </w:r>
    </w:p>
    <w:p w14:paraId="15B0C55F" w14:textId="77777777" w:rsidR="005B564B" w:rsidRPr="006435CD" w:rsidRDefault="005B564B" w:rsidP="0002202F">
      <w:pPr>
        <w:rPr>
          <w:lang w:val="en-US"/>
        </w:rPr>
      </w:pPr>
    </w:p>
    <w:p w14:paraId="39907B4B" w14:textId="250E26CD" w:rsidR="005B564B" w:rsidRPr="00D664A7" w:rsidRDefault="00D664A7" w:rsidP="005B564B">
      <w:pPr>
        <w:pStyle w:val="af1"/>
        <w:numPr>
          <w:ilvl w:val="1"/>
          <w:numId w:val="1"/>
        </w:numPr>
        <w:rPr>
          <w:lang w:val="en-US"/>
        </w:rPr>
      </w:pPr>
      <w:r w:rsidRPr="00D664A7">
        <w:rPr>
          <w:lang w:val="en-US"/>
        </w:rPr>
        <w:t>Rules of text presentation</w:t>
      </w:r>
    </w:p>
    <w:p w14:paraId="76D6C568" w14:textId="77777777" w:rsidR="005B564B" w:rsidRPr="00D664A7" w:rsidRDefault="005B564B" w:rsidP="005B564B">
      <w:pPr>
        <w:pStyle w:val="af1"/>
        <w:ind w:left="1129" w:firstLine="0"/>
        <w:rPr>
          <w:lang w:val="en-US"/>
        </w:rPr>
      </w:pPr>
    </w:p>
    <w:p w14:paraId="77B37E81" w14:textId="77777777" w:rsidR="00D664A7" w:rsidRPr="00D664A7" w:rsidRDefault="00D664A7" w:rsidP="00D664A7">
      <w:pPr>
        <w:rPr>
          <w:lang w:val="en-US"/>
        </w:rPr>
      </w:pPr>
      <w:r w:rsidRPr="00D664A7">
        <w:rPr>
          <w:lang w:val="en-US"/>
        </w:rPr>
        <w:t>Enumerations are often used in the explanatory note. Enumerations can be simple or complex.</w:t>
      </w:r>
    </w:p>
    <w:p w14:paraId="0CA49936" w14:textId="3C090F27" w:rsidR="005B564B" w:rsidRPr="00D664A7" w:rsidRDefault="00D664A7" w:rsidP="00D664A7">
      <w:pPr>
        <w:rPr>
          <w:lang w:val="en-US"/>
        </w:rPr>
      </w:pPr>
      <w:r w:rsidRPr="00D664A7">
        <w:rPr>
          <w:lang w:val="en-US"/>
        </w:rPr>
        <w:t>If the enumeration is simple, that is, it consists of words and phrases, then each element must be written on a new line, starting with a paragraph indentation and a dash, and at the end put a semicolon</w:t>
      </w:r>
      <w:r w:rsidR="005B564B" w:rsidRPr="00D664A7">
        <w:rPr>
          <w:lang w:val="en-US"/>
        </w:rPr>
        <w:t xml:space="preserve">. </w:t>
      </w:r>
    </w:p>
    <w:p w14:paraId="21965814" w14:textId="18A6245A" w:rsidR="005B564B" w:rsidRPr="00D664A7" w:rsidRDefault="00D664A7" w:rsidP="005B564B">
      <w:pPr>
        <w:rPr>
          <w:color w:val="2E74B5" w:themeColor="accent1" w:themeShade="BF"/>
          <w:lang w:val="en-US"/>
        </w:rPr>
      </w:pPr>
      <w:r w:rsidRPr="00D664A7">
        <w:rPr>
          <w:color w:val="2E74B5" w:themeColor="accent1" w:themeShade="BF"/>
          <w:lang w:val="en-US"/>
        </w:rPr>
        <w:t>For example: The visual information reader includes the following units</w:t>
      </w:r>
      <w:r w:rsidR="005B564B" w:rsidRPr="00D664A7">
        <w:rPr>
          <w:color w:val="2E74B5" w:themeColor="accent1" w:themeShade="BF"/>
          <w:lang w:val="en-US"/>
        </w:rPr>
        <w:t xml:space="preserve">: </w:t>
      </w:r>
    </w:p>
    <w:p w14:paraId="1FBDB83B" w14:textId="0A32B28A" w:rsidR="005B564B" w:rsidRPr="00EF0D60" w:rsidRDefault="005B564B" w:rsidP="00EF0D60">
      <w:pPr>
        <w:pStyle w:val="nonordedlist"/>
        <w:rPr>
          <w:color w:val="5B9BD5" w:themeColor="accent1"/>
        </w:rPr>
      </w:pPr>
      <w:r>
        <w:rPr>
          <w:rStyle w:val="aa"/>
        </w:rPr>
        <w:commentReference w:id="4"/>
      </w:r>
      <w:commentRangeStart w:id="5"/>
      <w:r w:rsidR="00D664A7" w:rsidRPr="00EF0D60">
        <w:rPr>
          <w:color w:val="5B9BD5" w:themeColor="accent1"/>
        </w:rPr>
        <w:t>distance sensor</w:t>
      </w:r>
      <w:r w:rsidRPr="00EF0D60">
        <w:rPr>
          <w:color w:val="5B9BD5" w:themeColor="accent1"/>
        </w:rPr>
        <w:t xml:space="preserve">; </w:t>
      </w:r>
    </w:p>
    <w:p w14:paraId="4C51756B" w14:textId="6AC4D5DF" w:rsidR="005B564B" w:rsidRPr="00EF0D60" w:rsidRDefault="00D664A7" w:rsidP="00EF0D60">
      <w:pPr>
        <w:pStyle w:val="nonordedlist"/>
        <w:rPr>
          <w:color w:val="5B9BD5" w:themeColor="accent1"/>
        </w:rPr>
      </w:pPr>
      <w:r w:rsidRPr="00EF0D60">
        <w:rPr>
          <w:color w:val="5B9BD5" w:themeColor="accent1"/>
        </w:rPr>
        <w:t xml:space="preserve">photodiode array of size </w:t>
      </w:r>
      <w:r w:rsidR="005B564B" w:rsidRPr="00EF0D60">
        <w:rPr>
          <w:color w:val="5B9BD5" w:themeColor="accent1"/>
        </w:rPr>
        <w:t xml:space="preserve">32×32 </w:t>
      </w:r>
      <w:r w:rsidRPr="00EF0D60">
        <w:rPr>
          <w:color w:val="5B9BD5" w:themeColor="accent1"/>
        </w:rPr>
        <w:t>elements</w:t>
      </w:r>
      <w:r w:rsidR="005B564B" w:rsidRPr="00EF0D60">
        <w:rPr>
          <w:color w:val="5B9BD5" w:themeColor="accent1"/>
        </w:rPr>
        <w:t xml:space="preserve">; </w:t>
      </w:r>
    </w:p>
    <w:p w14:paraId="6C12565F" w14:textId="61D950D7" w:rsidR="005B564B" w:rsidRPr="00EF0D60" w:rsidRDefault="00D664A7" w:rsidP="00EF0D60">
      <w:pPr>
        <w:pStyle w:val="nonordedlist"/>
        <w:rPr>
          <w:color w:val="5B9BD5" w:themeColor="accent1"/>
        </w:rPr>
      </w:pPr>
      <w:proofErr w:type="gramStart"/>
      <w:r w:rsidRPr="00EF0D60">
        <w:rPr>
          <w:color w:val="5B9BD5" w:themeColor="accent1"/>
        </w:rPr>
        <w:t>master</w:t>
      </w:r>
      <w:proofErr w:type="gramEnd"/>
      <w:r w:rsidRPr="00EF0D60">
        <w:rPr>
          <w:color w:val="5B9BD5" w:themeColor="accent1"/>
        </w:rPr>
        <w:t xml:space="preserve"> oscillator and device for automatic adjustment of the sensitivity of the </w:t>
      </w:r>
      <w:proofErr w:type="spellStart"/>
      <w:r w:rsidRPr="00EF0D60">
        <w:rPr>
          <w:color w:val="5B9BD5" w:themeColor="accent1"/>
        </w:rPr>
        <w:t>photomatrix</w:t>
      </w:r>
      <w:proofErr w:type="spellEnd"/>
      <w:r w:rsidR="005B564B" w:rsidRPr="00EF0D60">
        <w:rPr>
          <w:color w:val="5B9BD5" w:themeColor="accent1"/>
        </w:rPr>
        <w:t>.</w:t>
      </w:r>
      <w:commentRangeEnd w:id="5"/>
      <w:r w:rsidR="00EF0D60" w:rsidRPr="00EF0D60">
        <w:rPr>
          <w:rStyle w:val="aa"/>
          <w:color w:val="5B9BD5" w:themeColor="accent1"/>
          <w:sz w:val="28"/>
          <w:szCs w:val="22"/>
        </w:rPr>
        <w:commentReference w:id="5"/>
      </w:r>
    </w:p>
    <w:p w14:paraId="168865D0" w14:textId="1B18333D" w:rsidR="005B564B" w:rsidRPr="00D664A7" w:rsidRDefault="00D664A7" w:rsidP="005B564B">
      <w:pPr>
        <w:rPr>
          <w:lang w:val="en-US"/>
        </w:rPr>
      </w:pPr>
      <w:r w:rsidRPr="00D664A7">
        <w:rPr>
          <w:lang w:val="en-US"/>
        </w:rPr>
        <w:t>A simple listing is allowed to be written in a selection with text, separating words or phrases from each other with a comma</w:t>
      </w:r>
      <w:r w:rsidR="005B564B" w:rsidRPr="00D664A7">
        <w:rPr>
          <w:lang w:val="en-US"/>
        </w:rPr>
        <w:t xml:space="preserve">. </w:t>
      </w:r>
    </w:p>
    <w:p w14:paraId="09B6943D" w14:textId="12E5E8AC" w:rsidR="005B564B" w:rsidRPr="00D664A7" w:rsidRDefault="00D664A7" w:rsidP="005B564B">
      <w:pPr>
        <w:rPr>
          <w:lang w:val="en-US"/>
        </w:rPr>
      </w:pPr>
      <w:r w:rsidRPr="00D664A7">
        <w:rPr>
          <w:color w:val="2E74B5" w:themeColor="accent1" w:themeShade="BF"/>
          <w:lang w:val="en-US"/>
        </w:rPr>
        <w:lastRenderedPageBreak/>
        <w:t>For example: Four types of sensors are used in the feed drive control system: a torque sensor, an angular speed sensor of the motor shaft and a digital load displacement sensor</w:t>
      </w:r>
      <w:r w:rsidR="005B564B" w:rsidRPr="00D664A7">
        <w:rPr>
          <w:color w:val="2E74B5" w:themeColor="accent1" w:themeShade="BF"/>
          <w:lang w:val="en-US"/>
        </w:rPr>
        <w:t xml:space="preserve">. </w:t>
      </w:r>
    </w:p>
    <w:p w14:paraId="3C619A10" w14:textId="68F1F36A" w:rsidR="005B564B" w:rsidRPr="00D664A7" w:rsidRDefault="00D664A7" w:rsidP="005B564B">
      <w:pPr>
        <w:rPr>
          <w:lang w:val="en-US"/>
        </w:rPr>
      </w:pPr>
      <w:r w:rsidRPr="00D664A7">
        <w:rPr>
          <w:lang w:val="en-US"/>
        </w:rPr>
        <w:t>In a complex enumeration consisting of several sentences, each element of the enumeration is numbered and written with a capital letter, starting with the paragraph indentation, and at the end they put a period</w:t>
      </w:r>
      <w:r w:rsidR="005B564B" w:rsidRPr="00D664A7">
        <w:rPr>
          <w:lang w:val="en-US"/>
        </w:rPr>
        <w:t xml:space="preserve">. </w:t>
      </w:r>
    </w:p>
    <w:p w14:paraId="0760309B" w14:textId="518B5A3B" w:rsidR="005B564B" w:rsidRPr="00D664A7" w:rsidRDefault="00D664A7" w:rsidP="005B564B">
      <w:pPr>
        <w:rPr>
          <w:color w:val="2E74B5" w:themeColor="accent1" w:themeShade="BF"/>
          <w:lang w:val="en-US"/>
        </w:rPr>
      </w:pPr>
      <w:r w:rsidRPr="00D664A7">
        <w:rPr>
          <w:color w:val="2E74B5" w:themeColor="accent1" w:themeShade="BF"/>
          <w:lang w:val="en-US"/>
        </w:rPr>
        <w:t>For example: In accordance with the methodology for the synthesis of digital controllers, the following operations</w:t>
      </w:r>
      <w:r>
        <w:rPr>
          <w:color w:val="2E74B5" w:themeColor="accent1" w:themeShade="BF"/>
          <w:lang w:val="en-US"/>
        </w:rPr>
        <w:t xml:space="preserve"> are performed</w:t>
      </w:r>
      <w:r w:rsidR="005B564B" w:rsidRPr="00D664A7">
        <w:rPr>
          <w:color w:val="2E74B5" w:themeColor="accent1" w:themeShade="BF"/>
          <w:lang w:val="en-US"/>
        </w:rPr>
        <w:t xml:space="preserve">: </w:t>
      </w:r>
    </w:p>
    <w:p w14:paraId="10356727" w14:textId="75ACE273" w:rsidR="005B564B" w:rsidRPr="00EF0D60" w:rsidRDefault="00D664A7" w:rsidP="00EF0D60">
      <w:pPr>
        <w:pStyle w:val="ordedlist"/>
        <w:rPr>
          <w:color w:val="5B9BD5" w:themeColor="accent1"/>
        </w:rPr>
      </w:pPr>
      <w:commentRangeStart w:id="6"/>
      <w:proofErr w:type="spellStart"/>
      <w:r w:rsidRPr="00EF0D60">
        <w:rPr>
          <w:color w:val="5B9BD5" w:themeColor="accent1"/>
        </w:rPr>
        <w:t>The</w:t>
      </w:r>
      <w:proofErr w:type="spellEnd"/>
      <w:r w:rsidRPr="00EF0D60">
        <w:rPr>
          <w:color w:val="5B9BD5" w:themeColor="accent1"/>
        </w:rPr>
        <w:t xml:space="preserve"> Z-</w:t>
      </w:r>
      <w:proofErr w:type="spellStart"/>
      <w:r w:rsidRPr="00EF0D60">
        <w:rPr>
          <w:color w:val="5B9BD5" w:themeColor="accent1"/>
        </w:rPr>
        <w:t>transformation</w:t>
      </w:r>
      <w:proofErr w:type="spellEnd"/>
      <w:r w:rsidRPr="00EF0D60">
        <w:rPr>
          <w:color w:val="5B9BD5" w:themeColor="accent1"/>
        </w:rPr>
        <w:t xml:space="preserve"> </w:t>
      </w:r>
      <w:proofErr w:type="spellStart"/>
      <w:r w:rsidRPr="00EF0D60">
        <w:rPr>
          <w:color w:val="5B9BD5" w:themeColor="accent1"/>
        </w:rPr>
        <w:t>of</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transfer</w:t>
      </w:r>
      <w:proofErr w:type="spellEnd"/>
      <w:r w:rsidRPr="00EF0D60">
        <w:rPr>
          <w:color w:val="5B9BD5" w:themeColor="accent1"/>
        </w:rPr>
        <w:t xml:space="preserve"> </w:t>
      </w:r>
      <w:proofErr w:type="spellStart"/>
      <w:r w:rsidRPr="00EF0D60">
        <w:rPr>
          <w:color w:val="5B9BD5" w:themeColor="accent1"/>
        </w:rPr>
        <w:t>function</w:t>
      </w:r>
      <w:proofErr w:type="spellEnd"/>
      <w:r w:rsidRPr="00EF0D60">
        <w:rPr>
          <w:color w:val="5B9BD5" w:themeColor="accent1"/>
        </w:rPr>
        <w:t xml:space="preserve"> </w:t>
      </w:r>
      <w:proofErr w:type="spellStart"/>
      <w:r w:rsidRPr="00EF0D60">
        <w:rPr>
          <w:color w:val="5B9BD5" w:themeColor="accent1"/>
        </w:rPr>
        <w:t>of</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serially</w:t>
      </w:r>
      <w:proofErr w:type="spellEnd"/>
      <w:r w:rsidRPr="00EF0D60">
        <w:rPr>
          <w:color w:val="5B9BD5" w:themeColor="accent1"/>
        </w:rPr>
        <w:t xml:space="preserve"> </w:t>
      </w:r>
      <w:proofErr w:type="spellStart"/>
      <w:r w:rsidRPr="00EF0D60">
        <w:rPr>
          <w:color w:val="5B9BD5" w:themeColor="accent1"/>
        </w:rPr>
        <w:t>connected</w:t>
      </w:r>
      <w:proofErr w:type="spellEnd"/>
      <w:r w:rsidRPr="00EF0D60">
        <w:rPr>
          <w:color w:val="5B9BD5" w:themeColor="accent1"/>
        </w:rPr>
        <w:t xml:space="preserve"> </w:t>
      </w:r>
      <w:proofErr w:type="spellStart"/>
      <w:r w:rsidRPr="00EF0D60">
        <w:rPr>
          <w:color w:val="5B9BD5" w:themeColor="accent1"/>
        </w:rPr>
        <w:t>zero-order</w:t>
      </w:r>
      <w:proofErr w:type="spellEnd"/>
      <w:r w:rsidRPr="00EF0D60">
        <w:rPr>
          <w:color w:val="5B9BD5" w:themeColor="accent1"/>
        </w:rPr>
        <w:t xml:space="preserve"> </w:t>
      </w:r>
      <w:proofErr w:type="spellStart"/>
      <w:r w:rsidRPr="00EF0D60">
        <w:rPr>
          <w:color w:val="5B9BD5" w:themeColor="accent1"/>
        </w:rPr>
        <w:t>extrapolators</w:t>
      </w:r>
      <w:proofErr w:type="spellEnd"/>
      <w:r w:rsidRPr="00EF0D60">
        <w:rPr>
          <w:color w:val="5B9BD5" w:themeColor="accent1"/>
        </w:rPr>
        <w:t xml:space="preserve"> </w:t>
      </w:r>
      <w:proofErr w:type="spellStart"/>
      <w:r w:rsidRPr="00EF0D60">
        <w:rPr>
          <w:color w:val="5B9BD5" w:themeColor="accent1"/>
        </w:rPr>
        <w:t>and</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continuous</w:t>
      </w:r>
      <w:proofErr w:type="spellEnd"/>
      <w:r w:rsidRPr="00EF0D60">
        <w:rPr>
          <w:color w:val="5B9BD5" w:themeColor="accent1"/>
        </w:rPr>
        <w:t xml:space="preserve"> </w:t>
      </w:r>
      <w:proofErr w:type="spellStart"/>
      <w:r w:rsidRPr="00EF0D60">
        <w:rPr>
          <w:color w:val="5B9BD5" w:themeColor="accent1"/>
        </w:rPr>
        <w:t>part</w:t>
      </w:r>
      <w:proofErr w:type="spellEnd"/>
      <w:r w:rsidRPr="00EF0D60">
        <w:rPr>
          <w:color w:val="5B9BD5" w:themeColor="accent1"/>
        </w:rPr>
        <w:t xml:space="preserve"> </w:t>
      </w:r>
      <w:proofErr w:type="spellStart"/>
      <w:r w:rsidRPr="00EF0D60">
        <w:rPr>
          <w:color w:val="5B9BD5" w:themeColor="accent1"/>
        </w:rPr>
        <w:t>of</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digital</w:t>
      </w:r>
      <w:proofErr w:type="spellEnd"/>
      <w:r w:rsidRPr="00EF0D60">
        <w:rPr>
          <w:color w:val="5B9BD5" w:themeColor="accent1"/>
        </w:rPr>
        <w:t xml:space="preserve"> </w:t>
      </w:r>
      <w:proofErr w:type="spellStart"/>
      <w:r w:rsidRPr="00EF0D60">
        <w:rPr>
          <w:color w:val="5B9BD5" w:themeColor="accent1"/>
        </w:rPr>
        <w:t>system</w:t>
      </w:r>
      <w:proofErr w:type="spellEnd"/>
      <w:r w:rsidRPr="00EF0D60">
        <w:rPr>
          <w:color w:val="5B9BD5" w:themeColor="accent1"/>
        </w:rPr>
        <w:t xml:space="preserve"> </w:t>
      </w:r>
      <w:proofErr w:type="spellStart"/>
      <w:r w:rsidRPr="00EF0D60">
        <w:rPr>
          <w:color w:val="5B9BD5" w:themeColor="accent1"/>
        </w:rPr>
        <w:t>is</w:t>
      </w:r>
      <w:proofErr w:type="spellEnd"/>
      <w:r w:rsidRPr="00EF0D60">
        <w:rPr>
          <w:color w:val="5B9BD5" w:themeColor="accent1"/>
        </w:rPr>
        <w:t xml:space="preserve"> </w:t>
      </w:r>
      <w:proofErr w:type="spellStart"/>
      <w:r w:rsidRPr="00EF0D60">
        <w:rPr>
          <w:color w:val="5B9BD5" w:themeColor="accent1"/>
        </w:rPr>
        <w:t>calculated</w:t>
      </w:r>
      <w:proofErr w:type="spellEnd"/>
      <w:r w:rsidRPr="00EF0D60">
        <w:rPr>
          <w:color w:val="5B9BD5" w:themeColor="accent1"/>
        </w:rPr>
        <w:t xml:space="preserve">. </w:t>
      </w:r>
      <w:proofErr w:type="spellStart"/>
      <w:r w:rsidRPr="00EF0D60">
        <w:rPr>
          <w:color w:val="5B9BD5" w:themeColor="accent1"/>
        </w:rPr>
        <w:t>Using</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bilinear</w:t>
      </w:r>
      <w:proofErr w:type="spellEnd"/>
      <w:r w:rsidRPr="00EF0D60">
        <w:rPr>
          <w:color w:val="5B9BD5" w:themeColor="accent1"/>
        </w:rPr>
        <w:t xml:space="preserve"> </w:t>
      </w:r>
      <w:proofErr w:type="spellStart"/>
      <w:r w:rsidRPr="00EF0D60">
        <w:rPr>
          <w:color w:val="5B9BD5" w:themeColor="accent1"/>
        </w:rPr>
        <w:t>transformation</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corresponding</w:t>
      </w:r>
      <w:proofErr w:type="spellEnd"/>
      <w:r w:rsidRPr="00EF0D60">
        <w:rPr>
          <w:color w:val="5B9BD5" w:themeColor="accent1"/>
        </w:rPr>
        <w:t xml:space="preserve"> </w:t>
      </w:r>
      <w:proofErr w:type="spellStart"/>
      <w:r w:rsidRPr="00EF0D60">
        <w:rPr>
          <w:color w:val="5B9BD5" w:themeColor="accent1"/>
        </w:rPr>
        <w:t>characteristic</w:t>
      </w:r>
      <w:proofErr w:type="spellEnd"/>
      <w:r w:rsidRPr="00EF0D60">
        <w:rPr>
          <w:color w:val="5B9BD5" w:themeColor="accent1"/>
        </w:rPr>
        <w:t xml:space="preserve"> </w:t>
      </w:r>
      <w:proofErr w:type="spellStart"/>
      <w:r w:rsidRPr="00EF0D60">
        <w:rPr>
          <w:color w:val="5B9BD5" w:themeColor="accent1"/>
        </w:rPr>
        <w:t>in</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domain</w:t>
      </w:r>
      <w:proofErr w:type="spellEnd"/>
      <w:r w:rsidRPr="00EF0D60">
        <w:rPr>
          <w:color w:val="5B9BD5" w:themeColor="accent1"/>
        </w:rPr>
        <w:t xml:space="preserve"> </w:t>
      </w:r>
      <w:proofErr w:type="spellStart"/>
      <w:r w:rsidRPr="00EF0D60">
        <w:rPr>
          <w:color w:val="5B9BD5" w:themeColor="accent1"/>
        </w:rPr>
        <w:t>of</w:t>
      </w:r>
      <w:proofErr w:type="spellEnd"/>
      <w:r w:rsidRPr="00EF0D60">
        <w:rPr>
          <w:color w:val="5B9BD5" w:themeColor="accent1"/>
        </w:rPr>
        <w:t xml:space="preserve"> W-</w:t>
      </w:r>
      <w:proofErr w:type="spellStart"/>
      <w:r w:rsidRPr="00EF0D60">
        <w:rPr>
          <w:color w:val="5B9BD5" w:themeColor="accent1"/>
        </w:rPr>
        <w:t>transformations</w:t>
      </w:r>
      <w:proofErr w:type="spellEnd"/>
      <w:r w:rsidRPr="00EF0D60">
        <w:rPr>
          <w:color w:val="5B9BD5" w:themeColor="accent1"/>
        </w:rPr>
        <w:t xml:space="preserve"> </w:t>
      </w:r>
      <w:proofErr w:type="spellStart"/>
      <w:r w:rsidRPr="00EF0D60">
        <w:rPr>
          <w:color w:val="5B9BD5" w:themeColor="accent1"/>
        </w:rPr>
        <w:t>is</w:t>
      </w:r>
      <w:proofErr w:type="spellEnd"/>
      <w:r w:rsidRPr="00EF0D60">
        <w:rPr>
          <w:color w:val="5B9BD5" w:themeColor="accent1"/>
        </w:rPr>
        <w:t xml:space="preserve"> </w:t>
      </w:r>
      <w:proofErr w:type="spellStart"/>
      <w:r w:rsidRPr="00EF0D60">
        <w:rPr>
          <w:color w:val="5B9BD5" w:themeColor="accent1"/>
        </w:rPr>
        <w:t>found</w:t>
      </w:r>
      <w:proofErr w:type="spellEnd"/>
      <w:r w:rsidR="005B564B" w:rsidRPr="00EF0D60">
        <w:rPr>
          <w:color w:val="5B9BD5" w:themeColor="accent1"/>
        </w:rPr>
        <w:t>.</w:t>
      </w:r>
    </w:p>
    <w:p w14:paraId="6BC30986" w14:textId="18D7D8A6" w:rsidR="003A5190" w:rsidRPr="00EF0D60" w:rsidRDefault="00D664A7" w:rsidP="00EF0D60">
      <w:pPr>
        <w:pStyle w:val="ordedlist"/>
        <w:rPr>
          <w:color w:val="5B9BD5" w:themeColor="accent1"/>
        </w:rPr>
      </w:pPr>
      <w:proofErr w:type="spellStart"/>
      <w:r w:rsidRPr="00EF0D60">
        <w:rPr>
          <w:color w:val="5B9BD5" w:themeColor="accent1"/>
        </w:rPr>
        <w:t>Using</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found</w:t>
      </w:r>
      <w:proofErr w:type="spellEnd"/>
      <w:r w:rsidRPr="00EF0D60">
        <w:rPr>
          <w:color w:val="5B9BD5" w:themeColor="accent1"/>
        </w:rPr>
        <w:t xml:space="preserve"> </w:t>
      </w:r>
      <w:proofErr w:type="spellStart"/>
      <w:r w:rsidRPr="00EF0D60">
        <w:rPr>
          <w:color w:val="5B9BD5" w:themeColor="accent1"/>
        </w:rPr>
        <w:t>characteristic</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main</w:t>
      </w:r>
      <w:proofErr w:type="spellEnd"/>
      <w:r w:rsidRPr="00EF0D60">
        <w:rPr>
          <w:color w:val="5B9BD5" w:themeColor="accent1"/>
        </w:rPr>
        <w:t xml:space="preserve"> </w:t>
      </w:r>
      <w:proofErr w:type="spellStart"/>
      <w:r w:rsidRPr="00EF0D60">
        <w:rPr>
          <w:color w:val="5B9BD5" w:themeColor="accent1"/>
        </w:rPr>
        <w:t>indicators</w:t>
      </w:r>
      <w:proofErr w:type="spellEnd"/>
      <w:r w:rsidRPr="00EF0D60">
        <w:rPr>
          <w:color w:val="5B9BD5" w:themeColor="accent1"/>
        </w:rPr>
        <w:t xml:space="preserve"> </w:t>
      </w:r>
      <w:proofErr w:type="spellStart"/>
      <w:r w:rsidRPr="00EF0D60">
        <w:rPr>
          <w:color w:val="5B9BD5" w:themeColor="accent1"/>
        </w:rPr>
        <w:t>of</w:t>
      </w:r>
      <w:proofErr w:type="spellEnd"/>
      <w:r w:rsidRPr="00EF0D60">
        <w:rPr>
          <w:color w:val="5B9BD5" w:themeColor="accent1"/>
        </w:rPr>
        <w:t xml:space="preserve"> </w:t>
      </w:r>
      <w:proofErr w:type="spellStart"/>
      <w:r w:rsidRPr="00EF0D60">
        <w:rPr>
          <w:color w:val="5B9BD5" w:themeColor="accent1"/>
        </w:rPr>
        <w:t>an</w:t>
      </w:r>
      <w:proofErr w:type="spellEnd"/>
      <w:r w:rsidRPr="00EF0D60">
        <w:rPr>
          <w:color w:val="5B9BD5" w:themeColor="accent1"/>
        </w:rPr>
        <w:t xml:space="preserve"> </w:t>
      </w:r>
      <w:proofErr w:type="spellStart"/>
      <w:r w:rsidRPr="00EF0D60">
        <w:rPr>
          <w:color w:val="5B9BD5" w:themeColor="accent1"/>
        </w:rPr>
        <w:t>uncorrected</w:t>
      </w:r>
      <w:proofErr w:type="spellEnd"/>
      <w:r w:rsidRPr="00EF0D60">
        <w:rPr>
          <w:color w:val="5B9BD5" w:themeColor="accent1"/>
        </w:rPr>
        <w:t xml:space="preserve"> </w:t>
      </w:r>
      <w:proofErr w:type="spellStart"/>
      <w:r w:rsidRPr="00EF0D60">
        <w:rPr>
          <w:color w:val="5B9BD5" w:themeColor="accent1"/>
        </w:rPr>
        <w:t>digital</w:t>
      </w:r>
      <w:proofErr w:type="spellEnd"/>
      <w:r w:rsidRPr="00EF0D60">
        <w:rPr>
          <w:color w:val="5B9BD5" w:themeColor="accent1"/>
        </w:rPr>
        <w:t xml:space="preserve"> </w:t>
      </w:r>
      <w:proofErr w:type="spellStart"/>
      <w:r w:rsidRPr="00EF0D60">
        <w:rPr>
          <w:color w:val="5B9BD5" w:themeColor="accent1"/>
        </w:rPr>
        <w:t>system</w:t>
      </w:r>
      <w:proofErr w:type="spellEnd"/>
      <w:r w:rsidRPr="00EF0D60">
        <w:rPr>
          <w:color w:val="5B9BD5" w:themeColor="accent1"/>
        </w:rPr>
        <w:t xml:space="preserve"> </w:t>
      </w:r>
      <w:proofErr w:type="spellStart"/>
      <w:r w:rsidRPr="00EF0D60">
        <w:rPr>
          <w:color w:val="5B9BD5" w:themeColor="accent1"/>
        </w:rPr>
        <w:t>are</w:t>
      </w:r>
      <w:proofErr w:type="spellEnd"/>
      <w:r w:rsidRPr="00EF0D60">
        <w:rPr>
          <w:color w:val="5B9BD5" w:themeColor="accent1"/>
        </w:rPr>
        <w:t xml:space="preserve"> </w:t>
      </w:r>
      <w:proofErr w:type="spellStart"/>
      <w:r w:rsidRPr="00EF0D60">
        <w:rPr>
          <w:color w:val="5B9BD5" w:themeColor="accent1"/>
        </w:rPr>
        <w:t>determined</w:t>
      </w:r>
      <w:proofErr w:type="spellEnd"/>
      <w:r w:rsidRPr="00EF0D60">
        <w:rPr>
          <w:color w:val="5B9BD5" w:themeColor="accent1"/>
        </w:rPr>
        <w:t xml:space="preserve">: </w:t>
      </w:r>
      <w:proofErr w:type="spellStart"/>
      <w:r w:rsidRPr="00EF0D60">
        <w:rPr>
          <w:color w:val="5B9BD5" w:themeColor="accent1"/>
        </w:rPr>
        <w:t>stability</w:t>
      </w:r>
      <w:proofErr w:type="spellEnd"/>
      <w:r w:rsidRPr="00EF0D60">
        <w:rPr>
          <w:color w:val="5B9BD5" w:themeColor="accent1"/>
        </w:rPr>
        <w:t xml:space="preserve"> </w:t>
      </w:r>
      <w:proofErr w:type="spellStart"/>
      <w:r w:rsidRPr="00EF0D60">
        <w:rPr>
          <w:color w:val="5B9BD5" w:themeColor="accent1"/>
        </w:rPr>
        <w:t>margins</w:t>
      </w:r>
      <w:proofErr w:type="spellEnd"/>
      <w:r w:rsidRPr="00EF0D60">
        <w:rPr>
          <w:color w:val="5B9BD5" w:themeColor="accent1"/>
        </w:rPr>
        <w:t xml:space="preserve"> </w:t>
      </w:r>
      <w:proofErr w:type="spellStart"/>
      <w:r w:rsidRPr="00EF0D60">
        <w:rPr>
          <w:color w:val="5B9BD5" w:themeColor="accent1"/>
        </w:rPr>
        <w:t>in</w:t>
      </w:r>
      <w:proofErr w:type="spellEnd"/>
      <w:r w:rsidRPr="00EF0D60">
        <w:rPr>
          <w:color w:val="5B9BD5" w:themeColor="accent1"/>
        </w:rPr>
        <w:t xml:space="preserve"> </w:t>
      </w:r>
      <w:proofErr w:type="spellStart"/>
      <w:r w:rsidRPr="00EF0D60">
        <w:rPr>
          <w:color w:val="5B9BD5" w:themeColor="accent1"/>
        </w:rPr>
        <w:t>phase</w:t>
      </w:r>
      <w:proofErr w:type="spellEnd"/>
      <w:r w:rsidRPr="00EF0D60">
        <w:rPr>
          <w:color w:val="5B9BD5" w:themeColor="accent1"/>
        </w:rPr>
        <w:t xml:space="preserve"> </w:t>
      </w:r>
      <w:proofErr w:type="spellStart"/>
      <w:r w:rsidRPr="00EF0D60">
        <w:rPr>
          <w:color w:val="5B9BD5" w:themeColor="accent1"/>
        </w:rPr>
        <w:t>and</w:t>
      </w:r>
      <w:proofErr w:type="spellEnd"/>
      <w:r w:rsidRPr="00EF0D60">
        <w:rPr>
          <w:color w:val="5B9BD5" w:themeColor="accent1"/>
        </w:rPr>
        <w:t xml:space="preserve"> </w:t>
      </w:r>
      <w:proofErr w:type="spellStart"/>
      <w:r w:rsidRPr="00EF0D60">
        <w:rPr>
          <w:color w:val="5B9BD5" w:themeColor="accent1"/>
        </w:rPr>
        <w:t>modulus</w:t>
      </w:r>
      <w:proofErr w:type="spellEnd"/>
      <w:r w:rsidRPr="00EF0D60">
        <w:rPr>
          <w:color w:val="5B9BD5" w:themeColor="accent1"/>
        </w:rPr>
        <w:t xml:space="preserve">, </w:t>
      </w:r>
      <w:proofErr w:type="spellStart"/>
      <w:r w:rsidRPr="00EF0D60">
        <w:rPr>
          <w:color w:val="5B9BD5" w:themeColor="accent1"/>
        </w:rPr>
        <w:t>bandwidth</w:t>
      </w:r>
      <w:proofErr w:type="spellEnd"/>
      <w:r w:rsidRPr="00EF0D60">
        <w:rPr>
          <w:color w:val="5B9BD5" w:themeColor="accent1"/>
        </w:rPr>
        <w:t xml:space="preserve">, </w:t>
      </w:r>
      <w:proofErr w:type="spellStart"/>
      <w:r w:rsidRPr="00EF0D60">
        <w:rPr>
          <w:color w:val="5B9BD5" w:themeColor="accent1"/>
        </w:rPr>
        <w:t>resonance</w:t>
      </w:r>
      <w:proofErr w:type="spellEnd"/>
      <w:r w:rsidRPr="00EF0D60">
        <w:rPr>
          <w:color w:val="5B9BD5" w:themeColor="accent1"/>
        </w:rPr>
        <w:t xml:space="preserve"> </w:t>
      </w:r>
      <w:proofErr w:type="spellStart"/>
      <w:r w:rsidRPr="00EF0D60">
        <w:rPr>
          <w:color w:val="5B9BD5" w:themeColor="accent1"/>
        </w:rPr>
        <w:t>frequency</w:t>
      </w:r>
      <w:proofErr w:type="spellEnd"/>
      <w:r w:rsidRPr="00EF0D60">
        <w:rPr>
          <w:color w:val="5B9BD5" w:themeColor="accent1"/>
        </w:rPr>
        <w:t xml:space="preserve"> </w:t>
      </w:r>
      <w:proofErr w:type="spellStart"/>
      <w:r w:rsidRPr="00EF0D60">
        <w:rPr>
          <w:color w:val="5B9BD5" w:themeColor="accent1"/>
        </w:rPr>
        <w:t>and</w:t>
      </w:r>
      <w:proofErr w:type="spellEnd"/>
      <w:r w:rsidRPr="00EF0D60">
        <w:rPr>
          <w:color w:val="5B9BD5" w:themeColor="accent1"/>
        </w:rPr>
        <w:t xml:space="preserve"> </w:t>
      </w:r>
      <w:proofErr w:type="spellStart"/>
      <w:r w:rsidRPr="00EF0D60">
        <w:rPr>
          <w:color w:val="5B9BD5" w:themeColor="accent1"/>
        </w:rPr>
        <w:t>resonance</w:t>
      </w:r>
      <w:proofErr w:type="spellEnd"/>
      <w:r w:rsidRPr="00EF0D60">
        <w:rPr>
          <w:color w:val="5B9BD5" w:themeColor="accent1"/>
        </w:rPr>
        <w:t xml:space="preserve"> </w:t>
      </w:r>
      <w:proofErr w:type="spellStart"/>
      <w:r w:rsidRPr="00EF0D60">
        <w:rPr>
          <w:color w:val="5B9BD5" w:themeColor="accent1"/>
        </w:rPr>
        <w:t>peak</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quality</w:t>
      </w:r>
      <w:proofErr w:type="spellEnd"/>
      <w:r w:rsidRPr="00EF0D60">
        <w:rPr>
          <w:color w:val="5B9BD5" w:themeColor="accent1"/>
        </w:rPr>
        <w:t xml:space="preserve"> </w:t>
      </w:r>
      <w:proofErr w:type="spellStart"/>
      <w:r w:rsidRPr="00EF0D60">
        <w:rPr>
          <w:color w:val="5B9BD5" w:themeColor="accent1"/>
        </w:rPr>
        <w:t>indicators</w:t>
      </w:r>
      <w:proofErr w:type="spellEnd"/>
      <w:r w:rsidRPr="00EF0D60">
        <w:rPr>
          <w:color w:val="5B9BD5" w:themeColor="accent1"/>
        </w:rPr>
        <w:t xml:space="preserve"> </w:t>
      </w:r>
      <w:proofErr w:type="spellStart"/>
      <w:r w:rsidRPr="00EF0D60">
        <w:rPr>
          <w:color w:val="5B9BD5" w:themeColor="accent1"/>
        </w:rPr>
        <w:t>are</w:t>
      </w:r>
      <w:proofErr w:type="spellEnd"/>
      <w:r w:rsidRPr="00EF0D60">
        <w:rPr>
          <w:color w:val="5B9BD5" w:themeColor="accent1"/>
        </w:rPr>
        <w:t xml:space="preserve"> </w:t>
      </w:r>
      <w:proofErr w:type="spellStart"/>
      <w:r w:rsidRPr="00EF0D60">
        <w:rPr>
          <w:color w:val="5B9BD5" w:themeColor="accent1"/>
        </w:rPr>
        <w:t>compared</w:t>
      </w:r>
      <w:proofErr w:type="spellEnd"/>
      <w:r w:rsidRPr="00EF0D60">
        <w:rPr>
          <w:color w:val="5B9BD5" w:themeColor="accent1"/>
        </w:rPr>
        <w:t xml:space="preserve"> </w:t>
      </w:r>
      <w:proofErr w:type="spellStart"/>
      <w:r w:rsidRPr="00EF0D60">
        <w:rPr>
          <w:color w:val="5B9BD5" w:themeColor="accent1"/>
        </w:rPr>
        <w:t>with</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required</w:t>
      </w:r>
      <w:proofErr w:type="spellEnd"/>
      <w:r w:rsidRPr="00EF0D60">
        <w:rPr>
          <w:color w:val="5B9BD5" w:themeColor="accent1"/>
        </w:rPr>
        <w:t xml:space="preserve"> </w:t>
      </w:r>
      <w:proofErr w:type="spellStart"/>
      <w:r w:rsidRPr="00EF0D60">
        <w:rPr>
          <w:color w:val="5B9BD5" w:themeColor="accent1"/>
        </w:rPr>
        <w:t>values</w:t>
      </w:r>
      <w:proofErr w:type="spellEnd"/>
      <w:r w:rsidR="005B564B" w:rsidRPr="00EF0D60">
        <w:rPr>
          <w:color w:val="5B9BD5" w:themeColor="accent1"/>
        </w:rPr>
        <w:t>.</w:t>
      </w:r>
    </w:p>
    <w:p w14:paraId="34514906" w14:textId="07BF6C78" w:rsidR="003A5190" w:rsidRPr="00EF0D60" w:rsidRDefault="00D664A7" w:rsidP="00EF0D60">
      <w:pPr>
        <w:pStyle w:val="ordedlist"/>
        <w:rPr>
          <w:color w:val="5B9BD5" w:themeColor="accent1"/>
        </w:rPr>
      </w:pPr>
      <w:proofErr w:type="spellStart"/>
      <w:r w:rsidRPr="00EF0D60">
        <w:rPr>
          <w:color w:val="5B9BD5" w:themeColor="accent1"/>
        </w:rPr>
        <w:t>In</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domain</w:t>
      </w:r>
      <w:proofErr w:type="spellEnd"/>
      <w:r w:rsidRPr="00EF0D60">
        <w:rPr>
          <w:color w:val="5B9BD5" w:themeColor="accent1"/>
        </w:rPr>
        <w:t xml:space="preserve"> </w:t>
      </w:r>
      <w:proofErr w:type="spellStart"/>
      <w:r w:rsidRPr="00EF0D60">
        <w:rPr>
          <w:color w:val="5B9BD5" w:themeColor="accent1"/>
        </w:rPr>
        <w:t>of</w:t>
      </w:r>
      <w:proofErr w:type="spellEnd"/>
      <w:r w:rsidRPr="00EF0D60">
        <w:rPr>
          <w:color w:val="5B9BD5" w:themeColor="accent1"/>
        </w:rPr>
        <w:t xml:space="preserve"> W-</w:t>
      </w:r>
      <w:proofErr w:type="spellStart"/>
      <w:r w:rsidRPr="00EF0D60">
        <w:rPr>
          <w:color w:val="5B9BD5" w:themeColor="accent1"/>
        </w:rPr>
        <w:t>transformations</w:t>
      </w:r>
      <w:proofErr w:type="spellEnd"/>
      <w:r w:rsidRPr="00EF0D60">
        <w:rPr>
          <w:color w:val="5B9BD5" w:themeColor="accent1"/>
        </w:rPr>
        <w:t xml:space="preserve">, </w:t>
      </w:r>
      <w:proofErr w:type="spellStart"/>
      <w:r w:rsidRPr="00EF0D60">
        <w:rPr>
          <w:color w:val="5B9BD5" w:themeColor="accent1"/>
        </w:rPr>
        <w:t>such</w:t>
      </w:r>
      <w:proofErr w:type="spellEnd"/>
      <w:r w:rsidRPr="00EF0D60">
        <w:rPr>
          <w:color w:val="5B9BD5" w:themeColor="accent1"/>
        </w:rPr>
        <w:t xml:space="preserve"> a </w:t>
      </w:r>
      <w:proofErr w:type="spellStart"/>
      <w:r w:rsidRPr="00EF0D60">
        <w:rPr>
          <w:color w:val="5B9BD5" w:themeColor="accent1"/>
        </w:rPr>
        <w:t>characteristic</w:t>
      </w:r>
      <w:proofErr w:type="spellEnd"/>
      <w:r w:rsidRPr="00EF0D60">
        <w:rPr>
          <w:color w:val="5B9BD5" w:themeColor="accent1"/>
        </w:rPr>
        <w:t xml:space="preserve"> </w:t>
      </w:r>
      <w:proofErr w:type="spellStart"/>
      <w:r w:rsidRPr="00EF0D60">
        <w:rPr>
          <w:color w:val="5B9BD5" w:themeColor="accent1"/>
        </w:rPr>
        <w:t>of</w:t>
      </w:r>
      <w:proofErr w:type="spellEnd"/>
      <w:r w:rsidRPr="00EF0D60">
        <w:rPr>
          <w:color w:val="5B9BD5" w:themeColor="accent1"/>
        </w:rPr>
        <w:t xml:space="preserve"> a </w:t>
      </w:r>
      <w:proofErr w:type="spellStart"/>
      <w:r w:rsidRPr="00EF0D60">
        <w:rPr>
          <w:color w:val="5B9BD5" w:themeColor="accent1"/>
        </w:rPr>
        <w:t>physically</w:t>
      </w:r>
      <w:proofErr w:type="spellEnd"/>
      <w:r w:rsidRPr="00EF0D60">
        <w:rPr>
          <w:color w:val="5B9BD5" w:themeColor="accent1"/>
        </w:rPr>
        <w:t xml:space="preserve"> </w:t>
      </w:r>
      <w:proofErr w:type="spellStart"/>
      <w:r w:rsidRPr="00EF0D60">
        <w:rPr>
          <w:color w:val="5B9BD5" w:themeColor="accent1"/>
        </w:rPr>
        <w:t>realizable</w:t>
      </w:r>
      <w:proofErr w:type="spellEnd"/>
      <w:r w:rsidRPr="00EF0D60">
        <w:rPr>
          <w:color w:val="5B9BD5" w:themeColor="accent1"/>
        </w:rPr>
        <w:t xml:space="preserve"> </w:t>
      </w:r>
      <w:proofErr w:type="spellStart"/>
      <w:r w:rsidRPr="00EF0D60">
        <w:rPr>
          <w:color w:val="5B9BD5" w:themeColor="accent1"/>
        </w:rPr>
        <w:t>controller</w:t>
      </w:r>
      <w:proofErr w:type="spellEnd"/>
      <w:r w:rsidRPr="00EF0D60">
        <w:rPr>
          <w:color w:val="5B9BD5" w:themeColor="accent1"/>
        </w:rPr>
        <w:t xml:space="preserve"> </w:t>
      </w:r>
      <w:proofErr w:type="spellStart"/>
      <w:r w:rsidRPr="00EF0D60">
        <w:rPr>
          <w:color w:val="5B9BD5" w:themeColor="accent1"/>
        </w:rPr>
        <w:t>is</w:t>
      </w:r>
      <w:proofErr w:type="spellEnd"/>
      <w:r w:rsidRPr="00EF0D60">
        <w:rPr>
          <w:color w:val="5B9BD5" w:themeColor="accent1"/>
        </w:rPr>
        <w:t xml:space="preserve"> </w:t>
      </w:r>
      <w:proofErr w:type="spellStart"/>
      <w:r w:rsidRPr="00EF0D60">
        <w:rPr>
          <w:color w:val="5B9BD5" w:themeColor="accent1"/>
        </w:rPr>
        <w:t>chosen</w:t>
      </w:r>
      <w:proofErr w:type="spellEnd"/>
      <w:r w:rsidRPr="00EF0D60">
        <w:rPr>
          <w:color w:val="5B9BD5" w:themeColor="accent1"/>
        </w:rPr>
        <w:t xml:space="preserve"> </w:t>
      </w:r>
      <w:proofErr w:type="spellStart"/>
      <w:r w:rsidRPr="00EF0D60">
        <w:rPr>
          <w:color w:val="5B9BD5" w:themeColor="accent1"/>
        </w:rPr>
        <w:t>so</w:t>
      </w:r>
      <w:proofErr w:type="spellEnd"/>
      <w:r w:rsidRPr="00EF0D60">
        <w:rPr>
          <w:color w:val="5B9BD5" w:themeColor="accent1"/>
        </w:rPr>
        <w:t xml:space="preserve"> </w:t>
      </w:r>
      <w:proofErr w:type="spellStart"/>
      <w:r w:rsidRPr="00EF0D60">
        <w:rPr>
          <w:color w:val="5B9BD5" w:themeColor="accent1"/>
        </w:rPr>
        <w:t>that</w:t>
      </w:r>
      <w:proofErr w:type="spellEnd"/>
      <w:r w:rsidRPr="00EF0D60">
        <w:rPr>
          <w:color w:val="5B9BD5" w:themeColor="accent1"/>
        </w:rPr>
        <w:t xml:space="preserve"> </w:t>
      </w:r>
      <w:proofErr w:type="spellStart"/>
      <w:r w:rsidRPr="00EF0D60">
        <w:rPr>
          <w:color w:val="5B9BD5" w:themeColor="accent1"/>
        </w:rPr>
        <w:t>all</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requirements</w:t>
      </w:r>
      <w:proofErr w:type="spellEnd"/>
      <w:r w:rsidRPr="00EF0D60">
        <w:rPr>
          <w:color w:val="5B9BD5" w:themeColor="accent1"/>
        </w:rPr>
        <w:t xml:space="preserve"> </w:t>
      </w:r>
      <w:proofErr w:type="spellStart"/>
      <w:r w:rsidRPr="00EF0D60">
        <w:rPr>
          <w:color w:val="5B9BD5" w:themeColor="accent1"/>
        </w:rPr>
        <w:t>imposed</w:t>
      </w:r>
      <w:proofErr w:type="spellEnd"/>
      <w:r w:rsidRPr="00EF0D60">
        <w:rPr>
          <w:color w:val="5B9BD5" w:themeColor="accent1"/>
        </w:rPr>
        <w:t xml:space="preserve"> </w:t>
      </w:r>
      <w:proofErr w:type="spellStart"/>
      <w:r w:rsidRPr="00EF0D60">
        <w:rPr>
          <w:color w:val="5B9BD5" w:themeColor="accent1"/>
        </w:rPr>
        <w:t>on</w:t>
      </w:r>
      <w:proofErr w:type="spellEnd"/>
      <w:r w:rsidRPr="00EF0D60">
        <w:rPr>
          <w:color w:val="5B9BD5" w:themeColor="accent1"/>
        </w:rPr>
        <w:t xml:space="preserve"> </w:t>
      </w:r>
      <w:proofErr w:type="spellStart"/>
      <w:r w:rsidRPr="00EF0D60">
        <w:rPr>
          <w:color w:val="5B9BD5" w:themeColor="accent1"/>
        </w:rPr>
        <w:t>the</w:t>
      </w:r>
      <w:proofErr w:type="spellEnd"/>
      <w:r w:rsidRPr="00EF0D60">
        <w:rPr>
          <w:color w:val="5B9BD5" w:themeColor="accent1"/>
        </w:rPr>
        <w:t xml:space="preserve"> </w:t>
      </w:r>
      <w:proofErr w:type="spellStart"/>
      <w:r w:rsidRPr="00EF0D60">
        <w:rPr>
          <w:color w:val="5B9BD5" w:themeColor="accent1"/>
        </w:rPr>
        <w:t>quality</w:t>
      </w:r>
      <w:proofErr w:type="spellEnd"/>
      <w:r w:rsidRPr="00EF0D60">
        <w:rPr>
          <w:color w:val="5B9BD5" w:themeColor="accent1"/>
        </w:rPr>
        <w:t xml:space="preserve"> </w:t>
      </w:r>
      <w:proofErr w:type="spellStart"/>
      <w:r w:rsidRPr="00EF0D60">
        <w:rPr>
          <w:color w:val="5B9BD5" w:themeColor="accent1"/>
        </w:rPr>
        <w:t>of</w:t>
      </w:r>
      <w:proofErr w:type="spellEnd"/>
      <w:r w:rsidRPr="00EF0D60">
        <w:rPr>
          <w:color w:val="5B9BD5" w:themeColor="accent1"/>
        </w:rPr>
        <w:t xml:space="preserve"> </w:t>
      </w:r>
      <w:proofErr w:type="spellStart"/>
      <w:r w:rsidRPr="00EF0D60">
        <w:rPr>
          <w:color w:val="5B9BD5" w:themeColor="accent1"/>
        </w:rPr>
        <w:t>control</w:t>
      </w:r>
      <w:proofErr w:type="spellEnd"/>
      <w:r w:rsidRPr="00EF0D60">
        <w:rPr>
          <w:color w:val="5B9BD5" w:themeColor="accent1"/>
        </w:rPr>
        <w:t xml:space="preserve"> </w:t>
      </w:r>
      <w:proofErr w:type="spellStart"/>
      <w:r w:rsidRPr="00EF0D60">
        <w:rPr>
          <w:color w:val="5B9BD5" w:themeColor="accent1"/>
        </w:rPr>
        <w:t>are</w:t>
      </w:r>
      <w:proofErr w:type="spellEnd"/>
      <w:r w:rsidRPr="00EF0D60">
        <w:rPr>
          <w:color w:val="5B9BD5" w:themeColor="accent1"/>
        </w:rPr>
        <w:t xml:space="preserve"> </w:t>
      </w:r>
      <w:proofErr w:type="spellStart"/>
      <w:r w:rsidRPr="00EF0D60">
        <w:rPr>
          <w:color w:val="5B9BD5" w:themeColor="accent1"/>
        </w:rPr>
        <w:t>satisfied</w:t>
      </w:r>
      <w:proofErr w:type="spellEnd"/>
      <w:r w:rsidR="005B564B" w:rsidRPr="00EF0D60">
        <w:rPr>
          <w:color w:val="5B9BD5" w:themeColor="accent1"/>
        </w:rPr>
        <w:t>.</w:t>
      </w:r>
      <w:commentRangeEnd w:id="6"/>
      <w:r w:rsidR="00EF0D60" w:rsidRPr="00EF0D60">
        <w:rPr>
          <w:rStyle w:val="aa"/>
          <w:color w:val="5B9BD5" w:themeColor="accent1"/>
        </w:rPr>
        <w:commentReference w:id="6"/>
      </w:r>
    </w:p>
    <w:p w14:paraId="2D6B4206" w14:textId="77777777" w:rsidR="003A5190" w:rsidRPr="00D664A7" w:rsidRDefault="003A5190" w:rsidP="003A5190">
      <w:pPr>
        <w:pStyle w:val="af2"/>
        <w:ind w:left="420" w:firstLine="0"/>
        <w:rPr>
          <w:color w:val="2E74B5" w:themeColor="accent1" w:themeShade="BF"/>
          <w:lang w:val="en-US"/>
        </w:rPr>
      </w:pPr>
    </w:p>
    <w:p w14:paraId="06D0A7AA" w14:textId="1C4D88B6" w:rsidR="00E32C38" w:rsidRPr="004C37AE" w:rsidRDefault="00E32C38" w:rsidP="00E32C38">
      <w:pPr>
        <w:pStyle w:val="af1"/>
        <w:rPr>
          <w:lang w:val="en-US"/>
        </w:rPr>
      </w:pPr>
      <w:r w:rsidRPr="004C37AE">
        <w:rPr>
          <w:lang w:val="en-US"/>
        </w:rPr>
        <w:t>1.2 </w:t>
      </w:r>
      <w:r w:rsidR="004C37AE" w:rsidRPr="004C37AE">
        <w:rPr>
          <w:lang w:val="en-US"/>
        </w:rPr>
        <w:t xml:space="preserve">Basic requirements for </w:t>
      </w:r>
      <w:r w:rsidR="004C37AE">
        <w:rPr>
          <w:lang w:val="en-US"/>
        </w:rPr>
        <w:t>figures</w:t>
      </w:r>
    </w:p>
    <w:p w14:paraId="0DBCE32D" w14:textId="77777777" w:rsidR="00E32C38" w:rsidRPr="004C37AE" w:rsidRDefault="00E32C38" w:rsidP="00E32C38">
      <w:pPr>
        <w:rPr>
          <w:lang w:val="en-US"/>
        </w:rPr>
      </w:pPr>
    </w:p>
    <w:p w14:paraId="2263F497" w14:textId="2922C9DC" w:rsidR="00E32C38" w:rsidRPr="004C37AE" w:rsidRDefault="004C37AE" w:rsidP="00E32C38">
      <w:pPr>
        <w:rPr>
          <w:lang w:val="en-US"/>
        </w:rPr>
      </w:pPr>
      <w:r w:rsidRPr="004C37AE">
        <w:rPr>
          <w:lang w:val="en-US"/>
        </w:rPr>
        <w:t xml:space="preserve">Each </w:t>
      </w:r>
      <w:r>
        <w:rPr>
          <w:lang w:val="en-US"/>
        </w:rPr>
        <w:t>figure</w:t>
      </w:r>
      <w:r w:rsidRPr="004C37AE">
        <w:rPr>
          <w:lang w:val="en-US"/>
        </w:rPr>
        <w:t xml:space="preserve"> should be clear, meaningful and related to the text, as well as be located as close to the explanatory part of the text as possible. It is allowed to place illustration</w:t>
      </w:r>
      <w:r>
        <w:rPr>
          <w:lang w:val="en-US"/>
        </w:rPr>
        <w:t>s</w:t>
      </w:r>
      <w:r w:rsidRPr="004C37AE">
        <w:rPr>
          <w:lang w:val="en-US"/>
        </w:rPr>
        <w:t xml:space="preserve"> at the end of the explanatory note in the form of an </w:t>
      </w:r>
      <w:r>
        <w:rPr>
          <w:lang w:val="en-US"/>
        </w:rPr>
        <w:t>appendix</w:t>
      </w:r>
      <w:r w:rsidR="00E32C38" w:rsidRPr="004C37AE">
        <w:rPr>
          <w:lang w:val="en-US"/>
        </w:rPr>
        <w:t>.</w:t>
      </w:r>
    </w:p>
    <w:p w14:paraId="6FAB0404" w14:textId="4F6B7402" w:rsidR="00E32C38" w:rsidRPr="004C37AE" w:rsidRDefault="004C37AE" w:rsidP="00E32C38">
      <w:pPr>
        <w:rPr>
          <w:lang w:val="en-US"/>
        </w:rPr>
      </w:pPr>
      <w:r w:rsidRPr="004C37AE">
        <w:rPr>
          <w:lang w:val="en-US"/>
        </w:rPr>
        <w:t xml:space="preserve">The figure should be placed after the paragraph in which the first link to it is given. Several </w:t>
      </w:r>
      <w:r>
        <w:rPr>
          <w:lang w:val="en-US"/>
        </w:rPr>
        <w:t>figures</w:t>
      </w:r>
      <w:r w:rsidRPr="004C37AE">
        <w:rPr>
          <w:lang w:val="en-US"/>
        </w:rPr>
        <w:t xml:space="preserve"> can be placed on a separate sheet. In this case, place this sheet following the page where the link to the last of the placed figures is given. The </w:t>
      </w:r>
      <w:r>
        <w:rPr>
          <w:lang w:val="en-US"/>
        </w:rPr>
        <w:t>figures</w:t>
      </w:r>
      <w:r w:rsidRPr="004C37AE">
        <w:rPr>
          <w:lang w:val="en-US"/>
        </w:rPr>
        <w:t xml:space="preserve"> placed in the text between paragraphs is centered and separated from the text and caption by one space line</w:t>
      </w:r>
      <w:r w:rsidR="00E32C38" w:rsidRPr="004C37AE">
        <w:rPr>
          <w:lang w:val="en-US"/>
        </w:rPr>
        <w:t>.</w:t>
      </w:r>
    </w:p>
    <w:p w14:paraId="0EC61261" w14:textId="4BB116CC" w:rsidR="006609E0" w:rsidRPr="004C37AE" w:rsidRDefault="004C37AE" w:rsidP="006609E0">
      <w:pPr>
        <w:rPr>
          <w:lang w:val="en-US"/>
        </w:rPr>
      </w:pPr>
      <w:r w:rsidRPr="004C37AE">
        <w:rPr>
          <w:lang w:val="en-US"/>
        </w:rPr>
        <w:t xml:space="preserve">Each </w:t>
      </w:r>
      <w:r>
        <w:rPr>
          <w:lang w:val="en-US"/>
        </w:rPr>
        <w:t>figure</w:t>
      </w:r>
      <w:r w:rsidRPr="004C37AE">
        <w:rPr>
          <w:lang w:val="en-US"/>
        </w:rPr>
        <w:t xml:space="preserve"> is accompanied by a caption. The </w:t>
      </w:r>
      <w:r>
        <w:rPr>
          <w:lang w:val="en-US"/>
        </w:rPr>
        <w:t>caption</w:t>
      </w:r>
      <w:r w:rsidRPr="004C37AE">
        <w:rPr>
          <w:lang w:val="en-US"/>
        </w:rPr>
        <w:t xml:space="preserve"> must contain the word «Figure» without abbreviation and the serial number of the illustration in Arabic numerals, for example, Figure 7 with continuous numbering or Figure 2.7 when the illustrations are numbered according to the sections of the explanatory note</w:t>
      </w:r>
      <w:r w:rsidR="006609E0" w:rsidRPr="004C37AE">
        <w:rPr>
          <w:lang w:val="en-US"/>
        </w:rPr>
        <w:t>.</w:t>
      </w:r>
    </w:p>
    <w:p w14:paraId="236FC6C0" w14:textId="65AC24EE" w:rsidR="001F48B2" w:rsidRDefault="004C37AE" w:rsidP="006609E0">
      <w:pPr>
        <w:rPr>
          <w:lang w:val="en-US"/>
        </w:rPr>
      </w:pPr>
      <w:r w:rsidRPr="004C37AE">
        <w:rPr>
          <w:lang w:val="en-US"/>
        </w:rPr>
        <w:t xml:space="preserve">In the text of the explanatory note, references should be </w:t>
      </w:r>
      <w:r>
        <w:rPr>
          <w:lang w:val="en-US"/>
        </w:rPr>
        <w:t>provided</w:t>
      </w:r>
      <w:r w:rsidRPr="004C37AE">
        <w:rPr>
          <w:lang w:val="en-US"/>
        </w:rPr>
        <w:t xml:space="preserve"> to all </w:t>
      </w:r>
      <w:r>
        <w:rPr>
          <w:lang w:val="en-US"/>
        </w:rPr>
        <w:t>figures</w:t>
      </w:r>
      <w:r w:rsidRPr="004C37AE">
        <w:rPr>
          <w:lang w:val="en-US"/>
        </w:rPr>
        <w:t xml:space="preserve"> without exception. In the </w:t>
      </w:r>
      <w:r>
        <w:rPr>
          <w:lang w:val="en-US"/>
        </w:rPr>
        <w:t>references</w:t>
      </w:r>
      <w:r w:rsidRPr="004C37AE">
        <w:rPr>
          <w:lang w:val="en-US"/>
        </w:rPr>
        <w:t xml:space="preserve"> it is recommended to use the </w:t>
      </w:r>
      <w:r w:rsidR="001F48B2">
        <w:rPr>
          <w:lang w:val="en-US"/>
        </w:rPr>
        <w:t>phrases like</w:t>
      </w:r>
      <w:r w:rsidRPr="004C37AE">
        <w:rPr>
          <w:lang w:val="en-US"/>
        </w:rPr>
        <w:t xml:space="preserve"> </w:t>
      </w:r>
      <w:r w:rsidR="001F48B2" w:rsidRPr="004C37AE">
        <w:rPr>
          <w:lang w:val="en-US"/>
        </w:rPr>
        <w:t>«</w:t>
      </w:r>
      <w:r w:rsidR="001F48B2">
        <w:rPr>
          <w:lang w:val="en-US"/>
        </w:rPr>
        <w:t>according to</w:t>
      </w:r>
      <w:r w:rsidRPr="004C37AE">
        <w:rPr>
          <w:lang w:val="en-US"/>
        </w:rPr>
        <w:t xml:space="preserve"> Figure 2</w:t>
      </w:r>
      <w:r w:rsidR="001F48B2" w:rsidRPr="004C37AE">
        <w:rPr>
          <w:lang w:val="en-US"/>
        </w:rPr>
        <w:t>»</w:t>
      </w:r>
      <w:r w:rsidRPr="004C37AE">
        <w:rPr>
          <w:lang w:val="en-US"/>
        </w:rPr>
        <w:t xml:space="preserve">, </w:t>
      </w:r>
      <w:r w:rsidR="001F48B2" w:rsidRPr="004C37AE">
        <w:rPr>
          <w:lang w:val="en-US"/>
        </w:rPr>
        <w:t>«</w:t>
      </w:r>
      <w:r w:rsidRPr="004C37AE">
        <w:rPr>
          <w:lang w:val="en-US"/>
        </w:rPr>
        <w:t>Figure 5.1 shows ...</w:t>
      </w:r>
      <w:r w:rsidR="001F48B2" w:rsidRPr="001F48B2">
        <w:rPr>
          <w:lang w:val="en-US"/>
        </w:rPr>
        <w:t xml:space="preserve"> </w:t>
      </w:r>
      <w:r w:rsidR="001F48B2" w:rsidRPr="004C37AE">
        <w:rPr>
          <w:lang w:val="en-US"/>
        </w:rPr>
        <w:t>»</w:t>
      </w:r>
      <w:r w:rsidRPr="004C37AE">
        <w:rPr>
          <w:lang w:val="en-US"/>
        </w:rPr>
        <w:t xml:space="preserve">, </w:t>
      </w:r>
      <w:commentRangeStart w:id="7"/>
      <w:r w:rsidR="001F48B2" w:rsidRPr="004C37AE">
        <w:rPr>
          <w:lang w:val="en-US"/>
        </w:rPr>
        <w:t xml:space="preserve">« </w:t>
      </w:r>
      <w:r w:rsidRPr="004C37AE">
        <w:rPr>
          <w:lang w:val="en-US"/>
        </w:rPr>
        <w:t>(see Figure 2)</w:t>
      </w:r>
      <w:r w:rsidR="001F48B2" w:rsidRPr="001F48B2">
        <w:rPr>
          <w:lang w:val="en-US"/>
        </w:rPr>
        <w:t xml:space="preserve"> </w:t>
      </w:r>
      <w:r w:rsidR="001F48B2" w:rsidRPr="004C37AE">
        <w:rPr>
          <w:lang w:val="en-US"/>
        </w:rPr>
        <w:t>»</w:t>
      </w:r>
      <w:r w:rsidRPr="004C37AE">
        <w:rPr>
          <w:lang w:val="en-US"/>
        </w:rPr>
        <w:t xml:space="preserve">, </w:t>
      </w:r>
      <w:commentRangeEnd w:id="7"/>
      <w:r w:rsidR="00A761C2">
        <w:rPr>
          <w:rStyle w:val="aa"/>
        </w:rPr>
        <w:commentReference w:id="7"/>
      </w:r>
      <w:r w:rsidRPr="004C37AE">
        <w:rPr>
          <w:lang w:val="en-US"/>
        </w:rPr>
        <w:t xml:space="preserve">etc. The figure, as a rule, is </w:t>
      </w:r>
      <w:r w:rsidR="001F48B2">
        <w:rPr>
          <w:lang w:val="en-US"/>
        </w:rPr>
        <w:t>placed</w:t>
      </w:r>
      <w:r w:rsidRPr="004C37AE">
        <w:rPr>
          <w:lang w:val="en-US"/>
        </w:rPr>
        <w:t xml:space="preserve"> on one page. If the </w:t>
      </w:r>
      <w:r w:rsidR="001F48B2">
        <w:rPr>
          <w:lang w:val="en-US"/>
        </w:rPr>
        <w:t>figure</w:t>
      </w:r>
      <w:r w:rsidRPr="004C37AE">
        <w:rPr>
          <w:lang w:val="en-US"/>
        </w:rPr>
        <w:t xml:space="preserve"> does not fit on one page, then it is </w:t>
      </w:r>
      <w:r w:rsidRPr="004C37AE">
        <w:rPr>
          <w:lang w:val="en-US"/>
        </w:rPr>
        <w:lastRenderedPageBreak/>
        <w:t xml:space="preserve">allowed to transfer part of it to other pages. In this case, </w:t>
      </w:r>
      <w:r w:rsidR="001F48B2">
        <w:rPr>
          <w:lang w:val="en-US"/>
        </w:rPr>
        <w:t>for</w:t>
      </w:r>
      <w:r w:rsidRPr="004C37AE">
        <w:rPr>
          <w:lang w:val="en-US"/>
        </w:rPr>
        <w:t xml:space="preserve"> the second, third and other parts of the image, the </w:t>
      </w:r>
      <w:r w:rsidR="001F48B2">
        <w:rPr>
          <w:lang w:val="en-US"/>
        </w:rPr>
        <w:t>caption</w:t>
      </w:r>
      <w:r w:rsidRPr="004C37AE">
        <w:rPr>
          <w:lang w:val="en-US"/>
        </w:rPr>
        <w:t xml:space="preserve"> </w:t>
      </w:r>
      <w:r w:rsidR="001F48B2" w:rsidRPr="004C37AE">
        <w:rPr>
          <w:lang w:val="en-US"/>
        </w:rPr>
        <w:t>«</w:t>
      </w:r>
      <w:r w:rsidRPr="004C37AE">
        <w:rPr>
          <w:lang w:val="en-US"/>
        </w:rPr>
        <w:t>Figure</w:t>
      </w:r>
      <w:r w:rsidR="001F48B2" w:rsidRPr="004C37AE">
        <w:rPr>
          <w:lang w:val="en-US"/>
        </w:rPr>
        <w:t>»</w:t>
      </w:r>
      <w:r w:rsidRPr="004C37AE">
        <w:rPr>
          <w:lang w:val="en-US"/>
        </w:rPr>
        <w:t xml:space="preserve"> and the number of the </w:t>
      </w:r>
      <w:r w:rsidR="001F48B2">
        <w:rPr>
          <w:lang w:val="en-US"/>
        </w:rPr>
        <w:t>figure</w:t>
      </w:r>
      <w:r w:rsidRPr="004C37AE">
        <w:rPr>
          <w:lang w:val="en-US"/>
        </w:rPr>
        <w:t xml:space="preserve"> are repeated, accompanied by the words </w:t>
      </w:r>
      <w:r w:rsidR="001F48B2" w:rsidRPr="004C37AE">
        <w:rPr>
          <w:lang w:val="en-US"/>
        </w:rPr>
        <w:t>«</w:t>
      </w:r>
      <w:r w:rsidR="006E7801">
        <w:rPr>
          <w:lang w:val="en-US"/>
        </w:rPr>
        <w:t>S</w:t>
      </w:r>
      <w:r w:rsidRPr="004C37AE">
        <w:rPr>
          <w:lang w:val="en-US"/>
        </w:rPr>
        <w:t>heet 2</w:t>
      </w:r>
      <w:r w:rsidR="001F48B2" w:rsidRPr="004C37AE">
        <w:rPr>
          <w:lang w:val="en-US"/>
        </w:rPr>
        <w:t>»</w:t>
      </w:r>
      <w:r w:rsidRPr="004C37AE">
        <w:rPr>
          <w:lang w:val="en-US"/>
        </w:rPr>
        <w:t xml:space="preserve">, </w:t>
      </w:r>
      <w:r w:rsidR="001F48B2" w:rsidRPr="004C37AE">
        <w:rPr>
          <w:lang w:val="en-US"/>
        </w:rPr>
        <w:t>«</w:t>
      </w:r>
      <w:r w:rsidR="006E7801">
        <w:rPr>
          <w:lang w:val="en-US"/>
        </w:rPr>
        <w:t>S</w:t>
      </w:r>
      <w:r w:rsidRPr="004C37AE">
        <w:rPr>
          <w:lang w:val="en-US"/>
        </w:rPr>
        <w:t>heet 3</w:t>
      </w:r>
      <w:r w:rsidR="001F48B2" w:rsidRPr="004C37AE">
        <w:rPr>
          <w:lang w:val="en-US"/>
        </w:rPr>
        <w:t>»</w:t>
      </w:r>
      <w:r w:rsidRPr="004C37AE">
        <w:rPr>
          <w:lang w:val="en-US"/>
        </w:rPr>
        <w:t>, etc</w:t>
      </w:r>
      <w:r w:rsidR="001F48B2">
        <w:rPr>
          <w:lang w:val="en-US"/>
        </w:rPr>
        <w:t>.</w:t>
      </w:r>
    </w:p>
    <w:p w14:paraId="431C1CA2" w14:textId="6B357F27" w:rsidR="006609E0" w:rsidRPr="004C37AE" w:rsidRDefault="001F48B2" w:rsidP="006609E0">
      <w:pPr>
        <w:rPr>
          <w:color w:val="2F5496" w:themeColor="accent5" w:themeShade="BF"/>
          <w:lang w:val="en-US"/>
        </w:rPr>
      </w:pPr>
      <w:r w:rsidRPr="001F48B2">
        <w:rPr>
          <w:color w:val="2F5496" w:themeColor="accent5" w:themeShade="BF"/>
          <w:lang w:val="en-US"/>
        </w:rPr>
        <w:t xml:space="preserve">An example of </w:t>
      </w:r>
      <w:r>
        <w:rPr>
          <w:color w:val="2F5496" w:themeColor="accent5" w:themeShade="BF"/>
          <w:lang w:val="en-US"/>
        </w:rPr>
        <w:t>figure</w:t>
      </w:r>
      <w:r w:rsidRPr="001F48B2">
        <w:rPr>
          <w:color w:val="2F5496" w:themeColor="accent5" w:themeShade="BF"/>
          <w:lang w:val="en-US"/>
        </w:rPr>
        <w:t xml:space="preserve"> design</w:t>
      </w:r>
      <w:r w:rsidR="006609E0" w:rsidRPr="004C37AE">
        <w:rPr>
          <w:color w:val="2F5496" w:themeColor="accent5" w:themeShade="BF"/>
          <w:lang w:val="en-US"/>
        </w:rPr>
        <w:t>:</w:t>
      </w:r>
    </w:p>
    <w:p w14:paraId="28835070" w14:textId="52C3C519" w:rsidR="006609E0" w:rsidRPr="001F48B2" w:rsidRDefault="001F48B2" w:rsidP="00E32C38">
      <w:pPr>
        <w:rPr>
          <w:color w:val="2F5496" w:themeColor="accent5" w:themeShade="BF"/>
          <w:lang w:val="en-US"/>
        </w:rPr>
      </w:pPr>
      <w:r w:rsidRPr="001F48B2">
        <w:rPr>
          <w:color w:val="2F5496" w:themeColor="accent5" w:themeShade="BF"/>
          <w:lang w:val="en-US"/>
        </w:rPr>
        <w:t xml:space="preserve">Text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(see figure 1)</w:t>
      </w:r>
      <w:commentRangeStart w:id="8"/>
      <w:r w:rsidR="006609E0" w:rsidRPr="001F48B2">
        <w:rPr>
          <w:color w:val="2F5496" w:themeColor="accent5" w:themeShade="BF"/>
          <w:lang w:val="en-US"/>
        </w:rPr>
        <w:t>.</w:t>
      </w:r>
      <w:commentRangeEnd w:id="8"/>
      <w:r w:rsidR="006609E0">
        <w:rPr>
          <w:rStyle w:val="aa"/>
        </w:rPr>
        <w:commentReference w:id="8"/>
      </w:r>
    </w:p>
    <w:p w14:paraId="50B1AD81" w14:textId="77777777" w:rsidR="006609E0" w:rsidRPr="001F48B2" w:rsidRDefault="006609E0" w:rsidP="00E32C38">
      <w:pPr>
        <w:rPr>
          <w:color w:val="2F5496" w:themeColor="accent5" w:themeShade="BF"/>
          <w:lang w:val="en-US"/>
        </w:rPr>
      </w:pPr>
    </w:p>
    <w:p w14:paraId="4B5A1F61" w14:textId="77777777" w:rsidR="006609E0" w:rsidRPr="006609E0" w:rsidRDefault="006609E0" w:rsidP="00A761C2">
      <w:pPr>
        <w:spacing w:line="264" w:lineRule="auto"/>
        <w:ind w:firstLine="0"/>
        <w:jc w:val="center"/>
        <w:rPr>
          <w:color w:val="2F5496" w:themeColor="accent5" w:themeShade="BF"/>
          <w:lang w:eastAsia="ru-RU"/>
        </w:rPr>
      </w:pPr>
      <w:r w:rsidRPr="006609E0">
        <w:rPr>
          <w:noProof/>
          <w:color w:val="2F5496" w:themeColor="accent5" w:themeShade="BF"/>
          <w:lang w:eastAsia="ru-RU"/>
        </w:rPr>
        <w:drawing>
          <wp:inline distT="0" distB="0" distL="0" distR="0" wp14:anchorId="66A15BB3" wp14:editId="06275834">
            <wp:extent cx="3891915" cy="2743200"/>
            <wp:effectExtent l="19050" t="19050" r="13335" b="190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36877" cy="2774891"/>
                    </a:xfrm>
                    <a:prstGeom prst="rect">
                      <a:avLst/>
                    </a:prstGeom>
                    <a:noFill/>
                    <a:ln>
                      <a:solidFill>
                        <a:schemeClr val="tx1"/>
                      </a:solidFill>
                    </a:ln>
                  </pic:spPr>
                </pic:pic>
              </a:graphicData>
            </a:graphic>
          </wp:inline>
        </w:drawing>
      </w:r>
    </w:p>
    <w:p w14:paraId="5B72AD32" w14:textId="77777777" w:rsidR="006609E0" w:rsidRPr="006609E0" w:rsidRDefault="006609E0" w:rsidP="00A761C2">
      <w:pPr>
        <w:spacing w:line="264" w:lineRule="auto"/>
        <w:ind w:firstLine="0"/>
        <w:jc w:val="center"/>
        <w:rPr>
          <w:color w:val="2F5496" w:themeColor="accent5" w:themeShade="BF"/>
          <w:lang w:eastAsia="ru-RU"/>
        </w:rPr>
      </w:pPr>
    </w:p>
    <w:p w14:paraId="596B32A6" w14:textId="3F873425" w:rsidR="006609E0" w:rsidRPr="001F48B2" w:rsidRDefault="001F48B2" w:rsidP="00A761C2">
      <w:pPr>
        <w:spacing w:line="264" w:lineRule="auto"/>
        <w:ind w:firstLine="0"/>
        <w:jc w:val="center"/>
        <w:rPr>
          <w:color w:val="2F5496" w:themeColor="accent5" w:themeShade="BF"/>
          <w:lang w:val="en-US" w:eastAsia="ru-RU"/>
        </w:rPr>
      </w:pPr>
      <w:r>
        <w:rPr>
          <w:color w:val="2F5496" w:themeColor="accent5" w:themeShade="BF"/>
          <w:lang w:val="en-US" w:eastAsia="ru-RU"/>
        </w:rPr>
        <w:t>Figure</w:t>
      </w:r>
      <w:commentRangeStart w:id="9"/>
      <w:r w:rsidR="006609E0" w:rsidRPr="001F48B2">
        <w:rPr>
          <w:color w:val="2F5496" w:themeColor="accent5" w:themeShade="BF"/>
          <w:lang w:val="en-US" w:eastAsia="ru-RU"/>
        </w:rPr>
        <w:t xml:space="preserve"> 1 – </w:t>
      </w:r>
      <w:r w:rsidRPr="001F48B2">
        <w:rPr>
          <w:color w:val="2F5496" w:themeColor="accent5" w:themeShade="BF"/>
          <w:lang w:val="en-US" w:eastAsia="ru-RU"/>
        </w:rPr>
        <w:t xml:space="preserve">Types of computer </w:t>
      </w:r>
      <w:commentRangeStart w:id="10"/>
      <w:r w:rsidRPr="001F48B2">
        <w:rPr>
          <w:color w:val="2F5496" w:themeColor="accent5" w:themeShade="BF"/>
          <w:lang w:val="en-US" w:eastAsia="ru-RU"/>
        </w:rPr>
        <w:t>network</w:t>
      </w:r>
      <w:r w:rsidR="001D4735">
        <w:rPr>
          <w:color w:val="2F5496" w:themeColor="accent5" w:themeShade="BF"/>
          <w:lang w:val="en-US" w:eastAsia="ru-RU"/>
        </w:rPr>
        <w:t>s</w:t>
      </w:r>
      <w:commentRangeEnd w:id="10"/>
      <w:r w:rsidR="00A761C2">
        <w:rPr>
          <w:rStyle w:val="aa"/>
        </w:rPr>
        <w:commentReference w:id="10"/>
      </w:r>
    </w:p>
    <w:commentRangeEnd w:id="9"/>
    <w:p w14:paraId="170E42DA" w14:textId="77777777" w:rsidR="00981827" w:rsidRPr="001F48B2" w:rsidRDefault="00981827" w:rsidP="006609E0">
      <w:pPr>
        <w:spacing w:line="264" w:lineRule="auto"/>
        <w:jc w:val="center"/>
        <w:rPr>
          <w:color w:val="2F5496" w:themeColor="accent5" w:themeShade="BF"/>
          <w:lang w:val="en-US" w:eastAsia="ru-RU"/>
        </w:rPr>
      </w:pPr>
      <w:r>
        <w:rPr>
          <w:rStyle w:val="aa"/>
        </w:rPr>
        <w:commentReference w:id="9"/>
      </w:r>
    </w:p>
    <w:p w14:paraId="00830232" w14:textId="28E76082" w:rsidR="006609E0" w:rsidRPr="001F48B2" w:rsidRDefault="001F48B2" w:rsidP="006609E0">
      <w:pPr>
        <w:rPr>
          <w:lang w:val="en-US"/>
        </w:rPr>
      </w:pPr>
      <w:r w:rsidRPr="001F48B2">
        <w:rPr>
          <w:color w:val="2F5496" w:themeColor="accent5" w:themeShade="BF"/>
          <w:lang w:val="en-US"/>
        </w:rPr>
        <w:t xml:space="preserve">Text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A761C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00A761C2" w:rsidRPr="001F48B2">
        <w:rPr>
          <w:color w:val="2F5496" w:themeColor="accent5" w:themeShade="BF"/>
          <w:lang w:val="en-US"/>
        </w:rPr>
        <w:t xml:space="preserve"> </w:t>
      </w:r>
      <w:proofErr w:type="spellStart"/>
      <w:r w:rsidR="00A761C2" w:rsidRPr="001F48B2">
        <w:rPr>
          <w:color w:val="2F5496" w:themeColor="accent5" w:themeShade="BF"/>
          <w:lang w:val="en-US"/>
        </w:rPr>
        <w:t>text</w:t>
      </w:r>
      <w:proofErr w:type="spellEnd"/>
      <w:r w:rsidRPr="001F48B2">
        <w:rPr>
          <w:color w:val="2F5496" w:themeColor="accent5" w:themeShade="BF"/>
          <w:lang w:val="en-US"/>
        </w:rPr>
        <w:t xml:space="preserve"> </w:t>
      </w:r>
      <w:proofErr w:type="spellStart"/>
      <w:r w:rsidRPr="001F48B2">
        <w:rPr>
          <w:color w:val="2F5496" w:themeColor="accent5" w:themeShade="BF"/>
          <w:lang w:val="en-US"/>
        </w:rPr>
        <w:t>text</w:t>
      </w:r>
      <w:proofErr w:type="spellEnd"/>
      <w:r w:rsidR="006609E0" w:rsidRPr="001F48B2">
        <w:rPr>
          <w:color w:val="2F5496" w:themeColor="accent5" w:themeShade="BF"/>
          <w:lang w:val="en-US"/>
        </w:rPr>
        <w:t>.</w:t>
      </w:r>
    </w:p>
    <w:p w14:paraId="3CF7DD41" w14:textId="40D1D4AE" w:rsidR="00E32C38" w:rsidRPr="001F48B2" w:rsidRDefault="00EF0D60" w:rsidP="001F48B2">
      <w:pPr>
        <w:rPr>
          <w:lang w:val="en-US"/>
        </w:rPr>
      </w:pPr>
      <w:r w:rsidRPr="00EF0D60">
        <w:rPr>
          <w:lang w:val="en-US"/>
        </w:rPr>
        <w:t xml:space="preserve">If the figure is large and takes up an entire page, then </w:t>
      </w:r>
      <w:r>
        <w:rPr>
          <w:lang w:val="en-US"/>
        </w:rPr>
        <w:t xml:space="preserve">it </w:t>
      </w:r>
      <w:r w:rsidR="001F48B2" w:rsidRPr="001F48B2">
        <w:rPr>
          <w:lang w:val="en-US"/>
        </w:rPr>
        <w:t xml:space="preserve">should be positioned in such a way that it is convenient to view it without turning the explanatory note or rotating it 90º clockwise (on a separate page </w:t>
      </w:r>
      <w:r w:rsidR="001F48B2" w:rsidRPr="001F48B2">
        <w:rPr>
          <w:color w:val="2F5496" w:themeColor="accent5" w:themeShade="BF"/>
          <w:lang w:val="en-US"/>
        </w:rPr>
        <w:t>as shown in Figure 2</w:t>
      </w:r>
      <w:r w:rsidR="001F48B2" w:rsidRPr="001F48B2">
        <w:rPr>
          <w:lang w:val="en-US"/>
        </w:rPr>
        <w:t>)</w:t>
      </w:r>
      <w:r w:rsidR="00E32C38" w:rsidRPr="001F48B2">
        <w:rPr>
          <w:lang w:val="en-US"/>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77"/>
        <w:gridCol w:w="577"/>
      </w:tblGrid>
      <w:tr w:rsidR="006609E0" w14:paraId="3C7E6E03" w14:textId="77777777" w:rsidTr="003A5190">
        <w:trPr>
          <w:cantSplit/>
          <w:trHeight w:val="1134"/>
        </w:trPr>
        <w:tc>
          <w:tcPr>
            <w:tcW w:w="8777" w:type="dxa"/>
          </w:tcPr>
          <w:p w14:paraId="0BEFDD16" w14:textId="362C9AA1" w:rsidR="006609E0" w:rsidRPr="001F48B2" w:rsidRDefault="00EF0D60">
            <w:pPr>
              <w:ind w:firstLine="0"/>
              <w:rPr>
                <w:lang w:val="en-US"/>
              </w:rPr>
            </w:pPr>
            <w:r>
              <w:rPr>
                <w:noProof/>
                <w:lang w:eastAsia="ru-RU"/>
              </w:rPr>
              <w:lastRenderedPageBreak/>
              <w:drawing>
                <wp:anchor distT="0" distB="0" distL="114300" distR="114300" simplePos="0" relativeHeight="251658240" behindDoc="0" locked="0" layoutInCell="1" allowOverlap="1" wp14:anchorId="62DDD991" wp14:editId="256FBC88">
                  <wp:simplePos x="0" y="0"/>
                  <wp:positionH relativeFrom="column">
                    <wp:posOffset>-1700530</wp:posOffset>
                  </wp:positionH>
                  <wp:positionV relativeFrom="paragraph">
                    <wp:posOffset>1649730</wp:posOffset>
                  </wp:positionV>
                  <wp:extent cx="8609330" cy="5316855"/>
                  <wp:effectExtent l="7937" t="0" r="9208" b="9207"/>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rot="16200000">
                            <a:off x="0" y="0"/>
                            <a:ext cx="8609330" cy="5316855"/>
                          </a:xfrm>
                          <a:prstGeom prst="rect">
                            <a:avLst/>
                          </a:prstGeom>
                        </pic:spPr>
                      </pic:pic>
                    </a:graphicData>
                  </a:graphic>
                  <wp14:sizeRelH relativeFrom="margin">
                    <wp14:pctWidth>0</wp14:pctWidth>
                  </wp14:sizeRelH>
                  <wp14:sizeRelV relativeFrom="margin">
                    <wp14:pctHeight>0</wp14:pctHeight>
                  </wp14:sizeRelV>
                </wp:anchor>
              </w:drawing>
            </w:r>
          </w:p>
        </w:tc>
        <w:tc>
          <w:tcPr>
            <w:tcW w:w="577" w:type="dxa"/>
            <w:textDirection w:val="btLr"/>
          </w:tcPr>
          <w:p w14:paraId="27C49B16" w14:textId="27843A07" w:rsidR="006609E0" w:rsidRDefault="001F48B2" w:rsidP="001F48B2">
            <w:pPr>
              <w:spacing w:line="264" w:lineRule="auto"/>
              <w:ind w:right="113"/>
              <w:jc w:val="center"/>
            </w:pPr>
            <w:r>
              <w:rPr>
                <w:color w:val="2F5496" w:themeColor="accent5" w:themeShade="BF"/>
                <w:lang w:val="en-US" w:eastAsia="ru-RU"/>
              </w:rPr>
              <w:t>Figure</w:t>
            </w:r>
            <w:commentRangeStart w:id="11"/>
            <w:r w:rsidR="006609E0" w:rsidRPr="006609E0">
              <w:rPr>
                <w:color w:val="2F5496" w:themeColor="accent5" w:themeShade="BF"/>
                <w:lang w:eastAsia="ru-RU"/>
              </w:rPr>
              <w:t xml:space="preserve"> 2 – </w:t>
            </w:r>
            <w:proofErr w:type="spellStart"/>
            <w:r w:rsidRPr="001F48B2">
              <w:rPr>
                <w:color w:val="2F5496" w:themeColor="accent5" w:themeShade="BF"/>
                <w:lang w:eastAsia="ru-RU"/>
              </w:rPr>
              <w:t>Cloud</w:t>
            </w:r>
            <w:proofErr w:type="spellEnd"/>
            <w:r w:rsidRPr="001F48B2">
              <w:rPr>
                <w:color w:val="2F5496" w:themeColor="accent5" w:themeShade="BF"/>
                <w:lang w:eastAsia="ru-RU"/>
              </w:rPr>
              <w:t xml:space="preserve"> </w:t>
            </w:r>
            <w:proofErr w:type="spellStart"/>
            <w:r w:rsidRPr="001F48B2">
              <w:rPr>
                <w:color w:val="2F5496" w:themeColor="accent5" w:themeShade="BF"/>
                <w:lang w:eastAsia="ru-RU"/>
              </w:rPr>
              <w:t>computing</w:t>
            </w:r>
            <w:proofErr w:type="spellEnd"/>
            <w:r w:rsidRPr="001F48B2">
              <w:rPr>
                <w:color w:val="2F5496" w:themeColor="accent5" w:themeShade="BF"/>
                <w:lang w:eastAsia="ru-RU"/>
              </w:rPr>
              <w:t xml:space="preserve"> </w:t>
            </w:r>
            <w:commentRangeStart w:id="12"/>
            <w:proofErr w:type="spellStart"/>
            <w:r w:rsidRPr="001F48B2">
              <w:rPr>
                <w:color w:val="2F5496" w:themeColor="accent5" w:themeShade="BF"/>
                <w:lang w:eastAsia="ru-RU"/>
              </w:rPr>
              <w:t>model</w:t>
            </w:r>
            <w:commentRangeEnd w:id="11"/>
            <w:proofErr w:type="spellEnd"/>
            <w:r w:rsidR="003A5190">
              <w:rPr>
                <w:rStyle w:val="aa"/>
              </w:rPr>
              <w:commentReference w:id="11"/>
            </w:r>
            <w:commentRangeEnd w:id="12"/>
            <w:r w:rsidR="00A761C2">
              <w:rPr>
                <w:rStyle w:val="aa"/>
              </w:rPr>
              <w:commentReference w:id="12"/>
            </w:r>
          </w:p>
        </w:tc>
      </w:tr>
    </w:tbl>
    <w:p w14:paraId="594F4CD1" w14:textId="56ED63F6" w:rsidR="003A5190" w:rsidRDefault="003A5190" w:rsidP="003A5190">
      <w:pPr>
        <w:pStyle w:val="af1"/>
      </w:pPr>
      <w:r>
        <w:lastRenderedPageBreak/>
        <w:t xml:space="preserve">1.3 </w:t>
      </w:r>
      <w:proofErr w:type="spellStart"/>
      <w:r w:rsidR="006E7801" w:rsidRPr="006E7801">
        <w:t>Building</w:t>
      </w:r>
      <w:proofErr w:type="spellEnd"/>
      <w:r w:rsidR="006E7801" w:rsidRPr="006E7801">
        <w:t xml:space="preserve"> </w:t>
      </w:r>
      <w:proofErr w:type="spellStart"/>
      <w:r w:rsidR="006E7801" w:rsidRPr="006E7801">
        <w:t>the</w:t>
      </w:r>
      <w:proofErr w:type="spellEnd"/>
      <w:r w:rsidR="006E7801" w:rsidRPr="006E7801">
        <w:t xml:space="preserve"> </w:t>
      </w:r>
      <w:proofErr w:type="spellStart"/>
      <w:r w:rsidR="006E7801" w:rsidRPr="006E7801">
        <w:t>tables</w:t>
      </w:r>
      <w:proofErr w:type="spellEnd"/>
    </w:p>
    <w:p w14:paraId="5242E510" w14:textId="77777777" w:rsidR="003A5190" w:rsidRDefault="003A5190" w:rsidP="003A5190"/>
    <w:p w14:paraId="6B5A694E" w14:textId="3A2CDD94" w:rsidR="003A5190" w:rsidRPr="006E7801" w:rsidRDefault="006E7801" w:rsidP="003A5190">
      <w:pPr>
        <w:rPr>
          <w:lang w:val="en-US"/>
        </w:rPr>
      </w:pPr>
      <w:r w:rsidRPr="006E7801">
        <w:rPr>
          <w:lang w:val="en-US"/>
        </w:rPr>
        <w:t>Tables are used in order to simplify the presentation of a text containing a sufficiently large amount of factual material, to give this material a more compact, convenient form for analysis and calculations in order to increase the validity and reliability of decisions</w:t>
      </w:r>
      <w:r w:rsidR="003A5190" w:rsidRPr="006E7801">
        <w:rPr>
          <w:lang w:val="en-US"/>
        </w:rPr>
        <w:t xml:space="preserve">. </w:t>
      </w:r>
    </w:p>
    <w:p w14:paraId="0686D504" w14:textId="27191EF9" w:rsidR="003A5190" w:rsidRPr="006E7801" w:rsidRDefault="006E7801" w:rsidP="003A5190">
      <w:pPr>
        <w:rPr>
          <w:lang w:val="en-US"/>
        </w:rPr>
      </w:pPr>
      <w:r w:rsidRPr="006E7801">
        <w:rPr>
          <w:lang w:val="en-US"/>
        </w:rPr>
        <w:t>In the form of a table, the following is usually drawn up</w:t>
      </w:r>
      <w:r w:rsidR="003A5190" w:rsidRPr="006E7801">
        <w:rPr>
          <w:lang w:val="en-US"/>
        </w:rPr>
        <w:t>:</w:t>
      </w:r>
    </w:p>
    <w:p w14:paraId="7DA6C1B5" w14:textId="62668B26" w:rsidR="003A5190" w:rsidRPr="006E7801" w:rsidRDefault="003A5190" w:rsidP="003A5190">
      <w:pPr>
        <w:rPr>
          <w:lang w:val="en-US"/>
        </w:rPr>
      </w:pPr>
      <w:r>
        <w:sym w:font="Symbol" w:char="F02D"/>
      </w:r>
      <w:r w:rsidR="003907DE" w:rsidRPr="006E7801">
        <w:rPr>
          <w:lang w:val="en-US"/>
        </w:rPr>
        <w:t> </w:t>
      </w:r>
      <w:proofErr w:type="gramStart"/>
      <w:r w:rsidR="006E7801" w:rsidRPr="006E7801">
        <w:rPr>
          <w:lang w:val="en-US"/>
        </w:rPr>
        <w:t>information</w:t>
      </w:r>
      <w:proofErr w:type="gramEnd"/>
      <w:r w:rsidR="006E7801" w:rsidRPr="006E7801">
        <w:rPr>
          <w:lang w:val="en-US"/>
        </w:rPr>
        <w:t xml:space="preserve"> of a reference nature</w:t>
      </w:r>
      <w:r w:rsidRPr="006E7801">
        <w:rPr>
          <w:lang w:val="en-US"/>
        </w:rPr>
        <w:t xml:space="preserve">; </w:t>
      </w:r>
    </w:p>
    <w:p w14:paraId="016232FF" w14:textId="23E2EFAB" w:rsidR="003A5190" w:rsidRPr="006E7801" w:rsidRDefault="003A5190" w:rsidP="003A5190">
      <w:pPr>
        <w:rPr>
          <w:lang w:val="en-US"/>
        </w:rPr>
      </w:pPr>
      <w:r>
        <w:sym w:font="Symbol" w:char="F02D"/>
      </w:r>
      <w:r w:rsidR="003907DE" w:rsidRPr="006E7801">
        <w:rPr>
          <w:lang w:val="en-US"/>
        </w:rPr>
        <w:t> </w:t>
      </w:r>
      <w:proofErr w:type="gramStart"/>
      <w:r w:rsidR="006E7801" w:rsidRPr="006E7801">
        <w:rPr>
          <w:lang w:val="en-US"/>
        </w:rPr>
        <w:t>function</w:t>
      </w:r>
      <w:proofErr w:type="gramEnd"/>
      <w:r w:rsidR="006E7801" w:rsidRPr="006E7801">
        <w:rPr>
          <w:lang w:val="en-US"/>
        </w:rPr>
        <w:t xml:space="preserve"> values used in graphical calculation methods</w:t>
      </w:r>
      <w:r w:rsidRPr="006E7801">
        <w:rPr>
          <w:lang w:val="en-US"/>
        </w:rPr>
        <w:t xml:space="preserve">; </w:t>
      </w:r>
    </w:p>
    <w:p w14:paraId="2F4B0607" w14:textId="259CEEC5" w:rsidR="003A5190" w:rsidRPr="006E7801" w:rsidRDefault="003A5190" w:rsidP="003A5190">
      <w:pPr>
        <w:rPr>
          <w:lang w:val="en-US"/>
        </w:rPr>
      </w:pPr>
      <w:r>
        <w:sym w:font="Symbol" w:char="F02D"/>
      </w:r>
      <w:r w:rsidR="003907DE" w:rsidRPr="006E7801">
        <w:rPr>
          <w:lang w:val="en-US"/>
        </w:rPr>
        <w:t> </w:t>
      </w:r>
      <w:proofErr w:type="gramStart"/>
      <w:r w:rsidR="006E7801" w:rsidRPr="006E7801">
        <w:rPr>
          <w:lang w:val="en-US"/>
        </w:rPr>
        <w:t>data</w:t>
      </w:r>
      <w:proofErr w:type="gramEnd"/>
      <w:r w:rsidR="006E7801" w:rsidRPr="006E7801">
        <w:rPr>
          <w:lang w:val="en-US"/>
        </w:rPr>
        <w:t xml:space="preserve"> from experimental studies of functional elements and devices, by which their static and dynamic characteristics are determined</w:t>
      </w:r>
      <w:r w:rsidRPr="006E7801">
        <w:rPr>
          <w:lang w:val="en-US"/>
        </w:rPr>
        <w:t xml:space="preserve">; </w:t>
      </w:r>
    </w:p>
    <w:p w14:paraId="6C330685" w14:textId="3FB65B03" w:rsidR="003A5190" w:rsidRPr="006E7801" w:rsidRDefault="003A5190" w:rsidP="003A5190">
      <w:pPr>
        <w:rPr>
          <w:lang w:val="en-US"/>
        </w:rPr>
      </w:pPr>
      <w:r>
        <w:sym w:font="Symbol" w:char="F02D"/>
      </w:r>
      <w:r w:rsidR="003907DE" w:rsidRPr="006E7801">
        <w:rPr>
          <w:lang w:val="en-US"/>
        </w:rPr>
        <w:t> </w:t>
      </w:r>
      <w:proofErr w:type="gramStart"/>
      <w:r w:rsidR="006E7801" w:rsidRPr="006E7801">
        <w:rPr>
          <w:lang w:val="en-US"/>
        </w:rPr>
        <w:t>results</w:t>
      </w:r>
      <w:proofErr w:type="gramEnd"/>
      <w:r w:rsidR="006E7801" w:rsidRPr="006E7801">
        <w:rPr>
          <w:lang w:val="en-US"/>
        </w:rPr>
        <w:t xml:space="preserve"> of mathematical modeling of technical systems with automatic control, etc</w:t>
      </w:r>
      <w:r w:rsidRPr="006E7801">
        <w:rPr>
          <w:lang w:val="en-US"/>
        </w:rPr>
        <w:t xml:space="preserve">. </w:t>
      </w:r>
    </w:p>
    <w:p w14:paraId="7C8E08B2" w14:textId="4F7B1A20" w:rsidR="003A5190" w:rsidRPr="006E7801" w:rsidRDefault="006E7801" w:rsidP="003A5190">
      <w:pPr>
        <w:rPr>
          <w:lang w:val="en-US"/>
        </w:rPr>
      </w:pPr>
      <w:r w:rsidRPr="006E7801">
        <w:rPr>
          <w:lang w:val="en-US"/>
        </w:rPr>
        <w:t>The table, depending on its size, is recommended to be placed immediately after the paragraph in which it was first referenced. If necessary, it is allowed to draw up a table in the form of an attachment to an explanatory note</w:t>
      </w:r>
      <w:r w:rsidR="003A5190" w:rsidRPr="006E7801">
        <w:rPr>
          <w:lang w:val="en-US"/>
        </w:rPr>
        <w:t xml:space="preserve">. </w:t>
      </w:r>
    </w:p>
    <w:p w14:paraId="6FF09E4E" w14:textId="0B15EF08" w:rsidR="003A5190" w:rsidRPr="006E7801" w:rsidRDefault="006E7801" w:rsidP="003A5190">
      <w:pPr>
        <w:rPr>
          <w:lang w:val="en-US"/>
        </w:rPr>
      </w:pPr>
      <w:r w:rsidRPr="006E7801">
        <w:rPr>
          <w:lang w:val="en-US"/>
        </w:rPr>
        <w:t xml:space="preserve">All tables in the text should be numbered with Arabic numerals and have a text title, and the word </w:t>
      </w:r>
      <w:r w:rsidRPr="004C37AE">
        <w:rPr>
          <w:lang w:val="en-US"/>
        </w:rPr>
        <w:t>«</w:t>
      </w:r>
      <w:r>
        <w:rPr>
          <w:lang w:val="en-US"/>
        </w:rPr>
        <w:t>T</w:t>
      </w:r>
      <w:r w:rsidRPr="006E7801">
        <w:rPr>
          <w:lang w:val="en-US"/>
        </w:rPr>
        <w:t>able</w:t>
      </w:r>
      <w:r w:rsidR="00E3548A" w:rsidRPr="004C37AE">
        <w:rPr>
          <w:lang w:val="en-US"/>
        </w:rPr>
        <w:t>»</w:t>
      </w:r>
      <w:r w:rsidRPr="006E7801">
        <w:rPr>
          <w:lang w:val="en-US"/>
        </w:rPr>
        <w:t xml:space="preserve"> is not abbreviated. The table number and title are separated by a dash. Tables are recommended to be numbered </w:t>
      </w:r>
      <w:r w:rsidR="00E3548A">
        <w:rPr>
          <w:lang w:val="en-US"/>
        </w:rPr>
        <w:t>according to</w:t>
      </w:r>
      <w:r w:rsidRPr="006E7801">
        <w:rPr>
          <w:lang w:val="en-US"/>
        </w:rPr>
        <w:t xml:space="preserve"> the accepted numbering system of formulas and figures, for example: </w:t>
      </w:r>
      <w:r w:rsidR="00E3548A" w:rsidRPr="004C37AE">
        <w:rPr>
          <w:lang w:val="en-US"/>
        </w:rPr>
        <w:t>«</w:t>
      </w:r>
      <w:r w:rsidRPr="006E7801">
        <w:rPr>
          <w:lang w:val="en-US"/>
        </w:rPr>
        <w:t>Table 2</w:t>
      </w:r>
      <w:r w:rsidR="00E3548A" w:rsidRPr="004C37AE">
        <w:rPr>
          <w:lang w:val="en-US"/>
        </w:rPr>
        <w:t>»</w:t>
      </w:r>
      <w:r w:rsidRPr="006E7801">
        <w:rPr>
          <w:lang w:val="en-US"/>
        </w:rPr>
        <w:t xml:space="preserve"> with continuous numbering or </w:t>
      </w:r>
      <w:r w:rsidRPr="004C37AE">
        <w:rPr>
          <w:lang w:val="en-US"/>
        </w:rPr>
        <w:t>«</w:t>
      </w:r>
      <w:r w:rsidRPr="006E7801">
        <w:rPr>
          <w:lang w:val="en-US"/>
        </w:rPr>
        <w:t>Table 1.2</w:t>
      </w:r>
      <w:r w:rsidRPr="004C37AE">
        <w:rPr>
          <w:lang w:val="en-US"/>
        </w:rPr>
        <w:t>»</w:t>
      </w:r>
      <w:r w:rsidRPr="006E7801">
        <w:rPr>
          <w:lang w:val="en-US"/>
        </w:rPr>
        <w:t xml:space="preserve"> with index numbering by sections of the explanatory note</w:t>
      </w:r>
      <w:r w:rsidR="003A5190" w:rsidRPr="006E7801">
        <w:rPr>
          <w:lang w:val="en-US"/>
        </w:rPr>
        <w:t xml:space="preserve">. </w:t>
      </w:r>
    </w:p>
    <w:p w14:paraId="7CF60A19" w14:textId="7494F598" w:rsidR="003A5190" w:rsidRPr="00E3548A" w:rsidRDefault="00E3548A" w:rsidP="003A5190">
      <w:pPr>
        <w:rPr>
          <w:lang w:val="en-US"/>
        </w:rPr>
      </w:pPr>
      <w:r w:rsidRPr="00E3548A">
        <w:rPr>
          <w:lang w:val="en-US"/>
        </w:rPr>
        <w:t xml:space="preserve">The title should be concise and accurately reflect the content of the table. </w:t>
      </w:r>
      <w:commentRangeStart w:id="13"/>
      <w:r w:rsidRPr="00E3548A">
        <w:rPr>
          <w:lang w:val="en-US"/>
        </w:rPr>
        <w:t>Header lines must not go beyond the left and right borders of the table</w:t>
      </w:r>
      <w:r w:rsidR="003A5190" w:rsidRPr="00E3548A">
        <w:rPr>
          <w:lang w:val="en-US"/>
        </w:rPr>
        <w:t>.</w:t>
      </w:r>
      <w:commentRangeEnd w:id="13"/>
      <w:r w:rsidR="003A65AF">
        <w:rPr>
          <w:rStyle w:val="aa"/>
        </w:rPr>
        <w:commentReference w:id="13"/>
      </w:r>
    </w:p>
    <w:p w14:paraId="05EE535A" w14:textId="554D6F31" w:rsidR="003907DE" w:rsidRPr="00E3548A" w:rsidRDefault="00E3548A" w:rsidP="003A5190">
      <w:pPr>
        <w:rPr>
          <w:lang w:val="en-US"/>
        </w:rPr>
      </w:pPr>
      <w:r w:rsidRPr="00E3548A">
        <w:rPr>
          <w:lang w:val="en-US"/>
        </w:rPr>
        <w:t>It is recommended to write the headings of the columns parallel to the rows of the table. If necessary, the perpendicular arrangement of the headings of the columns is allowed. All headings, titles and subheadings are indicated in the nominative singular, except for cases when the noun in the given meaning in the singular is not used in the phrase, for example</w:t>
      </w:r>
      <w:r w:rsidR="003907DE" w:rsidRPr="00E3548A">
        <w:rPr>
          <w:lang w:val="en-US"/>
        </w:rPr>
        <w:t xml:space="preserve"> «</w:t>
      </w:r>
      <w:r w:rsidRPr="00E3548A">
        <w:rPr>
          <w:lang w:val="en-US"/>
        </w:rPr>
        <w:t xml:space="preserve"> Technical conditions</w:t>
      </w:r>
      <w:r w:rsidR="003907DE" w:rsidRPr="00E3548A">
        <w:rPr>
          <w:lang w:val="en-US"/>
        </w:rPr>
        <w:t>».</w:t>
      </w:r>
    </w:p>
    <w:p w14:paraId="23005753" w14:textId="3F54DAD0" w:rsidR="006609E0" w:rsidRPr="006B5EC1" w:rsidRDefault="006B5EC1">
      <w:pPr>
        <w:rPr>
          <w:color w:val="2F5496" w:themeColor="accent5" w:themeShade="BF"/>
          <w:lang w:val="en-US"/>
        </w:rPr>
      </w:pPr>
      <w:r w:rsidRPr="006B5EC1">
        <w:rPr>
          <w:color w:val="2F5496" w:themeColor="accent5" w:themeShade="BF"/>
          <w:lang w:val="en-US"/>
        </w:rPr>
        <w:t>Example</w:t>
      </w:r>
      <w:r w:rsidR="003A5190" w:rsidRPr="006B5EC1">
        <w:rPr>
          <w:color w:val="2F5496" w:themeColor="accent5" w:themeShade="BF"/>
          <w:lang w:val="en-US"/>
        </w:rPr>
        <w:t>:</w:t>
      </w:r>
    </w:p>
    <w:p w14:paraId="5F22C465" w14:textId="56484E13" w:rsidR="003A5190" w:rsidRPr="00070EDE" w:rsidRDefault="006B5EC1" w:rsidP="003A5190">
      <w:pPr>
        <w:pStyle w:val="af5"/>
        <w:spacing w:before="0" w:beforeAutospacing="0" w:after="0" w:afterAutospacing="0" w:line="264" w:lineRule="auto"/>
        <w:ind w:firstLine="709"/>
        <w:jc w:val="both"/>
        <w:rPr>
          <w:color w:val="2F5496" w:themeColor="accent5" w:themeShade="BF"/>
          <w:sz w:val="28"/>
          <w:szCs w:val="28"/>
          <w:lang w:val="en-US"/>
        </w:rPr>
      </w:pPr>
      <w:r w:rsidRPr="006B5EC1">
        <w:rPr>
          <w:color w:val="2F5496" w:themeColor="accent5" w:themeShade="BF"/>
          <w:sz w:val="28"/>
          <w:szCs w:val="28"/>
          <w:lang w:val="en-US"/>
        </w:rPr>
        <w:t xml:space="preserve">Text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00EF0D60" w:rsidRPr="006B5EC1">
        <w:rPr>
          <w:color w:val="2F5496" w:themeColor="accent5" w:themeShade="BF"/>
          <w:sz w:val="28"/>
          <w:szCs w:val="28"/>
          <w:lang w:val="en-US"/>
        </w:rPr>
        <w:t>text</w:t>
      </w:r>
      <w:proofErr w:type="spellEnd"/>
      <w:r w:rsidR="00EF0D60"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proofErr w:type="spellStart"/>
      <w:r w:rsidRPr="006B5EC1">
        <w:rPr>
          <w:color w:val="2F5496" w:themeColor="accent5" w:themeShade="BF"/>
          <w:sz w:val="28"/>
          <w:szCs w:val="28"/>
          <w:lang w:val="en-US"/>
        </w:rPr>
        <w:t>text</w:t>
      </w:r>
      <w:proofErr w:type="spellEnd"/>
      <w:r w:rsidRPr="006B5EC1">
        <w:rPr>
          <w:color w:val="2F5496" w:themeColor="accent5" w:themeShade="BF"/>
          <w:sz w:val="28"/>
          <w:szCs w:val="28"/>
          <w:lang w:val="en-US"/>
        </w:rPr>
        <w:t xml:space="preserve">. </w:t>
      </w:r>
      <w:r w:rsidRPr="00070EDE">
        <w:rPr>
          <w:color w:val="2F5496" w:themeColor="accent5" w:themeShade="BF"/>
          <w:sz w:val="28"/>
          <w:szCs w:val="28"/>
          <w:lang w:val="en-US"/>
        </w:rPr>
        <w:t>The types of fields are presented in table</w:t>
      </w:r>
      <w:r>
        <w:rPr>
          <w:color w:val="2F5496" w:themeColor="accent5" w:themeShade="BF"/>
          <w:sz w:val="28"/>
          <w:szCs w:val="28"/>
          <w:lang w:val="en-US"/>
        </w:rPr>
        <w:t> </w:t>
      </w:r>
      <w:r w:rsidRPr="00070EDE">
        <w:rPr>
          <w:color w:val="2F5496" w:themeColor="accent5" w:themeShade="BF"/>
          <w:sz w:val="28"/>
          <w:szCs w:val="28"/>
          <w:lang w:val="en-US"/>
        </w:rPr>
        <w:t>1</w:t>
      </w:r>
      <w:r w:rsidR="003A5190" w:rsidRPr="00070EDE">
        <w:rPr>
          <w:color w:val="2F5496" w:themeColor="accent5" w:themeShade="BF"/>
          <w:sz w:val="28"/>
          <w:szCs w:val="28"/>
          <w:lang w:val="en-US"/>
        </w:rPr>
        <w:t>.</w:t>
      </w:r>
    </w:p>
    <w:p w14:paraId="3925EFDE" w14:textId="0D83F1D8" w:rsidR="003A5190" w:rsidRPr="006B5EC1" w:rsidRDefault="006B5EC1" w:rsidP="003A5190">
      <w:pPr>
        <w:pStyle w:val="11"/>
        <w:spacing w:line="264" w:lineRule="auto"/>
        <w:ind w:firstLine="0"/>
        <w:rPr>
          <w:color w:val="2F5496" w:themeColor="accent5" w:themeShade="BF"/>
        </w:rPr>
      </w:pPr>
      <w:r>
        <w:rPr>
          <w:color w:val="2F5496" w:themeColor="accent5" w:themeShade="BF"/>
        </w:rPr>
        <w:lastRenderedPageBreak/>
        <w:t>Table</w:t>
      </w:r>
      <w:r w:rsidR="003A5190" w:rsidRPr="006B5EC1">
        <w:rPr>
          <w:color w:val="2F5496" w:themeColor="accent5" w:themeShade="BF"/>
        </w:rPr>
        <w:t xml:space="preserve"> 1 – </w:t>
      </w:r>
      <w:r w:rsidRPr="006B5EC1">
        <w:rPr>
          <w:color w:val="2F5496" w:themeColor="accent5" w:themeShade="BF"/>
        </w:rPr>
        <w:t xml:space="preserve">Field types in </w:t>
      </w:r>
      <w:r w:rsidR="003A5190" w:rsidRPr="003907DE">
        <w:rPr>
          <w:color w:val="2F5496" w:themeColor="accent5" w:themeShade="BF"/>
        </w:rPr>
        <w:t>Salesforce</w:t>
      </w:r>
    </w:p>
    <w:tbl>
      <w:tblPr>
        <w:tblStyle w:val="a5"/>
        <w:tblW w:w="9634" w:type="dxa"/>
        <w:tblLayout w:type="fixed"/>
        <w:tblLook w:val="04A0" w:firstRow="1" w:lastRow="0" w:firstColumn="1" w:lastColumn="0" w:noHBand="0" w:noVBand="1"/>
        <w:tblDescription w:val=""/>
      </w:tblPr>
      <w:tblGrid>
        <w:gridCol w:w="963"/>
        <w:gridCol w:w="4844"/>
        <w:gridCol w:w="3827"/>
      </w:tblGrid>
      <w:tr w:rsidR="003907DE" w:rsidRPr="003907DE" w14:paraId="0BFD41DE" w14:textId="77777777" w:rsidTr="0045531E">
        <w:trPr>
          <w:trHeight w:val="260"/>
        </w:trPr>
        <w:tc>
          <w:tcPr>
            <w:tcW w:w="963" w:type="dxa"/>
            <w:hideMark/>
          </w:tcPr>
          <w:p w14:paraId="7F6FDC5B" w14:textId="432450CE" w:rsidR="003A5190" w:rsidRPr="003907DE" w:rsidRDefault="006B5EC1" w:rsidP="0045531E">
            <w:pPr>
              <w:pStyle w:val="af5"/>
              <w:spacing w:before="0" w:after="0" w:line="264" w:lineRule="auto"/>
              <w:jc w:val="both"/>
              <w:rPr>
                <w:color w:val="2F5496" w:themeColor="accent5" w:themeShade="BF"/>
                <w:szCs w:val="28"/>
              </w:rPr>
            </w:pPr>
            <w:r>
              <w:rPr>
                <w:color w:val="2F5496" w:themeColor="accent5" w:themeShade="BF"/>
                <w:szCs w:val="28"/>
                <w:lang w:val="en-US"/>
              </w:rPr>
              <w:t>Type</w:t>
            </w:r>
            <w:r w:rsidR="003A5190" w:rsidRPr="003907DE">
              <w:rPr>
                <w:color w:val="2F5496" w:themeColor="accent5" w:themeShade="BF"/>
                <w:szCs w:val="28"/>
              </w:rPr>
              <w:t xml:space="preserve"> </w:t>
            </w:r>
          </w:p>
        </w:tc>
        <w:tc>
          <w:tcPr>
            <w:tcW w:w="4844" w:type="dxa"/>
            <w:hideMark/>
          </w:tcPr>
          <w:p w14:paraId="01657E8E" w14:textId="39FD1DAB" w:rsidR="003A5190" w:rsidRPr="006B5EC1" w:rsidRDefault="006B5EC1" w:rsidP="0045531E">
            <w:pPr>
              <w:pStyle w:val="af5"/>
              <w:spacing w:before="0" w:after="0" w:line="264" w:lineRule="auto"/>
              <w:jc w:val="both"/>
              <w:rPr>
                <w:color w:val="2F5496" w:themeColor="accent5" w:themeShade="BF"/>
                <w:szCs w:val="28"/>
                <w:lang w:val="en-US"/>
              </w:rPr>
            </w:pPr>
            <w:r>
              <w:rPr>
                <w:color w:val="2F5496" w:themeColor="accent5" w:themeShade="BF"/>
                <w:szCs w:val="28"/>
                <w:lang w:val="en-US"/>
              </w:rPr>
              <w:t>Definition</w:t>
            </w:r>
          </w:p>
        </w:tc>
        <w:tc>
          <w:tcPr>
            <w:tcW w:w="3827" w:type="dxa"/>
            <w:hideMark/>
          </w:tcPr>
          <w:p w14:paraId="2DB4CBDA" w14:textId="1AA4E6B2" w:rsidR="003A5190" w:rsidRPr="006B5EC1" w:rsidRDefault="006B5EC1" w:rsidP="0045531E">
            <w:pPr>
              <w:pStyle w:val="af5"/>
              <w:spacing w:before="0" w:after="0" w:line="264" w:lineRule="auto"/>
              <w:jc w:val="both"/>
              <w:rPr>
                <w:color w:val="2F5496" w:themeColor="accent5" w:themeShade="BF"/>
                <w:szCs w:val="28"/>
                <w:lang w:val="en-US"/>
              </w:rPr>
            </w:pPr>
            <w:r>
              <w:rPr>
                <w:color w:val="2F5496" w:themeColor="accent5" w:themeShade="BF"/>
                <w:szCs w:val="28"/>
                <w:lang w:val="en-US"/>
              </w:rPr>
              <w:t>Example</w:t>
            </w:r>
          </w:p>
        </w:tc>
      </w:tr>
      <w:tr w:rsidR="003907DE" w:rsidRPr="00FD37A9" w14:paraId="28222A79" w14:textId="77777777" w:rsidTr="0045531E">
        <w:trPr>
          <w:trHeight w:val="807"/>
        </w:trPr>
        <w:tc>
          <w:tcPr>
            <w:tcW w:w="963" w:type="dxa"/>
            <w:hideMark/>
          </w:tcPr>
          <w:p w14:paraId="0DD48E32" w14:textId="27F49804" w:rsidR="003A5190" w:rsidRPr="003907DE" w:rsidRDefault="003A5190" w:rsidP="0045531E">
            <w:pPr>
              <w:pStyle w:val="af5"/>
              <w:spacing w:before="0" w:after="0" w:line="264" w:lineRule="auto"/>
              <w:jc w:val="both"/>
              <w:rPr>
                <w:color w:val="2F5496" w:themeColor="accent5" w:themeShade="BF"/>
                <w:szCs w:val="28"/>
                <w:lang w:val="en-US"/>
              </w:rPr>
            </w:pPr>
            <w:r w:rsidRPr="003907DE">
              <w:rPr>
                <w:color w:val="2F5496" w:themeColor="accent5" w:themeShade="BF"/>
                <w:szCs w:val="28"/>
                <w:lang w:val="en-US"/>
              </w:rPr>
              <w:t>I</w:t>
            </w:r>
            <w:r w:rsidR="001D4735">
              <w:rPr>
                <w:color w:val="2F5496" w:themeColor="accent5" w:themeShade="BF"/>
                <w:szCs w:val="28"/>
                <w:lang w:val="en-US"/>
              </w:rPr>
              <w:t>D</w:t>
            </w:r>
          </w:p>
        </w:tc>
        <w:tc>
          <w:tcPr>
            <w:tcW w:w="4844" w:type="dxa"/>
            <w:hideMark/>
          </w:tcPr>
          <w:p w14:paraId="2E5FDA43" w14:textId="2911E71A" w:rsidR="003A5190" w:rsidRPr="001D4735" w:rsidRDefault="006B5EC1" w:rsidP="0045531E">
            <w:pPr>
              <w:pStyle w:val="af5"/>
              <w:spacing w:before="0" w:after="0" w:line="264" w:lineRule="auto"/>
              <w:jc w:val="both"/>
              <w:rPr>
                <w:color w:val="2F5496" w:themeColor="accent5" w:themeShade="BF"/>
                <w:szCs w:val="28"/>
                <w:lang w:val="en-US"/>
              </w:rPr>
            </w:pPr>
            <w:r w:rsidRPr="006B5EC1">
              <w:rPr>
                <w:color w:val="2F5496" w:themeColor="accent5" w:themeShade="BF"/>
                <w:szCs w:val="28"/>
                <w:lang w:val="en-US"/>
              </w:rPr>
              <w:t xml:space="preserve">15-character case-sensitive field that is automatically generated for each record. </w:t>
            </w:r>
            <w:r w:rsidRPr="001D4735">
              <w:rPr>
                <w:color w:val="2F5496" w:themeColor="accent5" w:themeShade="BF"/>
                <w:szCs w:val="28"/>
                <w:lang w:val="en-US"/>
              </w:rPr>
              <w:t>You can find the post ID in its URL</w:t>
            </w:r>
            <w:r w:rsidR="003A5190" w:rsidRPr="001D4735">
              <w:rPr>
                <w:color w:val="2F5496" w:themeColor="accent5" w:themeShade="BF"/>
                <w:szCs w:val="28"/>
                <w:lang w:val="en-US"/>
              </w:rPr>
              <w:t>.</w:t>
            </w:r>
          </w:p>
        </w:tc>
        <w:tc>
          <w:tcPr>
            <w:tcW w:w="3827" w:type="dxa"/>
            <w:hideMark/>
          </w:tcPr>
          <w:p w14:paraId="2E45001D" w14:textId="5ADC7FCE" w:rsidR="003A5190" w:rsidRPr="006B5EC1" w:rsidRDefault="006B5EC1" w:rsidP="0045531E">
            <w:pPr>
              <w:pStyle w:val="af5"/>
              <w:spacing w:before="0" w:after="0" w:line="264" w:lineRule="auto"/>
              <w:jc w:val="both"/>
              <w:rPr>
                <w:color w:val="2F5496" w:themeColor="accent5" w:themeShade="BF"/>
                <w:szCs w:val="28"/>
                <w:lang w:val="en-US"/>
              </w:rPr>
            </w:pPr>
            <w:r w:rsidRPr="006B5EC1">
              <w:rPr>
                <w:color w:val="2F5496" w:themeColor="accent5" w:themeShade="BF"/>
                <w:szCs w:val="28"/>
                <w:lang w:val="en-US"/>
              </w:rPr>
              <w:t>The account id looks like</w:t>
            </w:r>
            <w:r w:rsidR="003A5190" w:rsidRPr="006B5EC1">
              <w:rPr>
                <w:color w:val="2F5496" w:themeColor="accent5" w:themeShade="BF"/>
                <w:szCs w:val="28"/>
                <w:lang w:val="en-US"/>
              </w:rPr>
              <w:t> 0015000000Gv7qJ.</w:t>
            </w:r>
          </w:p>
        </w:tc>
      </w:tr>
      <w:tr w:rsidR="003907DE" w:rsidRPr="003907DE" w14:paraId="11449B3A" w14:textId="77777777" w:rsidTr="0045531E">
        <w:trPr>
          <w:trHeight w:val="1080"/>
        </w:trPr>
        <w:tc>
          <w:tcPr>
            <w:tcW w:w="963" w:type="dxa"/>
            <w:hideMark/>
          </w:tcPr>
          <w:p w14:paraId="41C41C31" w14:textId="77777777" w:rsidR="003A5190" w:rsidRPr="003907DE" w:rsidRDefault="003A5190" w:rsidP="0045531E">
            <w:pPr>
              <w:pStyle w:val="af5"/>
              <w:spacing w:before="0" w:after="0" w:afterAutospacing="0" w:line="264" w:lineRule="auto"/>
              <w:jc w:val="both"/>
              <w:rPr>
                <w:color w:val="2F5496" w:themeColor="accent5" w:themeShade="BF"/>
                <w:szCs w:val="28"/>
                <w:lang w:val="en-US"/>
              </w:rPr>
            </w:pPr>
            <w:r w:rsidRPr="003907DE">
              <w:rPr>
                <w:color w:val="2F5496" w:themeColor="accent5" w:themeShade="BF"/>
                <w:szCs w:val="28"/>
                <w:lang w:val="en-US"/>
              </w:rPr>
              <w:t>System</w:t>
            </w:r>
          </w:p>
        </w:tc>
        <w:tc>
          <w:tcPr>
            <w:tcW w:w="4844" w:type="dxa"/>
            <w:hideMark/>
          </w:tcPr>
          <w:p w14:paraId="1B7A56C9" w14:textId="7F7E9147" w:rsidR="003A5190" w:rsidRPr="006B5EC1" w:rsidRDefault="006B5EC1" w:rsidP="0045531E">
            <w:pPr>
              <w:pStyle w:val="af5"/>
              <w:spacing w:before="0" w:after="0" w:afterAutospacing="0" w:line="264" w:lineRule="auto"/>
              <w:jc w:val="both"/>
              <w:rPr>
                <w:color w:val="2F5496" w:themeColor="accent5" w:themeShade="BF"/>
                <w:szCs w:val="28"/>
                <w:lang w:val="en-US"/>
              </w:rPr>
            </w:pPr>
            <w:r w:rsidRPr="006B5EC1">
              <w:rPr>
                <w:color w:val="2F5496" w:themeColor="accent5" w:themeShade="BF"/>
                <w:szCs w:val="28"/>
                <w:lang w:val="en-US"/>
              </w:rPr>
              <w:t>Read-only fields that provide information about the record from the system, such as when the record was created or when it was last modified</w:t>
            </w:r>
            <w:r w:rsidR="003A5190" w:rsidRPr="006B5EC1">
              <w:rPr>
                <w:color w:val="2F5496" w:themeColor="accent5" w:themeShade="BF"/>
                <w:szCs w:val="28"/>
                <w:lang w:val="en-US"/>
              </w:rPr>
              <w:t>.</w:t>
            </w:r>
          </w:p>
        </w:tc>
        <w:tc>
          <w:tcPr>
            <w:tcW w:w="3827" w:type="dxa"/>
            <w:hideMark/>
          </w:tcPr>
          <w:p w14:paraId="3F602A0C" w14:textId="77777777" w:rsidR="003A5190" w:rsidRPr="003907DE" w:rsidRDefault="003A5190" w:rsidP="0045531E">
            <w:pPr>
              <w:pStyle w:val="af5"/>
              <w:spacing w:before="0" w:beforeAutospacing="0" w:after="0" w:afterAutospacing="0" w:line="264" w:lineRule="auto"/>
              <w:jc w:val="both"/>
              <w:rPr>
                <w:color w:val="2F5496" w:themeColor="accent5" w:themeShade="BF"/>
                <w:szCs w:val="28"/>
              </w:rPr>
            </w:pPr>
            <w:proofErr w:type="spellStart"/>
            <w:r w:rsidRPr="003907DE">
              <w:rPr>
                <w:color w:val="2F5496" w:themeColor="accent5" w:themeShade="BF"/>
                <w:szCs w:val="28"/>
              </w:rPr>
              <w:t>CreatedDate</w:t>
            </w:r>
            <w:proofErr w:type="spellEnd"/>
          </w:p>
          <w:p w14:paraId="6739DDB5" w14:textId="77777777" w:rsidR="003A5190" w:rsidRPr="003907DE" w:rsidRDefault="003A5190" w:rsidP="0045531E">
            <w:pPr>
              <w:pStyle w:val="af5"/>
              <w:spacing w:before="0" w:beforeAutospacing="0" w:after="0" w:afterAutospacing="0" w:line="264" w:lineRule="auto"/>
              <w:jc w:val="both"/>
              <w:rPr>
                <w:color w:val="2F5496" w:themeColor="accent5" w:themeShade="BF"/>
                <w:szCs w:val="28"/>
              </w:rPr>
            </w:pPr>
            <w:proofErr w:type="spellStart"/>
            <w:r w:rsidRPr="003907DE">
              <w:rPr>
                <w:color w:val="2F5496" w:themeColor="accent5" w:themeShade="BF"/>
                <w:szCs w:val="28"/>
              </w:rPr>
              <w:t>LastModifiedById</w:t>
            </w:r>
            <w:proofErr w:type="spellEnd"/>
            <w:r w:rsidRPr="003907DE">
              <w:rPr>
                <w:color w:val="2F5496" w:themeColor="accent5" w:themeShade="BF"/>
                <w:szCs w:val="28"/>
              </w:rPr>
              <w:t> </w:t>
            </w:r>
          </w:p>
          <w:p w14:paraId="31FB504E" w14:textId="77777777" w:rsidR="003A5190" w:rsidRPr="003907DE" w:rsidRDefault="003A5190" w:rsidP="0045531E">
            <w:pPr>
              <w:pStyle w:val="af5"/>
              <w:spacing w:before="0" w:beforeAutospacing="0" w:after="0" w:afterAutospacing="0" w:line="264" w:lineRule="auto"/>
              <w:jc w:val="both"/>
              <w:rPr>
                <w:color w:val="2F5496" w:themeColor="accent5" w:themeShade="BF"/>
                <w:szCs w:val="28"/>
              </w:rPr>
            </w:pPr>
            <w:proofErr w:type="spellStart"/>
            <w:r w:rsidRPr="003907DE">
              <w:rPr>
                <w:color w:val="2F5496" w:themeColor="accent5" w:themeShade="BF"/>
                <w:szCs w:val="28"/>
              </w:rPr>
              <w:t>LastModifiedDate</w:t>
            </w:r>
            <w:proofErr w:type="spellEnd"/>
          </w:p>
        </w:tc>
      </w:tr>
      <w:tr w:rsidR="003907DE" w:rsidRPr="00FD37A9" w14:paraId="444A0FC1" w14:textId="77777777" w:rsidTr="0045531E">
        <w:trPr>
          <w:trHeight w:val="1340"/>
        </w:trPr>
        <w:tc>
          <w:tcPr>
            <w:tcW w:w="963" w:type="dxa"/>
            <w:hideMark/>
          </w:tcPr>
          <w:p w14:paraId="1003C036" w14:textId="77777777" w:rsidR="003A5190" w:rsidRPr="003907DE" w:rsidRDefault="003A5190" w:rsidP="0045531E">
            <w:pPr>
              <w:pStyle w:val="af5"/>
              <w:spacing w:before="0" w:after="0" w:line="264" w:lineRule="auto"/>
              <w:jc w:val="both"/>
              <w:rPr>
                <w:color w:val="2F5496" w:themeColor="accent5" w:themeShade="BF"/>
                <w:szCs w:val="28"/>
                <w:lang w:val="en-US"/>
              </w:rPr>
            </w:pPr>
            <w:r w:rsidRPr="003907DE">
              <w:rPr>
                <w:color w:val="2F5496" w:themeColor="accent5" w:themeShade="BF"/>
                <w:szCs w:val="28"/>
                <w:lang w:val="en-US"/>
              </w:rPr>
              <w:t>Name</w:t>
            </w:r>
          </w:p>
        </w:tc>
        <w:tc>
          <w:tcPr>
            <w:tcW w:w="4844" w:type="dxa"/>
            <w:hideMark/>
          </w:tcPr>
          <w:p w14:paraId="7AF19DAC" w14:textId="59DDB1A5" w:rsidR="003A5190" w:rsidRPr="006B5EC1" w:rsidRDefault="006B5EC1" w:rsidP="0045531E">
            <w:pPr>
              <w:pStyle w:val="af5"/>
              <w:spacing w:before="0" w:after="0" w:line="264" w:lineRule="auto"/>
              <w:jc w:val="both"/>
              <w:rPr>
                <w:color w:val="2F5496" w:themeColor="accent5" w:themeShade="BF"/>
                <w:szCs w:val="28"/>
                <w:lang w:val="en-US"/>
              </w:rPr>
            </w:pPr>
            <w:r w:rsidRPr="006B5EC1">
              <w:rPr>
                <w:color w:val="2F5496" w:themeColor="accent5" w:themeShade="BF"/>
                <w:szCs w:val="28"/>
                <w:lang w:val="en-US"/>
              </w:rPr>
              <w:t>All records need names to distinguish them. You can use text names or auto-numbered names that are automatically incremented each time you create a record</w:t>
            </w:r>
            <w:r w:rsidR="003A5190" w:rsidRPr="006B5EC1">
              <w:rPr>
                <w:color w:val="2F5496" w:themeColor="accent5" w:themeShade="BF"/>
                <w:szCs w:val="28"/>
                <w:lang w:val="en-US"/>
              </w:rPr>
              <w:t>.</w:t>
            </w:r>
          </w:p>
        </w:tc>
        <w:tc>
          <w:tcPr>
            <w:tcW w:w="3827" w:type="dxa"/>
            <w:hideMark/>
          </w:tcPr>
          <w:p w14:paraId="223AC952" w14:textId="0DB608C4" w:rsidR="003A5190" w:rsidRPr="006B5EC1" w:rsidRDefault="006B5EC1" w:rsidP="0045531E">
            <w:pPr>
              <w:pStyle w:val="af5"/>
              <w:spacing w:before="0" w:after="0" w:line="264" w:lineRule="auto"/>
              <w:jc w:val="both"/>
              <w:rPr>
                <w:color w:val="2F5496" w:themeColor="accent5" w:themeShade="BF"/>
                <w:szCs w:val="28"/>
                <w:lang w:val="en-US"/>
              </w:rPr>
            </w:pPr>
            <w:r w:rsidRPr="006B5EC1">
              <w:rPr>
                <w:color w:val="2F5496" w:themeColor="accent5" w:themeShade="BF"/>
                <w:szCs w:val="28"/>
                <w:lang w:val="en-US"/>
              </w:rPr>
              <w:t xml:space="preserve">The contact's name can be </w:t>
            </w:r>
            <w:r>
              <w:rPr>
                <w:color w:val="2F5496" w:themeColor="accent5" w:themeShade="BF"/>
                <w:szCs w:val="28"/>
                <w:lang w:val="en-US"/>
              </w:rPr>
              <w:t>Jon</w:t>
            </w:r>
            <w:r w:rsidRPr="006B5EC1">
              <w:rPr>
                <w:color w:val="2F5496" w:themeColor="accent5" w:themeShade="BF"/>
                <w:szCs w:val="28"/>
                <w:lang w:val="en-US"/>
              </w:rPr>
              <w:t xml:space="preserve"> </w:t>
            </w:r>
            <w:r>
              <w:rPr>
                <w:color w:val="2F5496" w:themeColor="accent5" w:themeShade="BF"/>
                <w:szCs w:val="28"/>
                <w:lang w:val="en-US"/>
              </w:rPr>
              <w:t>Snow</w:t>
            </w:r>
            <w:r w:rsidRPr="006B5EC1">
              <w:rPr>
                <w:color w:val="2F5496" w:themeColor="accent5" w:themeShade="BF"/>
                <w:szCs w:val="28"/>
                <w:lang w:val="en-US"/>
              </w:rPr>
              <w:t xml:space="preserve">. The name of the support ticket can be </w:t>
            </w:r>
            <w:r w:rsidR="003A5190" w:rsidRPr="006B5EC1">
              <w:rPr>
                <w:color w:val="2F5496" w:themeColor="accent5" w:themeShade="BF"/>
                <w:szCs w:val="28"/>
                <w:lang w:val="en-US"/>
              </w:rPr>
              <w:t>CA-1024.</w:t>
            </w:r>
          </w:p>
        </w:tc>
      </w:tr>
      <w:tr w:rsidR="003907DE" w:rsidRPr="00FD37A9" w14:paraId="1B40F2A3" w14:textId="77777777" w:rsidTr="0045531E">
        <w:trPr>
          <w:trHeight w:val="807"/>
        </w:trPr>
        <w:tc>
          <w:tcPr>
            <w:tcW w:w="963" w:type="dxa"/>
            <w:hideMark/>
          </w:tcPr>
          <w:p w14:paraId="684B2518" w14:textId="77777777" w:rsidR="003A5190" w:rsidRPr="003907DE" w:rsidRDefault="003A5190" w:rsidP="0045531E">
            <w:pPr>
              <w:pStyle w:val="af5"/>
              <w:spacing w:before="0" w:after="0" w:line="264" w:lineRule="auto"/>
              <w:jc w:val="both"/>
              <w:rPr>
                <w:color w:val="2F5496" w:themeColor="accent5" w:themeShade="BF"/>
                <w:szCs w:val="28"/>
                <w:lang w:val="en-US"/>
              </w:rPr>
            </w:pPr>
            <w:r w:rsidRPr="003907DE">
              <w:rPr>
                <w:color w:val="2F5496" w:themeColor="accent5" w:themeShade="BF"/>
                <w:szCs w:val="28"/>
                <w:lang w:val="en-US"/>
              </w:rPr>
              <w:t>Custom</w:t>
            </w:r>
          </w:p>
        </w:tc>
        <w:tc>
          <w:tcPr>
            <w:tcW w:w="4844" w:type="dxa"/>
            <w:hideMark/>
          </w:tcPr>
          <w:p w14:paraId="25DAFC96" w14:textId="20254FFA" w:rsidR="003A5190" w:rsidRPr="006B5EC1" w:rsidRDefault="006B5EC1" w:rsidP="0045531E">
            <w:pPr>
              <w:pStyle w:val="af5"/>
              <w:spacing w:before="0" w:after="0" w:line="264" w:lineRule="auto"/>
              <w:jc w:val="both"/>
              <w:rPr>
                <w:color w:val="2F5496" w:themeColor="accent5" w:themeShade="BF"/>
                <w:szCs w:val="28"/>
                <w:lang w:val="en-US"/>
              </w:rPr>
            </w:pPr>
            <w:r w:rsidRPr="006B5EC1">
              <w:rPr>
                <w:color w:val="2F5496" w:themeColor="accent5" w:themeShade="BF"/>
                <w:szCs w:val="28"/>
                <w:lang w:val="en-US"/>
              </w:rPr>
              <w:t>Fields that are created for standard or custom objects are called custom fields</w:t>
            </w:r>
            <w:r w:rsidR="003A5190" w:rsidRPr="006B5EC1">
              <w:rPr>
                <w:color w:val="2F5496" w:themeColor="accent5" w:themeShade="BF"/>
                <w:szCs w:val="28"/>
                <w:lang w:val="en-US"/>
              </w:rPr>
              <w:t>.</w:t>
            </w:r>
          </w:p>
        </w:tc>
        <w:tc>
          <w:tcPr>
            <w:tcW w:w="3827" w:type="dxa"/>
            <w:hideMark/>
          </w:tcPr>
          <w:p w14:paraId="5D18CB6D" w14:textId="0C89F313" w:rsidR="003A5190" w:rsidRPr="006B5EC1" w:rsidRDefault="006B5EC1" w:rsidP="006B5EC1">
            <w:pPr>
              <w:pStyle w:val="af5"/>
              <w:spacing w:before="0" w:after="0" w:line="264" w:lineRule="auto"/>
              <w:jc w:val="both"/>
              <w:rPr>
                <w:color w:val="2F5496" w:themeColor="accent5" w:themeShade="BF"/>
                <w:szCs w:val="28"/>
                <w:lang w:val="en-US"/>
              </w:rPr>
            </w:pPr>
            <w:r w:rsidRPr="006B5EC1">
              <w:rPr>
                <w:color w:val="2F5496" w:themeColor="accent5" w:themeShade="BF"/>
                <w:szCs w:val="28"/>
                <w:lang w:val="en-US"/>
              </w:rPr>
              <w:t>A custom field in the «Contact» object for storing the birthdays of contacts</w:t>
            </w:r>
            <w:r w:rsidR="003A5190" w:rsidRPr="006B5EC1">
              <w:rPr>
                <w:color w:val="2F5496" w:themeColor="accent5" w:themeShade="BF"/>
                <w:szCs w:val="28"/>
                <w:lang w:val="en-US"/>
              </w:rPr>
              <w:t>.</w:t>
            </w:r>
          </w:p>
        </w:tc>
      </w:tr>
    </w:tbl>
    <w:p w14:paraId="25A9091E" w14:textId="77777777" w:rsidR="003A5190" w:rsidRPr="006B5EC1" w:rsidRDefault="003A5190" w:rsidP="003A5190">
      <w:pPr>
        <w:pStyle w:val="af5"/>
        <w:spacing w:before="0" w:beforeAutospacing="0" w:after="0" w:afterAutospacing="0" w:line="264" w:lineRule="auto"/>
        <w:ind w:firstLine="709"/>
        <w:jc w:val="both"/>
        <w:rPr>
          <w:color w:val="2F5496" w:themeColor="accent5" w:themeShade="BF"/>
          <w:sz w:val="28"/>
          <w:szCs w:val="28"/>
          <w:lang w:val="en-US"/>
        </w:rPr>
      </w:pPr>
    </w:p>
    <w:p w14:paraId="60CF9CB0" w14:textId="123EDD09" w:rsidR="003907DE" w:rsidRPr="006B5EC1" w:rsidRDefault="006B5EC1" w:rsidP="003907DE">
      <w:pPr>
        <w:rPr>
          <w:lang w:val="en-US"/>
        </w:rPr>
      </w:pPr>
      <w:r w:rsidRPr="006B5EC1">
        <w:rPr>
          <w:color w:val="2F5496" w:themeColor="accent5" w:themeShade="BF"/>
          <w:lang w:val="en-US"/>
        </w:rPr>
        <w:t xml:space="preserve">Text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00EF0D60">
        <w:rPr>
          <w:color w:val="2F5496" w:themeColor="accent5" w:themeShade="BF"/>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00EF0D60" w:rsidRPr="006B5EC1">
        <w:rPr>
          <w:color w:val="2F5496" w:themeColor="accent5" w:themeShade="BF"/>
          <w:szCs w:val="28"/>
          <w:lang w:val="en-US"/>
        </w:rPr>
        <w:t xml:space="preserve"> </w:t>
      </w:r>
      <w:proofErr w:type="spellStart"/>
      <w:r w:rsidR="00EF0D60" w:rsidRPr="006B5EC1">
        <w:rPr>
          <w:color w:val="2F5496" w:themeColor="accent5" w:themeShade="BF"/>
          <w:szCs w:val="28"/>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Pr="006B5EC1">
        <w:rPr>
          <w:color w:val="2F5496" w:themeColor="accent5" w:themeShade="BF"/>
          <w:lang w:val="en-US"/>
        </w:rPr>
        <w:t xml:space="preserve"> </w:t>
      </w:r>
      <w:proofErr w:type="spellStart"/>
      <w:r w:rsidRPr="006B5EC1">
        <w:rPr>
          <w:color w:val="2F5496" w:themeColor="accent5" w:themeShade="BF"/>
          <w:lang w:val="en-US"/>
        </w:rPr>
        <w:t>text</w:t>
      </w:r>
      <w:proofErr w:type="spellEnd"/>
      <w:r w:rsidR="003907DE" w:rsidRPr="006B5EC1">
        <w:rPr>
          <w:color w:val="2F5496" w:themeColor="accent5" w:themeShade="BF"/>
          <w:lang w:val="en-US"/>
        </w:rPr>
        <w:t>.</w:t>
      </w:r>
    </w:p>
    <w:p w14:paraId="17BAEF25" w14:textId="77777777" w:rsidR="003A5190" w:rsidRPr="006B5EC1" w:rsidRDefault="003A5190" w:rsidP="003907DE">
      <w:pPr>
        <w:rPr>
          <w:lang w:val="en-US"/>
        </w:rPr>
      </w:pPr>
    </w:p>
    <w:p w14:paraId="797524CC" w14:textId="1B8DEB82" w:rsidR="003907DE" w:rsidRPr="006B5EC1" w:rsidRDefault="006B5EC1" w:rsidP="003907DE">
      <w:pPr>
        <w:rPr>
          <w:lang w:val="en-US"/>
        </w:rPr>
      </w:pPr>
      <w:r w:rsidRPr="006B5EC1">
        <w:rPr>
          <w:lang w:val="en-US"/>
        </w:rPr>
        <w:t>If the table does</w:t>
      </w:r>
      <w:r w:rsidR="001D4735">
        <w:rPr>
          <w:lang w:val="en-US"/>
        </w:rPr>
        <w:t>n’t</w:t>
      </w:r>
      <w:r w:rsidRPr="006B5EC1">
        <w:rPr>
          <w:lang w:val="en-US"/>
        </w:rPr>
        <w:t xml:space="preserve"> </w:t>
      </w:r>
      <w:r w:rsidR="001D4735">
        <w:rPr>
          <w:lang w:val="en-US"/>
        </w:rPr>
        <w:t>finish</w:t>
      </w:r>
      <w:r w:rsidRPr="006B5EC1">
        <w:rPr>
          <w:lang w:val="en-US"/>
        </w:rPr>
        <w:t xml:space="preserve"> at the end of the page, then the horizontal bounding line may not be drawn. When continuing the table, the head is allowed to be replaced by the numbering of the columns. In this case, the numbering is also placed in the first part of the table after the head. Subsequent parts of the table after the words </w:t>
      </w:r>
      <w:r w:rsidRPr="006B5EC1">
        <w:rPr>
          <w:szCs w:val="28"/>
          <w:lang w:val="en-US"/>
        </w:rPr>
        <w:t>«</w:t>
      </w:r>
      <w:r w:rsidRPr="006B5EC1">
        <w:rPr>
          <w:lang w:val="en-US"/>
        </w:rPr>
        <w:t>Continuation of the table ...</w:t>
      </w:r>
      <w:r w:rsidRPr="006B5EC1">
        <w:rPr>
          <w:szCs w:val="28"/>
          <w:lang w:val="en-US"/>
        </w:rPr>
        <w:t xml:space="preserve"> »</w:t>
      </w:r>
      <w:r w:rsidR="00B32015" w:rsidRPr="00B32015">
        <w:rPr>
          <w:lang w:val="en-US"/>
        </w:rPr>
        <w:t xml:space="preserve"> </w:t>
      </w:r>
      <w:r w:rsidR="00B32015" w:rsidRPr="00B32015">
        <w:rPr>
          <w:szCs w:val="28"/>
          <w:lang w:val="en-US"/>
        </w:rPr>
        <w:t>indicating only its number</w:t>
      </w:r>
      <w:r w:rsidRPr="006B5EC1">
        <w:rPr>
          <w:lang w:val="en-US"/>
        </w:rPr>
        <w:t xml:space="preserve"> begin with a line with the numbering of the columns</w:t>
      </w:r>
      <w:r w:rsidR="003907DE" w:rsidRPr="006B5EC1">
        <w:rPr>
          <w:lang w:val="en-US"/>
        </w:rPr>
        <w:t>.</w:t>
      </w:r>
    </w:p>
    <w:p w14:paraId="1E119575" w14:textId="55102E8E" w:rsidR="003907DE" w:rsidRPr="00B32015" w:rsidRDefault="00B32015" w:rsidP="003907DE">
      <w:pPr>
        <w:rPr>
          <w:color w:val="2F5496" w:themeColor="accent5" w:themeShade="BF"/>
          <w:lang w:val="en-US"/>
        </w:rPr>
      </w:pPr>
      <w:r>
        <w:rPr>
          <w:color w:val="2F5496" w:themeColor="accent5" w:themeShade="BF"/>
          <w:lang w:val="en-US"/>
        </w:rPr>
        <w:t>Example</w:t>
      </w:r>
      <w:r w:rsidR="003907DE" w:rsidRPr="00B32015">
        <w:rPr>
          <w:color w:val="2F5496" w:themeColor="accent5" w:themeShade="BF"/>
          <w:lang w:val="en-US"/>
        </w:rPr>
        <w:t>:</w:t>
      </w:r>
    </w:p>
    <w:p w14:paraId="239F59FC" w14:textId="12FA0482" w:rsidR="003907DE" w:rsidRPr="00B32015" w:rsidRDefault="00B32015" w:rsidP="003907DE">
      <w:pPr>
        <w:spacing w:line="264" w:lineRule="auto"/>
        <w:rPr>
          <w:color w:val="2F5496" w:themeColor="accent5" w:themeShade="BF"/>
          <w:szCs w:val="28"/>
          <w:lang w:val="en-US"/>
        </w:rPr>
      </w:pPr>
      <w:r w:rsidRPr="00B32015">
        <w:rPr>
          <w:color w:val="2F5496" w:themeColor="accent5" w:themeShade="BF"/>
          <w:szCs w:val="28"/>
          <w:lang w:val="en-US"/>
        </w:rPr>
        <w:t>The calculation of costs for materials and components (</w:t>
      </w:r>
      <w:proofErr w:type="spellStart"/>
      <w:r w:rsidRPr="00EB53EC">
        <w:rPr>
          <w:color w:val="2F5496" w:themeColor="accent5" w:themeShade="BF"/>
          <w:szCs w:val="28"/>
        </w:rPr>
        <w:t>Р</w:t>
      </w:r>
      <w:r w:rsidRPr="00EB53EC">
        <w:rPr>
          <w:color w:val="2F5496" w:themeColor="accent5" w:themeShade="BF"/>
          <w:szCs w:val="28"/>
          <w:vertAlign w:val="subscript"/>
        </w:rPr>
        <w:t>мк</w:t>
      </w:r>
      <w:proofErr w:type="spellEnd"/>
      <w:proofErr w:type="gramStart"/>
      <w:r w:rsidRPr="00B32015">
        <w:rPr>
          <w:color w:val="2F5496" w:themeColor="accent5" w:themeShade="BF"/>
          <w:szCs w:val="28"/>
          <w:lang w:val="en-US"/>
        </w:rPr>
        <w:t>)  is</w:t>
      </w:r>
      <w:proofErr w:type="gramEnd"/>
      <w:r w:rsidRPr="00B32015">
        <w:rPr>
          <w:color w:val="2F5496" w:themeColor="accent5" w:themeShade="BF"/>
          <w:szCs w:val="28"/>
          <w:lang w:val="en-US"/>
        </w:rPr>
        <w:t xml:space="preserve"> presented in the table </w:t>
      </w:r>
      <w:r w:rsidR="003907DE" w:rsidRPr="00B32015">
        <w:rPr>
          <w:color w:val="2F5496" w:themeColor="accent5" w:themeShade="BF"/>
          <w:szCs w:val="28"/>
          <w:lang w:val="en-US"/>
        </w:rPr>
        <w:t>4.1.</w:t>
      </w:r>
    </w:p>
    <w:p w14:paraId="334BE008" w14:textId="77777777" w:rsidR="003907DE" w:rsidRPr="00B32015" w:rsidRDefault="003907DE" w:rsidP="003907DE">
      <w:pPr>
        <w:pStyle w:val="af6"/>
        <w:spacing w:after="0" w:line="264" w:lineRule="auto"/>
        <w:ind w:left="0" w:firstLine="709"/>
        <w:jc w:val="both"/>
        <w:rPr>
          <w:rFonts w:ascii="Times New Roman" w:hAnsi="Times New Roman"/>
          <w:color w:val="2F5496" w:themeColor="accent5" w:themeShade="BF"/>
          <w:sz w:val="28"/>
          <w:szCs w:val="28"/>
          <w:lang w:val="en-US"/>
        </w:rPr>
      </w:pPr>
    </w:p>
    <w:p w14:paraId="00DE5153" w14:textId="4F6FF00F" w:rsidR="003907DE" w:rsidRPr="00B32015" w:rsidRDefault="003907DE" w:rsidP="003907DE">
      <w:pPr>
        <w:pStyle w:val="af6"/>
        <w:spacing w:after="0" w:line="264" w:lineRule="auto"/>
        <w:ind w:left="0"/>
        <w:jc w:val="both"/>
        <w:rPr>
          <w:rFonts w:ascii="Times New Roman" w:hAnsi="Times New Roman"/>
          <w:color w:val="2F5496" w:themeColor="accent5" w:themeShade="BF"/>
          <w:sz w:val="28"/>
          <w:szCs w:val="28"/>
          <w:lang w:val="en-US"/>
        </w:rPr>
      </w:pPr>
      <w:r w:rsidRPr="00B32015">
        <w:rPr>
          <w:rFonts w:ascii="Times New Roman" w:hAnsi="Times New Roman"/>
          <w:color w:val="2F5496" w:themeColor="accent5" w:themeShade="BF"/>
          <w:sz w:val="28"/>
          <w:szCs w:val="28"/>
          <w:lang w:val="en-US"/>
        </w:rPr>
        <w:t xml:space="preserve"> </w:t>
      </w:r>
      <w:r w:rsidR="00B32015">
        <w:rPr>
          <w:rFonts w:ascii="Times New Roman" w:hAnsi="Times New Roman"/>
          <w:color w:val="2F5496" w:themeColor="accent5" w:themeShade="BF"/>
          <w:sz w:val="28"/>
          <w:szCs w:val="28"/>
          <w:lang w:val="en-US"/>
        </w:rPr>
        <w:t>Table</w:t>
      </w:r>
      <w:r w:rsidRPr="00B32015">
        <w:rPr>
          <w:rFonts w:ascii="Times New Roman" w:hAnsi="Times New Roman"/>
          <w:color w:val="2F5496" w:themeColor="accent5" w:themeShade="BF"/>
          <w:sz w:val="28"/>
          <w:szCs w:val="28"/>
          <w:lang w:val="en-US"/>
        </w:rPr>
        <w:t xml:space="preserve"> 4.1 – </w:t>
      </w:r>
      <w:r w:rsidR="00B32015" w:rsidRPr="00B32015">
        <w:rPr>
          <w:rFonts w:ascii="Times New Roman" w:hAnsi="Times New Roman"/>
          <w:color w:val="2F5496" w:themeColor="accent5" w:themeShade="BF"/>
          <w:sz w:val="28"/>
          <w:szCs w:val="28"/>
          <w:lang w:val="en-US"/>
        </w:rPr>
        <w:t>Calculation of costs for materials and components</w:t>
      </w:r>
      <w:r w:rsidRPr="00B32015">
        <w:rPr>
          <w:rFonts w:ascii="Times New Roman" w:hAnsi="Times New Roman"/>
          <w:color w:val="2F5496" w:themeColor="accent5" w:themeShade="BF"/>
          <w:sz w:val="28"/>
          <w:szCs w:val="28"/>
          <w:lang w:val="en-US"/>
        </w:rPr>
        <w:t xml:space="preserve"> </w:t>
      </w:r>
    </w:p>
    <w:tbl>
      <w:tblPr>
        <w:tblW w:w="9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49"/>
        <w:gridCol w:w="1275"/>
        <w:gridCol w:w="1996"/>
        <w:gridCol w:w="1328"/>
      </w:tblGrid>
      <w:tr w:rsidR="00EB53EC" w:rsidRPr="00EB53EC" w14:paraId="22F4F78F" w14:textId="77777777" w:rsidTr="00B32015">
        <w:trPr>
          <w:trHeight w:val="1212"/>
        </w:trPr>
        <w:tc>
          <w:tcPr>
            <w:tcW w:w="4849" w:type="dxa"/>
            <w:tcBorders>
              <w:top w:val="single" w:sz="4" w:space="0" w:color="auto"/>
              <w:left w:val="single" w:sz="4" w:space="0" w:color="auto"/>
              <w:bottom w:val="single" w:sz="4" w:space="0" w:color="auto"/>
              <w:right w:val="single" w:sz="4" w:space="0" w:color="auto"/>
            </w:tcBorders>
            <w:vAlign w:val="center"/>
          </w:tcPr>
          <w:p w14:paraId="6BE29C64" w14:textId="7F2FCE93" w:rsidR="003907DE" w:rsidRPr="00EB53EC" w:rsidRDefault="00B32015" w:rsidP="003907DE">
            <w:pPr>
              <w:spacing w:line="264" w:lineRule="auto"/>
              <w:ind w:firstLine="0"/>
              <w:jc w:val="center"/>
              <w:rPr>
                <w:color w:val="2F5496" w:themeColor="accent5" w:themeShade="BF"/>
                <w:szCs w:val="28"/>
              </w:rPr>
            </w:pPr>
            <w:proofErr w:type="spellStart"/>
            <w:r w:rsidRPr="00B32015">
              <w:rPr>
                <w:color w:val="2F5496" w:themeColor="accent5" w:themeShade="BF"/>
                <w:szCs w:val="28"/>
              </w:rPr>
              <w:t>Name</w:t>
            </w:r>
            <w:proofErr w:type="spellEnd"/>
            <w:r w:rsidRPr="00B32015">
              <w:rPr>
                <w:color w:val="2F5496" w:themeColor="accent5" w:themeShade="BF"/>
                <w:szCs w:val="28"/>
              </w:rPr>
              <w:t xml:space="preserve"> </w:t>
            </w:r>
            <w:proofErr w:type="spellStart"/>
            <w:r w:rsidRPr="00B32015">
              <w:rPr>
                <w:color w:val="2F5496" w:themeColor="accent5" w:themeShade="BF"/>
                <w:szCs w:val="28"/>
              </w:rPr>
              <w:t>of</w:t>
            </w:r>
            <w:proofErr w:type="spellEnd"/>
            <w:r w:rsidRPr="00B32015">
              <w:rPr>
                <w:color w:val="2F5496" w:themeColor="accent5" w:themeShade="BF"/>
                <w:szCs w:val="28"/>
              </w:rPr>
              <w:t xml:space="preserve"> </w:t>
            </w:r>
            <w:proofErr w:type="spellStart"/>
            <w:r w:rsidRPr="00B32015">
              <w:rPr>
                <w:color w:val="2F5496" w:themeColor="accent5" w:themeShade="BF"/>
                <w:szCs w:val="28"/>
              </w:rPr>
              <w:t>component</w:t>
            </w:r>
            <w:proofErr w:type="spellEnd"/>
            <w:r w:rsidRPr="00B32015">
              <w:rPr>
                <w:color w:val="2F5496" w:themeColor="accent5" w:themeShade="BF"/>
                <w:szCs w:val="28"/>
              </w:rPr>
              <w:t xml:space="preserve"> </w:t>
            </w:r>
            <w:proofErr w:type="spellStart"/>
            <w:r w:rsidRPr="00B32015">
              <w:rPr>
                <w:color w:val="2F5496" w:themeColor="accent5" w:themeShade="BF"/>
                <w:szCs w:val="28"/>
              </w:rPr>
              <w:t>parts</w:t>
            </w:r>
            <w:proofErr w:type="spellEnd"/>
          </w:p>
        </w:tc>
        <w:tc>
          <w:tcPr>
            <w:tcW w:w="1275" w:type="dxa"/>
            <w:tcBorders>
              <w:top w:val="single" w:sz="4" w:space="0" w:color="auto"/>
              <w:left w:val="single" w:sz="4" w:space="0" w:color="auto"/>
              <w:bottom w:val="single" w:sz="4" w:space="0" w:color="auto"/>
              <w:right w:val="single" w:sz="4" w:space="0" w:color="auto"/>
            </w:tcBorders>
            <w:vAlign w:val="center"/>
          </w:tcPr>
          <w:p w14:paraId="6F968DDB" w14:textId="13D1CB4D" w:rsidR="003907DE" w:rsidRPr="00B32015" w:rsidRDefault="00B32015" w:rsidP="003907DE">
            <w:pPr>
              <w:spacing w:line="264" w:lineRule="auto"/>
              <w:ind w:firstLine="0"/>
              <w:jc w:val="center"/>
              <w:rPr>
                <w:color w:val="2F5496" w:themeColor="accent5" w:themeShade="BF"/>
                <w:spacing w:val="-4"/>
                <w:szCs w:val="28"/>
                <w:lang w:val="en-US"/>
              </w:rPr>
            </w:pPr>
            <w:r w:rsidRPr="00B32015">
              <w:rPr>
                <w:color w:val="2F5496" w:themeColor="accent5" w:themeShade="BF"/>
                <w:spacing w:val="-4"/>
                <w:szCs w:val="28"/>
                <w:lang w:val="en-US"/>
              </w:rPr>
              <w:t>Amount</w:t>
            </w:r>
            <w:r w:rsidR="003907DE" w:rsidRPr="00EB53EC">
              <w:rPr>
                <w:color w:val="2F5496" w:themeColor="accent5" w:themeShade="BF"/>
                <w:spacing w:val="-4"/>
                <w:szCs w:val="28"/>
              </w:rPr>
              <w:t xml:space="preserve">, </w:t>
            </w:r>
            <w:r>
              <w:rPr>
                <w:color w:val="2F5496" w:themeColor="accent5" w:themeShade="BF"/>
                <w:spacing w:val="-4"/>
                <w:szCs w:val="28"/>
                <w:lang w:val="en-US"/>
              </w:rPr>
              <w:t>units</w:t>
            </w:r>
          </w:p>
        </w:tc>
        <w:tc>
          <w:tcPr>
            <w:tcW w:w="1996" w:type="dxa"/>
            <w:tcBorders>
              <w:top w:val="single" w:sz="4" w:space="0" w:color="auto"/>
              <w:left w:val="single" w:sz="4" w:space="0" w:color="auto"/>
              <w:bottom w:val="single" w:sz="4" w:space="0" w:color="auto"/>
            </w:tcBorders>
            <w:vAlign w:val="center"/>
          </w:tcPr>
          <w:p w14:paraId="7DCCF4BB" w14:textId="62C1A61F" w:rsidR="003907DE" w:rsidRPr="00EB53EC" w:rsidRDefault="00B32015" w:rsidP="003907DE">
            <w:pPr>
              <w:spacing w:line="264" w:lineRule="auto"/>
              <w:ind w:firstLine="0"/>
              <w:jc w:val="center"/>
              <w:rPr>
                <w:color w:val="2F5496" w:themeColor="accent5" w:themeShade="BF"/>
                <w:szCs w:val="28"/>
              </w:rPr>
            </w:pPr>
            <w:proofErr w:type="spellStart"/>
            <w:r w:rsidRPr="00B32015">
              <w:rPr>
                <w:color w:val="2F5496" w:themeColor="accent5" w:themeShade="BF"/>
                <w:szCs w:val="28"/>
              </w:rPr>
              <w:t>Unit</w:t>
            </w:r>
            <w:proofErr w:type="spellEnd"/>
            <w:r w:rsidRPr="00B32015">
              <w:rPr>
                <w:color w:val="2F5496" w:themeColor="accent5" w:themeShade="BF"/>
                <w:szCs w:val="28"/>
              </w:rPr>
              <w:t xml:space="preserve"> </w:t>
            </w:r>
            <w:proofErr w:type="spellStart"/>
            <w:r w:rsidRPr="00B32015">
              <w:rPr>
                <w:color w:val="2F5496" w:themeColor="accent5" w:themeShade="BF"/>
                <w:szCs w:val="28"/>
              </w:rPr>
              <w:t>price</w:t>
            </w:r>
            <w:proofErr w:type="spellEnd"/>
            <w:r w:rsidR="003907DE" w:rsidRPr="00EB53EC">
              <w:rPr>
                <w:color w:val="2F5496" w:themeColor="accent5" w:themeShade="BF"/>
                <w:szCs w:val="28"/>
              </w:rPr>
              <w:t xml:space="preserve">, </w:t>
            </w:r>
            <w:r>
              <w:rPr>
                <w:color w:val="2F5496" w:themeColor="accent5" w:themeShade="BF"/>
                <w:szCs w:val="28"/>
                <w:lang w:val="en-US"/>
              </w:rPr>
              <w:t>BYR</w:t>
            </w:r>
            <w:r w:rsidR="003907DE" w:rsidRPr="00EB53EC">
              <w:rPr>
                <w:color w:val="2F5496" w:themeColor="accent5" w:themeShade="BF"/>
                <w:szCs w:val="28"/>
              </w:rPr>
              <w:t>.*</w:t>
            </w:r>
          </w:p>
        </w:tc>
        <w:tc>
          <w:tcPr>
            <w:tcW w:w="1328" w:type="dxa"/>
            <w:tcBorders>
              <w:top w:val="single" w:sz="4" w:space="0" w:color="auto"/>
              <w:bottom w:val="single" w:sz="4" w:space="0" w:color="auto"/>
              <w:right w:val="single" w:sz="4" w:space="0" w:color="auto"/>
            </w:tcBorders>
            <w:vAlign w:val="center"/>
          </w:tcPr>
          <w:p w14:paraId="3AD5929C" w14:textId="0A77B5EF" w:rsidR="003907DE" w:rsidRPr="00EB53EC" w:rsidRDefault="00B32015" w:rsidP="003907DE">
            <w:pPr>
              <w:spacing w:line="264" w:lineRule="auto"/>
              <w:ind w:firstLine="0"/>
              <w:jc w:val="center"/>
              <w:rPr>
                <w:color w:val="2F5496" w:themeColor="accent5" w:themeShade="BF"/>
                <w:szCs w:val="28"/>
              </w:rPr>
            </w:pPr>
            <w:r>
              <w:rPr>
                <w:color w:val="2F5496" w:themeColor="accent5" w:themeShade="BF"/>
                <w:szCs w:val="28"/>
                <w:lang w:val="en-US"/>
              </w:rPr>
              <w:t>Sum</w:t>
            </w:r>
            <w:r w:rsidR="003907DE" w:rsidRPr="00EB53EC">
              <w:rPr>
                <w:color w:val="2F5496" w:themeColor="accent5" w:themeShade="BF"/>
                <w:szCs w:val="28"/>
              </w:rPr>
              <w:t>,</w:t>
            </w:r>
          </w:p>
          <w:p w14:paraId="2E663B12" w14:textId="09265511" w:rsidR="003907DE" w:rsidRPr="00EB53EC" w:rsidRDefault="00B32015" w:rsidP="003907DE">
            <w:pPr>
              <w:spacing w:line="264" w:lineRule="auto"/>
              <w:ind w:firstLine="0"/>
              <w:jc w:val="center"/>
              <w:rPr>
                <w:color w:val="2F5496" w:themeColor="accent5" w:themeShade="BF"/>
                <w:szCs w:val="28"/>
              </w:rPr>
            </w:pPr>
            <w:r>
              <w:rPr>
                <w:color w:val="2F5496" w:themeColor="accent5" w:themeShade="BF"/>
                <w:szCs w:val="28"/>
                <w:lang w:val="en-US"/>
              </w:rPr>
              <w:t>BYR</w:t>
            </w:r>
            <w:r w:rsidR="003907DE" w:rsidRPr="00EB53EC">
              <w:rPr>
                <w:color w:val="2F5496" w:themeColor="accent5" w:themeShade="BF"/>
                <w:szCs w:val="28"/>
              </w:rPr>
              <w:t>.</w:t>
            </w:r>
          </w:p>
        </w:tc>
      </w:tr>
      <w:tr w:rsidR="00EB53EC" w:rsidRPr="00EB53EC" w14:paraId="33529594" w14:textId="77777777" w:rsidTr="00B32015">
        <w:trPr>
          <w:trHeight w:val="327"/>
        </w:trPr>
        <w:tc>
          <w:tcPr>
            <w:tcW w:w="4849" w:type="dxa"/>
            <w:tcBorders>
              <w:top w:val="single" w:sz="4" w:space="0" w:color="auto"/>
              <w:left w:val="single" w:sz="4" w:space="0" w:color="auto"/>
              <w:bottom w:val="single" w:sz="4" w:space="0" w:color="auto"/>
              <w:right w:val="single" w:sz="4" w:space="0" w:color="auto"/>
            </w:tcBorders>
            <w:vAlign w:val="center"/>
          </w:tcPr>
          <w:p w14:paraId="2AC9F082" w14:textId="77777777" w:rsidR="003907DE" w:rsidRPr="00EB53EC" w:rsidRDefault="003907DE" w:rsidP="003907DE">
            <w:pPr>
              <w:pStyle w:val="a6"/>
              <w:tabs>
                <w:tab w:val="left" w:pos="1134"/>
                <w:tab w:val="left" w:pos="15026"/>
                <w:tab w:val="left" w:pos="16160"/>
              </w:tabs>
              <w:spacing w:line="264" w:lineRule="auto"/>
              <w:ind w:firstLine="0"/>
              <w:jc w:val="center"/>
              <w:rPr>
                <w:color w:val="2F5496" w:themeColor="accent5" w:themeShade="BF"/>
                <w:szCs w:val="28"/>
              </w:rPr>
            </w:pPr>
            <w:r w:rsidRPr="00EB53EC">
              <w:rPr>
                <w:color w:val="2F5496" w:themeColor="accent5" w:themeShade="BF"/>
                <w:szCs w:val="28"/>
              </w:rPr>
              <w:t>1</w:t>
            </w:r>
          </w:p>
        </w:tc>
        <w:tc>
          <w:tcPr>
            <w:tcW w:w="1275" w:type="dxa"/>
            <w:tcBorders>
              <w:top w:val="single" w:sz="4" w:space="0" w:color="auto"/>
              <w:left w:val="single" w:sz="4" w:space="0" w:color="auto"/>
              <w:bottom w:val="single" w:sz="4" w:space="0" w:color="auto"/>
              <w:right w:val="single" w:sz="4" w:space="0" w:color="auto"/>
            </w:tcBorders>
            <w:vAlign w:val="center"/>
          </w:tcPr>
          <w:p w14:paraId="201C709D" w14:textId="77777777" w:rsidR="003907DE" w:rsidRPr="00EB53EC" w:rsidRDefault="003907DE" w:rsidP="003907DE">
            <w:pPr>
              <w:pStyle w:val="a6"/>
              <w:tabs>
                <w:tab w:val="left" w:pos="1134"/>
                <w:tab w:val="left" w:pos="15026"/>
                <w:tab w:val="left" w:pos="16160"/>
              </w:tabs>
              <w:spacing w:line="264" w:lineRule="auto"/>
              <w:ind w:firstLine="0"/>
              <w:jc w:val="center"/>
              <w:rPr>
                <w:color w:val="2F5496" w:themeColor="accent5" w:themeShade="BF"/>
                <w:szCs w:val="28"/>
              </w:rPr>
            </w:pPr>
            <w:r w:rsidRPr="00EB53EC">
              <w:rPr>
                <w:color w:val="2F5496" w:themeColor="accent5" w:themeShade="BF"/>
                <w:szCs w:val="28"/>
              </w:rPr>
              <w:t>2</w:t>
            </w:r>
          </w:p>
        </w:tc>
        <w:tc>
          <w:tcPr>
            <w:tcW w:w="1996" w:type="dxa"/>
            <w:tcBorders>
              <w:top w:val="single" w:sz="4" w:space="0" w:color="auto"/>
              <w:left w:val="single" w:sz="4" w:space="0" w:color="auto"/>
              <w:bottom w:val="single" w:sz="4" w:space="0" w:color="auto"/>
              <w:right w:val="single" w:sz="4" w:space="0" w:color="auto"/>
            </w:tcBorders>
            <w:vAlign w:val="center"/>
          </w:tcPr>
          <w:p w14:paraId="7E18F226" w14:textId="77777777" w:rsidR="003907DE" w:rsidRPr="00EB53EC" w:rsidRDefault="003907DE" w:rsidP="003907DE">
            <w:pPr>
              <w:spacing w:line="264" w:lineRule="auto"/>
              <w:ind w:firstLine="0"/>
              <w:jc w:val="center"/>
              <w:rPr>
                <w:color w:val="2F5496" w:themeColor="accent5" w:themeShade="BF"/>
                <w:szCs w:val="28"/>
              </w:rPr>
            </w:pPr>
            <w:r w:rsidRPr="00EB53EC">
              <w:rPr>
                <w:color w:val="2F5496" w:themeColor="accent5" w:themeShade="BF"/>
                <w:szCs w:val="28"/>
              </w:rPr>
              <w:t>3</w:t>
            </w:r>
          </w:p>
        </w:tc>
        <w:tc>
          <w:tcPr>
            <w:tcW w:w="1328" w:type="dxa"/>
            <w:tcBorders>
              <w:top w:val="single" w:sz="4" w:space="0" w:color="auto"/>
              <w:left w:val="single" w:sz="4" w:space="0" w:color="auto"/>
              <w:right w:val="single" w:sz="4" w:space="0" w:color="auto"/>
            </w:tcBorders>
            <w:vAlign w:val="center"/>
          </w:tcPr>
          <w:p w14:paraId="1E0EA813" w14:textId="77777777" w:rsidR="003907DE" w:rsidRPr="00EB53EC" w:rsidRDefault="003907DE" w:rsidP="003907DE">
            <w:pPr>
              <w:spacing w:line="264" w:lineRule="auto"/>
              <w:ind w:firstLine="0"/>
              <w:jc w:val="center"/>
              <w:rPr>
                <w:color w:val="2F5496" w:themeColor="accent5" w:themeShade="BF"/>
                <w:szCs w:val="28"/>
              </w:rPr>
            </w:pPr>
            <w:r w:rsidRPr="00EB53EC">
              <w:rPr>
                <w:color w:val="2F5496" w:themeColor="accent5" w:themeShade="BF"/>
                <w:szCs w:val="28"/>
              </w:rPr>
              <w:t>4</w:t>
            </w:r>
          </w:p>
        </w:tc>
      </w:tr>
      <w:tr w:rsidR="00EB53EC" w:rsidRPr="00EB53EC" w14:paraId="0A8B359C" w14:textId="77777777" w:rsidTr="00B32015">
        <w:trPr>
          <w:trHeight w:val="327"/>
        </w:trPr>
        <w:tc>
          <w:tcPr>
            <w:tcW w:w="4849" w:type="dxa"/>
            <w:tcBorders>
              <w:top w:val="single" w:sz="4" w:space="0" w:color="auto"/>
              <w:left w:val="single" w:sz="4" w:space="0" w:color="auto"/>
              <w:bottom w:val="single" w:sz="4" w:space="0" w:color="auto"/>
              <w:right w:val="single" w:sz="4" w:space="0" w:color="auto"/>
            </w:tcBorders>
            <w:vAlign w:val="center"/>
          </w:tcPr>
          <w:p w14:paraId="02411CD8" w14:textId="0E4E9AB2" w:rsidR="003907DE" w:rsidRPr="00EB53EC" w:rsidRDefault="00B32015" w:rsidP="003907DE">
            <w:pPr>
              <w:pStyle w:val="a6"/>
              <w:tabs>
                <w:tab w:val="left" w:pos="1134"/>
                <w:tab w:val="left" w:pos="15026"/>
                <w:tab w:val="left" w:pos="16160"/>
              </w:tabs>
              <w:spacing w:line="264" w:lineRule="auto"/>
              <w:ind w:firstLine="0"/>
              <w:jc w:val="center"/>
              <w:rPr>
                <w:color w:val="2F5496" w:themeColor="accent5" w:themeShade="BF"/>
                <w:szCs w:val="28"/>
              </w:rPr>
            </w:pPr>
            <w:proofErr w:type="spellStart"/>
            <w:r w:rsidRPr="00B32015">
              <w:rPr>
                <w:color w:val="2F5496" w:themeColor="accent5" w:themeShade="BF"/>
                <w:szCs w:val="28"/>
              </w:rPr>
              <w:t>Personal</w:t>
            </w:r>
            <w:proofErr w:type="spellEnd"/>
            <w:r w:rsidRPr="00B32015">
              <w:rPr>
                <w:color w:val="2F5496" w:themeColor="accent5" w:themeShade="BF"/>
                <w:szCs w:val="28"/>
              </w:rPr>
              <w:t xml:space="preserve"> </w:t>
            </w:r>
            <w:r>
              <w:rPr>
                <w:color w:val="2F5496" w:themeColor="accent5" w:themeShade="BF"/>
                <w:szCs w:val="28"/>
                <w:lang w:val="en-US"/>
              </w:rPr>
              <w:t>c</w:t>
            </w:r>
            <w:proofErr w:type="spellStart"/>
            <w:r w:rsidRPr="00B32015">
              <w:rPr>
                <w:color w:val="2F5496" w:themeColor="accent5" w:themeShade="BF"/>
                <w:szCs w:val="28"/>
              </w:rPr>
              <w:t>omputer</w:t>
            </w:r>
            <w:proofErr w:type="spellEnd"/>
          </w:p>
        </w:tc>
        <w:tc>
          <w:tcPr>
            <w:tcW w:w="1275" w:type="dxa"/>
            <w:tcBorders>
              <w:top w:val="single" w:sz="4" w:space="0" w:color="auto"/>
              <w:left w:val="single" w:sz="4" w:space="0" w:color="auto"/>
              <w:bottom w:val="single" w:sz="4" w:space="0" w:color="auto"/>
              <w:right w:val="single" w:sz="4" w:space="0" w:color="auto"/>
            </w:tcBorders>
            <w:vAlign w:val="center"/>
          </w:tcPr>
          <w:p w14:paraId="16FC484A" w14:textId="77777777" w:rsidR="003907DE" w:rsidRPr="00EB53EC" w:rsidRDefault="003907DE" w:rsidP="003907DE">
            <w:pPr>
              <w:pStyle w:val="a6"/>
              <w:tabs>
                <w:tab w:val="left" w:pos="1134"/>
                <w:tab w:val="left" w:pos="15026"/>
                <w:tab w:val="left" w:pos="16160"/>
              </w:tabs>
              <w:spacing w:line="264" w:lineRule="auto"/>
              <w:ind w:firstLine="0"/>
              <w:jc w:val="center"/>
              <w:rPr>
                <w:color w:val="2F5496" w:themeColor="accent5" w:themeShade="BF"/>
                <w:szCs w:val="28"/>
              </w:rPr>
            </w:pPr>
            <w:r w:rsidRPr="00EB53EC">
              <w:rPr>
                <w:color w:val="2F5496" w:themeColor="accent5" w:themeShade="BF"/>
                <w:szCs w:val="28"/>
              </w:rPr>
              <w:t>1</w:t>
            </w:r>
          </w:p>
        </w:tc>
        <w:tc>
          <w:tcPr>
            <w:tcW w:w="1996" w:type="dxa"/>
            <w:tcBorders>
              <w:top w:val="single" w:sz="4" w:space="0" w:color="auto"/>
              <w:left w:val="single" w:sz="4" w:space="0" w:color="auto"/>
              <w:bottom w:val="single" w:sz="4" w:space="0" w:color="auto"/>
              <w:right w:val="single" w:sz="4" w:space="0" w:color="auto"/>
            </w:tcBorders>
            <w:vAlign w:val="center"/>
          </w:tcPr>
          <w:p w14:paraId="676DECBD" w14:textId="77777777" w:rsidR="003907DE" w:rsidRPr="00EB53EC" w:rsidRDefault="003907DE" w:rsidP="003907DE">
            <w:pPr>
              <w:spacing w:line="264" w:lineRule="auto"/>
              <w:ind w:firstLine="0"/>
              <w:jc w:val="center"/>
              <w:rPr>
                <w:color w:val="2F5496" w:themeColor="accent5" w:themeShade="BF"/>
                <w:szCs w:val="28"/>
              </w:rPr>
            </w:pPr>
            <w:r w:rsidRPr="00EB53EC">
              <w:rPr>
                <w:bCs/>
                <w:color w:val="2F5496" w:themeColor="accent5" w:themeShade="BF"/>
                <w:szCs w:val="28"/>
              </w:rPr>
              <w:t>1096</w:t>
            </w:r>
          </w:p>
        </w:tc>
        <w:tc>
          <w:tcPr>
            <w:tcW w:w="1328" w:type="dxa"/>
            <w:tcBorders>
              <w:top w:val="single" w:sz="4" w:space="0" w:color="auto"/>
              <w:left w:val="single" w:sz="4" w:space="0" w:color="auto"/>
              <w:right w:val="single" w:sz="4" w:space="0" w:color="auto"/>
            </w:tcBorders>
            <w:vAlign w:val="center"/>
          </w:tcPr>
          <w:p w14:paraId="7F2005CB" w14:textId="77777777" w:rsidR="003907DE" w:rsidRPr="00EB53EC" w:rsidRDefault="003907DE" w:rsidP="003907DE">
            <w:pPr>
              <w:spacing w:line="264" w:lineRule="auto"/>
              <w:ind w:firstLine="0"/>
              <w:jc w:val="center"/>
              <w:rPr>
                <w:color w:val="2F5496" w:themeColor="accent5" w:themeShade="BF"/>
                <w:szCs w:val="28"/>
              </w:rPr>
            </w:pPr>
            <w:r w:rsidRPr="00EB53EC">
              <w:rPr>
                <w:bCs/>
                <w:color w:val="2F5496" w:themeColor="accent5" w:themeShade="BF"/>
                <w:szCs w:val="28"/>
              </w:rPr>
              <w:t>1096</w:t>
            </w:r>
          </w:p>
        </w:tc>
      </w:tr>
      <w:tr w:rsidR="00EB53EC" w:rsidRPr="00EB53EC" w14:paraId="50AB1082" w14:textId="77777777" w:rsidTr="00B32015">
        <w:trPr>
          <w:trHeight w:val="362"/>
        </w:trPr>
        <w:tc>
          <w:tcPr>
            <w:tcW w:w="4849" w:type="dxa"/>
            <w:tcBorders>
              <w:top w:val="single" w:sz="4" w:space="0" w:color="auto"/>
              <w:left w:val="single" w:sz="4" w:space="0" w:color="auto"/>
              <w:bottom w:val="single" w:sz="4" w:space="0" w:color="auto"/>
            </w:tcBorders>
            <w:vAlign w:val="center"/>
          </w:tcPr>
          <w:p w14:paraId="199454B3" w14:textId="39C51760" w:rsidR="003907DE" w:rsidRPr="00EB53EC" w:rsidRDefault="00B32015" w:rsidP="003907DE">
            <w:pPr>
              <w:spacing w:line="264" w:lineRule="auto"/>
              <w:ind w:firstLine="0"/>
              <w:jc w:val="center"/>
              <w:rPr>
                <w:color w:val="2F5496" w:themeColor="accent5" w:themeShade="BF"/>
                <w:szCs w:val="28"/>
              </w:rPr>
            </w:pPr>
            <w:proofErr w:type="spellStart"/>
            <w:r w:rsidRPr="00B32015">
              <w:rPr>
                <w:color w:val="2F5496" w:themeColor="accent5" w:themeShade="BF"/>
                <w:szCs w:val="28"/>
              </w:rPr>
              <w:t>Resource</w:t>
            </w:r>
            <w:proofErr w:type="spellEnd"/>
            <w:r w:rsidRPr="00B32015">
              <w:rPr>
                <w:color w:val="2F5496" w:themeColor="accent5" w:themeShade="BF"/>
                <w:szCs w:val="28"/>
              </w:rPr>
              <w:t xml:space="preserve"> </w:t>
            </w:r>
            <w:proofErr w:type="spellStart"/>
            <w:r w:rsidRPr="00B32015">
              <w:rPr>
                <w:color w:val="2F5496" w:themeColor="accent5" w:themeShade="BF"/>
                <w:szCs w:val="28"/>
              </w:rPr>
              <w:t>rental</w:t>
            </w:r>
            <w:proofErr w:type="spellEnd"/>
            <w:r w:rsidRPr="00B32015">
              <w:rPr>
                <w:color w:val="2F5496" w:themeColor="accent5" w:themeShade="BF"/>
                <w:szCs w:val="28"/>
              </w:rPr>
              <w:t xml:space="preserve"> </w:t>
            </w:r>
            <w:proofErr w:type="spellStart"/>
            <w:r w:rsidRPr="00B32015">
              <w:rPr>
                <w:color w:val="2F5496" w:themeColor="accent5" w:themeShade="BF"/>
                <w:szCs w:val="28"/>
              </w:rPr>
              <w:t>fee</w:t>
            </w:r>
            <w:proofErr w:type="spellEnd"/>
          </w:p>
        </w:tc>
        <w:tc>
          <w:tcPr>
            <w:tcW w:w="1275" w:type="dxa"/>
            <w:tcBorders>
              <w:top w:val="single" w:sz="4" w:space="0" w:color="auto"/>
              <w:bottom w:val="single" w:sz="4" w:space="0" w:color="auto"/>
            </w:tcBorders>
            <w:vAlign w:val="center"/>
          </w:tcPr>
          <w:p w14:paraId="6A822540" w14:textId="77777777" w:rsidR="003907DE" w:rsidRPr="00EB53EC" w:rsidRDefault="003907DE" w:rsidP="003907DE">
            <w:pPr>
              <w:spacing w:line="264" w:lineRule="auto"/>
              <w:ind w:firstLine="0"/>
              <w:jc w:val="center"/>
              <w:rPr>
                <w:color w:val="2F5496" w:themeColor="accent5" w:themeShade="BF"/>
                <w:szCs w:val="28"/>
              </w:rPr>
            </w:pPr>
            <w:r w:rsidRPr="00EB53EC">
              <w:rPr>
                <w:color w:val="2F5496" w:themeColor="accent5" w:themeShade="BF"/>
                <w:szCs w:val="28"/>
              </w:rPr>
              <w:t>1</w:t>
            </w:r>
          </w:p>
        </w:tc>
        <w:tc>
          <w:tcPr>
            <w:tcW w:w="1996" w:type="dxa"/>
            <w:tcBorders>
              <w:top w:val="single" w:sz="4" w:space="0" w:color="auto"/>
              <w:bottom w:val="single" w:sz="4" w:space="0" w:color="auto"/>
              <w:right w:val="single" w:sz="4" w:space="0" w:color="auto"/>
            </w:tcBorders>
            <w:vAlign w:val="center"/>
          </w:tcPr>
          <w:p w14:paraId="1DDBFA5E" w14:textId="77777777" w:rsidR="003907DE" w:rsidRPr="00EB53EC" w:rsidRDefault="003907DE" w:rsidP="003907DE">
            <w:pPr>
              <w:spacing w:line="264" w:lineRule="auto"/>
              <w:ind w:firstLine="0"/>
              <w:jc w:val="center"/>
              <w:rPr>
                <w:color w:val="2F5496" w:themeColor="accent5" w:themeShade="BF"/>
                <w:szCs w:val="28"/>
                <w:lang w:val="en-US"/>
              </w:rPr>
            </w:pPr>
            <w:r w:rsidRPr="00EB53EC">
              <w:rPr>
                <w:bCs/>
                <w:color w:val="2F5496" w:themeColor="accent5" w:themeShade="BF"/>
                <w:szCs w:val="28"/>
                <w:lang w:val="en-US"/>
              </w:rPr>
              <w:t>61</w:t>
            </w:r>
          </w:p>
        </w:tc>
        <w:tc>
          <w:tcPr>
            <w:tcW w:w="1328" w:type="dxa"/>
            <w:tcBorders>
              <w:left w:val="single" w:sz="4" w:space="0" w:color="auto"/>
              <w:right w:val="single" w:sz="4" w:space="0" w:color="auto"/>
            </w:tcBorders>
            <w:vAlign w:val="center"/>
          </w:tcPr>
          <w:p w14:paraId="1B20B421" w14:textId="77777777" w:rsidR="003907DE" w:rsidRPr="00EB53EC" w:rsidRDefault="003907DE" w:rsidP="003907DE">
            <w:pPr>
              <w:tabs>
                <w:tab w:val="left" w:pos="570"/>
                <w:tab w:val="center" w:pos="751"/>
              </w:tabs>
              <w:spacing w:line="264" w:lineRule="auto"/>
              <w:ind w:firstLine="0"/>
              <w:jc w:val="center"/>
              <w:rPr>
                <w:color w:val="2F5496" w:themeColor="accent5" w:themeShade="BF"/>
                <w:szCs w:val="28"/>
                <w:lang w:val="en-US"/>
              </w:rPr>
            </w:pPr>
            <w:r w:rsidRPr="00EB53EC">
              <w:rPr>
                <w:bCs/>
                <w:color w:val="2F5496" w:themeColor="accent5" w:themeShade="BF"/>
                <w:szCs w:val="28"/>
                <w:lang w:val="en-US"/>
              </w:rPr>
              <w:t>732</w:t>
            </w:r>
          </w:p>
        </w:tc>
      </w:tr>
      <w:tr w:rsidR="00EB53EC" w:rsidRPr="00EB53EC" w14:paraId="6215AD60" w14:textId="77777777" w:rsidTr="00B3201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32"/>
        </w:trPr>
        <w:tc>
          <w:tcPr>
            <w:tcW w:w="4849" w:type="dxa"/>
            <w:tcBorders>
              <w:top w:val="single" w:sz="4" w:space="0" w:color="auto"/>
              <w:left w:val="single" w:sz="4" w:space="0" w:color="auto"/>
              <w:bottom w:val="nil"/>
              <w:right w:val="single" w:sz="4" w:space="0" w:color="auto"/>
            </w:tcBorders>
            <w:vAlign w:val="center"/>
          </w:tcPr>
          <w:p w14:paraId="4DA51FBF" w14:textId="1CF97B23" w:rsidR="003907DE" w:rsidRPr="00EB53EC" w:rsidRDefault="00B32015" w:rsidP="003907DE">
            <w:pPr>
              <w:tabs>
                <w:tab w:val="left" w:pos="426"/>
              </w:tabs>
              <w:spacing w:line="264" w:lineRule="auto"/>
              <w:ind w:firstLine="0"/>
              <w:jc w:val="center"/>
              <w:rPr>
                <w:color w:val="2F5496" w:themeColor="accent5" w:themeShade="BF"/>
                <w:szCs w:val="28"/>
              </w:rPr>
            </w:pPr>
            <w:proofErr w:type="spellStart"/>
            <w:r w:rsidRPr="00B32015">
              <w:rPr>
                <w:color w:val="2F5496" w:themeColor="accent5" w:themeShade="BF"/>
                <w:szCs w:val="28"/>
              </w:rPr>
              <w:t>Basic</w:t>
            </w:r>
            <w:proofErr w:type="spellEnd"/>
            <w:r w:rsidRPr="00B32015">
              <w:rPr>
                <w:color w:val="2F5496" w:themeColor="accent5" w:themeShade="BF"/>
                <w:szCs w:val="28"/>
              </w:rPr>
              <w:t xml:space="preserve"> </w:t>
            </w:r>
            <w:proofErr w:type="spellStart"/>
            <w:r w:rsidRPr="00B32015">
              <w:rPr>
                <w:color w:val="2F5496" w:themeColor="accent5" w:themeShade="BF"/>
                <w:szCs w:val="28"/>
              </w:rPr>
              <w:t>salary</w:t>
            </w:r>
            <w:proofErr w:type="spellEnd"/>
          </w:p>
        </w:tc>
        <w:tc>
          <w:tcPr>
            <w:tcW w:w="1275" w:type="dxa"/>
            <w:tcBorders>
              <w:top w:val="single" w:sz="4" w:space="0" w:color="auto"/>
              <w:left w:val="single" w:sz="4" w:space="0" w:color="auto"/>
              <w:bottom w:val="nil"/>
              <w:right w:val="single" w:sz="4" w:space="0" w:color="auto"/>
            </w:tcBorders>
            <w:vAlign w:val="center"/>
          </w:tcPr>
          <w:p w14:paraId="52BFB807" w14:textId="77777777" w:rsidR="003907DE" w:rsidRPr="00EB53EC" w:rsidRDefault="00EB53EC" w:rsidP="003907DE">
            <w:pPr>
              <w:spacing w:line="264" w:lineRule="auto"/>
              <w:ind w:firstLine="0"/>
              <w:jc w:val="center"/>
              <w:rPr>
                <w:color w:val="2F5496" w:themeColor="accent5" w:themeShade="BF"/>
                <w:szCs w:val="28"/>
              </w:rPr>
            </w:pPr>
            <w:r w:rsidRPr="00EB53EC">
              <w:rPr>
                <w:color w:val="2F5496" w:themeColor="accent5" w:themeShade="BF"/>
                <w:szCs w:val="28"/>
              </w:rPr>
              <w:t>1</w:t>
            </w:r>
          </w:p>
        </w:tc>
        <w:tc>
          <w:tcPr>
            <w:tcW w:w="1996" w:type="dxa"/>
            <w:tcBorders>
              <w:top w:val="single" w:sz="4" w:space="0" w:color="auto"/>
              <w:left w:val="single" w:sz="4" w:space="0" w:color="auto"/>
              <w:bottom w:val="nil"/>
              <w:right w:val="single" w:sz="4" w:space="0" w:color="auto"/>
            </w:tcBorders>
            <w:vAlign w:val="center"/>
          </w:tcPr>
          <w:p w14:paraId="2003D5FD" w14:textId="77777777" w:rsidR="003907DE" w:rsidRPr="00EB53EC" w:rsidRDefault="00EB53EC" w:rsidP="003907DE">
            <w:pPr>
              <w:spacing w:line="264" w:lineRule="auto"/>
              <w:ind w:firstLine="0"/>
              <w:jc w:val="center"/>
              <w:rPr>
                <w:color w:val="2F5496" w:themeColor="accent5" w:themeShade="BF"/>
                <w:szCs w:val="28"/>
              </w:rPr>
            </w:pPr>
            <w:r w:rsidRPr="00EB53EC">
              <w:rPr>
                <w:color w:val="2F5496" w:themeColor="accent5" w:themeShade="BF"/>
                <w:szCs w:val="28"/>
              </w:rPr>
              <w:t>109</w:t>
            </w:r>
          </w:p>
        </w:tc>
        <w:tc>
          <w:tcPr>
            <w:tcW w:w="1328" w:type="dxa"/>
            <w:tcBorders>
              <w:top w:val="single" w:sz="4" w:space="0" w:color="auto"/>
              <w:left w:val="single" w:sz="4" w:space="0" w:color="auto"/>
              <w:bottom w:val="nil"/>
              <w:right w:val="single" w:sz="4" w:space="0" w:color="auto"/>
            </w:tcBorders>
            <w:vAlign w:val="center"/>
          </w:tcPr>
          <w:p w14:paraId="4E34FE89" w14:textId="77777777" w:rsidR="003907DE" w:rsidRPr="00EB53EC" w:rsidRDefault="00EB53EC" w:rsidP="003907DE">
            <w:pPr>
              <w:spacing w:line="264" w:lineRule="auto"/>
              <w:ind w:firstLine="0"/>
              <w:jc w:val="center"/>
              <w:rPr>
                <w:color w:val="2F5496" w:themeColor="accent5" w:themeShade="BF"/>
                <w:szCs w:val="28"/>
              </w:rPr>
            </w:pPr>
            <w:r w:rsidRPr="00EB53EC">
              <w:rPr>
                <w:color w:val="2F5496" w:themeColor="accent5" w:themeShade="BF"/>
                <w:szCs w:val="28"/>
              </w:rPr>
              <w:t>109</w:t>
            </w:r>
          </w:p>
        </w:tc>
      </w:tr>
    </w:tbl>
    <w:p w14:paraId="74A93362" w14:textId="77777777" w:rsidR="003907DE" w:rsidRPr="00EB53EC" w:rsidRDefault="003907DE" w:rsidP="003907DE">
      <w:pPr>
        <w:spacing w:line="264" w:lineRule="auto"/>
        <w:rPr>
          <w:color w:val="2F5496" w:themeColor="accent5" w:themeShade="BF"/>
          <w:szCs w:val="28"/>
        </w:rPr>
      </w:pPr>
    </w:p>
    <w:p w14:paraId="1A252BF1" w14:textId="6A50E98A" w:rsidR="003907DE" w:rsidRPr="00EB53EC" w:rsidRDefault="005106B4" w:rsidP="003907DE">
      <w:pPr>
        <w:spacing w:line="264" w:lineRule="auto"/>
        <w:ind w:firstLine="142"/>
        <w:rPr>
          <w:color w:val="2F5496" w:themeColor="accent5" w:themeShade="BF"/>
          <w:szCs w:val="28"/>
        </w:rPr>
      </w:pPr>
      <w:proofErr w:type="spellStart"/>
      <w:r w:rsidRPr="005106B4">
        <w:rPr>
          <w:color w:val="2F5496" w:themeColor="accent5" w:themeShade="BF"/>
          <w:szCs w:val="28"/>
        </w:rPr>
        <w:lastRenderedPageBreak/>
        <w:t>Continuation</w:t>
      </w:r>
      <w:proofErr w:type="spellEnd"/>
      <w:r w:rsidRPr="005106B4">
        <w:rPr>
          <w:color w:val="2F5496" w:themeColor="accent5" w:themeShade="BF"/>
          <w:szCs w:val="28"/>
        </w:rPr>
        <w:t xml:space="preserve"> </w:t>
      </w:r>
      <w:proofErr w:type="spellStart"/>
      <w:r w:rsidRPr="005106B4">
        <w:rPr>
          <w:color w:val="2F5496" w:themeColor="accent5" w:themeShade="BF"/>
          <w:szCs w:val="28"/>
        </w:rPr>
        <w:t>of</w:t>
      </w:r>
      <w:proofErr w:type="spellEnd"/>
      <w:r w:rsidRPr="005106B4">
        <w:rPr>
          <w:color w:val="2F5496" w:themeColor="accent5" w:themeShade="BF"/>
          <w:szCs w:val="28"/>
        </w:rPr>
        <w:t xml:space="preserve"> </w:t>
      </w:r>
      <w:proofErr w:type="spellStart"/>
      <w:r w:rsidRPr="005106B4">
        <w:rPr>
          <w:color w:val="2F5496" w:themeColor="accent5" w:themeShade="BF"/>
          <w:szCs w:val="28"/>
        </w:rPr>
        <w:t>the</w:t>
      </w:r>
      <w:proofErr w:type="spellEnd"/>
      <w:r w:rsidRPr="005106B4">
        <w:rPr>
          <w:color w:val="2F5496" w:themeColor="accent5" w:themeShade="BF"/>
          <w:szCs w:val="28"/>
        </w:rPr>
        <w:t xml:space="preserve"> </w:t>
      </w:r>
      <w:r>
        <w:rPr>
          <w:color w:val="2F5496" w:themeColor="accent5" w:themeShade="BF"/>
          <w:szCs w:val="28"/>
          <w:lang w:val="en-US"/>
        </w:rPr>
        <w:t>t</w:t>
      </w:r>
      <w:proofErr w:type="spellStart"/>
      <w:r w:rsidR="00B32015" w:rsidRPr="00B32015">
        <w:rPr>
          <w:color w:val="2F5496" w:themeColor="accent5" w:themeShade="BF"/>
          <w:szCs w:val="28"/>
        </w:rPr>
        <w:t>able</w:t>
      </w:r>
      <w:proofErr w:type="spellEnd"/>
      <w:r>
        <w:rPr>
          <w:color w:val="2F5496" w:themeColor="accent5" w:themeShade="BF"/>
          <w:szCs w:val="28"/>
          <w:lang w:val="en-US"/>
        </w:rPr>
        <w:t xml:space="preserve"> 4.1</w:t>
      </w:r>
    </w:p>
    <w:tbl>
      <w:tblPr>
        <w:tblW w:w="9448"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849"/>
        <w:gridCol w:w="1134"/>
        <w:gridCol w:w="2137"/>
        <w:gridCol w:w="1328"/>
      </w:tblGrid>
      <w:tr w:rsidR="00EB53EC" w:rsidRPr="00EB53EC" w14:paraId="7F68C304" w14:textId="77777777" w:rsidTr="0045531E">
        <w:trPr>
          <w:trHeight w:val="332"/>
        </w:trPr>
        <w:tc>
          <w:tcPr>
            <w:tcW w:w="4849" w:type="dxa"/>
            <w:tcBorders>
              <w:top w:val="single" w:sz="4" w:space="0" w:color="auto"/>
              <w:left w:val="single" w:sz="4" w:space="0" w:color="auto"/>
              <w:bottom w:val="single" w:sz="4" w:space="0" w:color="auto"/>
              <w:right w:val="single" w:sz="4" w:space="0" w:color="auto"/>
            </w:tcBorders>
            <w:vAlign w:val="center"/>
          </w:tcPr>
          <w:p w14:paraId="1F13816A" w14:textId="77777777" w:rsidR="003907DE" w:rsidRPr="00EB53EC" w:rsidRDefault="003907DE" w:rsidP="003907DE">
            <w:pPr>
              <w:pStyle w:val="a6"/>
              <w:tabs>
                <w:tab w:val="left" w:pos="1134"/>
                <w:tab w:val="left" w:pos="15026"/>
                <w:tab w:val="left" w:pos="16160"/>
              </w:tabs>
              <w:spacing w:line="264" w:lineRule="auto"/>
              <w:ind w:firstLine="0"/>
              <w:jc w:val="center"/>
              <w:rPr>
                <w:color w:val="2F5496" w:themeColor="accent5" w:themeShade="BF"/>
                <w:szCs w:val="28"/>
              </w:rPr>
            </w:pPr>
            <w:r w:rsidRPr="00EB53EC">
              <w:rPr>
                <w:color w:val="2F5496" w:themeColor="accent5" w:themeShade="BF"/>
                <w:szCs w:val="28"/>
              </w:rPr>
              <w:t>1</w:t>
            </w:r>
          </w:p>
        </w:tc>
        <w:tc>
          <w:tcPr>
            <w:tcW w:w="1134" w:type="dxa"/>
            <w:tcBorders>
              <w:top w:val="single" w:sz="4" w:space="0" w:color="auto"/>
              <w:left w:val="single" w:sz="4" w:space="0" w:color="auto"/>
              <w:bottom w:val="single" w:sz="4" w:space="0" w:color="auto"/>
              <w:right w:val="single" w:sz="4" w:space="0" w:color="auto"/>
            </w:tcBorders>
            <w:vAlign w:val="center"/>
          </w:tcPr>
          <w:p w14:paraId="4A587036" w14:textId="77777777" w:rsidR="003907DE" w:rsidRPr="00EB53EC" w:rsidRDefault="003907DE" w:rsidP="003907DE">
            <w:pPr>
              <w:pStyle w:val="a6"/>
              <w:tabs>
                <w:tab w:val="left" w:pos="1134"/>
                <w:tab w:val="left" w:pos="15026"/>
                <w:tab w:val="left" w:pos="16160"/>
              </w:tabs>
              <w:spacing w:line="264" w:lineRule="auto"/>
              <w:ind w:firstLine="0"/>
              <w:jc w:val="center"/>
              <w:rPr>
                <w:color w:val="2F5496" w:themeColor="accent5" w:themeShade="BF"/>
                <w:szCs w:val="28"/>
              </w:rPr>
            </w:pPr>
            <w:r w:rsidRPr="00EB53EC">
              <w:rPr>
                <w:color w:val="2F5496" w:themeColor="accent5" w:themeShade="BF"/>
                <w:szCs w:val="28"/>
              </w:rPr>
              <w:t>2</w:t>
            </w:r>
          </w:p>
        </w:tc>
        <w:tc>
          <w:tcPr>
            <w:tcW w:w="2137" w:type="dxa"/>
            <w:tcBorders>
              <w:top w:val="single" w:sz="4" w:space="0" w:color="auto"/>
              <w:left w:val="single" w:sz="4" w:space="0" w:color="auto"/>
              <w:bottom w:val="single" w:sz="4" w:space="0" w:color="auto"/>
              <w:right w:val="single" w:sz="4" w:space="0" w:color="auto"/>
            </w:tcBorders>
            <w:vAlign w:val="center"/>
          </w:tcPr>
          <w:p w14:paraId="3DD5A401" w14:textId="77777777" w:rsidR="003907DE" w:rsidRPr="00EB53EC" w:rsidRDefault="003907DE" w:rsidP="003907DE">
            <w:pPr>
              <w:spacing w:line="264" w:lineRule="auto"/>
              <w:ind w:firstLine="0"/>
              <w:jc w:val="center"/>
              <w:rPr>
                <w:color w:val="2F5496" w:themeColor="accent5" w:themeShade="BF"/>
                <w:szCs w:val="28"/>
              </w:rPr>
            </w:pPr>
            <w:r w:rsidRPr="00EB53EC">
              <w:rPr>
                <w:color w:val="2F5496" w:themeColor="accent5" w:themeShade="BF"/>
                <w:szCs w:val="28"/>
              </w:rPr>
              <w:t>3</w:t>
            </w:r>
          </w:p>
        </w:tc>
        <w:tc>
          <w:tcPr>
            <w:tcW w:w="1328" w:type="dxa"/>
            <w:tcBorders>
              <w:top w:val="single" w:sz="4" w:space="0" w:color="auto"/>
              <w:left w:val="single" w:sz="4" w:space="0" w:color="auto"/>
              <w:bottom w:val="single" w:sz="4" w:space="0" w:color="auto"/>
              <w:right w:val="single" w:sz="4" w:space="0" w:color="auto"/>
            </w:tcBorders>
            <w:vAlign w:val="center"/>
          </w:tcPr>
          <w:p w14:paraId="480192C7" w14:textId="77777777" w:rsidR="003907DE" w:rsidRPr="00EB53EC" w:rsidRDefault="003907DE" w:rsidP="003907DE">
            <w:pPr>
              <w:spacing w:line="264" w:lineRule="auto"/>
              <w:ind w:firstLine="0"/>
              <w:jc w:val="center"/>
              <w:rPr>
                <w:color w:val="2F5496" w:themeColor="accent5" w:themeShade="BF"/>
                <w:szCs w:val="28"/>
              </w:rPr>
            </w:pPr>
            <w:r w:rsidRPr="00EB53EC">
              <w:rPr>
                <w:color w:val="2F5496" w:themeColor="accent5" w:themeShade="BF"/>
                <w:szCs w:val="28"/>
              </w:rPr>
              <w:t>4</w:t>
            </w:r>
          </w:p>
        </w:tc>
      </w:tr>
      <w:tr w:rsidR="00EB53EC" w:rsidRPr="00EB53EC" w14:paraId="3DBD88B0" w14:textId="77777777" w:rsidTr="0045531E">
        <w:trPr>
          <w:trHeight w:val="332"/>
        </w:trPr>
        <w:tc>
          <w:tcPr>
            <w:tcW w:w="4849" w:type="dxa"/>
            <w:tcBorders>
              <w:top w:val="single" w:sz="4" w:space="0" w:color="auto"/>
              <w:left w:val="single" w:sz="4" w:space="0" w:color="auto"/>
              <w:bottom w:val="single" w:sz="4" w:space="0" w:color="auto"/>
              <w:right w:val="single" w:sz="4" w:space="0" w:color="auto"/>
            </w:tcBorders>
            <w:vAlign w:val="center"/>
          </w:tcPr>
          <w:p w14:paraId="710E71C7" w14:textId="126AF5F9" w:rsidR="003907DE" w:rsidRPr="00EB53EC" w:rsidRDefault="005106B4" w:rsidP="003907DE">
            <w:pPr>
              <w:tabs>
                <w:tab w:val="left" w:pos="426"/>
              </w:tabs>
              <w:spacing w:line="264" w:lineRule="auto"/>
              <w:ind w:firstLine="0"/>
              <w:jc w:val="center"/>
              <w:rPr>
                <w:color w:val="2F5496" w:themeColor="accent5" w:themeShade="BF"/>
                <w:szCs w:val="28"/>
              </w:rPr>
            </w:pPr>
            <w:proofErr w:type="spellStart"/>
            <w:r w:rsidRPr="005106B4">
              <w:rPr>
                <w:color w:val="2F5496" w:themeColor="accent5" w:themeShade="BF"/>
                <w:szCs w:val="28"/>
              </w:rPr>
              <w:t>Other</w:t>
            </w:r>
            <w:proofErr w:type="spellEnd"/>
            <w:r w:rsidRPr="005106B4">
              <w:rPr>
                <w:color w:val="2F5496" w:themeColor="accent5" w:themeShade="BF"/>
                <w:szCs w:val="28"/>
              </w:rPr>
              <w:t xml:space="preserve"> </w:t>
            </w:r>
            <w:proofErr w:type="spellStart"/>
            <w:r w:rsidRPr="005106B4">
              <w:rPr>
                <w:color w:val="2F5496" w:themeColor="accent5" w:themeShade="BF"/>
                <w:szCs w:val="28"/>
              </w:rPr>
              <w:t>components</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522FCCEA" w14:textId="77777777" w:rsidR="003907DE" w:rsidRPr="00EB53EC" w:rsidRDefault="003907DE" w:rsidP="003907DE">
            <w:pPr>
              <w:spacing w:line="264" w:lineRule="auto"/>
              <w:ind w:firstLine="0"/>
              <w:jc w:val="center"/>
              <w:rPr>
                <w:color w:val="2F5496" w:themeColor="accent5" w:themeShade="BF"/>
                <w:szCs w:val="28"/>
              </w:rPr>
            </w:pPr>
            <w:r w:rsidRPr="00EB53EC">
              <w:rPr>
                <w:color w:val="2F5496" w:themeColor="accent5" w:themeShade="BF"/>
                <w:szCs w:val="28"/>
              </w:rPr>
              <w:t>1</w:t>
            </w:r>
          </w:p>
        </w:tc>
        <w:tc>
          <w:tcPr>
            <w:tcW w:w="2137" w:type="dxa"/>
            <w:tcBorders>
              <w:top w:val="single" w:sz="4" w:space="0" w:color="auto"/>
              <w:left w:val="single" w:sz="4" w:space="0" w:color="auto"/>
              <w:bottom w:val="single" w:sz="4" w:space="0" w:color="auto"/>
              <w:right w:val="single" w:sz="4" w:space="0" w:color="auto"/>
            </w:tcBorders>
            <w:vAlign w:val="center"/>
          </w:tcPr>
          <w:p w14:paraId="0ED4FCF6" w14:textId="77777777" w:rsidR="003907DE" w:rsidRPr="00EB53EC" w:rsidRDefault="003907DE" w:rsidP="003907DE">
            <w:pPr>
              <w:spacing w:line="264" w:lineRule="auto"/>
              <w:ind w:firstLine="0"/>
              <w:jc w:val="center"/>
              <w:rPr>
                <w:color w:val="2F5496" w:themeColor="accent5" w:themeShade="BF"/>
                <w:szCs w:val="28"/>
              </w:rPr>
            </w:pPr>
            <w:r w:rsidRPr="00EB53EC">
              <w:rPr>
                <w:color w:val="2F5496" w:themeColor="accent5" w:themeShade="BF"/>
                <w:szCs w:val="28"/>
              </w:rPr>
              <w:t>100</w:t>
            </w:r>
          </w:p>
        </w:tc>
        <w:tc>
          <w:tcPr>
            <w:tcW w:w="1328" w:type="dxa"/>
            <w:tcBorders>
              <w:top w:val="single" w:sz="4" w:space="0" w:color="auto"/>
              <w:left w:val="single" w:sz="4" w:space="0" w:color="auto"/>
              <w:bottom w:val="single" w:sz="4" w:space="0" w:color="auto"/>
              <w:right w:val="single" w:sz="4" w:space="0" w:color="auto"/>
            </w:tcBorders>
            <w:vAlign w:val="center"/>
          </w:tcPr>
          <w:p w14:paraId="1BF91594" w14:textId="77777777" w:rsidR="003907DE" w:rsidRPr="00EB53EC" w:rsidRDefault="003907DE" w:rsidP="003907DE">
            <w:pPr>
              <w:spacing w:line="264" w:lineRule="auto"/>
              <w:ind w:firstLine="0"/>
              <w:jc w:val="center"/>
              <w:rPr>
                <w:color w:val="2F5496" w:themeColor="accent5" w:themeShade="BF"/>
                <w:szCs w:val="28"/>
              </w:rPr>
            </w:pPr>
            <w:r w:rsidRPr="00EB53EC">
              <w:rPr>
                <w:color w:val="2F5496" w:themeColor="accent5" w:themeShade="BF"/>
                <w:szCs w:val="28"/>
              </w:rPr>
              <w:t>100</w:t>
            </w:r>
          </w:p>
        </w:tc>
      </w:tr>
      <w:tr w:rsidR="00EB53EC" w:rsidRPr="00EB53EC" w14:paraId="47F18A6F" w14:textId="77777777" w:rsidTr="0045531E">
        <w:trPr>
          <w:trHeight w:val="332"/>
        </w:trPr>
        <w:tc>
          <w:tcPr>
            <w:tcW w:w="4849" w:type="dxa"/>
            <w:tcBorders>
              <w:top w:val="single" w:sz="4" w:space="0" w:color="auto"/>
              <w:left w:val="single" w:sz="4" w:space="0" w:color="auto"/>
              <w:bottom w:val="single" w:sz="4" w:space="0" w:color="auto"/>
              <w:right w:val="single" w:sz="4" w:space="0" w:color="auto"/>
            </w:tcBorders>
            <w:vAlign w:val="center"/>
          </w:tcPr>
          <w:p w14:paraId="2B318B13" w14:textId="352A43C6" w:rsidR="003907DE" w:rsidRPr="005106B4" w:rsidRDefault="005106B4" w:rsidP="003907DE">
            <w:pPr>
              <w:tabs>
                <w:tab w:val="left" w:pos="426"/>
              </w:tabs>
              <w:spacing w:line="264" w:lineRule="auto"/>
              <w:ind w:firstLine="0"/>
              <w:jc w:val="center"/>
              <w:rPr>
                <w:color w:val="2F5496" w:themeColor="accent5" w:themeShade="BF"/>
                <w:szCs w:val="28"/>
                <w:lang w:val="en-US"/>
              </w:rPr>
            </w:pPr>
            <w:r>
              <w:rPr>
                <w:color w:val="2F5496" w:themeColor="accent5" w:themeShade="BF"/>
                <w:szCs w:val="28"/>
                <w:lang w:val="en-US"/>
              </w:rPr>
              <w:t>In total</w:t>
            </w:r>
          </w:p>
        </w:tc>
        <w:tc>
          <w:tcPr>
            <w:tcW w:w="1134" w:type="dxa"/>
            <w:tcBorders>
              <w:top w:val="single" w:sz="4" w:space="0" w:color="auto"/>
              <w:left w:val="single" w:sz="4" w:space="0" w:color="auto"/>
              <w:bottom w:val="single" w:sz="4" w:space="0" w:color="auto"/>
              <w:right w:val="single" w:sz="4" w:space="0" w:color="auto"/>
            </w:tcBorders>
            <w:vAlign w:val="center"/>
          </w:tcPr>
          <w:p w14:paraId="26B12827" w14:textId="77777777" w:rsidR="003907DE" w:rsidRPr="00EB53EC" w:rsidRDefault="003907DE" w:rsidP="003907DE">
            <w:pPr>
              <w:spacing w:line="264" w:lineRule="auto"/>
              <w:ind w:firstLine="0"/>
              <w:jc w:val="center"/>
              <w:rPr>
                <w:color w:val="2F5496" w:themeColor="accent5" w:themeShade="BF"/>
                <w:szCs w:val="28"/>
              </w:rPr>
            </w:pPr>
          </w:p>
        </w:tc>
        <w:tc>
          <w:tcPr>
            <w:tcW w:w="2137" w:type="dxa"/>
            <w:tcBorders>
              <w:top w:val="single" w:sz="4" w:space="0" w:color="auto"/>
              <w:left w:val="single" w:sz="4" w:space="0" w:color="auto"/>
              <w:bottom w:val="single" w:sz="4" w:space="0" w:color="auto"/>
              <w:right w:val="single" w:sz="4" w:space="0" w:color="auto"/>
            </w:tcBorders>
            <w:vAlign w:val="center"/>
          </w:tcPr>
          <w:p w14:paraId="755E283F" w14:textId="77777777" w:rsidR="003907DE" w:rsidRPr="00EB53EC" w:rsidRDefault="003907DE" w:rsidP="003907DE">
            <w:pPr>
              <w:spacing w:line="264" w:lineRule="auto"/>
              <w:ind w:firstLine="0"/>
              <w:jc w:val="center"/>
              <w:rPr>
                <w:color w:val="2F5496" w:themeColor="accent5" w:themeShade="BF"/>
                <w:szCs w:val="28"/>
              </w:rPr>
            </w:pPr>
          </w:p>
        </w:tc>
        <w:tc>
          <w:tcPr>
            <w:tcW w:w="1328" w:type="dxa"/>
            <w:tcBorders>
              <w:top w:val="single" w:sz="4" w:space="0" w:color="auto"/>
              <w:left w:val="single" w:sz="4" w:space="0" w:color="auto"/>
              <w:bottom w:val="single" w:sz="4" w:space="0" w:color="auto"/>
              <w:right w:val="single" w:sz="4" w:space="0" w:color="auto"/>
            </w:tcBorders>
            <w:vAlign w:val="center"/>
          </w:tcPr>
          <w:p w14:paraId="383AEF0D" w14:textId="77777777" w:rsidR="003907DE" w:rsidRPr="00EB53EC" w:rsidRDefault="003907DE" w:rsidP="003907DE">
            <w:pPr>
              <w:spacing w:line="264" w:lineRule="auto"/>
              <w:ind w:firstLine="0"/>
              <w:jc w:val="center"/>
              <w:rPr>
                <w:color w:val="2F5496" w:themeColor="accent5" w:themeShade="BF"/>
                <w:szCs w:val="28"/>
                <w:lang w:val="en-US"/>
              </w:rPr>
            </w:pPr>
            <w:r w:rsidRPr="00EB53EC">
              <w:rPr>
                <w:color w:val="2F5496" w:themeColor="accent5" w:themeShade="BF"/>
                <w:szCs w:val="28"/>
                <w:lang w:val="en-US"/>
              </w:rPr>
              <w:t>1928</w:t>
            </w:r>
          </w:p>
        </w:tc>
      </w:tr>
      <w:tr w:rsidR="00EB53EC" w:rsidRPr="00EB53EC" w14:paraId="009D4535" w14:textId="77777777" w:rsidTr="00EF0D60">
        <w:trPr>
          <w:trHeight w:val="675"/>
        </w:trPr>
        <w:tc>
          <w:tcPr>
            <w:tcW w:w="8120" w:type="dxa"/>
            <w:gridSpan w:val="3"/>
            <w:tcBorders>
              <w:top w:val="single" w:sz="4" w:space="0" w:color="auto"/>
              <w:left w:val="single" w:sz="4" w:space="0" w:color="auto"/>
              <w:bottom w:val="nil"/>
              <w:right w:val="single" w:sz="4" w:space="0" w:color="auto"/>
            </w:tcBorders>
            <w:vAlign w:val="center"/>
          </w:tcPr>
          <w:p w14:paraId="18377FC6" w14:textId="44D8C9C4" w:rsidR="003907DE" w:rsidRPr="005106B4" w:rsidRDefault="005106B4" w:rsidP="00EF0D60">
            <w:pPr>
              <w:tabs>
                <w:tab w:val="left" w:pos="426"/>
              </w:tabs>
              <w:spacing w:line="264" w:lineRule="auto"/>
              <w:ind w:firstLine="0"/>
              <w:rPr>
                <w:color w:val="2F5496" w:themeColor="accent5" w:themeShade="BF"/>
                <w:szCs w:val="28"/>
                <w:lang w:val="en-US"/>
              </w:rPr>
            </w:pPr>
            <w:r w:rsidRPr="005106B4">
              <w:rPr>
                <w:color w:val="2F5496" w:themeColor="accent5" w:themeShade="BF"/>
                <w:szCs w:val="28"/>
                <w:lang w:val="en-US"/>
              </w:rPr>
              <w:t>Total with transport and procurement costs (15%), excluding payment for resource rent</w:t>
            </w:r>
          </w:p>
        </w:tc>
        <w:tc>
          <w:tcPr>
            <w:tcW w:w="1328" w:type="dxa"/>
            <w:tcBorders>
              <w:top w:val="single" w:sz="4" w:space="0" w:color="auto"/>
              <w:left w:val="single" w:sz="4" w:space="0" w:color="auto"/>
              <w:bottom w:val="nil"/>
              <w:right w:val="single" w:sz="4" w:space="0" w:color="auto"/>
            </w:tcBorders>
          </w:tcPr>
          <w:p w14:paraId="242D803C" w14:textId="77777777" w:rsidR="003907DE" w:rsidRPr="00EB53EC" w:rsidRDefault="003907DE" w:rsidP="003907DE">
            <w:pPr>
              <w:spacing w:line="264" w:lineRule="auto"/>
              <w:ind w:firstLine="0"/>
              <w:jc w:val="center"/>
              <w:rPr>
                <w:color w:val="2F5496" w:themeColor="accent5" w:themeShade="BF"/>
                <w:szCs w:val="28"/>
                <w:lang w:val="en-US"/>
              </w:rPr>
            </w:pPr>
            <w:r w:rsidRPr="00EB53EC">
              <w:rPr>
                <w:color w:val="2F5496" w:themeColor="accent5" w:themeShade="BF"/>
                <w:szCs w:val="28"/>
                <w:lang w:val="en-US"/>
              </w:rPr>
              <w:t>2217</w:t>
            </w:r>
          </w:p>
        </w:tc>
      </w:tr>
      <w:tr w:rsidR="00EB53EC" w:rsidRPr="00FD37A9" w14:paraId="1504F1C1" w14:textId="77777777" w:rsidTr="0045531E">
        <w:trPr>
          <w:trHeight w:val="332"/>
        </w:trPr>
        <w:tc>
          <w:tcPr>
            <w:tcW w:w="9448" w:type="dxa"/>
            <w:gridSpan w:val="4"/>
            <w:tcBorders>
              <w:top w:val="nil"/>
              <w:left w:val="single" w:sz="4" w:space="0" w:color="auto"/>
              <w:bottom w:val="single" w:sz="4" w:space="0" w:color="auto"/>
              <w:right w:val="single" w:sz="4" w:space="0" w:color="auto"/>
            </w:tcBorders>
            <w:vAlign w:val="center"/>
          </w:tcPr>
          <w:p w14:paraId="2C74B9B4" w14:textId="4933EA4B" w:rsidR="003907DE" w:rsidRPr="005106B4" w:rsidRDefault="005106B4" w:rsidP="003907DE">
            <w:pPr>
              <w:spacing w:line="264" w:lineRule="auto"/>
              <w:rPr>
                <w:color w:val="2F5496" w:themeColor="accent5" w:themeShade="BF"/>
                <w:szCs w:val="28"/>
                <w:lang w:val="en-US"/>
              </w:rPr>
            </w:pPr>
            <w:r w:rsidRPr="005106B4">
              <w:rPr>
                <w:color w:val="2F5496" w:themeColor="accent5" w:themeShade="BF"/>
                <w:szCs w:val="28"/>
                <w:lang w:val="en-US"/>
              </w:rPr>
              <w:t>Note</w:t>
            </w:r>
            <w:r w:rsidR="001D4735">
              <w:rPr>
                <w:color w:val="2F5496" w:themeColor="accent5" w:themeShade="BF"/>
                <w:szCs w:val="28"/>
                <w:lang w:val="en-US"/>
              </w:rPr>
              <w:t>:</w:t>
            </w:r>
            <w:r w:rsidRPr="005106B4">
              <w:rPr>
                <w:color w:val="2F5496" w:themeColor="accent5" w:themeShade="BF"/>
                <w:szCs w:val="28"/>
                <w:lang w:val="en-US"/>
              </w:rPr>
              <w:t xml:space="preserve"> </w:t>
            </w:r>
            <w:r w:rsidR="001D4735">
              <w:rPr>
                <w:color w:val="2F5496" w:themeColor="accent5" w:themeShade="BF"/>
                <w:szCs w:val="28"/>
                <w:lang w:val="en-US"/>
              </w:rPr>
              <w:t>T</w:t>
            </w:r>
            <w:r w:rsidRPr="005106B4">
              <w:rPr>
                <w:color w:val="2F5496" w:themeColor="accent5" w:themeShade="BF"/>
                <w:szCs w:val="28"/>
                <w:lang w:val="en-US"/>
              </w:rPr>
              <w:t xml:space="preserve">he prices are taken from the price list of the </w:t>
            </w:r>
            <w:proofErr w:type="spellStart"/>
            <w:r w:rsidRPr="005106B4">
              <w:rPr>
                <w:color w:val="2F5496" w:themeColor="accent5" w:themeShade="BF"/>
                <w:szCs w:val="28"/>
                <w:lang w:val="en-US"/>
              </w:rPr>
              <w:t>Ofiston</w:t>
            </w:r>
            <w:proofErr w:type="spellEnd"/>
            <w:r w:rsidRPr="005106B4">
              <w:rPr>
                <w:color w:val="2F5496" w:themeColor="accent5" w:themeShade="BF"/>
                <w:szCs w:val="28"/>
                <w:lang w:val="en-US"/>
              </w:rPr>
              <w:t xml:space="preserve"> online store and the cloud service provider Salesforce as of May 10, 2020</w:t>
            </w:r>
            <w:r w:rsidR="003907DE" w:rsidRPr="005106B4">
              <w:rPr>
                <w:color w:val="2F5496" w:themeColor="accent5" w:themeShade="BF"/>
                <w:szCs w:val="28"/>
                <w:lang w:val="en-US"/>
              </w:rPr>
              <w:t xml:space="preserve">  [https://www.officeton.by/; </w:t>
            </w:r>
            <w:r w:rsidR="003907DE" w:rsidRPr="005106B4">
              <w:rPr>
                <w:rFonts w:cs="Times New Roman"/>
                <w:color w:val="2F5496" w:themeColor="accent5" w:themeShade="BF"/>
                <w:szCs w:val="28"/>
                <w:lang w:val="en-US"/>
              </w:rPr>
              <w:t>https://www.salesforce.com/</w:t>
            </w:r>
            <w:r w:rsidR="003907DE" w:rsidRPr="005106B4">
              <w:rPr>
                <w:color w:val="2F5496" w:themeColor="accent5" w:themeShade="BF"/>
                <w:szCs w:val="28"/>
                <w:lang w:val="en-US"/>
              </w:rPr>
              <w:t>]</w:t>
            </w:r>
          </w:p>
        </w:tc>
      </w:tr>
    </w:tbl>
    <w:p w14:paraId="79BB4367" w14:textId="77777777" w:rsidR="003907DE" w:rsidRPr="005106B4" w:rsidRDefault="003907DE" w:rsidP="003907DE">
      <w:pPr>
        <w:spacing w:line="264" w:lineRule="auto"/>
        <w:rPr>
          <w:szCs w:val="28"/>
          <w:lang w:val="en-US"/>
        </w:rPr>
      </w:pPr>
    </w:p>
    <w:p w14:paraId="2015B726" w14:textId="5A14399B" w:rsidR="003907DE" w:rsidRPr="005106B4" w:rsidRDefault="00EB53EC" w:rsidP="00EB53EC">
      <w:pPr>
        <w:pStyle w:val="af1"/>
        <w:rPr>
          <w:lang w:val="en-US"/>
        </w:rPr>
      </w:pPr>
      <w:r w:rsidRPr="005106B4">
        <w:rPr>
          <w:lang w:val="en-US"/>
        </w:rPr>
        <w:t>1.4 </w:t>
      </w:r>
      <w:r w:rsidR="005106B4" w:rsidRPr="005106B4">
        <w:rPr>
          <w:lang w:val="en-US"/>
        </w:rPr>
        <w:t>Basic rules for writing mathematical</w:t>
      </w:r>
      <w:r w:rsidR="005106B4">
        <w:rPr>
          <w:lang w:val="en-US"/>
        </w:rPr>
        <w:t xml:space="preserve"> equations</w:t>
      </w:r>
    </w:p>
    <w:p w14:paraId="7C1FFE40" w14:textId="77777777" w:rsidR="00EB53EC" w:rsidRPr="005106B4" w:rsidRDefault="00EB53EC" w:rsidP="00EB53EC">
      <w:pPr>
        <w:pStyle w:val="af1"/>
        <w:rPr>
          <w:lang w:val="en-US"/>
        </w:rPr>
      </w:pPr>
    </w:p>
    <w:p w14:paraId="2D100B89" w14:textId="11F32CA8" w:rsidR="005106B4" w:rsidRDefault="005106B4" w:rsidP="00EF7325">
      <w:pPr>
        <w:rPr>
          <w:lang w:val="en-US"/>
        </w:rPr>
      </w:pPr>
      <w:r w:rsidRPr="005106B4">
        <w:rPr>
          <w:lang w:val="en-US"/>
        </w:rPr>
        <w:t xml:space="preserve">When presenting conclusions from mathematical </w:t>
      </w:r>
      <w:r w:rsidR="00AB12F5">
        <w:rPr>
          <w:lang w:val="en-US"/>
        </w:rPr>
        <w:t>equations (formulas)</w:t>
      </w:r>
      <w:r w:rsidRPr="005106B4">
        <w:rPr>
          <w:lang w:val="en-US"/>
        </w:rPr>
        <w:t xml:space="preserve">, it is not recommended to use the expressions: «we </w:t>
      </w:r>
      <w:r w:rsidR="00E90568">
        <w:rPr>
          <w:lang w:val="en-US"/>
        </w:rPr>
        <w:t>obtain</w:t>
      </w:r>
      <w:r w:rsidRPr="005106B4">
        <w:rPr>
          <w:lang w:val="en-US"/>
        </w:rPr>
        <w:t>», «we found», «</w:t>
      </w:r>
      <w:r>
        <w:rPr>
          <w:lang w:val="en-US"/>
        </w:rPr>
        <w:t xml:space="preserve">we </w:t>
      </w:r>
      <w:r w:rsidRPr="005106B4">
        <w:rPr>
          <w:lang w:val="en-US"/>
        </w:rPr>
        <w:t>determined», etc</w:t>
      </w:r>
      <w:r>
        <w:rPr>
          <w:lang w:val="en-US"/>
        </w:rPr>
        <w:t>.</w:t>
      </w:r>
    </w:p>
    <w:p w14:paraId="3FCF7D84" w14:textId="75B34441" w:rsidR="005106B4" w:rsidRDefault="005106B4" w:rsidP="00EF7325">
      <w:pPr>
        <w:rPr>
          <w:lang w:val="en-US"/>
        </w:rPr>
      </w:pPr>
      <w:r w:rsidRPr="005106B4">
        <w:rPr>
          <w:lang w:val="en-US"/>
        </w:rPr>
        <w:t xml:space="preserve">The words should be used: </w:t>
      </w:r>
      <w:r w:rsidR="00573E69" w:rsidRPr="005106B4">
        <w:rPr>
          <w:lang w:val="en-US"/>
        </w:rPr>
        <w:t>«</w:t>
      </w:r>
      <w:r>
        <w:rPr>
          <w:lang w:val="en-US"/>
        </w:rPr>
        <w:t>i</w:t>
      </w:r>
      <w:r w:rsidR="00573E69">
        <w:rPr>
          <w:lang w:val="en-US"/>
        </w:rPr>
        <w:t>t was</w:t>
      </w:r>
      <w:r w:rsidRPr="005106B4">
        <w:rPr>
          <w:lang w:val="en-US"/>
        </w:rPr>
        <w:t xml:space="preserve"> </w:t>
      </w:r>
      <w:r w:rsidR="00573E69">
        <w:rPr>
          <w:lang w:val="en-US"/>
        </w:rPr>
        <w:t>obtained</w:t>
      </w:r>
      <w:r w:rsidR="00573E69" w:rsidRPr="005106B4">
        <w:rPr>
          <w:lang w:val="en-US"/>
        </w:rPr>
        <w:t>»</w:t>
      </w:r>
      <w:r w:rsidRPr="005106B4">
        <w:rPr>
          <w:lang w:val="en-US"/>
        </w:rPr>
        <w:t xml:space="preserve">, </w:t>
      </w:r>
      <w:r w:rsidR="00E90568" w:rsidRPr="005106B4">
        <w:rPr>
          <w:lang w:val="en-US"/>
        </w:rPr>
        <w:t>«</w:t>
      </w:r>
      <w:r w:rsidR="00E90568">
        <w:rPr>
          <w:lang w:val="en-US"/>
        </w:rPr>
        <w:t>it was found</w:t>
      </w:r>
      <w:r w:rsidR="00E90568" w:rsidRPr="005106B4">
        <w:rPr>
          <w:lang w:val="en-US"/>
        </w:rPr>
        <w:t>»</w:t>
      </w:r>
      <w:r w:rsidR="00E90568">
        <w:rPr>
          <w:lang w:val="en-US"/>
        </w:rPr>
        <w:t xml:space="preserve">, </w:t>
      </w:r>
      <w:r w:rsidR="00573E69" w:rsidRPr="005106B4">
        <w:rPr>
          <w:lang w:val="en-US"/>
        </w:rPr>
        <w:t>«</w:t>
      </w:r>
      <w:r w:rsidR="00573E69">
        <w:rPr>
          <w:lang w:val="en-US"/>
        </w:rPr>
        <w:t>it was</w:t>
      </w:r>
      <w:r w:rsidRPr="005106B4">
        <w:rPr>
          <w:lang w:val="en-US"/>
        </w:rPr>
        <w:t xml:space="preserve"> define</w:t>
      </w:r>
      <w:r w:rsidR="00573E69">
        <w:rPr>
          <w:lang w:val="en-US"/>
        </w:rPr>
        <w:t>d</w:t>
      </w:r>
      <w:r w:rsidR="00573E69" w:rsidRPr="005106B4">
        <w:rPr>
          <w:lang w:val="en-US"/>
        </w:rPr>
        <w:t>»</w:t>
      </w:r>
      <w:r w:rsidRPr="005106B4">
        <w:rPr>
          <w:lang w:val="en-US"/>
        </w:rPr>
        <w:t xml:space="preserve">, etc. Connecting words </w:t>
      </w:r>
      <w:r w:rsidR="00E90568" w:rsidRPr="005106B4">
        <w:rPr>
          <w:lang w:val="en-US"/>
        </w:rPr>
        <w:t>«</w:t>
      </w:r>
      <w:r w:rsidRPr="005106B4">
        <w:rPr>
          <w:lang w:val="en-US"/>
        </w:rPr>
        <w:t>therefore</w:t>
      </w:r>
      <w:r w:rsidR="00E90568" w:rsidRPr="005106B4">
        <w:rPr>
          <w:lang w:val="en-US"/>
        </w:rPr>
        <w:t>»</w:t>
      </w:r>
      <w:r w:rsidRPr="005106B4">
        <w:rPr>
          <w:lang w:val="en-US"/>
        </w:rPr>
        <w:t xml:space="preserve">, </w:t>
      </w:r>
      <w:r w:rsidR="00E90568" w:rsidRPr="005106B4">
        <w:rPr>
          <w:lang w:val="en-US"/>
        </w:rPr>
        <w:t>«</w:t>
      </w:r>
      <w:r w:rsidRPr="005106B4">
        <w:rPr>
          <w:lang w:val="en-US"/>
        </w:rPr>
        <w:t>from where</w:t>
      </w:r>
      <w:r w:rsidR="00E90568" w:rsidRPr="005106B4">
        <w:rPr>
          <w:lang w:val="en-US"/>
        </w:rPr>
        <w:t>»</w:t>
      </w:r>
      <w:r w:rsidRPr="005106B4">
        <w:rPr>
          <w:lang w:val="en-US"/>
        </w:rPr>
        <w:t xml:space="preserve">, </w:t>
      </w:r>
      <w:r w:rsidR="00E90568" w:rsidRPr="005106B4">
        <w:rPr>
          <w:lang w:val="en-US"/>
        </w:rPr>
        <w:t>«</w:t>
      </w:r>
      <w:r w:rsidRPr="005106B4">
        <w:rPr>
          <w:lang w:val="en-US"/>
        </w:rPr>
        <w:t>since</w:t>
      </w:r>
      <w:r w:rsidR="00E90568" w:rsidRPr="005106B4">
        <w:rPr>
          <w:lang w:val="en-US"/>
        </w:rPr>
        <w:t>»</w:t>
      </w:r>
      <w:r w:rsidRPr="005106B4">
        <w:rPr>
          <w:lang w:val="en-US"/>
        </w:rPr>
        <w:t xml:space="preserve">, </w:t>
      </w:r>
      <w:r w:rsidR="00E90568" w:rsidRPr="005106B4">
        <w:rPr>
          <w:lang w:val="en-US"/>
        </w:rPr>
        <w:t>«</w:t>
      </w:r>
      <w:r w:rsidRPr="005106B4">
        <w:rPr>
          <w:lang w:val="en-US"/>
        </w:rPr>
        <w:t>or</w:t>
      </w:r>
      <w:r w:rsidR="00E90568" w:rsidRPr="005106B4">
        <w:rPr>
          <w:lang w:val="en-US"/>
        </w:rPr>
        <w:t>»</w:t>
      </w:r>
      <w:r w:rsidRPr="005106B4">
        <w:rPr>
          <w:lang w:val="en-US"/>
        </w:rPr>
        <w:t xml:space="preserve"> and others are placed at the beginning of lines, and punctuation marks are placed immediately after the</w:t>
      </w:r>
      <w:r w:rsidR="00E90568">
        <w:rPr>
          <w:lang w:val="en-US"/>
        </w:rPr>
        <w:t xml:space="preserve"> mathematical</w:t>
      </w:r>
      <w:r w:rsidRPr="005106B4">
        <w:rPr>
          <w:lang w:val="en-US"/>
        </w:rPr>
        <w:t xml:space="preserve"> </w:t>
      </w:r>
      <w:r w:rsidR="00E90568">
        <w:rPr>
          <w:lang w:val="en-US"/>
        </w:rPr>
        <w:t>equation</w:t>
      </w:r>
      <w:r w:rsidRPr="005106B4">
        <w:rPr>
          <w:lang w:val="en-US"/>
        </w:rPr>
        <w:t xml:space="preserve">. If the </w:t>
      </w:r>
      <w:r w:rsidR="00E90568">
        <w:rPr>
          <w:lang w:val="en-US"/>
        </w:rPr>
        <w:t>equations</w:t>
      </w:r>
      <w:r w:rsidRPr="005106B4">
        <w:rPr>
          <w:lang w:val="en-US"/>
        </w:rPr>
        <w:t xml:space="preserve"> are preceded by a phrase with a generalizing word, then a colon must be placed after it</w:t>
      </w:r>
      <w:r w:rsidR="00E90568">
        <w:rPr>
          <w:lang w:val="en-US"/>
        </w:rPr>
        <w:t>.</w:t>
      </w:r>
    </w:p>
    <w:p w14:paraId="0C9FEDEF" w14:textId="000EC10E" w:rsidR="00EF7325" w:rsidRPr="00E90568" w:rsidRDefault="00E90568" w:rsidP="00EF7325">
      <w:pPr>
        <w:rPr>
          <w:lang w:val="en-US"/>
        </w:rPr>
      </w:pPr>
      <w:r w:rsidRPr="00E90568">
        <w:rPr>
          <w:lang w:val="en-US"/>
        </w:rPr>
        <w:t xml:space="preserve">All </w:t>
      </w:r>
      <w:r>
        <w:rPr>
          <w:lang w:val="en-US"/>
        </w:rPr>
        <w:t>the equations</w:t>
      </w:r>
      <w:r w:rsidRPr="00E90568">
        <w:rPr>
          <w:lang w:val="en-US"/>
        </w:rPr>
        <w:t xml:space="preserve"> located on separate lines are numbered. A group of similar </w:t>
      </w:r>
      <w:r>
        <w:rPr>
          <w:lang w:val="en-US"/>
        </w:rPr>
        <w:t>equations</w:t>
      </w:r>
      <w:r w:rsidRPr="00E90568">
        <w:rPr>
          <w:lang w:val="en-US"/>
        </w:rPr>
        <w:t xml:space="preserve"> placed on one line is also marked with one number. </w:t>
      </w:r>
      <w:r>
        <w:rPr>
          <w:lang w:val="en-US"/>
        </w:rPr>
        <w:t>The equations</w:t>
      </w:r>
      <w:r w:rsidRPr="00E90568">
        <w:rPr>
          <w:lang w:val="en-US"/>
        </w:rPr>
        <w:t xml:space="preserve"> are recommended to be numbered within the section to which they refer. The number of the </w:t>
      </w:r>
      <w:r>
        <w:rPr>
          <w:lang w:val="en-US"/>
        </w:rPr>
        <w:t>equation</w:t>
      </w:r>
      <w:r w:rsidRPr="00E90568">
        <w:rPr>
          <w:lang w:val="en-US"/>
        </w:rPr>
        <w:t xml:space="preserve"> must consist of the ordinal number of the section and the ordinal number of the </w:t>
      </w:r>
      <w:r>
        <w:rPr>
          <w:lang w:val="en-US"/>
        </w:rPr>
        <w:t>equation</w:t>
      </w:r>
      <w:r w:rsidRPr="00E90568">
        <w:rPr>
          <w:lang w:val="en-US"/>
        </w:rPr>
        <w:t>, separated from it by a dot</w:t>
      </w:r>
      <w:r w:rsidR="00EF7325" w:rsidRPr="00E90568">
        <w:rPr>
          <w:lang w:val="en-US"/>
        </w:rPr>
        <w:t xml:space="preserve">, </w:t>
      </w:r>
      <w:r w:rsidRPr="00E90568">
        <w:rPr>
          <w:color w:val="2F5496" w:themeColor="accent5" w:themeShade="BF"/>
          <w:lang w:val="en-US"/>
        </w:rPr>
        <w:t xml:space="preserve">for example </w:t>
      </w:r>
      <w:r>
        <w:rPr>
          <w:color w:val="2F5496" w:themeColor="accent5" w:themeShade="BF"/>
          <w:lang w:val="en-US"/>
        </w:rPr>
        <w:t xml:space="preserve">equation </w:t>
      </w:r>
      <w:r w:rsidR="00EF7325" w:rsidRPr="00E90568">
        <w:rPr>
          <w:color w:val="2F5496" w:themeColor="accent5" w:themeShade="BF"/>
          <w:lang w:val="en-US"/>
        </w:rPr>
        <w:t xml:space="preserve">(2.7). </w:t>
      </w:r>
      <w:r w:rsidRPr="00E90568">
        <w:rPr>
          <w:lang w:val="en-US"/>
        </w:rPr>
        <w:t xml:space="preserve">If there is one </w:t>
      </w:r>
      <w:r>
        <w:rPr>
          <w:lang w:val="en-US"/>
        </w:rPr>
        <w:t>mathematical equation</w:t>
      </w:r>
      <w:r w:rsidRPr="00E90568">
        <w:rPr>
          <w:lang w:val="en-US"/>
        </w:rPr>
        <w:t xml:space="preserve"> in the section, it is also numbered</w:t>
      </w:r>
      <w:r w:rsidR="00EF7325" w:rsidRPr="00E90568">
        <w:rPr>
          <w:lang w:val="en-US"/>
        </w:rPr>
        <w:t xml:space="preserve">, </w:t>
      </w:r>
      <w:r w:rsidRPr="00E90568">
        <w:rPr>
          <w:color w:val="2F5496" w:themeColor="accent5" w:themeShade="BF"/>
          <w:lang w:val="en-US"/>
        </w:rPr>
        <w:t xml:space="preserve">for example </w:t>
      </w:r>
      <w:r>
        <w:rPr>
          <w:color w:val="2F5496" w:themeColor="accent5" w:themeShade="BF"/>
          <w:lang w:val="en-US"/>
        </w:rPr>
        <w:t xml:space="preserve">equation </w:t>
      </w:r>
      <w:r w:rsidR="00EF7325" w:rsidRPr="00E90568">
        <w:rPr>
          <w:color w:val="2F5496" w:themeColor="accent5" w:themeShade="BF"/>
          <w:lang w:val="en-US"/>
        </w:rPr>
        <w:t xml:space="preserve">(1.1). </w:t>
      </w:r>
      <w:r w:rsidRPr="00E90568">
        <w:rPr>
          <w:lang w:val="en-US"/>
        </w:rPr>
        <w:t>If there are no more than 10</w:t>
      </w:r>
      <w:r>
        <w:rPr>
          <w:lang w:val="en-US"/>
        </w:rPr>
        <w:t xml:space="preserve"> mathematical equations</w:t>
      </w:r>
      <w:r w:rsidRPr="00E90568">
        <w:rPr>
          <w:lang w:val="en-US"/>
        </w:rPr>
        <w:t xml:space="preserve"> in the explanatory note, it is allowed to use continuous numbering. </w:t>
      </w:r>
      <w:r>
        <w:rPr>
          <w:lang w:val="en-US"/>
        </w:rPr>
        <w:t>The equations</w:t>
      </w:r>
      <w:r w:rsidRPr="00E90568">
        <w:rPr>
          <w:lang w:val="en-US"/>
        </w:rPr>
        <w:t xml:space="preserve"> placed in </w:t>
      </w:r>
      <w:r>
        <w:rPr>
          <w:lang w:val="en-US"/>
        </w:rPr>
        <w:t>appendixes</w:t>
      </w:r>
      <w:r w:rsidRPr="00E90568">
        <w:rPr>
          <w:lang w:val="en-US"/>
        </w:rPr>
        <w:t xml:space="preserve"> </w:t>
      </w:r>
      <w:r>
        <w:rPr>
          <w:lang w:val="en-US"/>
        </w:rPr>
        <w:t>should</w:t>
      </w:r>
      <w:r w:rsidRPr="00E90568">
        <w:rPr>
          <w:lang w:val="en-US"/>
        </w:rPr>
        <w:t xml:space="preserve"> have separate numbering within each </w:t>
      </w:r>
      <w:r>
        <w:rPr>
          <w:lang w:val="en-US"/>
        </w:rPr>
        <w:t>appendix.</w:t>
      </w:r>
    </w:p>
    <w:p w14:paraId="6E7798BA" w14:textId="77777777" w:rsidR="00EB53EC" w:rsidRPr="00E90568" w:rsidRDefault="00EB53EC" w:rsidP="00EB53EC">
      <w:pPr>
        <w:rPr>
          <w:lang w:val="en-US"/>
        </w:rPr>
      </w:pPr>
    </w:p>
    <w:p w14:paraId="7D2B0C88" w14:textId="6C9D2258" w:rsidR="00EB53EC" w:rsidRPr="00E90568" w:rsidRDefault="00E90568" w:rsidP="00EB53EC">
      <w:pPr>
        <w:rPr>
          <w:color w:val="2F5496" w:themeColor="accent5" w:themeShade="BF"/>
          <w:lang w:val="en-US"/>
        </w:rPr>
      </w:pPr>
      <w:r>
        <w:rPr>
          <w:color w:val="2F5496" w:themeColor="accent5" w:themeShade="BF"/>
          <w:lang w:val="en-US"/>
        </w:rPr>
        <w:t>Example</w:t>
      </w:r>
      <w:r w:rsidR="00EB53EC" w:rsidRPr="00E90568">
        <w:rPr>
          <w:color w:val="2F5496" w:themeColor="accent5" w:themeShade="BF"/>
          <w:lang w:val="en-US"/>
        </w:rPr>
        <w:t xml:space="preserve">: </w:t>
      </w:r>
    </w:p>
    <w:p w14:paraId="778CAC13" w14:textId="10FFD9B7" w:rsidR="00EB53EC" w:rsidRPr="00DB1967" w:rsidRDefault="00E90568" w:rsidP="00DB1967">
      <w:pPr>
        <w:spacing w:line="264" w:lineRule="auto"/>
        <w:rPr>
          <w:color w:val="2F5496" w:themeColor="accent5" w:themeShade="BF"/>
          <w:szCs w:val="28"/>
          <w:lang w:val="en-US"/>
        </w:rPr>
      </w:pPr>
      <w:r w:rsidRPr="00E90568">
        <w:rPr>
          <w:color w:val="2F5496" w:themeColor="accent5" w:themeShade="BF"/>
          <w:szCs w:val="28"/>
          <w:lang w:val="en-US"/>
        </w:rPr>
        <w:t>Additional wages (</w:t>
      </w:r>
      <w:r w:rsidR="00DB1967" w:rsidRPr="001D4735">
        <w:rPr>
          <w:i/>
          <w:iCs/>
          <w:color w:val="2F5496" w:themeColor="accent5" w:themeShade="BF"/>
          <w:szCs w:val="28"/>
          <w:lang w:val="en-US"/>
        </w:rPr>
        <w:t>W</w:t>
      </w:r>
      <w:r w:rsidR="00DB1967" w:rsidRPr="001D4735">
        <w:rPr>
          <w:i/>
          <w:iCs/>
          <w:color w:val="2F5496" w:themeColor="accent5" w:themeShade="BF"/>
          <w:szCs w:val="28"/>
          <w:vertAlign w:val="subscript"/>
          <w:lang w:val="en-US"/>
        </w:rPr>
        <w:t>A</w:t>
      </w:r>
      <w:r w:rsidRPr="00E90568">
        <w:rPr>
          <w:color w:val="2F5496" w:themeColor="accent5" w:themeShade="BF"/>
          <w:szCs w:val="28"/>
          <w:lang w:val="en-US"/>
        </w:rPr>
        <w:t xml:space="preserve">) are determined </w:t>
      </w:r>
      <w:r w:rsidR="00DB1967">
        <w:rPr>
          <w:color w:val="2F5496" w:themeColor="accent5" w:themeShade="BF"/>
          <w:szCs w:val="28"/>
          <w:lang w:val="en-US"/>
        </w:rPr>
        <w:t>using</w:t>
      </w:r>
      <w:r w:rsidRPr="00E90568">
        <w:rPr>
          <w:color w:val="2F5496" w:themeColor="accent5" w:themeShade="BF"/>
          <w:szCs w:val="28"/>
          <w:lang w:val="en-US"/>
        </w:rPr>
        <w:t xml:space="preserve"> the </w:t>
      </w:r>
      <w:r w:rsidR="00DB1967">
        <w:rPr>
          <w:color w:val="2F5496" w:themeColor="accent5" w:themeShade="BF"/>
          <w:szCs w:val="28"/>
          <w:lang w:val="en-US"/>
        </w:rPr>
        <w:t>equation</w:t>
      </w:r>
      <w:r w:rsidR="00EB53EC" w:rsidRPr="00DB1967">
        <w:rPr>
          <w:color w:val="2F5496" w:themeColor="accent5" w:themeShade="BF"/>
          <w:szCs w:val="28"/>
          <w:lang w:val="en-US"/>
        </w:rPr>
        <w:t>:</w:t>
      </w:r>
    </w:p>
    <w:p w14:paraId="6AB239AE" w14:textId="77777777" w:rsidR="00EB53EC" w:rsidRPr="00DB1967" w:rsidRDefault="00EB53EC" w:rsidP="00EB53EC">
      <w:pPr>
        <w:spacing w:line="264" w:lineRule="auto"/>
        <w:rPr>
          <w:color w:val="2F5496" w:themeColor="accent5" w:themeShade="BF"/>
          <w:szCs w:val="28"/>
          <w:lang w:val="en-U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1"/>
        <w:gridCol w:w="753"/>
      </w:tblGrid>
      <w:tr w:rsidR="00EB53EC" w:rsidRPr="00EB53EC" w14:paraId="5E92BCCE" w14:textId="77777777" w:rsidTr="00EB53EC">
        <w:tc>
          <w:tcPr>
            <w:tcW w:w="8784" w:type="dxa"/>
            <w:vAlign w:val="center"/>
          </w:tcPr>
          <w:commentRangeStart w:id="14"/>
          <w:p w14:paraId="525BADE3" w14:textId="3F6F2911" w:rsidR="00EB53EC" w:rsidRPr="00DB1967" w:rsidRDefault="00DB1967" w:rsidP="00EB53EC">
            <w:pPr>
              <w:spacing w:line="264" w:lineRule="auto"/>
              <w:ind w:firstLine="0"/>
              <w:jc w:val="center"/>
              <w:rPr>
                <w:color w:val="2F5496" w:themeColor="accent5" w:themeShade="BF"/>
                <w:szCs w:val="28"/>
                <w:lang w:val="en-US"/>
              </w:rPr>
            </w:pPr>
            <w:r w:rsidRPr="00EB53EC">
              <w:rPr>
                <w:i/>
                <w:color w:val="2F5496" w:themeColor="accent5" w:themeShade="BF"/>
                <w:position w:val="-28"/>
                <w:szCs w:val="28"/>
              </w:rPr>
              <w:object w:dxaOrig="1620" w:dyaOrig="720" w14:anchorId="129C2B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7pt;height:36pt" o:ole="">
                  <v:imagedata r:id="rId12" o:title=""/>
                </v:shape>
                <o:OLEObject Type="Embed" ProgID="Equation.DSMT4" ShapeID="_x0000_i1025" DrawAspect="Content" ObjectID="_1742131337" r:id="rId13"/>
              </w:object>
            </w:r>
            <w:commentRangeEnd w:id="14"/>
            <w:r w:rsidR="00EB53EC">
              <w:rPr>
                <w:rStyle w:val="aa"/>
              </w:rPr>
              <w:commentReference w:id="14"/>
            </w:r>
          </w:p>
        </w:tc>
        <w:tc>
          <w:tcPr>
            <w:tcW w:w="560" w:type="dxa"/>
            <w:vAlign w:val="center"/>
          </w:tcPr>
          <w:p w14:paraId="222AC9F7" w14:textId="77777777" w:rsidR="00EB53EC" w:rsidRPr="00EB53EC" w:rsidRDefault="00EB53EC" w:rsidP="00EB53EC">
            <w:pPr>
              <w:spacing w:line="264" w:lineRule="auto"/>
              <w:ind w:firstLine="0"/>
              <w:jc w:val="center"/>
              <w:rPr>
                <w:color w:val="2F5496" w:themeColor="accent5" w:themeShade="BF"/>
                <w:szCs w:val="28"/>
              </w:rPr>
            </w:pPr>
            <w:r w:rsidRPr="00EB53EC">
              <w:rPr>
                <w:bCs/>
                <w:color w:val="2F5496" w:themeColor="accent5" w:themeShade="BF"/>
                <w:szCs w:val="28"/>
              </w:rPr>
              <w:t>(4.1)</w:t>
            </w:r>
          </w:p>
        </w:tc>
      </w:tr>
    </w:tbl>
    <w:p w14:paraId="3E620DE4" w14:textId="77777777" w:rsidR="00EB53EC" w:rsidRPr="00EB53EC" w:rsidRDefault="00EB53EC" w:rsidP="00EB53EC">
      <w:pPr>
        <w:spacing w:line="264" w:lineRule="auto"/>
        <w:rPr>
          <w:color w:val="2F5496" w:themeColor="accent5" w:themeShade="BF"/>
          <w:szCs w:val="28"/>
        </w:rPr>
      </w:pPr>
    </w:p>
    <w:p w14:paraId="52BBC29D" w14:textId="4940B819" w:rsidR="00EB53EC" w:rsidRPr="00070EDE" w:rsidRDefault="00070EDE" w:rsidP="00EB53EC">
      <w:pPr>
        <w:spacing w:line="264" w:lineRule="auto"/>
        <w:ind w:firstLine="0"/>
        <w:rPr>
          <w:color w:val="2F5496" w:themeColor="accent5" w:themeShade="BF"/>
          <w:szCs w:val="28"/>
          <w:lang w:val="en-US"/>
        </w:rPr>
      </w:pPr>
      <w:commentRangeStart w:id="15"/>
      <w:commentRangeStart w:id="16"/>
      <w:proofErr w:type="gramStart"/>
      <w:r>
        <w:rPr>
          <w:color w:val="2F5496" w:themeColor="accent5" w:themeShade="BF"/>
          <w:szCs w:val="28"/>
          <w:lang w:val="en-US"/>
        </w:rPr>
        <w:t>where</w:t>
      </w:r>
      <w:commentRangeEnd w:id="16"/>
      <w:proofErr w:type="gramEnd"/>
      <w:r w:rsidR="00A761C2">
        <w:rPr>
          <w:rStyle w:val="aa"/>
        </w:rPr>
        <w:commentReference w:id="16"/>
      </w:r>
      <w:r w:rsidR="00EB53EC" w:rsidRPr="00070EDE">
        <w:rPr>
          <w:color w:val="2F5496" w:themeColor="accent5" w:themeShade="BF"/>
          <w:szCs w:val="28"/>
          <w:lang w:val="en-US"/>
        </w:rPr>
        <w:t xml:space="preserve"> </w:t>
      </w:r>
      <w:commentRangeEnd w:id="15"/>
      <w:r w:rsidR="003A65AF">
        <w:rPr>
          <w:rStyle w:val="aa"/>
        </w:rPr>
        <w:commentReference w:id="15"/>
      </w:r>
      <w:r w:rsidRPr="00070EDE">
        <w:rPr>
          <w:i/>
          <w:iCs/>
          <w:color w:val="2F5496" w:themeColor="accent5" w:themeShade="BF"/>
          <w:szCs w:val="28"/>
          <w:lang w:val="en-US"/>
        </w:rPr>
        <w:t>N</w:t>
      </w:r>
      <w:r w:rsidRPr="00070EDE">
        <w:rPr>
          <w:i/>
          <w:iCs/>
          <w:color w:val="2F5496" w:themeColor="accent5" w:themeShade="BF"/>
          <w:szCs w:val="28"/>
          <w:vertAlign w:val="subscript"/>
          <w:lang w:val="en-US"/>
        </w:rPr>
        <w:t>A</w:t>
      </w:r>
      <w:r w:rsidR="00EB53EC" w:rsidRPr="00070EDE">
        <w:rPr>
          <w:color w:val="2F5496" w:themeColor="accent5" w:themeShade="BF"/>
          <w:szCs w:val="28"/>
          <w:vertAlign w:val="subscript"/>
          <w:lang w:val="en-US"/>
        </w:rPr>
        <w:t xml:space="preserve"> </w:t>
      </w:r>
      <w:r w:rsidR="00EB53EC" w:rsidRPr="00070EDE">
        <w:rPr>
          <w:color w:val="2F5496" w:themeColor="accent5" w:themeShade="BF"/>
          <w:szCs w:val="28"/>
          <w:lang w:val="en-US"/>
        </w:rPr>
        <w:t xml:space="preserve">– </w:t>
      </w:r>
      <w:r w:rsidRPr="00070EDE">
        <w:rPr>
          <w:color w:val="2F5496" w:themeColor="accent5" w:themeShade="BF"/>
          <w:szCs w:val="28"/>
          <w:lang w:val="en-US"/>
        </w:rPr>
        <w:t>additional wage rate</w:t>
      </w:r>
      <w:r w:rsidR="00EB53EC" w:rsidRPr="00070EDE">
        <w:rPr>
          <w:color w:val="2F5496" w:themeColor="accent5" w:themeShade="BF"/>
          <w:szCs w:val="28"/>
          <w:lang w:val="en-US"/>
        </w:rPr>
        <w:t xml:space="preserve">, </w:t>
      </w:r>
      <w:r w:rsidRPr="00070EDE">
        <w:rPr>
          <w:i/>
          <w:iCs/>
          <w:color w:val="2F5496" w:themeColor="accent5" w:themeShade="BF"/>
          <w:szCs w:val="28"/>
          <w:lang w:val="en-US"/>
        </w:rPr>
        <w:t>N</w:t>
      </w:r>
      <w:r w:rsidRPr="00070EDE">
        <w:rPr>
          <w:i/>
          <w:iCs/>
          <w:color w:val="2F5496" w:themeColor="accent5" w:themeShade="BF"/>
          <w:szCs w:val="28"/>
          <w:vertAlign w:val="subscript"/>
          <w:lang w:val="en-US"/>
        </w:rPr>
        <w:t>A</w:t>
      </w:r>
      <w:r w:rsidR="00EB53EC" w:rsidRPr="00070EDE">
        <w:rPr>
          <w:color w:val="2F5496" w:themeColor="accent5" w:themeShade="BF"/>
          <w:szCs w:val="28"/>
          <w:vertAlign w:val="subscript"/>
          <w:lang w:val="en-US"/>
        </w:rPr>
        <w:t xml:space="preserve"> </w:t>
      </w:r>
      <w:r w:rsidR="00EB53EC" w:rsidRPr="00070EDE">
        <w:rPr>
          <w:color w:val="2F5496" w:themeColor="accent5" w:themeShade="BF"/>
          <w:szCs w:val="28"/>
          <w:lang w:val="en-US"/>
        </w:rPr>
        <w:t>=10%.</w:t>
      </w:r>
    </w:p>
    <w:p w14:paraId="0825D243" w14:textId="77777777" w:rsidR="00EB53EC" w:rsidRPr="00070EDE" w:rsidRDefault="00EB53EC" w:rsidP="00EB53EC">
      <w:pPr>
        <w:spacing w:line="264" w:lineRule="auto"/>
        <w:ind w:firstLine="0"/>
        <w:rPr>
          <w:color w:val="2F5496" w:themeColor="accent5" w:themeShade="BF"/>
          <w:szCs w:val="28"/>
          <w:lang w:val="en-US"/>
        </w:rPr>
      </w:pPr>
    </w:p>
    <w:p w14:paraId="2E0003EC" w14:textId="4CC1A1E4" w:rsidR="00EB53EC" w:rsidRPr="00070EDE" w:rsidRDefault="00070EDE" w:rsidP="00EB53EC">
      <w:pPr>
        <w:spacing w:line="264" w:lineRule="auto"/>
        <w:jc w:val="center"/>
        <w:rPr>
          <w:color w:val="2F5496" w:themeColor="accent5" w:themeShade="BF"/>
          <w:szCs w:val="28"/>
          <w:lang w:val="en-US"/>
        </w:rPr>
      </w:pPr>
      <w:r w:rsidRPr="00070EDE">
        <w:rPr>
          <w:i/>
          <w:iCs/>
          <w:color w:val="2F5496" w:themeColor="accent5" w:themeShade="BF"/>
          <w:szCs w:val="28"/>
          <w:lang w:val="en-US"/>
        </w:rPr>
        <w:t>W</w:t>
      </w:r>
      <w:r w:rsidRPr="00070EDE">
        <w:rPr>
          <w:i/>
          <w:iCs/>
          <w:color w:val="2F5496" w:themeColor="accent5" w:themeShade="BF"/>
          <w:szCs w:val="28"/>
          <w:vertAlign w:val="subscript"/>
          <w:lang w:val="en-US"/>
        </w:rPr>
        <w:t>A</w:t>
      </w:r>
      <w:r w:rsidR="00EB53EC" w:rsidRPr="00070EDE">
        <w:rPr>
          <w:color w:val="2F5496" w:themeColor="accent5" w:themeShade="BF"/>
          <w:szCs w:val="28"/>
          <w:vertAlign w:val="subscript"/>
          <w:lang w:val="en-US"/>
        </w:rPr>
        <w:t xml:space="preserve"> </w:t>
      </w:r>
      <w:r w:rsidR="00EB53EC" w:rsidRPr="00070EDE">
        <w:rPr>
          <w:color w:val="2F5496" w:themeColor="accent5" w:themeShade="BF"/>
          <w:szCs w:val="28"/>
          <w:lang w:val="en-US"/>
        </w:rPr>
        <w:t xml:space="preserve">= </w:t>
      </w:r>
      <w:r w:rsidR="00EB53EC" w:rsidRPr="00070EDE">
        <w:rPr>
          <w:bCs/>
          <w:color w:val="2F5496" w:themeColor="accent5" w:themeShade="BF"/>
          <w:szCs w:val="28"/>
          <w:lang w:val="en-US"/>
        </w:rPr>
        <w:t>2700</w:t>
      </w:r>
      <w:r w:rsidR="00EB53EC" w:rsidRPr="00070EDE">
        <w:rPr>
          <w:b/>
          <w:bCs/>
          <w:color w:val="2F5496" w:themeColor="accent5" w:themeShade="BF"/>
          <w:szCs w:val="28"/>
          <w:lang w:val="en-US"/>
        </w:rPr>
        <w:t xml:space="preserve"> </w:t>
      </w:r>
      <w:commentRangeStart w:id="17"/>
      <w:r w:rsidR="00EB53EC" w:rsidRPr="00070EDE">
        <w:rPr>
          <w:rFonts w:cs="Times New Roman"/>
          <w:b/>
          <w:bCs/>
          <w:color w:val="2F5496" w:themeColor="accent5" w:themeShade="BF"/>
          <w:szCs w:val="28"/>
          <w:lang w:val="en-US"/>
        </w:rPr>
        <w:t>·</w:t>
      </w:r>
      <w:commentRangeEnd w:id="17"/>
      <w:r w:rsidR="00EF7325">
        <w:rPr>
          <w:rStyle w:val="aa"/>
        </w:rPr>
        <w:commentReference w:id="17"/>
      </w:r>
      <w:r w:rsidR="00EB53EC" w:rsidRPr="00070EDE">
        <w:rPr>
          <w:color w:val="2F5496" w:themeColor="accent5" w:themeShade="BF"/>
          <w:szCs w:val="28"/>
          <w:lang w:val="en-US"/>
        </w:rPr>
        <w:t xml:space="preserve"> 0</w:t>
      </w:r>
      <w:proofErr w:type="gramStart"/>
      <w:r w:rsidR="00EB53EC" w:rsidRPr="00070EDE">
        <w:rPr>
          <w:color w:val="2F5496" w:themeColor="accent5" w:themeShade="BF"/>
          <w:szCs w:val="28"/>
          <w:lang w:val="en-US"/>
        </w:rPr>
        <w:t>,1</w:t>
      </w:r>
      <w:proofErr w:type="gramEnd"/>
      <w:r w:rsidR="00EB53EC" w:rsidRPr="00070EDE">
        <w:rPr>
          <w:color w:val="2F5496" w:themeColor="accent5" w:themeShade="BF"/>
          <w:szCs w:val="28"/>
          <w:lang w:val="en-US"/>
        </w:rPr>
        <w:t xml:space="preserve"> = 270 </w:t>
      </w:r>
      <w:r>
        <w:rPr>
          <w:color w:val="2F5496" w:themeColor="accent5" w:themeShade="BF"/>
          <w:szCs w:val="28"/>
          <w:lang w:val="en-US"/>
        </w:rPr>
        <w:t>BYR</w:t>
      </w:r>
      <w:r w:rsidR="00EB53EC" w:rsidRPr="00070EDE">
        <w:rPr>
          <w:color w:val="2F5496" w:themeColor="accent5" w:themeShade="BF"/>
          <w:szCs w:val="28"/>
          <w:lang w:val="en-US"/>
        </w:rPr>
        <w:t>.</w:t>
      </w:r>
    </w:p>
    <w:p w14:paraId="7D417AA7" w14:textId="622B5F17" w:rsidR="00EF7325" w:rsidRDefault="00070EDE" w:rsidP="00070EDE">
      <w:pPr>
        <w:rPr>
          <w:lang w:val="en-US"/>
        </w:rPr>
      </w:pPr>
      <w:r w:rsidRPr="00070EDE">
        <w:rPr>
          <w:lang w:val="en-US"/>
        </w:rPr>
        <w:lastRenderedPageBreak/>
        <w:t>If necessary, the</w:t>
      </w:r>
      <w:r>
        <w:rPr>
          <w:lang w:val="en-US"/>
        </w:rPr>
        <w:t xml:space="preserve"> partial</w:t>
      </w:r>
      <w:r w:rsidRPr="00070EDE">
        <w:rPr>
          <w:lang w:val="en-US"/>
        </w:rPr>
        <w:t xml:space="preserve"> transfer of mathematical </w:t>
      </w:r>
      <w:r>
        <w:rPr>
          <w:lang w:val="en-US"/>
        </w:rPr>
        <w:t>equation</w:t>
      </w:r>
      <w:r w:rsidRPr="00070EDE">
        <w:rPr>
          <w:lang w:val="en-US"/>
        </w:rPr>
        <w:t xml:space="preserve"> to the next line is allowed. Moreover, the sign of the operation, on which the transfer was made, is written twice</w:t>
      </w:r>
      <w:r>
        <w:rPr>
          <w:lang w:val="en-US"/>
        </w:rPr>
        <w:t>: first time</w:t>
      </w:r>
      <w:r w:rsidRPr="00070EDE">
        <w:rPr>
          <w:lang w:val="en-US"/>
        </w:rPr>
        <w:t xml:space="preserve"> at the end of the first</w:t>
      </w:r>
      <w:r>
        <w:rPr>
          <w:lang w:val="en-US"/>
        </w:rPr>
        <w:t xml:space="preserve"> line</w:t>
      </w:r>
      <w:r w:rsidRPr="00070EDE">
        <w:rPr>
          <w:lang w:val="en-US"/>
        </w:rPr>
        <w:t xml:space="preserve"> and</w:t>
      </w:r>
      <w:r>
        <w:rPr>
          <w:lang w:val="en-US"/>
        </w:rPr>
        <w:t xml:space="preserve"> second time</w:t>
      </w:r>
      <w:r w:rsidRPr="00070EDE">
        <w:rPr>
          <w:lang w:val="en-US"/>
        </w:rPr>
        <w:t xml:space="preserve"> at the beginning of the second line. When transferring the </w:t>
      </w:r>
      <w:r>
        <w:rPr>
          <w:lang w:val="en-US"/>
        </w:rPr>
        <w:t>equation</w:t>
      </w:r>
      <w:r w:rsidRPr="00070EDE">
        <w:rPr>
          <w:lang w:val="en-US"/>
        </w:rPr>
        <w:t xml:space="preserve"> on the multiplication sign, instead of «·» use the sign «×»</w:t>
      </w:r>
      <w:r>
        <w:rPr>
          <w:lang w:val="en-US"/>
        </w:rPr>
        <w:t xml:space="preserve">. </w:t>
      </w:r>
      <w:r w:rsidR="00B121A0">
        <w:rPr>
          <w:lang w:val="en-US"/>
        </w:rPr>
        <w:t>T</w:t>
      </w:r>
      <w:r>
        <w:rPr>
          <w:lang w:val="en-US"/>
        </w:rPr>
        <w:t>ransfer</w:t>
      </w:r>
      <w:r w:rsidR="00B121A0">
        <w:rPr>
          <w:lang w:val="en-US"/>
        </w:rPr>
        <w:t xml:space="preserve"> of equations</w:t>
      </w:r>
      <w:r w:rsidRPr="00070EDE">
        <w:rPr>
          <w:lang w:val="en-US"/>
        </w:rPr>
        <w:t xml:space="preserve"> on the division sign</w:t>
      </w:r>
      <w:r w:rsidR="00B121A0">
        <w:rPr>
          <w:lang w:val="en-US"/>
        </w:rPr>
        <w:t xml:space="preserve"> is</w:t>
      </w:r>
      <w:r w:rsidR="00B121A0" w:rsidRPr="00070EDE">
        <w:rPr>
          <w:lang w:val="en-US"/>
        </w:rPr>
        <w:t xml:space="preserve"> not allowed</w:t>
      </w:r>
      <w:r w:rsidRPr="00070EDE">
        <w:rPr>
          <w:lang w:val="en-US"/>
        </w:rPr>
        <w:t>, as well as expressions related to the signs of the root, integral, logarithm, trigonometric functions, etc.</w:t>
      </w:r>
    </w:p>
    <w:p w14:paraId="2E5339B3" w14:textId="60500B88" w:rsidR="00070EDE" w:rsidRPr="00070EDE" w:rsidRDefault="00070EDE" w:rsidP="00070EDE">
      <w:pPr>
        <w:rPr>
          <w:lang w:val="en-US"/>
        </w:rPr>
      </w:pPr>
      <w:r w:rsidRPr="00070EDE">
        <w:rPr>
          <w:lang w:val="en-US"/>
        </w:rPr>
        <w:t>References in the</w:t>
      </w:r>
      <w:r w:rsidR="00B121A0">
        <w:rPr>
          <w:lang w:val="en-US"/>
        </w:rPr>
        <w:t xml:space="preserve"> </w:t>
      </w:r>
      <w:r w:rsidR="00B121A0" w:rsidRPr="00070EDE">
        <w:rPr>
          <w:lang w:val="en-US"/>
        </w:rPr>
        <w:t>explanatory note</w:t>
      </w:r>
      <w:r w:rsidRPr="00070EDE">
        <w:rPr>
          <w:lang w:val="en-US"/>
        </w:rPr>
        <w:t xml:space="preserve"> text to the ordinal number of the </w:t>
      </w:r>
      <w:r>
        <w:rPr>
          <w:lang w:val="en-US"/>
        </w:rPr>
        <w:t>equation</w:t>
      </w:r>
      <w:r w:rsidRPr="00070EDE">
        <w:rPr>
          <w:lang w:val="en-US"/>
        </w:rPr>
        <w:t xml:space="preserve"> should be given in parentheses with the obligatory indication of the words «equation»,</w:t>
      </w:r>
      <w:r>
        <w:rPr>
          <w:lang w:val="en-US"/>
        </w:rPr>
        <w:t xml:space="preserve"> </w:t>
      </w:r>
      <w:r w:rsidRPr="00070EDE">
        <w:rPr>
          <w:lang w:val="en-US"/>
        </w:rPr>
        <w:t>«</w:t>
      </w:r>
      <w:r>
        <w:rPr>
          <w:lang w:val="en-US"/>
        </w:rPr>
        <w:t>formula</w:t>
      </w:r>
      <w:r w:rsidRPr="00070EDE">
        <w:rPr>
          <w:lang w:val="en-US"/>
        </w:rPr>
        <w:t>», «transfer function», etc</w:t>
      </w:r>
      <w:r w:rsidR="00B121A0">
        <w:rPr>
          <w:lang w:val="en-US"/>
        </w:rPr>
        <w:t>.</w:t>
      </w:r>
    </w:p>
    <w:p w14:paraId="53740823" w14:textId="6C3A1749" w:rsidR="00EF7325" w:rsidRPr="00E605F1" w:rsidRDefault="00E605F1" w:rsidP="00EF7325">
      <w:pPr>
        <w:rPr>
          <w:lang w:val="en-US"/>
        </w:rPr>
      </w:pPr>
      <w:r>
        <w:rPr>
          <w:color w:val="2F5496" w:themeColor="accent5" w:themeShade="BF"/>
          <w:lang w:val="en-US"/>
        </w:rPr>
        <w:t>Example</w:t>
      </w:r>
      <w:r w:rsidR="00EF7325" w:rsidRPr="00E605F1">
        <w:rPr>
          <w:color w:val="2F5496" w:themeColor="accent5" w:themeShade="BF"/>
          <w:lang w:val="en-US"/>
        </w:rPr>
        <w:t xml:space="preserve">: </w:t>
      </w:r>
      <w:r w:rsidRPr="00E605F1">
        <w:rPr>
          <w:color w:val="2F5496" w:themeColor="accent5" w:themeShade="BF"/>
          <w:lang w:val="en-US"/>
        </w:rPr>
        <w:t xml:space="preserve">Substituting equation (3.6) into </w:t>
      </w:r>
      <w:r w:rsidR="00AB12F5">
        <w:rPr>
          <w:color w:val="2F5496" w:themeColor="accent5" w:themeShade="BF"/>
          <w:lang w:val="en-US"/>
        </w:rPr>
        <w:t>formula</w:t>
      </w:r>
      <w:r w:rsidRPr="00E605F1">
        <w:rPr>
          <w:color w:val="2F5496" w:themeColor="accent5" w:themeShade="BF"/>
          <w:lang w:val="en-US"/>
        </w:rPr>
        <w:t xml:space="preserve"> (3.2), </w:t>
      </w:r>
      <w:r>
        <w:rPr>
          <w:color w:val="2F5496" w:themeColor="accent5" w:themeShade="BF"/>
          <w:lang w:val="en-US"/>
        </w:rPr>
        <w:t>it is</w:t>
      </w:r>
      <w:r w:rsidRPr="00E605F1">
        <w:rPr>
          <w:color w:val="2F5496" w:themeColor="accent5" w:themeShade="BF"/>
          <w:lang w:val="en-US"/>
        </w:rPr>
        <w:t xml:space="preserve"> obtain</w:t>
      </w:r>
      <w:r>
        <w:rPr>
          <w:color w:val="2F5496" w:themeColor="accent5" w:themeShade="BF"/>
          <w:lang w:val="en-US"/>
        </w:rPr>
        <w:t>ed</w:t>
      </w:r>
      <w:r w:rsidRPr="00E605F1">
        <w:rPr>
          <w:color w:val="2F5496" w:themeColor="accent5" w:themeShade="BF"/>
          <w:lang w:val="en-US"/>
        </w:rPr>
        <w:t xml:space="preserve"> </w:t>
      </w:r>
      <w:r w:rsidR="00EF7325" w:rsidRPr="00E605F1">
        <w:rPr>
          <w:color w:val="2F5496" w:themeColor="accent5" w:themeShade="BF"/>
          <w:lang w:val="en-US"/>
        </w:rPr>
        <w:t xml:space="preserve">… </w:t>
      </w:r>
    </w:p>
    <w:p w14:paraId="33815EC7" w14:textId="6D95CB74" w:rsidR="00E605F1" w:rsidRPr="00E605F1" w:rsidRDefault="00E605F1" w:rsidP="00EF7325">
      <w:pPr>
        <w:rPr>
          <w:lang w:val="en-US"/>
        </w:rPr>
      </w:pPr>
      <w:r w:rsidRPr="00E605F1">
        <w:rPr>
          <w:lang w:val="en-US"/>
        </w:rPr>
        <w:t xml:space="preserve">After the </w:t>
      </w:r>
      <w:r>
        <w:rPr>
          <w:lang w:val="en-US"/>
        </w:rPr>
        <w:t>equation</w:t>
      </w:r>
      <w:r w:rsidRPr="00E605F1">
        <w:rPr>
          <w:lang w:val="en-US"/>
        </w:rPr>
        <w:t xml:space="preserve">, a list and </w:t>
      </w:r>
      <w:r w:rsidR="00AB12F5">
        <w:rPr>
          <w:lang w:val="en-US"/>
        </w:rPr>
        <w:t>description</w:t>
      </w:r>
      <w:r w:rsidRPr="00E605F1">
        <w:rPr>
          <w:lang w:val="en-US"/>
        </w:rPr>
        <w:t xml:space="preserve"> of the symbols </w:t>
      </w:r>
      <w:r w:rsidR="00AB12F5">
        <w:rPr>
          <w:lang w:val="en-US"/>
        </w:rPr>
        <w:t>used</w:t>
      </w:r>
      <w:r w:rsidRPr="00E605F1">
        <w:rPr>
          <w:lang w:val="en-US"/>
        </w:rPr>
        <w:t xml:space="preserve"> in the </w:t>
      </w:r>
      <w:r>
        <w:rPr>
          <w:lang w:val="en-US"/>
        </w:rPr>
        <w:t>equation</w:t>
      </w:r>
      <w:r w:rsidRPr="00E605F1">
        <w:rPr>
          <w:lang w:val="en-US"/>
        </w:rPr>
        <w:t xml:space="preserve">, which were not explained earlier, should be placed. The list begins with the word </w:t>
      </w:r>
      <w:r w:rsidR="00AB12F5" w:rsidRPr="00070EDE">
        <w:rPr>
          <w:lang w:val="en-US"/>
        </w:rPr>
        <w:t>«</w:t>
      </w:r>
      <w:r w:rsidRPr="00E605F1">
        <w:rPr>
          <w:lang w:val="en-US"/>
        </w:rPr>
        <w:t>where</w:t>
      </w:r>
      <w:r w:rsidR="00AB12F5" w:rsidRPr="00070EDE">
        <w:rPr>
          <w:lang w:val="en-US"/>
        </w:rPr>
        <w:t>»</w:t>
      </w:r>
      <w:r w:rsidRPr="00E605F1">
        <w:rPr>
          <w:lang w:val="en-US"/>
        </w:rPr>
        <w:t xml:space="preserve">, which is </w:t>
      </w:r>
      <w:r w:rsidR="00AB12F5">
        <w:rPr>
          <w:lang w:val="en-US"/>
        </w:rPr>
        <w:t>placed</w:t>
      </w:r>
      <w:r w:rsidRPr="00E605F1">
        <w:rPr>
          <w:lang w:val="en-US"/>
        </w:rPr>
        <w:t xml:space="preserve"> on a new line without indentation; do not use a colon after the word </w:t>
      </w:r>
      <w:r w:rsidR="00AB12F5" w:rsidRPr="00070EDE">
        <w:rPr>
          <w:lang w:val="en-US"/>
        </w:rPr>
        <w:t>«</w:t>
      </w:r>
      <w:r w:rsidRPr="00E605F1">
        <w:rPr>
          <w:lang w:val="en-US"/>
        </w:rPr>
        <w:t>where</w:t>
      </w:r>
      <w:r w:rsidR="00AB12F5" w:rsidRPr="00070EDE">
        <w:rPr>
          <w:lang w:val="en-US"/>
        </w:rPr>
        <w:t>»</w:t>
      </w:r>
      <w:r w:rsidRPr="00E605F1">
        <w:rPr>
          <w:lang w:val="en-US"/>
        </w:rPr>
        <w:t xml:space="preserve">. The first </w:t>
      </w:r>
      <w:r w:rsidR="00AB12F5">
        <w:rPr>
          <w:lang w:val="en-US"/>
        </w:rPr>
        <w:t>described</w:t>
      </w:r>
      <w:r w:rsidRPr="00E605F1">
        <w:rPr>
          <w:lang w:val="en-US"/>
        </w:rPr>
        <w:t xml:space="preserve"> </w:t>
      </w:r>
      <w:r w:rsidR="00AB12F5">
        <w:rPr>
          <w:lang w:val="en-US"/>
        </w:rPr>
        <w:t>symbol</w:t>
      </w:r>
      <w:r w:rsidRPr="00E605F1">
        <w:rPr>
          <w:lang w:val="en-US"/>
        </w:rPr>
        <w:t xml:space="preserve"> is placed in the same line. The symbols must be separated from the </w:t>
      </w:r>
      <w:r w:rsidR="00AB12F5">
        <w:rPr>
          <w:lang w:val="en-US"/>
        </w:rPr>
        <w:t>description</w:t>
      </w:r>
      <w:r w:rsidRPr="00E605F1">
        <w:rPr>
          <w:lang w:val="en-US"/>
        </w:rPr>
        <w:t xml:space="preserve"> by a dash, aligning the list by symbols. </w:t>
      </w:r>
      <w:r w:rsidR="000034F7">
        <w:rPr>
          <w:lang w:val="en-US"/>
        </w:rPr>
        <w:t>D</w:t>
      </w:r>
      <w:r w:rsidR="00AB12F5">
        <w:rPr>
          <w:lang w:val="en-US"/>
        </w:rPr>
        <w:t>escription</w:t>
      </w:r>
      <w:r w:rsidR="000034F7">
        <w:rPr>
          <w:lang w:val="en-US"/>
        </w:rPr>
        <w:t xml:space="preserve"> of each symbol</w:t>
      </w:r>
      <w:r w:rsidR="00AB12F5" w:rsidRPr="00E605F1">
        <w:rPr>
          <w:lang w:val="en-US"/>
        </w:rPr>
        <w:t xml:space="preserve"> </w:t>
      </w:r>
      <w:r w:rsidRPr="00E605F1">
        <w:rPr>
          <w:lang w:val="en-US"/>
        </w:rPr>
        <w:t xml:space="preserve">ends with a semicolon. The dimension of the symbol or coefficient is indicated at the end of the </w:t>
      </w:r>
      <w:r w:rsidR="00AB12F5">
        <w:rPr>
          <w:lang w:val="en-US"/>
        </w:rPr>
        <w:t>description</w:t>
      </w:r>
      <w:r w:rsidRPr="00E605F1">
        <w:rPr>
          <w:lang w:val="en-US"/>
        </w:rPr>
        <w:t xml:space="preserve"> and separated by a comma.</w:t>
      </w:r>
    </w:p>
    <w:p w14:paraId="4B8B93A0" w14:textId="77777777" w:rsidR="00EF7325" w:rsidRPr="000034F7" w:rsidRDefault="00EF7325" w:rsidP="00EF7325">
      <w:pPr>
        <w:rPr>
          <w:lang w:val="be-BY"/>
        </w:rPr>
      </w:pPr>
    </w:p>
    <w:p w14:paraId="44AB308D" w14:textId="67E9AA9C" w:rsidR="00EF7325" w:rsidRPr="000034F7" w:rsidRDefault="000034F7" w:rsidP="00EF7325">
      <w:pPr>
        <w:rPr>
          <w:color w:val="2F5496" w:themeColor="accent5" w:themeShade="BF"/>
          <w:lang w:val="en-US"/>
        </w:rPr>
      </w:pPr>
      <w:r>
        <w:rPr>
          <w:color w:val="2F5496" w:themeColor="accent5" w:themeShade="BF"/>
          <w:lang w:val="en-US"/>
        </w:rPr>
        <w:t>Example</w:t>
      </w:r>
      <w:r w:rsidR="00EF7325" w:rsidRPr="000034F7">
        <w:rPr>
          <w:color w:val="2F5496" w:themeColor="accent5" w:themeShade="BF"/>
          <w:lang w:val="en-US"/>
        </w:rPr>
        <w:t>:</w:t>
      </w:r>
    </w:p>
    <w:p w14:paraId="76725960" w14:textId="7617D310" w:rsidR="00EF7325" w:rsidRPr="000034F7" w:rsidRDefault="000034F7" w:rsidP="00EF7325">
      <w:pPr>
        <w:spacing w:line="276" w:lineRule="auto"/>
        <w:rPr>
          <w:rFonts w:cs="Times New Roman"/>
          <w:color w:val="2F5496" w:themeColor="accent5" w:themeShade="BF"/>
          <w:szCs w:val="28"/>
          <w:lang w:val="en-US"/>
        </w:rPr>
      </w:pPr>
      <w:r>
        <w:rPr>
          <w:rFonts w:cs="Times New Roman"/>
          <w:color w:val="2F5496" w:themeColor="accent5" w:themeShade="BF"/>
          <w:szCs w:val="28"/>
          <w:lang w:val="en-US"/>
        </w:rPr>
        <w:t>Equations</w:t>
      </w:r>
      <w:r w:rsidRPr="000034F7">
        <w:rPr>
          <w:rFonts w:cs="Times New Roman"/>
          <w:color w:val="2F5496" w:themeColor="accent5" w:themeShade="BF"/>
          <w:szCs w:val="28"/>
          <w:lang w:val="en-US"/>
        </w:rPr>
        <w:t xml:space="preserve"> for calculating the coordinates of neighbors</w:t>
      </w:r>
      <w:r w:rsidR="00EF7325" w:rsidRPr="000034F7">
        <w:rPr>
          <w:rFonts w:cs="Times New Roman"/>
          <w:color w:val="2F5496" w:themeColor="accent5" w:themeShade="BF"/>
          <w:szCs w:val="28"/>
          <w:lang w:val="en-US"/>
        </w:rPr>
        <w:t>:</w:t>
      </w:r>
    </w:p>
    <w:p w14:paraId="1BDBB502" w14:textId="77777777" w:rsidR="00EF7325" w:rsidRPr="000034F7" w:rsidRDefault="00EF7325" w:rsidP="00EF7325">
      <w:pPr>
        <w:spacing w:line="276" w:lineRule="auto"/>
        <w:rPr>
          <w:rFonts w:cs="Times New Roman"/>
          <w:color w:val="2F5496" w:themeColor="accent5" w:themeShade="BF"/>
          <w:szCs w:val="28"/>
          <w:lang w:val="en-U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1"/>
        <w:gridCol w:w="753"/>
      </w:tblGrid>
      <w:tr w:rsidR="00E21E2B" w:rsidRPr="00E21E2B" w14:paraId="07176F76" w14:textId="77777777" w:rsidTr="0045531E">
        <w:tc>
          <w:tcPr>
            <w:tcW w:w="8784" w:type="dxa"/>
            <w:vAlign w:val="center"/>
          </w:tcPr>
          <w:p w14:paraId="56BBCE63" w14:textId="3D27A86D" w:rsidR="00EF7325" w:rsidRPr="00E21E2B" w:rsidRDefault="00EF7325" w:rsidP="0045531E">
            <w:pPr>
              <w:spacing w:line="264" w:lineRule="auto"/>
              <w:ind w:firstLine="0"/>
              <w:jc w:val="center"/>
              <w:rPr>
                <w:color w:val="2F5496" w:themeColor="accent5" w:themeShade="BF"/>
                <w:szCs w:val="28"/>
              </w:rPr>
            </w:pPr>
            <w:r w:rsidRPr="00E21E2B">
              <w:rPr>
                <w:rStyle w:val="aa"/>
                <w:color w:val="2F5496" w:themeColor="accent5" w:themeShade="BF"/>
              </w:rPr>
              <w:commentReference w:id="18"/>
            </w:r>
            <w:r w:rsidR="00EF0D60" w:rsidRPr="00E21E2B">
              <w:rPr>
                <w:i/>
                <w:color w:val="2F5496" w:themeColor="accent5" w:themeShade="BF"/>
                <w:szCs w:val="28"/>
              </w:rPr>
              <w:t xml:space="preserve"> </w:t>
            </w:r>
            <w:commentRangeStart w:id="19"/>
            <w:r w:rsidR="00EF0D60" w:rsidRPr="00E21E2B">
              <w:rPr>
                <w:i/>
                <w:color w:val="2F5496" w:themeColor="accent5" w:themeShade="BF"/>
                <w:position w:val="-66"/>
                <w:szCs w:val="28"/>
              </w:rPr>
              <w:object w:dxaOrig="2420" w:dyaOrig="1460" w14:anchorId="419CD3FD">
                <v:shape id="_x0000_i1031" type="#_x0000_t75" style="width:122.25pt;height:1in" o:ole="">
                  <v:imagedata r:id="rId14" o:title=""/>
                </v:shape>
                <o:OLEObject Type="Embed" ProgID="Equation.DSMT4" ShapeID="_x0000_i1031" DrawAspect="Content" ObjectID="_1742131338" r:id="rId15"/>
              </w:object>
            </w:r>
            <w:commentRangeEnd w:id="19"/>
            <w:r w:rsidR="00A761C2">
              <w:rPr>
                <w:rStyle w:val="aa"/>
              </w:rPr>
              <w:commentReference w:id="19"/>
            </w:r>
            <w:r w:rsidR="00302502" w:rsidRPr="00E21E2B">
              <w:rPr>
                <w:color w:val="2F5496" w:themeColor="accent5" w:themeShade="BF"/>
                <w:szCs w:val="28"/>
              </w:rPr>
              <w:t>,</w:t>
            </w:r>
          </w:p>
        </w:tc>
        <w:tc>
          <w:tcPr>
            <w:tcW w:w="560" w:type="dxa"/>
            <w:vAlign w:val="center"/>
          </w:tcPr>
          <w:p w14:paraId="7DE9A2CC" w14:textId="77777777" w:rsidR="00EF7325" w:rsidRPr="00E21E2B" w:rsidRDefault="00EF7325" w:rsidP="0045531E">
            <w:pPr>
              <w:spacing w:line="264" w:lineRule="auto"/>
              <w:ind w:firstLine="0"/>
              <w:jc w:val="center"/>
              <w:rPr>
                <w:color w:val="2F5496" w:themeColor="accent5" w:themeShade="BF"/>
                <w:szCs w:val="28"/>
              </w:rPr>
            </w:pPr>
            <w:r w:rsidRPr="00E21E2B">
              <w:rPr>
                <w:bCs/>
                <w:color w:val="2F5496" w:themeColor="accent5" w:themeShade="BF"/>
                <w:szCs w:val="28"/>
              </w:rPr>
              <w:t>(4.1)</w:t>
            </w:r>
          </w:p>
        </w:tc>
      </w:tr>
    </w:tbl>
    <w:p w14:paraId="291BC561" w14:textId="77777777" w:rsidR="00EF7325" w:rsidRPr="00E21E2B" w:rsidRDefault="00EF7325" w:rsidP="00EF7325">
      <w:pPr>
        <w:spacing w:line="276" w:lineRule="auto"/>
        <w:rPr>
          <w:rFonts w:cs="Times New Roman"/>
          <w:i/>
          <w:color w:val="2F5496" w:themeColor="accent5" w:themeShade="BF"/>
          <w:szCs w:val="28"/>
        </w:rPr>
      </w:pPr>
    </w:p>
    <w:tbl>
      <w:tblPr>
        <w:tblStyle w:val="a5"/>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
        <w:gridCol w:w="937"/>
        <w:gridCol w:w="7516"/>
      </w:tblGrid>
      <w:tr w:rsidR="00EF0D60" w:rsidRPr="00E21E2B" w14:paraId="032D1A25" w14:textId="77777777" w:rsidTr="00EF0D60">
        <w:tc>
          <w:tcPr>
            <w:tcW w:w="901" w:type="dxa"/>
          </w:tcPr>
          <w:p w14:paraId="22911EAD" w14:textId="2BA3D477" w:rsidR="00EF0D60" w:rsidRPr="000034F7" w:rsidRDefault="00EF0D60" w:rsidP="00EF0D60">
            <w:pPr>
              <w:spacing w:line="276" w:lineRule="auto"/>
              <w:ind w:firstLine="0"/>
              <w:rPr>
                <w:rFonts w:cs="Times New Roman"/>
                <w:color w:val="2F5496" w:themeColor="accent5" w:themeShade="BF"/>
                <w:szCs w:val="28"/>
                <w:lang w:val="en-US"/>
              </w:rPr>
            </w:pPr>
            <w:r>
              <w:rPr>
                <w:rFonts w:cs="Times New Roman"/>
                <w:color w:val="2F5496" w:themeColor="accent5" w:themeShade="BF"/>
                <w:szCs w:val="28"/>
                <w:lang w:val="en-US"/>
              </w:rPr>
              <w:t>where</w:t>
            </w:r>
          </w:p>
        </w:tc>
        <w:tc>
          <w:tcPr>
            <w:tcW w:w="937" w:type="dxa"/>
          </w:tcPr>
          <w:p w14:paraId="4075B8D4" w14:textId="4EFE8A6A" w:rsidR="00EF0D60" w:rsidRPr="00E21E2B" w:rsidRDefault="00EF0D60" w:rsidP="00EF0D60">
            <w:pPr>
              <w:spacing w:line="276" w:lineRule="auto"/>
              <w:ind w:right="-227" w:firstLine="0"/>
              <w:rPr>
                <w:rFonts w:cs="Times New Roman"/>
                <w:color w:val="2F5496" w:themeColor="accent5" w:themeShade="BF"/>
                <w:szCs w:val="28"/>
              </w:rPr>
            </w:pPr>
            <w:r w:rsidRPr="00E21E2B">
              <w:rPr>
                <w:rFonts w:cs="Times New Roman"/>
                <w:i/>
                <w:color w:val="2F5496" w:themeColor="accent5" w:themeShade="BF"/>
                <w:position w:val="-16"/>
                <w:szCs w:val="28"/>
              </w:rPr>
              <w:object w:dxaOrig="680" w:dyaOrig="420" w14:anchorId="04ABD45C">
                <v:shape id="_x0000_i1039" type="#_x0000_t75" style="width:36pt;height:21.75pt" o:ole="">
                  <v:imagedata r:id="rId16" o:title=""/>
                </v:shape>
                <o:OLEObject Type="Embed" ProgID="Equation.DSMT4" ShapeID="_x0000_i1039" DrawAspect="Content" ObjectID="_1742131339" r:id="rId17"/>
              </w:object>
            </w:r>
          </w:p>
        </w:tc>
        <w:tc>
          <w:tcPr>
            <w:tcW w:w="7516" w:type="dxa"/>
          </w:tcPr>
          <w:p w14:paraId="5E4B2090" w14:textId="1CD94649" w:rsidR="00EF0D60" w:rsidRPr="00E21E2B" w:rsidRDefault="00EF0D60" w:rsidP="00EF0D60">
            <w:pPr>
              <w:spacing w:line="276" w:lineRule="auto"/>
              <w:ind w:firstLine="0"/>
              <w:rPr>
                <w:rFonts w:cs="Times New Roman"/>
                <w:color w:val="2F5496" w:themeColor="accent5" w:themeShade="BF"/>
                <w:szCs w:val="28"/>
              </w:rPr>
            </w:pPr>
            <w:r w:rsidRPr="00E21E2B">
              <w:rPr>
                <w:rFonts w:cs="Times New Roman"/>
                <w:color w:val="2F5496" w:themeColor="accent5" w:themeShade="BF"/>
                <w:szCs w:val="28"/>
              </w:rPr>
              <w:t xml:space="preserve">– </w:t>
            </w:r>
            <w:proofErr w:type="spellStart"/>
            <w:r w:rsidRPr="000034F7">
              <w:rPr>
                <w:rFonts w:cs="Times New Roman"/>
                <w:color w:val="2F5496" w:themeColor="accent5" w:themeShade="BF"/>
                <w:szCs w:val="28"/>
              </w:rPr>
              <w:t>neighbor</w:t>
            </w:r>
            <w:proofErr w:type="spellEnd"/>
            <w:r w:rsidRPr="000034F7">
              <w:rPr>
                <w:rFonts w:cs="Times New Roman"/>
                <w:color w:val="2F5496" w:themeColor="accent5" w:themeShade="BF"/>
                <w:szCs w:val="28"/>
              </w:rPr>
              <w:t xml:space="preserve"> </w:t>
            </w:r>
            <w:proofErr w:type="spellStart"/>
            <w:r w:rsidRPr="000034F7">
              <w:rPr>
                <w:rFonts w:cs="Times New Roman"/>
                <w:color w:val="2F5496" w:themeColor="accent5" w:themeShade="BF"/>
                <w:szCs w:val="28"/>
              </w:rPr>
              <w:t>coordinates</w:t>
            </w:r>
            <w:proofErr w:type="spellEnd"/>
            <w:r w:rsidRPr="00E21E2B">
              <w:rPr>
                <w:rFonts w:cs="Times New Roman"/>
                <w:color w:val="2F5496" w:themeColor="accent5" w:themeShade="BF"/>
                <w:szCs w:val="28"/>
              </w:rPr>
              <w:t xml:space="preserve">; </w:t>
            </w:r>
          </w:p>
        </w:tc>
      </w:tr>
      <w:tr w:rsidR="00EF0D60" w:rsidRPr="00E21E2B" w14:paraId="0127A0E1" w14:textId="77777777" w:rsidTr="00EF0D60">
        <w:tc>
          <w:tcPr>
            <w:tcW w:w="901" w:type="dxa"/>
          </w:tcPr>
          <w:p w14:paraId="7450AB25" w14:textId="77777777" w:rsidR="00EF0D60" w:rsidRPr="00E21E2B" w:rsidRDefault="00EF0D60" w:rsidP="00EF0D60">
            <w:pPr>
              <w:spacing w:line="276" w:lineRule="auto"/>
              <w:ind w:firstLine="0"/>
              <w:rPr>
                <w:rFonts w:cs="Times New Roman"/>
                <w:color w:val="2F5496" w:themeColor="accent5" w:themeShade="BF"/>
                <w:szCs w:val="28"/>
              </w:rPr>
            </w:pPr>
          </w:p>
        </w:tc>
        <w:tc>
          <w:tcPr>
            <w:tcW w:w="937" w:type="dxa"/>
          </w:tcPr>
          <w:p w14:paraId="69166A78" w14:textId="1F5A1794" w:rsidR="00EF0D60" w:rsidRPr="00E21E2B" w:rsidRDefault="00EF0D60" w:rsidP="00EF0D60">
            <w:pPr>
              <w:spacing w:line="276" w:lineRule="auto"/>
              <w:ind w:right="-227" w:firstLine="0"/>
              <w:rPr>
                <w:rFonts w:cs="Times New Roman"/>
                <w:color w:val="2F5496" w:themeColor="accent5" w:themeShade="BF"/>
                <w:szCs w:val="28"/>
              </w:rPr>
            </w:pPr>
            <w:r w:rsidRPr="00E21E2B">
              <w:rPr>
                <w:rFonts w:cs="Times New Roman"/>
                <w:i/>
                <w:color w:val="2F5496" w:themeColor="accent5" w:themeShade="BF"/>
                <w:position w:val="-12"/>
                <w:szCs w:val="28"/>
              </w:rPr>
              <w:object w:dxaOrig="620" w:dyaOrig="380" w14:anchorId="1610D8CE">
                <v:shape id="_x0000_i1040" type="#_x0000_t75" style="width:28.45pt;height:21.75pt" o:ole="">
                  <v:imagedata r:id="rId18" o:title=""/>
                </v:shape>
                <o:OLEObject Type="Embed" ProgID="Equation.DSMT4" ShapeID="_x0000_i1040" DrawAspect="Content" ObjectID="_1742131340" r:id="rId19"/>
              </w:object>
            </w:r>
          </w:p>
        </w:tc>
        <w:tc>
          <w:tcPr>
            <w:tcW w:w="7516" w:type="dxa"/>
          </w:tcPr>
          <w:p w14:paraId="26F431CF" w14:textId="11D261BB" w:rsidR="00EF0D60" w:rsidRPr="00E21E2B" w:rsidRDefault="00EF0D60" w:rsidP="00EF0D60">
            <w:pPr>
              <w:spacing w:line="276" w:lineRule="auto"/>
              <w:ind w:firstLine="0"/>
              <w:rPr>
                <w:rFonts w:cs="Times New Roman"/>
                <w:color w:val="2F5496" w:themeColor="accent5" w:themeShade="BF"/>
                <w:szCs w:val="28"/>
              </w:rPr>
            </w:pPr>
            <w:r w:rsidRPr="00E21E2B">
              <w:rPr>
                <w:rFonts w:cs="Times New Roman"/>
                <w:color w:val="2F5496" w:themeColor="accent5" w:themeShade="BF"/>
                <w:szCs w:val="28"/>
              </w:rPr>
              <w:t xml:space="preserve">– </w:t>
            </w:r>
            <w:proofErr w:type="spellStart"/>
            <w:r w:rsidRPr="000034F7">
              <w:rPr>
                <w:rFonts w:cs="Times New Roman"/>
                <w:color w:val="2F5496" w:themeColor="accent5" w:themeShade="BF"/>
                <w:szCs w:val="28"/>
              </w:rPr>
              <w:t>center</w:t>
            </w:r>
            <w:proofErr w:type="spellEnd"/>
            <w:r w:rsidRPr="000034F7">
              <w:rPr>
                <w:rFonts w:cs="Times New Roman"/>
                <w:color w:val="2F5496" w:themeColor="accent5" w:themeShade="BF"/>
                <w:szCs w:val="28"/>
              </w:rPr>
              <w:t xml:space="preserve"> </w:t>
            </w:r>
            <w:proofErr w:type="spellStart"/>
            <w:r w:rsidRPr="000034F7">
              <w:rPr>
                <w:rFonts w:cs="Times New Roman"/>
                <w:color w:val="2F5496" w:themeColor="accent5" w:themeShade="BF"/>
                <w:szCs w:val="28"/>
              </w:rPr>
              <w:t>coordinates</w:t>
            </w:r>
            <w:proofErr w:type="spellEnd"/>
            <w:r w:rsidRPr="00E21E2B">
              <w:rPr>
                <w:rFonts w:cs="Times New Roman"/>
                <w:color w:val="2F5496" w:themeColor="accent5" w:themeShade="BF"/>
                <w:szCs w:val="28"/>
              </w:rPr>
              <w:t xml:space="preserve">; </w:t>
            </w:r>
          </w:p>
        </w:tc>
      </w:tr>
      <w:tr w:rsidR="00EF0D60" w:rsidRPr="00E21E2B" w14:paraId="244A3B19" w14:textId="77777777" w:rsidTr="00EF0D60">
        <w:tc>
          <w:tcPr>
            <w:tcW w:w="901" w:type="dxa"/>
          </w:tcPr>
          <w:p w14:paraId="68538092" w14:textId="77777777" w:rsidR="00EF0D60" w:rsidRPr="00E21E2B" w:rsidRDefault="00EF0D60" w:rsidP="00EF0D60">
            <w:pPr>
              <w:spacing w:line="276" w:lineRule="auto"/>
              <w:ind w:firstLine="0"/>
              <w:rPr>
                <w:rFonts w:cs="Times New Roman"/>
                <w:color w:val="2F5496" w:themeColor="accent5" w:themeShade="BF"/>
                <w:szCs w:val="28"/>
              </w:rPr>
            </w:pPr>
          </w:p>
        </w:tc>
        <w:tc>
          <w:tcPr>
            <w:tcW w:w="937" w:type="dxa"/>
          </w:tcPr>
          <w:p w14:paraId="2E48894F" w14:textId="5E4739D8" w:rsidR="00EF0D60" w:rsidRPr="00E21E2B" w:rsidRDefault="00EF0D60" w:rsidP="00EF0D60">
            <w:pPr>
              <w:spacing w:line="276" w:lineRule="auto"/>
              <w:ind w:right="-227" w:firstLine="0"/>
              <w:rPr>
                <w:rFonts w:cs="Times New Roman"/>
                <w:color w:val="2F5496" w:themeColor="accent5" w:themeShade="BF"/>
                <w:szCs w:val="28"/>
              </w:rPr>
            </w:pPr>
            <w:r w:rsidRPr="00E21E2B">
              <w:rPr>
                <w:rFonts w:cs="Times New Roman"/>
                <w:i/>
                <w:color w:val="2F5496" w:themeColor="accent5" w:themeShade="BF"/>
                <w:szCs w:val="28"/>
              </w:rPr>
              <w:t>R</w:t>
            </w:r>
          </w:p>
        </w:tc>
        <w:tc>
          <w:tcPr>
            <w:tcW w:w="7516" w:type="dxa"/>
          </w:tcPr>
          <w:p w14:paraId="332EC50C" w14:textId="4B5EDDE6" w:rsidR="00EF0D60" w:rsidRPr="00E21E2B" w:rsidRDefault="00EF0D60" w:rsidP="00EF0D60">
            <w:pPr>
              <w:spacing w:line="276" w:lineRule="auto"/>
              <w:ind w:firstLine="0"/>
              <w:rPr>
                <w:rFonts w:cs="Times New Roman"/>
                <w:color w:val="2F5496" w:themeColor="accent5" w:themeShade="BF"/>
                <w:szCs w:val="28"/>
              </w:rPr>
            </w:pPr>
            <w:r w:rsidRPr="00E21E2B">
              <w:rPr>
                <w:rFonts w:cs="Times New Roman"/>
                <w:color w:val="2F5496" w:themeColor="accent5" w:themeShade="BF"/>
                <w:szCs w:val="28"/>
              </w:rPr>
              <w:t xml:space="preserve">– </w:t>
            </w:r>
            <w:proofErr w:type="spellStart"/>
            <w:r w:rsidRPr="000034F7">
              <w:rPr>
                <w:rFonts w:cs="Times New Roman"/>
                <w:color w:val="2F5496" w:themeColor="accent5" w:themeShade="BF"/>
                <w:szCs w:val="28"/>
              </w:rPr>
              <w:t>circle</w:t>
            </w:r>
            <w:proofErr w:type="spellEnd"/>
            <w:r w:rsidRPr="000034F7">
              <w:rPr>
                <w:rFonts w:cs="Times New Roman"/>
                <w:color w:val="2F5496" w:themeColor="accent5" w:themeShade="BF"/>
                <w:szCs w:val="28"/>
              </w:rPr>
              <w:t xml:space="preserve"> </w:t>
            </w:r>
            <w:proofErr w:type="spellStart"/>
            <w:r w:rsidRPr="000034F7">
              <w:rPr>
                <w:rFonts w:cs="Times New Roman"/>
                <w:color w:val="2F5496" w:themeColor="accent5" w:themeShade="BF"/>
                <w:szCs w:val="28"/>
              </w:rPr>
              <w:t>radius</w:t>
            </w:r>
            <w:proofErr w:type="spellEnd"/>
            <w:r w:rsidRPr="00E21E2B">
              <w:rPr>
                <w:rFonts w:cs="Times New Roman"/>
                <w:color w:val="2F5496" w:themeColor="accent5" w:themeShade="BF"/>
                <w:szCs w:val="28"/>
              </w:rPr>
              <w:t xml:space="preserve">; </w:t>
            </w:r>
          </w:p>
        </w:tc>
      </w:tr>
      <w:tr w:rsidR="00EF0D60" w:rsidRPr="00E21E2B" w14:paraId="3DACA386" w14:textId="77777777" w:rsidTr="00EF0D60">
        <w:tc>
          <w:tcPr>
            <w:tcW w:w="901" w:type="dxa"/>
          </w:tcPr>
          <w:p w14:paraId="4EC9EA79" w14:textId="77777777" w:rsidR="00EF0D60" w:rsidRPr="00E21E2B" w:rsidRDefault="00EF0D60" w:rsidP="00EF0D60">
            <w:pPr>
              <w:spacing w:line="276" w:lineRule="auto"/>
              <w:ind w:firstLine="0"/>
              <w:rPr>
                <w:rFonts w:cs="Times New Roman"/>
                <w:color w:val="2F5496" w:themeColor="accent5" w:themeShade="BF"/>
                <w:szCs w:val="28"/>
              </w:rPr>
            </w:pPr>
          </w:p>
        </w:tc>
        <w:tc>
          <w:tcPr>
            <w:tcW w:w="937" w:type="dxa"/>
          </w:tcPr>
          <w:p w14:paraId="341371B1" w14:textId="52B1630D" w:rsidR="00EF0D60" w:rsidRPr="00E21E2B" w:rsidRDefault="00EF0D60" w:rsidP="00EF0D60">
            <w:pPr>
              <w:spacing w:line="276" w:lineRule="auto"/>
              <w:ind w:right="-227" w:firstLine="0"/>
              <w:rPr>
                <w:rFonts w:cs="Times New Roman"/>
                <w:color w:val="2F5496" w:themeColor="accent5" w:themeShade="BF"/>
                <w:szCs w:val="28"/>
              </w:rPr>
            </w:pPr>
            <w:r w:rsidRPr="00E21E2B">
              <w:rPr>
                <w:rFonts w:cs="Times New Roman"/>
                <w:i/>
                <w:color w:val="2F5496" w:themeColor="accent5" w:themeShade="BF"/>
                <w:position w:val="-10"/>
                <w:szCs w:val="28"/>
              </w:rPr>
              <w:object w:dxaOrig="220" w:dyaOrig="279" w14:anchorId="6D82EC55">
                <v:shape id="_x0000_i1041" type="#_x0000_t75" style="width:14.25pt;height:14.25pt" o:ole="">
                  <v:imagedata r:id="rId20" o:title=""/>
                </v:shape>
                <o:OLEObject Type="Embed" ProgID="Equation.DSMT4" ShapeID="_x0000_i1041" DrawAspect="Content" ObjectID="_1742131341" r:id="rId21"/>
              </w:object>
            </w:r>
          </w:p>
        </w:tc>
        <w:tc>
          <w:tcPr>
            <w:tcW w:w="7516" w:type="dxa"/>
          </w:tcPr>
          <w:p w14:paraId="15497225" w14:textId="7793E78A" w:rsidR="00EF0D60" w:rsidRPr="00E21E2B" w:rsidRDefault="00EF0D60" w:rsidP="00EF0D60">
            <w:pPr>
              <w:spacing w:line="276" w:lineRule="auto"/>
              <w:ind w:firstLine="0"/>
              <w:rPr>
                <w:rFonts w:cs="Times New Roman"/>
                <w:color w:val="2F5496" w:themeColor="accent5" w:themeShade="BF"/>
                <w:szCs w:val="28"/>
              </w:rPr>
            </w:pPr>
            <w:r w:rsidRPr="00E21E2B">
              <w:rPr>
                <w:rFonts w:cs="Times New Roman"/>
                <w:color w:val="2F5496" w:themeColor="accent5" w:themeShade="BF"/>
                <w:szCs w:val="28"/>
              </w:rPr>
              <w:t xml:space="preserve">– </w:t>
            </w:r>
            <w:proofErr w:type="spellStart"/>
            <w:r w:rsidRPr="000034F7">
              <w:rPr>
                <w:rFonts w:cs="Times New Roman"/>
                <w:color w:val="2F5496" w:themeColor="accent5" w:themeShade="BF"/>
                <w:szCs w:val="28"/>
              </w:rPr>
              <w:t>neighbor</w:t>
            </w:r>
            <w:proofErr w:type="spellEnd"/>
            <w:r w:rsidRPr="000034F7">
              <w:rPr>
                <w:rFonts w:cs="Times New Roman"/>
                <w:color w:val="2F5496" w:themeColor="accent5" w:themeShade="BF"/>
                <w:szCs w:val="28"/>
              </w:rPr>
              <w:t xml:space="preserve"> </w:t>
            </w:r>
            <w:proofErr w:type="spellStart"/>
            <w:r w:rsidRPr="000034F7">
              <w:rPr>
                <w:rFonts w:cs="Times New Roman"/>
                <w:color w:val="2F5496" w:themeColor="accent5" w:themeShade="BF"/>
                <w:szCs w:val="28"/>
              </w:rPr>
              <w:t>number</w:t>
            </w:r>
            <w:proofErr w:type="spellEnd"/>
            <w:r w:rsidRPr="00E21E2B">
              <w:rPr>
                <w:rFonts w:cs="Times New Roman"/>
                <w:color w:val="2F5496" w:themeColor="accent5" w:themeShade="BF"/>
                <w:szCs w:val="28"/>
              </w:rPr>
              <w:t xml:space="preserve">; </w:t>
            </w:r>
          </w:p>
        </w:tc>
      </w:tr>
      <w:tr w:rsidR="00EF0D60" w:rsidRPr="00E21E2B" w14:paraId="2FE430FD" w14:textId="77777777" w:rsidTr="00EF0D60">
        <w:tc>
          <w:tcPr>
            <w:tcW w:w="901" w:type="dxa"/>
          </w:tcPr>
          <w:p w14:paraId="230A1A5B" w14:textId="77777777" w:rsidR="00EF0D60" w:rsidRPr="00E21E2B" w:rsidRDefault="00EF0D60" w:rsidP="00EF0D60">
            <w:pPr>
              <w:spacing w:line="276" w:lineRule="auto"/>
              <w:ind w:firstLine="0"/>
              <w:rPr>
                <w:rFonts w:cs="Times New Roman"/>
                <w:color w:val="2F5496" w:themeColor="accent5" w:themeShade="BF"/>
                <w:szCs w:val="28"/>
              </w:rPr>
            </w:pPr>
          </w:p>
        </w:tc>
        <w:tc>
          <w:tcPr>
            <w:tcW w:w="937" w:type="dxa"/>
          </w:tcPr>
          <w:p w14:paraId="5AFAEAA6" w14:textId="7A31D265" w:rsidR="00EF0D60" w:rsidRPr="00E21E2B" w:rsidRDefault="00EF0D60" w:rsidP="00EF0D60">
            <w:pPr>
              <w:spacing w:line="276" w:lineRule="auto"/>
              <w:ind w:right="-227" w:firstLine="0"/>
              <w:rPr>
                <w:rFonts w:cs="Times New Roman"/>
                <w:color w:val="2F5496" w:themeColor="accent5" w:themeShade="BF"/>
                <w:szCs w:val="28"/>
              </w:rPr>
            </w:pPr>
            <w:r w:rsidRPr="00E21E2B">
              <w:rPr>
                <w:rFonts w:cs="Times New Roman"/>
                <w:i/>
                <w:color w:val="2F5496" w:themeColor="accent5" w:themeShade="BF"/>
                <w:szCs w:val="28"/>
              </w:rPr>
              <w:t>P</w:t>
            </w:r>
          </w:p>
        </w:tc>
        <w:tc>
          <w:tcPr>
            <w:tcW w:w="7516" w:type="dxa"/>
          </w:tcPr>
          <w:p w14:paraId="3EBE9197" w14:textId="1A57D8B0" w:rsidR="00EF0D60" w:rsidRPr="00E21E2B" w:rsidRDefault="00EF0D60" w:rsidP="00EF0D60">
            <w:pPr>
              <w:spacing w:line="276" w:lineRule="auto"/>
              <w:ind w:firstLine="0"/>
              <w:rPr>
                <w:rFonts w:cs="Times New Roman"/>
                <w:color w:val="2F5496" w:themeColor="accent5" w:themeShade="BF"/>
                <w:szCs w:val="28"/>
              </w:rPr>
            </w:pPr>
            <w:r w:rsidRPr="00E21E2B">
              <w:rPr>
                <w:rFonts w:cs="Times New Roman"/>
                <w:color w:val="2F5496" w:themeColor="accent5" w:themeShade="BF"/>
                <w:szCs w:val="28"/>
              </w:rPr>
              <w:t xml:space="preserve">– </w:t>
            </w:r>
            <w:proofErr w:type="spellStart"/>
            <w:r w:rsidRPr="000034F7">
              <w:rPr>
                <w:rFonts w:cs="Times New Roman"/>
                <w:color w:val="2F5496" w:themeColor="accent5" w:themeShade="BF"/>
                <w:szCs w:val="28"/>
              </w:rPr>
              <w:t>number</w:t>
            </w:r>
            <w:proofErr w:type="spellEnd"/>
            <w:r w:rsidRPr="000034F7">
              <w:rPr>
                <w:rFonts w:cs="Times New Roman"/>
                <w:color w:val="2F5496" w:themeColor="accent5" w:themeShade="BF"/>
                <w:szCs w:val="28"/>
              </w:rPr>
              <w:t xml:space="preserve"> </w:t>
            </w:r>
            <w:proofErr w:type="spellStart"/>
            <w:r w:rsidRPr="000034F7">
              <w:rPr>
                <w:rFonts w:cs="Times New Roman"/>
                <w:color w:val="2F5496" w:themeColor="accent5" w:themeShade="BF"/>
                <w:szCs w:val="28"/>
              </w:rPr>
              <w:t>of</w:t>
            </w:r>
            <w:proofErr w:type="spellEnd"/>
            <w:r w:rsidRPr="000034F7">
              <w:rPr>
                <w:rFonts w:cs="Times New Roman"/>
                <w:color w:val="2F5496" w:themeColor="accent5" w:themeShade="BF"/>
                <w:szCs w:val="28"/>
              </w:rPr>
              <w:t xml:space="preserve"> </w:t>
            </w:r>
            <w:proofErr w:type="spellStart"/>
            <w:r w:rsidRPr="000034F7">
              <w:rPr>
                <w:rFonts w:cs="Times New Roman"/>
                <w:color w:val="2F5496" w:themeColor="accent5" w:themeShade="BF"/>
                <w:szCs w:val="28"/>
              </w:rPr>
              <w:t>neighbors</w:t>
            </w:r>
            <w:proofErr w:type="spellEnd"/>
            <w:r w:rsidRPr="00E21E2B">
              <w:rPr>
                <w:rFonts w:cs="Times New Roman"/>
                <w:color w:val="2F5496" w:themeColor="accent5" w:themeShade="BF"/>
                <w:szCs w:val="28"/>
              </w:rPr>
              <w:t xml:space="preserve">. </w:t>
            </w:r>
          </w:p>
        </w:tc>
      </w:tr>
    </w:tbl>
    <w:p w14:paraId="204D5576" w14:textId="25100D16" w:rsidR="008227A8" w:rsidRPr="000034F7" w:rsidRDefault="000034F7" w:rsidP="008227A8">
      <w:pPr>
        <w:rPr>
          <w:lang w:val="en-US"/>
        </w:rPr>
      </w:pPr>
      <w:r w:rsidRPr="000034F7">
        <w:rPr>
          <w:lang w:val="en-US"/>
        </w:rPr>
        <w:t>The list of</w:t>
      </w:r>
      <w:r w:rsidR="00AB2C8E">
        <w:rPr>
          <w:lang w:val="en-US"/>
        </w:rPr>
        <w:t xml:space="preserve"> the</w:t>
      </w:r>
      <w:r w:rsidRPr="000034F7">
        <w:rPr>
          <w:lang w:val="en-US"/>
        </w:rPr>
        <w:t xml:space="preserve"> used symbols </w:t>
      </w:r>
      <w:r>
        <w:rPr>
          <w:lang w:val="en-US"/>
        </w:rPr>
        <w:t>with their</w:t>
      </w:r>
      <w:r w:rsidRPr="000034F7">
        <w:rPr>
          <w:lang w:val="en-US"/>
        </w:rPr>
        <w:t xml:space="preserve"> </w:t>
      </w:r>
      <w:r>
        <w:rPr>
          <w:lang w:val="en-US"/>
        </w:rPr>
        <w:t>description</w:t>
      </w:r>
      <w:r w:rsidRPr="000034F7">
        <w:rPr>
          <w:lang w:val="en-US"/>
        </w:rPr>
        <w:t xml:space="preserve"> are allowed to be placed in </w:t>
      </w:r>
      <w:r w:rsidR="006E2CCE">
        <w:rPr>
          <w:lang w:val="en-US"/>
        </w:rPr>
        <w:t>one line without new paragraphs</w:t>
      </w:r>
      <w:r w:rsidR="008227A8" w:rsidRPr="000034F7">
        <w:rPr>
          <w:lang w:val="en-US"/>
        </w:rPr>
        <w:t xml:space="preserve">. </w:t>
      </w:r>
    </w:p>
    <w:p w14:paraId="499BA9AB" w14:textId="77777777" w:rsidR="0093190F" w:rsidRPr="000034F7" w:rsidRDefault="0093190F" w:rsidP="008227A8">
      <w:pPr>
        <w:rPr>
          <w:lang w:val="en-US"/>
        </w:rPr>
      </w:pPr>
    </w:p>
    <w:p w14:paraId="3F245629" w14:textId="587F3708" w:rsidR="00E21E2B" w:rsidRPr="001D4735" w:rsidRDefault="000034F7" w:rsidP="008227A8">
      <w:pPr>
        <w:rPr>
          <w:rFonts w:cs="Times New Roman"/>
          <w:color w:val="2F5496" w:themeColor="accent5" w:themeShade="BF"/>
          <w:szCs w:val="28"/>
          <w:lang w:val="en-US"/>
        </w:rPr>
      </w:pPr>
      <w:r>
        <w:rPr>
          <w:color w:val="2F5496" w:themeColor="accent5" w:themeShade="BF"/>
          <w:lang w:val="en-US"/>
        </w:rPr>
        <w:t>Example</w:t>
      </w:r>
      <w:r w:rsidR="008227A8" w:rsidRPr="001D4735">
        <w:rPr>
          <w:color w:val="2F5496" w:themeColor="accent5" w:themeShade="BF"/>
          <w:lang w:val="en-US"/>
        </w:rPr>
        <w:t>:</w:t>
      </w:r>
    </w:p>
    <w:p w14:paraId="6E6013FD" w14:textId="596C3FD4" w:rsidR="008227A8" w:rsidRPr="001D4735" w:rsidRDefault="000034F7" w:rsidP="008227A8">
      <w:pPr>
        <w:spacing w:line="264" w:lineRule="auto"/>
        <w:rPr>
          <w:color w:val="2F5496" w:themeColor="accent5" w:themeShade="BF"/>
          <w:szCs w:val="28"/>
          <w:lang w:val="en-US"/>
        </w:rPr>
      </w:pPr>
      <w:r w:rsidRPr="001D4735">
        <w:rPr>
          <w:color w:val="2F5496" w:themeColor="accent5" w:themeShade="BF"/>
          <w:szCs w:val="28"/>
          <w:lang w:val="en-US"/>
        </w:rPr>
        <w:t>Final cost estimate</w:t>
      </w:r>
      <w:r w:rsidR="008227A8" w:rsidRPr="001D4735">
        <w:rPr>
          <w:color w:val="2F5496" w:themeColor="accent5" w:themeShade="BF"/>
          <w:szCs w:val="28"/>
          <w:lang w:val="en-US"/>
        </w:rPr>
        <w:t xml:space="preserve"> (</w:t>
      </w:r>
      <w:r w:rsidRPr="000034F7">
        <w:rPr>
          <w:i/>
          <w:iCs/>
          <w:color w:val="2F5496" w:themeColor="accent5" w:themeShade="BF"/>
          <w:szCs w:val="28"/>
          <w:lang w:val="en-US"/>
        </w:rPr>
        <w:t>C</w:t>
      </w:r>
      <w:r w:rsidR="008227A8" w:rsidRPr="001D4735">
        <w:rPr>
          <w:color w:val="2F5496" w:themeColor="accent5" w:themeShade="BF"/>
          <w:szCs w:val="28"/>
          <w:vertAlign w:val="subscript"/>
          <w:lang w:val="en-US"/>
        </w:rPr>
        <w:t>1</w:t>
      </w:r>
      <w:r w:rsidR="008227A8" w:rsidRPr="001D4735">
        <w:rPr>
          <w:color w:val="2F5496" w:themeColor="accent5" w:themeShade="BF"/>
          <w:szCs w:val="28"/>
          <w:lang w:val="en-US"/>
        </w:rPr>
        <w:t>):</w:t>
      </w:r>
    </w:p>
    <w:p w14:paraId="76EBC8DE" w14:textId="77777777" w:rsidR="008227A8" w:rsidRPr="001D4735" w:rsidRDefault="008227A8" w:rsidP="008227A8">
      <w:pPr>
        <w:spacing w:line="264" w:lineRule="auto"/>
        <w:rPr>
          <w:color w:val="2F5496" w:themeColor="accent5" w:themeShade="BF"/>
          <w:szCs w:val="28"/>
          <w:lang w:val="en-U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1"/>
        <w:gridCol w:w="753"/>
      </w:tblGrid>
      <w:tr w:rsidR="008227A8" w:rsidRPr="008227A8" w14:paraId="25262704" w14:textId="77777777" w:rsidTr="0045531E">
        <w:tc>
          <w:tcPr>
            <w:tcW w:w="8784" w:type="dxa"/>
            <w:vAlign w:val="center"/>
          </w:tcPr>
          <w:p w14:paraId="060BE940" w14:textId="40834377" w:rsidR="008227A8" w:rsidRPr="008227A8" w:rsidRDefault="0045531E" w:rsidP="0045531E">
            <w:pPr>
              <w:spacing w:line="264" w:lineRule="auto"/>
              <w:ind w:firstLine="0"/>
              <w:jc w:val="center"/>
              <w:rPr>
                <w:color w:val="2F5496" w:themeColor="accent5" w:themeShade="BF"/>
                <w:szCs w:val="28"/>
              </w:rPr>
            </w:pPr>
            <m:oMath>
              <m:sSub>
                <m:sSubPr>
                  <m:ctrlPr>
                    <w:rPr>
                      <w:rFonts w:ascii="Cambria Math" w:hAnsi="Cambria Math"/>
                      <w:iCs/>
                      <w:color w:val="2F5496" w:themeColor="accent5" w:themeShade="BF"/>
                      <w:szCs w:val="28"/>
                    </w:rPr>
                  </m:ctrlPr>
                </m:sSubPr>
                <m:e>
                  <m:r>
                    <w:rPr>
                      <w:rFonts w:ascii="Cambria Math" w:hAnsi="Cambria Math"/>
                      <w:color w:val="2F5496" w:themeColor="accent5" w:themeShade="BF"/>
                      <w:szCs w:val="28"/>
                    </w:rPr>
                    <m:t>C</m:t>
                  </m:r>
                </m:e>
                <m:sub>
                  <m:r>
                    <m:rPr>
                      <m:sty m:val="p"/>
                    </m:rPr>
                    <w:rPr>
                      <w:rFonts w:ascii="Cambria Math"/>
                      <w:color w:val="2F5496" w:themeColor="accent5" w:themeShade="BF"/>
                      <w:szCs w:val="28"/>
                    </w:rPr>
                    <m:t>1</m:t>
                  </m:r>
                </m:sub>
              </m:sSub>
              <m:r>
                <m:rPr>
                  <m:sty m:val="p"/>
                </m:rPr>
                <w:rPr>
                  <w:rFonts w:ascii="Cambria Math"/>
                  <w:color w:val="2F5496" w:themeColor="accent5" w:themeShade="BF"/>
                  <w:szCs w:val="28"/>
                </w:rPr>
                <m:t>=</m:t>
              </m:r>
              <m:sSub>
                <m:sSubPr>
                  <m:ctrlPr>
                    <w:rPr>
                      <w:rFonts w:ascii="Cambria Math" w:hAnsi="Cambria Math"/>
                      <w:iCs/>
                      <w:color w:val="2F5496" w:themeColor="accent5" w:themeShade="BF"/>
                      <w:szCs w:val="28"/>
                    </w:rPr>
                  </m:ctrlPr>
                </m:sSubPr>
                <m:e>
                  <m:r>
                    <w:rPr>
                      <w:rFonts w:ascii="Cambria Math"/>
                      <w:color w:val="2F5496" w:themeColor="accent5" w:themeShade="BF"/>
                      <w:szCs w:val="28"/>
                    </w:rPr>
                    <m:t>C</m:t>
                  </m:r>
                </m:e>
                <m:sub>
                  <m:r>
                    <w:rPr>
                      <w:rFonts w:ascii="Cambria Math"/>
                      <w:color w:val="2F5496" w:themeColor="accent5" w:themeShade="BF"/>
                      <w:szCs w:val="28"/>
                    </w:rPr>
                    <m:t>F</m:t>
                  </m:r>
                </m:sub>
              </m:sSub>
              <m:r>
                <m:rPr>
                  <m:sty m:val="p"/>
                </m:rPr>
                <w:rPr>
                  <w:rFonts w:ascii="Cambria Math"/>
                  <w:color w:val="2F5496" w:themeColor="accent5" w:themeShade="BF"/>
                  <w:szCs w:val="28"/>
                </w:rPr>
                <m:t>+</m:t>
              </m:r>
              <m:sSub>
                <m:sSubPr>
                  <m:ctrlPr>
                    <w:rPr>
                      <w:rFonts w:ascii="Cambria Math" w:hAnsi="Cambria Math"/>
                      <w:iCs/>
                      <w:color w:val="2F5496" w:themeColor="accent5" w:themeShade="BF"/>
                      <w:szCs w:val="28"/>
                    </w:rPr>
                  </m:ctrlPr>
                </m:sSubPr>
                <m:e>
                  <m:r>
                    <w:rPr>
                      <w:rFonts w:ascii="Cambria Math"/>
                      <w:color w:val="2F5496" w:themeColor="accent5" w:themeShade="BF"/>
                      <w:szCs w:val="28"/>
                    </w:rPr>
                    <m:t>P</m:t>
                  </m:r>
                </m:e>
                <m:sub>
                  <m:r>
                    <w:rPr>
                      <w:rFonts w:ascii="Cambria Math"/>
                      <w:color w:val="2F5496" w:themeColor="accent5" w:themeShade="BF"/>
                      <w:szCs w:val="28"/>
                    </w:rPr>
                    <m:t>p</m:t>
                  </m:r>
                </m:sub>
              </m:sSub>
              <m:r>
                <m:rPr>
                  <m:sty m:val="p"/>
                </m:rPr>
                <w:rPr>
                  <w:rFonts w:ascii="Cambria Math"/>
                  <w:color w:val="2F5496" w:themeColor="accent5" w:themeShade="BF"/>
                  <w:szCs w:val="28"/>
                </w:rPr>
                <m:t>+V</m:t>
              </m:r>
              <m:r>
                <w:rPr>
                  <w:rFonts w:ascii="Cambria Math"/>
                  <w:color w:val="2F5496" w:themeColor="accent5" w:themeShade="BF"/>
                  <w:szCs w:val="28"/>
                </w:rPr>
                <m:t>AT</m:t>
              </m:r>
            </m:oMath>
            <w:r w:rsidR="008227A8" w:rsidRPr="008227A8">
              <w:rPr>
                <w:rFonts w:eastAsiaTheme="minorEastAsia"/>
                <w:iCs/>
                <w:color w:val="2F5496" w:themeColor="accent5" w:themeShade="BF"/>
                <w:szCs w:val="28"/>
              </w:rPr>
              <w:t>,</w:t>
            </w:r>
            <w:commentRangeStart w:id="20"/>
            <w:commentRangeEnd w:id="20"/>
            <w:r w:rsidR="008227A8" w:rsidRPr="008227A8">
              <w:rPr>
                <w:rStyle w:val="aa"/>
                <w:color w:val="2F5496" w:themeColor="accent5" w:themeShade="BF"/>
              </w:rPr>
              <w:commentReference w:id="20"/>
            </w:r>
          </w:p>
        </w:tc>
        <w:tc>
          <w:tcPr>
            <w:tcW w:w="560" w:type="dxa"/>
            <w:vAlign w:val="center"/>
          </w:tcPr>
          <w:p w14:paraId="120000AA" w14:textId="30E1C755" w:rsidR="008227A8" w:rsidRPr="008227A8" w:rsidRDefault="008227A8" w:rsidP="008227A8">
            <w:pPr>
              <w:spacing w:line="264" w:lineRule="auto"/>
              <w:ind w:firstLine="0"/>
              <w:jc w:val="center"/>
              <w:rPr>
                <w:color w:val="2F5496" w:themeColor="accent5" w:themeShade="BF"/>
                <w:szCs w:val="28"/>
              </w:rPr>
            </w:pPr>
            <w:r w:rsidRPr="008227A8">
              <w:rPr>
                <w:bCs/>
                <w:color w:val="2F5496" w:themeColor="accent5" w:themeShade="BF"/>
                <w:szCs w:val="28"/>
              </w:rPr>
              <w:t>(4.3)</w:t>
            </w:r>
          </w:p>
        </w:tc>
      </w:tr>
    </w:tbl>
    <w:p w14:paraId="01C2859F" w14:textId="77777777" w:rsidR="008227A8" w:rsidRPr="008227A8" w:rsidRDefault="008227A8" w:rsidP="008227A8">
      <w:pPr>
        <w:spacing w:line="264" w:lineRule="auto"/>
        <w:rPr>
          <w:bCs/>
          <w:color w:val="2F5496" w:themeColor="accent5" w:themeShade="BF"/>
          <w:szCs w:val="28"/>
        </w:rPr>
      </w:pPr>
    </w:p>
    <w:p w14:paraId="1E8CCCA0" w14:textId="54348A55" w:rsidR="008227A8" w:rsidRPr="006E2CCE" w:rsidRDefault="006E2CCE" w:rsidP="008227A8">
      <w:pPr>
        <w:spacing w:line="264" w:lineRule="auto"/>
        <w:ind w:firstLine="0"/>
        <w:rPr>
          <w:color w:val="2F5496" w:themeColor="accent5" w:themeShade="BF"/>
          <w:szCs w:val="28"/>
          <w:lang w:val="en-US"/>
        </w:rPr>
      </w:pPr>
      <w:proofErr w:type="gramStart"/>
      <w:r>
        <w:rPr>
          <w:bCs/>
          <w:color w:val="2F5496" w:themeColor="accent5" w:themeShade="BF"/>
          <w:szCs w:val="28"/>
          <w:lang w:val="en-US"/>
        </w:rPr>
        <w:t>where</w:t>
      </w:r>
      <w:proofErr w:type="gramEnd"/>
      <w:r w:rsidR="008227A8" w:rsidRPr="006E2CCE">
        <w:rPr>
          <w:bCs/>
          <w:color w:val="2F5496" w:themeColor="accent5" w:themeShade="BF"/>
          <w:szCs w:val="28"/>
          <w:lang w:val="en-US"/>
        </w:rPr>
        <w:t xml:space="preserve"> </w:t>
      </w:r>
      <w:r w:rsidRPr="006E2CCE">
        <w:rPr>
          <w:i/>
          <w:iCs/>
          <w:color w:val="2F5496" w:themeColor="accent5" w:themeShade="BF"/>
          <w:szCs w:val="28"/>
          <w:lang w:val="en-US"/>
        </w:rPr>
        <w:t>P</w:t>
      </w:r>
      <w:r w:rsidRPr="006E2CCE">
        <w:rPr>
          <w:i/>
          <w:iCs/>
          <w:color w:val="2F5496" w:themeColor="accent5" w:themeShade="BF"/>
          <w:szCs w:val="28"/>
          <w:vertAlign w:val="subscript"/>
          <w:lang w:val="en-US"/>
        </w:rPr>
        <w:t>P</w:t>
      </w:r>
      <w:r w:rsidR="008227A8" w:rsidRPr="006E2CCE">
        <w:rPr>
          <w:color w:val="2F5496" w:themeColor="accent5" w:themeShade="BF"/>
          <w:szCs w:val="28"/>
          <w:lang w:val="en-US"/>
        </w:rPr>
        <w:t xml:space="preserve"> – </w:t>
      </w:r>
      <w:r w:rsidRPr="006E2CCE">
        <w:rPr>
          <w:color w:val="2F5496" w:themeColor="accent5" w:themeShade="BF"/>
          <w:szCs w:val="28"/>
          <w:lang w:val="en-US"/>
        </w:rPr>
        <w:t>planned profit</w:t>
      </w:r>
      <w:r w:rsidR="008227A8" w:rsidRPr="006E2CCE">
        <w:rPr>
          <w:color w:val="2F5496" w:themeColor="accent5" w:themeShade="BF"/>
          <w:szCs w:val="28"/>
          <w:lang w:val="en-US"/>
        </w:rPr>
        <w:t>,</w:t>
      </w:r>
      <w:r w:rsidR="008227A8" w:rsidRPr="006E2CCE">
        <w:rPr>
          <w:bCs/>
          <w:color w:val="2F5496" w:themeColor="accent5" w:themeShade="BF"/>
          <w:szCs w:val="28"/>
          <w:lang w:val="en-US"/>
        </w:rPr>
        <w:t xml:space="preserve"> </w:t>
      </w:r>
      <w:r w:rsidRPr="006E2CCE">
        <w:rPr>
          <w:bCs/>
          <w:i/>
          <w:iCs/>
          <w:color w:val="2F5496" w:themeColor="accent5" w:themeShade="BF"/>
          <w:szCs w:val="28"/>
          <w:lang w:val="en-US"/>
        </w:rPr>
        <w:t>C</w:t>
      </w:r>
      <w:r w:rsidRPr="006E2CCE">
        <w:rPr>
          <w:bCs/>
          <w:i/>
          <w:iCs/>
          <w:color w:val="2F5496" w:themeColor="accent5" w:themeShade="BF"/>
          <w:szCs w:val="28"/>
          <w:vertAlign w:val="subscript"/>
          <w:lang w:val="en-US"/>
        </w:rPr>
        <w:t>F</w:t>
      </w:r>
      <w:r w:rsidR="008227A8" w:rsidRPr="006E2CCE">
        <w:rPr>
          <w:bCs/>
          <w:color w:val="2F5496" w:themeColor="accent5" w:themeShade="BF"/>
          <w:szCs w:val="28"/>
          <w:lang w:val="en-US"/>
        </w:rPr>
        <w:t xml:space="preserve"> – </w:t>
      </w:r>
      <w:r w:rsidRPr="006E2CCE">
        <w:rPr>
          <w:bCs/>
          <w:color w:val="2F5496" w:themeColor="accent5" w:themeShade="BF"/>
          <w:szCs w:val="28"/>
          <w:lang w:val="en-US"/>
        </w:rPr>
        <w:t>full cost</w:t>
      </w:r>
      <w:r w:rsidR="008227A8" w:rsidRPr="006E2CCE">
        <w:rPr>
          <w:bCs/>
          <w:color w:val="2F5496" w:themeColor="accent5" w:themeShade="BF"/>
          <w:szCs w:val="28"/>
          <w:lang w:val="en-US"/>
        </w:rPr>
        <w:t xml:space="preserve">, </w:t>
      </w:r>
      <w:r>
        <w:rPr>
          <w:bCs/>
          <w:color w:val="2F5496" w:themeColor="accent5" w:themeShade="BF"/>
          <w:szCs w:val="28"/>
          <w:lang w:val="en-US"/>
        </w:rPr>
        <w:t>VAT</w:t>
      </w:r>
      <w:r w:rsidR="008227A8" w:rsidRPr="006E2CCE">
        <w:rPr>
          <w:bCs/>
          <w:color w:val="2F5496" w:themeColor="accent5" w:themeShade="BF"/>
          <w:szCs w:val="28"/>
          <w:lang w:val="en-US"/>
        </w:rPr>
        <w:t xml:space="preserve"> – </w:t>
      </w:r>
      <w:r w:rsidRPr="006E2CCE">
        <w:rPr>
          <w:bCs/>
          <w:color w:val="2F5496" w:themeColor="accent5" w:themeShade="BF"/>
          <w:szCs w:val="28"/>
          <w:lang w:val="en-US"/>
        </w:rPr>
        <w:t>value added tax</w:t>
      </w:r>
      <w:r w:rsidR="008227A8" w:rsidRPr="006E2CCE">
        <w:rPr>
          <w:bCs/>
          <w:color w:val="2F5496" w:themeColor="accent5" w:themeShade="BF"/>
          <w:szCs w:val="28"/>
          <w:lang w:val="en-US"/>
        </w:rPr>
        <w:t>.</w:t>
      </w:r>
    </w:p>
    <w:p w14:paraId="6CEFDEE4" w14:textId="1422A54C" w:rsidR="00EF7325" w:rsidRPr="006E2CCE" w:rsidRDefault="00EF7325" w:rsidP="00EF7325">
      <w:pPr>
        <w:rPr>
          <w:lang w:val="en-US"/>
        </w:rPr>
      </w:pPr>
    </w:p>
    <w:p w14:paraId="102C022B" w14:textId="77777777" w:rsidR="0070611C" w:rsidRPr="006E2CCE" w:rsidRDefault="0070611C" w:rsidP="00EF7325">
      <w:pPr>
        <w:rPr>
          <w:lang w:val="en-US"/>
        </w:rPr>
      </w:pPr>
      <w:commentRangeStart w:id="21"/>
      <w:commentRangeEnd w:id="21"/>
      <w:r>
        <w:rPr>
          <w:rStyle w:val="aa"/>
        </w:rPr>
        <w:commentReference w:id="21"/>
      </w:r>
      <w:r w:rsidR="00A761C2">
        <w:rPr>
          <w:rStyle w:val="aa"/>
        </w:rPr>
        <w:commentReference w:id="22"/>
      </w:r>
    </w:p>
    <w:p w14:paraId="0593BBE1" w14:textId="77777777" w:rsidR="003C64E3" w:rsidRPr="006E2CCE" w:rsidRDefault="003C64E3">
      <w:pPr>
        <w:spacing w:after="160" w:line="259" w:lineRule="auto"/>
        <w:ind w:firstLine="0"/>
        <w:jc w:val="left"/>
        <w:rPr>
          <w:rFonts w:cs="Times New Roman"/>
          <w:b/>
          <w:szCs w:val="28"/>
          <w:lang w:val="en-US"/>
        </w:rPr>
      </w:pPr>
      <w:r w:rsidRPr="006E2CCE">
        <w:rPr>
          <w:lang w:val="en-US"/>
        </w:rPr>
        <w:br w:type="page"/>
      </w:r>
    </w:p>
    <w:p w14:paraId="42B373F8" w14:textId="44C7BD45" w:rsidR="00C53797" w:rsidRPr="008D02D7" w:rsidRDefault="008D02D7" w:rsidP="00C53797">
      <w:pPr>
        <w:pStyle w:val="a4"/>
        <w:rPr>
          <w:lang w:val="en-US"/>
        </w:rPr>
      </w:pPr>
      <w:r>
        <w:rPr>
          <w:lang w:val="en-US"/>
        </w:rPr>
        <w:lastRenderedPageBreak/>
        <w:t>CONCLUSION</w:t>
      </w:r>
    </w:p>
    <w:p w14:paraId="7974B7F9" w14:textId="77777777" w:rsidR="00C53797" w:rsidRPr="008D02D7" w:rsidRDefault="00C53797" w:rsidP="00C53797">
      <w:pPr>
        <w:spacing w:after="160" w:line="259" w:lineRule="auto"/>
        <w:ind w:firstLine="0"/>
        <w:jc w:val="left"/>
        <w:rPr>
          <w:lang w:val="en-US"/>
        </w:rPr>
      </w:pPr>
    </w:p>
    <w:p w14:paraId="0DC2C538" w14:textId="10DD1545" w:rsidR="00C53797" w:rsidRPr="008D02D7" w:rsidRDefault="008D02D7" w:rsidP="00C53797">
      <w:pPr>
        <w:rPr>
          <w:lang w:val="en-US"/>
        </w:rPr>
      </w:pPr>
      <w:r w:rsidRPr="008D02D7">
        <w:rPr>
          <w:lang w:val="en-US"/>
        </w:rPr>
        <w:t xml:space="preserve">In conclusion, it is necessary to list the main results that characterize the degree of </w:t>
      </w:r>
      <w:r w:rsidR="0014508A" w:rsidRPr="008D02D7">
        <w:rPr>
          <w:lang w:val="en-US"/>
        </w:rPr>
        <w:t>dissertation</w:t>
      </w:r>
      <w:r w:rsidR="0014508A">
        <w:rPr>
          <w:lang w:val="en-US"/>
        </w:rPr>
        <w:t xml:space="preserve"> aim</w:t>
      </w:r>
      <w:r w:rsidR="0014508A" w:rsidRPr="008D02D7">
        <w:rPr>
          <w:lang w:val="en-US"/>
        </w:rPr>
        <w:t xml:space="preserve"> </w:t>
      </w:r>
      <w:r w:rsidRPr="008D02D7">
        <w:rPr>
          <w:lang w:val="en-US"/>
        </w:rPr>
        <w:t>achievement and summarize its content. The results should be stated in the form of</w:t>
      </w:r>
      <w:r w:rsidR="00E44138">
        <w:rPr>
          <w:lang w:val="be-BY"/>
        </w:rPr>
        <w:t xml:space="preserve"> </w:t>
      </w:r>
      <w:r w:rsidR="00E44138">
        <w:rPr>
          <w:lang w:val="en-US"/>
        </w:rPr>
        <w:t>fact</w:t>
      </w:r>
      <w:r w:rsidRPr="008D02D7">
        <w:rPr>
          <w:lang w:val="en-US"/>
        </w:rPr>
        <w:t xml:space="preserve"> statements, using the words: </w:t>
      </w:r>
      <w:r w:rsidR="00E44138" w:rsidRPr="00070EDE">
        <w:rPr>
          <w:lang w:val="en-US"/>
        </w:rPr>
        <w:t>«</w:t>
      </w:r>
      <w:r w:rsidRPr="008D02D7">
        <w:rPr>
          <w:lang w:val="en-US"/>
        </w:rPr>
        <w:t>studied</w:t>
      </w:r>
      <w:r w:rsidR="00E44138" w:rsidRPr="00070EDE">
        <w:rPr>
          <w:lang w:val="en-US"/>
        </w:rPr>
        <w:t>»</w:t>
      </w:r>
      <w:r w:rsidRPr="008D02D7">
        <w:rPr>
          <w:lang w:val="en-US"/>
        </w:rPr>
        <w:t xml:space="preserve">, </w:t>
      </w:r>
      <w:r w:rsidR="00E44138" w:rsidRPr="00070EDE">
        <w:rPr>
          <w:lang w:val="en-US"/>
        </w:rPr>
        <w:t>«</w:t>
      </w:r>
      <w:r w:rsidRPr="008D02D7">
        <w:rPr>
          <w:lang w:val="en-US"/>
        </w:rPr>
        <w:t>investigated</w:t>
      </w:r>
      <w:r w:rsidR="00E44138" w:rsidRPr="00070EDE">
        <w:rPr>
          <w:lang w:val="en-US"/>
        </w:rPr>
        <w:t>»</w:t>
      </w:r>
      <w:r w:rsidRPr="008D02D7">
        <w:rPr>
          <w:lang w:val="en-US"/>
        </w:rPr>
        <w:t xml:space="preserve">, </w:t>
      </w:r>
      <w:r w:rsidR="00E44138" w:rsidRPr="00070EDE">
        <w:rPr>
          <w:lang w:val="en-US"/>
        </w:rPr>
        <w:t>«</w:t>
      </w:r>
      <w:r w:rsidRPr="008D02D7">
        <w:rPr>
          <w:lang w:val="en-US"/>
        </w:rPr>
        <w:t>formulated</w:t>
      </w:r>
      <w:r w:rsidR="00E44138" w:rsidRPr="00070EDE">
        <w:rPr>
          <w:lang w:val="en-US"/>
        </w:rPr>
        <w:t>»</w:t>
      </w:r>
      <w:r w:rsidRPr="008D02D7">
        <w:rPr>
          <w:lang w:val="en-US"/>
        </w:rPr>
        <w:t xml:space="preserve">, </w:t>
      </w:r>
      <w:r w:rsidR="00E44138" w:rsidRPr="00070EDE">
        <w:rPr>
          <w:lang w:val="en-US"/>
        </w:rPr>
        <w:t>«</w:t>
      </w:r>
      <w:r w:rsidRPr="008D02D7">
        <w:rPr>
          <w:lang w:val="en-US"/>
        </w:rPr>
        <w:t>shown</w:t>
      </w:r>
      <w:r w:rsidR="00E44138" w:rsidRPr="00070EDE">
        <w:rPr>
          <w:lang w:val="en-US"/>
        </w:rPr>
        <w:t>»</w:t>
      </w:r>
      <w:r w:rsidRPr="008D02D7">
        <w:rPr>
          <w:lang w:val="en-US"/>
        </w:rPr>
        <w:t xml:space="preserve">, </w:t>
      </w:r>
      <w:r w:rsidR="00E44138" w:rsidRPr="00070EDE">
        <w:rPr>
          <w:lang w:val="en-US"/>
        </w:rPr>
        <w:t>«</w:t>
      </w:r>
      <w:r w:rsidRPr="008D02D7">
        <w:rPr>
          <w:lang w:val="en-US"/>
        </w:rPr>
        <w:t>developed</w:t>
      </w:r>
      <w:r w:rsidR="00E44138" w:rsidRPr="00070EDE">
        <w:rPr>
          <w:lang w:val="en-US"/>
        </w:rPr>
        <w:t>»</w:t>
      </w:r>
      <w:r w:rsidRPr="008D02D7">
        <w:rPr>
          <w:lang w:val="en-US"/>
        </w:rPr>
        <w:t xml:space="preserve">, </w:t>
      </w:r>
      <w:r w:rsidR="00E44138" w:rsidRPr="00070EDE">
        <w:rPr>
          <w:lang w:val="en-US"/>
        </w:rPr>
        <w:t>«</w:t>
      </w:r>
      <w:r w:rsidRPr="008D02D7">
        <w:rPr>
          <w:lang w:val="en-US"/>
        </w:rPr>
        <w:t>proposed</w:t>
      </w:r>
      <w:r w:rsidR="00E44138" w:rsidRPr="00070EDE">
        <w:rPr>
          <w:lang w:val="en-US"/>
        </w:rPr>
        <w:t>»</w:t>
      </w:r>
      <w:r w:rsidRPr="008D02D7">
        <w:rPr>
          <w:lang w:val="en-US"/>
        </w:rPr>
        <w:t xml:space="preserve">, </w:t>
      </w:r>
      <w:r w:rsidR="00E44138" w:rsidRPr="00070EDE">
        <w:rPr>
          <w:lang w:val="en-US"/>
        </w:rPr>
        <w:t>«</w:t>
      </w:r>
      <w:r w:rsidRPr="008D02D7">
        <w:rPr>
          <w:lang w:val="en-US"/>
        </w:rPr>
        <w:t>prepared</w:t>
      </w:r>
      <w:r w:rsidR="00E44138" w:rsidRPr="00070EDE">
        <w:rPr>
          <w:lang w:val="en-US"/>
        </w:rPr>
        <w:t>»</w:t>
      </w:r>
      <w:r w:rsidRPr="008D02D7">
        <w:rPr>
          <w:lang w:val="en-US"/>
        </w:rPr>
        <w:t xml:space="preserve">, </w:t>
      </w:r>
      <w:r w:rsidR="00E44138" w:rsidRPr="00070EDE">
        <w:rPr>
          <w:lang w:val="en-US"/>
        </w:rPr>
        <w:t>«</w:t>
      </w:r>
      <w:r w:rsidRPr="008D02D7">
        <w:rPr>
          <w:lang w:val="en-US"/>
        </w:rPr>
        <w:t>manufactured</w:t>
      </w:r>
      <w:r w:rsidR="00E44138" w:rsidRPr="00070EDE">
        <w:rPr>
          <w:lang w:val="en-US"/>
        </w:rPr>
        <w:t>»</w:t>
      </w:r>
      <w:r w:rsidRPr="008D02D7">
        <w:rPr>
          <w:lang w:val="en-US"/>
        </w:rPr>
        <w:t xml:space="preserve">, </w:t>
      </w:r>
      <w:r w:rsidR="00E44138" w:rsidRPr="00070EDE">
        <w:rPr>
          <w:lang w:val="en-US"/>
        </w:rPr>
        <w:t>«</w:t>
      </w:r>
      <w:r w:rsidRPr="008D02D7">
        <w:rPr>
          <w:lang w:val="en-US"/>
        </w:rPr>
        <w:t>tested</w:t>
      </w:r>
      <w:r w:rsidR="00E44138" w:rsidRPr="00070EDE">
        <w:rPr>
          <w:lang w:val="en-US"/>
        </w:rPr>
        <w:t>»</w:t>
      </w:r>
      <w:r w:rsidRPr="008D02D7">
        <w:rPr>
          <w:lang w:val="en-US"/>
        </w:rPr>
        <w:t>, etc</w:t>
      </w:r>
      <w:r w:rsidR="00C53797" w:rsidRPr="008D02D7">
        <w:rPr>
          <w:lang w:val="en-US"/>
        </w:rPr>
        <w:t xml:space="preserve">. </w:t>
      </w:r>
    </w:p>
    <w:p w14:paraId="0414AF44" w14:textId="0DA1452F" w:rsidR="00C53797" w:rsidRPr="00A61243" w:rsidRDefault="00E44138" w:rsidP="00C53797">
      <w:pPr>
        <w:rPr>
          <w:rFonts w:cs="Times New Roman"/>
          <w:b/>
          <w:szCs w:val="28"/>
          <w:lang w:val="en-US"/>
        </w:rPr>
      </w:pPr>
      <w:r w:rsidRPr="00A61243">
        <w:rPr>
          <w:lang w:val="en-US"/>
        </w:rPr>
        <w:t xml:space="preserve">The enumeration text should be short, clear and contain specific information. The </w:t>
      </w:r>
      <w:r w:rsidR="00A61243">
        <w:rPr>
          <w:lang w:val="en-US"/>
        </w:rPr>
        <w:t>size</w:t>
      </w:r>
      <w:r w:rsidRPr="00A61243">
        <w:rPr>
          <w:lang w:val="en-US"/>
        </w:rPr>
        <w:t xml:space="preserve"> of the conclusion should not </w:t>
      </w:r>
      <w:r w:rsidR="00A61243">
        <w:rPr>
          <w:lang w:val="en-US"/>
        </w:rPr>
        <w:t>be</w:t>
      </w:r>
      <w:r w:rsidRPr="00A61243">
        <w:rPr>
          <w:lang w:val="en-US"/>
        </w:rPr>
        <w:t xml:space="preserve"> more than two pages of an explanatory note</w:t>
      </w:r>
      <w:r w:rsidR="00C53797" w:rsidRPr="00A61243">
        <w:rPr>
          <w:lang w:val="en-US"/>
        </w:rPr>
        <w:t>.</w:t>
      </w:r>
      <w:r w:rsidR="00C53797" w:rsidRPr="00A61243">
        <w:rPr>
          <w:lang w:val="en-US"/>
        </w:rPr>
        <w:br w:type="page"/>
      </w:r>
    </w:p>
    <w:p w14:paraId="498C6E96" w14:textId="77777777" w:rsidR="00E45407" w:rsidRPr="00A9624E" w:rsidRDefault="00E45407" w:rsidP="00E45407">
      <w:pPr>
        <w:jc w:val="center"/>
        <w:rPr>
          <w:b/>
          <w:szCs w:val="28"/>
          <w:lang w:val="en-US"/>
        </w:rPr>
      </w:pPr>
      <w:r>
        <w:rPr>
          <w:b/>
          <w:szCs w:val="28"/>
          <w:lang w:val="en-US"/>
        </w:rPr>
        <w:lastRenderedPageBreak/>
        <w:t>LIST OF REFERENCES</w:t>
      </w:r>
    </w:p>
    <w:p w14:paraId="6505B65A" w14:textId="77777777" w:rsidR="00C53797" w:rsidRDefault="00C53797" w:rsidP="00C53797">
      <w:pPr>
        <w:spacing w:after="160" w:line="259" w:lineRule="auto"/>
        <w:ind w:firstLine="0"/>
        <w:jc w:val="left"/>
      </w:pPr>
      <w:commentRangeStart w:id="23"/>
      <w:commentRangeEnd w:id="23"/>
      <w:r>
        <w:rPr>
          <w:rStyle w:val="aa"/>
        </w:rPr>
        <w:commentReference w:id="23"/>
      </w:r>
    </w:p>
    <w:p w14:paraId="338CF160" w14:textId="7E705F77" w:rsidR="00C53797" w:rsidRPr="00E45407" w:rsidRDefault="00E45407" w:rsidP="00C53797">
      <w:pPr>
        <w:pStyle w:val="a"/>
        <w:rPr>
          <w:lang w:val="en-US"/>
        </w:rPr>
      </w:pPr>
      <w:r w:rsidRPr="00E45407">
        <w:rPr>
          <w:lang w:val="en-US"/>
        </w:rPr>
        <w:t xml:space="preserve">IBM documentation [Electronic resource]. </w:t>
      </w:r>
      <w:r>
        <w:rPr>
          <w:lang w:val="en-US"/>
        </w:rPr>
        <w:t>–</w:t>
      </w:r>
      <w:r w:rsidRPr="00E45407">
        <w:rPr>
          <w:lang w:val="en-US"/>
        </w:rPr>
        <w:t xml:space="preserve"> Access mode</w:t>
      </w:r>
      <w:r w:rsidR="00C53797" w:rsidRPr="00E45407">
        <w:rPr>
          <w:lang w:val="en-US"/>
        </w:rPr>
        <w:t>: https://www.ibm.com/ru-ru/cloud/learn/iaas-paas-saas</w:t>
      </w:r>
    </w:p>
    <w:p w14:paraId="51FEEC05" w14:textId="7FE2D5DD" w:rsidR="00C53797" w:rsidRPr="00E45407" w:rsidRDefault="00C53797" w:rsidP="00E45407">
      <w:pPr>
        <w:pStyle w:val="a"/>
        <w:rPr>
          <w:lang w:val="en-US"/>
        </w:rPr>
      </w:pPr>
      <w:r w:rsidRPr="00E45407">
        <w:rPr>
          <w:lang w:val="en-US"/>
        </w:rPr>
        <w:t>Salesforce</w:t>
      </w:r>
      <w:r w:rsidR="00E45407" w:rsidRPr="00E45407">
        <w:rPr>
          <w:lang w:val="en-US"/>
        </w:rPr>
        <w:t xml:space="preserve"> documentation</w:t>
      </w:r>
      <w:r w:rsidRPr="00E45407">
        <w:rPr>
          <w:lang w:val="en-US"/>
        </w:rPr>
        <w:t xml:space="preserve"> [</w:t>
      </w:r>
      <w:r w:rsidR="00E45407" w:rsidRPr="00E45407">
        <w:rPr>
          <w:lang w:val="en-US"/>
        </w:rPr>
        <w:t>Electronic resource</w:t>
      </w:r>
      <w:r w:rsidRPr="00E45407">
        <w:rPr>
          <w:lang w:val="en-US"/>
        </w:rPr>
        <w:t xml:space="preserve">]. – </w:t>
      </w:r>
      <w:r w:rsidR="00E45407" w:rsidRPr="00E45407">
        <w:rPr>
          <w:lang w:val="en-US"/>
        </w:rPr>
        <w:t>Access mode</w:t>
      </w:r>
      <w:r w:rsidRPr="00E45407">
        <w:rPr>
          <w:lang w:val="en-US"/>
        </w:rPr>
        <w:t>: https://www.salesforce.com/crm/what-is-crm/</w:t>
      </w:r>
    </w:p>
    <w:p w14:paraId="3BB1531C" w14:textId="6B4CE5BD" w:rsidR="00C53797" w:rsidRPr="00E45407" w:rsidRDefault="00C53797" w:rsidP="00C53797">
      <w:pPr>
        <w:pStyle w:val="a"/>
        <w:rPr>
          <w:lang w:val="en-US"/>
        </w:rPr>
      </w:pPr>
      <w:r w:rsidRPr="00E45407">
        <w:rPr>
          <w:lang w:val="en-US"/>
        </w:rPr>
        <w:t>Software texting help community [</w:t>
      </w:r>
      <w:r w:rsidR="00E45407" w:rsidRPr="00E45407">
        <w:rPr>
          <w:lang w:val="en-US"/>
        </w:rPr>
        <w:t>Electronic resource</w:t>
      </w:r>
      <w:r w:rsidRPr="00E45407">
        <w:rPr>
          <w:lang w:val="en-US"/>
        </w:rPr>
        <w:t xml:space="preserve">]. – </w:t>
      </w:r>
      <w:r w:rsidR="00E45407" w:rsidRPr="00E45407">
        <w:rPr>
          <w:lang w:val="en-US"/>
        </w:rPr>
        <w:t>Access mode</w:t>
      </w:r>
      <w:r w:rsidRPr="00E45407">
        <w:rPr>
          <w:lang w:val="en-US"/>
        </w:rPr>
        <w:t>: https://www.softwaretestinghelp.com/types-of-software-testing/</w:t>
      </w:r>
    </w:p>
    <w:p w14:paraId="1CCE241A" w14:textId="790CE672" w:rsidR="00C53797" w:rsidRPr="00E45407" w:rsidRDefault="00C53797" w:rsidP="00C53797">
      <w:pPr>
        <w:pStyle w:val="a"/>
        <w:rPr>
          <w:lang w:val="en-US"/>
        </w:rPr>
      </w:pPr>
      <w:r w:rsidRPr="00E45407">
        <w:rPr>
          <w:lang w:val="en-US"/>
        </w:rPr>
        <w:t>SAP CRM documentation [</w:t>
      </w:r>
      <w:r w:rsidR="00E45407" w:rsidRPr="00E45407">
        <w:rPr>
          <w:lang w:val="en-US"/>
        </w:rPr>
        <w:t>Electronic resource</w:t>
      </w:r>
      <w:r w:rsidRPr="00E45407">
        <w:rPr>
          <w:lang w:val="en-US"/>
        </w:rPr>
        <w:t xml:space="preserve">]. – </w:t>
      </w:r>
      <w:r w:rsidR="00E45407" w:rsidRPr="00E45407">
        <w:rPr>
          <w:lang w:val="en-US"/>
        </w:rPr>
        <w:t>Access mode</w:t>
      </w:r>
      <w:r w:rsidRPr="00E45407">
        <w:rPr>
          <w:lang w:val="en-US"/>
        </w:rPr>
        <w:t>: https://help.sap.com/</w:t>
      </w:r>
    </w:p>
    <w:p w14:paraId="2B4BC580" w14:textId="700DF24B" w:rsidR="00C53797" w:rsidRPr="00E45407" w:rsidRDefault="00C53797" w:rsidP="00C53797">
      <w:pPr>
        <w:pStyle w:val="a"/>
        <w:rPr>
          <w:lang w:val="en-US"/>
        </w:rPr>
      </w:pPr>
      <w:r w:rsidRPr="00E45407">
        <w:rPr>
          <w:lang w:val="en-US"/>
        </w:rPr>
        <w:t xml:space="preserve">Bitrix24 </w:t>
      </w:r>
      <w:r w:rsidR="00B439FE" w:rsidRPr="00E45407">
        <w:rPr>
          <w:lang w:val="en-US"/>
        </w:rPr>
        <w:t xml:space="preserve">documentation </w:t>
      </w:r>
      <w:r w:rsidRPr="00E45407">
        <w:rPr>
          <w:lang w:val="en-US"/>
        </w:rPr>
        <w:t>[</w:t>
      </w:r>
      <w:r w:rsidR="00E45407" w:rsidRPr="00E45407">
        <w:rPr>
          <w:lang w:val="en-US"/>
        </w:rPr>
        <w:t>Electronic resource</w:t>
      </w:r>
      <w:r w:rsidRPr="00E45407">
        <w:rPr>
          <w:lang w:val="en-US"/>
        </w:rPr>
        <w:t xml:space="preserve">]. – </w:t>
      </w:r>
      <w:r w:rsidR="00E45407" w:rsidRPr="00E45407">
        <w:rPr>
          <w:lang w:val="en-US"/>
        </w:rPr>
        <w:t>Access mode</w:t>
      </w:r>
      <w:r w:rsidRPr="00E45407">
        <w:rPr>
          <w:lang w:val="en-US"/>
        </w:rPr>
        <w:t>: https://www.bitrix24.ru/apps/api.php</w:t>
      </w:r>
    </w:p>
    <w:p w14:paraId="14E480FE" w14:textId="1B9E5D94" w:rsidR="00C53797" w:rsidRPr="00E45407" w:rsidRDefault="00C53797" w:rsidP="00C53797">
      <w:pPr>
        <w:pStyle w:val="a"/>
        <w:rPr>
          <w:lang w:val="en-US"/>
        </w:rPr>
      </w:pPr>
      <w:r w:rsidRPr="00E45407">
        <w:rPr>
          <w:lang w:val="en-US"/>
        </w:rPr>
        <w:t>Microsoft 365 documentation [</w:t>
      </w:r>
      <w:r w:rsidR="00E45407" w:rsidRPr="00E45407">
        <w:rPr>
          <w:lang w:val="en-US"/>
        </w:rPr>
        <w:t>Electronic resource</w:t>
      </w:r>
      <w:r w:rsidRPr="00E45407">
        <w:rPr>
          <w:lang w:val="en-US"/>
        </w:rPr>
        <w:t xml:space="preserve">]. – </w:t>
      </w:r>
      <w:r w:rsidR="00E45407" w:rsidRPr="00E45407">
        <w:rPr>
          <w:lang w:val="en-US"/>
        </w:rPr>
        <w:t>Access mode</w:t>
      </w:r>
      <w:r w:rsidRPr="00E45407">
        <w:rPr>
          <w:lang w:val="en-US"/>
        </w:rPr>
        <w:t>: https://docs.microsoft.com/en-us/microsoft-365/?view=o365-worldwide</w:t>
      </w:r>
    </w:p>
    <w:p w14:paraId="1D353A50" w14:textId="77777777" w:rsidR="00C53797" w:rsidRPr="007B7733" w:rsidRDefault="00C53797" w:rsidP="00C53797">
      <w:pPr>
        <w:pStyle w:val="a"/>
        <w:rPr>
          <w:lang w:val="en-US"/>
        </w:rPr>
      </w:pPr>
      <w:r w:rsidRPr="00E45407">
        <w:rPr>
          <w:lang w:val="en-US"/>
        </w:rPr>
        <w:t xml:space="preserve"> </w:t>
      </w:r>
      <w:r w:rsidRPr="007B7733">
        <w:rPr>
          <w:lang w:val="en-US"/>
        </w:rPr>
        <w:t xml:space="preserve">Michael J. </w:t>
      </w:r>
      <w:proofErr w:type="spellStart"/>
      <w:r w:rsidRPr="007B7733">
        <w:rPr>
          <w:lang w:val="en-US"/>
        </w:rPr>
        <w:t>Kavis</w:t>
      </w:r>
      <w:proofErr w:type="spellEnd"/>
      <w:r w:rsidRPr="007B7733">
        <w:rPr>
          <w:lang w:val="en-US"/>
        </w:rPr>
        <w:t xml:space="preserve">. Architecting the Cloud: Design Decisions for Cloud Computing Service Models / Michael J. </w:t>
      </w:r>
      <w:proofErr w:type="spellStart"/>
      <w:r w:rsidRPr="007B7733">
        <w:rPr>
          <w:lang w:val="en-US"/>
        </w:rPr>
        <w:t>Kavis</w:t>
      </w:r>
      <w:proofErr w:type="spellEnd"/>
      <w:r w:rsidRPr="007B7733">
        <w:rPr>
          <w:lang w:val="en-US"/>
        </w:rPr>
        <w:t xml:space="preserve"> – Wiley, 2014. – 224 p.</w:t>
      </w:r>
    </w:p>
    <w:p w14:paraId="1E0ABEB8" w14:textId="23D3FF6B" w:rsidR="00C53797" w:rsidRPr="007B7733" w:rsidRDefault="00C53797" w:rsidP="00C53797">
      <w:pPr>
        <w:pStyle w:val="a"/>
        <w:rPr>
          <w:lang w:val="en-US"/>
        </w:rPr>
      </w:pPr>
      <w:r w:rsidRPr="007B7733">
        <w:rPr>
          <w:lang w:val="en-US"/>
        </w:rPr>
        <w:t xml:space="preserve"> Salesforce trailblazer community [</w:t>
      </w:r>
      <w:r w:rsidR="00E45407" w:rsidRPr="00E45407">
        <w:rPr>
          <w:lang w:val="en-US"/>
        </w:rPr>
        <w:t>Electronic resource</w:t>
      </w:r>
      <w:r w:rsidRPr="007B7733">
        <w:rPr>
          <w:lang w:val="en-US"/>
        </w:rPr>
        <w:t xml:space="preserve">]. – </w:t>
      </w:r>
      <w:r w:rsidR="00E45407" w:rsidRPr="00E45407">
        <w:rPr>
          <w:lang w:val="en-US"/>
        </w:rPr>
        <w:t>Access mode</w:t>
      </w:r>
      <w:r w:rsidRPr="007B7733">
        <w:rPr>
          <w:lang w:val="en-US"/>
        </w:rPr>
        <w:t>: https://help.salesforce.com/</w:t>
      </w:r>
    </w:p>
    <w:p w14:paraId="1D436067" w14:textId="77777777" w:rsidR="00C53797" w:rsidRPr="007B7733" w:rsidRDefault="00C53797" w:rsidP="00C53797">
      <w:pPr>
        <w:pStyle w:val="a"/>
        <w:rPr>
          <w:lang w:val="en-US"/>
        </w:rPr>
      </w:pPr>
      <w:r w:rsidRPr="007B7733">
        <w:rPr>
          <w:lang w:val="en-US"/>
        </w:rPr>
        <w:t xml:space="preserve"> Rakesh G. Salesforce Platform App Builder Certification: A Practical Study Guide Paperback by Rakesh Gupta – </w:t>
      </w:r>
      <w:proofErr w:type="spellStart"/>
      <w:r w:rsidRPr="007B7733">
        <w:rPr>
          <w:lang w:val="en-US"/>
        </w:rPr>
        <w:t>Apress</w:t>
      </w:r>
      <w:proofErr w:type="spellEnd"/>
      <w:r w:rsidRPr="007B7733">
        <w:rPr>
          <w:lang w:val="en-US"/>
        </w:rPr>
        <w:t>, 2019 – 241 p.</w:t>
      </w:r>
    </w:p>
    <w:p w14:paraId="3CD614CD" w14:textId="77777777" w:rsidR="00C53797" w:rsidRPr="007B7733" w:rsidRDefault="00C53797" w:rsidP="00C53797">
      <w:pPr>
        <w:pStyle w:val="a"/>
        <w:rPr>
          <w:lang w:val="en-US"/>
        </w:rPr>
      </w:pPr>
      <w:r w:rsidRPr="007B7733">
        <w:rPr>
          <w:lang w:val="en-US"/>
        </w:rPr>
        <w:t xml:space="preserve"> Fawcett A. Salesforce Lightning Platform Enterprise Architecture: Architect and deliver packaged applications that cater to enterprise business needs, 3rd Edition – Paperback, 2019 – 646 p.</w:t>
      </w:r>
    </w:p>
    <w:p w14:paraId="7BE8DDF3" w14:textId="77777777" w:rsidR="00C53797" w:rsidRPr="007B7733" w:rsidRDefault="00C53797" w:rsidP="00C53797">
      <w:pPr>
        <w:pStyle w:val="a"/>
        <w:rPr>
          <w:lang w:val="en-US"/>
        </w:rPr>
      </w:pPr>
      <w:r w:rsidRPr="007B7733">
        <w:rPr>
          <w:lang w:val="en-US"/>
        </w:rPr>
        <w:t xml:space="preserve"> </w:t>
      </w:r>
      <w:proofErr w:type="spellStart"/>
      <w:r w:rsidRPr="007B7733">
        <w:rPr>
          <w:lang w:val="en-US"/>
        </w:rPr>
        <w:t>Appleman</w:t>
      </w:r>
      <w:proofErr w:type="spellEnd"/>
      <w:r w:rsidRPr="007B7733">
        <w:rPr>
          <w:lang w:val="en-US"/>
        </w:rPr>
        <w:t xml:space="preserve"> D. Advanced Apex Programming in Salesforce 4th Edition/ Dan </w:t>
      </w:r>
      <w:proofErr w:type="spellStart"/>
      <w:r w:rsidRPr="007B7733">
        <w:rPr>
          <w:lang w:val="en-US"/>
        </w:rPr>
        <w:t>Appleman</w:t>
      </w:r>
      <w:proofErr w:type="spellEnd"/>
      <w:r w:rsidRPr="007B7733">
        <w:rPr>
          <w:lang w:val="en-US"/>
        </w:rPr>
        <w:t xml:space="preserve"> – </w:t>
      </w:r>
      <w:proofErr w:type="spellStart"/>
      <w:r w:rsidRPr="007B7733">
        <w:rPr>
          <w:lang w:val="en-US"/>
        </w:rPr>
        <w:t>Desaware</w:t>
      </w:r>
      <w:proofErr w:type="spellEnd"/>
      <w:r w:rsidRPr="007B7733">
        <w:rPr>
          <w:lang w:val="en-US"/>
        </w:rPr>
        <w:t xml:space="preserve"> Publishing, 2018 – 334 p.</w:t>
      </w:r>
    </w:p>
    <w:p w14:paraId="2F97BF8B" w14:textId="20958F12" w:rsidR="00C53797" w:rsidRPr="007B7733" w:rsidRDefault="00C53797" w:rsidP="00C53797">
      <w:pPr>
        <w:pStyle w:val="a"/>
        <w:rPr>
          <w:lang w:val="en-US"/>
        </w:rPr>
      </w:pPr>
      <w:r w:rsidRPr="007B7733">
        <w:rPr>
          <w:lang w:val="en-US"/>
        </w:rPr>
        <w:t xml:space="preserve"> Salesforce developer portal [</w:t>
      </w:r>
      <w:r w:rsidR="00E45407" w:rsidRPr="00E45407">
        <w:rPr>
          <w:lang w:val="en-US"/>
        </w:rPr>
        <w:t>Electronic resource</w:t>
      </w:r>
      <w:r w:rsidRPr="007B7733">
        <w:rPr>
          <w:lang w:val="en-US"/>
        </w:rPr>
        <w:t xml:space="preserve">]. – </w:t>
      </w:r>
      <w:r w:rsidR="00E45407" w:rsidRPr="00E45407">
        <w:rPr>
          <w:lang w:val="en-US"/>
        </w:rPr>
        <w:t>Access mode</w:t>
      </w:r>
      <w:r w:rsidRPr="007B7733">
        <w:rPr>
          <w:lang w:val="en-US"/>
        </w:rPr>
        <w:t>: https://developer.salesforce.com/docs/atlas.en-us.soql_sosl.meta/soql_sosl/</w:t>
      </w:r>
    </w:p>
    <w:p w14:paraId="6B9C1288" w14:textId="443C488E" w:rsidR="00C53797" w:rsidRDefault="00C53797" w:rsidP="00C53797">
      <w:pPr>
        <w:pStyle w:val="a"/>
        <w:rPr>
          <w:lang w:val="en-US"/>
        </w:rPr>
      </w:pPr>
      <w:r w:rsidRPr="007B7733">
        <w:rPr>
          <w:lang w:val="en-US"/>
        </w:rPr>
        <w:t xml:space="preserve"> </w:t>
      </w:r>
      <w:proofErr w:type="spellStart"/>
      <w:r w:rsidRPr="007B7733">
        <w:rPr>
          <w:lang w:val="en-US"/>
        </w:rPr>
        <w:t>Udemy</w:t>
      </w:r>
      <w:proofErr w:type="spellEnd"/>
      <w:r w:rsidRPr="007B7733">
        <w:rPr>
          <w:lang w:val="en-US"/>
        </w:rPr>
        <w:t xml:space="preserve"> documentation. Lightning Web Component Development [</w:t>
      </w:r>
      <w:r w:rsidR="00E45407" w:rsidRPr="00E45407">
        <w:rPr>
          <w:lang w:val="en-US"/>
        </w:rPr>
        <w:t>Electronic resource</w:t>
      </w:r>
      <w:r w:rsidRPr="007B7733">
        <w:rPr>
          <w:lang w:val="en-US"/>
        </w:rPr>
        <w:t xml:space="preserve">]. – </w:t>
      </w:r>
      <w:r w:rsidR="00E45407" w:rsidRPr="00E45407">
        <w:rPr>
          <w:lang w:val="en-US"/>
        </w:rPr>
        <w:t>Access mode</w:t>
      </w:r>
      <w:r w:rsidRPr="007B7733">
        <w:rPr>
          <w:lang w:val="en-US"/>
        </w:rPr>
        <w:t xml:space="preserve">: </w:t>
      </w:r>
      <w:r w:rsidR="0093190F" w:rsidRPr="00EB2940">
        <w:rPr>
          <w:lang w:val="en-US"/>
        </w:rPr>
        <w:t>https://www.udemy.com/lwc</w:t>
      </w:r>
    </w:p>
    <w:p w14:paraId="3ADE739C" w14:textId="4197A234" w:rsidR="0093190F" w:rsidRDefault="0093190F" w:rsidP="0093190F">
      <w:pPr>
        <w:pStyle w:val="a"/>
        <w:numPr>
          <w:ilvl w:val="0"/>
          <w:numId w:val="0"/>
        </w:numPr>
        <w:ind w:left="709"/>
        <w:rPr>
          <w:lang w:val="en-US"/>
        </w:rPr>
      </w:pPr>
    </w:p>
    <w:p w14:paraId="64481ABD" w14:textId="77777777" w:rsidR="0045531E" w:rsidRDefault="0045531E">
      <w:pPr>
        <w:spacing w:after="160" w:line="259" w:lineRule="auto"/>
        <w:ind w:firstLine="0"/>
        <w:jc w:val="left"/>
        <w:rPr>
          <w:rFonts w:cs="Times New Roman"/>
          <w:b/>
          <w:szCs w:val="28"/>
          <w:lang w:val="en-US"/>
        </w:rPr>
      </w:pPr>
      <w:r>
        <w:rPr>
          <w:lang w:val="en-US"/>
        </w:rPr>
        <w:br w:type="page"/>
      </w:r>
    </w:p>
    <w:p w14:paraId="0DBB45CD" w14:textId="622FF147" w:rsidR="00C53797" w:rsidRPr="00100DA2" w:rsidRDefault="00100DA2" w:rsidP="00E12E25">
      <w:pPr>
        <w:pStyle w:val="a4"/>
        <w:ind w:firstLine="0"/>
        <w:rPr>
          <w:lang w:val="en-US"/>
        </w:rPr>
      </w:pPr>
      <w:r>
        <w:rPr>
          <w:lang w:val="en-US"/>
        </w:rPr>
        <w:lastRenderedPageBreak/>
        <w:t>APPENDIX</w:t>
      </w:r>
      <w:r w:rsidR="00C53797" w:rsidRPr="00100DA2">
        <w:rPr>
          <w:lang w:val="en-US"/>
        </w:rPr>
        <w:t xml:space="preserve"> </w:t>
      </w:r>
      <w:r w:rsidR="00F66131">
        <w:rPr>
          <w:lang w:val="en-US"/>
        </w:rPr>
        <w:t>A</w:t>
      </w:r>
      <w:r w:rsidR="00C53797" w:rsidRPr="00100DA2">
        <w:rPr>
          <w:lang w:val="en-US"/>
        </w:rPr>
        <w:t xml:space="preserve"> </w:t>
      </w:r>
    </w:p>
    <w:p w14:paraId="64718543" w14:textId="7B617963" w:rsidR="00C53797" w:rsidRPr="00100DA2" w:rsidRDefault="00C53797" w:rsidP="00E12E25">
      <w:pPr>
        <w:pStyle w:val="a4"/>
        <w:ind w:firstLine="0"/>
        <w:rPr>
          <w:lang w:val="en-US"/>
        </w:rPr>
      </w:pPr>
      <w:r w:rsidRPr="00100DA2">
        <w:rPr>
          <w:lang w:val="en-US"/>
        </w:rPr>
        <w:t>(</w:t>
      </w:r>
      <w:proofErr w:type="gramStart"/>
      <w:r w:rsidR="00100DA2">
        <w:rPr>
          <w:lang w:val="en-US"/>
        </w:rPr>
        <w:t>mandatory</w:t>
      </w:r>
      <w:proofErr w:type="gramEnd"/>
      <w:r w:rsidRPr="00100DA2">
        <w:rPr>
          <w:lang w:val="en-US"/>
        </w:rPr>
        <w:t xml:space="preserve">) </w:t>
      </w:r>
    </w:p>
    <w:p w14:paraId="72125997" w14:textId="5A9BB805" w:rsidR="00C53797" w:rsidRPr="00100DA2" w:rsidRDefault="00100DA2" w:rsidP="00E12E25">
      <w:pPr>
        <w:pStyle w:val="a4"/>
        <w:ind w:firstLine="0"/>
        <w:rPr>
          <w:lang w:val="en-US"/>
        </w:rPr>
      </w:pPr>
      <w:r w:rsidRPr="00100DA2">
        <w:rPr>
          <w:lang w:val="en-US"/>
        </w:rPr>
        <w:t xml:space="preserve">An example of </w:t>
      </w:r>
      <w:r>
        <w:rPr>
          <w:lang w:val="en-US"/>
        </w:rPr>
        <w:t>appendix</w:t>
      </w:r>
      <w:r w:rsidRPr="00100DA2">
        <w:rPr>
          <w:lang w:val="en-US"/>
        </w:rPr>
        <w:t xml:space="preserve"> design</w:t>
      </w:r>
    </w:p>
    <w:p w14:paraId="4503F888" w14:textId="77777777" w:rsidR="00C53797" w:rsidRPr="00100DA2" w:rsidRDefault="00C53797" w:rsidP="00C53797">
      <w:pPr>
        <w:rPr>
          <w:lang w:val="en-US"/>
        </w:rPr>
      </w:pPr>
    </w:p>
    <w:p w14:paraId="44624ADA" w14:textId="1F90F9FB" w:rsidR="00C53797" w:rsidRPr="00100DA2" w:rsidRDefault="00100DA2" w:rsidP="00C53797">
      <w:pPr>
        <w:rPr>
          <w:lang w:val="en-US"/>
        </w:rPr>
      </w:pPr>
      <w:r w:rsidRPr="00100DA2">
        <w:rPr>
          <w:lang w:val="en-US"/>
        </w:rPr>
        <w:t>In the appendi</w:t>
      </w:r>
      <w:r>
        <w:rPr>
          <w:lang w:val="en-US"/>
        </w:rPr>
        <w:t>x</w:t>
      </w:r>
      <w:r w:rsidRPr="00100DA2">
        <w:rPr>
          <w:lang w:val="en-US"/>
        </w:rPr>
        <w:t xml:space="preserve">es of the explanatory note, it is recommended to place information that is of reference or secondary importance, but is necessary for a more complete coverage of the project </w:t>
      </w:r>
      <w:r>
        <w:rPr>
          <w:lang w:val="en-US"/>
        </w:rPr>
        <w:t>subject</w:t>
      </w:r>
      <w:r w:rsidRPr="00100DA2">
        <w:rPr>
          <w:lang w:val="en-US"/>
        </w:rPr>
        <w:t xml:space="preserve">, or to place separate materials (printouts of programs, etc.) for the convenience of working with the text of the explanatory note. </w:t>
      </w:r>
      <w:proofErr w:type="spellStart"/>
      <w:r>
        <w:rPr>
          <w:lang w:val="en-US"/>
        </w:rPr>
        <w:t>Appensixes</w:t>
      </w:r>
      <w:proofErr w:type="spellEnd"/>
      <w:r w:rsidRPr="00100DA2">
        <w:rPr>
          <w:lang w:val="en-US"/>
        </w:rPr>
        <w:t xml:space="preserve"> can be mathematical </w:t>
      </w:r>
      <w:r>
        <w:rPr>
          <w:lang w:val="en-US"/>
        </w:rPr>
        <w:t>equations</w:t>
      </w:r>
      <w:r w:rsidRPr="00100DA2">
        <w:rPr>
          <w:lang w:val="en-US"/>
        </w:rPr>
        <w:t>, nomograms, auxiliary calculations, descriptions of algorithms and programs, technical characteristics of various devices, specifications, etc.</w:t>
      </w:r>
    </w:p>
    <w:p w14:paraId="09DE780C" w14:textId="72B92B54" w:rsidR="00C53797" w:rsidRPr="00100DA2" w:rsidRDefault="00100DA2" w:rsidP="00C53797">
      <w:pPr>
        <w:rPr>
          <w:lang w:val="en-US"/>
        </w:rPr>
      </w:pPr>
      <w:r w:rsidRPr="00100DA2">
        <w:rPr>
          <w:lang w:val="en-US"/>
        </w:rPr>
        <w:t xml:space="preserve">Separately published design documents may be used as </w:t>
      </w:r>
      <w:r>
        <w:rPr>
          <w:lang w:val="en-US"/>
        </w:rPr>
        <w:t>appendixes</w:t>
      </w:r>
      <w:r w:rsidRPr="00100DA2">
        <w:rPr>
          <w:lang w:val="en-US"/>
        </w:rPr>
        <w:t xml:space="preserve">. All </w:t>
      </w:r>
      <w:r>
        <w:rPr>
          <w:lang w:val="en-US"/>
        </w:rPr>
        <w:t>appendixes</w:t>
      </w:r>
      <w:r w:rsidRPr="00100DA2">
        <w:rPr>
          <w:lang w:val="en-US"/>
        </w:rPr>
        <w:t xml:space="preserve"> are included in the general pagination</w:t>
      </w:r>
      <w:r w:rsidR="00C53797" w:rsidRPr="00100DA2">
        <w:rPr>
          <w:lang w:val="en-US"/>
        </w:rPr>
        <w:t xml:space="preserve">. </w:t>
      </w:r>
    </w:p>
    <w:p w14:paraId="36B01896" w14:textId="093F7D88" w:rsidR="00C53797" w:rsidRPr="00100DA2" w:rsidRDefault="00100DA2" w:rsidP="00C53797">
      <w:pPr>
        <w:rPr>
          <w:lang w:val="en-US"/>
        </w:rPr>
      </w:pPr>
      <w:r w:rsidRPr="00100DA2">
        <w:rPr>
          <w:lang w:val="en-US"/>
        </w:rPr>
        <w:t xml:space="preserve">All </w:t>
      </w:r>
      <w:r>
        <w:rPr>
          <w:lang w:val="en-US"/>
        </w:rPr>
        <w:t>appendixes</w:t>
      </w:r>
      <w:r w:rsidRPr="00100DA2">
        <w:rPr>
          <w:lang w:val="en-US"/>
        </w:rPr>
        <w:t xml:space="preserve"> should be referenced in the text of the explanatory note. </w:t>
      </w:r>
      <w:r>
        <w:rPr>
          <w:lang w:val="en-US"/>
        </w:rPr>
        <w:t>Appendixes</w:t>
      </w:r>
      <w:r w:rsidRPr="00100DA2">
        <w:rPr>
          <w:lang w:val="en-US"/>
        </w:rPr>
        <w:t xml:space="preserve"> are arranged in the order of reference</w:t>
      </w:r>
      <w:r>
        <w:rPr>
          <w:lang w:val="en-US"/>
        </w:rPr>
        <w:t xml:space="preserve">s </w:t>
      </w:r>
      <w:r w:rsidRPr="00100DA2">
        <w:rPr>
          <w:lang w:val="en-US"/>
        </w:rPr>
        <w:t xml:space="preserve">to them in the text. </w:t>
      </w:r>
      <w:r>
        <w:rPr>
          <w:lang w:val="en-US"/>
        </w:rPr>
        <w:t>Appendixes</w:t>
      </w:r>
      <w:r w:rsidRPr="00100DA2">
        <w:rPr>
          <w:lang w:val="en-US"/>
        </w:rPr>
        <w:t xml:space="preserve"> are designated in capital letters of the </w:t>
      </w:r>
      <w:r>
        <w:rPr>
          <w:lang w:val="en-US"/>
        </w:rPr>
        <w:t>Latin</w:t>
      </w:r>
      <w:r w:rsidRPr="00100DA2">
        <w:rPr>
          <w:lang w:val="en-US"/>
        </w:rPr>
        <w:t xml:space="preserve"> alphabet, starting with A. If there is one </w:t>
      </w:r>
      <w:r>
        <w:rPr>
          <w:lang w:val="en-US"/>
        </w:rPr>
        <w:t>appendix</w:t>
      </w:r>
      <w:r w:rsidRPr="00100DA2">
        <w:rPr>
          <w:lang w:val="en-US"/>
        </w:rPr>
        <w:t xml:space="preserve"> in the explanatory note, it </w:t>
      </w:r>
      <w:r>
        <w:rPr>
          <w:lang w:val="en-US"/>
        </w:rPr>
        <w:t>should</w:t>
      </w:r>
      <w:r w:rsidRPr="00100DA2">
        <w:rPr>
          <w:lang w:val="en-US"/>
        </w:rPr>
        <w:t xml:space="preserve"> also be marked with APPENDIX A</w:t>
      </w:r>
      <w:r w:rsidR="00C53797" w:rsidRPr="00100DA2">
        <w:rPr>
          <w:lang w:val="en-US"/>
        </w:rPr>
        <w:t xml:space="preserve">. </w:t>
      </w:r>
    </w:p>
    <w:p w14:paraId="1CABFD20" w14:textId="02471C5B" w:rsidR="00C53797" w:rsidRPr="00F66131" w:rsidRDefault="00F66131" w:rsidP="00C53797">
      <w:pPr>
        <w:rPr>
          <w:lang w:val="en-US"/>
        </w:rPr>
      </w:pPr>
      <w:r w:rsidRPr="00F66131">
        <w:rPr>
          <w:lang w:val="en-US"/>
        </w:rPr>
        <w:t xml:space="preserve">Each </w:t>
      </w:r>
      <w:r>
        <w:rPr>
          <w:lang w:val="en-US"/>
        </w:rPr>
        <w:t>appendix</w:t>
      </w:r>
      <w:r w:rsidRPr="00F66131">
        <w:rPr>
          <w:lang w:val="en-US"/>
        </w:rPr>
        <w:t xml:space="preserve"> starts on a new page. At the top in the center of the page, write the word APPENDIX in capital letters and its letter designation. Below, in parentheses, lowercase letters indicate the word </w:t>
      </w:r>
      <w:r w:rsidRPr="00070EDE">
        <w:rPr>
          <w:lang w:val="en-US"/>
        </w:rPr>
        <w:t>«</w:t>
      </w:r>
      <w:r w:rsidRPr="00F66131">
        <w:rPr>
          <w:lang w:val="en-US"/>
        </w:rPr>
        <w:t>mandatory</w:t>
      </w:r>
      <w:r w:rsidRPr="00070EDE">
        <w:rPr>
          <w:lang w:val="en-US"/>
        </w:rPr>
        <w:t>»</w:t>
      </w:r>
      <w:r w:rsidRPr="00F66131">
        <w:rPr>
          <w:lang w:val="en-US"/>
        </w:rPr>
        <w:t xml:space="preserve">, </w:t>
      </w:r>
      <w:r w:rsidRPr="00070EDE">
        <w:rPr>
          <w:lang w:val="en-US"/>
        </w:rPr>
        <w:t>«</w:t>
      </w:r>
      <w:r w:rsidRPr="00F66131">
        <w:rPr>
          <w:lang w:val="en-US"/>
        </w:rPr>
        <w:t>recommended</w:t>
      </w:r>
      <w:r w:rsidRPr="00070EDE">
        <w:rPr>
          <w:lang w:val="en-US"/>
        </w:rPr>
        <w:t>»</w:t>
      </w:r>
      <w:r w:rsidRPr="00F66131">
        <w:rPr>
          <w:lang w:val="en-US"/>
        </w:rPr>
        <w:t xml:space="preserve"> or </w:t>
      </w:r>
      <w:r w:rsidRPr="00070EDE">
        <w:rPr>
          <w:lang w:val="en-US"/>
        </w:rPr>
        <w:t>«</w:t>
      </w:r>
      <w:r w:rsidRPr="00F66131">
        <w:rPr>
          <w:lang w:val="en-US"/>
        </w:rPr>
        <w:t>reference</w:t>
      </w:r>
      <w:r w:rsidRPr="00070EDE">
        <w:rPr>
          <w:lang w:val="en-US"/>
        </w:rPr>
        <w:t>»</w:t>
      </w:r>
      <w:r w:rsidRPr="00F66131">
        <w:rPr>
          <w:lang w:val="en-US"/>
        </w:rPr>
        <w:t>. A heading, which is written with a capital letter</w:t>
      </w:r>
      <w:r>
        <w:rPr>
          <w:lang w:val="en-US"/>
        </w:rPr>
        <w:t>,</w:t>
      </w:r>
      <w:r w:rsidRPr="00F66131">
        <w:rPr>
          <w:lang w:val="en-US"/>
        </w:rPr>
        <w:t xml:space="preserve"> is placed lower in the center. Sometimes, after the </w:t>
      </w:r>
      <w:r>
        <w:rPr>
          <w:lang w:val="en-US"/>
        </w:rPr>
        <w:t>heading</w:t>
      </w:r>
      <w:r w:rsidRPr="00F66131">
        <w:rPr>
          <w:lang w:val="en-US"/>
        </w:rPr>
        <w:t xml:space="preserve">, a back </w:t>
      </w:r>
      <w:r>
        <w:rPr>
          <w:lang w:val="en-US"/>
        </w:rPr>
        <w:t>reference</w:t>
      </w:r>
      <w:r w:rsidRPr="00F66131">
        <w:rPr>
          <w:lang w:val="en-US"/>
        </w:rPr>
        <w:t xml:space="preserve"> to the main text of the explanatory note </w:t>
      </w:r>
      <w:r>
        <w:rPr>
          <w:lang w:val="en-US"/>
        </w:rPr>
        <w:t>could be</w:t>
      </w:r>
      <w:r w:rsidRPr="00F66131">
        <w:rPr>
          <w:lang w:val="en-US"/>
        </w:rPr>
        <w:t xml:space="preserve"> </w:t>
      </w:r>
      <w:r>
        <w:rPr>
          <w:lang w:val="en-US"/>
        </w:rPr>
        <w:t>provided</w:t>
      </w:r>
      <w:r w:rsidR="00C53797" w:rsidRPr="00F66131">
        <w:rPr>
          <w:lang w:val="en-US"/>
        </w:rPr>
        <w:t xml:space="preserve">. </w:t>
      </w:r>
    </w:p>
    <w:p w14:paraId="0D1A64CF" w14:textId="77777777" w:rsidR="00C53797" w:rsidRPr="00F66131" w:rsidRDefault="00C53797" w:rsidP="00C53797">
      <w:pPr>
        <w:rPr>
          <w:lang w:val="en-US"/>
        </w:rPr>
      </w:pPr>
    </w:p>
    <w:p w14:paraId="37E7A8BB" w14:textId="46C288CC" w:rsidR="0093190F" w:rsidRPr="00F66131" w:rsidRDefault="0093190F">
      <w:pPr>
        <w:spacing w:after="160" w:line="259" w:lineRule="auto"/>
        <w:ind w:firstLine="0"/>
        <w:jc w:val="left"/>
        <w:rPr>
          <w:lang w:val="en-US"/>
        </w:rPr>
      </w:pPr>
    </w:p>
    <w:sectPr w:rsidR="0093190F" w:rsidRPr="00F66131" w:rsidSect="008C28EA">
      <w:footerReference w:type="default" r:id="rId22"/>
      <w:pgSz w:w="11906" w:h="16838"/>
      <w:pgMar w:top="1134" w:right="851" w:bottom="1531" w:left="1701" w:header="709" w:footer="709" w:gutter="0"/>
      <w:pgNumType w:start="3"/>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Пользователь Windows" w:date="2023-04-04T16:34:00Z" w:initials="ПW">
    <w:p w14:paraId="6569292B" w14:textId="2AB28649" w:rsidR="00A761C2" w:rsidRPr="00A761C2" w:rsidRDefault="00A761C2">
      <w:pPr>
        <w:pStyle w:val="ab"/>
        <w:rPr>
          <w:lang w:val="en-US"/>
        </w:rPr>
      </w:pPr>
      <w:r>
        <w:rPr>
          <w:rStyle w:val="aa"/>
        </w:rPr>
        <w:annotationRef/>
      </w:r>
      <w:r w:rsidRPr="00A761C2">
        <w:rPr>
          <w:lang w:val="en-US"/>
        </w:rPr>
        <w:t>Sections must have sequential numbers, denoted by Arabic numerals without a dot at the end and written with a paragraph indent.</w:t>
      </w:r>
    </w:p>
  </w:comment>
  <w:comment w:id="1" w:author="Пользователь Windows" w:date="2023-04-04T16:34:00Z" w:initials="ПW">
    <w:p w14:paraId="28F6DCCA" w14:textId="36ABF360" w:rsidR="00A761C2" w:rsidRPr="00A761C2" w:rsidRDefault="00A761C2">
      <w:pPr>
        <w:pStyle w:val="ab"/>
        <w:rPr>
          <w:lang w:val="en-US"/>
        </w:rPr>
      </w:pPr>
      <w:r>
        <w:rPr>
          <w:rStyle w:val="aa"/>
        </w:rPr>
        <w:annotationRef/>
      </w:r>
      <w:r w:rsidRPr="00A761C2">
        <w:rPr>
          <w:lang w:val="en-US"/>
        </w:rPr>
        <w:t>Between the title of the section (subsection) and the text leave a blank line</w:t>
      </w:r>
    </w:p>
  </w:comment>
  <w:comment w:id="2" w:author="" w:initials="">
    <w:p w14:paraId="0F5FF08F" w14:textId="77777777" w:rsidR="0045531E" w:rsidRPr="00A761C2" w:rsidRDefault="0045531E">
      <w:pPr>
        <w:pStyle w:val="ab"/>
        <w:rPr>
          <w:lang w:val="en-US"/>
        </w:rPr>
      </w:pPr>
      <w:r>
        <w:rPr>
          <w:rStyle w:val="aa"/>
        </w:rPr>
        <w:annotationRef/>
      </w:r>
    </w:p>
  </w:comment>
  <w:comment w:id="4" w:author="" w:initials="">
    <w:p w14:paraId="6E9C5A1D" w14:textId="77777777" w:rsidR="0045531E" w:rsidRPr="00A761C2" w:rsidRDefault="0045531E">
      <w:pPr>
        <w:pStyle w:val="ab"/>
        <w:rPr>
          <w:lang w:val="en-US"/>
        </w:rPr>
      </w:pPr>
      <w:r>
        <w:rPr>
          <w:rStyle w:val="aa"/>
        </w:rPr>
        <w:annotationRef/>
      </w:r>
    </w:p>
  </w:comment>
  <w:comment w:id="5" w:author="Пользователь Windows" w:date="2023-04-04T16:20:00Z" w:initials="ПW">
    <w:p w14:paraId="7C9DFBDC" w14:textId="07BC266B" w:rsidR="00EF0D60" w:rsidRPr="00EF0D60" w:rsidRDefault="00EF0D60">
      <w:pPr>
        <w:pStyle w:val="ab"/>
        <w:rPr>
          <w:lang w:val="en-US"/>
        </w:rPr>
      </w:pPr>
      <w:r>
        <w:rPr>
          <w:rStyle w:val="aa"/>
        </w:rPr>
        <w:annotationRef/>
      </w:r>
      <w:r>
        <w:rPr>
          <w:lang w:val="en-US"/>
        </w:rPr>
        <w:t>Use style “</w:t>
      </w:r>
      <w:proofErr w:type="spellStart"/>
      <w:r>
        <w:rPr>
          <w:lang w:val="en-US"/>
        </w:rPr>
        <w:t>nonorded</w:t>
      </w:r>
      <w:proofErr w:type="spellEnd"/>
      <w:r>
        <w:rPr>
          <w:lang w:val="en-US"/>
        </w:rPr>
        <w:t xml:space="preserve"> list”</w:t>
      </w:r>
    </w:p>
  </w:comment>
  <w:comment w:id="6" w:author="Пользователь Windows" w:date="2023-04-04T16:21:00Z" w:initials="ПW">
    <w:p w14:paraId="047353B8" w14:textId="05F08EB8" w:rsidR="00EF0D60" w:rsidRPr="00EF0D60" w:rsidRDefault="00EF0D60">
      <w:pPr>
        <w:pStyle w:val="ab"/>
        <w:rPr>
          <w:lang w:val="en-US"/>
        </w:rPr>
      </w:pPr>
      <w:r>
        <w:rPr>
          <w:rStyle w:val="aa"/>
        </w:rPr>
        <w:annotationRef/>
      </w:r>
      <w:r>
        <w:rPr>
          <w:lang w:val="en-US"/>
        </w:rPr>
        <w:t>Use style “</w:t>
      </w:r>
      <w:proofErr w:type="spellStart"/>
      <w:r>
        <w:rPr>
          <w:lang w:val="en-US"/>
        </w:rPr>
        <w:t>orded</w:t>
      </w:r>
      <w:proofErr w:type="spellEnd"/>
      <w:r>
        <w:rPr>
          <w:lang w:val="en-US"/>
        </w:rPr>
        <w:t xml:space="preserve"> list”</w:t>
      </w:r>
    </w:p>
  </w:comment>
  <w:comment w:id="7" w:author="Пользователь Windows" w:date="2023-04-04T16:32:00Z" w:initials="ПW">
    <w:p w14:paraId="12943396" w14:textId="27C63CE0" w:rsidR="00A761C2" w:rsidRPr="00A761C2" w:rsidRDefault="00A761C2">
      <w:pPr>
        <w:pStyle w:val="ab"/>
        <w:rPr>
          <w:lang w:val="en-US"/>
        </w:rPr>
      </w:pPr>
      <w:r>
        <w:rPr>
          <w:rStyle w:val="aa"/>
        </w:rPr>
        <w:annotationRef/>
      </w:r>
      <w:r w:rsidRPr="00A761C2">
        <w:rPr>
          <w:lang w:val="en-US"/>
        </w:rPr>
        <w:t xml:space="preserve">Use a "non-breaking space" </w:t>
      </w:r>
      <w:r w:rsidRPr="00A761C2">
        <w:rPr>
          <w:lang w:val="en-US"/>
        </w:rPr>
        <w:t>(</w:t>
      </w:r>
      <w:hyperlink r:id="rId1" w:tooltip="Ctrl" w:history="1">
        <w:r w:rsidRPr="00A761C2">
          <w:rPr>
            <w:rStyle w:val="af4"/>
            <w:rFonts w:ascii="inherit" w:hAnsi="inherit" w:cs="Courier New"/>
            <w:color w:val="0B0080"/>
            <w:bdr w:val="single" w:sz="6" w:space="1" w:color="AAAAAA" w:frame="1"/>
            <w:shd w:val="clear" w:color="auto" w:fill="F9F9F9"/>
            <w:lang w:val="en-US"/>
          </w:rPr>
          <w:t>Ctrl</w:t>
        </w:r>
      </w:hyperlink>
      <w:r w:rsidRPr="00A761C2">
        <w:rPr>
          <w:rFonts w:ascii="Arial" w:hAnsi="Arial" w:cs="Arial"/>
          <w:color w:val="202122"/>
          <w:sz w:val="21"/>
          <w:szCs w:val="21"/>
          <w:shd w:val="clear" w:color="auto" w:fill="FFFFFF"/>
          <w:lang w:val="en-US"/>
        </w:rPr>
        <w:t>+</w:t>
      </w:r>
      <w:r w:rsidRPr="00A761C2">
        <w:rPr>
          <w:rStyle w:val="HTML"/>
          <w:rFonts w:ascii="Cambria Math" w:eastAsiaTheme="majorEastAsia" w:hAnsi="Cambria Math" w:cs="Cambria Math"/>
          <w:color w:val="202122"/>
          <w:bdr w:val="single" w:sz="6" w:space="1" w:color="AAAAAA" w:frame="1"/>
          <w:shd w:val="clear" w:color="auto" w:fill="F9F9F9"/>
          <w:lang w:val="en-US"/>
        </w:rPr>
        <w:t>⇧</w:t>
      </w:r>
      <w:r w:rsidRPr="00A761C2">
        <w:rPr>
          <w:rStyle w:val="HTML"/>
          <w:rFonts w:ascii="inherit" w:eastAsiaTheme="majorEastAsia" w:hAnsi="inherit"/>
          <w:color w:val="202122"/>
          <w:bdr w:val="single" w:sz="6" w:space="1" w:color="AAAAAA" w:frame="1"/>
          <w:shd w:val="clear" w:color="auto" w:fill="F9F9F9"/>
          <w:lang w:val="en-US"/>
        </w:rPr>
        <w:t> </w:t>
      </w:r>
      <w:proofErr w:type="spellStart"/>
      <w:r>
        <w:fldChar w:fldCharType="begin"/>
      </w:r>
      <w:r w:rsidRPr="00A761C2">
        <w:rPr>
          <w:lang w:val="en-US"/>
        </w:rPr>
        <w:instrText xml:space="preserve"> HYPERLINK "https://ru.wikipedia.org/wiki/Shift_(%D0%BA%D0%BB%D0%B0%D0%B2%D0%B8%D1%88%D0%B0)" \o "Shift (</w:instrText>
      </w:r>
      <w:r>
        <w:instrText>клавиша</w:instrText>
      </w:r>
      <w:r w:rsidRPr="00A761C2">
        <w:rPr>
          <w:lang w:val="en-US"/>
        </w:rPr>
        <w:instrText xml:space="preserve">)" </w:instrText>
      </w:r>
      <w:r>
        <w:fldChar w:fldCharType="separate"/>
      </w:r>
      <w:r w:rsidRPr="00A761C2">
        <w:rPr>
          <w:rStyle w:val="af4"/>
          <w:rFonts w:ascii="inherit" w:hAnsi="inherit" w:cs="Courier New"/>
          <w:color w:val="0B0080"/>
          <w:bdr w:val="single" w:sz="6" w:space="1" w:color="AAAAAA" w:frame="1"/>
          <w:shd w:val="clear" w:color="auto" w:fill="F9F9F9"/>
          <w:lang w:val="en-US"/>
        </w:rPr>
        <w:t>Shift</w:t>
      </w:r>
      <w:r>
        <w:rPr>
          <w:rStyle w:val="af4"/>
          <w:rFonts w:ascii="inherit" w:hAnsi="inherit" w:cs="Courier New"/>
          <w:color w:val="0B0080"/>
          <w:bdr w:val="single" w:sz="6" w:space="1" w:color="AAAAAA" w:frame="1"/>
          <w:shd w:val="clear" w:color="auto" w:fill="F9F9F9"/>
        </w:rPr>
        <w:fldChar w:fldCharType="end"/>
      </w:r>
      <w:r w:rsidRPr="00A761C2">
        <w:rPr>
          <w:rFonts w:ascii="Arial" w:hAnsi="Arial" w:cs="Arial"/>
          <w:color w:val="202122"/>
          <w:sz w:val="21"/>
          <w:szCs w:val="21"/>
          <w:shd w:val="clear" w:color="auto" w:fill="FFFFFF"/>
          <w:lang w:val="en-US"/>
        </w:rPr>
        <w:t>+</w:t>
      </w:r>
      <w:r w:rsidRPr="00A761C2">
        <w:rPr>
          <w:rFonts w:ascii="inherit" w:hAnsi="inherit" w:cs="Courier New"/>
          <w:bdr w:val="single" w:sz="6" w:space="1" w:color="AAAAAA" w:frame="1"/>
          <w:shd w:val="clear" w:color="auto" w:fill="F9F9F9"/>
          <w:lang w:val="en-US"/>
        </w:rPr>
        <w:t>Space</w:t>
      </w:r>
      <w:proofErr w:type="spellEnd"/>
      <w:r w:rsidRPr="00A761C2">
        <w:rPr>
          <w:rStyle w:val="HTML"/>
          <w:rFonts w:ascii="inherit" w:eastAsiaTheme="majorEastAsia" w:hAnsi="inherit"/>
          <w:color w:val="202122"/>
          <w:bdr w:val="single" w:sz="6" w:space="1" w:color="AAAAAA" w:frame="1"/>
          <w:shd w:val="clear" w:color="auto" w:fill="F9F9F9"/>
          <w:lang w:val="en-US"/>
        </w:rPr>
        <w:t>)</w:t>
      </w:r>
      <w:r>
        <w:rPr>
          <w:rStyle w:val="HTML"/>
          <w:rFonts w:ascii="inherit" w:eastAsiaTheme="majorEastAsia" w:hAnsi="inherit"/>
          <w:color w:val="202122"/>
          <w:bdr w:val="single" w:sz="6" w:space="1" w:color="AAAAAA" w:frame="1"/>
          <w:shd w:val="clear" w:color="auto" w:fill="F9F9F9"/>
          <w:lang w:val="en-US"/>
        </w:rPr>
        <w:t xml:space="preserve"> </w:t>
      </w:r>
      <w:r w:rsidRPr="00A761C2">
        <w:rPr>
          <w:lang w:val="en-US"/>
        </w:rPr>
        <w:t>so that the figure number and the word "figure" are not on different lines)</w:t>
      </w:r>
    </w:p>
  </w:comment>
  <w:comment w:id="8" w:author="" w:initials="">
    <w:p w14:paraId="7F3A0544" w14:textId="77777777" w:rsidR="0045531E" w:rsidRPr="00EF0D60" w:rsidRDefault="0045531E">
      <w:pPr>
        <w:pStyle w:val="ab"/>
        <w:rPr>
          <w:lang w:val="en-US"/>
        </w:rPr>
      </w:pPr>
      <w:r>
        <w:rPr>
          <w:rStyle w:val="aa"/>
        </w:rPr>
        <w:annotationRef/>
      </w:r>
    </w:p>
  </w:comment>
  <w:comment w:id="10" w:author="Пользователь Windows" w:date="2023-04-04T16:31:00Z" w:initials="ПW">
    <w:p w14:paraId="7F918777" w14:textId="13448B60" w:rsidR="00A761C2" w:rsidRPr="00A761C2" w:rsidRDefault="00A761C2">
      <w:pPr>
        <w:pStyle w:val="ab"/>
        <w:rPr>
          <w:lang w:val="en-US"/>
        </w:rPr>
      </w:pPr>
      <w:r>
        <w:rPr>
          <w:rStyle w:val="aa"/>
        </w:rPr>
        <w:annotationRef/>
      </w:r>
      <w:r w:rsidRPr="00A761C2">
        <w:rPr>
          <w:lang w:val="en-US"/>
        </w:rPr>
        <w:t>When aligning the figure and figure caption to the center, make sure that there is no paragraphing.</w:t>
      </w:r>
    </w:p>
  </w:comment>
  <w:comment w:id="9" w:author="" w:initials="">
    <w:p w14:paraId="6FE8EFEC" w14:textId="77777777" w:rsidR="0045531E" w:rsidRPr="00EF0D60" w:rsidRDefault="0045531E">
      <w:pPr>
        <w:pStyle w:val="ab"/>
        <w:rPr>
          <w:lang w:val="en-US"/>
        </w:rPr>
      </w:pPr>
      <w:r>
        <w:rPr>
          <w:rStyle w:val="aa"/>
        </w:rPr>
        <w:annotationRef/>
      </w:r>
    </w:p>
  </w:comment>
  <w:comment w:id="11" w:author="" w:initials="">
    <w:p w14:paraId="56491211" w14:textId="77777777" w:rsidR="0045531E" w:rsidRPr="00EF0D60" w:rsidRDefault="0045531E">
      <w:pPr>
        <w:pStyle w:val="ab"/>
        <w:rPr>
          <w:lang w:val="en-US"/>
        </w:rPr>
      </w:pPr>
      <w:r>
        <w:rPr>
          <w:rStyle w:val="aa"/>
        </w:rPr>
        <w:annotationRef/>
      </w:r>
    </w:p>
  </w:comment>
  <w:comment w:id="12" w:author="Пользователь Windows" w:date="2023-04-04T16:30:00Z" w:initials="ПW">
    <w:p w14:paraId="0BAB1D41" w14:textId="5274BFEB" w:rsidR="00A761C2" w:rsidRPr="00A761C2" w:rsidRDefault="00A761C2">
      <w:pPr>
        <w:pStyle w:val="ab"/>
        <w:rPr>
          <w:lang w:val="en-US"/>
        </w:rPr>
      </w:pPr>
      <w:r>
        <w:rPr>
          <w:rStyle w:val="aa"/>
        </w:rPr>
        <w:annotationRef/>
      </w:r>
      <w:r w:rsidRPr="00A761C2">
        <w:rPr>
          <w:lang w:val="en-US"/>
        </w:rPr>
        <w:t>It is more convenient to use the "invisible table" so that the page number is in the appropriate place</w:t>
      </w:r>
    </w:p>
  </w:comment>
  <w:comment w:id="13" w:author="" w:initials="">
    <w:p w14:paraId="4C46EE37" w14:textId="77777777" w:rsidR="0045531E" w:rsidRPr="00EF0D60" w:rsidRDefault="0045531E">
      <w:pPr>
        <w:pStyle w:val="ab"/>
        <w:rPr>
          <w:lang w:val="en-US"/>
        </w:rPr>
      </w:pPr>
      <w:r>
        <w:rPr>
          <w:rStyle w:val="aa"/>
        </w:rPr>
        <w:annotationRef/>
      </w:r>
    </w:p>
  </w:comment>
  <w:comment w:id="14" w:author="" w:initials="">
    <w:p w14:paraId="706CD307" w14:textId="77777777" w:rsidR="0045531E" w:rsidRPr="00EF0D60" w:rsidRDefault="0045531E">
      <w:pPr>
        <w:pStyle w:val="ab"/>
        <w:rPr>
          <w:lang w:val="en-US"/>
        </w:rPr>
      </w:pPr>
      <w:r>
        <w:rPr>
          <w:rStyle w:val="aa"/>
        </w:rPr>
        <w:annotationRef/>
      </w:r>
    </w:p>
  </w:comment>
  <w:comment w:id="16" w:author="Пользователь Windows" w:date="2023-04-04T16:29:00Z" w:initials="ПW">
    <w:p w14:paraId="24BEBB35" w14:textId="3B324828" w:rsidR="00A761C2" w:rsidRDefault="00A761C2">
      <w:pPr>
        <w:pStyle w:val="ab"/>
      </w:pPr>
      <w:r>
        <w:rPr>
          <w:rStyle w:val="aa"/>
        </w:rPr>
        <w:annotationRef/>
      </w:r>
      <w:r w:rsidRPr="00A761C2">
        <w:rPr>
          <w:lang w:val="en-US"/>
        </w:rPr>
        <w:t xml:space="preserve">From the beginning of the line! </w:t>
      </w:r>
      <w:proofErr w:type="spellStart"/>
      <w:r w:rsidRPr="00A761C2">
        <w:t>No</w:t>
      </w:r>
      <w:proofErr w:type="spellEnd"/>
      <w:r w:rsidRPr="00A761C2">
        <w:t xml:space="preserve"> </w:t>
      </w:r>
      <w:proofErr w:type="spellStart"/>
      <w:r w:rsidRPr="00A761C2">
        <w:t>paragraph</w:t>
      </w:r>
      <w:proofErr w:type="spellEnd"/>
      <w:r w:rsidRPr="00A761C2">
        <w:t xml:space="preserve"> </w:t>
      </w:r>
      <w:proofErr w:type="spellStart"/>
      <w:r w:rsidRPr="00A761C2">
        <w:t>indentation</w:t>
      </w:r>
      <w:proofErr w:type="spellEnd"/>
    </w:p>
  </w:comment>
  <w:comment w:id="15" w:author="" w:initials="">
    <w:p w14:paraId="19E894CD" w14:textId="77777777" w:rsidR="0045531E" w:rsidRPr="00EF0D60" w:rsidRDefault="0045531E">
      <w:pPr>
        <w:pStyle w:val="ab"/>
        <w:rPr>
          <w:lang w:val="en-US"/>
        </w:rPr>
      </w:pPr>
      <w:r>
        <w:rPr>
          <w:rStyle w:val="aa"/>
        </w:rPr>
        <w:annotationRef/>
      </w:r>
    </w:p>
  </w:comment>
  <w:comment w:id="17" w:author="" w:initials="">
    <w:p w14:paraId="0AA14DA0" w14:textId="77777777" w:rsidR="0045531E" w:rsidRPr="00EF0D60" w:rsidRDefault="0045531E">
      <w:pPr>
        <w:pStyle w:val="ab"/>
        <w:rPr>
          <w:lang w:val="en-US"/>
        </w:rPr>
      </w:pPr>
      <w:r>
        <w:rPr>
          <w:rStyle w:val="aa"/>
        </w:rPr>
        <w:annotationRef/>
      </w:r>
    </w:p>
  </w:comment>
  <w:comment w:id="18" w:author="" w:initials="">
    <w:p w14:paraId="28E45F35" w14:textId="77777777" w:rsidR="0045531E" w:rsidRPr="00EF0D60" w:rsidRDefault="0045531E">
      <w:pPr>
        <w:pStyle w:val="ab"/>
        <w:rPr>
          <w:lang w:val="en-US"/>
        </w:rPr>
      </w:pPr>
      <w:r>
        <w:rPr>
          <w:rStyle w:val="aa"/>
        </w:rPr>
        <w:annotationRef/>
      </w:r>
    </w:p>
  </w:comment>
  <w:comment w:id="19" w:author="Пользователь Windows" w:date="2023-04-04T16:27:00Z" w:initials="ПW">
    <w:p w14:paraId="42DE2B11" w14:textId="7682B2C3" w:rsidR="00A761C2" w:rsidRPr="00A761C2" w:rsidRDefault="00A761C2">
      <w:pPr>
        <w:pStyle w:val="ab"/>
        <w:rPr>
          <w:lang w:val="en-US"/>
        </w:rPr>
      </w:pPr>
      <w:r>
        <w:rPr>
          <w:rStyle w:val="aa"/>
        </w:rPr>
        <w:annotationRef/>
      </w:r>
      <w:r w:rsidRPr="00A761C2">
        <w:rPr>
          <w:lang w:val="en-US"/>
        </w:rPr>
        <w:t>The symbols of the Greek alphabet and the Cyrillic alphabet should be written straight, the Latin alphabet - in italics.</w:t>
      </w:r>
    </w:p>
  </w:comment>
  <w:comment w:id="20" w:author="" w:initials="">
    <w:p w14:paraId="0A53E752" w14:textId="77777777" w:rsidR="0045531E" w:rsidRPr="00EF0D60" w:rsidRDefault="0045531E">
      <w:pPr>
        <w:pStyle w:val="ab"/>
        <w:rPr>
          <w:lang w:val="en-US"/>
        </w:rPr>
      </w:pPr>
      <w:r>
        <w:rPr>
          <w:rStyle w:val="aa"/>
        </w:rPr>
        <w:annotationRef/>
      </w:r>
    </w:p>
  </w:comment>
  <w:comment w:id="21" w:author="" w:initials="">
    <w:p w14:paraId="4FDDDBC0" w14:textId="77777777" w:rsidR="0045531E" w:rsidRPr="00EF0D60" w:rsidRDefault="0045531E">
      <w:pPr>
        <w:pStyle w:val="ab"/>
        <w:rPr>
          <w:lang w:val="en-US"/>
        </w:rPr>
      </w:pPr>
      <w:r>
        <w:rPr>
          <w:rStyle w:val="aa"/>
        </w:rPr>
        <w:annotationRef/>
      </w:r>
    </w:p>
  </w:comment>
  <w:comment w:id="22" w:author="Пользователь Windows" w:date="2023-04-04T16:28:00Z" w:initials="ПW">
    <w:p w14:paraId="18CF060B" w14:textId="1A91EDE6" w:rsidR="00A761C2" w:rsidRPr="00A761C2" w:rsidRDefault="00A761C2">
      <w:pPr>
        <w:pStyle w:val="ab"/>
        <w:rPr>
          <w:lang w:val="en-US"/>
        </w:rPr>
      </w:pPr>
      <w:r>
        <w:rPr>
          <w:rStyle w:val="aa"/>
        </w:rPr>
        <w:annotationRef/>
      </w:r>
      <w:r w:rsidRPr="00A761C2">
        <w:rPr>
          <w:lang w:val="en-US"/>
        </w:rPr>
        <w:t>It is not allowed to end the section with a figure or a table! It is recommended to conclude the section with</w:t>
      </w:r>
    </w:p>
  </w:comment>
  <w:comment w:id="23" w:author="" w:initials="">
    <w:p w14:paraId="0D443FFA" w14:textId="77777777" w:rsidR="0045531E" w:rsidRPr="00EF0D60" w:rsidRDefault="0045531E">
      <w:pPr>
        <w:pStyle w:val="ab"/>
        <w:rPr>
          <w:lang w:val="en-US"/>
        </w:rPr>
      </w:pPr>
      <w:r>
        <w:rPr>
          <w:rStyle w:val="aa"/>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569292B" w15:done="0"/>
  <w15:commentEx w15:paraId="28F6DCCA" w15:done="0"/>
  <w15:commentEx w15:paraId="0F5FF08F" w15:done="0"/>
  <w15:commentEx w15:paraId="6E9C5A1D" w15:done="0"/>
  <w15:commentEx w15:paraId="7C9DFBDC" w15:done="0"/>
  <w15:commentEx w15:paraId="047353B8" w15:done="0"/>
  <w15:commentEx w15:paraId="12943396" w15:done="0"/>
  <w15:commentEx w15:paraId="7F3A0544" w15:done="0"/>
  <w15:commentEx w15:paraId="7F918777" w15:done="0"/>
  <w15:commentEx w15:paraId="6FE8EFEC" w15:done="0"/>
  <w15:commentEx w15:paraId="56491211" w15:done="0"/>
  <w15:commentEx w15:paraId="0BAB1D41" w15:done="0"/>
  <w15:commentEx w15:paraId="4C46EE37" w15:done="0"/>
  <w15:commentEx w15:paraId="706CD307" w15:done="0"/>
  <w15:commentEx w15:paraId="24BEBB35" w15:done="0"/>
  <w15:commentEx w15:paraId="19E894CD" w15:done="0"/>
  <w15:commentEx w15:paraId="0AA14DA0" w15:done="0"/>
  <w15:commentEx w15:paraId="28E45F35" w15:done="0"/>
  <w15:commentEx w15:paraId="42DE2B11" w15:done="0"/>
  <w15:commentEx w15:paraId="0A53E752" w15:done="0"/>
  <w15:commentEx w15:paraId="4FDDDBC0" w15:done="0"/>
  <w15:commentEx w15:paraId="18CF060B" w15:done="0"/>
  <w15:commentEx w15:paraId="0D443FFA"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94B52" w14:textId="77777777" w:rsidR="003559D1" w:rsidRDefault="003559D1" w:rsidP="00A57988">
      <w:pPr>
        <w:spacing w:line="240" w:lineRule="auto"/>
      </w:pPr>
      <w:r>
        <w:separator/>
      </w:r>
    </w:p>
  </w:endnote>
  <w:endnote w:type="continuationSeparator" w:id="0">
    <w:p w14:paraId="0A33FE24" w14:textId="77777777" w:rsidR="003559D1" w:rsidRDefault="003559D1" w:rsidP="00A579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673161"/>
      <w:docPartObj>
        <w:docPartGallery w:val="Page Numbers (Bottom of Page)"/>
        <w:docPartUnique/>
      </w:docPartObj>
    </w:sdtPr>
    <w:sdtEndPr>
      <w:rPr>
        <w:sz w:val="24"/>
        <w:szCs w:val="24"/>
      </w:rPr>
    </w:sdtEndPr>
    <w:sdtContent>
      <w:p w14:paraId="458C0576" w14:textId="2051A582" w:rsidR="00A57988" w:rsidRPr="007B7733" w:rsidRDefault="00A57988">
        <w:pPr>
          <w:pStyle w:val="a8"/>
          <w:jc w:val="right"/>
          <w:rPr>
            <w:sz w:val="24"/>
            <w:szCs w:val="24"/>
          </w:rPr>
        </w:pPr>
        <w:r w:rsidRPr="007B7733">
          <w:rPr>
            <w:sz w:val="24"/>
            <w:szCs w:val="24"/>
          </w:rPr>
          <w:fldChar w:fldCharType="begin"/>
        </w:r>
        <w:r w:rsidRPr="007B7733">
          <w:rPr>
            <w:sz w:val="24"/>
            <w:szCs w:val="24"/>
          </w:rPr>
          <w:instrText>PAGE   \* MERGEFORMAT</w:instrText>
        </w:r>
        <w:r w:rsidRPr="007B7733">
          <w:rPr>
            <w:sz w:val="24"/>
            <w:szCs w:val="24"/>
          </w:rPr>
          <w:fldChar w:fldCharType="separate"/>
        </w:r>
        <w:r w:rsidR="00A761C2">
          <w:rPr>
            <w:noProof/>
            <w:sz w:val="24"/>
            <w:szCs w:val="24"/>
          </w:rPr>
          <w:t>16</w:t>
        </w:r>
        <w:r w:rsidRPr="007B7733">
          <w:rPr>
            <w:sz w:val="24"/>
            <w:szCs w:val="24"/>
          </w:rPr>
          <w:fldChar w:fldCharType="end"/>
        </w:r>
      </w:p>
    </w:sdtContent>
  </w:sdt>
  <w:p w14:paraId="27BA4ADF" w14:textId="77777777" w:rsidR="00A57988" w:rsidRDefault="00A57988">
    <w:pPr>
      <w:pStyle w:val="a8"/>
    </w:pPr>
  </w:p>
  <w:p w14:paraId="141799B4" w14:textId="77777777" w:rsidR="00052464" w:rsidRDefault="0005246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8D4D7" w14:textId="77777777" w:rsidR="003559D1" w:rsidRDefault="003559D1" w:rsidP="00A57988">
      <w:pPr>
        <w:spacing w:line="240" w:lineRule="auto"/>
      </w:pPr>
      <w:r>
        <w:separator/>
      </w:r>
    </w:p>
  </w:footnote>
  <w:footnote w:type="continuationSeparator" w:id="0">
    <w:p w14:paraId="6DC20256" w14:textId="77777777" w:rsidR="003559D1" w:rsidRDefault="003559D1" w:rsidP="00A579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544F0"/>
    <w:multiLevelType w:val="hybridMultilevel"/>
    <w:tmpl w:val="20D26A3A"/>
    <w:lvl w:ilvl="0" w:tplc="C9B82B82">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6C3CB7F2">
      <w:start w:val="1"/>
      <w:numFmt w:val="decimal"/>
      <w:suff w:val="space"/>
      <w:lvlText w:val="%3"/>
      <w:lvlJc w:val="left"/>
      <w:pPr>
        <w:ind w:left="1249"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9D3B2B"/>
    <w:multiLevelType w:val="multilevel"/>
    <w:tmpl w:val="616E4BFE"/>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5A250B31"/>
    <w:multiLevelType w:val="hybridMultilevel"/>
    <w:tmpl w:val="D5EEAE52"/>
    <w:lvl w:ilvl="0" w:tplc="EFF05E60">
      <w:start w:val="1"/>
      <w:numFmt w:val="decimal"/>
      <w:pStyle w:val="ordedlist"/>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F150BEA"/>
    <w:multiLevelType w:val="hybridMultilevel"/>
    <w:tmpl w:val="91EEC5B8"/>
    <w:lvl w:ilvl="0" w:tplc="A93E28BA">
      <w:start w:val="1"/>
      <w:numFmt w:val="bullet"/>
      <w:pStyle w:val="nonordedlis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indows">
    <w15:presenceInfo w15:providerId="None" w15:userId="Пользователь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988"/>
    <w:rsid w:val="000034F7"/>
    <w:rsid w:val="000155AD"/>
    <w:rsid w:val="0002202F"/>
    <w:rsid w:val="00052464"/>
    <w:rsid w:val="00070EDE"/>
    <w:rsid w:val="000C3FB8"/>
    <w:rsid w:val="000D1863"/>
    <w:rsid w:val="000E0EA1"/>
    <w:rsid w:val="00100DA2"/>
    <w:rsid w:val="00100FD2"/>
    <w:rsid w:val="00105215"/>
    <w:rsid w:val="00105B61"/>
    <w:rsid w:val="0014508A"/>
    <w:rsid w:val="001577DD"/>
    <w:rsid w:val="001D4735"/>
    <w:rsid w:val="001D4B01"/>
    <w:rsid w:val="001F2BD6"/>
    <w:rsid w:val="001F48B2"/>
    <w:rsid w:val="00250E15"/>
    <w:rsid w:val="00253291"/>
    <w:rsid w:val="002A0E8F"/>
    <w:rsid w:val="002D14A7"/>
    <w:rsid w:val="002D617A"/>
    <w:rsid w:val="0030040F"/>
    <w:rsid w:val="00302502"/>
    <w:rsid w:val="003559D1"/>
    <w:rsid w:val="003907DE"/>
    <w:rsid w:val="003A5190"/>
    <w:rsid w:val="003A65AF"/>
    <w:rsid w:val="003C64E3"/>
    <w:rsid w:val="003E5401"/>
    <w:rsid w:val="0045531E"/>
    <w:rsid w:val="004C37AE"/>
    <w:rsid w:val="004D0900"/>
    <w:rsid w:val="004D7CB4"/>
    <w:rsid w:val="004F792B"/>
    <w:rsid w:val="005106B4"/>
    <w:rsid w:val="00521656"/>
    <w:rsid w:val="005708FA"/>
    <w:rsid w:val="00573E69"/>
    <w:rsid w:val="0059266F"/>
    <w:rsid w:val="005A70A5"/>
    <w:rsid w:val="005B564B"/>
    <w:rsid w:val="005F275E"/>
    <w:rsid w:val="00624C95"/>
    <w:rsid w:val="006435CD"/>
    <w:rsid w:val="006609E0"/>
    <w:rsid w:val="00677372"/>
    <w:rsid w:val="006801C8"/>
    <w:rsid w:val="006B3891"/>
    <w:rsid w:val="006B5EC1"/>
    <w:rsid w:val="006E2CCE"/>
    <w:rsid w:val="006E7801"/>
    <w:rsid w:val="0070611C"/>
    <w:rsid w:val="00793630"/>
    <w:rsid w:val="007A2EE2"/>
    <w:rsid w:val="007B7733"/>
    <w:rsid w:val="007E4877"/>
    <w:rsid w:val="00800CE3"/>
    <w:rsid w:val="008021F6"/>
    <w:rsid w:val="00816274"/>
    <w:rsid w:val="008227A8"/>
    <w:rsid w:val="00850AB5"/>
    <w:rsid w:val="00867AB3"/>
    <w:rsid w:val="008A082C"/>
    <w:rsid w:val="008C28EA"/>
    <w:rsid w:val="008D02D7"/>
    <w:rsid w:val="008D02E3"/>
    <w:rsid w:val="008D25CD"/>
    <w:rsid w:val="008D4D7F"/>
    <w:rsid w:val="0093190F"/>
    <w:rsid w:val="00981827"/>
    <w:rsid w:val="00997726"/>
    <w:rsid w:val="009B730D"/>
    <w:rsid w:val="00A55821"/>
    <w:rsid w:val="00A57988"/>
    <w:rsid w:val="00A61243"/>
    <w:rsid w:val="00A761C2"/>
    <w:rsid w:val="00AA07EB"/>
    <w:rsid w:val="00AA3B7E"/>
    <w:rsid w:val="00AA6F07"/>
    <w:rsid w:val="00AB12F5"/>
    <w:rsid w:val="00AB2C8E"/>
    <w:rsid w:val="00AB6518"/>
    <w:rsid w:val="00AF2110"/>
    <w:rsid w:val="00B057A8"/>
    <w:rsid w:val="00B121A0"/>
    <w:rsid w:val="00B22921"/>
    <w:rsid w:val="00B313CA"/>
    <w:rsid w:val="00B32015"/>
    <w:rsid w:val="00B439FE"/>
    <w:rsid w:val="00B4484B"/>
    <w:rsid w:val="00B757A1"/>
    <w:rsid w:val="00B84029"/>
    <w:rsid w:val="00B91A3A"/>
    <w:rsid w:val="00BC2947"/>
    <w:rsid w:val="00BF5387"/>
    <w:rsid w:val="00C1779F"/>
    <w:rsid w:val="00C20771"/>
    <w:rsid w:val="00C53797"/>
    <w:rsid w:val="00CB66E0"/>
    <w:rsid w:val="00CE63E8"/>
    <w:rsid w:val="00D664A7"/>
    <w:rsid w:val="00D8733D"/>
    <w:rsid w:val="00D96DBC"/>
    <w:rsid w:val="00DB1967"/>
    <w:rsid w:val="00E12E25"/>
    <w:rsid w:val="00E13C7B"/>
    <w:rsid w:val="00E21E2B"/>
    <w:rsid w:val="00E32C38"/>
    <w:rsid w:val="00E3548A"/>
    <w:rsid w:val="00E44138"/>
    <w:rsid w:val="00E45407"/>
    <w:rsid w:val="00E605F1"/>
    <w:rsid w:val="00E90568"/>
    <w:rsid w:val="00EB2940"/>
    <w:rsid w:val="00EB53EC"/>
    <w:rsid w:val="00EB6242"/>
    <w:rsid w:val="00EC5E3A"/>
    <w:rsid w:val="00ED068C"/>
    <w:rsid w:val="00EF0D60"/>
    <w:rsid w:val="00EF686F"/>
    <w:rsid w:val="00EF7325"/>
    <w:rsid w:val="00F66131"/>
    <w:rsid w:val="00F831C4"/>
    <w:rsid w:val="00FB7065"/>
    <w:rsid w:val="00FD3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98F9A"/>
  <w15:chartTrackingRefBased/>
  <w15:docId w15:val="{352DC639-B76D-4B4E-81F0-A6D2CF307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57988"/>
    <w:pPr>
      <w:spacing w:after="0" w:line="360" w:lineRule="exact"/>
      <w:ind w:firstLine="709"/>
      <w:jc w:val="both"/>
    </w:pPr>
    <w:rPr>
      <w:rFonts w:ascii="Times New Roman" w:hAnsi="Times New Roman"/>
      <w:sz w:val="28"/>
    </w:rPr>
  </w:style>
  <w:style w:type="paragraph" w:styleId="1">
    <w:name w:val="heading 1"/>
    <w:basedOn w:val="a0"/>
    <w:next w:val="a0"/>
    <w:link w:val="10"/>
    <w:uiPriority w:val="9"/>
    <w:qFormat/>
    <w:rsid w:val="00A57988"/>
    <w:pPr>
      <w:keepNext/>
      <w:keepLines/>
      <w:spacing w:before="240" w:line="259" w:lineRule="auto"/>
      <w:ind w:firstLine="0"/>
      <w:outlineLvl w:val="0"/>
    </w:pPr>
    <w:rPr>
      <w:rFonts w:eastAsiaTheme="majorEastAsia" w:cstheme="majorBidi"/>
      <w:b/>
      <w:color w:val="000000" w:themeColor="text1"/>
      <w:sz w:val="32"/>
      <w:szCs w:val="32"/>
    </w:rPr>
  </w:style>
  <w:style w:type="paragraph" w:styleId="2">
    <w:name w:val="heading 2"/>
    <w:basedOn w:val="a0"/>
    <w:next w:val="a0"/>
    <w:link w:val="20"/>
    <w:uiPriority w:val="9"/>
    <w:semiHidden/>
    <w:unhideWhenUsed/>
    <w:qFormat/>
    <w:rsid w:val="00C1779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9">
    <w:name w:val="heading 9"/>
    <w:basedOn w:val="a0"/>
    <w:next w:val="a0"/>
    <w:link w:val="90"/>
    <w:uiPriority w:val="9"/>
    <w:semiHidden/>
    <w:unhideWhenUsed/>
    <w:qFormat/>
    <w:rsid w:val="008C28E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аголовок центр"/>
    <w:basedOn w:val="a0"/>
    <w:qFormat/>
    <w:rsid w:val="002D617A"/>
    <w:pPr>
      <w:jc w:val="center"/>
    </w:pPr>
    <w:rPr>
      <w:rFonts w:cs="Times New Roman"/>
      <w:b/>
      <w:szCs w:val="28"/>
    </w:rPr>
  </w:style>
  <w:style w:type="character" w:customStyle="1" w:styleId="10">
    <w:name w:val="Заголовок 1 Знак"/>
    <w:basedOn w:val="a1"/>
    <w:link w:val="1"/>
    <w:uiPriority w:val="9"/>
    <w:rsid w:val="00A57988"/>
    <w:rPr>
      <w:rFonts w:ascii="Times New Roman" w:eastAsiaTheme="majorEastAsia" w:hAnsi="Times New Roman" w:cstheme="majorBidi"/>
      <w:b/>
      <w:color w:val="000000" w:themeColor="text1"/>
      <w:sz w:val="32"/>
      <w:szCs w:val="32"/>
    </w:rPr>
  </w:style>
  <w:style w:type="table" w:styleId="a5">
    <w:name w:val="Table Grid"/>
    <w:basedOn w:val="a2"/>
    <w:uiPriority w:val="39"/>
    <w:rsid w:val="00A57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сновной1"/>
    <w:basedOn w:val="a0"/>
    <w:link w:val="12"/>
    <w:qFormat/>
    <w:rsid w:val="00A57988"/>
    <w:pPr>
      <w:autoSpaceDE w:val="0"/>
      <w:autoSpaceDN w:val="0"/>
      <w:adjustRightInd w:val="0"/>
      <w:spacing w:line="240" w:lineRule="auto"/>
      <w:contextualSpacing/>
    </w:pPr>
    <w:rPr>
      <w:rFonts w:eastAsia="Times New Roman" w:cs="Times New Roman"/>
      <w:szCs w:val="28"/>
      <w:lang w:val="en-US" w:eastAsia="ru-RU"/>
    </w:rPr>
  </w:style>
  <w:style w:type="character" w:customStyle="1" w:styleId="12">
    <w:name w:val="Основной1 Знак"/>
    <w:basedOn w:val="a1"/>
    <w:link w:val="11"/>
    <w:rsid w:val="00A57988"/>
    <w:rPr>
      <w:rFonts w:ascii="Times New Roman" w:eastAsia="Times New Roman" w:hAnsi="Times New Roman" w:cs="Times New Roman"/>
      <w:sz w:val="28"/>
      <w:szCs w:val="28"/>
      <w:lang w:val="en-US" w:eastAsia="ru-RU"/>
    </w:rPr>
  </w:style>
  <w:style w:type="paragraph" w:styleId="a6">
    <w:name w:val="header"/>
    <w:basedOn w:val="a0"/>
    <w:link w:val="a7"/>
    <w:unhideWhenUsed/>
    <w:rsid w:val="00A57988"/>
    <w:pPr>
      <w:tabs>
        <w:tab w:val="center" w:pos="4677"/>
        <w:tab w:val="right" w:pos="9355"/>
      </w:tabs>
      <w:spacing w:line="240" w:lineRule="auto"/>
    </w:pPr>
  </w:style>
  <w:style w:type="character" w:customStyle="1" w:styleId="a7">
    <w:name w:val="Верхний колонтитул Знак"/>
    <w:basedOn w:val="a1"/>
    <w:link w:val="a6"/>
    <w:rsid w:val="00A57988"/>
    <w:rPr>
      <w:rFonts w:ascii="Times New Roman" w:hAnsi="Times New Roman"/>
      <w:sz w:val="28"/>
    </w:rPr>
  </w:style>
  <w:style w:type="paragraph" w:styleId="a8">
    <w:name w:val="footer"/>
    <w:basedOn w:val="a0"/>
    <w:link w:val="a9"/>
    <w:uiPriority w:val="99"/>
    <w:unhideWhenUsed/>
    <w:rsid w:val="00A57988"/>
    <w:pPr>
      <w:tabs>
        <w:tab w:val="center" w:pos="4677"/>
        <w:tab w:val="right" w:pos="9355"/>
      </w:tabs>
      <w:spacing w:line="240" w:lineRule="auto"/>
    </w:pPr>
  </w:style>
  <w:style w:type="character" w:customStyle="1" w:styleId="a9">
    <w:name w:val="Нижний колонтитул Знак"/>
    <w:basedOn w:val="a1"/>
    <w:link w:val="a8"/>
    <w:uiPriority w:val="99"/>
    <w:rsid w:val="00A57988"/>
    <w:rPr>
      <w:rFonts w:ascii="Times New Roman" w:hAnsi="Times New Roman"/>
      <w:sz w:val="28"/>
    </w:rPr>
  </w:style>
  <w:style w:type="character" w:styleId="aa">
    <w:name w:val="annotation reference"/>
    <w:basedOn w:val="a1"/>
    <w:uiPriority w:val="99"/>
    <w:semiHidden/>
    <w:unhideWhenUsed/>
    <w:rsid w:val="008D02E3"/>
    <w:rPr>
      <w:sz w:val="16"/>
      <w:szCs w:val="16"/>
    </w:rPr>
  </w:style>
  <w:style w:type="paragraph" w:styleId="ab">
    <w:name w:val="annotation text"/>
    <w:basedOn w:val="a0"/>
    <w:link w:val="ac"/>
    <w:uiPriority w:val="99"/>
    <w:unhideWhenUsed/>
    <w:rsid w:val="008D02E3"/>
    <w:pPr>
      <w:spacing w:line="240" w:lineRule="auto"/>
    </w:pPr>
    <w:rPr>
      <w:sz w:val="20"/>
      <w:szCs w:val="20"/>
    </w:rPr>
  </w:style>
  <w:style w:type="character" w:customStyle="1" w:styleId="ac">
    <w:name w:val="Текст примечания Знак"/>
    <w:basedOn w:val="a1"/>
    <w:link w:val="ab"/>
    <w:uiPriority w:val="99"/>
    <w:rsid w:val="008D02E3"/>
    <w:rPr>
      <w:rFonts w:ascii="Times New Roman" w:hAnsi="Times New Roman"/>
      <w:sz w:val="20"/>
      <w:szCs w:val="20"/>
    </w:rPr>
  </w:style>
  <w:style w:type="paragraph" w:styleId="ad">
    <w:name w:val="annotation subject"/>
    <w:basedOn w:val="ab"/>
    <w:next w:val="ab"/>
    <w:link w:val="ae"/>
    <w:uiPriority w:val="99"/>
    <w:semiHidden/>
    <w:unhideWhenUsed/>
    <w:rsid w:val="008D02E3"/>
    <w:rPr>
      <w:b/>
      <w:bCs/>
    </w:rPr>
  </w:style>
  <w:style w:type="character" w:customStyle="1" w:styleId="ae">
    <w:name w:val="Тема примечания Знак"/>
    <w:basedOn w:val="ac"/>
    <w:link w:val="ad"/>
    <w:uiPriority w:val="99"/>
    <w:semiHidden/>
    <w:rsid w:val="008D02E3"/>
    <w:rPr>
      <w:rFonts w:ascii="Times New Roman" w:hAnsi="Times New Roman"/>
      <w:b/>
      <w:bCs/>
      <w:sz w:val="20"/>
      <w:szCs w:val="20"/>
    </w:rPr>
  </w:style>
  <w:style w:type="paragraph" w:styleId="af">
    <w:name w:val="Balloon Text"/>
    <w:basedOn w:val="a0"/>
    <w:link w:val="af0"/>
    <w:uiPriority w:val="99"/>
    <w:semiHidden/>
    <w:unhideWhenUsed/>
    <w:rsid w:val="008D02E3"/>
    <w:pPr>
      <w:spacing w:line="240" w:lineRule="auto"/>
    </w:pPr>
    <w:rPr>
      <w:rFonts w:ascii="Segoe UI" w:hAnsi="Segoe UI" w:cs="Segoe UI"/>
      <w:sz w:val="18"/>
      <w:szCs w:val="18"/>
    </w:rPr>
  </w:style>
  <w:style w:type="character" w:customStyle="1" w:styleId="af0">
    <w:name w:val="Текст выноски Знак"/>
    <w:basedOn w:val="a1"/>
    <w:link w:val="af"/>
    <w:uiPriority w:val="99"/>
    <w:semiHidden/>
    <w:rsid w:val="008D02E3"/>
    <w:rPr>
      <w:rFonts w:ascii="Segoe UI" w:hAnsi="Segoe UI" w:cs="Segoe UI"/>
      <w:sz w:val="18"/>
      <w:szCs w:val="18"/>
    </w:rPr>
  </w:style>
  <w:style w:type="paragraph" w:customStyle="1" w:styleId="af1">
    <w:name w:val="Заголовок раздела"/>
    <w:basedOn w:val="a4"/>
    <w:qFormat/>
    <w:rsid w:val="008D02E3"/>
    <w:pPr>
      <w:jc w:val="left"/>
    </w:pPr>
  </w:style>
  <w:style w:type="paragraph" w:styleId="af2">
    <w:name w:val="List Paragraph"/>
    <w:basedOn w:val="a0"/>
    <w:link w:val="af3"/>
    <w:uiPriority w:val="34"/>
    <w:qFormat/>
    <w:rsid w:val="005B564B"/>
    <w:pPr>
      <w:ind w:left="720"/>
      <w:contextualSpacing/>
    </w:pPr>
  </w:style>
  <w:style w:type="character" w:styleId="HTML">
    <w:name w:val="HTML Keyboard"/>
    <w:basedOn w:val="a1"/>
    <w:uiPriority w:val="99"/>
    <w:semiHidden/>
    <w:unhideWhenUsed/>
    <w:rsid w:val="005B564B"/>
    <w:rPr>
      <w:rFonts w:ascii="Courier New" w:eastAsia="Times New Roman" w:hAnsi="Courier New" w:cs="Courier New"/>
      <w:sz w:val="20"/>
      <w:szCs w:val="20"/>
    </w:rPr>
  </w:style>
  <w:style w:type="character" w:styleId="af4">
    <w:name w:val="Hyperlink"/>
    <w:basedOn w:val="a1"/>
    <w:uiPriority w:val="99"/>
    <w:unhideWhenUsed/>
    <w:rsid w:val="005B564B"/>
    <w:rPr>
      <w:color w:val="0000FF"/>
      <w:u w:val="single"/>
    </w:rPr>
  </w:style>
  <w:style w:type="paragraph" w:styleId="af5">
    <w:name w:val="Normal (Web)"/>
    <w:basedOn w:val="a0"/>
    <w:uiPriority w:val="99"/>
    <w:unhideWhenUsed/>
    <w:rsid w:val="003A5190"/>
    <w:pPr>
      <w:spacing w:before="100" w:beforeAutospacing="1" w:after="100" w:afterAutospacing="1" w:line="240" w:lineRule="auto"/>
      <w:ind w:firstLine="0"/>
      <w:jc w:val="left"/>
    </w:pPr>
    <w:rPr>
      <w:rFonts w:eastAsia="Times New Roman" w:cs="Times New Roman"/>
      <w:sz w:val="24"/>
      <w:szCs w:val="24"/>
      <w:lang w:eastAsia="ru-RU"/>
    </w:rPr>
  </w:style>
  <w:style w:type="paragraph" w:styleId="af6">
    <w:name w:val="Body Text Indent"/>
    <w:basedOn w:val="a0"/>
    <w:link w:val="af7"/>
    <w:unhideWhenUsed/>
    <w:rsid w:val="003907DE"/>
    <w:pPr>
      <w:spacing w:after="120" w:line="276" w:lineRule="auto"/>
      <w:ind w:left="283" w:firstLine="0"/>
      <w:jc w:val="left"/>
    </w:pPr>
    <w:rPr>
      <w:rFonts w:ascii="Calibri" w:eastAsia="Calibri" w:hAnsi="Calibri" w:cs="Times New Roman"/>
      <w:sz w:val="22"/>
    </w:rPr>
  </w:style>
  <w:style w:type="character" w:customStyle="1" w:styleId="af7">
    <w:name w:val="Основной текст с отступом Знак"/>
    <w:basedOn w:val="a1"/>
    <w:link w:val="af6"/>
    <w:rsid w:val="003907DE"/>
    <w:rPr>
      <w:rFonts w:ascii="Calibri" w:eastAsia="Calibri" w:hAnsi="Calibri" w:cs="Times New Roman"/>
    </w:rPr>
  </w:style>
  <w:style w:type="paragraph" w:customStyle="1" w:styleId="a">
    <w:name w:val="Список использованных источников"/>
    <w:basedOn w:val="11"/>
    <w:qFormat/>
    <w:rsid w:val="00B91A3A"/>
    <w:pPr>
      <w:numPr>
        <w:numId w:val="2"/>
      </w:numPr>
      <w:tabs>
        <w:tab w:val="left" w:pos="993"/>
        <w:tab w:val="left" w:pos="1191"/>
        <w:tab w:val="left" w:pos="1276"/>
        <w:tab w:val="left" w:pos="1985"/>
      </w:tabs>
      <w:ind w:left="0" w:firstLine="709"/>
    </w:pPr>
    <w:rPr>
      <w:lang w:val="ru-RU"/>
    </w:rPr>
  </w:style>
  <w:style w:type="paragraph" w:customStyle="1" w:styleId="0">
    <w:name w:val="0текст"/>
    <w:basedOn w:val="a0"/>
    <w:link w:val="00"/>
    <w:uiPriority w:val="99"/>
    <w:qFormat/>
    <w:rsid w:val="0093190F"/>
    <w:pPr>
      <w:ind w:firstLine="629"/>
    </w:pPr>
    <w:rPr>
      <w:rFonts w:eastAsia="Times New Roman" w:cs="Times New Roman"/>
      <w:color w:val="000000"/>
      <w:szCs w:val="20"/>
    </w:rPr>
  </w:style>
  <w:style w:type="character" w:customStyle="1" w:styleId="00">
    <w:name w:val="0текст Знак"/>
    <w:link w:val="0"/>
    <w:uiPriority w:val="99"/>
    <w:locked/>
    <w:rsid w:val="0093190F"/>
    <w:rPr>
      <w:rFonts w:ascii="Times New Roman" w:eastAsia="Times New Roman" w:hAnsi="Times New Roman" w:cs="Times New Roman"/>
      <w:color w:val="000000"/>
      <w:sz w:val="28"/>
      <w:szCs w:val="20"/>
    </w:rPr>
  </w:style>
  <w:style w:type="character" w:customStyle="1" w:styleId="90">
    <w:name w:val="Заголовок 9 Знак"/>
    <w:basedOn w:val="a1"/>
    <w:link w:val="9"/>
    <w:uiPriority w:val="9"/>
    <w:semiHidden/>
    <w:rsid w:val="008C28EA"/>
    <w:rPr>
      <w:rFonts w:asciiTheme="majorHAnsi" w:eastAsiaTheme="majorEastAsia" w:hAnsiTheme="majorHAnsi" w:cstheme="majorBidi"/>
      <w:i/>
      <w:iCs/>
      <w:color w:val="272727" w:themeColor="text1" w:themeTint="D8"/>
      <w:sz w:val="21"/>
      <w:szCs w:val="21"/>
    </w:rPr>
  </w:style>
  <w:style w:type="paragraph" w:styleId="21">
    <w:name w:val="Body Text 2"/>
    <w:basedOn w:val="a0"/>
    <w:link w:val="22"/>
    <w:uiPriority w:val="99"/>
    <w:semiHidden/>
    <w:unhideWhenUsed/>
    <w:rsid w:val="008C28EA"/>
    <w:pPr>
      <w:spacing w:after="120" w:line="480" w:lineRule="auto"/>
    </w:pPr>
  </w:style>
  <w:style w:type="character" w:customStyle="1" w:styleId="22">
    <w:name w:val="Основной текст 2 Знак"/>
    <w:basedOn w:val="a1"/>
    <w:link w:val="21"/>
    <w:uiPriority w:val="99"/>
    <w:semiHidden/>
    <w:rsid w:val="008C28EA"/>
    <w:rPr>
      <w:rFonts w:ascii="Times New Roman" w:hAnsi="Times New Roman"/>
      <w:sz w:val="28"/>
    </w:rPr>
  </w:style>
  <w:style w:type="paragraph" w:styleId="af8">
    <w:name w:val="Title"/>
    <w:basedOn w:val="a0"/>
    <w:link w:val="af9"/>
    <w:qFormat/>
    <w:rsid w:val="008C28EA"/>
    <w:pPr>
      <w:widowControl w:val="0"/>
      <w:spacing w:before="240" w:after="60" w:line="264" w:lineRule="auto"/>
      <w:ind w:firstLine="567"/>
      <w:jc w:val="center"/>
      <w:outlineLvl w:val="0"/>
    </w:pPr>
    <w:rPr>
      <w:rFonts w:ascii="Arial" w:eastAsia="Times New Roman" w:hAnsi="Arial" w:cs="Arial"/>
      <w:b/>
      <w:bCs/>
      <w:kern w:val="28"/>
      <w:sz w:val="32"/>
      <w:szCs w:val="32"/>
      <w:lang w:eastAsia="ru-RU"/>
    </w:rPr>
  </w:style>
  <w:style w:type="character" w:customStyle="1" w:styleId="af9">
    <w:name w:val="Заголовок Знак"/>
    <w:basedOn w:val="a1"/>
    <w:link w:val="af8"/>
    <w:rsid w:val="008C28EA"/>
    <w:rPr>
      <w:rFonts w:ascii="Arial" w:eastAsia="Times New Roman" w:hAnsi="Arial" w:cs="Arial"/>
      <w:b/>
      <w:bCs/>
      <w:kern w:val="28"/>
      <w:sz w:val="32"/>
      <w:szCs w:val="32"/>
      <w:lang w:eastAsia="ru-RU"/>
    </w:rPr>
  </w:style>
  <w:style w:type="paragraph" w:styleId="afa">
    <w:name w:val="Subtitle"/>
    <w:basedOn w:val="a0"/>
    <w:link w:val="afb"/>
    <w:qFormat/>
    <w:rsid w:val="008C28EA"/>
    <w:pPr>
      <w:widowControl w:val="0"/>
      <w:spacing w:after="60" w:line="264" w:lineRule="auto"/>
      <w:ind w:firstLine="567"/>
      <w:jc w:val="center"/>
      <w:outlineLvl w:val="1"/>
    </w:pPr>
    <w:rPr>
      <w:rFonts w:ascii="Arial" w:eastAsia="Times New Roman" w:hAnsi="Arial" w:cs="Arial"/>
      <w:sz w:val="24"/>
      <w:szCs w:val="24"/>
      <w:lang w:eastAsia="ru-RU"/>
    </w:rPr>
  </w:style>
  <w:style w:type="character" w:customStyle="1" w:styleId="afb">
    <w:name w:val="Подзаголовок Знак"/>
    <w:basedOn w:val="a1"/>
    <w:link w:val="afa"/>
    <w:rsid w:val="008C28EA"/>
    <w:rPr>
      <w:rFonts w:ascii="Arial" w:eastAsia="Times New Roman" w:hAnsi="Arial" w:cs="Arial"/>
      <w:sz w:val="24"/>
      <w:szCs w:val="24"/>
      <w:lang w:eastAsia="ru-RU"/>
    </w:rPr>
  </w:style>
  <w:style w:type="character" w:customStyle="1" w:styleId="20">
    <w:name w:val="Заголовок 2 Знак"/>
    <w:basedOn w:val="a1"/>
    <w:link w:val="2"/>
    <w:uiPriority w:val="9"/>
    <w:semiHidden/>
    <w:rsid w:val="00C1779F"/>
    <w:rPr>
      <w:rFonts w:asciiTheme="majorHAnsi" w:eastAsiaTheme="majorEastAsia" w:hAnsiTheme="majorHAnsi" w:cstheme="majorBidi"/>
      <w:color w:val="2E74B5" w:themeColor="accent1" w:themeShade="BF"/>
      <w:sz w:val="26"/>
      <w:szCs w:val="26"/>
    </w:rPr>
  </w:style>
  <w:style w:type="paragraph" w:styleId="afc">
    <w:name w:val="Body Text"/>
    <w:basedOn w:val="a0"/>
    <w:link w:val="afd"/>
    <w:uiPriority w:val="99"/>
    <w:semiHidden/>
    <w:unhideWhenUsed/>
    <w:rsid w:val="00C1779F"/>
    <w:pPr>
      <w:spacing w:after="120"/>
    </w:pPr>
  </w:style>
  <w:style w:type="character" w:customStyle="1" w:styleId="afd">
    <w:name w:val="Основной текст Знак"/>
    <w:basedOn w:val="a1"/>
    <w:link w:val="afc"/>
    <w:uiPriority w:val="99"/>
    <w:semiHidden/>
    <w:rsid w:val="00C1779F"/>
    <w:rPr>
      <w:rFonts w:ascii="Times New Roman" w:hAnsi="Times New Roman"/>
      <w:sz w:val="28"/>
    </w:rPr>
  </w:style>
  <w:style w:type="paragraph" w:customStyle="1" w:styleId="nonordedlist">
    <w:name w:val="nonorded list"/>
    <w:basedOn w:val="af2"/>
    <w:link w:val="nonordedlist0"/>
    <w:qFormat/>
    <w:rsid w:val="00EF0D60"/>
    <w:pPr>
      <w:numPr>
        <w:numId w:val="3"/>
      </w:numPr>
      <w:tabs>
        <w:tab w:val="left" w:pos="993"/>
      </w:tabs>
      <w:ind w:left="0" w:firstLine="709"/>
    </w:pPr>
    <w:rPr>
      <w:lang w:val="en-US"/>
    </w:rPr>
  </w:style>
  <w:style w:type="paragraph" w:customStyle="1" w:styleId="ordedlist">
    <w:name w:val="orded list"/>
    <w:basedOn w:val="af2"/>
    <w:link w:val="ordedlist0"/>
    <w:qFormat/>
    <w:rsid w:val="00EF0D60"/>
    <w:pPr>
      <w:numPr>
        <w:numId w:val="4"/>
      </w:numPr>
      <w:tabs>
        <w:tab w:val="left" w:pos="993"/>
      </w:tabs>
      <w:ind w:left="0" w:firstLine="709"/>
    </w:pPr>
  </w:style>
  <w:style w:type="character" w:customStyle="1" w:styleId="af3">
    <w:name w:val="Абзац списка Знак"/>
    <w:basedOn w:val="a1"/>
    <w:link w:val="af2"/>
    <w:uiPriority w:val="34"/>
    <w:rsid w:val="00EF0D60"/>
    <w:rPr>
      <w:rFonts w:ascii="Times New Roman" w:hAnsi="Times New Roman"/>
      <w:sz w:val="28"/>
    </w:rPr>
  </w:style>
  <w:style w:type="character" w:customStyle="1" w:styleId="nonordedlist0">
    <w:name w:val="nonorded list Знак"/>
    <w:basedOn w:val="af3"/>
    <w:link w:val="nonordedlist"/>
    <w:rsid w:val="00EF0D60"/>
    <w:rPr>
      <w:rFonts w:ascii="Times New Roman" w:hAnsi="Times New Roman"/>
      <w:sz w:val="28"/>
      <w:lang w:val="en-US"/>
    </w:rPr>
  </w:style>
  <w:style w:type="character" w:customStyle="1" w:styleId="ordedlist0">
    <w:name w:val="orded list Знак"/>
    <w:basedOn w:val="af3"/>
    <w:link w:val="ordedlist"/>
    <w:rsid w:val="00EF0D60"/>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ru.wikipedia.org/wiki/Ctrl"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oleObject" Target="embeddings/oleObject1.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oleObject" Target="embeddings/oleObject4.bin"/><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D5356-8072-4047-8391-5C979B8E0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14</Pages>
  <Words>3051</Words>
  <Characters>17395</Characters>
  <Application>Microsoft Office Word</Application>
  <DocSecurity>0</DocSecurity>
  <Lines>144</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Чепикова</dc:creator>
  <cp:keywords/>
  <dc:description/>
  <cp:lastModifiedBy>Пользователь Windows</cp:lastModifiedBy>
  <cp:revision>2</cp:revision>
  <dcterms:created xsi:type="dcterms:W3CDTF">2021-11-06T21:48:00Z</dcterms:created>
  <dcterms:modified xsi:type="dcterms:W3CDTF">2023-04-04T13:35:00Z</dcterms:modified>
</cp:coreProperties>
</file>