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676"/>
        <w:gridCol w:w="7679"/>
      </w:tblGrid>
      <w:tr w:rsidR="00A16C0D" w:rsidRPr="00DB75A5" w:rsidTr="00C4384E">
        <w:tc>
          <w:tcPr>
            <w:tcW w:w="1004" w:type="pct"/>
            <w:shd w:val="clear" w:color="auto" w:fill="auto"/>
          </w:tcPr>
          <w:p w:rsidR="00A16C0D" w:rsidRPr="00DB75A5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DB75A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729D7F44" wp14:editId="1F285329">
                  <wp:extent cx="1013460" cy="1226820"/>
                  <wp:effectExtent l="0" t="0" r="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16C0D" w:rsidRPr="00DB75A5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DB75A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90AFE52" wp14:editId="65CB72FE">
                  <wp:extent cx="5173980" cy="1226820"/>
                  <wp:effectExtent l="0" t="0" r="7620" b="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C0D" w:rsidRPr="00DB75A5" w:rsidRDefault="00A16C0D" w:rsidP="00A16C0D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A16C0D" w:rsidRPr="00DB75A5" w:rsidRDefault="00A16C0D" w:rsidP="00A16C0D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DB75A5">
        <w:rPr>
          <w:rFonts w:ascii="Bookman Old Style" w:hAnsi="Bookman Old Style"/>
          <w:b/>
          <w:bCs/>
          <w:color w:val="800080"/>
          <w:sz w:val="32"/>
        </w:rPr>
        <w:t>ВОПРОСЫ К ЭКЗАМЕНУ</w:t>
      </w:r>
    </w:p>
    <w:p w:rsidR="00A16C0D" w:rsidRPr="00DB75A5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DB75A5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225084" w:rsidRPr="00225084" w:rsidRDefault="00A16C0D" w:rsidP="00225084">
      <w:pPr>
        <w:pStyle w:val="a3"/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DB75A5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225084" w:rsidRPr="00225084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РАЗРАБОТКА ПРОГРАММНЫХ ПРИЛОЖЕНИЙ </w:t>
      </w:r>
    </w:p>
    <w:p w:rsidR="00A16C0D" w:rsidRPr="00DB75A5" w:rsidRDefault="00225084" w:rsidP="00225084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225084">
        <w:rPr>
          <w:rFonts w:ascii="Bookman Old Style" w:hAnsi="Bookman Old Style"/>
          <w:b/>
          <w:bCs/>
          <w:color w:val="0000FF"/>
          <w:sz w:val="28"/>
          <w:szCs w:val="28"/>
        </w:rPr>
        <w:t>ДЛЯ БИЗНЕС-АНАЛИЗА</w:t>
      </w:r>
      <w:r w:rsidR="00A16C0D" w:rsidRPr="00DB75A5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DB75A5" w:rsidRPr="00DB75A5" w:rsidRDefault="005F01B3" w:rsidP="00DB75A5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Осенний</w:t>
      </w:r>
      <w:r w:rsidR="00DB75A5" w:rsidRPr="00DB75A5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C237E1" w:rsidRPr="00C237E1">
        <w:rPr>
          <w:rFonts w:ascii="Bookman Old Style" w:hAnsi="Bookman Old Style"/>
          <w:b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C237E1">
        <w:rPr>
          <w:rFonts w:ascii="Bookman Old Style" w:hAnsi="Bookman Old Style"/>
          <w:b/>
          <w:color w:val="008000"/>
          <w:sz w:val="28"/>
          <w:szCs w:val="28"/>
        </w:rPr>
        <w:t>-202</w:t>
      </w:r>
      <w:r>
        <w:rPr>
          <w:rFonts w:ascii="Bookman Old Style" w:hAnsi="Bookman Old Style"/>
          <w:b/>
          <w:color w:val="008000"/>
          <w:sz w:val="28"/>
          <w:szCs w:val="28"/>
        </w:rPr>
        <w:t>3</w:t>
      </w:r>
      <w:r w:rsidR="00DB75A5" w:rsidRPr="00DB75A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225084" w:rsidRDefault="00225084" w:rsidP="00225084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800000"/>
          <w:sz w:val="22"/>
          <w:szCs w:val="22"/>
          <w:lang w:eastAsia="en-US"/>
        </w:rPr>
        <w:t xml:space="preserve">Специальность </w:t>
      </w:r>
      <w:r w:rsidRPr="00225084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1-40 05 01 «Инфо</w:t>
      </w:r>
      <w:r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рмационные системы и технологии</w:t>
      </w:r>
      <w:r w:rsidRPr="00225084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» </w:t>
      </w:r>
    </w:p>
    <w:p w:rsidR="00DB75A5" w:rsidRPr="00DB75A5" w:rsidRDefault="00DB75A5" w:rsidP="00225084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DB75A5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3B6342">
        <w:rPr>
          <w:rFonts w:ascii="Bookman Old Style" w:hAnsi="Bookman Old Style"/>
          <w:b/>
          <w:color w:val="008000"/>
          <w:sz w:val="28"/>
          <w:szCs w:val="28"/>
        </w:rPr>
        <w:t>а</w:t>
      </w:r>
      <w:r w:rsidRPr="00DB75A5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CA604D">
        <w:rPr>
          <w:rFonts w:ascii="Bookman Old Style" w:hAnsi="Bookman Old Style"/>
          <w:b/>
          <w:color w:val="008000"/>
          <w:sz w:val="28"/>
          <w:szCs w:val="28"/>
        </w:rPr>
        <w:t>9</w:t>
      </w:r>
      <w:r w:rsidR="003B6342">
        <w:rPr>
          <w:rFonts w:ascii="Bookman Old Style" w:hAnsi="Bookman Old Style"/>
          <w:b/>
          <w:color w:val="008000"/>
          <w:sz w:val="28"/>
          <w:szCs w:val="28"/>
        </w:rPr>
        <w:t>94351</w:t>
      </w:r>
      <w:r w:rsidRPr="00DB75A5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:rsidR="00A16C0D" w:rsidRPr="00DB75A5" w:rsidRDefault="00A16C0D" w:rsidP="00A16C0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>Бизнес приложение как средство автоматизации БП</w:t>
      </w:r>
    </w:p>
    <w:p w:rsid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>Классификация бизнес приложений по способу размещения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>Системы управления бизнесом: логистические системы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>Системы управления бизнесом: MES-системы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>Системы управления бизнесом: CRM-системы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>Системы управления бизнесом: ERP-системы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>Понятие бизнес-процесса и его моделирования.  Основные отличия процессного и функционального подходов к управлению.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>Основные цели бизнес-моделирования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>Стадии бизнес-моделирования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>Базовые принципы моделирования бизнес-процессов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225084">
        <w:rPr>
          <w:sz w:val="28"/>
          <w:szCs w:val="28"/>
          <w:lang w:val="en-US"/>
        </w:rPr>
        <w:t>Flow</w:t>
      </w:r>
      <w:r w:rsidRPr="00225084">
        <w:rPr>
          <w:sz w:val="28"/>
          <w:szCs w:val="28"/>
        </w:rPr>
        <w:t>-</w:t>
      </w:r>
      <w:r w:rsidRPr="00225084">
        <w:rPr>
          <w:sz w:val="28"/>
          <w:szCs w:val="28"/>
          <w:lang w:val="en-US"/>
        </w:rPr>
        <w:t>Charting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225084">
        <w:rPr>
          <w:sz w:val="28"/>
          <w:szCs w:val="28"/>
          <w:lang w:val="en-US"/>
        </w:rPr>
        <w:t>IDEF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225084">
        <w:rPr>
          <w:sz w:val="28"/>
          <w:szCs w:val="28"/>
          <w:lang w:val="en-US"/>
        </w:rPr>
        <w:t>UML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225084">
        <w:rPr>
          <w:sz w:val="28"/>
          <w:szCs w:val="28"/>
          <w:lang w:val="en-US"/>
        </w:rPr>
        <w:t>BPMN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 xml:space="preserve">Понятие жизненного цикла программного обеспечения. 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>Основные виды моделей жизненного цикла программного обеспечения. Основные сведения о каскадной модели.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>Основные виды моделей жизненного цикла программного обеспечения. Основные сведения о инкрементной модели.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>Основные виды моделей жизненного цикла программного обеспечения. Основные сведения о спиральной модели.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>Понятие методологии внедрения.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lastRenderedPageBreak/>
        <w:t>Классификация методологий внедрения. Основные сведения о предикативном подходе.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>Классификация методологий внедрения. Основные сведения о адаптивном подходе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 xml:space="preserve">Классификация методологий внедрения. Основные сведения о </w:t>
      </w:r>
      <w:r w:rsidRPr="00225084">
        <w:rPr>
          <w:sz w:val="28"/>
          <w:szCs w:val="28"/>
          <w:lang w:val="en-US"/>
        </w:rPr>
        <w:t>SURE</w:t>
      </w:r>
      <w:r w:rsidRPr="00225084">
        <w:rPr>
          <w:sz w:val="28"/>
          <w:szCs w:val="28"/>
        </w:rPr>
        <w:t xml:space="preserve"> </w:t>
      </w:r>
      <w:r w:rsidRPr="00225084">
        <w:rPr>
          <w:sz w:val="28"/>
          <w:szCs w:val="28"/>
          <w:lang w:val="en-US"/>
        </w:rPr>
        <w:t>STEP</w:t>
      </w:r>
      <w:r w:rsidRPr="00225084">
        <w:rPr>
          <w:sz w:val="28"/>
          <w:szCs w:val="28"/>
        </w:rPr>
        <w:t xml:space="preserve"> </w:t>
      </w:r>
      <w:r w:rsidRPr="00225084">
        <w:rPr>
          <w:sz w:val="28"/>
          <w:szCs w:val="28"/>
          <w:lang w:val="en-US"/>
        </w:rPr>
        <w:t>MDSS</w:t>
      </w:r>
    </w:p>
    <w:p w:rsidR="00225084" w:rsidRPr="00C237E1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 xml:space="preserve">Классификация методологий внедрения. Методология внедрения </w:t>
      </w:r>
      <w:r w:rsidRPr="00225084">
        <w:rPr>
          <w:sz w:val="28"/>
          <w:szCs w:val="28"/>
          <w:lang w:val="en-US"/>
        </w:rPr>
        <w:t>AGILE</w:t>
      </w:r>
      <w:r w:rsidRPr="00225084">
        <w:rPr>
          <w:sz w:val="28"/>
          <w:szCs w:val="28"/>
        </w:rPr>
        <w:t>\</w:t>
      </w:r>
      <w:r w:rsidRPr="00225084">
        <w:rPr>
          <w:sz w:val="28"/>
          <w:szCs w:val="28"/>
          <w:lang w:val="en-US"/>
        </w:rPr>
        <w:t>SCRUM</w:t>
      </w:r>
    </w:p>
    <w:p w:rsidR="00C237E1" w:rsidRDefault="00C237E1" w:rsidP="00C237E1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C237E1">
        <w:rPr>
          <w:sz w:val="28"/>
          <w:szCs w:val="28"/>
        </w:rPr>
        <w:t>Этапы сбора и анализа требований. Концепция продукта</w:t>
      </w:r>
    </w:p>
    <w:p w:rsidR="00C237E1" w:rsidRDefault="00C237E1" w:rsidP="00C237E1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C237E1">
        <w:rPr>
          <w:sz w:val="28"/>
          <w:szCs w:val="28"/>
        </w:rPr>
        <w:t>Приемы сбора и анализ требований</w:t>
      </w:r>
    </w:p>
    <w:p w:rsidR="00C237E1" w:rsidRDefault="00C237E1" w:rsidP="00C237E1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C237E1">
        <w:rPr>
          <w:sz w:val="28"/>
          <w:szCs w:val="28"/>
        </w:rPr>
        <w:t>Работа с требованиями</w:t>
      </w:r>
    </w:p>
    <w:p w:rsidR="00C237E1" w:rsidRPr="00225084" w:rsidRDefault="00C237E1" w:rsidP="00C237E1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proofErr w:type="spellStart"/>
      <w:r w:rsidRPr="00C237E1">
        <w:rPr>
          <w:sz w:val="28"/>
          <w:szCs w:val="28"/>
        </w:rPr>
        <w:t>Fit</w:t>
      </w:r>
      <w:proofErr w:type="spellEnd"/>
      <w:r w:rsidRPr="00C237E1">
        <w:rPr>
          <w:sz w:val="28"/>
          <w:szCs w:val="28"/>
        </w:rPr>
        <w:t>/</w:t>
      </w:r>
      <w:proofErr w:type="spellStart"/>
      <w:r w:rsidRPr="00C237E1">
        <w:rPr>
          <w:sz w:val="28"/>
          <w:szCs w:val="28"/>
        </w:rPr>
        <w:t>Gap</w:t>
      </w:r>
      <w:proofErr w:type="spellEnd"/>
      <w:r w:rsidRPr="00C237E1">
        <w:rPr>
          <w:sz w:val="28"/>
          <w:szCs w:val="28"/>
        </w:rPr>
        <w:t>-анализ</w:t>
      </w:r>
    </w:p>
    <w:p w:rsid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>Логистика и управление запасами</w:t>
      </w:r>
    </w:p>
    <w:p w:rsidR="005E637D" w:rsidRPr="00225084" w:rsidRDefault="005E637D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Модели управления запасами</w:t>
      </w:r>
    </w:p>
    <w:p w:rsidR="00C237E1" w:rsidRPr="00C237E1" w:rsidRDefault="00C237E1" w:rsidP="00C237E1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C237E1">
        <w:rPr>
          <w:sz w:val="28"/>
          <w:szCs w:val="28"/>
        </w:rPr>
        <w:t xml:space="preserve">Проектирование </w:t>
      </w:r>
      <w:r w:rsidRPr="00C237E1">
        <w:rPr>
          <w:sz w:val="28"/>
          <w:szCs w:val="28"/>
          <w:lang w:val="en-US"/>
        </w:rPr>
        <w:t>MDM</w:t>
      </w:r>
      <w:r w:rsidRPr="00C237E1">
        <w:rPr>
          <w:sz w:val="28"/>
          <w:szCs w:val="28"/>
        </w:rPr>
        <w:t>-системы</w:t>
      </w:r>
      <w:r w:rsidR="005B15E3">
        <w:rPr>
          <w:sz w:val="28"/>
          <w:szCs w:val="28"/>
        </w:rPr>
        <w:t xml:space="preserve">, примеры таблиц </w:t>
      </w:r>
      <w:r w:rsidR="005B15E3">
        <w:rPr>
          <w:sz w:val="28"/>
          <w:szCs w:val="28"/>
          <w:lang w:val="en-US"/>
        </w:rPr>
        <w:t>MDM</w:t>
      </w:r>
      <w:r w:rsidR="005B15E3" w:rsidRPr="005B15E3">
        <w:rPr>
          <w:sz w:val="28"/>
          <w:szCs w:val="28"/>
        </w:rPr>
        <w:t>-</w:t>
      </w:r>
      <w:r w:rsidR="005B15E3">
        <w:rPr>
          <w:sz w:val="28"/>
          <w:szCs w:val="28"/>
        </w:rPr>
        <w:t>системы</w:t>
      </w:r>
    </w:p>
    <w:p w:rsidR="00C237E1" w:rsidRPr="00C237E1" w:rsidRDefault="006708B7" w:rsidP="00C237E1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Ведение справочника продуктов</w:t>
      </w:r>
    </w:p>
    <w:p w:rsidR="00C237E1" w:rsidRPr="00C237E1" w:rsidRDefault="006708B7" w:rsidP="00C237E1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Ведение </w:t>
      </w:r>
      <w:r w:rsidR="00C237E1" w:rsidRPr="00C237E1">
        <w:rPr>
          <w:sz w:val="28"/>
          <w:szCs w:val="28"/>
        </w:rPr>
        <w:t xml:space="preserve"> справочника складов</w:t>
      </w:r>
    </w:p>
    <w:p w:rsidR="00C237E1" w:rsidRDefault="006708B7" w:rsidP="00C237E1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Ведение</w:t>
      </w:r>
      <w:r w:rsidR="00C237E1" w:rsidRPr="00C237E1">
        <w:rPr>
          <w:sz w:val="28"/>
          <w:szCs w:val="28"/>
        </w:rPr>
        <w:t xml:space="preserve"> справочника поставщиков/клиентов</w:t>
      </w:r>
    </w:p>
    <w:p w:rsidR="002F637E" w:rsidRPr="00C237E1" w:rsidRDefault="002F637E" w:rsidP="002F637E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C237E1">
        <w:rPr>
          <w:sz w:val="28"/>
          <w:szCs w:val="28"/>
        </w:rPr>
        <w:t>Управление закупками</w:t>
      </w:r>
    </w:p>
    <w:p w:rsidR="002F637E" w:rsidRDefault="002F637E" w:rsidP="002F637E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C237E1">
        <w:rPr>
          <w:sz w:val="28"/>
          <w:szCs w:val="28"/>
        </w:rPr>
        <w:t>Управление продажами</w:t>
      </w:r>
    </w:p>
    <w:p w:rsidR="00EA098F" w:rsidRPr="00EA098F" w:rsidRDefault="00C50715" w:rsidP="00EA098F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SRM</w:t>
      </w:r>
      <w:r w:rsidR="005D2642">
        <w:rPr>
          <w:sz w:val="28"/>
          <w:szCs w:val="28"/>
        </w:rPr>
        <w:t xml:space="preserve"> и </w:t>
      </w:r>
      <w:r w:rsidR="005D2642">
        <w:rPr>
          <w:sz w:val="28"/>
          <w:szCs w:val="28"/>
          <w:lang w:val="en-US"/>
        </w:rPr>
        <w:t>CRM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системы</w:t>
      </w:r>
    </w:p>
    <w:p w:rsidR="00225084" w:rsidRP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>Системы управления складом</w:t>
      </w:r>
    </w:p>
    <w:p w:rsidR="00225084" w:rsidRPr="00225084" w:rsidRDefault="00833C35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Топология склада, </w:t>
      </w:r>
      <w:r w:rsidR="00225084" w:rsidRPr="00225084">
        <w:rPr>
          <w:sz w:val="28"/>
          <w:szCs w:val="28"/>
        </w:rPr>
        <w:t>складское оборудо</w:t>
      </w:r>
      <w:r>
        <w:rPr>
          <w:sz w:val="28"/>
          <w:szCs w:val="28"/>
        </w:rPr>
        <w:t>вание, места хранения, планировка</w:t>
      </w:r>
    </w:p>
    <w:p w:rsid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>Складские процессы</w:t>
      </w:r>
    </w:p>
    <w:p w:rsidR="00225084" w:rsidRDefault="00225084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</w:rPr>
        <w:t xml:space="preserve">Взаимодействие </w:t>
      </w:r>
      <w:r w:rsidRPr="00225084">
        <w:rPr>
          <w:sz w:val="28"/>
          <w:szCs w:val="28"/>
          <w:lang w:val="en-US"/>
        </w:rPr>
        <w:t>WMS</w:t>
      </w:r>
      <w:r w:rsidRPr="00225084">
        <w:rPr>
          <w:sz w:val="28"/>
          <w:szCs w:val="28"/>
        </w:rPr>
        <w:t xml:space="preserve"> и пользователя</w:t>
      </w:r>
    </w:p>
    <w:p w:rsidR="0090398D" w:rsidRDefault="0090398D" w:rsidP="0090398D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  <w:lang w:val="en-US"/>
        </w:rPr>
        <w:t>ABC</w:t>
      </w:r>
      <w:r w:rsidRPr="00225084">
        <w:rPr>
          <w:sz w:val="28"/>
          <w:szCs w:val="28"/>
        </w:rPr>
        <w:t xml:space="preserve"> анализ</w:t>
      </w:r>
    </w:p>
    <w:p w:rsidR="0090398D" w:rsidRPr="00225084" w:rsidRDefault="0090398D" w:rsidP="0090398D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Принципы отпуска товаров</w:t>
      </w:r>
    </w:p>
    <w:p w:rsidR="00C237E1" w:rsidRPr="007D115B" w:rsidRDefault="0090398D" w:rsidP="007D115B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225084">
        <w:rPr>
          <w:sz w:val="28"/>
          <w:szCs w:val="28"/>
          <w:lang w:val="en-US"/>
        </w:rPr>
        <w:t>WMS</w:t>
      </w:r>
      <w:r w:rsidR="00EA098F">
        <w:rPr>
          <w:sz w:val="28"/>
          <w:szCs w:val="28"/>
        </w:rPr>
        <w:t xml:space="preserve">-система и её взаимодействие с другими системами: </w:t>
      </w:r>
      <w:r w:rsidR="00EA098F">
        <w:rPr>
          <w:sz w:val="28"/>
          <w:szCs w:val="28"/>
          <w:lang w:val="en-US"/>
        </w:rPr>
        <w:t>ERP</w:t>
      </w:r>
      <w:r w:rsidR="00EA098F" w:rsidRPr="00EA098F">
        <w:rPr>
          <w:sz w:val="28"/>
          <w:szCs w:val="28"/>
        </w:rPr>
        <w:t xml:space="preserve">, </w:t>
      </w:r>
      <w:r w:rsidR="00225084" w:rsidRPr="00EA098F">
        <w:rPr>
          <w:sz w:val="28"/>
          <w:szCs w:val="28"/>
        </w:rPr>
        <w:t xml:space="preserve"> </w:t>
      </w:r>
      <w:r w:rsidR="00225084" w:rsidRPr="00EA098F">
        <w:rPr>
          <w:sz w:val="28"/>
          <w:szCs w:val="28"/>
          <w:lang w:val="en-US"/>
        </w:rPr>
        <w:t>MFC</w:t>
      </w:r>
    </w:p>
    <w:p w:rsidR="008D527A" w:rsidRPr="00C237E1" w:rsidRDefault="00C237E1" w:rsidP="00C237E1">
      <w:pPr>
        <w:pStyle w:val="a5"/>
        <w:numPr>
          <w:ilvl w:val="0"/>
          <w:numId w:val="4"/>
        </w:numPr>
        <w:spacing w:after="160" w:line="259" w:lineRule="auto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Системы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управления</w:t>
      </w:r>
      <w:proofErr w:type="spellEnd"/>
      <w:r w:rsidR="00674DC4" w:rsidRPr="00C237E1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>ом</w:t>
      </w:r>
    </w:p>
    <w:p w:rsidR="008D527A" w:rsidRPr="00C237E1" w:rsidRDefault="00674DC4" w:rsidP="00C237E1">
      <w:pPr>
        <w:pStyle w:val="a5"/>
        <w:numPr>
          <w:ilvl w:val="0"/>
          <w:numId w:val="4"/>
        </w:numPr>
        <w:spacing w:after="160" w:line="259" w:lineRule="auto"/>
        <w:textAlignment w:val="auto"/>
        <w:rPr>
          <w:sz w:val="28"/>
          <w:szCs w:val="28"/>
        </w:rPr>
      </w:pPr>
      <w:r w:rsidRPr="00C237E1">
        <w:rPr>
          <w:sz w:val="28"/>
          <w:szCs w:val="28"/>
        </w:rPr>
        <w:t>Спецификация (</w:t>
      </w:r>
      <w:r w:rsidRPr="00C237E1">
        <w:rPr>
          <w:sz w:val="28"/>
          <w:szCs w:val="28"/>
          <w:lang w:val="en-US"/>
        </w:rPr>
        <w:t>BOM</w:t>
      </w:r>
      <w:r w:rsidRPr="00C237E1">
        <w:rPr>
          <w:sz w:val="28"/>
          <w:szCs w:val="28"/>
        </w:rPr>
        <w:t>)</w:t>
      </w:r>
    </w:p>
    <w:p w:rsidR="00C237E1" w:rsidRDefault="00C237E1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Производственные ресурсы и мощности</w:t>
      </w:r>
    </w:p>
    <w:p w:rsidR="00C237E1" w:rsidRDefault="00C237E1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Маршруты и операции</w:t>
      </w:r>
    </w:p>
    <w:p w:rsidR="00C237E1" w:rsidRDefault="00C237E1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Жизненный цикл производственного заказа</w:t>
      </w:r>
    </w:p>
    <w:p w:rsidR="0052607E" w:rsidRDefault="0052607E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Незавершенное производство.</w:t>
      </w:r>
    </w:p>
    <w:p w:rsidR="00674DC4" w:rsidRPr="00225084" w:rsidRDefault="0072466E" w:rsidP="00674DC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Особенности организации поточного производства</w:t>
      </w:r>
    </w:p>
    <w:p w:rsidR="00674DC4" w:rsidRDefault="00211C7A" w:rsidP="00225084">
      <w:pPr>
        <w:pStyle w:val="a5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Концепция «бережливого производства»</w:t>
      </w:r>
    </w:p>
    <w:p w:rsidR="00211C7A" w:rsidRDefault="00211C7A" w:rsidP="00211C7A">
      <w:pPr>
        <w:pStyle w:val="a5"/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</w:p>
    <w:p w:rsidR="00384F2D" w:rsidRPr="00225084" w:rsidRDefault="00384F2D" w:rsidP="00674DC4">
      <w:pPr>
        <w:pStyle w:val="a5"/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</w:p>
    <w:p w:rsidR="0016270D" w:rsidRPr="0016270D" w:rsidRDefault="0016270D" w:rsidP="001E1372">
      <w:pPr>
        <w:tabs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  <w:r w:rsidRPr="0016270D">
        <w:rPr>
          <w:sz w:val="28"/>
          <w:szCs w:val="28"/>
        </w:rPr>
        <w:t>Вопросы разработали:</w:t>
      </w:r>
    </w:p>
    <w:p w:rsidR="0016270D" w:rsidRPr="0016270D" w:rsidRDefault="00211C7A" w:rsidP="001E137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Коваленко Ирина Васильевна</w:t>
      </w:r>
      <w:r w:rsidR="0016270D" w:rsidRPr="0016270D">
        <w:rPr>
          <w:sz w:val="28"/>
          <w:szCs w:val="28"/>
        </w:rPr>
        <w:t xml:space="preserve"> – </w:t>
      </w:r>
      <w:r w:rsidR="00384F2D">
        <w:rPr>
          <w:sz w:val="28"/>
          <w:szCs w:val="28"/>
        </w:rPr>
        <w:t>старший преподаватель</w:t>
      </w:r>
    </w:p>
    <w:sectPr w:rsidR="0016270D" w:rsidRPr="0016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0275"/>
    <w:multiLevelType w:val="hybridMultilevel"/>
    <w:tmpl w:val="D65C060C"/>
    <w:lvl w:ilvl="0" w:tplc="5D505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6C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84D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EC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CF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0A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C7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86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AB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013D3A"/>
    <w:multiLevelType w:val="hybridMultilevel"/>
    <w:tmpl w:val="6F8A8A78"/>
    <w:lvl w:ilvl="0" w:tplc="82FEE3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D5A53C2"/>
    <w:multiLevelType w:val="hybridMultilevel"/>
    <w:tmpl w:val="EC2A9440"/>
    <w:lvl w:ilvl="0" w:tplc="F98E5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88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0DF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4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23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AE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29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24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87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06"/>
    <w:rsid w:val="00021FCD"/>
    <w:rsid w:val="00063C06"/>
    <w:rsid w:val="000A4412"/>
    <w:rsid w:val="000E213F"/>
    <w:rsid w:val="0016270D"/>
    <w:rsid w:val="001E1372"/>
    <w:rsid w:val="00211C7A"/>
    <w:rsid w:val="00220897"/>
    <w:rsid w:val="00225084"/>
    <w:rsid w:val="002F637E"/>
    <w:rsid w:val="00336C56"/>
    <w:rsid w:val="00384F2D"/>
    <w:rsid w:val="003B6342"/>
    <w:rsid w:val="004E43BA"/>
    <w:rsid w:val="004F26B6"/>
    <w:rsid w:val="0052607E"/>
    <w:rsid w:val="005367DF"/>
    <w:rsid w:val="005467AB"/>
    <w:rsid w:val="00595B2D"/>
    <w:rsid w:val="005B15E3"/>
    <w:rsid w:val="005D2642"/>
    <w:rsid w:val="005E637D"/>
    <w:rsid w:val="005F01B3"/>
    <w:rsid w:val="00665A66"/>
    <w:rsid w:val="006708B7"/>
    <w:rsid w:val="00674DC4"/>
    <w:rsid w:val="007200CA"/>
    <w:rsid w:val="0072466E"/>
    <w:rsid w:val="00783028"/>
    <w:rsid w:val="007D115B"/>
    <w:rsid w:val="00833C35"/>
    <w:rsid w:val="008D527A"/>
    <w:rsid w:val="0090398D"/>
    <w:rsid w:val="00A16C0D"/>
    <w:rsid w:val="00A47579"/>
    <w:rsid w:val="00C14CDF"/>
    <w:rsid w:val="00C237E1"/>
    <w:rsid w:val="00C50715"/>
    <w:rsid w:val="00CA604D"/>
    <w:rsid w:val="00DB75A5"/>
    <w:rsid w:val="00E2431B"/>
    <w:rsid w:val="00EA098F"/>
    <w:rsid w:val="00EB7A4C"/>
    <w:rsid w:val="00F70F81"/>
    <w:rsid w:val="00F7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D5D4B-E312-456D-9A93-EBE1B84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paragraph" w:styleId="a5">
    <w:name w:val="List Paragraph"/>
    <w:basedOn w:val="a"/>
    <w:uiPriority w:val="34"/>
    <w:qFormat/>
    <w:rsid w:val="002250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60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1836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4996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Коваленко И.В.</cp:lastModifiedBy>
  <cp:revision>9</cp:revision>
  <dcterms:created xsi:type="dcterms:W3CDTF">2022-10-24T11:16:00Z</dcterms:created>
  <dcterms:modified xsi:type="dcterms:W3CDTF">2022-10-24T11:22:00Z</dcterms:modified>
</cp:coreProperties>
</file>