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F0DB4" w:rsidRPr="00664BB2" w:rsidTr="00DB06A8">
        <w:tc>
          <w:tcPr>
            <w:tcW w:w="1709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DB4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987508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083D6C" w:rsidRDefault="005F0DB4" w:rsidP="00DB06A8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F0DB4" w:rsidRPr="00083D6C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F0DB4" w:rsidRPr="00F756DB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DB06A8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Автоматика в электронных системах безопасности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F0DB4" w:rsidRPr="00083D6C" w:rsidRDefault="00DB7155" w:rsidP="00DB06A8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 xml:space="preserve">Зимний </w:t>
      </w:r>
      <w:r w:rsidR="006972F8">
        <w:rPr>
          <w:rFonts w:ascii="Bookman Old Style" w:hAnsi="Bookman Old Style"/>
          <w:b/>
          <w:color w:val="008000"/>
          <w:szCs w:val="24"/>
        </w:rPr>
        <w:t>семестр 202</w:t>
      </w:r>
      <w:r w:rsidR="00123AC3">
        <w:rPr>
          <w:rFonts w:ascii="Bookman Old Style" w:hAnsi="Bookman Old Style"/>
          <w:b/>
          <w:color w:val="008000"/>
          <w:szCs w:val="24"/>
        </w:rPr>
        <w:t>2</w:t>
      </w:r>
      <w:r w:rsidR="006972F8">
        <w:rPr>
          <w:rFonts w:ascii="Bookman Old Style" w:hAnsi="Bookman Old Style"/>
          <w:b/>
          <w:color w:val="008000"/>
          <w:szCs w:val="24"/>
        </w:rPr>
        <w:t>-202</w:t>
      </w:r>
      <w:r w:rsidR="00123AC3">
        <w:rPr>
          <w:rFonts w:ascii="Bookman Old Style" w:hAnsi="Bookman Old Style"/>
          <w:b/>
          <w:color w:val="008000"/>
          <w:szCs w:val="24"/>
        </w:rPr>
        <w:t>3</w:t>
      </w:r>
      <w:r w:rsidR="005F0DB4">
        <w:rPr>
          <w:rFonts w:ascii="Bookman Old Style" w:hAnsi="Bookman Old Style"/>
          <w:b/>
          <w:color w:val="008000"/>
          <w:szCs w:val="24"/>
        </w:rPr>
        <w:t xml:space="preserve"> </w:t>
      </w:r>
      <w:r w:rsidR="005F0DB4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F0DB4" w:rsidRDefault="005F0DB4" w:rsidP="000C37C1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01 Электронные системы безопасности</w:t>
      </w:r>
    </w:p>
    <w:p w:rsidR="005F0DB4" w:rsidRDefault="005F0DB4" w:rsidP="000C37C1">
      <w:pPr>
        <w:ind w:firstLine="567"/>
        <w:jc w:val="center"/>
        <w:rPr>
          <w:rFonts w:ascii="Bookman Old Style" w:hAnsi="Bookman Old Style"/>
          <w:b/>
          <w:color w:val="008000"/>
          <w:szCs w:val="24"/>
        </w:rPr>
      </w:pPr>
      <w:bookmarkStart w:id="0" w:name="_GoBack"/>
      <w:bookmarkEnd w:id="0"/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Цель и задачи дисциплины;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Основные понятия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Классификация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Фундаментальные принципы построения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Основные виды автоматического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Типовая функциональная схема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Алгоритмы автоматического контроля;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Основные виды автоматизации;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Классификация систем автоматического управления и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Способы анализа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Законы управления и методы синтеза;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Принципы автоматического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Программы и законы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Анализ и проектирование САУ на основе математических моделей;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Модели линейных объектов;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Модели в пространстве состояний;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17. Условные обозначения структурных схем систем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Типовая одноконтурная система;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19. Линейные непрерывные и дискретные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20. Частотные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21. Корневые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22. Оценки качества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23.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24. Передаточная функция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25. Частотные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26.  Показатели качества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 Типовые функциональные схемы автоматического управления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28. Системы автоматического водяного и пенного пожаротушения;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9251D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251D6">
        <w:rPr>
          <w:sz w:val="28"/>
          <w:szCs w:val="28"/>
        </w:rPr>
        <w:t xml:space="preserve"> автоматического аварийно-пожарного речевого оповещения и управления эвакуацией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30. Системы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31. Системы управления и контроля доступом;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Примеры применения автоматики на автотранспорте;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33. Примеры применения автоматики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34. Примеры применения систем автоматики в управлении дорожного движения;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35. Примеры применения автоматики в судостроении;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36. Примеры применения автоматики в авиационной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37. Технические решения автоматического пропуска людей;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A44E92">
        <w:rPr>
          <w:sz w:val="28"/>
          <w:szCs w:val="28"/>
        </w:rPr>
        <w:t>Технические решения управления поворотными устройствами камер;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A44E92">
        <w:rPr>
          <w:sz w:val="28"/>
          <w:szCs w:val="28"/>
        </w:rPr>
        <w:t>Технические решения системы пожарной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A44E92">
        <w:rPr>
          <w:sz w:val="28"/>
          <w:szCs w:val="28"/>
        </w:rPr>
        <w:t>Технические решения системы охранной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A44E92">
        <w:rPr>
          <w:sz w:val="28"/>
          <w:szCs w:val="28"/>
        </w:rPr>
        <w:t>Технические решения систем автоматики в авиации;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42. Технические решения </w:t>
      </w:r>
      <w:r>
        <w:rPr>
          <w:sz w:val="28"/>
          <w:szCs w:val="28"/>
        </w:rPr>
        <w:t xml:space="preserve">на </w:t>
      </w:r>
      <w:r w:rsidRPr="00A44E92">
        <w:rPr>
          <w:sz w:val="28"/>
          <w:szCs w:val="28"/>
        </w:rPr>
        <w:t>железнодорожно</w:t>
      </w:r>
      <w:r>
        <w:rPr>
          <w:sz w:val="28"/>
          <w:szCs w:val="28"/>
        </w:rPr>
        <w:t>м транспорте;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43. Технические решения </w:t>
      </w:r>
      <w:r>
        <w:rPr>
          <w:sz w:val="28"/>
          <w:szCs w:val="28"/>
        </w:rPr>
        <w:t xml:space="preserve">для </w:t>
      </w:r>
      <w:r w:rsidRPr="00A44E92">
        <w:rPr>
          <w:sz w:val="28"/>
          <w:szCs w:val="28"/>
        </w:rPr>
        <w:t>наземного транспорта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44. </w:t>
      </w:r>
      <w:r>
        <w:rPr>
          <w:sz w:val="28"/>
          <w:szCs w:val="28"/>
        </w:rPr>
        <w:t>Основные понятия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45. Телеизмерение;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46. Методы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47. Характеристики систем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48. Телемеханические функции;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49. Функциональные блоки и узлы систем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50. Сигналы в телемеханике их анализ и характеристика;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51. Селекция и ее виды в телемеханике;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52. Способы соединения датчиков;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53. Направления развития датчиков и измерительных устройств;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54. Передача данных в телесигнализации;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55. Системы передачи данных;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56. Принципы построения систем телемеханики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57. Цифровые системы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58. Понятие канала связи и их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59. Характеристика каналов связи;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60. Типы коммуникационных каналов;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61. Типы коммуникационных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62. Топологии распределенных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63. Преимущества и недостатки локальных вычислительных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64. Примеры применения систем телемеханики в охранной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65. Примеры применения систем телемеханики в пожарной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66. Примеры применения систем телемеханики в системах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67. Примеры применения систем телемеханики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68. Примеры применения систем телемеханики в автомобильном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69. Примеры применения систем телемеханики в системах управления дорожным движением;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70. Примеры применения систем телемеханики в системах управления авиации;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71. Примеры применения систем телемеханики в военной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72. Примеры применения систем телемеханики в космической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73. Понятие кода и кодирования информации. Типы и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74. Применение САПР при разработке различных систем автоматики;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75. Преимущества и недостатки </w:t>
      </w:r>
      <w:proofErr w:type="spellStart"/>
      <w:r>
        <w:rPr>
          <w:sz w:val="28"/>
          <w:szCs w:val="28"/>
          <w:lang w:val="en-US"/>
        </w:rPr>
        <w:t>NanoCAD</w:t>
      </w:r>
      <w:proofErr w:type="spellEnd"/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76. Сетевые устройства. Виды, типы и их применение;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77. Применение компьютерных сетей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78. Программа </w:t>
      </w:r>
      <w:proofErr w:type="spellStart"/>
      <w:r>
        <w:rPr>
          <w:sz w:val="28"/>
          <w:szCs w:val="28"/>
        </w:rPr>
        <w:t>Cisco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Tracer</w:t>
      </w:r>
      <w:proofErr w:type="spellEnd"/>
      <w:r>
        <w:rPr>
          <w:sz w:val="28"/>
          <w:szCs w:val="28"/>
        </w:rPr>
        <w:t>. Преимущества и недостатки;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79. Понятие телеметрии. Основные понятия;</w:t>
      </w:r>
    </w:p>
    <w:p w:rsidR="005F0DB4" w:rsidRPr="003A640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80. Применение телеметрии в ЭСБ.</w:t>
      </w:r>
    </w:p>
    <w:p w:rsidR="005F0DB4" w:rsidRPr="009251D6" w:rsidRDefault="005F0DB4" w:rsidP="009251D6">
      <w:pPr>
        <w:ind w:firstLine="567"/>
        <w:jc w:val="both"/>
        <w:rPr>
          <w:sz w:val="28"/>
          <w:szCs w:val="28"/>
        </w:rPr>
      </w:pPr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F0DB4" w:rsidRPr="00C95877" w:rsidRDefault="005F0DB4" w:rsidP="00BB553F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F0DB4" w:rsidRPr="005D4DC8" w:rsidRDefault="005F0DB4">
      <w:pPr>
        <w:rPr>
          <w:sz w:val="28"/>
          <w:szCs w:val="28"/>
        </w:rPr>
      </w:pPr>
    </w:p>
    <w:sectPr w:rsidR="005F0DB4" w:rsidRPr="005D4DC8" w:rsidSect="0024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8"/>
    <w:rsid w:val="0002472B"/>
    <w:rsid w:val="00083D6C"/>
    <w:rsid w:val="000A290B"/>
    <w:rsid w:val="000B39DE"/>
    <w:rsid w:val="000C37C1"/>
    <w:rsid w:val="00123AC3"/>
    <w:rsid w:val="00186568"/>
    <w:rsid w:val="001E0546"/>
    <w:rsid w:val="002464B5"/>
    <w:rsid w:val="00396722"/>
    <w:rsid w:val="003A6402"/>
    <w:rsid w:val="004316A0"/>
    <w:rsid w:val="004E5A33"/>
    <w:rsid w:val="0050572C"/>
    <w:rsid w:val="005D4DC8"/>
    <w:rsid w:val="005F0DB4"/>
    <w:rsid w:val="00623536"/>
    <w:rsid w:val="00664BB2"/>
    <w:rsid w:val="00677EEE"/>
    <w:rsid w:val="006972F8"/>
    <w:rsid w:val="006C15FA"/>
    <w:rsid w:val="0072421F"/>
    <w:rsid w:val="007614AA"/>
    <w:rsid w:val="007C7D9A"/>
    <w:rsid w:val="00816CA9"/>
    <w:rsid w:val="00852933"/>
    <w:rsid w:val="008C445B"/>
    <w:rsid w:val="009251D6"/>
    <w:rsid w:val="00987508"/>
    <w:rsid w:val="009A5E7E"/>
    <w:rsid w:val="00A44E92"/>
    <w:rsid w:val="00A7182A"/>
    <w:rsid w:val="00BB2F0F"/>
    <w:rsid w:val="00BB553F"/>
    <w:rsid w:val="00BF0F75"/>
    <w:rsid w:val="00BF14BA"/>
    <w:rsid w:val="00C95877"/>
    <w:rsid w:val="00CB3446"/>
    <w:rsid w:val="00DB06A8"/>
    <w:rsid w:val="00DB7155"/>
    <w:rsid w:val="00E90FF9"/>
    <w:rsid w:val="00EE234D"/>
    <w:rsid w:val="00EF2B55"/>
    <w:rsid w:val="00F756D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772FF-9D3B-4196-952A-4D395C4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6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661D0B"/>
    <w:rPr>
      <w:sz w:val="24"/>
      <w:szCs w:val="20"/>
    </w:rPr>
  </w:style>
  <w:style w:type="paragraph" w:customStyle="1" w:styleId="pict1">
    <w:name w:val="pict1"/>
    <w:basedOn w:val="a"/>
    <w:uiPriority w:val="99"/>
    <w:rsid w:val="00A44E92"/>
    <w:pPr>
      <w:overflowPunct/>
      <w:autoSpaceDE/>
      <w:autoSpaceDN/>
      <w:adjustRightInd/>
      <w:spacing w:before="79" w:after="79"/>
      <w:ind w:firstLine="633"/>
      <w:jc w:val="center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2</cp:revision>
  <dcterms:created xsi:type="dcterms:W3CDTF">2022-10-21T11:57:00Z</dcterms:created>
  <dcterms:modified xsi:type="dcterms:W3CDTF">2022-10-21T11:57:00Z</dcterms:modified>
</cp:coreProperties>
</file>