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7634"/>
      </w:tblGrid>
      <w:tr w:rsidR="00161045" w:rsidRPr="005527CF" w14:paraId="04D3CA42" w14:textId="77777777" w:rsidTr="007E3033">
        <w:tc>
          <w:tcPr>
            <w:tcW w:w="1004" w:type="pct"/>
            <w:shd w:val="clear" w:color="auto" w:fill="auto"/>
          </w:tcPr>
          <w:p w14:paraId="7C5B711F" w14:textId="77777777" w:rsidR="00161045" w:rsidRPr="005527CF" w:rsidRDefault="00161045" w:rsidP="007E3033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8982EEB" wp14:editId="614CD4D8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5B0FB65C" w14:textId="77777777" w:rsidR="00161045" w:rsidRPr="005527CF" w:rsidRDefault="00161045" w:rsidP="007E3033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B8E5CC0" wp14:editId="7F891C5F">
                  <wp:extent cx="5013960" cy="1188877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118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2E97E" w14:textId="77777777" w:rsidR="00161045" w:rsidRDefault="00161045" w:rsidP="00161045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26C4645C" w14:textId="77777777" w:rsidR="00161045" w:rsidRDefault="00161045" w:rsidP="00161045">
      <w:pPr>
        <w:pStyle w:val="a4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</w:p>
    <w:p w14:paraId="574AF23D" w14:textId="77777777" w:rsidR="00161045" w:rsidRPr="00083D6C" w:rsidRDefault="00161045" w:rsidP="00161045">
      <w:pPr>
        <w:pStyle w:val="a4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713BFFAD" w14:textId="77777777" w:rsidR="00161045" w:rsidRPr="00083D6C" w:rsidRDefault="00161045" w:rsidP="00161045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23D1836B" w14:textId="180F5CC9" w:rsidR="00161045" w:rsidRDefault="00161045" w:rsidP="00161045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color w:val="008000"/>
          <w:szCs w:val="24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ЯЗЫКИ ПРОГРАММИРОВАНИЯ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7AB6315" w14:textId="35B583F9" w:rsidR="00161045" w:rsidRPr="004E43BA" w:rsidRDefault="00161045" w:rsidP="0016104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 w:rsidRPr="004E43BA">
        <w:rPr>
          <w:rFonts w:ascii="Bookman Old Style" w:hAnsi="Bookman Old Style"/>
          <w:b/>
          <w:color w:val="008000"/>
        </w:rPr>
        <w:t>Осенний семестр 20</w:t>
      </w:r>
      <w:r w:rsidR="00B539D9">
        <w:rPr>
          <w:rFonts w:ascii="Bookman Old Style" w:hAnsi="Bookman Old Style"/>
          <w:b/>
          <w:color w:val="008000"/>
        </w:rPr>
        <w:t>2</w:t>
      </w:r>
      <w:r w:rsidR="00712959">
        <w:rPr>
          <w:rFonts w:ascii="Bookman Old Style" w:hAnsi="Bookman Old Style"/>
          <w:b/>
          <w:color w:val="008000"/>
        </w:rPr>
        <w:t>2</w:t>
      </w:r>
      <w:r w:rsidRPr="004E43BA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</w:t>
      </w:r>
      <w:r w:rsidR="00712959">
        <w:rPr>
          <w:rFonts w:ascii="Bookman Old Style" w:hAnsi="Bookman Old Style"/>
          <w:b/>
          <w:color w:val="008000"/>
        </w:rPr>
        <w:t>3</w:t>
      </w:r>
      <w:r w:rsidRPr="004E43BA">
        <w:rPr>
          <w:rFonts w:ascii="Bookman Old Style" w:hAnsi="Bookman Old Style"/>
          <w:b/>
          <w:color w:val="008000"/>
        </w:rPr>
        <w:t xml:space="preserve"> учебного года</w:t>
      </w:r>
    </w:p>
    <w:p w14:paraId="4504F3D8" w14:textId="1A54B05D" w:rsidR="00161045" w:rsidRPr="004E43BA" w:rsidRDefault="00161045" w:rsidP="00161045">
      <w:pPr>
        <w:jc w:val="center"/>
        <w:rPr>
          <w:rFonts w:ascii="Arial" w:hAnsi="Arial" w:cs="Arial"/>
          <w:b/>
          <w:color w:val="800000"/>
        </w:rPr>
      </w:pPr>
      <w:r w:rsidRPr="004E43BA">
        <w:rPr>
          <w:rFonts w:ascii="Arial" w:hAnsi="Arial" w:cs="Arial"/>
          <w:b/>
          <w:color w:val="800000"/>
        </w:rPr>
        <w:t xml:space="preserve">Специальность </w:t>
      </w:r>
      <w:r w:rsidRPr="00161045">
        <w:rPr>
          <w:rFonts w:ascii="Arial" w:hAnsi="Arial" w:cs="Arial"/>
          <w:b/>
          <w:color w:val="800000"/>
        </w:rPr>
        <w:t>1-39 03 02 «Программируемые мобильные системы</w:t>
      </w:r>
      <w:r w:rsidRPr="004E43BA">
        <w:rPr>
          <w:rFonts w:ascii="Arial" w:hAnsi="Arial" w:cs="Arial"/>
          <w:b/>
          <w:color w:val="800000"/>
        </w:rPr>
        <w:t>»</w:t>
      </w:r>
    </w:p>
    <w:p w14:paraId="6A0B8FCA" w14:textId="7877E63D" w:rsidR="00161045" w:rsidRDefault="00161045" w:rsidP="0016104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4E43BA">
        <w:rPr>
          <w:rFonts w:ascii="Bookman Old Style" w:hAnsi="Bookman Old Style"/>
          <w:b/>
          <w:color w:val="008000"/>
        </w:rPr>
        <w:t xml:space="preserve">(группы </w:t>
      </w:r>
      <w:r w:rsidR="00712959">
        <w:rPr>
          <w:rFonts w:ascii="Bookman Old Style" w:hAnsi="Bookman Old Style"/>
          <w:b/>
          <w:color w:val="008000"/>
        </w:rPr>
        <w:t>0</w:t>
      </w:r>
      <w:r>
        <w:rPr>
          <w:rFonts w:ascii="Bookman Old Style" w:hAnsi="Bookman Old Style"/>
          <w:b/>
          <w:color w:val="008000"/>
        </w:rPr>
        <w:t>1</w:t>
      </w:r>
      <w:r w:rsidRPr="00B539D9">
        <w:rPr>
          <w:rFonts w:ascii="Bookman Old Style" w:hAnsi="Bookman Old Style"/>
          <w:b/>
          <w:color w:val="008000"/>
        </w:rPr>
        <w:t>3</w:t>
      </w:r>
      <w:r>
        <w:rPr>
          <w:rFonts w:ascii="Bookman Old Style" w:hAnsi="Bookman Old Style"/>
          <w:b/>
          <w:color w:val="008000"/>
        </w:rPr>
        <w:t>8</w:t>
      </w:r>
      <w:r w:rsidRPr="00B539D9">
        <w:rPr>
          <w:rFonts w:ascii="Bookman Old Style" w:hAnsi="Bookman Old Style"/>
          <w:b/>
          <w:color w:val="008000"/>
        </w:rPr>
        <w:t>01</w:t>
      </w:r>
      <w:r w:rsidR="00305F7C">
        <w:rPr>
          <w:rFonts w:ascii="Bookman Old Style" w:hAnsi="Bookman Old Style"/>
          <w:b/>
          <w:color w:val="008000"/>
        </w:rPr>
        <w:t>–</w:t>
      </w:r>
      <w:r w:rsidR="00712959">
        <w:rPr>
          <w:rFonts w:ascii="Bookman Old Style" w:hAnsi="Bookman Old Style"/>
          <w:b/>
          <w:color w:val="008000"/>
        </w:rPr>
        <w:t>0</w:t>
      </w:r>
      <w:r>
        <w:rPr>
          <w:rFonts w:ascii="Bookman Old Style" w:hAnsi="Bookman Old Style"/>
          <w:b/>
          <w:color w:val="008000"/>
        </w:rPr>
        <w:t>13802</w:t>
      </w:r>
      <w:r w:rsidR="00A27CCE">
        <w:rPr>
          <w:rFonts w:ascii="Bookman Old Style" w:hAnsi="Bookman Old Style"/>
          <w:b/>
          <w:color w:val="008000"/>
        </w:rPr>
        <w:t xml:space="preserve">, </w:t>
      </w:r>
      <w:r w:rsidR="00712959">
        <w:rPr>
          <w:rFonts w:ascii="Bookman Old Style" w:hAnsi="Bookman Old Style"/>
          <w:b/>
          <w:color w:val="008000"/>
          <w:lang w:val="en-US"/>
        </w:rPr>
        <w:t>08</w:t>
      </w:r>
      <w:r w:rsidR="00A27CCE" w:rsidRPr="00B539D9">
        <w:rPr>
          <w:rFonts w:ascii="Bookman Old Style" w:hAnsi="Bookman Old Style"/>
          <w:b/>
          <w:color w:val="008000"/>
        </w:rPr>
        <w:t>3</w:t>
      </w:r>
      <w:r w:rsidR="00A27CCE">
        <w:rPr>
          <w:rFonts w:ascii="Bookman Old Style" w:hAnsi="Bookman Old Style"/>
          <w:b/>
          <w:color w:val="008000"/>
        </w:rPr>
        <w:t>8</w:t>
      </w:r>
      <w:r w:rsidR="00712959">
        <w:rPr>
          <w:rFonts w:ascii="Bookman Old Style" w:hAnsi="Bookman Old Style"/>
          <w:b/>
          <w:color w:val="008000"/>
          <w:lang w:val="en-US"/>
        </w:rPr>
        <w:t>7</w:t>
      </w:r>
      <w:r w:rsidR="00A27CCE" w:rsidRPr="00B539D9">
        <w:rPr>
          <w:rFonts w:ascii="Bookman Old Style" w:hAnsi="Bookman Old Style"/>
          <w:b/>
          <w:color w:val="008000"/>
        </w:rPr>
        <w:t>1</w:t>
      </w:r>
      <w:r w:rsidR="00305F7C">
        <w:rPr>
          <w:rFonts w:ascii="Bookman Old Style" w:hAnsi="Bookman Old Style"/>
          <w:b/>
          <w:color w:val="008000"/>
        </w:rPr>
        <w:t>–</w:t>
      </w:r>
      <w:r w:rsidR="00712959">
        <w:rPr>
          <w:rFonts w:ascii="Bookman Old Style" w:hAnsi="Bookman Old Style"/>
          <w:b/>
          <w:color w:val="008000"/>
          <w:lang w:val="en-US"/>
        </w:rPr>
        <w:t>0</w:t>
      </w:r>
      <w:r w:rsidR="00A27CCE">
        <w:rPr>
          <w:rFonts w:ascii="Bookman Old Style" w:hAnsi="Bookman Old Style"/>
          <w:b/>
          <w:color w:val="008000"/>
        </w:rPr>
        <w:t>8</w:t>
      </w:r>
      <w:r w:rsidR="00A27CCE" w:rsidRPr="00B539D9">
        <w:rPr>
          <w:rFonts w:ascii="Bookman Old Style" w:hAnsi="Bookman Old Style"/>
          <w:b/>
          <w:color w:val="008000"/>
        </w:rPr>
        <w:t>3</w:t>
      </w:r>
      <w:r w:rsidR="00A27CCE">
        <w:rPr>
          <w:rFonts w:ascii="Bookman Old Style" w:hAnsi="Bookman Old Style"/>
          <w:b/>
          <w:color w:val="008000"/>
        </w:rPr>
        <w:t>8</w:t>
      </w:r>
      <w:r w:rsidR="00712959">
        <w:rPr>
          <w:rFonts w:ascii="Bookman Old Style" w:hAnsi="Bookman Old Style"/>
          <w:b/>
          <w:color w:val="008000"/>
          <w:lang w:val="en-US"/>
        </w:rPr>
        <w:t>72</w:t>
      </w:r>
      <w:r w:rsidRPr="00083D6C">
        <w:rPr>
          <w:rFonts w:ascii="Bookman Old Style" w:hAnsi="Bookman Old Style"/>
          <w:b/>
          <w:color w:val="008000"/>
        </w:rPr>
        <w:t>)</w:t>
      </w:r>
    </w:p>
    <w:p w14:paraId="385A5429" w14:textId="77777777" w:rsidR="00161045" w:rsidRDefault="00161045" w:rsidP="00645F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19F42" w14:textId="372C44DB" w:rsidR="00645F3B" w:rsidRPr="00953EB5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B5">
        <w:rPr>
          <w:rFonts w:ascii="Times New Roman" w:hAnsi="Times New Roman" w:cs="Times New Roman"/>
          <w:b/>
          <w:bCs/>
          <w:sz w:val="28"/>
          <w:szCs w:val="28"/>
        </w:rPr>
        <w:t>HTML</w:t>
      </w:r>
    </w:p>
    <w:p w14:paraId="60EF1C2D" w14:textId="6924FB41" w:rsidR="00053319" w:rsidRDefault="00053319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3319">
        <w:rPr>
          <w:rFonts w:ascii="Times New Roman" w:hAnsi="Times New Roman" w:cs="Times New Roman"/>
          <w:sz w:val="28"/>
          <w:szCs w:val="28"/>
        </w:rPr>
        <w:t>-</w:t>
      </w:r>
      <w:r w:rsidR="00081CDB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аниц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3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сайта. Расположение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3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53319">
        <w:rPr>
          <w:rFonts w:ascii="Times New Roman" w:hAnsi="Times New Roman" w:cs="Times New Roman"/>
          <w:sz w:val="28"/>
          <w:szCs w:val="28"/>
        </w:rPr>
        <w:t>.</w:t>
      </w:r>
    </w:p>
    <w:p w14:paraId="407783E3" w14:textId="3BEF7859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EE6E6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E6E60" w:rsidRPr="00053319">
        <w:rPr>
          <w:rFonts w:ascii="Times New Roman" w:hAnsi="Times New Roman" w:cs="Times New Roman"/>
          <w:sz w:val="28"/>
          <w:szCs w:val="28"/>
        </w:rPr>
        <w:t>-</w:t>
      </w:r>
      <w:r w:rsidR="00EE6E60">
        <w:rPr>
          <w:rFonts w:ascii="Times New Roman" w:hAnsi="Times New Roman" w:cs="Times New Roman"/>
          <w:sz w:val="28"/>
          <w:szCs w:val="28"/>
        </w:rPr>
        <w:t>страниц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07F8F37E" w14:textId="23F33291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Технологии разработки веб-сайта.</w:t>
      </w:r>
      <w:r w:rsidR="00EE6E60" w:rsidRPr="00EE6E60">
        <w:rPr>
          <w:rFonts w:ascii="Times New Roman" w:hAnsi="Times New Roman" w:cs="Times New Roman"/>
          <w:sz w:val="28"/>
          <w:szCs w:val="28"/>
        </w:rPr>
        <w:t xml:space="preserve"> </w:t>
      </w:r>
      <w:r w:rsidR="00EE6E60">
        <w:rPr>
          <w:rFonts w:ascii="Times New Roman" w:hAnsi="Times New Roman" w:cs="Times New Roman"/>
          <w:sz w:val="28"/>
          <w:szCs w:val="28"/>
        </w:rPr>
        <w:t>Основные функции, применяемых технологий.</w:t>
      </w:r>
    </w:p>
    <w:p w14:paraId="74A1DFFE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Язык HTML. Понятие тега. Атрибуты. Структура HTML документа.</w:t>
      </w:r>
    </w:p>
    <w:p w14:paraId="011B0E76" w14:textId="35383E97" w:rsidR="00645F3B" w:rsidRDefault="0064032C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</w:t>
      </w:r>
      <w:r w:rsidR="00645F3B" w:rsidRPr="0030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HTML</w:t>
      </w:r>
      <w:r w:rsidR="00645F3B" w:rsidRPr="00302D1D">
        <w:rPr>
          <w:rFonts w:ascii="Times New Roman" w:hAnsi="Times New Roman" w:cs="Times New Roman"/>
          <w:sz w:val="28"/>
          <w:szCs w:val="28"/>
        </w:rPr>
        <w:t>.</w:t>
      </w:r>
      <w:r w:rsidR="0032033D">
        <w:rPr>
          <w:rFonts w:ascii="Times New Roman" w:hAnsi="Times New Roman" w:cs="Times New Roman"/>
          <w:sz w:val="28"/>
          <w:szCs w:val="28"/>
        </w:rPr>
        <w:t xml:space="preserve"> Примеры различных </w:t>
      </w:r>
      <w:r w:rsidR="0018163D">
        <w:rPr>
          <w:rFonts w:ascii="Times New Roman" w:hAnsi="Times New Roman" w:cs="Times New Roman"/>
          <w:sz w:val="28"/>
          <w:szCs w:val="28"/>
        </w:rPr>
        <w:t>стандартов</w:t>
      </w:r>
      <w:r w:rsidR="0032033D">
        <w:rPr>
          <w:rFonts w:ascii="Times New Roman" w:hAnsi="Times New Roman" w:cs="Times New Roman"/>
          <w:sz w:val="28"/>
          <w:szCs w:val="28"/>
        </w:rPr>
        <w:t>.</w:t>
      </w:r>
    </w:p>
    <w:p w14:paraId="2072493E" w14:textId="5BC14B76" w:rsidR="004009DD" w:rsidRPr="00302D1D" w:rsidRDefault="004009DD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структура </w:t>
      </w:r>
      <w:r w:rsidRPr="00302D1D">
        <w:rPr>
          <w:rFonts w:ascii="Times New Roman" w:hAnsi="Times New Roman" w:cs="Times New Roman"/>
          <w:sz w:val="28"/>
          <w:szCs w:val="28"/>
        </w:rPr>
        <w:t>HTML-документа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0669A9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D1D">
        <w:rPr>
          <w:rFonts w:ascii="Times New Roman" w:hAnsi="Times New Roman" w:cs="Times New Roman"/>
          <w:sz w:val="28"/>
          <w:szCs w:val="28"/>
        </w:rPr>
        <w:t>Шапка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</w:rPr>
        <w:t>документа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2D1D">
        <w:rPr>
          <w:rFonts w:ascii="Times New Roman" w:hAnsi="Times New Roman" w:cs="Times New Roman"/>
          <w:sz w:val="28"/>
          <w:szCs w:val="28"/>
        </w:rPr>
        <w:t>Теги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>BASE, LINK, SCRIPT, STYLE, META.</w:t>
      </w:r>
    </w:p>
    <w:p w14:paraId="3F1032FD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D1D">
        <w:rPr>
          <w:rFonts w:ascii="Times New Roman" w:hAnsi="Times New Roman" w:cs="Times New Roman"/>
          <w:sz w:val="28"/>
          <w:szCs w:val="28"/>
        </w:rPr>
        <w:t>Атрибуты тегов. Универсальные атрибуты.</w:t>
      </w:r>
    </w:p>
    <w:p w14:paraId="6B80FAE4" w14:textId="75CF0D45" w:rsidR="00645F3B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Тело HTML-документа. </w:t>
      </w:r>
      <w:r w:rsidR="00751078">
        <w:rPr>
          <w:rFonts w:ascii="Times New Roman" w:hAnsi="Times New Roman" w:cs="Times New Roman"/>
          <w:sz w:val="28"/>
          <w:szCs w:val="28"/>
        </w:rPr>
        <w:t>Блочные</w:t>
      </w:r>
      <w:r w:rsidR="00BB6A80">
        <w:rPr>
          <w:rFonts w:ascii="Times New Roman" w:hAnsi="Times New Roman" w:cs="Times New Roman"/>
          <w:sz w:val="28"/>
          <w:szCs w:val="28"/>
        </w:rPr>
        <w:t xml:space="preserve"> и строчные</w:t>
      </w:r>
      <w:r w:rsidR="0075107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4E25FBC2" w14:textId="0374A8BB" w:rsidR="00645F3B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Теги логического</w:t>
      </w:r>
      <w:r w:rsidR="002E460A">
        <w:rPr>
          <w:rFonts w:ascii="Times New Roman" w:hAnsi="Times New Roman" w:cs="Times New Roman"/>
          <w:sz w:val="28"/>
          <w:szCs w:val="28"/>
        </w:rPr>
        <w:t xml:space="preserve"> и физического </w:t>
      </w:r>
      <w:r w:rsidRPr="00302D1D">
        <w:rPr>
          <w:rFonts w:ascii="Times New Roman" w:hAnsi="Times New Roman" w:cs="Times New Roman"/>
          <w:sz w:val="28"/>
          <w:szCs w:val="28"/>
        </w:rPr>
        <w:t>форматирования HTML документа.</w:t>
      </w:r>
    </w:p>
    <w:p w14:paraId="033FB5FA" w14:textId="0F8410AA" w:rsidR="003C7209" w:rsidRPr="00302D1D" w:rsidRDefault="003C7209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Теги семантической разметки.</w:t>
      </w:r>
    </w:p>
    <w:p w14:paraId="5BC7D7C1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Спецсимволы в HTML документе.</w:t>
      </w:r>
    </w:p>
    <w:p w14:paraId="1CACED18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Гиперссылки в HTML документе.</w:t>
      </w:r>
    </w:p>
    <w:p w14:paraId="31106D5D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HTML-списки: нумерованные, маркированные, вложенные, списки определений.</w:t>
      </w:r>
    </w:p>
    <w:p w14:paraId="5E4052BD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HTML-теги для создания таблиц, их атрибуты.</w:t>
      </w:r>
    </w:p>
    <w:p w14:paraId="64B30136" w14:textId="291DB2EE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Изображения в HTML. </w:t>
      </w:r>
      <w:r w:rsidR="00DE43E4">
        <w:rPr>
          <w:rFonts w:ascii="Times New Roman" w:hAnsi="Times New Roman" w:cs="Times New Roman"/>
          <w:sz w:val="28"/>
          <w:szCs w:val="28"/>
        </w:rPr>
        <w:t>Адаптивность изображений</w:t>
      </w:r>
    </w:p>
    <w:p w14:paraId="42426BAE" w14:textId="77777777" w:rsidR="00645F3B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Карты изображений.</w:t>
      </w:r>
    </w:p>
    <w:p w14:paraId="73660C5B" w14:textId="0F1E2A3D" w:rsidR="00DE43E4" w:rsidRPr="00302D1D" w:rsidRDefault="00DE43E4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Векторная графика в </w:t>
      </w:r>
      <w:r w:rsidRPr="00302D1D">
        <w:rPr>
          <w:rFonts w:ascii="Times New Roman" w:hAnsi="Times New Roman" w:cs="Times New Roman"/>
          <w:sz w:val="28"/>
          <w:szCs w:val="28"/>
        </w:rPr>
        <w:t>HTML документе</w:t>
      </w:r>
      <w:r w:rsidRPr="00DE43E4">
        <w:rPr>
          <w:rFonts w:ascii="Times New Roman" w:hAnsi="Times New Roman" w:cs="Times New Roman"/>
          <w:sz w:val="28"/>
          <w:szCs w:val="28"/>
        </w:rPr>
        <w:t>.</w:t>
      </w:r>
    </w:p>
    <w:p w14:paraId="0929BDBE" w14:textId="7B1441EB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Кодирование цвета в HTML документе. Задание размеров в HTML-документе</w:t>
      </w:r>
      <w:r w:rsidR="0099487B" w:rsidRPr="00BA398F">
        <w:rPr>
          <w:rFonts w:ascii="Times New Roman" w:hAnsi="Times New Roman" w:cs="Times New Roman"/>
          <w:sz w:val="28"/>
          <w:szCs w:val="28"/>
        </w:rPr>
        <w:t xml:space="preserve"> </w:t>
      </w:r>
      <w:r w:rsidR="0099487B">
        <w:rPr>
          <w:rFonts w:ascii="Times New Roman" w:hAnsi="Times New Roman" w:cs="Times New Roman"/>
          <w:sz w:val="28"/>
          <w:szCs w:val="28"/>
        </w:rPr>
        <w:t>на примере изображений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2160D919" w14:textId="180ECD1E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Принципы работы фреймов. </w:t>
      </w:r>
      <w:proofErr w:type="spellStart"/>
      <w:r w:rsidR="00BA398F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="00BA398F" w:rsidRPr="00BA398F">
        <w:rPr>
          <w:rFonts w:ascii="Times New Roman" w:hAnsi="Times New Roman" w:cs="Times New Roman"/>
          <w:sz w:val="28"/>
          <w:szCs w:val="28"/>
        </w:rPr>
        <w:t xml:space="preserve"> </w:t>
      </w:r>
      <w:r w:rsidR="00BA398F">
        <w:rPr>
          <w:rFonts w:ascii="Times New Roman" w:hAnsi="Times New Roman" w:cs="Times New Roman"/>
          <w:sz w:val="28"/>
          <w:szCs w:val="28"/>
        </w:rPr>
        <w:t>на</w:t>
      </w:r>
      <w:r w:rsidRPr="00302D1D">
        <w:rPr>
          <w:rFonts w:ascii="Times New Roman" w:hAnsi="Times New Roman" w:cs="Times New Roman"/>
          <w:sz w:val="28"/>
          <w:szCs w:val="28"/>
        </w:rPr>
        <w:t xml:space="preserve"> HTML-страниц</w:t>
      </w:r>
      <w:r w:rsidR="00BA398F">
        <w:rPr>
          <w:rFonts w:ascii="Times New Roman" w:hAnsi="Times New Roman" w:cs="Times New Roman"/>
          <w:sz w:val="28"/>
          <w:szCs w:val="28"/>
        </w:rPr>
        <w:t>е</w:t>
      </w:r>
    </w:p>
    <w:p w14:paraId="1B755AF7" w14:textId="13EFF9D1" w:rsidR="00645F3B" w:rsidRPr="00302D1D" w:rsidRDefault="00A04274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Встраиваемые объекты на</w:t>
      </w:r>
      <w:r w:rsidRPr="00302D1D">
        <w:rPr>
          <w:rFonts w:ascii="Times New Roman" w:hAnsi="Times New Roman" w:cs="Times New Roman"/>
          <w:sz w:val="28"/>
          <w:szCs w:val="28"/>
        </w:rPr>
        <w:t xml:space="preserve"> HTML-страниц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5F3B" w:rsidRPr="00302D1D">
        <w:rPr>
          <w:rFonts w:ascii="Times New Roman" w:hAnsi="Times New Roman" w:cs="Times New Roman"/>
          <w:sz w:val="28"/>
          <w:szCs w:val="28"/>
        </w:rPr>
        <w:t>.</w:t>
      </w:r>
    </w:p>
    <w:p w14:paraId="002F8921" w14:textId="214D1CDD" w:rsidR="00645F3B" w:rsidRPr="00302D1D" w:rsidRDefault="006F3732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HTML</w:t>
      </w:r>
      <w:r w:rsidR="00645F3B" w:rsidRPr="00302D1D">
        <w:rPr>
          <w:rFonts w:ascii="Times New Roman" w:hAnsi="Times New Roman" w:cs="Times New Roman"/>
          <w:sz w:val="28"/>
          <w:szCs w:val="28"/>
        </w:rPr>
        <w:t xml:space="preserve"> формы и их атрибуты. POST и GET – запросы.</w:t>
      </w:r>
    </w:p>
    <w:p w14:paraId="3AAC70D5" w14:textId="4C0777A9" w:rsidR="00645F3B" w:rsidRPr="00361FF4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Основны</w:t>
      </w:r>
      <w:r w:rsidR="00361FF4">
        <w:rPr>
          <w:rFonts w:ascii="Times New Roman" w:hAnsi="Times New Roman" w:cs="Times New Roman"/>
          <w:sz w:val="28"/>
          <w:szCs w:val="28"/>
        </w:rPr>
        <w:t xml:space="preserve">е элементы управления HTML-форм: </w:t>
      </w:r>
      <w:r w:rsidR="00361FF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361FF4" w:rsidRPr="00361FF4">
        <w:rPr>
          <w:rFonts w:ascii="Times New Roman" w:hAnsi="Times New Roman" w:cs="Times New Roman"/>
          <w:sz w:val="28"/>
          <w:szCs w:val="28"/>
        </w:rPr>
        <w:t xml:space="preserve"> </w:t>
      </w:r>
      <w:r w:rsidR="001503FE">
        <w:rPr>
          <w:rFonts w:ascii="Times New Roman" w:hAnsi="Times New Roman" w:cs="Times New Roman"/>
          <w:sz w:val="28"/>
          <w:szCs w:val="28"/>
        </w:rPr>
        <w:t>и его типы. А</w:t>
      </w:r>
      <w:r w:rsidR="00361FF4">
        <w:rPr>
          <w:rFonts w:ascii="Times New Roman" w:hAnsi="Times New Roman" w:cs="Times New Roman"/>
          <w:sz w:val="28"/>
          <w:szCs w:val="28"/>
        </w:rPr>
        <w:t xml:space="preserve">трибуты </w:t>
      </w:r>
      <w:r w:rsidR="00361FF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361FF4" w:rsidRPr="00361FF4">
        <w:rPr>
          <w:rFonts w:ascii="Times New Roman" w:hAnsi="Times New Roman" w:cs="Times New Roman"/>
          <w:sz w:val="28"/>
          <w:szCs w:val="28"/>
        </w:rPr>
        <w:t>.</w:t>
      </w:r>
    </w:p>
    <w:p w14:paraId="4A0002E4" w14:textId="0F91F791" w:rsidR="00361FF4" w:rsidRPr="00361FF4" w:rsidRDefault="00361FF4" w:rsidP="00361FF4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элементы управления HTML-форм: </w:t>
      </w:r>
      <w:r w:rsidR="007E0CE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7E0CEC" w:rsidRPr="007E0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CEC">
        <w:rPr>
          <w:rFonts w:ascii="Times New Roman" w:hAnsi="Times New Roman" w:cs="Times New Roman"/>
          <w:sz w:val="28"/>
          <w:szCs w:val="28"/>
          <w:lang w:val="en-US"/>
        </w:rPr>
        <w:t>textarea</w:t>
      </w:r>
      <w:proofErr w:type="spellEnd"/>
      <w:r w:rsidR="007E0CEC" w:rsidRPr="007E0CEC">
        <w:rPr>
          <w:rFonts w:ascii="Times New Roman" w:hAnsi="Times New Roman" w:cs="Times New Roman"/>
          <w:sz w:val="28"/>
          <w:szCs w:val="28"/>
        </w:rPr>
        <w:t xml:space="preserve"> </w:t>
      </w:r>
      <w:r w:rsidR="007E0CEC">
        <w:rPr>
          <w:rFonts w:ascii="Times New Roman" w:hAnsi="Times New Roman" w:cs="Times New Roman"/>
          <w:sz w:val="28"/>
          <w:szCs w:val="28"/>
        </w:rPr>
        <w:t xml:space="preserve">и </w:t>
      </w:r>
      <w:r w:rsidR="007E0CEC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="007E0CEC" w:rsidRPr="007E0CEC">
        <w:rPr>
          <w:rFonts w:ascii="Times New Roman" w:hAnsi="Times New Roman" w:cs="Times New Roman"/>
          <w:sz w:val="28"/>
          <w:szCs w:val="28"/>
        </w:rPr>
        <w:t>.</w:t>
      </w:r>
    </w:p>
    <w:p w14:paraId="04717DEA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Аудио и видео на HTML-странице.</w:t>
      </w:r>
    </w:p>
    <w:p w14:paraId="0084083A" w14:textId="77777777" w:rsidR="00645F3B" w:rsidRPr="00302D1D" w:rsidRDefault="00645F3B" w:rsidP="00645F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C4726" w14:textId="77777777" w:rsidR="00645F3B" w:rsidRPr="00302D1D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b/>
          <w:bCs/>
          <w:sz w:val="28"/>
          <w:szCs w:val="28"/>
        </w:rPr>
        <w:t>CSS</w:t>
      </w:r>
    </w:p>
    <w:p w14:paraId="778271D7" w14:textId="17EF8A9B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Каскадные таблицы стилей (CSS). Пр</w:t>
      </w:r>
      <w:r w:rsidR="00521266">
        <w:rPr>
          <w:rFonts w:ascii="Times New Roman" w:hAnsi="Times New Roman" w:cs="Times New Roman"/>
          <w:sz w:val="28"/>
          <w:szCs w:val="28"/>
        </w:rPr>
        <w:t>еимущества</w:t>
      </w:r>
      <w:r w:rsidRPr="00302D1D">
        <w:rPr>
          <w:rFonts w:ascii="Times New Roman" w:hAnsi="Times New Roman" w:cs="Times New Roman"/>
          <w:sz w:val="28"/>
          <w:szCs w:val="28"/>
        </w:rPr>
        <w:t xml:space="preserve"> CSS. Базовый синтаксис CSS.</w:t>
      </w:r>
    </w:p>
    <w:p w14:paraId="62564621" w14:textId="02742363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Способы встраивания таблиц стилей в HTML-документ. Связанные, </w:t>
      </w:r>
      <w:r w:rsidR="00A96A18">
        <w:rPr>
          <w:rFonts w:ascii="Times New Roman" w:hAnsi="Times New Roman" w:cs="Times New Roman"/>
          <w:sz w:val="28"/>
          <w:szCs w:val="28"/>
        </w:rPr>
        <w:t>встроенные</w:t>
      </w:r>
      <w:r w:rsidRPr="00302D1D">
        <w:rPr>
          <w:rFonts w:ascii="Times New Roman" w:hAnsi="Times New Roman" w:cs="Times New Roman"/>
          <w:sz w:val="28"/>
          <w:szCs w:val="28"/>
        </w:rPr>
        <w:t xml:space="preserve"> и внутренние стили.</w:t>
      </w:r>
      <w:r w:rsidR="00231C9E">
        <w:rPr>
          <w:rFonts w:ascii="Times New Roman" w:hAnsi="Times New Roman" w:cs="Times New Roman"/>
          <w:sz w:val="28"/>
          <w:szCs w:val="28"/>
        </w:rPr>
        <w:t xml:space="preserve"> Импортируемые стили.</w:t>
      </w:r>
    </w:p>
    <w:p w14:paraId="3AB99771" w14:textId="7D95F575" w:rsidR="00645F3B" w:rsidRPr="00F1293B" w:rsidRDefault="00F129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3B">
        <w:rPr>
          <w:rFonts w:ascii="Times New Roman" w:hAnsi="Times New Roman" w:cs="Times New Roman"/>
          <w:sz w:val="28"/>
          <w:szCs w:val="28"/>
        </w:rPr>
        <w:t xml:space="preserve">Универсальный селектор. </w:t>
      </w:r>
      <w:r w:rsidR="00645F3B" w:rsidRPr="00F1293B">
        <w:rPr>
          <w:rFonts w:ascii="Times New Roman" w:hAnsi="Times New Roman" w:cs="Times New Roman"/>
          <w:sz w:val="28"/>
          <w:szCs w:val="28"/>
        </w:rPr>
        <w:t>Селекторы тегов.</w:t>
      </w:r>
      <w:r w:rsidR="00E45182">
        <w:rPr>
          <w:rFonts w:ascii="Times New Roman" w:hAnsi="Times New Roman" w:cs="Times New Roman"/>
          <w:sz w:val="28"/>
          <w:szCs w:val="28"/>
        </w:rPr>
        <w:t xml:space="preserve"> Селекторы атрибутов.</w:t>
      </w:r>
      <w:r w:rsidR="00FE6A67">
        <w:rPr>
          <w:rFonts w:ascii="Times New Roman" w:hAnsi="Times New Roman" w:cs="Times New Roman"/>
          <w:sz w:val="28"/>
          <w:szCs w:val="28"/>
        </w:rPr>
        <w:t xml:space="preserve"> Атрибуты со значением.</w:t>
      </w:r>
    </w:p>
    <w:p w14:paraId="7CF39427" w14:textId="70150786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Селекторы классов. Одновременное использование разных классов.</w:t>
      </w:r>
      <w:r w:rsidR="00931B34">
        <w:rPr>
          <w:rFonts w:ascii="Times New Roman" w:hAnsi="Times New Roman" w:cs="Times New Roman"/>
          <w:sz w:val="28"/>
          <w:szCs w:val="28"/>
        </w:rPr>
        <w:t xml:space="preserve"> Назначение нескольких </w:t>
      </w:r>
      <w:r w:rsidR="00352B02">
        <w:rPr>
          <w:rFonts w:ascii="Times New Roman" w:hAnsi="Times New Roman" w:cs="Times New Roman"/>
          <w:sz w:val="28"/>
          <w:szCs w:val="28"/>
        </w:rPr>
        <w:t>классов</w:t>
      </w:r>
      <w:r w:rsidR="00931B34">
        <w:rPr>
          <w:rFonts w:ascii="Times New Roman" w:hAnsi="Times New Roman" w:cs="Times New Roman"/>
          <w:sz w:val="28"/>
          <w:szCs w:val="28"/>
        </w:rPr>
        <w:t xml:space="preserve"> одному элементу.</w:t>
      </w:r>
    </w:p>
    <w:p w14:paraId="27878EA9" w14:textId="19110161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Селекторы идентификаторов.</w:t>
      </w:r>
      <w:r w:rsidR="00A24B1B">
        <w:rPr>
          <w:rFonts w:ascii="Times New Roman" w:hAnsi="Times New Roman" w:cs="Times New Roman"/>
          <w:sz w:val="28"/>
          <w:szCs w:val="28"/>
        </w:rPr>
        <w:t xml:space="preserve"> Группировка селекторов.</w:t>
      </w:r>
    </w:p>
    <w:p w14:paraId="2F4BC479" w14:textId="20023C1C" w:rsidR="00645F3B" w:rsidRPr="0052676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6D">
        <w:rPr>
          <w:rFonts w:ascii="Times New Roman" w:hAnsi="Times New Roman" w:cs="Times New Roman"/>
          <w:sz w:val="28"/>
          <w:szCs w:val="28"/>
        </w:rPr>
        <w:t>Ко</w:t>
      </w:r>
      <w:r w:rsidR="00351493" w:rsidRPr="0052676D">
        <w:rPr>
          <w:rFonts w:ascii="Times New Roman" w:hAnsi="Times New Roman" w:cs="Times New Roman"/>
          <w:sz w:val="28"/>
          <w:szCs w:val="28"/>
        </w:rPr>
        <w:t xml:space="preserve">мбинированные </w:t>
      </w:r>
      <w:r w:rsidRPr="0052676D">
        <w:rPr>
          <w:rFonts w:ascii="Times New Roman" w:hAnsi="Times New Roman" w:cs="Times New Roman"/>
          <w:sz w:val="28"/>
          <w:szCs w:val="28"/>
        </w:rPr>
        <w:t>селекторы</w:t>
      </w:r>
      <w:r w:rsidR="00351493" w:rsidRPr="0052676D">
        <w:rPr>
          <w:rFonts w:ascii="Times New Roman" w:hAnsi="Times New Roman" w:cs="Times New Roman"/>
          <w:sz w:val="28"/>
          <w:szCs w:val="28"/>
        </w:rPr>
        <w:t xml:space="preserve"> с примерами</w:t>
      </w:r>
      <w:r w:rsidRPr="0052676D">
        <w:rPr>
          <w:rFonts w:ascii="Times New Roman" w:hAnsi="Times New Roman" w:cs="Times New Roman"/>
          <w:sz w:val="28"/>
          <w:szCs w:val="28"/>
        </w:rPr>
        <w:t>.</w:t>
      </w:r>
      <w:r w:rsidR="0052676D" w:rsidRPr="0052676D">
        <w:rPr>
          <w:rFonts w:ascii="Times New Roman" w:hAnsi="Times New Roman" w:cs="Times New Roman"/>
          <w:sz w:val="28"/>
          <w:szCs w:val="28"/>
        </w:rPr>
        <w:t xml:space="preserve"> </w:t>
      </w:r>
      <w:r w:rsidRPr="0052676D">
        <w:rPr>
          <w:rFonts w:ascii="Times New Roman" w:hAnsi="Times New Roman" w:cs="Times New Roman"/>
          <w:sz w:val="28"/>
          <w:szCs w:val="28"/>
        </w:rPr>
        <w:t>Соседние селекторы.</w:t>
      </w:r>
      <w:r w:rsidRPr="00AD2EF6">
        <w:rPr>
          <w:rFonts w:ascii="Times New Roman" w:hAnsi="Times New Roman" w:cs="Times New Roman"/>
          <w:sz w:val="28"/>
          <w:szCs w:val="28"/>
        </w:rPr>
        <w:t xml:space="preserve"> </w:t>
      </w:r>
      <w:r w:rsidRPr="0052676D">
        <w:rPr>
          <w:rFonts w:ascii="Times New Roman" w:hAnsi="Times New Roman" w:cs="Times New Roman"/>
          <w:sz w:val="28"/>
          <w:szCs w:val="28"/>
        </w:rPr>
        <w:t>Дочерние селекторы.</w:t>
      </w:r>
    </w:p>
    <w:p w14:paraId="3335A914" w14:textId="77777777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Селекторы </w:t>
      </w:r>
      <w:proofErr w:type="spellStart"/>
      <w:r w:rsidRPr="00302D1D">
        <w:rPr>
          <w:rFonts w:ascii="Times New Roman" w:hAnsi="Times New Roman" w:cs="Times New Roman"/>
          <w:sz w:val="28"/>
          <w:szCs w:val="28"/>
        </w:rPr>
        <w:t>псевдоклассов</w:t>
      </w:r>
      <w:proofErr w:type="spellEnd"/>
      <w:r w:rsidRPr="00302D1D">
        <w:rPr>
          <w:rFonts w:ascii="Times New Roman" w:hAnsi="Times New Roman" w:cs="Times New Roman"/>
          <w:sz w:val="28"/>
          <w:szCs w:val="28"/>
        </w:rPr>
        <w:t>.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</w:rPr>
        <w:t xml:space="preserve">Селекторы </w:t>
      </w:r>
      <w:proofErr w:type="spellStart"/>
      <w:r w:rsidRPr="00302D1D">
        <w:rPr>
          <w:rFonts w:ascii="Times New Roman" w:hAnsi="Times New Roman" w:cs="Times New Roman"/>
          <w:sz w:val="28"/>
          <w:szCs w:val="28"/>
        </w:rPr>
        <w:t>псевдоэлементов</w:t>
      </w:r>
      <w:proofErr w:type="spellEnd"/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2CA42142" w14:textId="6081EA64" w:rsidR="00645F3B" w:rsidRPr="00302D1D" w:rsidRDefault="00AF5DC1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Специфичность</w:t>
      </w:r>
      <w:r w:rsidR="00645F3B" w:rsidRPr="00302D1D">
        <w:rPr>
          <w:rFonts w:ascii="Times New Roman" w:hAnsi="Times New Roman" w:cs="Times New Roman"/>
          <w:sz w:val="28"/>
          <w:szCs w:val="28"/>
        </w:rPr>
        <w:t xml:space="preserve"> селекторов. Наследов</w:t>
      </w:r>
      <w:r w:rsidR="00DB2D7B">
        <w:rPr>
          <w:rFonts w:ascii="Times New Roman" w:hAnsi="Times New Roman" w:cs="Times New Roman"/>
          <w:sz w:val="28"/>
          <w:szCs w:val="28"/>
        </w:rPr>
        <w:t xml:space="preserve">ание CSS-свойств. </w:t>
      </w:r>
      <w:proofErr w:type="spellStart"/>
      <w:r w:rsidR="00DB2D7B">
        <w:rPr>
          <w:rFonts w:ascii="Times New Roman" w:hAnsi="Times New Roman" w:cs="Times New Roman"/>
          <w:sz w:val="28"/>
          <w:szCs w:val="28"/>
        </w:rPr>
        <w:t>Каскадность</w:t>
      </w:r>
      <w:proofErr w:type="spellEnd"/>
      <w:r w:rsidR="00645F3B" w:rsidRPr="00302D1D">
        <w:rPr>
          <w:rFonts w:ascii="Times New Roman" w:hAnsi="Times New Roman" w:cs="Times New Roman"/>
          <w:sz w:val="28"/>
          <w:szCs w:val="28"/>
        </w:rPr>
        <w:t>.</w:t>
      </w:r>
      <w:r w:rsidR="00617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C09">
        <w:rPr>
          <w:rFonts w:ascii="Times New Roman" w:hAnsi="Times New Roman" w:cs="Times New Roman"/>
          <w:sz w:val="28"/>
          <w:szCs w:val="28"/>
        </w:rPr>
        <w:t xml:space="preserve">Модификатор </w:t>
      </w:r>
      <w:r w:rsidR="00617C09" w:rsidRPr="00617C09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="00617C09" w:rsidRPr="00617C09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proofErr w:type="gramEnd"/>
      <w:r w:rsidR="00617C09">
        <w:rPr>
          <w:rFonts w:ascii="Times New Roman" w:hAnsi="Times New Roman" w:cs="Times New Roman"/>
          <w:sz w:val="28"/>
          <w:szCs w:val="28"/>
        </w:rPr>
        <w:t>.</w:t>
      </w:r>
    </w:p>
    <w:p w14:paraId="2F9CB546" w14:textId="3F05B7C3" w:rsidR="00645F3B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текста.</w:t>
      </w:r>
    </w:p>
    <w:p w14:paraId="34A1D218" w14:textId="5A84C06A" w:rsidR="005563EA" w:rsidRPr="00302D1D" w:rsidRDefault="005563EA" w:rsidP="005563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шрифтов.</w:t>
      </w:r>
      <w:r w:rsidR="00617C09">
        <w:rPr>
          <w:rFonts w:ascii="Times New Roman" w:hAnsi="Times New Roman" w:cs="Times New Roman"/>
          <w:sz w:val="28"/>
          <w:szCs w:val="28"/>
        </w:rPr>
        <w:t xml:space="preserve"> </w:t>
      </w:r>
      <w:r w:rsidR="00034DB8">
        <w:rPr>
          <w:rFonts w:ascii="Times New Roman" w:hAnsi="Times New Roman" w:cs="Times New Roman"/>
          <w:sz w:val="28"/>
          <w:szCs w:val="28"/>
        </w:rPr>
        <w:t>Подключение шрифтовых файлов на странице.</w:t>
      </w:r>
    </w:p>
    <w:p w14:paraId="08620D38" w14:textId="7F042F24" w:rsidR="005563EA" w:rsidRPr="00302D1D" w:rsidRDefault="00E6408C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E6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E640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Ширина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для различных элементов.</w:t>
      </w:r>
    </w:p>
    <w:p w14:paraId="29E2FF2B" w14:textId="053F25B8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полей, отступов и границ</w:t>
      </w:r>
      <w:r w:rsidR="00E6408C">
        <w:rPr>
          <w:rFonts w:ascii="Times New Roman" w:hAnsi="Times New Roman" w:cs="Times New Roman"/>
          <w:sz w:val="28"/>
          <w:szCs w:val="28"/>
        </w:rPr>
        <w:t xml:space="preserve"> для различных </w:t>
      </w:r>
      <w:r w:rsidR="009B2E09">
        <w:rPr>
          <w:rFonts w:ascii="Times New Roman" w:hAnsi="Times New Roman" w:cs="Times New Roman"/>
          <w:sz w:val="28"/>
          <w:szCs w:val="28"/>
        </w:rPr>
        <w:t>элементов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0463EC11" w14:textId="47D9D0CD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фона</w:t>
      </w:r>
      <w:r w:rsidR="00E96CE3">
        <w:rPr>
          <w:rFonts w:ascii="Times New Roman" w:hAnsi="Times New Roman" w:cs="Times New Roman"/>
          <w:sz w:val="28"/>
          <w:szCs w:val="28"/>
        </w:rPr>
        <w:t xml:space="preserve">, задание </w:t>
      </w:r>
      <w:r w:rsidRPr="00302D1D">
        <w:rPr>
          <w:rFonts w:ascii="Times New Roman" w:hAnsi="Times New Roman" w:cs="Times New Roman"/>
          <w:sz w:val="28"/>
          <w:szCs w:val="28"/>
        </w:rPr>
        <w:t>цвета</w:t>
      </w:r>
      <w:r w:rsidR="00034DB8">
        <w:rPr>
          <w:rFonts w:ascii="Times New Roman" w:hAnsi="Times New Roman" w:cs="Times New Roman"/>
          <w:sz w:val="28"/>
          <w:szCs w:val="28"/>
        </w:rPr>
        <w:t xml:space="preserve"> шрифта</w:t>
      </w:r>
      <w:r w:rsidRPr="00302D1D">
        <w:rPr>
          <w:rFonts w:ascii="Times New Roman" w:hAnsi="Times New Roman" w:cs="Times New Roman"/>
          <w:sz w:val="28"/>
          <w:szCs w:val="28"/>
        </w:rPr>
        <w:t>, градиенты.</w:t>
      </w:r>
    </w:p>
    <w:p w14:paraId="0863FAAE" w14:textId="679F78BE" w:rsidR="00645F3B" w:rsidRPr="00302D1D" w:rsidRDefault="001A2574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CSS-позиционирование: </w:t>
      </w:r>
      <w:r>
        <w:rPr>
          <w:rFonts w:ascii="Times New Roman" w:hAnsi="Times New Roman" w:cs="Times New Roman"/>
          <w:sz w:val="28"/>
          <w:szCs w:val="28"/>
          <w:lang w:val="en-US"/>
        </w:rPr>
        <w:t>float, position.</w:t>
      </w:r>
    </w:p>
    <w:p w14:paraId="7E94A904" w14:textId="77777777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 Сетки в 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617C09">
        <w:rPr>
          <w:rFonts w:ascii="Times New Roman" w:hAnsi="Times New Roman" w:cs="Times New Roman"/>
          <w:sz w:val="28"/>
          <w:szCs w:val="28"/>
        </w:rPr>
        <w:t>.</w:t>
      </w:r>
    </w:p>
    <w:p w14:paraId="28250D6B" w14:textId="77777777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</w:rPr>
        <w:t xml:space="preserve">Анимация в 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>CSS.</w:t>
      </w:r>
    </w:p>
    <w:p w14:paraId="30808B3A" w14:textId="77777777" w:rsidR="00645F3B" w:rsidRDefault="00645F3B" w:rsidP="00645F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6A033D" w14:textId="77777777" w:rsidR="00645F3B" w:rsidRPr="00953EB5" w:rsidRDefault="00645F3B" w:rsidP="00645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Верстка</w:t>
      </w:r>
    </w:p>
    <w:p w14:paraId="540B2CD3" w14:textId="637767E3" w:rsidR="00645F3B" w:rsidRPr="00953EB5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B5">
        <w:rPr>
          <w:rFonts w:ascii="Times New Roman" w:hAnsi="Times New Roman" w:cs="Times New Roman"/>
          <w:sz w:val="28"/>
          <w:szCs w:val="28"/>
        </w:rPr>
        <w:t>Принципы табличной</w:t>
      </w:r>
      <w:r w:rsidR="004A15BC">
        <w:rPr>
          <w:rFonts w:ascii="Times New Roman" w:hAnsi="Times New Roman" w:cs="Times New Roman"/>
          <w:sz w:val="28"/>
          <w:szCs w:val="28"/>
        </w:rPr>
        <w:t>, блочной, адаптивной и отзывчивой</w:t>
      </w:r>
      <w:r w:rsidRPr="00953EB5">
        <w:rPr>
          <w:rFonts w:ascii="Times New Roman" w:hAnsi="Times New Roman" w:cs="Times New Roman"/>
          <w:sz w:val="28"/>
          <w:szCs w:val="28"/>
        </w:rPr>
        <w:t xml:space="preserve"> верстки веб-сайта.</w:t>
      </w:r>
    </w:p>
    <w:p w14:paraId="2780931B" w14:textId="77777777" w:rsidR="00645F3B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B5">
        <w:rPr>
          <w:rFonts w:ascii="Times New Roman" w:hAnsi="Times New Roman" w:cs="Times New Roman"/>
          <w:sz w:val="28"/>
          <w:szCs w:val="28"/>
        </w:rPr>
        <w:t>Верстка веб-сайта на основе графического макета.</w:t>
      </w:r>
    </w:p>
    <w:p w14:paraId="0A984515" w14:textId="6F4DB210" w:rsidR="00645F3B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верстка</w:t>
      </w:r>
      <w:r w:rsidR="004A15BC" w:rsidRPr="004A15BC">
        <w:rPr>
          <w:rFonts w:ascii="Times New Roman" w:hAnsi="Times New Roman" w:cs="Times New Roman"/>
          <w:sz w:val="28"/>
          <w:szCs w:val="28"/>
        </w:rPr>
        <w:t xml:space="preserve">: </w:t>
      </w:r>
      <w:r w:rsidR="004A15BC">
        <w:rPr>
          <w:rFonts w:ascii="Times New Roman" w:hAnsi="Times New Roman" w:cs="Times New Roman"/>
          <w:sz w:val="28"/>
          <w:szCs w:val="28"/>
        </w:rPr>
        <w:t>медиа запросы и мета теги.</w:t>
      </w:r>
    </w:p>
    <w:p w14:paraId="12B5150A" w14:textId="1D80F919" w:rsidR="004A15BC" w:rsidRPr="00953EB5" w:rsidRDefault="004A15BC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4A1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 создания адаптивных </w:t>
      </w:r>
      <w:r w:rsidRPr="00302D1D">
        <w:rPr>
          <w:rFonts w:ascii="Times New Roman" w:hAnsi="Times New Roman" w:cs="Times New Roman"/>
          <w:sz w:val="28"/>
          <w:szCs w:val="28"/>
        </w:rPr>
        <w:t>HTML-</w:t>
      </w:r>
      <w:r>
        <w:rPr>
          <w:rFonts w:ascii="Times New Roman" w:hAnsi="Times New Roman" w:cs="Times New Roman"/>
          <w:sz w:val="28"/>
          <w:szCs w:val="28"/>
        </w:rPr>
        <w:t>страниц.</w:t>
      </w:r>
    </w:p>
    <w:p w14:paraId="0E9EFB0B" w14:textId="3664F0FE" w:rsidR="00645F3B" w:rsidRPr="00953EB5" w:rsidRDefault="004A15BC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CSS </w:t>
      </w:r>
      <w:r>
        <w:rPr>
          <w:rFonts w:ascii="Times New Roman" w:hAnsi="Times New Roman" w:cs="Times New Roman"/>
          <w:sz w:val="28"/>
          <w:szCs w:val="28"/>
        </w:rPr>
        <w:t>фреймворки</w:t>
      </w:r>
      <w:r w:rsidR="00645F3B" w:rsidRPr="00953EB5">
        <w:rPr>
          <w:rFonts w:ascii="Times New Roman" w:hAnsi="Times New Roman" w:cs="Times New Roman"/>
          <w:sz w:val="28"/>
          <w:szCs w:val="28"/>
        </w:rPr>
        <w:t>.</w:t>
      </w:r>
    </w:p>
    <w:p w14:paraId="04118242" w14:textId="77777777" w:rsidR="00645F3B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EC65D" w14:textId="77777777" w:rsidR="00645F3B" w:rsidRPr="00302D1D" w:rsidRDefault="00645F3B" w:rsidP="00645F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</w:p>
    <w:p w14:paraId="4FCC073E" w14:textId="7AE3B7CA" w:rsidR="006F17D4" w:rsidRDefault="006F17D4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Java</w:t>
      </w:r>
      <w:r w:rsidRPr="006F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6F1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возможности и ограничения языка. Подключение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AE559" w14:textId="483DC78C" w:rsidR="00DB286B" w:rsidRDefault="00DB286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DB28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Комментарии. Кавычки.</w:t>
      </w:r>
    </w:p>
    <w:p w14:paraId="710CF126" w14:textId="1131491F" w:rsidR="00D46A40" w:rsidRDefault="00645F3B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Переменные. </w:t>
      </w:r>
      <w:r w:rsidR="00580D77">
        <w:rPr>
          <w:rFonts w:ascii="Times New Roman" w:hAnsi="Times New Roman" w:cs="Times New Roman"/>
          <w:sz w:val="28"/>
          <w:szCs w:val="28"/>
        </w:rPr>
        <w:t>И</w:t>
      </w:r>
      <w:r w:rsidR="00580D77" w:rsidRPr="00580D77">
        <w:rPr>
          <w:rFonts w:ascii="Times New Roman" w:hAnsi="Times New Roman" w:cs="Times New Roman"/>
          <w:sz w:val="28"/>
          <w:szCs w:val="28"/>
        </w:rPr>
        <w:t>нициализация и объявление</w:t>
      </w:r>
      <w:r w:rsidR="00D46A40">
        <w:rPr>
          <w:rFonts w:ascii="Times New Roman" w:hAnsi="Times New Roman" w:cs="Times New Roman"/>
          <w:sz w:val="28"/>
          <w:szCs w:val="28"/>
        </w:rPr>
        <w:t>.</w:t>
      </w:r>
      <w:r w:rsidRPr="00801A0D">
        <w:rPr>
          <w:rFonts w:ascii="Times New Roman" w:hAnsi="Times New Roman" w:cs="Times New Roman"/>
          <w:sz w:val="28"/>
          <w:szCs w:val="28"/>
        </w:rPr>
        <w:t xml:space="preserve"> </w:t>
      </w:r>
      <w:r w:rsidR="00D46A40">
        <w:rPr>
          <w:rFonts w:ascii="Times New Roman" w:hAnsi="Times New Roman" w:cs="Times New Roman"/>
          <w:sz w:val="28"/>
          <w:szCs w:val="28"/>
        </w:rPr>
        <w:t>Правила именования.</w:t>
      </w:r>
      <w:r w:rsidR="003D4D2D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14:paraId="67CCB3F3" w14:textId="6E9E6C95" w:rsidR="00645F3B" w:rsidRDefault="00143B13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143B13">
        <w:rPr>
          <w:rFonts w:ascii="Times New Roman" w:hAnsi="Times New Roman" w:cs="Times New Roman"/>
          <w:sz w:val="28"/>
          <w:szCs w:val="28"/>
        </w:rPr>
        <w:t xml:space="preserve">. </w:t>
      </w:r>
      <w:r w:rsidR="00AE4999">
        <w:rPr>
          <w:rFonts w:ascii="Times New Roman" w:hAnsi="Times New Roman" w:cs="Times New Roman"/>
          <w:sz w:val="28"/>
          <w:szCs w:val="28"/>
        </w:rPr>
        <w:t>Арифметические операции.</w:t>
      </w:r>
      <w:r w:rsidR="00645F3B" w:rsidRPr="00801A0D">
        <w:rPr>
          <w:rFonts w:ascii="Times New Roman" w:hAnsi="Times New Roman" w:cs="Times New Roman"/>
          <w:sz w:val="28"/>
          <w:szCs w:val="28"/>
        </w:rPr>
        <w:t xml:space="preserve"> </w:t>
      </w:r>
      <w:r w:rsidR="00DB058E">
        <w:rPr>
          <w:rFonts w:ascii="Times New Roman" w:hAnsi="Times New Roman" w:cs="Times New Roman"/>
          <w:sz w:val="28"/>
          <w:szCs w:val="28"/>
        </w:rPr>
        <w:t>Интерполяция.</w:t>
      </w:r>
    </w:p>
    <w:p w14:paraId="153C7A24" w14:textId="1643E8F5" w:rsidR="00DE75EB" w:rsidRDefault="00DE75EB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sz w:val="28"/>
          <w:szCs w:val="28"/>
        </w:rPr>
        <w:t>. Стандартные методы.</w:t>
      </w:r>
    </w:p>
    <w:p w14:paraId="4A0E073F" w14:textId="113E3313" w:rsidR="00910D1D" w:rsidRDefault="00910D1D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Number. </w:t>
      </w:r>
      <w:r>
        <w:rPr>
          <w:rFonts w:ascii="Times New Roman" w:hAnsi="Times New Roman" w:cs="Times New Roman"/>
          <w:sz w:val="28"/>
          <w:szCs w:val="28"/>
        </w:rPr>
        <w:t xml:space="preserve">Арифметические </w:t>
      </w:r>
      <w:r w:rsidR="00DB058E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06D23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Основные операторы. Операторы сравнения и логические значения. </w:t>
      </w:r>
    </w:p>
    <w:p w14:paraId="7E0794DA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Взаимодействие с пользователем: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alert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prompt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confirm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2D8F884" w14:textId="039ECC12" w:rsidR="00A454D1" w:rsidRPr="00801A0D" w:rsidRDefault="00A454D1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Boolean. </w:t>
      </w:r>
      <w:r>
        <w:rPr>
          <w:rFonts w:ascii="Times New Roman" w:hAnsi="Times New Roman" w:cs="Times New Roman"/>
          <w:sz w:val="28"/>
          <w:szCs w:val="28"/>
        </w:rPr>
        <w:t>Логические операторы.</w:t>
      </w:r>
    </w:p>
    <w:p w14:paraId="03E677CB" w14:textId="77777777" w:rsidR="00645F3B" w:rsidRPr="00801A0D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A0D">
        <w:rPr>
          <w:rFonts w:ascii="Times New Roman" w:hAnsi="Times New Roman" w:cs="Times New Roman"/>
          <w:sz w:val="28"/>
          <w:szCs w:val="28"/>
        </w:rPr>
        <w:t>Условные  операторы</w:t>
      </w:r>
      <w:proofErr w:type="gramEnd"/>
      <w:r w:rsidRPr="00801A0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,  '?'. </w:t>
      </w:r>
      <w:proofErr w:type="gramStart"/>
      <w:r w:rsidRPr="00801A0D">
        <w:rPr>
          <w:rFonts w:ascii="Times New Roman" w:hAnsi="Times New Roman" w:cs="Times New Roman"/>
          <w:sz w:val="28"/>
          <w:szCs w:val="28"/>
        </w:rPr>
        <w:t>Логические  операторы</w:t>
      </w:r>
      <w:proofErr w:type="gramEnd"/>
      <w:r w:rsidRPr="00801A0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8E5F51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1A0D">
        <w:rPr>
          <w:rFonts w:ascii="Times New Roman" w:hAnsi="Times New Roman" w:cs="Times New Roman"/>
          <w:sz w:val="28"/>
          <w:szCs w:val="28"/>
        </w:rPr>
        <w:t xml:space="preserve">Циклы 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while</w:t>
      </w:r>
      <w:proofErr w:type="spellEnd"/>
      <w:proofErr w:type="gramEnd"/>
      <w:r w:rsidRPr="00801A0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. Конструкция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B8595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>Функции.</w:t>
      </w:r>
    </w:p>
    <w:p w14:paraId="69709931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Массивы</w:t>
      </w:r>
    </w:p>
    <w:p w14:paraId="1FB1D481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</w:p>
    <w:p w14:paraId="04321B54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A0D">
        <w:rPr>
          <w:rFonts w:ascii="Times New Roman" w:hAnsi="Times New Roman" w:cs="Times New Roman"/>
          <w:sz w:val="28"/>
          <w:szCs w:val="28"/>
        </w:rPr>
        <w:t>Браузерные  события</w:t>
      </w:r>
      <w:proofErr w:type="gramEnd"/>
      <w:r w:rsidRPr="00801A0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01A0D">
        <w:rPr>
          <w:rFonts w:ascii="Times New Roman" w:hAnsi="Times New Roman" w:cs="Times New Roman"/>
          <w:sz w:val="28"/>
          <w:szCs w:val="28"/>
        </w:rPr>
        <w:t>Объект  события</w:t>
      </w:r>
      <w:proofErr w:type="gramEnd"/>
      <w:r w:rsidRPr="00801A0D">
        <w:rPr>
          <w:rFonts w:ascii="Times New Roman" w:hAnsi="Times New Roman" w:cs="Times New Roman"/>
          <w:sz w:val="28"/>
          <w:szCs w:val="28"/>
        </w:rPr>
        <w:t>.</w:t>
      </w:r>
    </w:p>
    <w:p w14:paraId="114F1D6A" w14:textId="77777777" w:rsidR="00645F3B" w:rsidRPr="00801A0D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работы с библиотекой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jquery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>.</w:t>
      </w:r>
    </w:p>
    <w:p w14:paraId="23283251" w14:textId="77777777" w:rsidR="00645F3B" w:rsidRPr="00302D1D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6E5E" w14:textId="77777777" w:rsidR="000D0438" w:rsidRPr="000D0438" w:rsidRDefault="000D0438" w:rsidP="000D043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21EE14" w14:textId="77777777" w:rsidR="00D5662D" w:rsidRPr="000D0438" w:rsidRDefault="000D0438">
      <w:pPr>
        <w:rPr>
          <w:rFonts w:ascii="Times New Roman" w:hAnsi="Times New Roman" w:cs="Times New Roman"/>
          <w:b/>
          <w:sz w:val="27"/>
          <w:szCs w:val="27"/>
        </w:rPr>
      </w:pPr>
      <w:r w:rsidRPr="000D0438">
        <w:rPr>
          <w:rFonts w:ascii="Times New Roman" w:hAnsi="Times New Roman" w:cs="Times New Roman"/>
          <w:b/>
          <w:sz w:val="27"/>
          <w:szCs w:val="27"/>
        </w:rPr>
        <w:t>Микроконтроллеры</w:t>
      </w:r>
    </w:p>
    <w:p w14:paraId="35B75E9E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Шины микропроцессорной системы.</w:t>
      </w:r>
    </w:p>
    <w:p w14:paraId="56B595B5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Порты ввода / вывода микроконтроллера.</w:t>
      </w:r>
    </w:p>
    <w:p w14:paraId="0F3D3772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Внешняя память.</w:t>
      </w:r>
    </w:p>
    <w:p w14:paraId="3A84B91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Система команд процессора. Команды пересылки данных.</w:t>
      </w:r>
    </w:p>
    <w:p w14:paraId="10BDE620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Стек микроконтроллера.</w:t>
      </w:r>
    </w:p>
    <w:p w14:paraId="60321EA2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 xml:space="preserve">Интерфейсы микропроцессорных систем. </w:t>
      </w:r>
    </w:p>
    <w:p w14:paraId="7DCE11D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Методы адресации.</w:t>
      </w:r>
    </w:p>
    <w:p w14:paraId="658FD2B3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Регистры микроконтроллера.</w:t>
      </w:r>
    </w:p>
    <w:p w14:paraId="59931CA1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Физическая и логическая организация адресного пространства.</w:t>
      </w:r>
    </w:p>
    <w:p w14:paraId="7BBE3323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Минимизация энергопотребления в системах на основе микроконтроллера.</w:t>
      </w:r>
    </w:p>
    <w:p w14:paraId="4ABCC013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Циклы обмена информацией. Циклы обмена в режиме прямого доступа к памяти.</w:t>
      </w:r>
    </w:p>
    <w:p w14:paraId="46216435" w14:textId="77777777" w:rsidR="000D0438" w:rsidRPr="000D0438" w:rsidRDefault="000D0438" w:rsidP="00B9403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Архитектура персонального компьютера.</w:t>
      </w:r>
    </w:p>
    <w:p w14:paraId="0A0E0DC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Шинная структура связей.</w:t>
      </w:r>
    </w:p>
    <w:p w14:paraId="5833AB44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Классификация и структура микроконтроллеров.</w:t>
      </w:r>
    </w:p>
    <w:p w14:paraId="513E21F9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Функции устройств магистрали. Функции устройств ввода / вывода.</w:t>
      </w:r>
    </w:p>
    <w:p w14:paraId="57AA383B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Аппаратные средства обеспечения надежной работы микроконтроллера. Схема формирования сигнала сброса микроконтроллера.</w:t>
      </w:r>
    </w:p>
    <w:p w14:paraId="383C030E" w14:textId="77777777" w:rsidR="000D0438" w:rsidRPr="000D0438" w:rsidRDefault="00653302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</w:t>
      </w:r>
      <w:r w:rsidR="000D0438" w:rsidRPr="000D0438">
        <w:rPr>
          <w:rFonts w:ascii="Times New Roman" w:hAnsi="Times New Roman" w:cs="Times New Roman"/>
          <w:sz w:val="28"/>
          <w:szCs w:val="28"/>
        </w:rPr>
        <w:t>рерывания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14DFED5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lastRenderedPageBreak/>
        <w:t>Память программ и данных микроконтроллера.</w:t>
      </w:r>
    </w:p>
    <w:p w14:paraId="58362DE9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Системные устройства. Системный таймер и часы реального времени.</w:t>
      </w:r>
    </w:p>
    <w:p w14:paraId="318C194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Система команд процессора. Арифметические команды.</w:t>
      </w:r>
    </w:p>
    <w:p w14:paraId="66B2F6F5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 xml:space="preserve">Интерфейсы микропроцессорных систем. Интерфейс </w:t>
      </w:r>
      <w:r w:rsidRPr="000D043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D0438">
        <w:rPr>
          <w:rFonts w:ascii="Times New Roman" w:hAnsi="Times New Roman" w:cs="Times New Roman"/>
          <w:sz w:val="28"/>
          <w:szCs w:val="28"/>
        </w:rPr>
        <w:t xml:space="preserve"> и другие современные интерфейсы компьютера.</w:t>
      </w:r>
    </w:p>
    <w:p w14:paraId="7AB9155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Структура процессорного ядра микроконтроллера.</w:t>
      </w:r>
    </w:p>
    <w:p w14:paraId="297523AB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Циклы обмена информацией. Циклы обмена по прерываниям.</w:t>
      </w:r>
    </w:p>
    <w:p w14:paraId="0DE62846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Аппаратные средства обеспечения надежной работы микроконтроллера. Блок детектирования пониженного напряжения питания.</w:t>
      </w:r>
    </w:p>
    <w:p w14:paraId="51A3AE0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Быстродействие процессора.</w:t>
      </w:r>
    </w:p>
    <w:p w14:paraId="0F58A0B5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Методы и средства отладки микропроцессорных систем.</w:t>
      </w:r>
    </w:p>
    <w:p w14:paraId="561A08E2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Конвейерная организация работы.</w:t>
      </w:r>
    </w:p>
    <w:p w14:paraId="3FD3AABB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Циклы обмена информацией. Циклы программного обмена.</w:t>
      </w:r>
    </w:p>
    <w:p w14:paraId="36499F9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Дополнительные модули микроконтроллера. Модули последовательного ввода / вывода.</w:t>
      </w:r>
    </w:p>
    <w:p w14:paraId="417C9E5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Память персонального компьютера (оперативная и постоянная).</w:t>
      </w:r>
    </w:p>
    <w:p w14:paraId="64D3C081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Функции устройств магистрали. Функции процессора.</w:t>
      </w:r>
    </w:p>
    <w:p w14:paraId="2A8CFE97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 xml:space="preserve">Интерфейсы микропроцессорных систем. Интерфейс </w:t>
      </w:r>
      <w:r w:rsidRPr="000D0438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0D0438">
        <w:rPr>
          <w:rFonts w:ascii="Times New Roman" w:hAnsi="Times New Roman" w:cs="Times New Roman"/>
          <w:sz w:val="28"/>
          <w:szCs w:val="28"/>
        </w:rPr>
        <w:t>-232</w:t>
      </w:r>
      <w:r w:rsidRPr="000D04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438">
        <w:rPr>
          <w:rFonts w:ascii="Times New Roman" w:hAnsi="Times New Roman" w:cs="Times New Roman"/>
          <w:sz w:val="28"/>
          <w:szCs w:val="28"/>
        </w:rPr>
        <w:t>.</w:t>
      </w:r>
    </w:p>
    <w:p w14:paraId="7E0FA5A4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Адресация байтов и слов.</w:t>
      </w:r>
    </w:p>
    <w:p w14:paraId="39528D06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Аппаратные средства обеспечения надежной работы микроконтроллера. Сторожевой таймер.</w:t>
      </w:r>
    </w:p>
    <w:p w14:paraId="2EF8F02E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Системные устройства. Контроллер прямого доступа к памяти.</w:t>
      </w:r>
    </w:p>
    <w:p w14:paraId="1F22D5C0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Архитектура микропроцессорных систем.</w:t>
      </w:r>
    </w:p>
    <w:p w14:paraId="166EF3B4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Многопроцессорные и многомашинные вычислительные системы.</w:t>
      </w:r>
    </w:p>
    <w:p w14:paraId="398808C6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Система команд процессора. Логические команды.</w:t>
      </w:r>
    </w:p>
    <w:p w14:paraId="32C5593D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Дополнительные модули микроконтроллера. Модули аналогового ввода / вывода.</w:t>
      </w:r>
    </w:p>
    <w:p w14:paraId="57FD53AC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Программируемые логические интегральные схемы</w:t>
      </w:r>
    </w:p>
    <w:p w14:paraId="2C7FD782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Режимы работы микропроцессорной системы.</w:t>
      </w:r>
    </w:p>
    <w:p w14:paraId="3F7B70E4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Цифровые сигнальные процессоры и их особенности.</w:t>
      </w:r>
    </w:p>
    <w:p w14:paraId="7DA6AC6C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Системные устройства. Контроллер прерываний.</w:t>
      </w:r>
    </w:p>
    <w:p w14:paraId="7E31A404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Типы микропроцессорных систем.</w:t>
      </w:r>
    </w:p>
    <w:p w14:paraId="516E2629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Методы и средства оценки производительности микропроцессоров и микропроцессорных систем.</w:t>
      </w:r>
    </w:p>
    <w:p w14:paraId="09BAE4B7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Прохождение сигналов по магистрали.</w:t>
      </w:r>
    </w:p>
    <w:p w14:paraId="61E4F095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Средства интерфейса пользователя.</w:t>
      </w:r>
    </w:p>
    <w:p w14:paraId="26EE757F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Система команд процессора. Команды переходов.</w:t>
      </w:r>
    </w:p>
    <w:p w14:paraId="251E5C29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Система команд процессора микроконтроллера.</w:t>
      </w:r>
    </w:p>
    <w:p w14:paraId="18C24E43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Особенности разработки цифровых устройств на основе микропроцессорных систем.</w:t>
      </w:r>
    </w:p>
    <w:p w14:paraId="7141311C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Организация и принципы работы кэш-памяти.</w:t>
      </w:r>
    </w:p>
    <w:p w14:paraId="6D05F807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Базовые определения и принципы организации микропроцессорных систем.</w:t>
      </w:r>
    </w:p>
    <w:p w14:paraId="1909244C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Сегментирование памяти.</w:t>
      </w:r>
    </w:p>
    <w:p w14:paraId="0EC245EA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Регистры процессора.</w:t>
      </w:r>
    </w:p>
    <w:p w14:paraId="4E00CE5D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lastRenderedPageBreak/>
        <w:t>Таймеры и процессоры событий.</w:t>
      </w:r>
    </w:p>
    <w:p w14:paraId="0FF9B402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Средства интерфейса пользователя.</w:t>
      </w:r>
    </w:p>
    <w:p w14:paraId="797B6B9E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Схема синхронизации микроконтроллера.</w:t>
      </w:r>
    </w:p>
    <w:p w14:paraId="0EDC83C3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Внешняя память микроконтроллера.</w:t>
      </w:r>
    </w:p>
    <w:p w14:paraId="3CB790F4" w14:textId="77777777" w:rsidR="000D0438" w:rsidRPr="000D0438" w:rsidRDefault="000D0438" w:rsidP="000D04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Модуль прерываний микроконтроллера.</w:t>
      </w:r>
    </w:p>
    <w:p w14:paraId="6940B48F" w14:textId="77777777" w:rsidR="000D0438" w:rsidRPr="006F30AA" w:rsidRDefault="000D0438" w:rsidP="006533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0438">
        <w:rPr>
          <w:rFonts w:ascii="Times New Roman" w:hAnsi="Times New Roman" w:cs="Times New Roman"/>
          <w:sz w:val="28"/>
          <w:szCs w:val="28"/>
        </w:rPr>
        <w:t>Тактовые генераторы микроконтроллера.</w:t>
      </w:r>
    </w:p>
    <w:p w14:paraId="720186E0" w14:textId="77777777" w:rsidR="006F30AA" w:rsidRDefault="006F30AA" w:rsidP="006F30A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A5AEAC" w14:textId="77777777" w:rsidR="006F30AA" w:rsidRPr="006F30AA" w:rsidRDefault="006F30AA" w:rsidP="006F30A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разработал:</w:t>
      </w:r>
    </w:p>
    <w:p w14:paraId="6F2ABA39" w14:textId="2DE6D9E6" w:rsidR="006F30AA" w:rsidRPr="006F30AA" w:rsidRDefault="006F30AA" w:rsidP="006F30A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МИГАЛЕВИЧ Сергей</w:t>
      </w:r>
      <w:r w:rsidRPr="006F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 – ст. преподаватель кафедры ПИКС.</w:t>
      </w:r>
    </w:p>
    <w:p w14:paraId="3FA03889" w14:textId="77777777" w:rsidR="006F30AA" w:rsidRPr="00653302" w:rsidRDefault="006F30AA" w:rsidP="006F30A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30AA" w:rsidRPr="00653302" w:rsidSect="00C85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23BA"/>
    <w:multiLevelType w:val="multilevel"/>
    <w:tmpl w:val="998A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35777"/>
    <w:multiLevelType w:val="multilevel"/>
    <w:tmpl w:val="801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43133"/>
    <w:multiLevelType w:val="multilevel"/>
    <w:tmpl w:val="4FC6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81AF6"/>
    <w:multiLevelType w:val="hybridMultilevel"/>
    <w:tmpl w:val="FBFC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A7876"/>
    <w:multiLevelType w:val="multilevel"/>
    <w:tmpl w:val="2158A4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183382">
    <w:abstractNumId w:val="0"/>
  </w:num>
  <w:num w:numId="2" w16cid:durableId="1321957654">
    <w:abstractNumId w:val="2"/>
  </w:num>
  <w:num w:numId="3" w16cid:durableId="1669821097">
    <w:abstractNumId w:val="3"/>
  </w:num>
  <w:num w:numId="4" w16cid:durableId="346030471">
    <w:abstractNumId w:val="4"/>
  </w:num>
  <w:num w:numId="5" w16cid:durableId="126985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38"/>
    <w:rsid w:val="0000109E"/>
    <w:rsid w:val="00034DB8"/>
    <w:rsid w:val="00053319"/>
    <w:rsid w:val="00081CDB"/>
    <w:rsid w:val="000D0438"/>
    <w:rsid w:val="00143B13"/>
    <w:rsid w:val="001503FE"/>
    <w:rsid w:val="00161045"/>
    <w:rsid w:val="0018163D"/>
    <w:rsid w:val="001A2574"/>
    <w:rsid w:val="00231C9E"/>
    <w:rsid w:val="002E460A"/>
    <w:rsid w:val="00305F7C"/>
    <w:rsid w:val="0032033D"/>
    <w:rsid w:val="00351493"/>
    <w:rsid w:val="00352B02"/>
    <w:rsid w:val="00361FF4"/>
    <w:rsid w:val="003C7209"/>
    <w:rsid w:val="003D4D2D"/>
    <w:rsid w:val="004009DD"/>
    <w:rsid w:val="00476A87"/>
    <w:rsid w:val="004A15BC"/>
    <w:rsid w:val="004B15AB"/>
    <w:rsid w:val="004B413A"/>
    <w:rsid w:val="00521266"/>
    <w:rsid w:val="0052676D"/>
    <w:rsid w:val="005563EA"/>
    <w:rsid w:val="00580D77"/>
    <w:rsid w:val="00617C09"/>
    <w:rsid w:val="0064032C"/>
    <w:rsid w:val="00645F3B"/>
    <w:rsid w:val="00653302"/>
    <w:rsid w:val="006E7DB0"/>
    <w:rsid w:val="006F17D4"/>
    <w:rsid w:val="006F30AA"/>
    <w:rsid w:val="006F3732"/>
    <w:rsid w:val="00712959"/>
    <w:rsid w:val="00751078"/>
    <w:rsid w:val="007547C6"/>
    <w:rsid w:val="007E0CEC"/>
    <w:rsid w:val="00910D1D"/>
    <w:rsid w:val="00931B34"/>
    <w:rsid w:val="00943FDB"/>
    <w:rsid w:val="0099487B"/>
    <w:rsid w:val="009B2E09"/>
    <w:rsid w:val="00A04274"/>
    <w:rsid w:val="00A24B1B"/>
    <w:rsid w:val="00A27CCE"/>
    <w:rsid w:val="00A454D1"/>
    <w:rsid w:val="00A96A18"/>
    <w:rsid w:val="00AD2EF6"/>
    <w:rsid w:val="00AE4999"/>
    <w:rsid w:val="00AF5DC1"/>
    <w:rsid w:val="00B45221"/>
    <w:rsid w:val="00B539D9"/>
    <w:rsid w:val="00BA398F"/>
    <w:rsid w:val="00BB6A80"/>
    <w:rsid w:val="00C7141C"/>
    <w:rsid w:val="00C76237"/>
    <w:rsid w:val="00C85240"/>
    <w:rsid w:val="00CF6A81"/>
    <w:rsid w:val="00D46A40"/>
    <w:rsid w:val="00DB058E"/>
    <w:rsid w:val="00DB286B"/>
    <w:rsid w:val="00DB2D7B"/>
    <w:rsid w:val="00DE43E4"/>
    <w:rsid w:val="00DE75EB"/>
    <w:rsid w:val="00E313AE"/>
    <w:rsid w:val="00E45182"/>
    <w:rsid w:val="00E6408C"/>
    <w:rsid w:val="00E96CE3"/>
    <w:rsid w:val="00EE6E60"/>
    <w:rsid w:val="00EF3F0F"/>
    <w:rsid w:val="00F1293B"/>
    <w:rsid w:val="00FA2ED5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64C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43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4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45F3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rsid w:val="0016104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610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HTML</vt:lpstr>
      <vt:lpstr>        CSS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2</cp:revision>
  <dcterms:created xsi:type="dcterms:W3CDTF">2022-10-21T11:31:00Z</dcterms:created>
  <dcterms:modified xsi:type="dcterms:W3CDTF">2022-10-21T11:31:00Z</dcterms:modified>
</cp:coreProperties>
</file>