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5C" w:rsidRDefault="00D75E5C" w:rsidP="00D75E5C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D75E5C" w:rsidRDefault="00D75E5C" w:rsidP="00D75E5C">
      <w:pPr>
        <w:pStyle w:val="ConsPlusNormal"/>
        <w:spacing w:before="200"/>
      </w:pPr>
      <w:r>
        <w:t>Республики Беларусь 15 сентября 2022 г. N 8/38738</w:t>
      </w:r>
    </w:p>
    <w:p w:rsidR="00D75E5C" w:rsidRDefault="00D75E5C" w:rsidP="00D75E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5E5C" w:rsidRDefault="00D75E5C" w:rsidP="00D75E5C">
      <w:pPr>
        <w:pStyle w:val="ConsPlusNormal"/>
      </w:pPr>
    </w:p>
    <w:p w:rsidR="00D75E5C" w:rsidRDefault="00D75E5C" w:rsidP="00D75E5C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D75E5C" w:rsidRDefault="00D75E5C" w:rsidP="00D75E5C">
      <w:pPr>
        <w:pStyle w:val="ConsPlusTitle"/>
        <w:jc w:val="center"/>
      </w:pPr>
      <w:r>
        <w:t>3 августа 2022 г. N 227</w:t>
      </w:r>
    </w:p>
    <w:p w:rsidR="00D75E5C" w:rsidRDefault="00D75E5C" w:rsidP="00D75E5C">
      <w:pPr>
        <w:pStyle w:val="ConsPlusTitle"/>
        <w:jc w:val="center"/>
      </w:pPr>
    </w:p>
    <w:p w:rsidR="00D75E5C" w:rsidRDefault="00D75E5C" w:rsidP="00D75E5C">
      <w:pPr>
        <w:pStyle w:val="ConsPlusTitle"/>
        <w:jc w:val="center"/>
      </w:pPr>
      <w:r>
        <w:t>ОБ УТВЕРЖДЕНИИ ПРАВИЛ БЕЗОПАСНОСТИ, ПРАВИЛ РАССЛЕДОВАНИЯ И УЧЕТА НЕСЧАСТНЫХ СЛУЧАЕВ, ПРОИЗОШЕДШИХ С ОБУЧАЮЩИМИСЯ</w:t>
      </w:r>
    </w:p>
    <w:p w:rsidR="00D75E5C" w:rsidRDefault="00D75E5C" w:rsidP="00D75E5C">
      <w:pPr>
        <w:pStyle w:val="ConsPlusNonformat"/>
        <w:jc w:val="both"/>
      </w:pPr>
      <w:r>
        <w:t xml:space="preserve">                                                   УТВЕРЖДЕНО</w:t>
      </w:r>
    </w:p>
    <w:p w:rsidR="00D75E5C" w:rsidRDefault="00D75E5C" w:rsidP="00D75E5C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D75E5C" w:rsidRDefault="00D75E5C" w:rsidP="00D75E5C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D75E5C" w:rsidRDefault="00D75E5C" w:rsidP="00D75E5C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D75E5C" w:rsidRDefault="00D75E5C" w:rsidP="00D75E5C">
      <w:pPr>
        <w:pStyle w:val="ConsPlusNonformat"/>
        <w:jc w:val="both"/>
      </w:pPr>
      <w:r>
        <w:t xml:space="preserve">                                                   03.08.2022 N 227</w:t>
      </w:r>
    </w:p>
    <w:p w:rsidR="00D75E5C" w:rsidRDefault="00D75E5C" w:rsidP="00D75E5C">
      <w:pPr>
        <w:pStyle w:val="ConsPlusNormal"/>
      </w:pPr>
    </w:p>
    <w:p w:rsidR="00D75E5C" w:rsidRDefault="00D75E5C" w:rsidP="00D75E5C">
      <w:pPr>
        <w:pStyle w:val="ConsPlusTitle"/>
        <w:jc w:val="center"/>
      </w:pPr>
      <w:bookmarkStart w:id="0" w:name="Par1283"/>
      <w:bookmarkEnd w:id="0"/>
      <w:r>
        <w:t>ПРАВИЛА</w:t>
      </w:r>
    </w:p>
    <w:p w:rsidR="00D75E5C" w:rsidRDefault="00D75E5C" w:rsidP="00D75E5C">
      <w:pPr>
        <w:pStyle w:val="ConsPlusTitle"/>
        <w:jc w:val="center"/>
      </w:pPr>
      <w:r>
        <w:t>БЕЗОПАСНОСТИ ОРГАНИЗАЦИИ ОБРАЗОВАТЕЛЬНОГО ПРОЦЕССА, ОРГАНИЗАЦИИ ВОСПИТАТЕЛЬНОГО ПРОЦЕССА ПРИ РЕАЛИЗАЦИИ ОБРАЗОВАТЕЛЬНЫХ ПРОГРАММ ПРОФЕССИОНАЛЬНО-ТЕХНИЧЕСКОГО, СРЕДНЕГО СПЕЦИАЛЬНОГО И ВЫСШЕГО ОБРАЗОВАНИЯ</w:t>
      </w:r>
    </w:p>
    <w:p w:rsidR="00D75E5C" w:rsidRDefault="00D75E5C" w:rsidP="00D75E5C">
      <w:pPr>
        <w:pStyle w:val="ConsPlusNormal"/>
      </w:pPr>
    </w:p>
    <w:p w:rsidR="00D75E5C" w:rsidRDefault="00D75E5C" w:rsidP="00D75E5C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D75E5C" w:rsidRDefault="00D75E5C" w:rsidP="00D75E5C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D75E5C" w:rsidRDefault="00D75E5C" w:rsidP="00D75E5C">
      <w:pPr>
        <w:pStyle w:val="ConsPlusNormal"/>
      </w:pPr>
    </w:p>
    <w:p w:rsidR="00D75E5C" w:rsidRDefault="00D75E5C" w:rsidP="00D75E5C">
      <w:pPr>
        <w:pStyle w:val="ConsPlusNormal"/>
        <w:ind w:firstLine="540"/>
        <w:jc w:val="both"/>
      </w:pPr>
      <w:r>
        <w:t>1. Настоящие Правила устанавливают требования к мерам безопасности при организации образовательного и воспитательного процессов в учреждениях образования, реализующих образовательные программы профессионально-технического, среднего специального и высшего образования (далее, если не указано иное, - учреждения образования).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 xml:space="preserve">2. Настоящие Правила разработаны в целях создания учреждениями образования возможности безопасных и благоприятных для здоровья обучающихся условий, безопасной образовательной среды и культуры безопасности участников образовательного и воспитательного процессов, предотвращения опасных происшествий и чрезвычайных ситуаций в учреждениях образования, осуществления пропускного режима в зданиях учреждений образования в целях предупреждения возможных противоправных проявлений в отношении обучающихся и работников, предотвращения случаев травматизма при реализации образовательных программ профессионально-технического, среднего специального и высшего образования во время образовательного и воспитательного процессов и во </w:t>
      </w:r>
      <w:proofErr w:type="spellStart"/>
      <w:r>
        <w:t>внеучебное</w:t>
      </w:r>
      <w:proofErr w:type="spellEnd"/>
      <w:r>
        <w:t xml:space="preserve"> время.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3. Настоящие Правила устанавливают порядок организации работы по безопасности образовательного и воспитательного процессов как в учреждении образования в целом, так и в его обособленных и (или) структурных подразделениях, а также уровень ответственности организаторов, участников образовательного и воспитательного процессов.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4. Соблюдение настоящих Правил обязательно для всех участников образовательного и воспитательного процессов при реализации образовательных программ профессионально-технического, среднего специального и высшего образования.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5. Обеспечение безопасности при реализации образовательных программ профессионально-технического, среднего специального и высшего образования осуществляется с целью формирования у обучающихся сознательного и ответственного отношения к личной безопасности и безопасности окружающих.</w:t>
      </w:r>
    </w:p>
    <w:p w:rsidR="00D75E5C" w:rsidRDefault="00D75E5C" w:rsidP="00D75E5C">
      <w:pPr>
        <w:pStyle w:val="ConsPlusNormal"/>
      </w:pPr>
    </w:p>
    <w:p w:rsidR="00D75E5C" w:rsidRDefault="00D75E5C" w:rsidP="00D75E5C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D75E5C" w:rsidRDefault="00D75E5C" w:rsidP="00D75E5C">
      <w:pPr>
        <w:pStyle w:val="ConsPlusNormal"/>
        <w:jc w:val="center"/>
      </w:pPr>
      <w:r>
        <w:rPr>
          <w:b/>
          <w:bCs/>
        </w:rPr>
        <w:t>ОРГАНИЗАЦИЯ БЕЗОПАСНОГО ПРЕБЫВАНИЯ ОБУЧАЮЩИХСЯ В УЧРЕЖДЕНИЯХ ОБРАЗОВАНИЯ</w:t>
      </w:r>
    </w:p>
    <w:p w:rsidR="00D75E5C" w:rsidRDefault="00D75E5C" w:rsidP="00D75E5C">
      <w:pPr>
        <w:pStyle w:val="ConsPlusNormal"/>
      </w:pPr>
    </w:p>
    <w:p w:rsidR="00D75E5C" w:rsidRDefault="00D75E5C" w:rsidP="00D75E5C">
      <w:pPr>
        <w:pStyle w:val="ConsPlusNormal"/>
        <w:ind w:firstLine="540"/>
        <w:jc w:val="both"/>
      </w:pPr>
      <w:r>
        <w:t>6. Обеспечение безопасности обучающихся в учреждениях образования и на их территориях достигается за счет: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 xml:space="preserve">выполнения установленных законодательством требований к размещению учреждений образования и их территорий, планировочной структуре зданий, санитарно-техническому благоустройству, освещению помещений, оборудованию и содержанию помещений, организации образовательного процесса и </w:t>
      </w:r>
      <w:r>
        <w:lastRenderedPageBreak/>
        <w:t>воспитанию, распорядку дня, медицинскому обеспечению обучающихся в учреждениях образования, требований к питанию обучающихся;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соблюдения санитарно-эпидемиологических, противопожарных и иных требований к оборудованию и содержанию зданий и помещений учреждения образования;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осуществления пропускного режима в учреждении образования;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оборудования территории и зданий учреждения образования техническими средствами безопасности в соответствии с требованиями законодательства в сфере охранной деятельности;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создания доступной среды для организации безопасного пребывания в учреждении образования с учетом комплексного подхода (в том числе конструктивные устройства и оборудование для создания доступной среды для обучающихся, имеющих ограниченные возможности передвижения, нарушения зрения, речи, слуха, резко выраженные нарушения статодинамических функций);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иных мероприятий, направленных на обеспечение безопасности.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7. Руководитель учреждения образования, в структурных подразделениях, в том числе обособленных, - руководитель структурного (обособленного) подразделения организует обеспечение безопасности образовательного и воспитательного процессов в учреждении образования, обеспечивает выполнение обучающимися и работниками учреждения образования установленных в соответствии с законодательством требований безопасности.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8. Пропускной режим -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территорию учреждения образования (с территории учреждения образования), устанавливаемый в целях защиты учреждения образования от противоправных посягательств.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9. Пропускной режим в учреждении образования устанавливается в соответствии с инструкцией о пропускном режиме, утверждаемой руководителем учреждения образования, разрабатываемой на основании требований законодательства в сфере охранной деятельности и иных нормативных правовых актов.</w:t>
      </w:r>
    </w:p>
    <w:p w:rsidR="00D75E5C" w:rsidRDefault="00D75E5C" w:rsidP="00D75E5C">
      <w:pPr>
        <w:pStyle w:val="ConsPlusNormal"/>
      </w:pPr>
    </w:p>
    <w:p w:rsidR="00D75E5C" w:rsidRDefault="00D75E5C" w:rsidP="00D75E5C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D75E5C" w:rsidRDefault="00D75E5C" w:rsidP="00D75E5C">
      <w:pPr>
        <w:pStyle w:val="ConsPlusNormal"/>
        <w:jc w:val="center"/>
      </w:pPr>
      <w:r>
        <w:rPr>
          <w:b/>
          <w:bCs/>
        </w:rPr>
        <w:t>ОБЕСПЕЧЕНИЕ БЕЗОПАСНОСТИ ПРИ ОРГАНИЗАЦИИ ОБРАЗОВАТЕЛЬНОГО ПРОЦЕССА</w:t>
      </w:r>
    </w:p>
    <w:p w:rsidR="00D75E5C" w:rsidRDefault="00D75E5C" w:rsidP="00D75E5C">
      <w:pPr>
        <w:pStyle w:val="ConsPlusNormal"/>
      </w:pPr>
    </w:p>
    <w:p w:rsidR="00D75E5C" w:rsidRDefault="00D75E5C" w:rsidP="00D75E5C">
      <w:pPr>
        <w:pStyle w:val="ConsPlusNormal"/>
        <w:ind w:firstLine="540"/>
        <w:jc w:val="both"/>
      </w:pPr>
      <w:r>
        <w:t>10. Обучающиеся учреждений образования имеют право на охрану жизни и здоровья во время образовательного процесса.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11. Обучающиеся допускаются к работе в лабораториях и учебно-производственных мастерских только в специальной одежде, которая должна быть застегнута. Длинные волосы должны быть собраны в хвост или иным способом.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12. Учреждения образования должны требовать от обучающихся выполнения установленных правил по поддержанию чистоты помещений, своевременному проветриванию учебных помещений, опрятности одежды и обуви, правил личной гигиены в соответствии с санитарно-эпидемиологическими требованиями.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13. Правила безопасного поведения при нахождении обучающихся в лабораториях и кабинетах, правила безопасного поведения при проведении занятий в лабораториях и кабинетах разрабатываются заведующими лабораторией, кабинетами, учебно-производственной мастерской или иным уполномоченным руководителем учреждения образования лицом.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14. При проведении занятий в учебно-производственных мастерских необходимо руководствоваться инструкциями по безопасности при выполнении определенного вида работ.</w:t>
      </w:r>
    </w:p>
    <w:p w:rsidR="00D75E5C" w:rsidRDefault="00D75E5C" w:rsidP="00D75E5C">
      <w:pPr>
        <w:pStyle w:val="ConsPlusNormal"/>
      </w:pPr>
    </w:p>
    <w:p w:rsidR="00D75E5C" w:rsidRDefault="00D75E5C" w:rsidP="00D75E5C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D75E5C" w:rsidRDefault="00D75E5C" w:rsidP="00D75E5C">
      <w:pPr>
        <w:pStyle w:val="ConsPlusNormal"/>
        <w:jc w:val="center"/>
      </w:pPr>
      <w:r>
        <w:rPr>
          <w:b/>
          <w:bCs/>
        </w:rPr>
        <w:t>ОБЕСПЕЧЕНИЕ БЕЗОПАСНОСТИ ПРИ ОРГАНИЗАЦИИ ВОСПИТАТЕЛЬНОГО ПРОЦЕССА</w:t>
      </w:r>
    </w:p>
    <w:p w:rsidR="00D75E5C" w:rsidRDefault="00D75E5C" w:rsidP="00D75E5C">
      <w:pPr>
        <w:pStyle w:val="ConsPlusNormal"/>
      </w:pPr>
    </w:p>
    <w:p w:rsidR="00D75E5C" w:rsidRDefault="00D75E5C" w:rsidP="00D75E5C">
      <w:pPr>
        <w:pStyle w:val="ConsPlusNormal"/>
        <w:ind w:firstLine="540"/>
        <w:jc w:val="both"/>
      </w:pPr>
      <w:r>
        <w:t xml:space="preserve">15. Настоящие Правила устанавливают требования, направленные на обеспечение безопасных условий пребывания обучающихся при организации воспитательного процесса, предупреждение </w:t>
      </w:r>
      <w:r>
        <w:lastRenderedPageBreak/>
        <w:t>травматизма обучающихся при проведении культурно-массовых и иных мероприятий плана воспитательной работы (далее - иные мероприятия).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16. Руководитель учреждения образования или уполномоченное им лицо, как правило заместитель руководителя по учебно-воспитательной (воспитательной) работе, обеспечивает соблюдение требований безопасности участников культурно-массовых и иных мероприятий.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17. Лица, ответственные за проведение культурно-массовых и иных мероприятий (далее - организаторы), определяются приказом руководителя учреждения образования.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18. В целях обеспечения безопасности воспитательного процесса в учреждениях образования педагогическими работниками осуществляется информационная и профилактическая деятельность.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Информационная деятельность, направленная на формирование навыков безопасного поведения и охрану здоровья обучающихся, осуществляется посредством: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подготовки и оформления различных информационных материалов - стендов, таблиц, плакатов;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информирования через социальные сети, сайт учреждения образования;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проведения кураторских и информационных часов.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Профилактическая деятельность, направленная на обеспечение безопасности воспитательного процесса, осуществляется посредством: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четкого планирования, пропаганды безопасных методов обучения через памятки, предупредительные надписи, плакаты;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проведения обязательной агитационно-массовой работы (конкурсов, лекций, бесед, экскурсий, тренингов, игрового моделирования, имитации различных проблемных ситуаций и соответствующих действий в них);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организации психологической помощи обучающимся и обучения их конструктивным навыкам снятия напряжения и преодоления стресса.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19. В целях обеспечения безопасных условий при организации культурно-массовых и иных мероприятий необходимо проведение обучения организаторов правилам безопасности во время проведения массовых мероприятий.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Руководитель учреждения образования или уполномоченное им лицо проводит инструктаж педагогических работников, сопровождающих обучающихся на культурно-массовое и иное мероприятие, на основе инструкции учреждения образования, иных нормативных правовых актов, регулирующих требования безопасности обучающихся, направляющихся на культурно-массовое и иное мероприятие вне учреждения образования. Инструктаж оформляется в журнале регистрации инструктажа педагогических работников, сопровождающих обучающихся на культурно-массовое и иное мероприятие, по форме согласно приложению.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 xml:space="preserve">Педагогический работник, сопровождающий обучающихся на культурно-массовое и иное мероприятие, должен провести обучение с обучающимися по правилам </w:t>
      </w:r>
      <w:r w:rsidRPr="00DD1D59">
        <w:rPr>
          <w:highlight w:val="yellow"/>
        </w:rPr>
        <w:t>безопасного поведения во время указанных мероприятий,</w:t>
      </w:r>
      <w:bookmarkStart w:id="1" w:name="_GoBack"/>
      <w:bookmarkEnd w:id="1"/>
      <w:r>
        <w:t xml:space="preserve"> правилам </w:t>
      </w:r>
      <w:r w:rsidRPr="00DD1D59">
        <w:rPr>
          <w:highlight w:val="yellow"/>
        </w:rPr>
        <w:t>безопасной перевозки обучающихся, правилам дорожного движения</w:t>
      </w:r>
      <w:r>
        <w:t>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20. На время проведения культурно-массовых и иных мероприятий в помещении, где проводится данное мероприятие, должно быть обеспечено присутствие педагогических работников в составе не менее двух человек, определенных приказом руководителя учреждения образования.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21. При отсутствии в помещении достаточного искусственного освещения все культурно-массовые и иные мероприятия должны проводиться только в светлое время суток.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22. Обучающимся, принимающим участие в культурно-массовых и иных мероприятиях, необходимо строго выполнять все указания организаторов указанных мероприятий.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23. Присутствие посторонних лиц при проведении культурно-массовых и иных мероприятий допускается только с разрешения организаторов указанных мероприятий.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lastRenderedPageBreak/>
        <w:t>24. Обучающимся во время проведения культурно-массового и иного мероприятия не разрешается: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распивать алкогольные, слабоалкогольные напитки или пиво;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употреблять наркотические средства, психотропные вещества или их аналоги;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появляться в состоянии алкогольного, наркотического, токсического опьянения;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курить (потреблять) табачные изделия;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 xml:space="preserve">употреблять </w:t>
      </w:r>
      <w:proofErr w:type="spellStart"/>
      <w:r>
        <w:t>нетабачные</w:t>
      </w:r>
      <w:proofErr w:type="spellEnd"/>
      <w:r>
        <w:t xml:space="preserve"> </w:t>
      </w:r>
      <w:proofErr w:type="spellStart"/>
      <w:r>
        <w:t>никотинсодержащие</w:t>
      </w:r>
      <w:proofErr w:type="spellEnd"/>
      <w:r>
        <w:t xml:space="preserve"> изделия, энергетические напитки;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использовать электронные системы курения;</w:t>
      </w:r>
    </w:p>
    <w:p w:rsidR="00D75E5C" w:rsidRDefault="00D75E5C" w:rsidP="00D75E5C">
      <w:pPr>
        <w:pStyle w:val="ConsPlusNormal"/>
        <w:spacing w:before="200"/>
        <w:ind w:firstLine="540"/>
        <w:jc w:val="both"/>
      </w:pPr>
      <w:r>
        <w:t>применять открытый огонь (в том числе свечи, бенгальские огни, хлопушки, петарды), устраивать световые эффекты с применением химических и других веществ, которые могут вызвать загорание.</w:t>
      </w:r>
    </w:p>
    <w:p w:rsidR="00D75E5C" w:rsidRDefault="00D75E5C" w:rsidP="00D75E5C">
      <w:pPr>
        <w:pStyle w:val="ConsPlusNormal"/>
        <w:ind w:firstLine="540"/>
      </w:pPr>
    </w:p>
    <w:p w:rsidR="00D75E5C" w:rsidRDefault="00D75E5C" w:rsidP="00D75E5C">
      <w:pPr>
        <w:pStyle w:val="ConsPlusNormal"/>
        <w:ind w:firstLine="540"/>
      </w:pPr>
    </w:p>
    <w:p w:rsidR="00D75E5C" w:rsidRDefault="00D75E5C" w:rsidP="00D75E5C">
      <w:pPr>
        <w:pStyle w:val="ConsPlusNormal"/>
        <w:ind w:firstLine="540"/>
      </w:pPr>
    </w:p>
    <w:p w:rsidR="00D75E5C" w:rsidRDefault="00D75E5C" w:rsidP="00D75E5C">
      <w:pPr>
        <w:pStyle w:val="ConsPlusNormal"/>
        <w:ind w:firstLine="540"/>
      </w:pPr>
    </w:p>
    <w:p w:rsidR="00D75E5C" w:rsidRDefault="00D75E5C" w:rsidP="00D75E5C">
      <w:pPr>
        <w:pStyle w:val="ConsPlusNormal"/>
        <w:ind w:firstLine="540"/>
      </w:pPr>
    </w:p>
    <w:p w:rsidR="00D75E5C" w:rsidRDefault="00D75E5C" w:rsidP="00D75E5C">
      <w:pPr>
        <w:pStyle w:val="ConsPlusNormal"/>
        <w:jc w:val="right"/>
        <w:outlineLvl w:val="1"/>
      </w:pPr>
      <w:r>
        <w:t>Приложение</w:t>
      </w:r>
    </w:p>
    <w:p w:rsidR="00D75E5C" w:rsidRDefault="00D75E5C" w:rsidP="00D75E5C">
      <w:pPr>
        <w:pStyle w:val="ConsPlusNormal"/>
        <w:jc w:val="right"/>
      </w:pPr>
      <w:r>
        <w:t>к Правилам безопасности организации</w:t>
      </w:r>
    </w:p>
    <w:p w:rsidR="00D75E5C" w:rsidRDefault="00D75E5C" w:rsidP="00D75E5C">
      <w:pPr>
        <w:pStyle w:val="ConsPlusNormal"/>
        <w:jc w:val="right"/>
      </w:pPr>
      <w:r>
        <w:t>образовательного процесса, организации</w:t>
      </w:r>
    </w:p>
    <w:p w:rsidR="00D75E5C" w:rsidRDefault="00D75E5C" w:rsidP="00D75E5C">
      <w:pPr>
        <w:pStyle w:val="ConsPlusNormal"/>
        <w:jc w:val="right"/>
      </w:pPr>
      <w:r>
        <w:t>воспитательного процесса при реализации</w:t>
      </w:r>
    </w:p>
    <w:p w:rsidR="00D75E5C" w:rsidRDefault="00D75E5C" w:rsidP="00D75E5C">
      <w:pPr>
        <w:pStyle w:val="ConsPlusNormal"/>
        <w:jc w:val="right"/>
      </w:pPr>
      <w:r>
        <w:t>образовательных программ</w:t>
      </w:r>
    </w:p>
    <w:p w:rsidR="00D75E5C" w:rsidRDefault="00D75E5C" w:rsidP="00D75E5C">
      <w:pPr>
        <w:pStyle w:val="ConsPlusNormal"/>
        <w:jc w:val="right"/>
      </w:pPr>
      <w:r>
        <w:t>профессионально-технического, среднего</w:t>
      </w:r>
    </w:p>
    <w:p w:rsidR="00D75E5C" w:rsidRDefault="00D75E5C" w:rsidP="00D75E5C">
      <w:pPr>
        <w:pStyle w:val="ConsPlusNormal"/>
        <w:jc w:val="right"/>
      </w:pPr>
      <w:r>
        <w:t>специального и высшего образования</w:t>
      </w:r>
    </w:p>
    <w:p w:rsidR="00D75E5C" w:rsidRDefault="00D75E5C" w:rsidP="00D75E5C">
      <w:pPr>
        <w:pStyle w:val="ConsPlusNormal"/>
        <w:ind w:firstLine="540"/>
      </w:pPr>
    </w:p>
    <w:p w:rsidR="00D75E5C" w:rsidRDefault="00D75E5C" w:rsidP="00D75E5C">
      <w:pPr>
        <w:pStyle w:val="ConsPlusNormal"/>
        <w:jc w:val="right"/>
      </w:pPr>
      <w:bookmarkStart w:id="2" w:name="Par1361"/>
      <w:bookmarkEnd w:id="2"/>
      <w:r>
        <w:t>Форма</w:t>
      </w:r>
    </w:p>
    <w:p w:rsidR="00D75E5C" w:rsidRDefault="00D75E5C" w:rsidP="00D75E5C">
      <w:pPr>
        <w:pStyle w:val="ConsPlusNormal"/>
        <w:ind w:firstLine="540"/>
      </w:pPr>
    </w:p>
    <w:p w:rsidR="00D75E5C" w:rsidRDefault="00D75E5C" w:rsidP="00D75E5C">
      <w:pPr>
        <w:pStyle w:val="ConsPlusNonformat"/>
        <w:jc w:val="both"/>
      </w:pPr>
      <w:r>
        <w:t xml:space="preserve">                                  Обложка</w:t>
      </w:r>
    </w:p>
    <w:p w:rsidR="00D75E5C" w:rsidRDefault="00D75E5C" w:rsidP="00D75E5C">
      <w:pPr>
        <w:pStyle w:val="ConsPlusNonformat"/>
        <w:jc w:val="both"/>
      </w:pPr>
      <w:r>
        <w:t>___________________________________________________________________________</w:t>
      </w:r>
    </w:p>
    <w:p w:rsidR="00D75E5C" w:rsidRDefault="00D75E5C" w:rsidP="00D75E5C">
      <w:pPr>
        <w:pStyle w:val="ConsPlusNonformat"/>
        <w:jc w:val="both"/>
      </w:pPr>
      <w:r>
        <w:t xml:space="preserve">   (наименование учреждения образования, филиала или иного обособленного</w:t>
      </w:r>
    </w:p>
    <w:p w:rsidR="00D75E5C" w:rsidRDefault="00D75E5C" w:rsidP="00D75E5C">
      <w:pPr>
        <w:pStyle w:val="ConsPlusNonformat"/>
        <w:jc w:val="both"/>
      </w:pPr>
      <w:r>
        <w:t xml:space="preserve">                   подразделения учреждения образования)</w:t>
      </w:r>
    </w:p>
    <w:p w:rsidR="00D75E5C" w:rsidRDefault="00D75E5C" w:rsidP="00D75E5C">
      <w:pPr>
        <w:pStyle w:val="ConsPlusNonformat"/>
        <w:jc w:val="both"/>
      </w:pPr>
    </w:p>
    <w:p w:rsidR="00D75E5C" w:rsidRDefault="00D75E5C" w:rsidP="00D75E5C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ЖУРНАЛ</w:t>
      </w:r>
    </w:p>
    <w:p w:rsidR="00D75E5C" w:rsidRDefault="00D75E5C" w:rsidP="00D75E5C">
      <w:pPr>
        <w:pStyle w:val="ConsPlusNonformat"/>
        <w:jc w:val="both"/>
      </w:pPr>
      <w:r>
        <w:t xml:space="preserve">     </w:t>
      </w:r>
      <w:r>
        <w:rPr>
          <w:b/>
          <w:bCs/>
        </w:rPr>
        <w:t>регистрации инструктажа педагогических работников, сопровождающих</w:t>
      </w:r>
    </w:p>
    <w:p w:rsidR="00D75E5C" w:rsidRDefault="00D75E5C" w:rsidP="00D75E5C">
      <w:pPr>
        <w:pStyle w:val="ConsPlusNonformat"/>
        <w:jc w:val="both"/>
      </w:pPr>
      <w:r>
        <w:t xml:space="preserve">           </w:t>
      </w:r>
      <w:r>
        <w:rPr>
          <w:b/>
          <w:bCs/>
        </w:rPr>
        <w:t>обучающихся на культурно-массовое и иное мероприятие</w:t>
      </w:r>
    </w:p>
    <w:p w:rsidR="00D75E5C" w:rsidRDefault="00D75E5C" w:rsidP="00D75E5C">
      <w:pPr>
        <w:pStyle w:val="ConsPlusNonformat"/>
        <w:jc w:val="both"/>
      </w:pPr>
    </w:p>
    <w:p w:rsidR="00D75E5C" w:rsidRDefault="00D75E5C" w:rsidP="00D75E5C">
      <w:pPr>
        <w:pStyle w:val="ConsPlusNonformat"/>
        <w:jc w:val="both"/>
      </w:pPr>
      <w:r>
        <w:t xml:space="preserve">                                                     Начат ________________</w:t>
      </w:r>
    </w:p>
    <w:p w:rsidR="00D75E5C" w:rsidRDefault="00D75E5C" w:rsidP="00D75E5C">
      <w:pPr>
        <w:pStyle w:val="ConsPlusNonformat"/>
        <w:jc w:val="both"/>
      </w:pPr>
      <w:r>
        <w:t xml:space="preserve">                                                     Окончен ______________</w:t>
      </w:r>
    </w:p>
    <w:p w:rsidR="00D75E5C" w:rsidRDefault="00D75E5C" w:rsidP="00D75E5C">
      <w:pPr>
        <w:pStyle w:val="ConsPlusNonformat"/>
        <w:jc w:val="both"/>
      </w:pPr>
    </w:p>
    <w:p w:rsidR="00D75E5C" w:rsidRDefault="00D75E5C" w:rsidP="00D75E5C">
      <w:pPr>
        <w:pStyle w:val="ConsPlusNonformat"/>
        <w:jc w:val="both"/>
      </w:pPr>
      <w:r>
        <w:t xml:space="preserve">                                                       Последующие страницы</w:t>
      </w:r>
    </w:p>
    <w:p w:rsidR="00D75E5C" w:rsidRDefault="00D75E5C" w:rsidP="00D75E5C">
      <w:pPr>
        <w:pStyle w:val="ConsPlusNormal"/>
        <w:ind w:firstLine="540"/>
      </w:pPr>
    </w:p>
    <w:p w:rsidR="00D75E5C" w:rsidRDefault="00D75E5C" w:rsidP="00D75E5C">
      <w:pPr>
        <w:pStyle w:val="ConsPlusNormal"/>
        <w:ind w:firstLine="540"/>
        <w:sectPr w:rsidR="00D75E5C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6019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00"/>
        <w:gridCol w:w="1830"/>
        <w:gridCol w:w="1710"/>
        <w:gridCol w:w="2175"/>
        <w:gridCol w:w="2190"/>
        <w:gridCol w:w="2055"/>
        <w:gridCol w:w="2040"/>
        <w:gridCol w:w="1709"/>
      </w:tblGrid>
      <w:tr w:rsidR="00D75E5C" w:rsidTr="00D75E5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t>Дата проведения инструктажа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t>Фамилия и инициалы лица, прошедшего инструктаж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t>Профессия лица, прошедшего инструктаж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t>Наименование места работы (структурного подразделения)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t>Фамилия и инициалы лица, проводившего инструктаж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t>Должность лица, проводившего инструктаж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t>Подписи</w:t>
            </w:r>
          </w:p>
        </w:tc>
      </w:tr>
      <w:tr w:rsidR="00D75E5C" w:rsidTr="00D75E5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C" w:rsidRDefault="00D75E5C" w:rsidP="00BE12B6">
            <w:pPr>
              <w:pStyle w:val="ConsPlusNormal"/>
              <w:ind w:firstLine="54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C" w:rsidRDefault="00D75E5C" w:rsidP="00BE12B6">
            <w:pPr>
              <w:pStyle w:val="ConsPlusNormal"/>
              <w:ind w:firstLine="540"/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C" w:rsidRDefault="00D75E5C" w:rsidP="00BE12B6">
            <w:pPr>
              <w:pStyle w:val="ConsPlusNormal"/>
              <w:ind w:firstLine="540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C" w:rsidRDefault="00D75E5C" w:rsidP="00BE12B6">
            <w:pPr>
              <w:pStyle w:val="ConsPlusNormal"/>
              <w:ind w:firstLine="540"/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C" w:rsidRDefault="00D75E5C" w:rsidP="00BE12B6">
            <w:pPr>
              <w:pStyle w:val="ConsPlusNormal"/>
              <w:ind w:firstLine="540"/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C" w:rsidRDefault="00D75E5C" w:rsidP="00BE12B6">
            <w:pPr>
              <w:pStyle w:val="ConsPlusNormal"/>
              <w:ind w:firstLine="540"/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C" w:rsidRDefault="00D75E5C" w:rsidP="00BE12B6">
            <w:pPr>
              <w:pStyle w:val="ConsPlusNormal"/>
              <w:ind w:firstLine="54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t>лица, проводившего инструктаж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t>лица, прошедшего инструктаж</w:t>
            </w:r>
          </w:p>
        </w:tc>
      </w:tr>
      <w:tr w:rsidR="00D75E5C" w:rsidTr="00D75E5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  <w:r>
              <w:t>9</w:t>
            </w:r>
          </w:p>
        </w:tc>
      </w:tr>
      <w:tr w:rsidR="00D75E5C" w:rsidTr="00D75E5C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E5C" w:rsidRDefault="00D75E5C" w:rsidP="00BE12B6">
            <w:pPr>
              <w:pStyle w:val="ConsPlusNormal"/>
              <w:jc w:val="center"/>
            </w:pPr>
          </w:p>
        </w:tc>
      </w:tr>
    </w:tbl>
    <w:p w:rsidR="00D75E5C" w:rsidRDefault="00D75E5C" w:rsidP="00D75E5C">
      <w:pPr>
        <w:pStyle w:val="ConsPlusNormal"/>
        <w:ind w:firstLine="540"/>
        <w:sectPr w:rsidR="00D75E5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05828" w:rsidRDefault="00B05828"/>
    <w:sectPr w:rsidR="00B05828" w:rsidSect="00B0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E5C"/>
    <w:rsid w:val="000A1325"/>
    <w:rsid w:val="001A77C8"/>
    <w:rsid w:val="00442BC8"/>
    <w:rsid w:val="00B05828"/>
    <w:rsid w:val="00D75E5C"/>
    <w:rsid w:val="00DD1D59"/>
    <w:rsid w:val="00E3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2DB2B-D05B-48C1-B590-4C09E2B4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E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5E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5E5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Змитрачкова Л.И.</cp:lastModifiedBy>
  <cp:revision>3</cp:revision>
  <dcterms:created xsi:type="dcterms:W3CDTF">2022-10-05T08:26:00Z</dcterms:created>
  <dcterms:modified xsi:type="dcterms:W3CDTF">2022-10-05T09:32:00Z</dcterms:modified>
</cp:coreProperties>
</file>