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339" w:rsidRDefault="00282339" w:rsidP="00282339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1F3864" w:themeColor="accent5" w:themeShade="8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0D132C09" wp14:editId="338D163C">
            <wp:simplePos x="0" y="0"/>
            <wp:positionH relativeFrom="margin">
              <wp:posOffset>31115</wp:posOffset>
            </wp:positionH>
            <wp:positionV relativeFrom="margin">
              <wp:posOffset>23495</wp:posOffset>
            </wp:positionV>
            <wp:extent cx="2682240" cy="1427480"/>
            <wp:effectExtent l="114300" t="114300" r="156210" b="153670"/>
            <wp:wrapSquare wrapText="bothSides"/>
            <wp:docPr id="3" name="Рисунок 3" descr="C:\Users\Metodist\Desktop\001337_478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todist\Desktop\001337_47809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4274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2339" w:rsidRDefault="00DF019C" w:rsidP="00282339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  <w:r w:rsidRPr="00282339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 xml:space="preserve">15 сентября </w:t>
      </w:r>
      <w:bookmarkStart w:id="0" w:name="_GoBack"/>
      <w:bookmarkEnd w:id="0"/>
      <w:r w:rsidRPr="00282339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–</w:t>
      </w:r>
    </w:p>
    <w:p w:rsidR="00DF019C" w:rsidRPr="00282339" w:rsidRDefault="00DF019C" w:rsidP="00282339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  <w:r w:rsidRPr="00282339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100 лет со дня основания Национальной библиотеки Беларуси</w:t>
      </w:r>
    </w:p>
    <w:p w:rsidR="00DF019C" w:rsidRDefault="00DF019C" w:rsidP="00DF0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339" w:rsidRDefault="00282339" w:rsidP="00DF0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339" w:rsidRPr="00282339" w:rsidRDefault="00282339" w:rsidP="00DF0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F019C" w:rsidRPr="00DF019C" w:rsidRDefault="00DF019C" w:rsidP="00DF0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19C">
        <w:rPr>
          <w:rFonts w:ascii="Times New Roman" w:hAnsi="Times New Roman" w:cs="Times New Roman"/>
          <w:sz w:val="28"/>
          <w:szCs w:val="28"/>
        </w:rPr>
        <w:t>100 лет со дня основания «алмаз знаний» отметит 15 сентября 2022 года. Решение о внесении столетия Национальной библиотеки Беларуси в список памятных дат было принято на 41-й сессии Генеральной конференции ЮНЕСКО.</w:t>
      </w:r>
    </w:p>
    <w:p w:rsidR="00DF019C" w:rsidRPr="00DF019C" w:rsidRDefault="00DF019C" w:rsidP="00DF0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19C">
        <w:rPr>
          <w:rFonts w:ascii="Times New Roman" w:hAnsi="Times New Roman" w:cs="Times New Roman"/>
          <w:sz w:val="28"/>
          <w:szCs w:val="28"/>
        </w:rPr>
        <w:t>Вхождение в календарь ЮНЕСКО подтверждает значимый вклад библиотеки в развитие мировой культуры, популяризацию деятельности организации. Такое сотрудничество способствует интеграции Национальной библиотеки Беларуси в мировое библиотечное сообщество и позволит обогатить ее деятельность по сохранению и использованию национального культурного достояния.</w:t>
      </w:r>
    </w:p>
    <w:p w:rsidR="00543AA6" w:rsidRPr="00543AA6" w:rsidRDefault="00DF019C" w:rsidP="00DF0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19C">
        <w:rPr>
          <w:rFonts w:ascii="Times New Roman" w:hAnsi="Times New Roman" w:cs="Times New Roman"/>
          <w:sz w:val="28"/>
          <w:szCs w:val="28"/>
        </w:rPr>
        <w:t>Всего в календарь мероприятий на 2022</w:t>
      </w:r>
      <w:r w:rsidR="00D72C78">
        <w:rPr>
          <w:rFonts w:ascii="Times New Roman" w:hAnsi="Times New Roman" w:cs="Times New Roman"/>
          <w:sz w:val="28"/>
          <w:szCs w:val="28"/>
        </w:rPr>
        <w:t>-</w:t>
      </w:r>
      <w:r w:rsidRPr="00DF019C">
        <w:rPr>
          <w:rFonts w:ascii="Times New Roman" w:hAnsi="Times New Roman" w:cs="Times New Roman"/>
          <w:sz w:val="28"/>
          <w:szCs w:val="28"/>
        </w:rPr>
        <w:t>2023 годы вошло 67 наиболее важных событий со всего мира</w:t>
      </w:r>
      <w:r w:rsidR="001B5EC1">
        <w:rPr>
          <w:rFonts w:ascii="Times New Roman" w:hAnsi="Times New Roman" w:cs="Times New Roman"/>
          <w:sz w:val="28"/>
          <w:szCs w:val="28"/>
        </w:rPr>
        <w:t xml:space="preserve"> </w:t>
      </w:r>
      <w:r w:rsidR="001B5EC1" w:rsidRPr="001B5EC1">
        <w:rPr>
          <w:rFonts w:ascii="Times New Roman" w:hAnsi="Times New Roman" w:cs="Times New Roman"/>
          <w:sz w:val="28"/>
          <w:szCs w:val="28"/>
        </w:rPr>
        <w:t>[</w:t>
      </w:r>
      <w:r w:rsidR="001B5EC1">
        <w:rPr>
          <w:rFonts w:ascii="Times New Roman" w:hAnsi="Times New Roman" w:cs="Times New Roman"/>
          <w:sz w:val="28"/>
          <w:szCs w:val="28"/>
        </w:rPr>
        <w:t>1</w:t>
      </w:r>
      <w:r w:rsidR="001B5EC1" w:rsidRPr="001B5EC1">
        <w:rPr>
          <w:rFonts w:ascii="Times New Roman" w:hAnsi="Times New Roman" w:cs="Times New Roman"/>
          <w:sz w:val="28"/>
          <w:szCs w:val="28"/>
        </w:rPr>
        <w:t>]</w:t>
      </w:r>
      <w:r w:rsidRPr="00DF019C">
        <w:rPr>
          <w:rFonts w:ascii="Times New Roman" w:hAnsi="Times New Roman" w:cs="Times New Roman"/>
          <w:sz w:val="28"/>
          <w:szCs w:val="28"/>
        </w:rPr>
        <w:t>.</w:t>
      </w:r>
    </w:p>
    <w:p w:rsidR="00543AA6" w:rsidRPr="009B664D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43AA6" w:rsidRPr="00543AA6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A6">
        <w:rPr>
          <w:rFonts w:ascii="Times New Roman" w:hAnsi="Times New Roman" w:cs="Times New Roman"/>
          <w:sz w:val="28"/>
          <w:szCs w:val="28"/>
        </w:rPr>
        <w:t>Национальная библиотека – визитная карточка Беларуси. Сегодня это не только богатейшее собрание книг, но и огромный мультифункциональный центр, где совместились высокие технологии, ультрасовременный дизайн и необычная архитектура.</w:t>
      </w:r>
    </w:p>
    <w:p w:rsidR="00543AA6" w:rsidRPr="000C1D47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0C1D47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История Национальной библиотеки</w:t>
      </w:r>
    </w:p>
    <w:p w:rsidR="00543AA6" w:rsidRPr="00543AA6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A6">
        <w:rPr>
          <w:rFonts w:ascii="Times New Roman" w:hAnsi="Times New Roman" w:cs="Times New Roman"/>
          <w:sz w:val="28"/>
          <w:szCs w:val="28"/>
        </w:rPr>
        <w:t>Главная библиотека страны была основана в 1922 году при Белорусском государственном университете и получила название Белорусской государственной и университетской библиотеки. Первоначально ее фонды насчитывали 60 тыс. экземпляров.</w:t>
      </w:r>
    </w:p>
    <w:p w:rsidR="00543AA6" w:rsidRPr="00543AA6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A6">
        <w:rPr>
          <w:rFonts w:ascii="Times New Roman" w:hAnsi="Times New Roman" w:cs="Times New Roman"/>
          <w:sz w:val="28"/>
          <w:szCs w:val="28"/>
        </w:rPr>
        <w:t>В 1926 году Белорусская государственная библиотека стала самостоятельным учреждением. Тогда же принято решение о строительстве для нее нового здания.</w:t>
      </w:r>
    </w:p>
    <w:p w:rsidR="00543AA6" w:rsidRPr="00543AA6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A6">
        <w:rPr>
          <w:rFonts w:ascii="Times New Roman" w:hAnsi="Times New Roman" w:cs="Times New Roman"/>
          <w:sz w:val="28"/>
          <w:szCs w:val="28"/>
        </w:rPr>
        <w:t>Известный белорусский архитектор Георгий Лавров создал необычный проект, в котором воплотил математическую систему координат. Сегодня в этом здании – одном из немногих памятников эпохи конструктивизма в Беларуси – заседает Совет Республики Национального собрания.</w:t>
      </w:r>
    </w:p>
    <w:p w:rsidR="00543AA6" w:rsidRPr="00543AA6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A6">
        <w:rPr>
          <w:rFonts w:ascii="Times New Roman" w:hAnsi="Times New Roman" w:cs="Times New Roman"/>
          <w:sz w:val="28"/>
          <w:szCs w:val="28"/>
        </w:rPr>
        <w:t>В годы Великой Отечественной войны Белорусская государственная библиотека имени Ленина потеряла около 83% фондов и специальное оборудование. Полностью вывезены фонды редких и старопечатных книг, абонемента и читальных залов, вместе с литературой сожжено здание резервного фонда.</w:t>
      </w:r>
    </w:p>
    <w:p w:rsidR="00543AA6" w:rsidRPr="00543AA6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A6">
        <w:rPr>
          <w:rFonts w:ascii="Times New Roman" w:hAnsi="Times New Roman" w:cs="Times New Roman"/>
          <w:sz w:val="28"/>
          <w:szCs w:val="28"/>
        </w:rPr>
        <w:t>В послевоенные десятилетия библиотека возрождалась и развивалась, расширяя собрания, налаживая международные связи.</w:t>
      </w:r>
    </w:p>
    <w:p w:rsidR="00543AA6" w:rsidRPr="00543AA6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A6">
        <w:rPr>
          <w:rFonts w:ascii="Times New Roman" w:hAnsi="Times New Roman" w:cs="Times New Roman"/>
          <w:sz w:val="28"/>
          <w:szCs w:val="28"/>
        </w:rPr>
        <w:lastRenderedPageBreak/>
        <w:t>В 1992 году, уже в суверенном государстве, она получила новое название – Национальная библиотека Беларуси.</w:t>
      </w:r>
    </w:p>
    <w:p w:rsidR="00543AA6" w:rsidRPr="00543AA6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A6">
        <w:rPr>
          <w:rFonts w:ascii="Times New Roman" w:hAnsi="Times New Roman" w:cs="Times New Roman"/>
          <w:sz w:val="28"/>
          <w:szCs w:val="28"/>
        </w:rPr>
        <w:t>С течением времени фонды значительно увеличились, поэтому возникла необходимость строительства нового, более масштабного и современного здания.</w:t>
      </w:r>
    </w:p>
    <w:p w:rsidR="00543AA6" w:rsidRPr="000C1D47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0C1D47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Проект нового здания библиотеки</w:t>
      </w:r>
    </w:p>
    <w:p w:rsidR="00543AA6" w:rsidRPr="00543AA6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A6">
        <w:rPr>
          <w:rFonts w:ascii="Times New Roman" w:hAnsi="Times New Roman" w:cs="Times New Roman"/>
          <w:sz w:val="28"/>
          <w:szCs w:val="28"/>
        </w:rPr>
        <w:t>Еще в 1989 году был проведен всесоюзный конкурс на лучший проект будущего сооружения. Его победители – архитекторы Виктор Крамаренко и Михаил Виноградов – предложили модель "белорусского алмаза", в котором сочетались функциональность и современный дизайн.</w:t>
      </w:r>
    </w:p>
    <w:p w:rsidR="00543AA6" w:rsidRPr="00543AA6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A6">
        <w:rPr>
          <w:rFonts w:ascii="Times New Roman" w:hAnsi="Times New Roman" w:cs="Times New Roman"/>
          <w:sz w:val="28"/>
          <w:szCs w:val="28"/>
        </w:rPr>
        <w:t>Идея предполагала возведение оригинального здания в виде ромбокубооктаэдра – сложного многогранника из 18 квадратов и 8 треугольников, расположенного на подставке-подиуме (стилобат). Поверхность этого "бриллианта" покрыта стеклом.</w:t>
      </w:r>
    </w:p>
    <w:p w:rsidR="00543AA6" w:rsidRPr="00543AA6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A6">
        <w:rPr>
          <w:rFonts w:ascii="Times New Roman" w:hAnsi="Times New Roman" w:cs="Times New Roman"/>
          <w:sz w:val="28"/>
          <w:szCs w:val="28"/>
        </w:rPr>
        <w:t>По задумке авторов, форма ограненного алмаза символизирует ценность знаний и бесконечность познаваемого мира.</w:t>
      </w:r>
    </w:p>
    <w:p w:rsidR="00543AA6" w:rsidRPr="00543AA6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A6">
        <w:rPr>
          <w:rFonts w:ascii="Times New Roman" w:hAnsi="Times New Roman" w:cs="Times New Roman"/>
          <w:sz w:val="28"/>
          <w:szCs w:val="28"/>
        </w:rPr>
        <w:t>Тем не менее, до момента утверждения и реализации смелого проекта прошло 13 лет.</w:t>
      </w:r>
    </w:p>
    <w:p w:rsidR="00543AA6" w:rsidRPr="00543AA6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A6">
        <w:rPr>
          <w:rFonts w:ascii="Times New Roman" w:hAnsi="Times New Roman" w:cs="Times New Roman"/>
          <w:sz w:val="28"/>
          <w:szCs w:val="28"/>
        </w:rPr>
        <w:t>Грандиозное строительство, в котором было задействовано около 5000 человек и 200 организаций, началось в 2002 году. В напряженные периоды ежедневно на площадке находилось до 3000 человек. Работы велись 24 часа в сутки.</w:t>
      </w:r>
    </w:p>
    <w:p w:rsidR="00543AA6" w:rsidRPr="00543AA6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A6">
        <w:rPr>
          <w:rFonts w:ascii="Times New Roman" w:hAnsi="Times New Roman" w:cs="Times New Roman"/>
          <w:sz w:val="28"/>
          <w:szCs w:val="28"/>
        </w:rPr>
        <w:t>Открытие Национальной библиотеки Беларуси с участием Президента состоялось 16 июня 2006 года.</w:t>
      </w:r>
    </w:p>
    <w:p w:rsidR="00543AA6" w:rsidRPr="00543AA6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A6">
        <w:rPr>
          <w:rFonts w:ascii="Times New Roman" w:hAnsi="Times New Roman" w:cs="Times New Roman"/>
          <w:sz w:val="28"/>
          <w:szCs w:val="28"/>
        </w:rPr>
        <w:t>Национальная библиотека расположена в парковой зоне Слепянской водно-зеленой системы. Перед фасадом здания установлена бронзовая фигура белорусского первопечатника Франциска Скорины (авторы Александр Дранец и Виктор Крамаренко).</w:t>
      </w:r>
    </w:p>
    <w:p w:rsidR="00543AA6" w:rsidRPr="00543AA6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A6">
        <w:rPr>
          <w:rFonts w:ascii="Times New Roman" w:hAnsi="Times New Roman" w:cs="Times New Roman"/>
          <w:sz w:val="28"/>
          <w:szCs w:val="28"/>
        </w:rPr>
        <w:t>Главный вход символично выполнен в виде раскрытой книги с изображениями на тему развития мировой и славянской письменности, а также словами из Библии Франциска Скорины "Каб быў дасканалым Божы чалавек" на 19 языках мира.</w:t>
      </w:r>
    </w:p>
    <w:p w:rsidR="00543AA6" w:rsidRPr="00543AA6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A6">
        <w:rPr>
          <w:rFonts w:ascii="Times New Roman" w:hAnsi="Times New Roman" w:cs="Times New Roman"/>
          <w:sz w:val="28"/>
          <w:szCs w:val="28"/>
        </w:rPr>
        <w:t>В оформлении интерьера библиотеки использованы произведения современных белорусских художников, скульпторов.</w:t>
      </w:r>
    </w:p>
    <w:p w:rsidR="00543AA6" w:rsidRPr="00543AA6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A6">
        <w:rPr>
          <w:rFonts w:ascii="Times New Roman" w:hAnsi="Times New Roman" w:cs="Times New Roman"/>
          <w:sz w:val="28"/>
          <w:szCs w:val="28"/>
        </w:rPr>
        <w:t>Авторы проекта НББ и других знаменитых сооружений – Виктор Крамаренко и Михаил Виноградов – дважды лауреаты Государственной премии Республики Беларусь.</w:t>
      </w:r>
    </w:p>
    <w:p w:rsidR="00543AA6" w:rsidRPr="00144871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14487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Национальная библиотека Беларуси сегодня</w:t>
      </w:r>
    </w:p>
    <w:p w:rsidR="00543AA6" w:rsidRPr="00543AA6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A6">
        <w:rPr>
          <w:rFonts w:ascii="Times New Roman" w:hAnsi="Times New Roman" w:cs="Times New Roman"/>
          <w:sz w:val="28"/>
          <w:szCs w:val="28"/>
        </w:rPr>
        <w:t>Главная библиотека страны – современный информационный, научно-исследовательский, социокультурный и социополитический центр.</w:t>
      </w:r>
    </w:p>
    <w:p w:rsidR="00543AA6" w:rsidRPr="00543AA6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A6">
        <w:rPr>
          <w:rFonts w:ascii="Times New Roman" w:hAnsi="Times New Roman" w:cs="Times New Roman"/>
          <w:sz w:val="28"/>
          <w:szCs w:val="28"/>
        </w:rPr>
        <w:t>Директор библиотеки – доктор педагогических наук, профессор Роман Мотульский.</w:t>
      </w:r>
    </w:p>
    <w:p w:rsidR="00543AA6" w:rsidRPr="00543AA6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A6">
        <w:rPr>
          <w:rFonts w:ascii="Times New Roman" w:hAnsi="Times New Roman" w:cs="Times New Roman"/>
          <w:sz w:val="28"/>
          <w:szCs w:val="28"/>
        </w:rPr>
        <w:t xml:space="preserve">Собрание "алмаза знаний" составляет около </w:t>
      </w:r>
      <w:r w:rsidR="00211379" w:rsidRPr="00211379">
        <w:rPr>
          <w:rFonts w:ascii="Times New Roman" w:hAnsi="Times New Roman" w:cs="Times New Roman"/>
          <w:sz w:val="28"/>
          <w:szCs w:val="28"/>
        </w:rPr>
        <w:t xml:space="preserve">9,8 </w:t>
      </w:r>
      <w:r w:rsidRPr="00543AA6">
        <w:rPr>
          <w:rFonts w:ascii="Times New Roman" w:hAnsi="Times New Roman" w:cs="Times New Roman"/>
          <w:sz w:val="28"/>
          <w:szCs w:val="28"/>
        </w:rPr>
        <w:t xml:space="preserve">млн экземпляров на различных носителях. Это печатные издания, рукописи, микрокопии </w:t>
      </w:r>
      <w:r w:rsidRPr="00543AA6">
        <w:rPr>
          <w:rFonts w:ascii="Times New Roman" w:hAnsi="Times New Roman" w:cs="Times New Roman"/>
          <w:sz w:val="28"/>
          <w:szCs w:val="28"/>
        </w:rPr>
        <w:lastRenderedPageBreak/>
        <w:t>документов, электронные и другие материалы, созданные в Беларуси и других странах мира на более чем 80 языках.</w:t>
      </w:r>
    </w:p>
    <w:p w:rsidR="00543AA6" w:rsidRPr="00543AA6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A6">
        <w:rPr>
          <w:rFonts w:ascii="Times New Roman" w:hAnsi="Times New Roman" w:cs="Times New Roman"/>
          <w:sz w:val="28"/>
          <w:szCs w:val="28"/>
        </w:rPr>
        <w:t>В распоряжении посетителей библиотеки – разнообразные информационные ресурсы и фонды:</w:t>
      </w:r>
    </w:p>
    <w:p w:rsidR="00543AA6" w:rsidRPr="00886265" w:rsidRDefault="00543AA6" w:rsidP="0088626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265">
        <w:rPr>
          <w:rFonts w:ascii="Times New Roman" w:hAnsi="Times New Roman" w:cs="Times New Roman"/>
          <w:sz w:val="28"/>
          <w:szCs w:val="28"/>
        </w:rPr>
        <w:t>рукописей</w:t>
      </w:r>
      <w:proofErr w:type="gramEnd"/>
      <w:r w:rsidRPr="00886265">
        <w:rPr>
          <w:rFonts w:ascii="Times New Roman" w:hAnsi="Times New Roman" w:cs="Times New Roman"/>
          <w:sz w:val="28"/>
          <w:szCs w:val="28"/>
        </w:rPr>
        <w:t>, старопечатных и редких изданий (более 70 тысяч)</w:t>
      </w:r>
    </w:p>
    <w:p w:rsidR="00543AA6" w:rsidRPr="00886265" w:rsidRDefault="00543AA6" w:rsidP="0088626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265">
        <w:rPr>
          <w:rFonts w:ascii="Times New Roman" w:hAnsi="Times New Roman" w:cs="Times New Roman"/>
          <w:sz w:val="28"/>
          <w:szCs w:val="28"/>
        </w:rPr>
        <w:t>газет</w:t>
      </w:r>
      <w:proofErr w:type="gramEnd"/>
      <w:r w:rsidRPr="00886265">
        <w:rPr>
          <w:rFonts w:ascii="Times New Roman" w:hAnsi="Times New Roman" w:cs="Times New Roman"/>
          <w:sz w:val="28"/>
          <w:szCs w:val="28"/>
        </w:rPr>
        <w:t xml:space="preserve"> (около 4,7 тыс. названий)</w:t>
      </w:r>
    </w:p>
    <w:p w:rsidR="00543AA6" w:rsidRPr="00886265" w:rsidRDefault="00543AA6" w:rsidP="0088626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265">
        <w:rPr>
          <w:rFonts w:ascii="Times New Roman" w:hAnsi="Times New Roman" w:cs="Times New Roman"/>
          <w:sz w:val="28"/>
          <w:szCs w:val="28"/>
        </w:rPr>
        <w:t>журналов</w:t>
      </w:r>
      <w:proofErr w:type="gramEnd"/>
      <w:r w:rsidRPr="00886265">
        <w:rPr>
          <w:rFonts w:ascii="Times New Roman" w:hAnsi="Times New Roman" w:cs="Times New Roman"/>
          <w:sz w:val="28"/>
          <w:szCs w:val="28"/>
        </w:rPr>
        <w:t xml:space="preserve"> и продолжающихся изданий (более 3 млн экземпляров, с начала ХIХ века до современности)</w:t>
      </w:r>
    </w:p>
    <w:p w:rsidR="00543AA6" w:rsidRPr="00886265" w:rsidRDefault="00543AA6" w:rsidP="0088626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265">
        <w:rPr>
          <w:rFonts w:ascii="Times New Roman" w:hAnsi="Times New Roman" w:cs="Times New Roman"/>
          <w:sz w:val="28"/>
          <w:szCs w:val="28"/>
        </w:rPr>
        <w:t>изобразительных</w:t>
      </w:r>
      <w:proofErr w:type="gramEnd"/>
      <w:r w:rsidRPr="00886265">
        <w:rPr>
          <w:rFonts w:ascii="Times New Roman" w:hAnsi="Times New Roman" w:cs="Times New Roman"/>
          <w:sz w:val="28"/>
          <w:szCs w:val="28"/>
        </w:rPr>
        <w:t xml:space="preserve"> документов</w:t>
      </w:r>
    </w:p>
    <w:p w:rsidR="00543AA6" w:rsidRPr="00886265" w:rsidRDefault="00543AA6" w:rsidP="0088626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65">
        <w:rPr>
          <w:rFonts w:ascii="Times New Roman" w:hAnsi="Times New Roman" w:cs="Times New Roman"/>
          <w:sz w:val="28"/>
          <w:szCs w:val="28"/>
        </w:rPr>
        <w:t>нотных изданий</w:t>
      </w:r>
    </w:p>
    <w:p w:rsidR="00543AA6" w:rsidRPr="00886265" w:rsidRDefault="00543AA6" w:rsidP="0088626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265">
        <w:rPr>
          <w:rFonts w:ascii="Times New Roman" w:hAnsi="Times New Roman" w:cs="Times New Roman"/>
          <w:sz w:val="28"/>
          <w:szCs w:val="28"/>
        </w:rPr>
        <w:t>аудиовизуальных</w:t>
      </w:r>
      <w:proofErr w:type="gramEnd"/>
      <w:r w:rsidRPr="00886265">
        <w:rPr>
          <w:rFonts w:ascii="Times New Roman" w:hAnsi="Times New Roman" w:cs="Times New Roman"/>
          <w:sz w:val="28"/>
          <w:szCs w:val="28"/>
        </w:rPr>
        <w:t xml:space="preserve"> документов</w:t>
      </w:r>
    </w:p>
    <w:p w:rsidR="00543AA6" w:rsidRPr="00886265" w:rsidRDefault="00543AA6" w:rsidP="0088626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65">
        <w:rPr>
          <w:rFonts w:ascii="Times New Roman" w:hAnsi="Times New Roman" w:cs="Times New Roman"/>
          <w:sz w:val="28"/>
          <w:szCs w:val="28"/>
        </w:rPr>
        <w:t>CD-ROMов</w:t>
      </w:r>
    </w:p>
    <w:p w:rsidR="00543AA6" w:rsidRPr="00886265" w:rsidRDefault="00543AA6" w:rsidP="0088626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65">
        <w:rPr>
          <w:rFonts w:ascii="Times New Roman" w:hAnsi="Times New Roman" w:cs="Times New Roman"/>
          <w:sz w:val="28"/>
          <w:szCs w:val="28"/>
        </w:rPr>
        <w:t>карт</w:t>
      </w:r>
    </w:p>
    <w:p w:rsidR="00543AA6" w:rsidRPr="00886265" w:rsidRDefault="00543AA6" w:rsidP="0088626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265">
        <w:rPr>
          <w:rFonts w:ascii="Times New Roman" w:hAnsi="Times New Roman" w:cs="Times New Roman"/>
          <w:sz w:val="28"/>
          <w:szCs w:val="28"/>
        </w:rPr>
        <w:t>диссертаций</w:t>
      </w:r>
      <w:proofErr w:type="gramEnd"/>
      <w:r w:rsidRPr="00886265">
        <w:rPr>
          <w:rFonts w:ascii="Times New Roman" w:hAnsi="Times New Roman" w:cs="Times New Roman"/>
          <w:sz w:val="28"/>
          <w:szCs w:val="28"/>
        </w:rPr>
        <w:t xml:space="preserve"> и авторефератов диссертаций</w:t>
      </w:r>
    </w:p>
    <w:p w:rsidR="00543AA6" w:rsidRPr="00886265" w:rsidRDefault="00543AA6" w:rsidP="0088626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65">
        <w:rPr>
          <w:rFonts w:ascii="Times New Roman" w:hAnsi="Times New Roman" w:cs="Times New Roman"/>
          <w:sz w:val="28"/>
          <w:szCs w:val="28"/>
        </w:rPr>
        <w:t>электронные информационные ресурсы (открывают доступ к более 150 национальным и авторитетным зарубежным базам данных)</w:t>
      </w:r>
    </w:p>
    <w:p w:rsidR="00543AA6" w:rsidRPr="00543AA6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A6">
        <w:rPr>
          <w:rFonts w:ascii="Times New Roman" w:hAnsi="Times New Roman" w:cs="Times New Roman"/>
          <w:sz w:val="28"/>
          <w:szCs w:val="28"/>
        </w:rPr>
        <w:t>Основная часть фондов расположена на 10 этажах хранилища. Свыше полумиллиона экземпляров находится в открытом доступе и в читальных залах. Электронные ресурсы доступны с автоматизированных мест в библиотеке, часть – через Интернет.</w:t>
      </w:r>
    </w:p>
    <w:p w:rsidR="00543AA6" w:rsidRPr="00543AA6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A6">
        <w:rPr>
          <w:rFonts w:ascii="Times New Roman" w:hAnsi="Times New Roman" w:cs="Times New Roman"/>
          <w:sz w:val="28"/>
          <w:szCs w:val="28"/>
        </w:rPr>
        <w:t>В 2005 году по поручению Президента Беларуси в библиотеке создан Центр международных встреч и переговоров на уровне глав государств и правительств.</w:t>
      </w:r>
    </w:p>
    <w:p w:rsidR="00543AA6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A6">
        <w:rPr>
          <w:rFonts w:ascii="Times New Roman" w:hAnsi="Times New Roman" w:cs="Times New Roman"/>
          <w:sz w:val="28"/>
          <w:szCs w:val="28"/>
        </w:rPr>
        <w:t xml:space="preserve">Он оснащен многофункциональным современным оборудованием и приборами специальной связи, что позволяет проводить самые крупные политические, культурные и образовательные мероприятия. </w:t>
      </w:r>
    </w:p>
    <w:p w:rsidR="00543AA6" w:rsidRPr="00543AA6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A6">
        <w:rPr>
          <w:rFonts w:ascii="Times New Roman" w:hAnsi="Times New Roman" w:cs="Times New Roman"/>
          <w:sz w:val="28"/>
          <w:szCs w:val="28"/>
        </w:rPr>
        <w:t xml:space="preserve">Здесь состоялись:       </w:t>
      </w:r>
    </w:p>
    <w:p w:rsidR="00543AA6" w:rsidRPr="00DE0D47" w:rsidRDefault="00543AA6" w:rsidP="00DE0D4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D47">
        <w:rPr>
          <w:rFonts w:ascii="Times New Roman" w:hAnsi="Times New Roman" w:cs="Times New Roman"/>
          <w:sz w:val="28"/>
          <w:szCs w:val="28"/>
        </w:rPr>
        <w:t>ряд саммитов стран-участниц СНГ на уровне глав государств и глав правительств</w:t>
      </w:r>
    </w:p>
    <w:p w:rsidR="00543AA6" w:rsidRPr="00DE0D47" w:rsidRDefault="00543AA6" w:rsidP="00DE0D4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D47">
        <w:rPr>
          <w:rFonts w:ascii="Times New Roman" w:hAnsi="Times New Roman" w:cs="Times New Roman"/>
          <w:sz w:val="28"/>
          <w:szCs w:val="28"/>
        </w:rPr>
        <w:t xml:space="preserve">заседания Межгосударственного совета </w:t>
      </w:r>
      <w:proofErr w:type="spellStart"/>
      <w:r w:rsidRPr="00DE0D47">
        <w:rPr>
          <w:rFonts w:ascii="Times New Roman" w:hAnsi="Times New Roman" w:cs="Times New Roman"/>
          <w:sz w:val="28"/>
          <w:szCs w:val="28"/>
        </w:rPr>
        <w:t>ЕврАзЭС</w:t>
      </w:r>
      <w:proofErr w:type="spellEnd"/>
    </w:p>
    <w:p w:rsidR="00543AA6" w:rsidRPr="00DE0D47" w:rsidRDefault="00543AA6" w:rsidP="00DE0D4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D47">
        <w:rPr>
          <w:rFonts w:ascii="Times New Roman" w:hAnsi="Times New Roman" w:cs="Times New Roman"/>
          <w:sz w:val="28"/>
          <w:szCs w:val="28"/>
        </w:rPr>
        <w:t>международные форумы и научные конференции (Десятая сессия Международной Ассамблеи столиц и крупных городов, Международный конгресс "Национальная библиотека как феномен культуры", XV Международный съезд славистов)</w:t>
      </w:r>
    </w:p>
    <w:p w:rsidR="00543AA6" w:rsidRPr="00DE0D47" w:rsidRDefault="00543AA6" w:rsidP="00DE0D4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D47">
        <w:rPr>
          <w:rFonts w:ascii="Times New Roman" w:hAnsi="Times New Roman" w:cs="Times New Roman"/>
          <w:sz w:val="28"/>
          <w:szCs w:val="28"/>
        </w:rPr>
        <w:t>пресс-конференции Президента Беларуси (представителям СМИ регионов России, представителям белорусских и зарубежных СМИ)</w:t>
      </w:r>
    </w:p>
    <w:p w:rsidR="00543AA6" w:rsidRPr="00543AA6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A6">
        <w:rPr>
          <w:rFonts w:ascii="Times New Roman" w:hAnsi="Times New Roman" w:cs="Times New Roman"/>
          <w:sz w:val="28"/>
          <w:szCs w:val="28"/>
        </w:rPr>
        <w:t>Почетными гостями Национальной библиотеки были президенты, руководители правительств и парламентов стран мира, руководители международных организаций, известные ученые, писатели, художники.</w:t>
      </w:r>
    </w:p>
    <w:p w:rsidR="00543AA6" w:rsidRPr="00543AA6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A6">
        <w:rPr>
          <w:rFonts w:ascii="Times New Roman" w:hAnsi="Times New Roman" w:cs="Times New Roman"/>
          <w:sz w:val="28"/>
          <w:szCs w:val="28"/>
        </w:rPr>
        <w:t xml:space="preserve">В социокультурном центре библиотеки организуются:  </w:t>
      </w:r>
    </w:p>
    <w:p w:rsidR="00543AA6" w:rsidRPr="00C62D98" w:rsidRDefault="00543AA6" w:rsidP="00C62D9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98">
        <w:rPr>
          <w:rFonts w:ascii="Times New Roman" w:hAnsi="Times New Roman" w:cs="Times New Roman"/>
          <w:sz w:val="28"/>
          <w:szCs w:val="28"/>
        </w:rPr>
        <w:t>художественные республиканские и международные выставки, фестивали и вернисажи ("Посвящение Беларуси", "Арт-</w:t>
      </w:r>
      <w:proofErr w:type="spellStart"/>
      <w:r w:rsidRPr="00C62D98">
        <w:rPr>
          <w:rFonts w:ascii="Times New Roman" w:hAnsi="Times New Roman" w:cs="Times New Roman"/>
          <w:sz w:val="28"/>
          <w:szCs w:val="28"/>
        </w:rPr>
        <w:t>крок</w:t>
      </w:r>
      <w:proofErr w:type="spellEnd"/>
      <w:r w:rsidRPr="00C62D98">
        <w:rPr>
          <w:rFonts w:ascii="Times New Roman" w:hAnsi="Times New Roman" w:cs="Times New Roman"/>
          <w:sz w:val="28"/>
          <w:szCs w:val="28"/>
        </w:rPr>
        <w:t>", Международный фестиваль пейзажа)</w:t>
      </w:r>
    </w:p>
    <w:p w:rsidR="00543AA6" w:rsidRPr="00C62D98" w:rsidRDefault="00543AA6" w:rsidP="00C62D9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98">
        <w:rPr>
          <w:rFonts w:ascii="Times New Roman" w:hAnsi="Times New Roman" w:cs="Times New Roman"/>
          <w:sz w:val="28"/>
          <w:szCs w:val="28"/>
        </w:rPr>
        <w:t>литературно-художественные вечера</w:t>
      </w:r>
    </w:p>
    <w:p w:rsidR="00543AA6" w:rsidRPr="00C62D98" w:rsidRDefault="00543AA6" w:rsidP="00C62D9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98">
        <w:rPr>
          <w:rFonts w:ascii="Times New Roman" w:hAnsi="Times New Roman" w:cs="Times New Roman"/>
          <w:sz w:val="28"/>
          <w:szCs w:val="28"/>
        </w:rPr>
        <w:lastRenderedPageBreak/>
        <w:t>книжные выставки, акции, церемонии вручения коллекций и презентации книг, посвященным международным событиям, знаменательным датам</w:t>
      </w:r>
    </w:p>
    <w:p w:rsidR="00543AA6" w:rsidRPr="00543AA6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A6">
        <w:rPr>
          <w:rFonts w:ascii="Times New Roman" w:hAnsi="Times New Roman" w:cs="Times New Roman"/>
          <w:sz w:val="28"/>
          <w:szCs w:val="28"/>
        </w:rPr>
        <w:t>Ежегодно проходят Дни культуры народов, в рамках которых можно увидеть книжные, художественные и фотовыставки.</w:t>
      </w:r>
    </w:p>
    <w:p w:rsidR="00543AA6" w:rsidRPr="00CB43C6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CB43C6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Экскурсии в Национальной библиотеке</w:t>
      </w:r>
    </w:p>
    <w:p w:rsidR="005C0DB9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A6">
        <w:rPr>
          <w:rFonts w:ascii="Times New Roman" w:hAnsi="Times New Roman" w:cs="Times New Roman"/>
          <w:sz w:val="28"/>
          <w:szCs w:val="28"/>
        </w:rPr>
        <w:t xml:space="preserve">В библиотеке проводятся разнообразные познавательные экскурсии: </w:t>
      </w:r>
    </w:p>
    <w:p w:rsidR="00543AA6" w:rsidRPr="005C0DB9" w:rsidRDefault="00543AA6" w:rsidP="005C0DB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DB9">
        <w:rPr>
          <w:rFonts w:ascii="Times New Roman" w:hAnsi="Times New Roman" w:cs="Times New Roman"/>
          <w:sz w:val="28"/>
          <w:szCs w:val="28"/>
        </w:rPr>
        <w:t>обзорная</w:t>
      </w:r>
      <w:proofErr w:type="gramEnd"/>
      <w:r w:rsidRPr="005C0DB9">
        <w:rPr>
          <w:rFonts w:ascii="Times New Roman" w:hAnsi="Times New Roman" w:cs="Times New Roman"/>
          <w:sz w:val="28"/>
          <w:szCs w:val="28"/>
        </w:rPr>
        <w:t xml:space="preserve"> экскурсия по библиотеке с посещением Музея книги</w:t>
      </w:r>
    </w:p>
    <w:p w:rsidR="00543AA6" w:rsidRPr="005C0DB9" w:rsidRDefault="00543AA6" w:rsidP="005C0DB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B9">
        <w:rPr>
          <w:rFonts w:ascii="Times New Roman" w:hAnsi="Times New Roman" w:cs="Times New Roman"/>
          <w:sz w:val="28"/>
          <w:szCs w:val="28"/>
        </w:rPr>
        <w:t>тематическая экскурсия "Минск на ладони" с посещением обзорной площадки</w:t>
      </w:r>
    </w:p>
    <w:p w:rsidR="00543AA6" w:rsidRPr="005C0DB9" w:rsidRDefault="00543AA6" w:rsidP="005C0DB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B9">
        <w:rPr>
          <w:rFonts w:ascii="Times New Roman" w:hAnsi="Times New Roman" w:cs="Times New Roman"/>
          <w:sz w:val="28"/>
          <w:szCs w:val="28"/>
        </w:rPr>
        <w:t>тематические экскурсии в Музее книги</w:t>
      </w:r>
    </w:p>
    <w:p w:rsidR="00543AA6" w:rsidRPr="005C0DB9" w:rsidRDefault="00543AA6" w:rsidP="005C0DB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B9">
        <w:rPr>
          <w:rFonts w:ascii="Times New Roman" w:hAnsi="Times New Roman" w:cs="Times New Roman"/>
          <w:sz w:val="28"/>
          <w:szCs w:val="28"/>
        </w:rPr>
        <w:t>экскурсия для детей "День рождения в библиотеке"</w:t>
      </w:r>
    </w:p>
    <w:p w:rsidR="00543AA6" w:rsidRPr="008F6C4E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8F6C4E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Структура библиотеки</w:t>
      </w:r>
    </w:p>
    <w:p w:rsidR="00543AA6" w:rsidRPr="00543AA6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A6">
        <w:rPr>
          <w:rFonts w:ascii="Times New Roman" w:hAnsi="Times New Roman" w:cs="Times New Roman"/>
          <w:sz w:val="28"/>
          <w:szCs w:val="28"/>
        </w:rPr>
        <w:t>Пространство архитектурного сооружения многофункционально и оснащено современным оборудованием.</w:t>
      </w:r>
    </w:p>
    <w:p w:rsidR="00543AA6" w:rsidRPr="00543AA6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A6">
        <w:rPr>
          <w:rFonts w:ascii="Times New Roman" w:hAnsi="Times New Roman" w:cs="Times New Roman"/>
          <w:sz w:val="28"/>
          <w:szCs w:val="28"/>
        </w:rPr>
        <w:t>Общая площадь здания – 113 669 кв. м, а это четверть от площади Ватикана. Вес строения составляет 140 тысяч тонн, что примерно в 14 раз больше Эйфелевой башни (с книгами и оборудованием – около 270 тысяч тонн).</w:t>
      </w:r>
    </w:p>
    <w:p w:rsidR="00543AA6" w:rsidRPr="00543AA6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A6">
        <w:rPr>
          <w:rFonts w:ascii="Times New Roman" w:hAnsi="Times New Roman" w:cs="Times New Roman"/>
          <w:sz w:val="28"/>
          <w:szCs w:val="28"/>
        </w:rPr>
        <w:t xml:space="preserve">Библиотека включает в себя: </w:t>
      </w:r>
    </w:p>
    <w:p w:rsidR="00543AA6" w:rsidRPr="00FD3340" w:rsidRDefault="00543AA6" w:rsidP="00FD334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340">
        <w:rPr>
          <w:rFonts w:ascii="Times New Roman" w:hAnsi="Times New Roman" w:cs="Times New Roman"/>
          <w:sz w:val="28"/>
          <w:szCs w:val="28"/>
        </w:rPr>
        <w:t>20 читальных залов (2000 читательских мест, автоматизированных рабочих мест – более 1500)</w:t>
      </w:r>
    </w:p>
    <w:p w:rsidR="00543AA6" w:rsidRPr="00FD3340" w:rsidRDefault="00543AA6" w:rsidP="00FD334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340">
        <w:rPr>
          <w:rFonts w:ascii="Times New Roman" w:hAnsi="Times New Roman" w:cs="Times New Roman"/>
          <w:sz w:val="28"/>
          <w:szCs w:val="28"/>
        </w:rPr>
        <w:t>фондохранилище (рассчитано на 14 млн единиц хранения – 14% всего книжного фонда Беларуси)</w:t>
      </w:r>
    </w:p>
    <w:p w:rsidR="00543AA6" w:rsidRPr="00FD3340" w:rsidRDefault="00543AA6" w:rsidP="00FD334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340">
        <w:rPr>
          <w:rFonts w:ascii="Times New Roman" w:hAnsi="Times New Roman" w:cs="Times New Roman"/>
          <w:sz w:val="28"/>
          <w:szCs w:val="28"/>
        </w:rPr>
        <w:t>социокультурный центр</w:t>
      </w:r>
    </w:p>
    <w:p w:rsidR="00543AA6" w:rsidRPr="00FD3340" w:rsidRDefault="00543AA6" w:rsidP="00FD334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340">
        <w:rPr>
          <w:rFonts w:ascii="Times New Roman" w:hAnsi="Times New Roman" w:cs="Times New Roman"/>
          <w:sz w:val="28"/>
          <w:szCs w:val="28"/>
        </w:rPr>
        <w:t>Центр международных встреч и переговоров (Овальный и Круглый залы, международный пресс-центр, офис Президента)</w:t>
      </w:r>
    </w:p>
    <w:p w:rsidR="00543AA6" w:rsidRPr="00FD3340" w:rsidRDefault="00543AA6" w:rsidP="00FD334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340">
        <w:rPr>
          <w:rFonts w:ascii="Times New Roman" w:hAnsi="Times New Roman" w:cs="Times New Roman"/>
          <w:sz w:val="28"/>
          <w:szCs w:val="28"/>
        </w:rPr>
        <w:t>отделы (обслуживание пользователей, формирование информационных ресурсов, научная и издательская деятельность)</w:t>
      </w:r>
    </w:p>
    <w:p w:rsidR="00543AA6" w:rsidRPr="00FD3340" w:rsidRDefault="00543AA6" w:rsidP="00FD334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340">
        <w:rPr>
          <w:rFonts w:ascii="Times New Roman" w:hAnsi="Times New Roman" w:cs="Times New Roman"/>
          <w:sz w:val="28"/>
          <w:szCs w:val="28"/>
        </w:rPr>
        <w:t>инженерно-технические службы</w:t>
      </w:r>
    </w:p>
    <w:p w:rsidR="00543AA6" w:rsidRPr="00543AA6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A6">
        <w:rPr>
          <w:rFonts w:ascii="Times New Roman" w:hAnsi="Times New Roman" w:cs="Times New Roman"/>
          <w:sz w:val="28"/>
          <w:szCs w:val="28"/>
        </w:rPr>
        <w:t>В социокультурный центр входят:</w:t>
      </w:r>
    </w:p>
    <w:p w:rsidR="00543AA6" w:rsidRPr="002B114B" w:rsidRDefault="00543AA6" w:rsidP="002B114B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14B">
        <w:rPr>
          <w:rFonts w:ascii="Times New Roman" w:hAnsi="Times New Roman" w:cs="Times New Roman"/>
          <w:sz w:val="28"/>
          <w:szCs w:val="28"/>
        </w:rPr>
        <w:t>конференц</w:t>
      </w:r>
      <w:proofErr w:type="gramEnd"/>
      <w:r w:rsidRPr="002B114B">
        <w:rPr>
          <w:rFonts w:ascii="Times New Roman" w:hAnsi="Times New Roman" w:cs="Times New Roman"/>
          <w:sz w:val="28"/>
          <w:szCs w:val="28"/>
        </w:rPr>
        <w:t>-зал (490 мест)</w:t>
      </w:r>
    </w:p>
    <w:p w:rsidR="00543AA6" w:rsidRPr="002B114B" w:rsidRDefault="00543AA6" w:rsidP="002B114B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4B">
        <w:rPr>
          <w:rFonts w:ascii="Times New Roman" w:hAnsi="Times New Roman" w:cs="Times New Roman"/>
          <w:sz w:val="28"/>
          <w:szCs w:val="28"/>
        </w:rPr>
        <w:t>комплекс художественных галерей ("Атриум", "Лабиринт", "Ракурс", "Панорама", "Мобильная галерея")</w:t>
      </w:r>
    </w:p>
    <w:p w:rsidR="00543AA6" w:rsidRPr="002B114B" w:rsidRDefault="00543AA6" w:rsidP="002B114B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4B">
        <w:rPr>
          <w:rFonts w:ascii="Times New Roman" w:hAnsi="Times New Roman" w:cs="Times New Roman"/>
          <w:sz w:val="28"/>
          <w:szCs w:val="28"/>
        </w:rPr>
        <w:t>Музей книги (более 300 уникальных рукописных и старопечатных памятников, среди которых и книги Библии (1517–1519) белорусского первопечатника Франциска Скорины)</w:t>
      </w:r>
    </w:p>
    <w:p w:rsidR="00543AA6" w:rsidRPr="002B114B" w:rsidRDefault="00543AA6" w:rsidP="002B114B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4B">
        <w:rPr>
          <w:rFonts w:ascii="Times New Roman" w:hAnsi="Times New Roman" w:cs="Times New Roman"/>
          <w:sz w:val="28"/>
          <w:szCs w:val="28"/>
        </w:rPr>
        <w:t>физкультурно-оздоровительный комплекс</w:t>
      </w:r>
    </w:p>
    <w:p w:rsidR="00543AA6" w:rsidRPr="002B114B" w:rsidRDefault="00543AA6" w:rsidP="002B114B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4B">
        <w:rPr>
          <w:rFonts w:ascii="Times New Roman" w:hAnsi="Times New Roman" w:cs="Times New Roman"/>
          <w:sz w:val="28"/>
          <w:szCs w:val="28"/>
        </w:rPr>
        <w:t>детская игровая комната</w:t>
      </w:r>
    </w:p>
    <w:p w:rsidR="00543AA6" w:rsidRPr="002B114B" w:rsidRDefault="00543AA6" w:rsidP="002B114B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4B">
        <w:rPr>
          <w:rFonts w:ascii="Times New Roman" w:hAnsi="Times New Roman" w:cs="Times New Roman"/>
          <w:sz w:val="28"/>
          <w:szCs w:val="28"/>
        </w:rPr>
        <w:t>зоны рекреации</w:t>
      </w:r>
    </w:p>
    <w:p w:rsidR="00543AA6" w:rsidRPr="002B114B" w:rsidRDefault="00543AA6" w:rsidP="002B114B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4B">
        <w:rPr>
          <w:rFonts w:ascii="Times New Roman" w:hAnsi="Times New Roman" w:cs="Times New Roman"/>
          <w:sz w:val="28"/>
          <w:szCs w:val="28"/>
        </w:rPr>
        <w:t>ресторан и 3 кафе</w:t>
      </w:r>
    </w:p>
    <w:p w:rsidR="00543AA6" w:rsidRPr="002B114B" w:rsidRDefault="00543AA6" w:rsidP="002B114B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4B">
        <w:rPr>
          <w:rFonts w:ascii="Times New Roman" w:hAnsi="Times New Roman" w:cs="Times New Roman"/>
          <w:sz w:val="28"/>
          <w:szCs w:val="28"/>
        </w:rPr>
        <w:t>открытая и закрытая обзорные площадки</w:t>
      </w:r>
    </w:p>
    <w:p w:rsidR="00543AA6" w:rsidRPr="00543AA6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A6">
        <w:rPr>
          <w:rFonts w:ascii="Times New Roman" w:hAnsi="Times New Roman" w:cs="Times New Roman"/>
          <w:sz w:val="28"/>
          <w:szCs w:val="28"/>
        </w:rPr>
        <w:t>Одна из уникальных особенностей проекта – расположение фондохранилища в верхней части здания библиотеки для гидроизоляции и поддержания комфортных условий хранения книг.</w:t>
      </w:r>
    </w:p>
    <w:p w:rsidR="00543AA6" w:rsidRPr="00543AA6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A6">
        <w:rPr>
          <w:rFonts w:ascii="Times New Roman" w:hAnsi="Times New Roman" w:cs="Times New Roman"/>
          <w:sz w:val="28"/>
          <w:szCs w:val="28"/>
        </w:rPr>
        <w:lastRenderedPageBreak/>
        <w:t>На первом этаже в вестибюле-атриуме находятся справочно-регистрационная и информационная службы, экскурсионное бюро.</w:t>
      </w:r>
    </w:p>
    <w:p w:rsidR="00543AA6" w:rsidRPr="00543AA6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A6">
        <w:rPr>
          <w:rFonts w:ascii="Times New Roman" w:hAnsi="Times New Roman" w:cs="Times New Roman"/>
          <w:sz w:val="28"/>
          <w:szCs w:val="28"/>
        </w:rPr>
        <w:t>В библиотеке предусмотрены специально оборудованные рабочие места для слабовидящих и слепых, людей с ограниченными физическими возможностями.</w:t>
      </w:r>
    </w:p>
    <w:p w:rsidR="00543AA6" w:rsidRPr="00543AA6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A6">
        <w:rPr>
          <w:rFonts w:ascii="Times New Roman" w:hAnsi="Times New Roman" w:cs="Times New Roman"/>
          <w:sz w:val="28"/>
          <w:szCs w:val="28"/>
        </w:rPr>
        <w:t>Особого внимания заслуживает открытая обзорная площадка, которая находится на высоте 73 м в верхней части фондохранилища библиотеки. Посетители могут полюбоваться живописными видами столицы и рассмотреть удаленные объекты с помощью бинокля панорамного вида.</w:t>
      </w:r>
    </w:p>
    <w:p w:rsidR="00543AA6" w:rsidRPr="008305D6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8305D6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Современные технологии</w:t>
      </w:r>
    </w:p>
    <w:p w:rsidR="00543AA6" w:rsidRPr="00543AA6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A6">
        <w:rPr>
          <w:rFonts w:ascii="Times New Roman" w:hAnsi="Times New Roman" w:cs="Times New Roman"/>
          <w:sz w:val="28"/>
          <w:szCs w:val="28"/>
        </w:rPr>
        <w:t>Национальная библиотека Беларуси – это образец "интеллектуального здания" с современными информационно-технологическими и инженерными системами.</w:t>
      </w:r>
    </w:p>
    <w:p w:rsidR="00543AA6" w:rsidRPr="00543AA6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A6">
        <w:rPr>
          <w:rFonts w:ascii="Times New Roman" w:hAnsi="Times New Roman" w:cs="Times New Roman"/>
          <w:sz w:val="28"/>
          <w:szCs w:val="28"/>
        </w:rPr>
        <w:t xml:space="preserve">Новая автоматизированная библиотечная система и программное обеспечение предоставляют пользователям множество удобных опций:               </w:t>
      </w:r>
    </w:p>
    <w:p w:rsidR="00543AA6" w:rsidRPr="00FC6C68" w:rsidRDefault="00543AA6" w:rsidP="00FC6C6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C68">
        <w:rPr>
          <w:rFonts w:ascii="Times New Roman" w:hAnsi="Times New Roman" w:cs="Times New Roman"/>
          <w:sz w:val="28"/>
          <w:szCs w:val="28"/>
        </w:rPr>
        <w:t>электронный каталог</w:t>
      </w:r>
    </w:p>
    <w:p w:rsidR="00543AA6" w:rsidRPr="00FC6C68" w:rsidRDefault="00543AA6" w:rsidP="00FC6C6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C68">
        <w:rPr>
          <w:rFonts w:ascii="Times New Roman" w:hAnsi="Times New Roman" w:cs="Times New Roman"/>
          <w:sz w:val="28"/>
          <w:szCs w:val="28"/>
        </w:rPr>
        <w:t>многоаспектный поиск документов</w:t>
      </w:r>
    </w:p>
    <w:p w:rsidR="00543AA6" w:rsidRPr="00FC6C68" w:rsidRDefault="00543AA6" w:rsidP="00FC6C6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C68">
        <w:rPr>
          <w:rFonts w:ascii="Times New Roman" w:hAnsi="Times New Roman" w:cs="Times New Roman"/>
          <w:sz w:val="28"/>
          <w:szCs w:val="28"/>
        </w:rPr>
        <w:t>автоматизированный процесс заказа и выдачи документов</w:t>
      </w:r>
    </w:p>
    <w:p w:rsidR="00543AA6" w:rsidRPr="00FC6C68" w:rsidRDefault="00543AA6" w:rsidP="00FC6C6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C68">
        <w:rPr>
          <w:rFonts w:ascii="Times New Roman" w:hAnsi="Times New Roman" w:cs="Times New Roman"/>
          <w:sz w:val="28"/>
          <w:szCs w:val="28"/>
        </w:rPr>
        <w:t>открытый доступ к электронным ресурсам (собственные базы данных, базы данных мировых производителей, библиографические и полнотекстовые издания на CD)</w:t>
      </w:r>
    </w:p>
    <w:p w:rsidR="00543AA6" w:rsidRPr="00FC6C68" w:rsidRDefault="00543AA6" w:rsidP="00FC6C6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C68">
        <w:rPr>
          <w:rFonts w:ascii="Times New Roman" w:hAnsi="Times New Roman" w:cs="Times New Roman"/>
          <w:sz w:val="28"/>
          <w:szCs w:val="28"/>
        </w:rPr>
        <w:t>автоматизированная система доставки книг из фондохранилища с помощью телелифтов (самая высокая скорость доставки книг в мире – 20 минут)</w:t>
      </w:r>
    </w:p>
    <w:p w:rsidR="00543AA6" w:rsidRPr="00FC6C68" w:rsidRDefault="00543AA6" w:rsidP="00FC6C6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C68">
        <w:rPr>
          <w:rFonts w:ascii="Times New Roman" w:hAnsi="Times New Roman" w:cs="Times New Roman"/>
          <w:sz w:val="28"/>
          <w:szCs w:val="28"/>
        </w:rPr>
        <w:t>дистанционный доступ к фондам (виртуальный читальный зал)</w:t>
      </w:r>
    </w:p>
    <w:p w:rsidR="00543AA6" w:rsidRPr="00543AA6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A6">
        <w:rPr>
          <w:rFonts w:ascii="Times New Roman" w:hAnsi="Times New Roman" w:cs="Times New Roman"/>
          <w:sz w:val="28"/>
          <w:szCs w:val="28"/>
        </w:rPr>
        <w:t>Здание построено по принципу "термоса", что позволяет поддерживать постоянную температуру воздуха внутри помещений. Технологические коридоры вдоль внешних стен создают прослойку, которая предотвращает перепады температуры.</w:t>
      </w:r>
    </w:p>
    <w:p w:rsidR="00543AA6" w:rsidRPr="00543AA6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A6">
        <w:rPr>
          <w:rFonts w:ascii="Times New Roman" w:hAnsi="Times New Roman" w:cs="Times New Roman"/>
          <w:sz w:val="28"/>
          <w:szCs w:val="28"/>
        </w:rPr>
        <w:t>Электроснабжение библиотеки обеспечивают 3 подстанции и 2 трансформатора, которые даже в экстремальной ситуации обеспечивают освещение и работу видеокамер в VIP-зоне и Президент-центре.</w:t>
      </w:r>
    </w:p>
    <w:p w:rsidR="00543AA6" w:rsidRPr="00543AA6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A6">
        <w:rPr>
          <w:rFonts w:ascii="Times New Roman" w:hAnsi="Times New Roman" w:cs="Times New Roman"/>
          <w:sz w:val="28"/>
          <w:szCs w:val="28"/>
        </w:rPr>
        <w:t>В вечернее время фасад здания превращается в многоцветный светодиодный экран из более 4500 источников. Всего доступны более 20 вариантов цветовых эффектов, которые образуются с помощью свыше 65 тысяч оттенков. Это самый большой рекламный носитель в стране – 1 485 кв.</w:t>
      </w:r>
      <w:r w:rsidR="00B901AD">
        <w:rPr>
          <w:rFonts w:ascii="Times New Roman" w:hAnsi="Times New Roman" w:cs="Times New Roman"/>
          <w:sz w:val="28"/>
          <w:szCs w:val="28"/>
        </w:rPr>
        <w:t xml:space="preserve"> </w:t>
      </w:r>
      <w:r w:rsidRPr="00543AA6">
        <w:rPr>
          <w:rFonts w:ascii="Times New Roman" w:hAnsi="Times New Roman" w:cs="Times New Roman"/>
          <w:sz w:val="28"/>
          <w:szCs w:val="28"/>
        </w:rPr>
        <w:t>м.</w:t>
      </w:r>
    </w:p>
    <w:p w:rsidR="00543AA6" w:rsidRPr="00543AA6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A6">
        <w:rPr>
          <w:rFonts w:ascii="Times New Roman" w:hAnsi="Times New Roman" w:cs="Times New Roman"/>
          <w:sz w:val="28"/>
          <w:szCs w:val="28"/>
        </w:rPr>
        <w:t>В Национальной библиотеке реализуются современные системы безопасности и охраны.</w:t>
      </w:r>
    </w:p>
    <w:p w:rsidR="00543AA6" w:rsidRPr="00206D86" w:rsidRDefault="00543AA6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206D86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Библиотека Беларуси в мировых рейтингах  </w:t>
      </w:r>
    </w:p>
    <w:p w:rsidR="00543AA6" w:rsidRPr="00961EE4" w:rsidRDefault="00543AA6" w:rsidP="00961EE4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E4">
        <w:rPr>
          <w:rFonts w:ascii="Times New Roman" w:hAnsi="Times New Roman" w:cs="Times New Roman"/>
          <w:sz w:val="28"/>
          <w:szCs w:val="28"/>
        </w:rPr>
        <w:t>11 место в рейтинге фантастических архитектурных работ по версии американского издания "Flavorwire" (2013)</w:t>
      </w:r>
    </w:p>
    <w:p w:rsidR="00543AA6" w:rsidRPr="00961EE4" w:rsidRDefault="00543AA6" w:rsidP="00961EE4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E4">
        <w:rPr>
          <w:rFonts w:ascii="Times New Roman" w:hAnsi="Times New Roman" w:cs="Times New Roman"/>
          <w:sz w:val="28"/>
          <w:szCs w:val="28"/>
        </w:rPr>
        <w:t>включена в книгу "100 самых удивительных достижений современной архитектуры" (Россия, 2011, автор – Евгения Фролова) наравне со всемирно известными сооружениями Антонио Гауди в Испании и самым высоким зданием мира в ОАЭ</w:t>
      </w:r>
    </w:p>
    <w:p w:rsidR="00543AA6" w:rsidRPr="00961EE4" w:rsidRDefault="00543AA6" w:rsidP="00961EE4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E4">
        <w:rPr>
          <w:rFonts w:ascii="Times New Roman" w:hAnsi="Times New Roman" w:cs="Times New Roman"/>
          <w:sz w:val="28"/>
          <w:szCs w:val="28"/>
        </w:rPr>
        <w:lastRenderedPageBreak/>
        <w:t>24 место в списке 50 самых необычных сооружений мира по версии сайта "Village of Joy"</w:t>
      </w:r>
    </w:p>
    <w:p w:rsidR="008E3280" w:rsidRPr="00961EE4" w:rsidRDefault="00543AA6" w:rsidP="00D66AB3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E4">
        <w:rPr>
          <w:rFonts w:ascii="Times New Roman" w:hAnsi="Times New Roman" w:cs="Times New Roman"/>
          <w:sz w:val="28"/>
          <w:szCs w:val="28"/>
        </w:rPr>
        <w:t>упоминается в берлинском издании "Лучшие библиотеки мира"</w:t>
      </w:r>
      <w:r w:rsidR="001D4D7E">
        <w:rPr>
          <w:rFonts w:ascii="Times New Roman" w:hAnsi="Times New Roman" w:cs="Times New Roman"/>
          <w:sz w:val="28"/>
          <w:szCs w:val="28"/>
        </w:rPr>
        <w:t xml:space="preserve"> </w:t>
      </w:r>
      <w:r w:rsidR="001D4D7E" w:rsidRPr="001D4D7E">
        <w:rPr>
          <w:rFonts w:ascii="Times New Roman" w:hAnsi="Times New Roman" w:cs="Times New Roman"/>
          <w:sz w:val="28"/>
          <w:szCs w:val="28"/>
        </w:rPr>
        <w:t>[</w:t>
      </w:r>
      <w:r w:rsidR="001D4D7E">
        <w:rPr>
          <w:rFonts w:ascii="Times New Roman" w:hAnsi="Times New Roman" w:cs="Times New Roman"/>
          <w:sz w:val="28"/>
          <w:szCs w:val="28"/>
        </w:rPr>
        <w:t>2</w:t>
      </w:r>
      <w:r w:rsidR="001D4D7E" w:rsidRPr="001D4D7E">
        <w:rPr>
          <w:rFonts w:ascii="Times New Roman" w:hAnsi="Times New Roman" w:cs="Times New Roman"/>
          <w:sz w:val="28"/>
          <w:szCs w:val="28"/>
        </w:rPr>
        <w:t>].</w:t>
      </w:r>
    </w:p>
    <w:p w:rsidR="00104E08" w:rsidRDefault="00104E08" w:rsidP="0054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881" w:rsidRDefault="00C61881" w:rsidP="00C61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881" w:rsidRDefault="00C61881" w:rsidP="00C61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881" w:rsidRDefault="00C61881" w:rsidP="00C61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881" w:rsidRDefault="00C61881" w:rsidP="00C61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881" w:rsidRDefault="00C61881" w:rsidP="00C61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881" w:rsidRDefault="00C61881" w:rsidP="00C61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881" w:rsidRDefault="00C61881" w:rsidP="00C61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881" w:rsidRDefault="00C61881" w:rsidP="00C61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881" w:rsidRDefault="00C61881" w:rsidP="00C61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881" w:rsidRDefault="00C61881" w:rsidP="00C61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881" w:rsidRDefault="00C61881" w:rsidP="00C61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881" w:rsidRDefault="00C61881" w:rsidP="00C61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881" w:rsidRDefault="00C61881" w:rsidP="00C61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881" w:rsidRDefault="00C61881" w:rsidP="00C61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881" w:rsidRDefault="00C61881" w:rsidP="00C61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881" w:rsidRDefault="00C61881" w:rsidP="00C61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881" w:rsidRDefault="00C61881" w:rsidP="00C61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881" w:rsidRDefault="00C61881" w:rsidP="00C61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881" w:rsidRDefault="00C61881" w:rsidP="00C61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881" w:rsidRDefault="00C61881" w:rsidP="00C61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881" w:rsidRDefault="00C61881" w:rsidP="00C61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881" w:rsidRDefault="00C61881" w:rsidP="00C61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881" w:rsidRDefault="00C61881" w:rsidP="00C61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881" w:rsidRDefault="00C61881" w:rsidP="00C61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881" w:rsidRDefault="00C61881" w:rsidP="00C61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881" w:rsidRDefault="00C61881" w:rsidP="00C61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881" w:rsidRDefault="00C61881" w:rsidP="00C61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881" w:rsidRDefault="00C61881" w:rsidP="00C61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881" w:rsidRDefault="00C61881" w:rsidP="00C61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881" w:rsidRDefault="00C61881" w:rsidP="00C61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881" w:rsidRDefault="00C61881" w:rsidP="00C61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881" w:rsidRDefault="00C61881" w:rsidP="00C61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881" w:rsidRDefault="00C61881" w:rsidP="00C61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881" w:rsidRDefault="00C61881" w:rsidP="00C61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881" w:rsidRDefault="00C61881" w:rsidP="00C61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881" w:rsidRDefault="00C61881" w:rsidP="00C61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10A" w:rsidRDefault="00F5010A" w:rsidP="00C61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10A" w:rsidRDefault="00F5010A" w:rsidP="00C61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016" w:rsidRDefault="005D1016" w:rsidP="00C61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506" w:rsidRDefault="00733506" w:rsidP="00C61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016" w:rsidRDefault="005D1016" w:rsidP="00C61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881" w:rsidRPr="00C61881" w:rsidRDefault="00C61881" w:rsidP="00C61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881">
        <w:rPr>
          <w:rFonts w:ascii="Times New Roman" w:hAnsi="Times New Roman" w:cs="Times New Roman"/>
          <w:sz w:val="24"/>
          <w:szCs w:val="24"/>
        </w:rPr>
        <w:t>Использованные источники:</w:t>
      </w:r>
    </w:p>
    <w:p w:rsidR="00C61881" w:rsidRPr="00C61881" w:rsidRDefault="00C61881" w:rsidP="00E51125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1881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6" w:history="1">
        <w:r w:rsidRPr="00C61881">
          <w:rPr>
            <w:rStyle w:val="a4"/>
            <w:rFonts w:ascii="Times New Roman" w:hAnsi="Times New Roman" w:cs="Times New Roman"/>
            <w:sz w:val="24"/>
            <w:szCs w:val="24"/>
          </w:rPr>
          <w:t>https://www.nlb.by/content/news/national-library-of-belarus/100-letie-natsionalnoy-biblioteki-belarusi-vneseno-v-spisok-pamyatnykh-dat-yunesko/</w:t>
        </w:r>
      </w:hyperlink>
      <w:r w:rsidRPr="00C61881">
        <w:rPr>
          <w:rFonts w:ascii="Times New Roman" w:hAnsi="Times New Roman" w:cs="Times New Roman"/>
          <w:sz w:val="24"/>
          <w:szCs w:val="24"/>
        </w:rPr>
        <w:t xml:space="preserve"> – Дата доступа 07.07.2022</w:t>
      </w:r>
    </w:p>
    <w:p w:rsidR="00C61881" w:rsidRPr="009440FA" w:rsidRDefault="00C61881" w:rsidP="00E51125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40FA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7" w:history="1">
        <w:r w:rsidRPr="009440FA">
          <w:rPr>
            <w:rStyle w:val="a4"/>
            <w:rFonts w:ascii="Times New Roman" w:hAnsi="Times New Roman" w:cs="Times New Roman"/>
            <w:sz w:val="24"/>
            <w:szCs w:val="24"/>
          </w:rPr>
          <w:t>https://www.belarus.by/ru/about-belarus/architecture/national-library</w:t>
        </w:r>
      </w:hyperlink>
      <w:r w:rsidRPr="009440FA">
        <w:rPr>
          <w:rFonts w:ascii="Times New Roman" w:hAnsi="Times New Roman" w:cs="Times New Roman"/>
          <w:sz w:val="24"/>
          <w:szCs w:val="24"/>
        </w:rPr>
        <w:t xml:space="preserve"> – Дата доступа 07.07.2022</w:t>
      </w:r>
    </w:p>
    <w:sectPr w:rsidR="00C61881" w:rsidRPr="009440FA" w:rsidSect="00282339">
      <w:type w:val="continuous"/>
      <w:pgSz w:w="11906" w:h="16838"/>
      <w:pgMar w:top="1134" w:right="1133" w:bottom="1134" w:left="1134" w:header="709" w:footer="709" w:gutter="0"/>
      <w:pgBorders w:offsetFrom="page">
        <w:top w:val="weavingStrips" w:sz="12" w:space="24" w:color="BDD6EE" w:themeColor="accent1" w:themeTint="66"/>
        <w:left w:val="weavingStrips" w:sz="12" w:space="24" w:color="BDD6EE" w:themeColor="accent1" w:themeTint="66"/>
        <w:bottom w:val="weavingStrips" w:sz="12" w:space="24" w:color="BDD6EE" w:themeColor="accent1" w:themeTint="66"/>
        <w:right w:val="weavingStrips" w:sz="12" w:space="24" w:color="BDD6EE" w:themeColor="accent1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60941"/>
    <w:multiLevelType w:val="hybridMultilevel"/>
    <w:tmpl w:val="6838C2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5645F7"/>
    <w:multiLevelType w:val="hybridMultilevel"/>
    <w:tmpl w:val="BA9A1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B55AF"/>
    <w:multiLevelType w:val="hybridMultilevel"/>
    <w:tmpl w:val="AD0666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AE5305"/>
    <w:multiLevelType w:val="hybridMultilevel"/>
    <w:tmpl w:val="4F3E81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E54928"/>
    <w:multiLevelType w:val="hybridMultilevel"/>
    <w:tmpl w:val="A7D2C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4321F6"/>
    <w:multiLevelType w:val="hybridMultilevel"/>
    <w:tmpl w:val="29AAE9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4030469"/>
    <w:multiLevelType w:val="hybridMultilevel"/>
    <w:tmpl w:val="B32423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C0108D"/>
    <w:multiLevelType w:val="hybridMultilevel"/>
    <w:tmpl w:val="59F818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E4A3E97"/>
    <w:multiLevelType w:val="hybridMultilevel"/>
    <w:tmpl w:val="D0EEF2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A5"/>
    <w:rsid w:val="000315EB"/>
    <w:rsid w:val="000C1D47"/>
    <w:rsid w:val="000D5410"/>
    <w:rsid w:val="00104E08"/>
    <w:rsid w:val="00121586"/>
    <w:rsid w:val="00144871"/>
    <w:rsid w:val="001B5EC1"/>
    <w:rsid w:val="001D4D7E"/>
    <w:rsid w:val="00206D86"/>
    <w:rsid w:val="00211379"/>
    <w:rsid w:val="00282339"/>
    <w:rsid w:val="002B114B"/>
    <w:rsid w:val="002D4D19"/>
    <w:rsid w:val="0034174C"/>
    <w:rsid w:val="00366B84"/>
    <w:rsid w:val="003A0340"/>
    <w:rsid w:val="00481613"/>
    <w:rsid w:val="00543AA6"/>
    <w:rsid w:val="00567D48"/>
    <w:rsid w:val="005C0DB9"/>
    <w:rsid w:val="005D1016"/>
    <w:rsid w:val="006C0DDF"/>
    <w:rsid w:val="00733506"/>
    <w:rsid w:val="008305D6"/>
    <w:rsid w:val="00884D67"/>
    <w:rsid w:val="00886265"/>
    <w:rsid w:val="008D789F"/>
    <w:rsid w:val="008E3280"/>
    <w:rsid w:val="008F6C4E"/>
    <w:rsid w:val="0092237C"/>
    <w:rsid w:val="009440FA"/>
    <w:rsid w:val="00961EE4"/>
    <w:rsid w:val="00974740"/>
    <w:rsid w:val="009B664D"/>
    <w:rsid w:val="00A775FD"/>
    <w:rsid w:val="00AC6BA5"/>
    <w:rsid w:val="00B16C22"/>
    <w:rsid w:val="00B74872"/>
    <w:rsid w:val="00B87A6B"/>
    <w:rsid w:val="00B901AD"/>
    <w:rsid w:val="00C61881"/>
    <w:rsid w:val="00C62D98"/>
    <w:rsid w:val="00C93563"/>
    <w:rsid w:val="00CB43C6"/>
    <w:rsid w:val="00D00A44"/>
    <w:rsid w:val="00D23BE6"/>
    <w:rsid w:val="00D66AB3"/>
    <w:rsid w:val="00D72C78"/>
    <w:rsid w:val="00DE0D47"/>
    <w:rsid w:val="00DF019C"/>
    <w:rsid w:val="00E118B6"/>
    <w:rsid w:val="00E51125"/>
    <w:rsid w:val="00E749B7"/>
    <w:rsid w:val="00F5010A"/>
    <w:rsid w:val="00F92435"/>
    <w:rsid w:val="00F94D28"/>
    <w:rsid w:val="00FB44A0"/>
    <w:rsid w:val="00FC6C68"/>
    <w:rsid w:val="00FD3340"/>
    <w:rsid w:val="00FF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50909-6D5C-4FAB-9DE4-A9AA1F4B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2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8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elarus.by/ru/about-belarus/architecture/national-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lb.by/content/news/national-library-of-belarus/100-letie-natsionalnoy-biblioteki-belarusi-vneseno-v-spisok-pamyatnykh-dat-yunesk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60</cp:revision>
  <dcterms:created xsi:type="dcterms:W3CDTF">2022-07-07T11:09:00Z</dcterms:created>
  <dcterms:modified xsi:type="dcterms:W3CDTF">2022-08-25T08:20:00Z</dcterms:modified>
</cp:coreProperties>
</file>