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19D" w:rsidRPr="00AC3EDB" w:rsidRDefault="00F9219D" w:rsidP="00445405">
      <w:pPr>
        <w:pStyle w:val="a5"/>
        <w:shd w:val="clear" w:color="auto" w:fill="FFFFFF"/>
        <w:spacing w:before="0" w:beforeAutospacing="0"/>
        <w:jc w:val="center"/>
        <w:rPr>
          <w:color w:val="1F3864" w:themeColor="accent5" w:themeShade="80"/>
          <w:spacing w:val="4"/>
          <w:sz w:val="34"/>
          <w:szCs w:val="34"/>
        </w:rPr>
      </w:pPr>
      <w:r w:rsidRPr="00AC3EDB">
        <w:rPr>
          <w:rStyle w:val="a4"/>
          <w:color w:val="1F3864" w:themeColor="accent5" w:themeShade="80"/>
          <w:spacing w:val="4"/>
          <w:sz w:val="34"/>
          <w:szCs w:val="34"/>
        </w:rPr>
        <w:t>Пешеходный переход – территория повышенного внимания!</w:t>
      </w:r>
    </w:p>
    <w:p w:rsidR="00F9219D" w:rsidRPr="00445405" w:rsidRDefault="00F9219D" w:rsidP="00445405">
      <w:pPr>
        <w:pStyle w:val="a5"/>
        <w:shd w:val="clear" w:color="auto" w:fill="FFFFFF"/>
        <w:spacing w:before="0" w:beforeAutospacing="0" w:after="0" w:afterAutospacing="0"/>
        <w:ind w:firstLine="709"/>
        <w:jc w:val="both"/>
        <w:rPr>
          <w:color w:val="000000"/>
          <w:spacing w:val="4"/>
          <w:sz w:val="28"/>
          <w:szCs w:val="28"/>
        </w:rPr>
      </w:pPr>
      <w:r w:rsidRPr="00445405">
        <w:rPr>
          <w:rStyle w:val="a3"/>
          <w:color w:val="000000"/>
          <w:spacing w:val="4"/>
          <w:sz w:val="28"/>
          <w:szCs w:val="28"/>
        </w:rPr>
        <w:t>За </w:t>
      </w:r>
      <w:r w:rsidRPr="00445405">
        <w:rPr>
          <w:rStyle w:val="a4"/>
          <w:i/>
          <w:iCs/>
          <w:color w:val="000000"/>
          <w:spacing w:val="4"/>
          <w:sz w:val="28"/>
          <w:szCs w:val="28"/>
        </w:rPr>
        <w:t>9</w:t>
      </w:r>
      <w:r w:rsidRPr="00445405">
        <w:rPr>
          <w:rStyle w:val="a3"/>
          <w:color w:val="000000"/>
          <w:spacing w:val="4"/>
          <w:sz w:val="28"/>
          <w:szCs w:val="28"/>
        </w:rPr>
        <w:t xml:space="preserve"> месяцев </w:t>
      </w:r>
      <w:r w:rsidR="00AC3EDB">
        <w:rPr>
          <w:rStyle w:val="a3"/>
          <w:color w:val="000000"/>
          <w:spacing w:val="4"/>
          <w:sz w:val="28"/>
          <w:szCs w:val="28"/>
        </w:rPr>
        <w:t>2021</w:t>
      </w:r>
      <w:r w:rsidRPr="00445405">
        <w:rPr>
          <w:rStyle w:val="a3"/>
          <w:color w:val="000000"/>
          <w:spacing w:val="4"/>
          <w:sz w:val="28"/>
          <w:szCs w:val="28"/>
        </w:rPr>
        <w:t xml:space="preserve"> года на дорогах республики произошло </w:t>
      </w:r>
      <w:r w:rsidRPr="00445405">
        <w:rPr>
          <w:rStyle w:val="a4"/>
          <w:i/>
          <w:iCs/>
          <w:color w:val="000000"/>
          <w:spacing w:val="4"/>
          <w:sz w:val="28"/>
          <w:szCs w:val="28"/>
        </w:rPr>
        <w:t>666</w:t>
      </w:r>
      <w:r w:rsidRPr="00445405">
        <w:rPr>
          <w:rStyle w:val="a3"/>
          <w:color w:val="000000"/>
          <w:spacing w:val="4"/>
          <w:sz w:val="28"/>
          <w:szCs w:val="28"/>
        </w:rPr>
        <w:t> ДТП</w:t>
      </w:r>
      <w:r w:rsidRPr="00445405">
        <w:rPr>
          <w:i/>
          <w:iCs/>
          <w:color w:val="000000"/>
          <w:spacing w:val="4"/>
          <w:sz w:val="28"/>
          <w:szCs w:val="28"/>
        </w:rPr>
        <w:br/>
      </w:r>
      <w:r w:rsidRPr="00445405">
        <w:rPr>
          <w:rStyle w:val="a3"/>
          <w:color w:val="000000"/>
          <w:spacing w:val="4"/>
          <w:sz w:val="28"/>
          <w:szCs w:val="28"/>
        </w:rPr>
        <w:t>с участием пешеходов. </w:t>
      </w:r>
      <w:r w:rsidRPr="00445405">
        <w:rPr>
          <w:rStyle w:val="a4"/>
          <w:i/>
          <w:iCs/>
          <w:color w:val="000000"/>
          <w:spacing w:val="4"/>
          <w:sz w:val="28"/>
          <w:szCs w:val="28"/>
        </w:rPr>
        <w:t>376 </w:t>
      </w:r>
      <w:r w:rsidRPr="00445405">
        <w:rPr>
          <w:rStyle w:val="a3"/>
          <w:color w:val="000000"/>
          <w:spacing w:val="4"/>
          <w:sz w:val="28"/>
          <w:szCs w:val="28"/>
        </w:rPr>
        <w:t>из этих происшествий (</w:t>
      </w:r>
      <w:r w:rsidRPr="00445405">
        <w:rPr>
          <w:rStyle w:val="a4"/>
          <w:i/>
          <w:iCs/>
          <w:color w:val="000000"/>
          <w:spacing w:val="4"/>
          <w:sz w:val="28"/>
          <w:szCs w:val="28"/>
        </w:rPr>
        <w:t>56</w:t>
      </w:r>
      <w:r w:rsidRPr="00445405">
        <w:rPr>
          <w:rStyle w:val="a3"/>
          <w:color w:val="000000"/>
          <w:spacing w:val="4"/>
          <w:sz w:val="28"/>
          <w:szCs w:val="28"/>
        </w:rPr>
        <w:t>%) были совершены </w:t>
      </w:r>
      <w:r w:rsidRPr="00445405">
        <w:rPr>
          <w:rStyle w:val="a4"/>
          <w:i/>
          <w:iCs/>
          <w:color w:val="000000"/>
          <w:spacing w:val="4"/>
          <w:sz w:val="28"/>
          <w:szCs w:val="28"/>
        </w:rPr>
        <w:t>на пешеходных переходах, </w:t>
      </w:r>
      <w:r w:rsidRPr="00445405">
        <w:rPr>
          <w:rStyle w:val="a3"/>
          <w:color w:val="000000"/>
          <w:spacing w:val="4"/>
          <w:sz w:val="28"/>
          <w:szCs w:val="28"/>
        </w:rPr>
        <w:t>погиб 31 и получили травмы 363 человека.</w:t>
      </w:r>
    </w:p>
    <w:p w:rsidR="00445405" w:rsidRPr="00445405" w:rsidRDefault="00445405" w:rsidP="00445405">
      <w:pPr>
        <w:pStyle w:val="a5"/>
        <w:shd w:val="clear" w:color="auto" w:fill="FFFFFF"/>
        <w:spacing w:before="0" w:beforeAutospacing="0" w:after="0" w:afterAutospacing="0"/>
        <w:ind w:firstLine="709"/>
        <w:jc w:val="both"/>
        <w:rPr>
          <w:color w:val="000000"/>
          <w:spacing w:val="4"/>
          <w:sz w:val="28"/>
          <w:szCs w:val="28"/>
        </w:rPr>
      </w:pPr>
      <w:r w:rsidRPr="00445405">
        <w:rPr>
          <w:color w:val="000000"/>
          <w:spacing w:val="4"/>
          <w:sz w:val="28"/>
          <w:szCs w:val="28"/>
        </w:rPr>
        <w:t>Госавтоинспекция призывает водителей быть предельно внимательными при подъезде к пешеходным переходам и двигаться вблизи них со скоростью, которая позволит при необходимости уступить дорогу желающим пересечь проезжую часть. Особенно бдительными следует быть, если вы заметили вблизи перехода детей, так как их поведение порой бывает непредсказуемым.</w:t>
      </w:r>
    </w:p>
    <w:p w:rsidR="00445405" w:rsidRPr="00445405" w:rsidRDefault="00445405" w:rsidP="00445405">
      <w:pPr>
        <w:pStyle w:val="a5"/>
        <w:shd w:val="clear" w:color="auto" w:fill="FFFFFF"/>
        <w:spacing w:before="0" w:beforeAutospacing="0" w:after="0" w:afterAutospacing="0"/>
        <w:ind w:firstLine="709"/>
        <w:jc w:val="both"/>
        <w:rPr>
          <w:color w:val="000000"/>
          <w:spacing w:val="4"/>
          <w:sz w:val="28"/>
          <w:szCs w:val="28"/>
        </w:rPr>
      </w:pPr>
      <w:r w:rsidRPr="00445405">
        <w:rPr>
          <w:color w:val="000000"/>
          <w:spacing w:val="4"/>
          <w:sz w:val="28"/>
          <w:szCs w:val="28"/>
        </w:rPr>
        <w:t>На регулируемом пешеходном переходе при включении разрешающего сигнала светофора водитель должен уступить дорогу пешеходам, не закончившим переход проезжей части дороги.</w:t>
      </w:r>
    </w:p>
    <w:p w:rsidR="00445405" w:rsidRPr="00445405" w:rsidRDefault="00445405" w:rsidP="00445405">
      <w:pPr>
        <w:pStyle w:val="a5"/>
        <w:shd w:val="clear" w:color="auto" w:fill="FFFFFF"/>
        <w:spacing w:before="0" w:beforeAutospacing="0" w:after="0" w:afterAutospacing="0"/>
        <w:ind w:firstLine="709"/>
        <w:jc w:val="both"/>
        <w:rPr>
          <w:color w:val="000000"/>
          <w:spacing w:val="4"/>
          <w:sz w:val="28"/>
          <w:szCs w:val="28"/>
        </w:rPr>
      </w:pPr>
      <w:r w:rsidRPr="00445405">
        <w:rPr>
          <w:color w:val="000000"/>
          <w:spacing w:val="4"/>
          <w:sz w:val="28"/>
          <w:szCs w:val="28"/>
        </w:rPr>
        <w:t>Если перед пешеходным переходом остановилось (стоит) или замедлило движение транспортное средство, то водители других транспортных средств, движущихся по соседним полосам движения в попутном направлении, должны снизить скорость движения и при наличии пешеходов уступить им дорогу.</w:t>
      </w:r>
    </w:p>
    <w:p w:rsidR="00445405" w:rsidRPr="00445405" w:rsidRDefault="00445405" w:rsidP="00445405">
      <w:pPr>
        <w:pStyle w:val="a5"/>
        <w:shd w:val="clear" w:color="auto" w:fill="FFFFFF"/>
        <w:spacing w:before="0" w:beforeAutospacing="0" w:after="0" w:afterAutospacing="0"/>
        <w:ind w:firstLine="709"/>
        <w:jc w:val="both"/>
        <w:rPr>
          <w:color w:val="000000"/>
          <w:spacing w:val="4"/>
          <w:sz w:val="28"/>
          <w:szCs w:val="28"/>
        </w:rPr>
      </w:pPr>
      <w:r w:rsidRPr="00445405">
        <w:rPr>
          <w:color w:val="000000"/>
          <w:spacing w:val="4"/>
          <w:sz w:val="28"/>
          <w:szCs w:val="28"/>
        </w:rPr>
        <w:t>Не стоит забывать и важное правило, что при повороте налево или направо водитель обязан уступить дорогу пешеходам, пересекающим проезжую часть дороги, на которую он поворачивает.</w:t>
      </w:r>
    </w:p>
    <w:p w:rsidR="00445405" w:rsidRPr="00445405" w:rsidRDefault="00445405" w:rsidP="00445405">
      <w:pPr>
        <w:pStyle w:val="a5"/>
        <w:shd w:val="clear" w:color="auto" w:fill="FFFFFF"/>
        <w:spacing w:before="0" w:beforeAutospacing="0" w:after="0" w:afterAutospacing="0"/>
        <w:ind w:firstLine="709"/>
        <w:jc w:val="both"/>
        <w:rPr>
          <w:color w:val="000000"/>
          <w:spacing w:val="4"/>
          <w:sz w:val="28"/>
          <w:szCs w:val="28"/>
        </w:rPr>
      </w:pPr>
      <w:r w:rsidRPr="00445405">
        <w:rPr>
          <w:color w:val="000000"/>
          <w:spacing w:val="4"/>
          <w:sz w:val="28"/>
          <w:szCs w:val="28"/>
        </w:rPr>
        <w:t>Водитель, не предоставивший преимущество в движении пешеходу, переходящему дорогу по пешеходному переходу, привлекается к ответственности в виде штрафа в размере от 1 до 5 базовых величин. За совершение такого нарушения повторно в течение года штраф составит от 2 до 8 базовых величин.</w:t>
      </w:r>
    </w:p>
    <w:p w:rsidR="00445405" w:rsidRPr="00445405" w:rsidRDefault="00445405" w:rsidP="00445405">
      <w:pPr>
        <w:pStyle w:val="a5"/>
        <w:shd w:val="clear" w:color="auto" w:fill="FFFFFF"/>
        <w:spacing w:before="0" w:beforeAutospacing="0" w:after="0" w:afterAutospacing="0"/>
        <w:ind w:firstLine="709"/>
        <w:jc w:val="both"/>
        <w:rPr>
          <w:color w:val="000000"/>
          <w:spacing w:val="4"/>
          <w:sz w:val="28"/>
          <w:szCs w:val="28"/>
        </w:rPr>
      </w:pPr>
      <w:r w:rsidRPr="00445405">
        <w:rPr>
          <w:rStyle w:val="a4"/>
          <w:color w:val="000000"/>
          <w:spacing w:val="4"/>
          <w:sz w:val="28"/>
          <w:szCs w:val="28"/>
        </w:rPr>
        <w:t>!!! В свою очередь пешеход перед началом пересечения проезжей части по пешеходному переходу </w:t>
      </w:r>
      <w:r w:rsidRPr="00445405">
        <w:rPr>
          <w:rStyle w:val="a4"/>
          <w:color w:val="000000"/>
          <w:spacing w:val="4"/>
          <w:sz w:val="28"/>
          <w:szCs w:val="28"/>
          <w:u w:val="single"/>
        </w:rPr>
        <w:t>обязан убедиться, что выход на проезжую часть дороги безопасен</w:t>
      </w:r>
      <w:r w:rsidRPr="00445405">
        <w:rPr>
          <w:rStyle w:val="a4"/>
          <w:color w:val="000000"/>
          <w:spacing w:val="4"/>
          <w:sz w:val="28"/>
          <w:szCs w:val="28"/>
        </w:rPr>
        <w:t> (п.17.2 ПДД), т.е. остановиться у края проезжей части, посмотреть по сторонам, убедиться, что водители вас заметили и успели остановить транспортные средства.</w:t>
      </w:r>
    </w:p>
    <w:p w:rsidR="00445405" w:rsidRPr="00445405" w:rsidRDefault="00445405" w:rsidP="00445405">
      <w:pPr>
        <w:pStyle w:val="a5"/>
        <w:shd w:val="clear" w:color="auto" w:fill="FFFFFF"/>
        <w:spacing w:before="0" w:beforeAutospacing="0" w:after="0" w:afterAutospacing="0"/>
        <w:ind w:firstLine="709"/>
        <w:jc w:val="both"/>
        <w:rPr>
          <w:color w:val="000000"/>
          <w:spacing w:val="4"/>
          <w:sz w:val="28"/>
          <w:szCs w:val="28"/>
        </w:rPr>
      </w:pPr>
      <w:r w:rsidRPr="00445405">
        <w:rPr>
          <w:color w:val="000000"/>
          <w:spacing w:val="4"/>
          <w:sz w:val="28"/>
          <w:szCs w:val="28"/>
        </w:rPr>
        <w:t>При переходе проезжей части необходимо прекратить разговоры по мобильному телефону, отключить наушники, взять малолетних детей за руку. Не будет лишним напомнить пожилым родственникам и детям о правилах безопасного перехода проезжей части, купить и прикрепить на одежду световозвращающие элементы.</w:t>
      </w:r>
    </w:p>
    <w:p w:rsidR="00445405" w:rsidRDefault="00445405" w:rsidP="00445405">
      <w:pPr>
        <w:pStyle w:val="a5"/>
        <w:shd w:val="clear" w:color="auto" w:fill="FFFFFF"/>
        <w:spacing w:before="0" w:beforeAutospacing="0" w:after="0" w:afterAutospacing="0"/>
        <w:ind w:firstLine="709"/>
        <w:jc w:val="both"/>
        <w:rPr>
          <w:color w:val="000000"/>
          <w:spacing w:val="4"/>
          <w:sz w:val="28"/>
          <w:szCs w:val="28"/>
        </w:rPr>
      </w:pPr>
      <w:r w:rsidRPr="00445405">
        <w:rPr>
          <w:color w:val="000000"/>
          <w:spacing w:val="4"/>
          <w:sz w:val="28"/>
          <w:szCs w:val="28"/>
        </w:rPr>
        <w:t>Нарушивший ПДД пешеход привлекается к административной ответственности в виде штрафа в размере от 1 до 3 базовых величин. Если же пеший участник в момент совершения правонарушения находится в состоянии опьянения штраф возрастает до 5 б</w:t>
      </w:r>
      <w:r>
        <w:rPr>
          <w:color w:val="000000"/>
          <w:spacing w:val="4"/>
          <w:sz w:val="28"/>
          <w:szCs w:val="28"/>
        </w:rPr>
        <w:t xml:space="preserve">азовых </w:t>
      </w:r>
      <w:r w:rsidRPr="00445405">
        <w:rPr>
          <w:color w:val="000000"/>
          <w:spacing w:val="4"/>
          <w:sz w:val="28"/>
          <w:szCs w:val="28"/>
        </w:rPr>
        <w:t>в</w:t>
      </w:r>
      <w:r>
        <w:rPr>
          <w:color w:val="000000"/>
          <w:spacing w:val="4"/>
          <w:sz w:val="28"/>
          <w:szCs w:val="28"/>
        </w:rPr>
        <w:t>еличин</w:t>
      </w:r>
      <w:r w:rsidRPr="00445405">
        <w:rPr>
          <w:color w:val="000000"/>
          <w:spacing w:val="4"/>
          <w:sz w:val="28"/>
          <w:szCs w:val="28"/>
        </w:rPr>
        <w:t>. Пешеход, совершивший нарушения ПДД, повлекшие создание аварийной обстановки, наказывается штрафом от 3 до 8 б</w:t>
      </w:r>
      <w:r>
        <w:rPr>
          <w:color w:val="000000"/>
          <w:spacing w:val="4"/>
          <w:sz w:val="28"/>
          <w:szCs w:val="28"/>
        </w:rPr>
        <w:t xml:space="preserve">азовых </w:t>
      </w:r>
      <w:r w:rsidRPr="00445405">
        <w:rPr>
          <w:color w:val="000000"/>
          <w:spacing w:val="4"/>
          <w:sz w:val="28"/>
          <w:szCs w:val="28"/>
        </w:rPr>
        <w:t>в</w:t>
      </w:r>
      <w:r>
        <w:rPr>
          <w:color w:val="000000"/>
          <w:spacing w:val="4"/>
          <w:sz w:val="28"/>
          <w:szCs w:val="28"/>
        </w:rPr>
        <w:t>еличин</w:t>
      </w:r>
      <w:r w:rsidRPr="00445405">
        <w:rPr>
          <w:color w:val="000000"/>
          <w:spacing w:val="4"/>
          <w:sz w:val="28"/>
          <w:szCs w:val="28"/>
        </w:rPr>
        <w:t>.</w:t>
      </w:r>
    </w:p>
    <w:p w:rsidR="00424634" w:rsidRDefault="00424634" w:rsidP="00424634">
      <w:pPr>
        <w:pStyle w:val="a5"/>
        <w:shd w:val="clear" w:color="auto" w:fill="FFFFFF"/>
        <w:spacing w:before="0" w:beforeAutospacing="0" w:after="0" w:afterAutospacing="0"/>
        <w:ind w:firstLine="709"/>
        <w:jc w:val="both"/>
        <w:rPr>
          <w:color w:val="000000"/>
          <w:spacing w:val="4"/>
        </w:rPr>
      </w:pPr>
    </w:p>
    <w:p w:rsidR="00424634" w:rsidRDefault="00424634" w:rsidP="00424634">
      <w:pPr>
        <w:pStyle w:val="a5"/>
        <w:shd w:val="clear" w:color="auto" w:fill="FFFFFF"/>
        <w:spacing w:before="0" w:beforeAutospacing="0" w:after="0" w:afterAutospacing="0"/>
        <w:ind w:firstLine="709"/>
        <w:jc w:val="both"/>
        <w:rPr>
          <w:color w:val="000000"/>
          <w:spacing w:val="4"/>
        </w:rPr>
      </w:pPr>
    </w:p>
    <w:p w:rsidR="00424634" w:rsidRPr="00424634" w:rsidRDefault="00424634" w:rsidP="00424634">
      <w:pPr>
        <w:pStyle w:val="a5"/>
        <w:shd w:val="clear" w:color="auto" w:fill="FFFFFF"/>
        <w:spacing w:before="0" w:beforeAutospacing="0" w:after="0" w:afterAutospacing="0"/>
        <w:jc w:val="both"/>
        <w:rPr>
          <w:color w:val="000000"/>
          <w:spacing w:val="4"/>
        </w:rPr>
      </w:pPr>
      <w:r w:rsidRPr="00424634">
        <w:rPr>
          <w:color w:val="000000"/>
          <w:spacing w:val="4"/>
        </w:rPr>
        <w:t>Использованные источники:</w:t>
      </w:r>
    </w:p>
    <w:p w:rsidR="008E3280" w:rsidRPr="00424634" w:rsidRDefault="00424634" w:rsidP="007E041D">
      <w:pPr>
        <w:pStyle w:val="a5"/>
        <w:shd w:val="clear" w:color="auto" w:fill="FFFFFF"/>
        <w:spacing w:before="0" w:beforeAutospacing="0" w:after="0" w:afterAutospacing="0"/>
        <w:jc w:val="both"/>
      </w:pPr>
      <w:r w:rsidRPr="00424634">
        <w:rPr>
          <w:color w:val="000000"/>
          <w:spacing w:val="4"/>
        </w:rPr>
        <w:t>Режим доступа:</w:t>
      </w:r>
      <w:r>
        <w:rPr>
          <w:color w:val="000000"/>
          <w:spacing w:val="4"/>
        </w:rPr>
        <w:t xml:space="preserve"> </w:t>
      </w:r>
      <w:hyperlink r:id="rId4" w:history="1">
        <w:r w:rsidRPr="00FB316D">
          <w:rPr>
            <w:rStyle w:val="a6"/>
            <w:spacing w:val="4"/>
          </w:rPr>
          <w:t>https://www.mvd.gov.by/ru/news/8681</w:t>
        </w:r>
      </w:hyperlink>
      <w:r>
        <w:rPr>
          <w:color w:val="000000"/>
          <w:spacing w:val="4"/>
        </w:rPr>
        <w:t xml:space="preserve"> </w:t>
      </w:r>
      <w:r w:rsidRPr="00424634">
        <w:rPr>
          <w:color w:val="000000"/>
          <w:spacing w:val="4"/>
        </w:rPr>
        <w:t>– Дата доступа 2</w:t>
      </w:r>
      <w:r>
        <w:rPr>
          <w:color w:val="000000"/>
          <w:spacing w:val="4"/>
        </w:rPr>
        <w:t>8</w:t>
      </w:r>
      <w:r w:rsidRPr="00424634">
        <w:rPr>
          <w:color w:val="000000"/>
          <w:spacing w:val="4"/>
        </w:rPr>
        <w:t>.</w:t>
      </w:r>
      <w:r>
        <w:rPr>
          <w:color w:val="000000"/>
          <w:spacing w:val="4"/>
        </w:rPr>
        <w:t>10</w:t>
      </w:r>
      <w:r w:rsidRPr="00424634">
        <w:rPr>
          <w:color w:val="000000"/>
          <w:spacing w:val="4"/>
        </w:rPr>
        <w:t>.2021.</w:t>
      </w:r>
      <w:bookmarkStart w:id="0" w:name="_GoBack"/>
      <w:bookmarkEnd w:id="0"/>
    </w:p>
    <w:sectPr w:rsidR="008E3280" w:rsidRPr="00424634" w:rsidSect="007E041D">
      <w:type w:val="continuous"/>
      <w:pgSz w:w="11906" w:h="16838"/>
      <w:pgMar w:top="1134" w:right="991" w:bottom="1134" w:left="993" w:header="709" w:footer="709" w:gutter="0"/>
      <w:pgBorders w:offsetFrom="page">
        <w:top w:val="thinThickThinLargeGap" w:sz="24" w:space="24" w:color="1F3864" w:themeColor="accent5" w:themeShade="80"/>
        <w:left w:val="thinThickThinLargeGap" w:sz="24" w:space="24" w:color="1F3864" w:themeColor="accent5" w:themeShade="80"/>
        <w:bottom w:val="thinThickThinLargeGap" w:sz="24" w:space="24" w:color="1F3864" w:themeColor="accent5" w:themeShade="80"/>
        <w:right w:val="thinThickThinLargeGap" w:sz="24" w:space="24" w:color="1F3864" w:themeColor="accent5"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488"/>
    <w:rsid w:val="000D5410"/>
    <w:rsid w:val="00424634"/>
    <w:rsid w:val="00445405"/>
    <w:rsid w:val="006C0DDF"/>
    <w:rsid w:val="007E041D"/>
    <w:rsid w:val="008E3280"/>
    <w:rsid w:val="00AC3EDB"/>
    <w:rsid w:val="00F9219D"/>
    <w:rsid w:val="00F94D28"/>
    <w:rsid w:val="00FA3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F574E-E700-47D3-A687-B1D9EDAF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F9219D"/>
    <w:rPr>
      <w:i/>
      <w:iCs/>
    </w:rPr>
  </w:style>
  <w:style w:type="character" w:styleId="a4">
    <w:name w:val="Strong"/>
    <w:basedOn w:val="a0"/>
    <w:uiPriority w:val="22"/>
    <w:qFormat/>
    <w:rsid w:val="00F9219D"/>
    <w:rPr>
      <w:b/>
      <w:bCs/>
    </w:rPr>
  </w:style>
  <w:style w:type="paragraph" w:styleId="a5">
    <w:name w:val="Normal (Web)"/>
    <w:basedOn w:val="a"/>
    <w:uiPriority w:val="99"/>
    <w:unhideWhenUsed/>
    <w:rsid w:val="00F921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24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73365">
      <w:bodyDiv w:val="1"/>
      <w:marLeft w:val="0"/>
      <w:marRight w:val="0"/>
      <w:marTop w:val="0"/>
      <w:marBottom w:val="0"/>
      <w:divBdr>
        <w:top w:val="none" w:sz="0" w:space="0" w:color="auto"/>
        <w:left w:val="none" w:sz="0" w:space="0" w:color="auto"/>
        <w:bottom w:val="none" w:sz="0" w:space="0" w:color="auto"/>
        <w:right w:val="none" w:sz="0" w:space="0" w:color="auto"/>
      </w:divBdr>
    </w:div>
    <w:div w:id="177905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vd.gov.by/ru/news/86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6</cp:revision>
  <dcterms:created xsi:type="dcterms:W3CDTF">2021-10-28T06:23:00Z</dcterms:created>
  <dcterms:modified xsi:type="dcterms:W3CDTF">2021-10-28T07:19:00Z</dcterms:modified>
</cp:coreProperties>
</file>