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6" w:rsidRDefault="00D4388B" w:rsidP="00D1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законодательства Республики Беларусь </w:t>
      </w:r>
      <w:r w:rsidR="006D7C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массовых мероприятий!</w:t>
      </w:r>
    </w:p>
    <w:p w:rsidR="005B564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76D" w:rsidRDefault="00D4388B" w:rsidP="00D4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дети, участвующие в несанкционированных митингах и акциях, подвергаются опасности быть вовлеченными в массовые беспорядки, правонарушения и преступления, что может представлять угрозу их жизни и здоровью.</w:t>
      </w:r>
    </w:p>
    <w:p w:rsidR="00D4388B" w:rsidRDefault="00D4388B" w:rsidP="00D4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15 Закона Республики Беларусь «О массовых мероприятиях в Республике Беларусь» лица, нарушившие установленный порядок организации и (или) проведения массовых мероприятий, несут ответственность в соответствии с законодательными актами Республики Беларусь.</w:t>
      </w:r>
    </w:p>
    <w:p w:rsidR="00D4388B" w:rsidRDefault="00D4388B" w:rsidP="00D4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за нарушение порядка проведения массовых мероприятий принимаются как к организаторам, так и к участникам массового мероприятия.</w:t>
      </w:r>
    </w:p>
    <w:p w:rsidR="00D4388B" w:rsidRDefault="00D4388B" w:rsidP="00D4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могут быть привлечены к уголовной и административной ответственности.</w:t>
      </w:r>
    </w:p>
    <w:p w:rsidR="00D4388B" w:rsidRDefault="00D4388B" w:rsidP="00D4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24.23 Кодекса Республики Беларусь об административных правонарушениях (далее – КоАП) установлена административная ответственность за нарушение порядка организации или проведения массовых мероприятий.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либо иным лицом, –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влекут наложение штрафа в размере до ста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</w:t>
      </w:r>
      <w:r>
        <w:rPr>
          <w:rFonts w:ascii="Times New Roman" w:hAnsi="Times New Roman" w:cs="Times New Roman"/>
          <w:sz w:val="28"/>
          <w:szCs w:val="28"/>
        </w:rPr>
        <w:t>анизатором таких мероприятий, –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</w:t>
      </w:r>
      <w:r>
        <w:rPr>
          <w:rFonts w:ascii="Times New Roman" w:hAnsi="Times New Roman" w:cs="Times New Roman"/>
          <w:sz w:val="28"/>
          <w:szCs w:val="28"/>
        </w:rPr>
        <w:t>ати до двухсот базовых величин.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3. Деяния, предусмотренные частью 1 настоящей статьи, совершенные повторно в течение одного года после наложения административного взыскания за так</w:t>
      </w:r>
      <w:r>
        <w:rPr>
          <w:rFonts w:ascii="Times New Roman" w:hAnsi="Times New Roman" w:cs="Times New Roman"/>
          <w:sz w:val="28"/>
          <w:szCs w:val="28"/>
        </w:rPr>
        <w:t>ие же нарушения, –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двухсот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lastRenderedPageBreak/>
        <w:t>4. Деяния, предусмотренные частью 2 настоящей статьи, совершенные повторно в течение одного года после наложения административного взы</w:t>
      </w:r>
      <w:r>
        <w:rPr>
          <w:rFonts w:ascii="Times New Roman" w:hAnsi="Times New Roman" w:cs="Times New Roman"/>
          <w:sz w:val="28"/>
          <w:szCs w:val="28"/>
        </w:rPr>
        <w:t>скания за такие же нарушения, –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</w:t>
      </w:r>
      <w:r>
        <w:rPr>
          <w:rFonts w:ascii="Times New Roman" w:hAnsi="Times New Roman" w:cs="Times New Roman"/>
          <w:sz w:val="28"/>
          <w:szCs w:val="28"/>
        </w:rPr>
        <w:t>ати до двухсот базовых величин.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5. Деяния, предусмотренные частью 1 настоящей статьи, с</w:t>
      </w:r>
      <w:r>
        <w:rPr>
          <w:rFonts w:ascii="Times New Roman" w:hAnsi="Times New Roman" w:cs="Times New Roman"/>
          <w:sz w:val="28"/>
          <w:szCs w:val="28"/>
        </w:rPr>
        <w:t>овершенные за вознаграждение, –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влекут наложение штрафа в размере от тридцати до двухсот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D4388B" w:rsidRP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6. Деяния, предусмотренные частью 2 настоящей статьи, сопровождающиеся выплатой вознаграждения за участие в собрании, митинге, уличном шествии,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демонстрации, пикетировании, –</w:t>
      </w:r>
    </w:p>
    <w:p w:rsid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B">
        <w:rPr>
          <w:rFonts w:ascii="Times New Roman" w:hAnsi="Times New Roman" w:cs="Times New Roman"/>
          <w:sz w:val="28"/>
          <w:szCs w:val="28"/>
        </w:rPr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0A41B6" w:rsidRDefault="000A41B6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наступает с 16 лет.</w:t>
      </w:r>
    </w:p>
    <w:p w:rsidR="00D4388B" w:rsidRDefault="00D4388B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B6" w:rsidRDefault="000A41B6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предусмотрена административная ответственность по ст. 19.1 КоАП (мелкое хулиганство).</w:t>
      </w:r>
    </w:p>
    <w:p w:rsidR="000A41B6" w:rsidRDefault="000A41B6" w:rsidP="00D4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</w:t>
      </w:r>
      <w:r>
        <w:rPr>
          <w:rFonts w:ascii="Times New Roman" w:hAnsi="Times New Roman" w:cs="Times New Roman"/>
          <w:sz w:val="28"/>
          <w:szCs w:val="28"/>
        </w:rPr>
        <w:t>и к обществу, –</w:t>
      </w:r>
    </w:p>
    <w:p w:rsid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наступает с 14 лет.</w:t>
      </w:r>
    </w:p>
    <w:p w:rsid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предусмотрена уголовная ответственность.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Статья 293. Массовые беспорядки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1. Организация массовых беспорядков, сопровождавшихся насилием над личностью, погромами, поджогами, уничтожением имущества или вооруженным сопротив</w:t>
      </w:r>
      <w:r>
        <w:rPr>
          <w:rFonts w:ascii="Times New Roman" w:hAnsi="Times New Roman" w:cs="Times New Roman"/>
          <w:sz w:val="28"/>
          <w:szCs w:val="28"/>
        </w:rPr>
        <w:t>лением представителям власти, –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 xml:space="preserve">наказывается лишением свободы на </w:t>
      </w:r>
      <w:r>
        <w:rPr>
          <w:rFonts w:ascii="Times New Roman" w:hAnsi="Times New Roman" w:cs="Times New Roman"/>
          <w:sz w:val="28"/>
          <w:szCs w:val="28"/>
        </w:rPr>
        <w:t>срок от пяти до пятнадцати лет.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2. Участие в массовых беспорядках, выразившееся в непосредственном совершении действий, названны</w:t>
      </w:r>
      <w:r>
        <w:rPr>
          <w:rFonts w:ascii="Times New Roman" w:hAnsi="Times New Roman" w:cs="Times New Roman"/>
          <w:sz w:val="28"/>
          <w:szCs w:val="28"/>
        </w:rPr>
        <w:t>х в части 1 настоящей статьи, –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наказывается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на срок от трех до восьми лет.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3. Обучение или иная подготовка лиц для участия в массовых беспорядках, сопровождающихся совершением действий, предусмотренных частью 1 настоящей статьи, а равно финансирование или иное материальное обеспечение такой деятельности при отсутствии признаков преступлений, предусмотренных ста</w:t>
      </w:r>
      <w:r>
        <w:rPr>
          <w:rFonts w:ascii="Times New Roman" w:hAnsi="Times New Roman" w:cs="Times New Roman"/>
          <w:sz w:val="28"/>
          <w:szCs w:val="28"/>
        </w:rPr>
        <w:t>тьей 361</w:t>
      </w:r>
      <w:r w:rsidRPr="000A41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Кодекса, –</w:t>
      </w:r>
    </w:p>
    <w:p w:rsid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наказываются арестом или лишением свободы на срок до трех лет.</w:t>
      </w:r>
    </w:p>
    <w:p w:rsid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lastRenderedPageBreak/>
        <w:t>Статья 342. Организация и подготовка действий, грубо нарушающих общественный порядок, либо активное участие в них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1. 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</w:t>
      </w:r>
      <w:r>
        <w:rPr>
          <w:rFonts w:ascii="Times New Roman" w:hAnsi="Times New Roman" w:cs="Times New Roman"/>
          <w:sz w:val="28"/>
          <w:szCs w:val="28"/>
        </w:rPr>
        <w:t>ов более тяжкого преступления –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 xml:space="preserve">наказываются арестом, или ограничением свободы на срок от двух до пяти лет, или лишением </w:t>
      </w:r>
      <w:r>
        <w:rPr>
          <w:rFonts w:ascii="Times New Roman" w:hAnsi="Times New Roman" w:cs="Times New Roman"/>
          <w:sz w:val="28"/>
          <w:szCs w:val="28"/>
        </w:rPr>
        <w:t>свободы на срок до четырех лет.</w:t>
      </w:r>
    </w:p>
    <w:p w:rsidR="000A41B6" w:rsidRP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2. 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</w:t>
      </w:r>
      <w:r>
        <w:rPr>
          <w:rFonts w:ascii="Times New Roman" w:hAnsi="Times New Roman" w:cs="Times New Roman"/>
          <w:sz w:val="28"/>
          <w:szCs w:val="28"/>
        </w:rPr>
        <w:t>ов более тяжкого преступления –</w:t>
      </w:r>
    </w:p>
    <w:p w:rsid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sz w:val="28"/>
          <w:szCs w:val="28"/>
        </w:rPr>
        <w:t>наказываются арестом или лишением свободы на срок до трех лет.</w:t>
      </w:r>
    </w:p>
    <w:p w:rsidR="000A41B6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наступает с 16 лет.</w:t>
      </w:r>
    </w:p>
    <w:p w:rsidR="000A41B6" w:rsidRPr="005B5648" w:rsidRDefault="000A41B6" w:rsidP="000A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совершении вышеуказанных административных правонарушений</w:t>
      </w:r>
      <w:r w:rsidR="005C6CFE">
        <w:rPr>
          <w:rFonts w:ascii="Times New Roman" w:hAnsi="Times New Roman" w:cs="Times New Roman"/>
          <w:sz w:val="28"/>
          <w:szCs w:val="28"/>
        </w:rPr>
        <w:t xml:space="preserve"> и преступлений несовершеннолетним лицом, не достигшим возраста привлечения к ответственности, законные представители несовершеннолетних граждан подлежат привлечению к ответственности по ст. 10.3 КоАП Республики Беларусь (невыполнение обязанностей по воспитанию детей).</w:t>
      </w:r>
    </w:p>
    <w:sectPr w:rsidR="000A41B6" w:rsidRPr="005B5648" w:rsidSect="005B5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8"/>
    <w:rsid w:val="000A41B6"/>
    <w:rsid w:val="00264C29"/>
    <w:rsid w:val="003824F6"/>
    <w:rsid w:val="005B5648"/>
    <w:rsid w:val="005C6CFE"/>
    <w:rsid w:val="00642D8B"/>
    <w:rsid w:val="006D7C20"/>
    <w:rsid w:val="00743532"/>
    <w:rsid w:val="00CD5975"/>
    <w:rsid w:val="00D13C78"/>
    <w:rsid w:val="00D4076D"/>
    <w:rsid w:val="00D4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Капустина Н.А.</cp:lastModifiedBy>
  <cp:revision>2</cp:revision>
  <cp:lastPrinted>2021-09-14T09:24:00Z</cp:lastPrinted>
  <dcterms:created xsi:type="dcterms:W3CDTF">2021-10-20T13:35:00Z</dcterms:created>
  <dcterms:modified xsi:type="dcterms:W3CDTF">2021-10-20T13:35:00Z</dcterms:modified>
</cp:coreProperties>
</file>