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10C" w:rsidRPr="00B0610C" w:rsidRDefault="00B0610C" w:rsidP="00B0610C">
      <w:pPr>
        <w:spacing w:after="0" w:line="240" w:lineRule="auto"/>
        <w:jc w:val="center"/>
        <w:rPr>
          <w:rFonts w:ascii="Times New Roman" w:hAnsi="Times New Roman" w:cs="Times New Roman"/>
          <w:sz w:val="28"/>
          <w:szCs w:val="28"/>
        </w:rPr>
      </w:pPr>
      <w:bookmarkStart w:id="0" w:name="_GoBack"/>
      <w:bookmarkEnd w:id="0"/>
      <w:r w:rsidRPr="00B0610C">
        <w:rPr>
          <w:rFonts w:ascii="Times New Roman" w:hAnsi="Times New Roman" w:cs="Times New Roman"/>
          <w:sz w:val="28"/>
          <w:szCs w:val="28"/>
        </w:rPr>
        <w:t>ДЕКРЕТ</w:t>
      </w:r>
      <w:r>
        <w:rPr>
          <w:rFonts w:ascii="Times New Roman" w:hAnsi="Times New Roman" w:cs="Times New Roman"/>
          <w:sz w:val="28"/>
          <w:szCs w:val="28"/>
        </w:rPr>
        <w:t xml:space="preserve"> ПРЕЗИДЕНТА РЕСПУБЛИКИ БЕЛАРУСЬ</w:t>
      </w:r>
    </w:p>
    <w:p w:rsidR="00B0610C" w:rsidRPr="00B0610C" w:rsidRDefault="00B0610C" w:rsidP="00B061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 ноября 2006 г. № 18</w:t>
      </w:r>
    </w:p>
    <w:p w:rsidR="003824F6" w:rsidRDefault="00B0610C" w:rsidP="00B0610C">
      <w:pPr>
        <w:spacing w:after="0" w:line="240" w:lineRule="auto"/>
        <w:jc w:val="center"/>
        <w:rPr>
          <w:rFonts w:ascii="Times New Roman" w:hAnsi="Times New Roman" w:cs="Times New Roman"/>
          <w:sz w:val="28"/>
          <w:szCs w:val="28"/>
        </w:rPr>
      </w:pPr>
      <w:r w:rsidRPr="00B0610C">
        <w:rPr>
          <w:rFonts w:ascii="Times New Roman" w:hAnsi="Times New Roman" w:cs="Times New Roman"/>
          <w:sz w:val="28"/>
          <w:szCs w:val="28"/>
        </w:rPr>
        <w:t>О дополнительных мерах по государственной защите детей в неблагополучных семьях</w:t>
      </w:r>
    </w:p>
    <w:p w:rsidR="00B0610C" w:rsidRDefault="00B0610C" w:rsidP="00B0610C">
      <w:pPr>
        <w:spacing w:after="0" w:line="240" w:lineRule="auto"/>
        <w:jc w:val="center"/>
        <w:rPr>
          <w:rFonts w:ascii="Times New Roman" w:hAnsi="Times New Roman" w:cs="Times New Roman"/>
          <w:sz w:val="28"/>
          <w:szCs w:val="28"/>
        </w:rPr>
      </w:pP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1.</w:t>
      </w:r>
      <w:r>
        <w:rPr>
          <w:rFonts w:ascii="Times New Roman" w:hAnsi="Times New Roman" w:cs="Times New Roman"/>
          <w:sz w:val="28"/>
          <w:szCs w:val="28"/>
        </w:rPr>
        <w:t xml:space="preserve"> </w:t>
      </w:r>
      <w:r w:rsidRPr="00B0610C">
        <w:rPr>
          <w:rFonts w:ascii="Times New Roman" w:hAnsi="Times New Roman" w:cs="Times New Roman"/>
          <w:sz w:val="28"/>
          <w:szCs w:val="28"/>
        </w:rPr>
        <w:t xml:space="preserve">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rsidRPr="00B0610C">
        <w:rPr>
          <w:rFonts w:ascii="Times New Roman" w:hAnsi="Times New Roman" w:cs="Times New Roman"/>
          <w:sz w:val="28"/>
          <w:szCs w:val="28"/>
        </w:rPr>
        <w:t>ненадлежаще</w:t>
      </w:r>
      <w:proofErr w:type="spellEnd"/>
      <w:r w:rsidRPr="00B0610C">
        <w:rPr>
          <w:rFonts w:ascii="Times New Roman" w:hAnsi="Times New Roman" w:cs="Times New Roman"/>
          <w:sz w:val="28"/>
          <w:szCs w:val="28"/>
        </w:rPr>
        <w:t xml:space="preserve"> выполняют свои обязанности по воспитанию и содержанию детей, в связи с чем они находятся в социально опасном положении.</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 xml:space="preserve">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w:t>
      </w:r>
      <w:r>
        <w:rPr>
          <w:rFonts w:ascii="Times New Roman" w:hAnsi="Times New Roman" w:cs="Times New Roman"/>
          <w:sz w:val="28"/>
          <w:szCs w:val="28"/>
        </w:rPr>
        <w:t>по месту нахождения этих детей.</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 xml:space="preserve">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При вынесении решения об отобрании ребенка комиссия по делам несовершеннолетних выполняет функции </w:t>
      </w:r>
      <w:r>
        <w:rPr>
          <w:rFonts w:ascii="Times New Roman" w:hAnsi="Times New Roman" w:cs="Times New Roman"/>
          <w:sz w:val="28"/>
          <w:szCs w:val="28"/>
        </w:rPr>
        <w:t>органов опеки и попечительства.</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w:t>
      </w:r>
      <w:r>
        <w:rPr>
          <w:rFonts w:ascii="Times New Roman" w:hAnsi="Times New Roman" w:cs="Times New Roman"/>
          <w:sz w:val="28"/>
          <w:szCs w:val="28"/>
        </w:rPr>
        <w:t>сту жительства обязанного лица.</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lastRenderedPageBreak/>
        <w:t>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w:t>
      </w:r>
      <w:r>
        <w:rPr>
          <w:rFonts w:ascii="Times New Roman" w:hAnsi="Times New Roman" w:cs="Times New Roman"/>
          <w:sz w:val="28"/>
          <w:szCs w:val="28"/>
        </w:rPr>
        <w:t>сти представление о его отмене.</w:t>
      </w:r>
    </w:p>
    <w:p w:rsid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w:t>
      </w:r>
      <w:r>
        <w:rPr>
          <w:rFonts w:ascii="Times New Roman" w:hAnsi="Times New Roman" w:cs="Times New Roman"/>
          <w:sz w:val="28"/>
          <w:szCs w:val="28"/>
        </w:rPr>
        <w:t>гана, а также иных организаций.</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После отобрания ребенок помещается на государственное обеспечение в порядке, у</w:t>
      </w:r>
      <w:r>
        <w:rPr>
          <w:rFonts w:ascii="Times New Roman" w:hAnsi="Times New Roman" w:cs="Times New Roman"/>
          <w:sz w:val="28"/>
          <w:szCs w:val="28"/>
        </w:rPr>
        <w:t>становленном законодательством.</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w:t>
      </w:r>
      <w:r>
        <w:rPr>
          <w:rFonts w:ascii="Times New Roman" w:hAnsi="Times New Roman" w:cs="Times New Roman"/>
          <w:sz w:val="28"/>
          <w:szCs w:val="28"/>
        </w:rPr>
        <w:t>блики Беларусь о браке и семье.</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4. Комиссия по делам несовершеннолетних после вынесения решени</w:t>
      </w:r>
      <w:r>
        <w:rPr>
          <w:rFonts w:ascii="Times New Roman" w:hAnsi="Times New Roman" w:cs="Times New Roman"/>
          <w:sz w:val="28"/>
          <w:szCs w:val="28"/>
        </w:rPr>
        <w:t>я об отобрании ребенка обязана:</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w:t>
      </w:r>
      <w:r>
        <w:rPr>
          <w:rFonts w:ascii="Times New Roman" w:hAnsi="Times New Roman" w:cs="Times New Roman"/>
          <w:sz w:val="28"/>
          <w:szCs w:val="28"/>
        </w:rPr>
        <w:t>ана;</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в шестимесячный срок п</w:t>
      </w:r>
      <w:r>
        <w:rPr>
          <w:rFonts w:ascii="Times New Roman" w:hAnsi="Times New Roman" w:cs="Times New Roman"/>
          <w:sz w:val="28"/>
          <w:szCs w:val="28"/>
        </w:rPr>
        <w:t>ринять соответствующее решение:</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w:t>
      </w:r>
      <w:r>
        <w:rPr>
          <w:rFonts w:ascii="Times New Roman" w:hAnsi="Times New Roman" w:cs="Times New Roman"/>
          <w:sz w:val="28"/>
          <w:szCs w:val="28"/>
        </w:rPr>
        <w:t>ого и распорядительного органа;</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об обращении в суд с иском о лишении родителей (единственного родителя) родительских п</w:t>
      </w:r>
      <w:r>
        <w:rPr>
          <w:rFonts w:ascii="Times New Roman" w:hAnsi="Times New Roman" w:cs="Times New Roman"/>
          <w:sz w:val="28"/>
          <w:szCs w:val="28"/>
        </w:rPr>
        <w:t>рав.</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 xml:space="preserve">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абзаце пятом </w:t>
      </w:r>
      <w:r>
        <w:rPr>
          <w:rFonts w:ascii="Times New Roman" w:hAnsi="Times New Roman" w:cs="Times New Roman"/>
          <w:sz w:val="28"/>
          <w:szCs w:val="28"/>
        </w:rPr>
        <w:t>части первой настоящего пункта.</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lastRenderedPageBreak/>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w:t>
      </w:r>
      <w:r>
        <w:rPr>
          <w:rFonts w:ascii="Times New Roman" w:hAnsi="Times New Roman" w:cs="Times New Roman"/>
          <w:sz w:val="28"/>
          <w:szCs w:val="28"/>
        </w:rPr>
        <w:t>го родителя) родительских прав.</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w:t>
      </w:r>
      <w:r>
        <w:rPr>
          <w:rFonts w:ascii="Times New Roman" w:hAnsi="Times New Roman" w:cs="Times New Roman"/>
          <w:sz w:val="28"/>
          <w:szCs w:val="28"/>
        </w:rPr>
        <w:t>ациями, их должностными лицами.</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w:t>
      </w:r>
      <w:r>
        <w:rPr>
          <w:rFonts w:ascii="Times New Roman" w:hAnsi="Times New Roman" w:cs="Times New Roman"/>
          <w:sz w:val="28"/>
          <w:szCs w:val="28"/>
        </w:rPr>
        <w:t>ий о взыскании с родителей расходов по содержанию детей.</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Со дня принятия комиссией по делам несовершеннолетних решения об отобрании ребенка родителям ребенка прекращается выплата государственных пособ</w:t>
      </w:r>
      <w:r>
        <w:rPr>
          <w:rFonts w:ascii="Times New Roman" w:hAnsi="Times New Roman" w:cs="Times New Roman"/>
          <w:sz w:val="28"/>
          <w:szCs w:val="28"/>
        </w:rPr>
        <w:t>ий семьям, воспитывающим детей.</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Пенсия, назначенная ребенку, выплачивается в установле</w:t>
      </w:r>
      <w:r>
        <w:rPr>
          <w:rFonts w:ascii="Times New Roman" w:hAnsi="Times New Roman" w:cs="Times New Roman"/>
          <w:sz w:val="28"/>
          <w:szCs w:val="28"/>
        </w:rPr>
        <w:t>нном законодательством порядке.</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w:t>
      </w:r>
      <w:r>
        <w:rPr>
          <w:rFonts w:ascii="Times New Roman" w:hAnsi="Times New Roman" w:cs="Times New Roman"/>
          <w:sz w:val="28"/>
          <w:szCs w:val="28"/>
        </w:rPr>
        <w:t>ой защиты детей в таких семьях.</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Органы, наложившие административное взыскание за совершение правонарушений, предусмотренных статьями 9.1, 17.1, 17.3 (часть вторая), 17.4, 17.5 и 17.8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w:t>
      </w:r>
      <w:r>
        <w:rPr>
          <w:rFonts w:ascii="Times New Roman" w:hAnsi="Times New Roman" w:cs="Times New Roman"/>
          <w:sz w:val="28"/>
          <w:szCs w:val="28"/>
        </w:rPr>
        <w:t>е их прав и законных интересов.</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8. Родители обязаны возмещать расход</w:t>
      </w:r>
      <w:r>
        <w:rPr>
          <w:rFonts w:ascii="Times New Roman" w:hAnsi="Times New Roman" w:cs="Times New Roman"/>
          <w:sz w:val="28"/>
          <w:szCs w:val="28"/>
        </w:rPr>
        <w:t>ы по содержанию детей в случае:</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lastRenderedPageBreak/>
        <w:t>отобрания у них детей по решению комисс</w:t>
      </w:r>
      <w:r>
        <w:rPr>
          <w:rFonts w:ascii="Times New Roman" w:hAnsi="Times New Roman" w:cs="Times New Roman"/>
          <w:sz w:val="28"/>
          <w:szCs w:val="28"/>
        </w:rPr>
        <w:t>ии по делам несовершеннолетних;</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отобрания у них детей на основании решения суда</w:t>
      </w:r>
      <w:r>
        <w:rPr>
          <w:rFonts w:ascii="Times New Roman" w:hAnsi="Times New Roman" w:cs="Times New Roman"/>
          <w:sz w:val="28"/>
          <w:szCs w:val="28"/>
        </w:rPr>
        <w:t xml:space="preserve"> без лишения родительских прав;</w:t>
      </w:r>
    </w:p>
    <w:p w:rsidR="00B0610C" w:rsidRPr="00B0610C" w:rsidRDefault="00B0610C" w:rsidP="00B06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лишения их родительских прав;</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нахождения их в розыске, лечебно-трудовых профилакториях или в местах сод</w:t>
      </w:r>
      <w:r>
        <w:rPr>
          <w:rFonts w:ascii="Times New Roman" w:hAnsi="Times New Roman" w:cs="Times New Roman"/>
          <w:sz w:val="28"/>
          <w:szCs w:val="28"/>
        </w:rPr>
        <w:t>ержания под стражей;</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отбывания наказания в учреждениях, исполняющих наказание в виде лишения свобод</w:t>
      </w:r>
      <w:r>
        <w:rPr>
          <w:rFonts w:ascii="Times New Roman" w:hAnsi="Times New Roman" w:cs="Times New Roman"/>
          <w:sz w:val="28"/>
          <w:szCs w:val="28"/>
        </w:rPr>
        <w:t>ы, ограничения свободы, ареста.</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w:t>
      </w:r>
      <w:r>
        <w:rPr>
          <w:rFonts w:ascii="Times New Roman" w:hAnsi="Times New Roman" w:cs="Times New Roman"/>
          <w:sz w:val="28"/>
          <w:szCs w:val="28"/>
        </w:rPr>
        <w:t>й организацией здравоохранения.</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 xml:space="preserve">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w:t>
      </w:r>
      <w:r>
        <w:rPr>
          <w:rFonts w:ascii="Times New Roman" w:hAnsi="Times New Roman" w:cs="Times New Roman"/>
          <w:sz w:val="28"/>
          <w:szCs w:val="28"/>
        </w:rPr>
        <w:t>дееспособности в полном объеме.</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w:t>
      </w:r>
      <w:r>
        <w:rPr>
          <w:rFonts w:ascii="Times New Roman" w:hAnsi="Times New Roman" w:cs="Times New Roman"/>
          <w:sz w:val="28"/>
          <w:szCs w:val="28"/>
        </w:rPr>
        <w:t>усь или лицами без гражданства.</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 xml:space="preserve">9. 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пункта 8 настоящего Декрета (далее – обязанные лица), а прекращается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w:t>
      </w:r>
      <w:r w:rsidRPr="00B0610C">
        <w:rPr>
          <w:rFonts w:ascii="Times New Roman" w:hAnsi="Times New Roman" w:cs="Times New Roman"/>
          <w:sz w:val="28"/>
          <w:szCs w:val="28"/>
        </w:rPr>
        <w:lastRenderedPageBreak/>
        <w:t>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статьями 492–494 Гражданского процессуально</w:t>
      </w:r>
      <w:r>
        <w:rPr>
          <w:rFonts w:ascii="Times New Roman" w:hAnsi="Times New Roman" w:cs="Times New Roman"/>
          <w:sz w:val="28"/>
          <w:szCs w:val="28"/>
        </w:rPr>
        <w:t>го кодекса Республики Беларусь.</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w:t>
      </w:r>
      <w:r>
        <w:rPr>
          <w:rFonts w:ascii="Times New Roman" w:hAnsi="Times New Roman" w:cs="Times New Roman"/>
          <w:sz w:val="28"/>
          <w:szCs w:val="28"/>
        </w:rPr>
        <w:t>ю расходов по содержанию детей.</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Если размер заработной платы и приравненных к ней в соответствии с Гражданским процессуальным кодексом Республики Беларусь доходов 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пункт</w:t>
      </w:r>
      <w:r>
        <w:rPr>
          <w:rFonts w:ascii="Times New Roman" w:hAnsi="Times New Roman" w:cs="Times New Roman"/>
          <w:sz w:val="28"/>
          <w:szCs w:val="28"/>
        </w:rPr>
        <w:t>ами 13 и 14 настоящего Декрета.</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В случае уклонения работающего обязанного лица от возмещения расходов по содержанию детей, указанные расходы взыскиваются с него на основании ис</w:t>
      </w:r>
      <w:r>
        <w:rPr>
          <w:rFonts w:ascii="Times New Roman" w:hAnsi="Times New Roman" w:cs="Times New Roman"/>
          <w:sz w:val="28"/>
          <w:szCs w:val="28"/>
        </w:rPr>
        <w:t>полнительной надписи нотариуса.</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w:t>
      </w:r>
      <w:r>
        <w:rPr>
          <w:rFonts w:ascii="Times New Roman" w:hAnsi="Times New Roman" w:cs="Times New Roman"/>
          <w:sz w:val="28"/>
          <w:szCs w:val="28"/>
        </w:rPr>
        <w:t>я расходов по содержанию детей.</w:t>
      </w:r>
    </w:p>
    <w:p w:rsidR="00B0610C" w:rsidRPr="00B0610C" w:rsidRDefault="00B0610C" w:rsidP="00B0610C">
      <w:pPr>
        <w:spacing w:after="0" w:line="240" w:lineRule="auto"/>
        <w:ind w:firstLine="709"/>
        <w:jc w:val="both"/>
        <w:rPr>
          <w:rFonts w:ascii="Times New Roman" w:hAnsi="Times New Roman" w:cs="Times New Roman"/>
          <w:sz w:val="28"/>
          <w:szCs w:val="28"/>
        </w:rPr>
      </w:pPr>
      <w:r w:rsidRPr="00B0610C">
        <w:rPr>
          <w:rFonts w:ascii="Times New Roman" w:hAnsi="Times New Roman" w:cs="Times New Roman"/>
          <w:sz w:val="28"/>
          <w:szCs w:val="28"/>
        </w:rPr>
        <w:t>В порядке искового производства возмещение расходов по содержанию детей осуществляется также в случаях, предусмотренных Гражданским процессуальным кодексом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sectPr w:rsidR="00B0610C" w:rsidRPr="00B0610C" w:rsidSect="00B0610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3717"/>
    <w:multiLevelType w:val="hybridMultilevel"/>
    <w:tmpl w:val="F5DEE902"/>
    <w:lvl w:ilvl="0" w:tplc="345ACB32">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0C"/>
    <w:rsid w:val="003824F6"/>
    <w:rsid w:val="00B0610C"/>
    <w:rsid w:val="00C93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1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2086</Words>
  <Characters>11893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Капустина Н.А.</cp:lastModifiedBy>
  <cp:revision>2</cp:revision>
  <dcterms:created xsi:type="dcterms:W3CDTF">2021-10-20T13:31:00Z</dcterms:created>
  <dcterms:modified xsi:type="dcterms:W3CDTF">2021-10-20T13:31:00Z</dcterms:modified>
</cp:coreProperties>
</file>