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85" w:rsidRPr="0011379F" w:rsidRDefault="00C374B3" w:rsidP="00BD7E19">
      <w:pPr>
        <w:ind w:left="142" w:firstLine="567"/>
        <w:jc w:val="center"/>
        <w:rPr>
          <w:rFonts w:ascii="Cambria" w:hAnsi="Cambria" w:cs="Segoe UI Light"/>
          <w:b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05EB2" wp14:editId="2FBD93A1">
                <wp:simplePos x="0" y="0"/>
                <wp:positionH relativeFrom="margin">
                  <wp:posOffset>21590</wp:posOffset>
                </wp:positionH>
                <wp:positionV relativeFrom="page">
                  <wp:posOffset>215900</wp:posOffset>
                </wp:positionV>
                <wp:extent cx="2705100" cy="330200"/>
                <wp:effectExtent l="0" t="0" r="1905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0200"/>
                        </a:xfrm>
                        <a:prstGeom prst="rect">
                          <a:avLst/>
                        </a:prstGeom>
                        <a:solidFill>
                          <a:srgbClr val="E5FF65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D8" w:rsidRPr="0011379F" w:rsidRDefault="00A936D8" w:rsidP="0039140C">
                            <w:pPr>
                              <w:spacing w:before="40" w:after="1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</w:pPr>
                            <w:r w:rsidRPr="0011379F"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Клуб молодой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5E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7pt;margin-top:17pt;width:21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" fillcolor="#e5ff65" strokecolor="#f69">
                <v:textbox>
                  <w:txbxContent>
                    <w:p w:rsidR="00A936D8" w:rsidRPr="0011379F" w:rsidRDefault="00A936D8" w:rsidP="0039140C">
                      <w:pPr>
                        <w:spacing w:before="40" w:after="120"/>
                        <w:jc w:val="center"/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</w:pPr>
                      <w:r w:rsidRPr="0011379F"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  <w:t>Клуб молодой семьи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1690" w:rsidRPr="00F53C35">
        <w:rPr>
          <w:rFonts w:ascii="Cambria" w:hAnsi="Cambria" w:cs="Segoe UI Light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15ECD" wp14:editId="3A9EBC82">
                <wp:simplePos x="0" y="0"/>
                <wp:positionH relativeFrom="margin">
                  <wp:posOffset>97155</wp:posOffset>
                </wp:positionH>
                <wp:positionV relativeFrom="paragraph">
                  <wp:posOffset>-72390</wp:posOffset>
                </wp:positionV>
                <wp:extent cx="6267450" cy="477520"/>
                <wp:effectExtent l="0" t="0" r="1905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0047" id="Прямоугольник 5" o:spid="_x0000_s1026" style="position:absolute;margin-left:7.65pt;margin-top:-5.7pt;width:493.5pt;height: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" fillcolor="#f9d4e8 [660]" strokecolor="#4f2cd0 [2408]" strokeweight="1pt">
                <w10:wrap anchorx="margin"/>
              </v:rect>
            </w:pict>
          </mc:Fallback>
        </mc:AlternateContent>
      </w:r>
      <w:r w:rsidR="00DF429B"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4D79" wp14:editId="1009E776">
                <wp:simplePos x="0" y="0"/>
                <wp:positionH relativeFrom="margin">
                  <wp:posOffset>-819785</wp:posOffset>
                </wp:positionH>
                <wp:positionV relativeFrom="paragraph">
                  <wp:posOffset>-472440</wp:posOffset>
                </wp:positionV>
                <wp:extent cx="70961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solidFill>
                          <a:srgbClr val="414C9D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D8" w:rsidRPr="00015C80" w:rsidRDefault="007E7295" w:rsidP="00015C80">
                            <w:pPr>
                              <w:jc w:val="right"/>
                            </w:pPr>
                            <w:r>
                              <w:t>Ноябрь</w:t>
                            </w:r>
                            <w:r w:rsidR="00A936D8" w:rsidRPr="009F6198"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4D79" id="Прямоугольник 2" o:spid="_x0000_s1027" style="position:absolute;left:0;text-align:left;margin-left:-64.55pt;margin-top:-37.2pt;width:55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" fillcolor="#414c9d" strokecolor="#29b5a8" strokeweight="1pt">
                <v:textbox>
                  <w:txbxContent>
                    <w:p w:rsidR="00A936D8" w:rsidRPr="00015C80" w:rsidRDefault="007E7295" w:rsidP="00015C80">
                      <w:pPr>
                        <w:jc w:val="right"/>
                      </w:pPr>
                      <w:r>
                        <w:t>Ноябрь</w:t>
                      </w:r>
                      <w:r w:rsidR="00A936D8" w:rsidRPr="009F6198">
                        <w:t>,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5BE1"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360D8839" wp14:editId="402FBC96">
            <wp:simplePos x="0" y="0"/>
            <wp:positionH relativeFrom="column">
              <wp:posOffset>-600710</wp:posOffset>
            </wp:positionH>
            <wp:positionV relativeFrom="paragraph">
              <wp:posOffset>-465032</wp:posOffset>
            </wp:positionV>
            <wp:extent cx="438150" cy="243417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" cy="2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6F" w:rsidRPr="00F53C35">
        <w:rPr>
          <w:rFonts w:ascii="Cambria" w:hAnsi="Cambria" w:cs="Segoe U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ВЛИЯНИЕ КУРЕНИЯ НА </w:t>
      </w:r>
      <w:r w:rsidR="00E6736F" w:rsidRPr="00B16232">
        <w:rPr>
          <w:rFonts w:ascii="Cambria" w:hAnsi="Cambria" w:cs="Segoe UI Light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ЖЕНСКИЙ ОРГАНИЗМ</w:t>
      </w:r>
      <w:r w:rsidR="00074DC4">
        <w:rPr>
          <w:rFonts w:ascii="Cambria" w:hAnsi="Cambria" w:cs="Segoe UI Light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B46">
        <w:rPr>
          <w:noProof/>
          <w:lang w:eastAsia="ru-RU"/>
        </w:rPr>
        <w:drawing>
          <wp:inline distT="0" distB="0" distL="0" distR="0" wp14:anchorId="43E65BC7" wp14:editId="775BB0B7">
            <wp:extent cx="266700" cy="266700"/>
            <wp:effectExtent l="0" t="0" r="0" b="0"/>
            <wp:docPr id="17" name="Рисунок 17" descr="Популярные символы и что они означают - Технополис зав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пулярные символы и что они означают - Технополис зав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0" w:rsidRDefault="003D3A90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</w:pPr>
    </w:p>
    <w:p w:rsidR="00CC0BCA" w:rsidRDefault="00CC0BCA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  <w:sectPr w:rsidR="00CC0BCA" w:rsidSect="003D3A90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F53C35" w:rsidRPr="00BE0079" w:rsidRDefault="00F53C35" w:rsidP="00F53C35">
      <w:pPr>
        <w:pStyle w:val="ae"/>
        <w:ind w:firstLine="426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E0079">
        <w:rPr>
          <w:rFonts w:ascii="Times New Roman" w:hAnsi="Times New Roman" w:cs="Times New Roman"/>
          <w:b/>
          <w:color w:val="002060"/>
          <w:sz w:val="26"/>
          <w:szCs w:val="26"/>
        </w:rPr>
        <w:t>По данным Всемир</w:t>
      </w:r>
      <w:r w:rsidR="00E17AA1">
        <w:rPr>
          <w:rFonts w:ascii="Times New Roman" w:hAnsi="Times New Roman" w:cs="Times New Roman"/>
          <w:b/>
          <w:color w:val="002060"/>
          <w:sz w:val="26"/>
          <w:szCs w:val="26"/>
        </w:rPr>
        <w:t>ной организации здравоохранения</w:t>
      </w:r>
      <w:r w:rsidRPr="00BE007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 началу XXI века каждая четвертая женщина в мире - курящая, и наблюдается тенденция к увеличению количества курящих женщин.</w:t>
      </w:r>
    </w:p>
    <w:p w:rsidR="00E56F07" w:rsidRDefault="00E56F07" w:rsidP="00E56F07">
      <w:pPr>
        <w:pStyle w:val="ae"/>
        <w:ind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D83076" wp14:editId="3EC7F243">
            <wp:extent cx="2114550" cy="1257300"/>
            <wp:effectExtent l="0" t="0" r="0" b="0"/>
            <wp:docPr id="10" name="Рисунок 10" descr="Влияние курения на женский организм: девушки и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курения на женский организм: девушки и матер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94" cy="12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07" w:rsidRPr="00F53C35" w:rsidRDefault="00E56F07" w:rsidP="00E56F07">
      <w:pPr>
        <w:pStyle w:val="ae"/>
        <w:ind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61F9F" w:rsidRPr="00BE0079" w:rsidRDefault="00436685" w:rsidP="00436685">
      <w:pPr>
        <w:pStyle w:val="ae"/>
        <w:ind w:firstLine="142"/>
        <w:jc w:val="center"/>
        <w:rPr>
          <w:rStyle w:val="af"/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E0079">
        <w:rPr>
          <w:rStyle w:val="af"/>
          <w:rFonts w:ascii="Times New Roman" w:hAnsi="Times New Roman" w:cs="Times New Roman"/>
          <w:b/>
          <w:color w:val="00B050"/>
          <w:sz w:val="24"/>
          <w:szCs w:val="24"/>
          <w:u w:val="single"/>
        </w:rPr>
        <w:t>КУРЕНИЕ И ВНЕШНОСТЬ ЖЕНЩИНЫ</w:t>
      </w:r>
    </w:p>
    <w:p w:rsidR="00761F9F" w:rsidRPr="00436685" w:rsidRDefault="00761F9F" w:rsidP="00A129E3">
      <w:pPr>
        <w:pStyle w:val="ae"/>
        <w:ind w:firstLine="709"/>
        <w:jc w:val="both"/>
        <w:rPr>
          <w:rFonts w:ascii="Times New Roman" w:hAnsi="Times New Roman" w:cs="Times New Roman"/>
          <w:b/>
          <w:i/>
          <w:color w:val="E32D91" w:themeColor="accent1"/>
          <w:sz w:val="24"/>
          <w:szCs w:val="24"/>
          <w:lang w:eastAsia="ru-RU"/>
        </w:rPr>
      </w:pPr>
      <w:r w:rsidRPr="00436685">
        <w:rPr>
          <w:rFonts w:ascii="Times New Roman" w:hAnsi="Times New Roman" w:cs="Times New Roman"/>
          <w:b/>
          <w:i/>
          <w:color w:val="E32D91" w:themeColor="accent1"/>
          <w:sz w:val="24"/>
          <w:szCs w:val="24"/>
          <w:lang w:eastAsia="ru-RU"/>
        </w:rPr>
        <w:t>Прежде всего курение быстро, буквально в течение нескольких</w:t>
      </w:r>
      <w:r w:rsidR="00436685" w:rsidRPr="00436685">
        <w:rPr>
          <w:rFonts w:ascii="Times New Roman" w:hAnsi="Times New Roman" w:cs="Times New Roman"/>
          <w:b/>
          <w:i/>
          <w:color w:val="E32D91" w:themeColor="accent1"/>
          <w:sz w:val="24"/>
          <w:szCs w:val="24"/>
          <w:lang w:eastAsia="ru-RU"/>
        </w:rPr>
        <w:t xml:space="preserve"> </w:t>
      </w:r>
      <w:r w:rsidRPr="00436685">
        <w:rPr>
          <w:rFonts w:ascii="Times New Roman" w:hAnsi="Times New Roman" w:cs="Times New Roman"/>
          <w:b/>
          <w:i/>
          <w:color w:val="E32D91" w:themeColor="accent1"/>
          <w:sz w:val="24"/>
          <w:szCs w:val="24"/>
          <w:lang w:eastAsia="ru-RU"/>
        </w:rPr>
        <w:t>лет, лишает молодую женщину привлекательности.</w:t>
      </w:r>
    </w:p>
    <w:p w:rsidR="00761F9F" w:rsidRPr="00BE0079" w:rsidRDefault="00761F9F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к</w:t>
      </w:r>
      <w:r w:rsidRPr="00BE0079">
        <w:rPr>
          <w:rFonts w:ascii="Times New Roman" w:hAnsi="Times New Roman" w:cs="Times New Roman"/>
          <w:lang w:eastAsia="ru-RU"/>
        </w:rPr>
        <w:t>урящую женщину легко узнать, п</w:t>
      </w:r>
      <w:r w:rsidR="00436685" w:rsidRPr="00BE0079">
        <w:rPr>
          <w:rFonts w:ascii="Times New Roman" w:hAnsi="Times New Roman" w:cs="Times New Roman"/>
          <w:lang w:eastAsia="ru-RU"/>
        </w:rPr>
        <w:t>о бледной и дряблой коже лица;</w:t>
      </w:r>
      <w:r w:rsidRPr="00BE0079">
        <w:rPr>
          <w:rFonts w:ascii="Times New Roman" w:hAnsi="Times New Roman" w:cs="Times New Roman"/>
          <w:lang w:eastAsia="ru-RU"/>
        </w:rPr>
        <w:t xml:space="preserve"> </w:t>
      </w:r>
    </w:p>
    <w:p w:rsidR="00761F9F" w:rsidRPr="00BE0079" w:rsidRDefault="00761F9F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п</w:t>
      </w:r>
      <w:r w:rsidRPr="00BE0079">
        <w:rPr>
          <w:rFonts w:ascii="Times New Roman" w:hAnsi="Times New Roman" w:cs="Times New Roman"/>
          <w:lang w:eastAsia="ru-RU"/>
        </w:rPr>
        <w:t>од влиянием табачных ядов голос теряет свою чистоту и становится грубым, хриплым и сиплым, вследствие набухания и снижения эластичности голосовых связок и оболочки горта</w:t>
      </w:r>
      <w:r w:rsidRPr="00BE0079">
        <w:rPr>
          <w:rFonts w:ascii="Times New Roman" w:hAnsi="Times New Roman" w:cs="Times New Roman"/>
          <w:lang w:eastAsia="ru-RU"/>
        </w:rPr>
        <w:t>ни; изменяется и тембр голоса.</w:t>
      </w:r>
      <w:r w:rsidRPr="00BE0079">
        <w:rPr>
          <w:rFonts w:ascii="Times New Roman" w:hAnsi="Times New Roman" w:cs="Times New Roman"/>
          <w:lang w:eastAsia="ru-RU"/>
        </w:rPr>
        <w:t xml:space="preserve"> Со временем почти у всех курильщиц развивается бронхит, котор</w:t>
      </w:r>
      <w:r w:rsidR="00436685" w:rsidRPr="00BE0079">
        <w:rPr>
          <w:rFonts w:ascii="Times New Roman" w:hAnsi="Times New Roman" w:cs="Times New Roman"/>
          <w:lang w:eastAsia="ru-RU"/>
        </w:rPr>
        <w:t>ый проявляется сильным кашлем;</w:t>
      </w:r>
    </w:p>
    <w:p w:rsidR="00761F9F" w:rsidRPr="00BE0079" w:rsidRDefault="00761F9F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 xml:space="preserve"> к</w:t>
      </w:r>
      <w:r w:rsidRPr="00BE0079">
        <w:rPr>
          <w:rFonts w:ascii="Times New Roman" w:hAnsi="Times New Roman" w:cs="Times New Roman"/>
          <w:lang w:eastAsia="ru-RU"/>
        </w:rPr>
        <w:t>ожа рук становится сухой, с проступающими кое-где мелкими светло</w:t>
      </w:r>
      <w:r w:rsidR="00436685" w:rsidRPr="00BE0079">
        <w:rPr>
          <w:rFonts w:ascii="Times New Roman" w:hAnsi="Times New Roman" w:cs="Times New Roman"/>
          <w:lang w:eastAsia="ru-RU"/>
        </w:rPr>
        <w:t>- или темно-коричневыми пятнами;</w:t>
      </w:r>
    </w:p>
    <w:p w:rsidR="00727B19" w:rsidRPr="00BE0079" w:rsidRDefault="00761F9F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в</w:t>
      </w:r>
      <w:r w:rsidRPr="00BE0079">
        <w:rPr>
          <w:rFonts w:ascii="Times New Roman" w:hAnsi="Times New Roman" w:cs="Times New Roman"/>
          <w:lang w:eastAsia="ru-RU"/>
        </w:rPr>
        <w:t>олосы приобретают неприятный запах, тусклый вид, делаютс</w:t>
      </w:r>
      <w:r w:rsidR="00436685" w:rsidRPr="00BE0079">
        <w:rPr>
          <w:rFonts w:ascii="Times New Roman" w:hAnsi="Times New Roman" w:cs="Times New Roman"/>
          <w:lang w:eastAsia="ru-RU"/>
        </w:rPr>
        <w:t>я ломкими, а нередко и выпадают;</w:t>
      </w:r>
    </w:p>
    <w:p w:rsidR="00727B19" w:rsidRPr="00BE0079" w:rsidRDefault="00727B19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в</w:t>
      </w:r>
      <w:r w:rsidR="00761F9F" w:rsidRPr="00BE0079">
        <w:rPr>
          <w:rFonts w:ascii="Times New Roman" w:hAnsi="Times New Roman" w:cs="Times New Roman"/>
          <w:lang w:eastAsia="ru-RU"/>
        </w:rPr>
        <w:t xml:space="preserve"> уголках глаз появляются преждевременные морщины, т.к. при курении приходится постоянно щурить глаза, защищая их от дыма.</w:t>
      </w:r>
    </w:p>
    <w:p w:rsidR="00727B19" w:rsidRPr="00BE0079" w:rsidRDefault="00727B19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п</w:t>
      </w:r>
      <w:r w:rsidR="00761F9F" w:rsidRPr="00BE0079">
        <w:rPr>
          <w:rFonts w:ascii="Times New Roman" w:hAnsi="Times New Roman" w:cs="Times New Roman"/>
          <w:lang w:eastAsia="ru-RU"/>
        </w:rPr>
        <w:t>ри сгорании табака образуется сажа, табачный деготь. Из-за этого зубы курильщицы темнеют и желтеют, теряют блеск. Горящий табачный дым (до 40-50°) разрушает зубную эмаль. На ней появляются трещины, куда беспрепятственно проникают болезнетворные ми</w:t>
      </w:r>
      <w:r w:rsidR="00436685" w:rsidRPr="00BE0079">
        <w:rPr>
          <w:rFonts w:ascii="Times New Roman" w:hAnsi="Times New Roman" w:cs="Times New Roman"/>
          <w:lang w:eastAsia="ru-RU"/>
        </w:rPr>
        <w:t>кробы, вызывая развитие кариеса;</w:t>
      </w:r>
    </w:p>
    <w:p w:rsidR="00761F9F" w:rsidRPr="00727B19" w:rsidRDefault="00727B19" w:rsidP="00761F9F">
      <w:pPr>
        <w:pStyle w:val="a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н</w:t>
      </w:r>
      <w:r w:rsidR="00761F9F" w:rsidRPr="00BE0079">
        <w:rPr>
          <w:rFonts w:ascii="Times New Roman" w:hAnsi="Times New Roman" w:cs="Times New Roman"/>
          <w:lang w:eastAsia="ru-RU"/>
        </w:rPr>
        <w:t>икотин вызывает раздражение слюнных желез, усиливает слюноотделение, сопровождающееся частым сплевыванием во время курения. Неприятный запах изо рта курящей женщины вряд ли будет притягивать</w:t>
      </w:r>
      <w:r w:rsidR="00761F9F" w:rsidRPr="00727B19">
        <w:rPr>
          <w:rFonts w:ascii="Times New Roman" w:hAnsi="Times New Roman" w:cs="Times New Roman"/>
          <w:sz w:val="24"/>
          <w:szCs w:val="24"/>
          <w:lang w:eastAsia="ru-RU"/>
        </w:rPr>
        <w:t xml:space="preserve"> к ней </w:t>
      </w:r>
      <w:r w:rsidR="00761F9F" w:rsidRPr="00727B19">
        <w:rPr>
          <w:rFonts w:ascii="Times New Roman" w:hAnsi="Times New Roman" w:cs="Times New Roman"/>
          <w:sz w:val="24"/>
          <w:szCs w:val="24"/>
          <w:lang w:eastAsia="ru-RU"/>
        </w:rPr>
        <w:t>мужчин. И здесь уже не помогает никакая косметика.</w:t>
      </w:r>
    </w:p>
    <w:p w:rsidR="00727B19" w:rsidRPr="00223C07" w:rsidRDefault="00761F9F" w:rsidP="00223C07">
      <w:pPr>
        <w:pStyle w:val="ae"/>
        <w:jc w:val="both"/>
        <w:rPr>
          <w:rFonts w:ascii="Times New Roman" w:hAnsi="Times New Roman" w:cs="Times New Roman"/>
          <w:b/>
          <w:color w:val="E32D91" w:themeColor="accent1"/>
          <w:sz w:val="24"/>
          <w:szCs w:val="24"/>
          <w:lang w:eastAsia="ru-RU"/>
        </w:rPr>
      </w:pPr>
      <w:r w:rsidRPr="00223C07">
        <w:rPr>
          <w:rFonts w:ascii="Times New Roman" w:hAnsi="Times New Roman" w:cs="Times New Roman"/>
          <w:b/>
          <w:color w:val="E32D91" w:themeColor="accent1"/>
          <w:sz w:val="24"/>
          <w:szCs w:val="24"/>
          <w:lang w:eastAsia="ru-RU"/>
        </w:rPr>
        <w:t>Курящие девушки и женщины быстро увядают: происходит преждевременное старение организма, утрачивается женственность, грация, красота, и обычно они выглядят намного старше своих лет.</w:t>
      </w:r>
    </w:p>
    <w:p w:rsidR="00761F9F" w:rsidRPr="00BE0079" w:rsidRDefault="00727B19" w:rsidP="00323CF3">
      <w:pPr>
        <w:pStyle w:val="ae"/>
        <w:numPr>
          <w:ilvl w:val="0"/>
          <w:numId w:val="28"/>
        </w:numPr>
        <w:ind w:left="0" w:right="-142" w:firstLine="360"/>
        <w:jc w:val="both"/>
        <w:rPr>
          <w:rFonts w:ascii="Times New Roman" w:hAnsi="Times New Roman" w:cs="Times New Roman"/>
          <w:b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м</w:t>
      </w:r>
      <w:r w:rsidR="00761F9F" w:rsidRPr="00BE0079">
        <w:rPr>
          <w:rFonts w:ascii="Times New Roman" w:hAnsi="Times New Roman" w:cs="Times New Roman"/>
          <w:lang w:eastAsia="ru-RU"/>
        </w:rPr>
        <w:t>еняется и характер курящей - она становится нервной, раздражительной, грубой, утрачивает естественное стремление быть красивой, элегантной, обаятельной, а следовательно и привлекательной для мужчин</w:t>
      </w:r>
      <w:r w:rsidRPr="00BE0079">
        <w:rPr>
          <w:rFonts w:ascii="Times New Roman" w:hAnsi="Times New Roman" w:cs="Times New Roman"/>
          <w:lang w:eastAsia="ru-RU"/>
        </w:rPr>
        <w:t>.</w:t>
      </w:r>
    </w:p>
    <w:p w:rsidR="00E56F07" w:rsidRDefault="00E56F07" w:rsidP="00E56F07">
      <w:pPr>
        <w:pStyle w:val="ae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A7D1A2" wp14:editId="3F21E7A1">
            <wp:extent cx="2152650" cy="1200150"/>
            <wp:effectExtent l="0" t="0" r="0" b="0"/>
            <wp:docPr id="6" name="Рисунок 6" descr="Курение его влияние на женщин. Вред курения для женщин. Причины курения и  последствия. Как курение влияет на организм женщины во время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ение его влияние на женщин. Вред курения для женщин. Причины курения и  последствия. Как курение влияет на организм женщины во время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0D" w:rsidRPr="00727B19" w:rsidRDefault="00516D0D" w:rsidP="00E56F07">
      <w:pPr>
        <w:pStyle w:val="ae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B19" w:rsidRPr="00436685" w:rsidRDefault="00436685" w:rsidP="00727B19">
      <w:pPr>
        <w:pStyle w:val="ae"/>
        <w:ind w:left="3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:lang w:eastAsia="ru-RU"/>
        </w:rPr>
      </w:pPr>
      <w:r w:rsidRPr="00436685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КУРЕНИЕ И ЗДОРОВЬЕ ЖЕНЩИНЫ</w:t>
      </w:r>
    </w:p>
    <w:p w:rsidR="00727B19" w:rsidRPr="00BE0079" w:rsidRDefault="00727B19" w:rsidP="00BE0079">
      <w:pPr>
        <w:pStyle w:val="ae"/>
        <w:ind w:left="-142" w:firstLine="709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Еще больший вред наносит к</w:t>
      </w:r>
      <w:r w:rsidR="003A2350">
        <w:rPr>
          <w:rFonts w:ascii="Times New Roman" w:hAnsi="Times New Roman" w:cs="Times New Roman"/>
          <w:lang w:eastAsia="ru-RU"/>
        </w:rPr>
        <w:t>урящая женщина своему организму:</w:t>
      </w:r>
    </w:p>
    <w:p w:rsidR="00727B19" w:rsidRPr="00BE0079" w:rsidRDefault="007C0C86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r w:rsidR="00727B19" w:rsidRPr="00BE0079">
        <w:rPr>
          <w:rFonts w:ascii="Times New Roman" w:hAnsi="Times New Roman" w:cs="Times New Roman"/>
          <w:lang w:eastAsia="ru-RU"/>
        </w:rPr>
        <w:t>табачном дыме содержится огромное число ядовитых веществ: из них наиболее угрожающими здоровью являются никотин, угарный газ, бе</w:t>
      </w:r>
      <w:r w:rsidR="00436685" w:rsidRPr="00BE0079">
        <w:rPr>
          <w:rFonts w:ascii="Times New Roman" w:hAnsi="Times New Roman" w:cs="Times New Roman"/>
          <w:lang w:eastAsia="ru-RU"/>
        </w:rPr>
        <w:t>нзпирен и радиоактивный полоний;</w:t>
      </w:r>
    </w:p>
    <w:p w:rsidR="00727B19" w:rsidRPr="00BE0079" w:rsidRDefault="00727B19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н</w:t>
      </w:r>
      <w:r w:rsidRPr="00BE0079">
        <w:rPr>
          <w:rFonts w:ascii="Times New Roman" w:hAnsi="Times New Roman" w:cs="Times New Roman"/>
          <w:lang w:eastAsia="ru-RU"/>
        </w:rPr>
        <w:t>икотин медленно, но методично поражает сердечно-сосудистую систему женщин. Уже после первых затяжек учащается сердцебиение, быстрее изнашиваются сосуды, просветы их сужаются, уменьшается эластичность. Систематическое курение приводит к гипертонической болезни, ишемии сердца, инфаркту миокарда, поражению артерий, вызывающему ом</w:t>
      </w:r>
      <w:r w:rsidR="00436685" w:rsidRPr="00BE0079">
        <w:rPr>
          <w:rFonts w:ascii="Times New Roman" w:hAnsi="Times New Roman" w:cs="Times New Roman"/>
          <w:lang w:eastAsia="ru-RU"/>
        </w:rPr>
        <w:t>ертвление тканей и гангрену ног;</w:t>
      </w:r>
    </w:p>
    <w:p w:rsidR="00727B19" w:rsidRPr="00BE0079" w:rsidRDefault="00727B19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 xml:space="preserve">у </w:t>
      </w:r>
      <w:r w:rsidRPr="00BE0079">
        <w:rPr>
          <w:rFonts w:ascii="Times New Roman" w:hAnsi="Times New Roman" w:cs="Times New Roman"/>
          <w:lang w:eastAsia="ru-RU"/>
        </w:rPr>
        <w:t>женщин курение оказывает значительно быстрее, чем у мужчин, вредное воздействие на слизистую желудка, вызывая развитие хроническог</w:t>
      </w:r>
      <w:r w:rsidR="003E1E17">
        <w:rPr>
          <w:rFonts w:ascii="Times New Roman" w:hAnsi="Times New Roman" w:cs="Times New Roman"/>
          <w:lang w:eastAsia="ru-RU"/>
        </w:rPr>
        <w:t>о гастрита, язвенной болез</w:t>
      </w:r>
      <w:r w:rsidRPr="00BE0079">
        <w:rPr>
          <w:rFonts w:ascii="Times New Roman" w:hAnsi="Times New Roman" w:cs="Times New Roman"/>
          <w:lang w:eastAsia="ru-RU"/>
        </w:rPr>
        <w:t>ни ж</w:t>
      </w:r>
      <w:r w:rsidRPr="00BE0079">
        <w:rPr>
          <w:rFonts w:ascii="Times New Roman" w:hAnsi="Times New Roman" w:cs="Times New Roman"/>
          <w:lang w:eastAsia="ru-RU"/>
        </w:rPr>
        <w:t>е</w:t>
      </w:r>
      <w:r w:rsidRPr="00BE0079">
        <w:rPr>
          <w:rFonts w:ascii="Times New Roman" w:hAnsi="Times New Roman" w:cs="Times New Roman"/>
          <w:lang w:eastAsia="ru-RU"/>
        </w:rPr>
        <w:t>лудка.</w:t>
      </w:r>
    </w:p>
    <w:p w:rsidR="00436685" w:rsidRPr="00BE0079" w:rsidRDefault="00727B19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я</w:t>
      </w:r>
      <w:r w:rsidRPr="00BE0079">
        <w:rPr>
          <w:rFonts w:ascii="Times New Roman" w:hAnsi="Times New Roman" w:cs="Times New Roman"/>
          <w:lang w:eastAsia="ru-RU"/>
        </w:rPr>
        <w:t>ды табачного дыма особенно воздействуют на центральную нервную систему. В результате мозг снижает деятельность, развивается сужение сосудов, ухудшаетс</w:t>
      </w:r>
      <w:r w:rsidRPr="00BE0079">
        <w:rPr>
          <w:rFonts w:ascii="Times New Roman" w:hAnsi="Times New Roman" w:cs="Times New Roman"/>
          <w:lang w:eastAsia="ru-RU"/>
        </w:rPr>
        <w:t xml:space="preserve">я его питание. И как результат - </w:t>
      </w:r>
      <w:r w:rsidRPr="00BE0079">
        <w:rPr>
          <w:rFonts w:ascii="Times New Roman" w:hAnsi="Times New Roman" w:cs="Times New Roman"/>
          <w:lang w:eastAsia="ru-RU"/>
        </w:rPr>
        <w:t>головные б</w:t>
      </w:r>
      <w:r w:rsidR="00436685" w:rsidRPr="00BE0079">
        <w:rPr>
          <w:rFonts w:ascii="Times New Roman" w:hAnsi="Times New Roman" w:cs="Times New Roman"/>
          <w:lang w:eastAsia="ru-RU"/>
        </w:rPr>
        <w:t>оли, бессонница, утомленность.</w:t>
      </w:r>
    </w:p>
    <w:p w:rsidR="00727B19" w:rsidRPr="00BE0079" w:rsidRDefault="00436685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у</w:t>
      </w:r>
      <w:r w:rsidR="00727B19" w:rsidRPr="00BE0079">
        <w:rPr>
          <w:rFonts w:ascii="Times New Roman" w:hAnsi="Times New Roman" w:cs="Times New Roman"/>
          <w:lang w:eastAsia="ru-RU"/>
        </w:rPr>
        <w:t xml:space="preserve"> курящих женщин в 20 раз больше, чем у некурящих, возможность заболеть раком легких, туберкулезом.</w:t>
      </w:r>
    </w:p>
    <w:p w:rsidR="00436685" w:rsidRPr="00BE0079" w:rsidRDefault="00727B19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т</w:t>
      </w:r>
      <w:r w:rsidRPr="00BE0079">
        <w:rPr>
          <w:rFonts w:ascii="Times New Roman" w:hAnsi="Times New Roman" w:cs="Times New Roman"/>
          <w:lang w:eastAsia="ru-RU"/>
        </w:rPr>
        <w:t xml:space="preserve">абачный дым может стать причиной и кожных заболеваний. Происходит онемение кожи, </w:t>
      </w:r>
      <w:r w:rsidRPr="00BE0079">
        <w:rPr>
          <w:rFonts w:ascii="Times New Roman" w:hAnsi="Times New Roman" w:cs="Times New Roman"/>
          <w:lang w:eastAsia="ru-RU"/>
        </w:rPr>
        <w:lastRenderedPageBreak/>
        <w:t>покалывание, чувство оз</w:t>
      </w:r>
      <w:r w:rsidR="006D7A09">
        <w:rPr>
          <w:rFonts w:ascii="Times New Roman" w:hAnsi="Times New Roman" w:cs="Times New Roman"/>
          <w:lang w:eastAsia="ru-RU"/>
        </w:rPr>
        <w:t>ноба, а иногда и зуд, жжение;</w:t>
      </w:r>
    </w:p>
    <w:p w:rsidR="00727B19" w:rsidRPr="00BE0079" w:rsidRDefault="00436685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н</w:t>
      </w:r>
      <w:r w:rsidR="00727B19" w:rsidRPr="00BE0079">
        <w:rPr>
          <w:rFonts w:ascii="Times New Roman" w:hAnsi="Times New Roman" w:cs="Times New Roman"/>
          <w:lang w:eastAsia="ru-RU"/>
        </w:rPr>
        <w:t>икотин поражает эндокринную и половую систему женщин. На этой почве угнетается детородная функция, что приводит к бездетности, увеличивается число воспалитель</w:t>
      </w:r>
      <w:r w:rsidR="00AE35EC">
        <w:rPr>
          <w:rFonts w:ascii="Times New Roman" w:hAnsi="Times New Roman" w:cs="Times New Roman"/>
          <w:lang w:eastAsia="ru-RU"/>
        </w:rPr>
        <w:t>ных заболеваний половых органов;</w:t>
      </w:r>
    </w:p>
    <w:p w:rsidR="00727B19" w:rsidRPr="00BE0079" w:rsidRDefault="00727B19" w:rsidP="00727B19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к</w:t>
      </w:r>
      <w:r w:rsidRPr="00BE0079">
        <w:rPr>
          <w:rFonts w:ascii="Times New Roman" w:hAnsi="Times New Roman" w:cs="Times New Roman"/>
          <w:lang w:eastAsia="ru-RU"/>
        </w:rPr>
        <w:t>урящие женщины подвергаются в 2 раза большему риску внематочной беременности, раку шейки матки, а также приближению менопаузы примерно на два года. При этом следует добавить, что климакс протекает дольше и тяжелее.</w:t>
      </w:r>
    </w:p>
    <w:p w:rsidR="00727B19" w:rsidRDefault="00436685" w:rsidP="00323CF3">
      <w:pPr>
        <w:pStyle w:val="ae"/>
        <w:ind w:left="36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</w:pPr>
      <w:r w:rsidRPr="00436685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КУРЕНИЕ И ДЕТОРОЖДЕНИЕ</w:t>
      </w:r>
    </w:p>
    <w:p w:rsidR="00727B19" w:rsidRPr="00BE0079" w:rsidRDefault="00436685" w:rsidP="00F8014B">
      <w:pPr>
        <w:pStyle w:val="ae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Никотин негативно воздействует не только на здоровье беременной женщины, но и её ребенка:</w:t>
      </w:r>
    </w:p>
    <w:p w:rsidR="00727B19" w:rsidRPr="00BE0079" w:rsidRDefault="00E6736F" w:rsidP="00323CF3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к</w:t>
      </w:r>
      <w:r w:rsidR="00727B19" w:rsidRPr="00BE0079">
        <w:rPr>
          <w:rFonts w:ascii="Times New Roman" w:hAnsi="Times New Roman" w:cs="Times New Roman"/>
          <w:lang w:eastAsia="ru-RU"/>
        </w:rPr>
        <w:t>ровеносные сосуды плода непосредственно связаны с системой кровообращения матери, поэтому при курении все компоненты табачного дыма, попадающие в кровь матери, проникают через плаценту в организм еще не родившегося ребенка и оказывают свое вредное действи</w:t>
      </w:r>
      <w:r w:rsidR="00F8014B" w:rsidRPr="00BE0079">
        <w:rPr>
          <w:rFonts w:ascii="Times New Roman" w:hAnsi="Times New Roman" w:cs="Times New Roman"/>
          <w:lang w:eastAsia="ru-RU"/>
        </w:rPr>
        <w:t>е на него;</w:t>
      </w:r>
    </w:p>
    <w:p w:rsidR="00516D0D" w:rsidRPr="005A4A12" w:rsidRDefault="00516D0D" w:rsidP="00BE0079">
      <w:pPr>
        <w:pStyle w:val="ae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ACB35A" wp14:editId="12693573">
            <wp:extent cx="2009775" cy="1247775"/>
            <wp:effectExtent l="0" t="0" r="9525" b="9525"/>
            <wp:docPr id="12" name="Рисунок 12" descr="Беременные женщины продолжают курить сигареты. Теперь посмотрите, что  делают их дети на УЗИ (Видео) - BlogNews.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ременные женщины продолжают курить сигареты. Теперь посмотрите, что  делают их дети на УЗИ (Видео) - BlogNews.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19" w:rsidRPr="00BE0079" w:rsidRDefault="00E6736F" w:rsidP="00E6736F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з</w:t>
      </w:r>
      <w:r w:rsidR="00727B19" w:rsidRPr="00BE0079">
        <w:rPr>
          <w:rFonts w:ascii="Times New Roman" w:hAnsi="Times New Roman" w:cs="Times New Roman"/>
          <w:lang w:eastAsia="ru-RU"/>
        </w:rPr>
        <w:t>арождающийся организм работает как аккумулятор ядов табака, которые ему поставляет курящая мать. В тканях плода концентрация окиси углерода выше, чем у самой женщины, поэтому ребенок еще до рождения у</w:t>
      </w:r>
      <w:r w:rsidR="00F8014B" w:rsidRPr="00BE0079">
        <w:rPr>
          <w:rFonts w:ascii="Times New Roman" w:hAnsi="Times New Roman" w:cs="Times New Roman"/>
          <w:lang w:eastAsia="ru-RU"/>
        </w:rPr>
        <w:t>же обречен на различные болезни;</w:t>
      </w:r>
    </w:p>
    <w:p w:rsidR="00727B19" w:rsidRPr="00BE0079" w:rsidRDefault="00F8014B" w:rsidP="00E6736F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п</w:t>
      </w:r>
      <w:r w:rsidR="00727B19" w:rsidRPr="00BE0079">
        <w:rPr>
          <w:rFonts w:ascii="Times New Roman" w:hAnsi="Times New Roman" w:cs="Times New Roman"/>
          <w:lang w:eastAsia="ru-RU"/>
        </w:rPr>
        <w:t>оражение никотином в ранние сроки беременности наиболее опасно, т.к. может привести к глубоким дефектам развития. Воздействие никотина после 4-х месяцев беременности и позже, когда формирование плода почти завершено, может вызвать выкидыш, преждевременные роды, рожд</w:t>
      </w:r>
      <w:r w:rsidR="00EF2230">
        <w:rPr>
          <w:rFonts w:ascii="Times New Roman" w:hAnsi="Times New Roman" w:cs="Times New Roman"/>
          <w:lang w:eastAsia="ru-RU"/>
        </w:rPr>
        <w:t>ение ослабленного ребенка;</w:t>
      </w:r>
    </w:p>
    <w:p w:rsidR="00F8014B" w:rsidRPr="00BE0079" w:rsidRDefault="00F8014B" w:rsidP="00F8014B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к</w:t>
      </w:r>
      <w:r w:rsidR="00727B19" w:rsidRPr="00BE0079">
        <w:rPr>
          <w:rFonts w:ascii="Times New Roman" w:hAnsi="Times New Roman" w:cs="Times New Roman"/>
          <w:lang w:eastAsia="ru-RU"/>
        </w:rPr>
        <w:t>урящая женщина рискует произвести на свет урода, поскольку в дыме сигарет обнаружены мутагенные вещества, повреждающие хромосомы - носителей наследствен</w:t>
      </w:r>
      <w:r w:rsidR="00727B19" w:rsidRPr="00BE0079">
        <w:rPr>
          <w:rFonts w:ascii="Times New Roman" w:hAnsi="Times New Roman" w:cs="Times New Roman"/>
          <w:lang w:eastAsia="ru-RU"/>
        </w:rPr>
        <w:softHyphen/>
        <w:t>ности. Повышенное содержание угарного газа в крови курящей беременной женщины препятствует поступлению кислорода в организм будущего ребенка. К примеру, если женщина выкуривает до 20 сигарет в день, значит в течение 2,5-5 часов ежедневно она подвергает свое ещ</w:t>
      </w:r>
      <w:r w:rsidR="00EF2230">
        <w:rPr>
          <w:rFonts w:ascii="Times New Roman" w:hAnsi="Times New Roman" w:cs="Times New Roman"/>
          <w:lang w:eastAsia="ru-RU"/>
        </w:rPr>
        <w:t>е не родившееся дитя «удушению»;</w:t>
      </w:r>
    </w:p>
    <w:p w:rsidR="00727B19" w:rsidRPr="00BE0079" w:rsidRDefault="00F8014B" w:rsidP="00F8014B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п</w:t>
      </w:r>
      <w:r w:rsidR="00727B19" w:rsidRPr="00BE0079">
        <w:rPr>
          <w:rFonts w:ascii="Times New Roman" w:hAnsi="Times New Roman" w:cs="Times New Roman"/>
          <w:lang w:eastAsia="ru-RU"/>
        </w:rPr>
        <w:t xml:space="preserve">о утверждению немецкого гинеколога доктора Вернхарда, осложнения при родах в 2 раза </w:t>
      </w:r>
      <w:bookmarkStart w:id="0" w:name="_GoBack"/>
      <w:bookmarkEnd w:id="0"/>
      <w:r w:rsidR="00727B19" w:rsidRPr="00BE0079">
        <w:rPr>
          <w:rFonts w:ascii="Times New Roman" w:hAnsi="Times New Roman" w:cs="Times New Roman"/>
          <w:lang w:eastAsia="ru-RU"/>
        </w:rPr>
        <w:t>чаще бывают у курящих женщин; бездетность у курящих состав</w:t>
      </w:r>
      <w:r w:rsidRPr="00BE0079">
        <w:rPr>
          <w:rFonts w:ascii="Times New Roman" w:hAnsi="Times New Roman" w:cs="Times New Roman"/>
          <w:lang w:eastAsia="ru-RU"/>
        </w:rPr>
        <w:t>ила 41,5%, а у некурящих - 4,6%;</w:t>
      </w:r>
    </w:p>
    <w:p w:rsidR="00727B19" w:rsidRPr="00BE0079" w:rsidRDefault="003A25DA" w:rsidP="00F8014B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в</w:t>
      </w:r>
      <w:r w:rsidR="00727B19" w:rsidRPr="00BE0079">
        <w:rPr>
          <w:rFonts w:ascii="Times New Roman" w:hAnsi="Times New Roman" w:cs="Times New Roman"/>
          <w:lang w:eastAsia="ru-RU"/>
        </w:rPr>
        <w:t xml:space="preserve"> литре материнского молока курящей женщины содержится до 0,5 миллиграмма </w:t>
      </w:r>
      <w:r w:rsidR="00727B19" w:rsidRPr="005A4A12">
        <w:rPr>
          <w:rFonts w:ascii="Times New Roman" w:hAnsi="Times New Roman" w:cs="Times New Roman"/>
          <w:sz w:val="24"/>
          <w:szCs w:val="24"/>
          <w:lang w:eastAsia="ru-RU"/>
        </w:rPr>
        <w:t>никотина. Смертельная же доза для младенца -1 миллиграмм никотина на один килограмм веса. Поэтому у курящих матерей новорожденные ведут себя, как правило, беспокойно, нередко отказыва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ются от груди - им не нравится </w:t>
      </w:r>
      <w:r w:rsidRPr="00BE0079">
        <w:rPr>
          <w:rFonts w:ascii="Times New Roman" w:hAnsi="Times New Roman" w:cs="Times New Roman"/>
          <w:lang w:eastAsia="ru-RU"/>
        </w:rPr>
        <w:t>«прокуренное молоко»</w:t>
      </w:r>
      <w:r w:rsidR="00727B19" w:rsidRPr="00BE0079">
        <w:rPr>
          <w:rFonts w:ascii="Times New Roman" w:hAnsi="Times New Roman" w:cs="Times New Roman"/>
          <w:lang w:eastAsia="ru-RU"/>
        </w:rPr>
        <w:t xml:space="preserve"> матери, а значит они недоедают, медленно прибавляют в весе, хуже развиваются, плохо спят, капризничают; у них расстраивается работа кишечника, чаше болеют.</w:t>
      </w:r>
    </w:p>
    <w:p w:rsidR="00727B19" w:rsidRPr="00BE0079" w:rsidRDefault="003A25DA" w:rsidP="00F8014B">
      <w:pPr>
        <w:pStyle w:val="ae"/>
        <w:numPr>
          <w:ilvl w:val="0"/>
          <w:numId w:val="28"/>
        </w:numPr>
        <w:ind w:left="-142" w:firstLine="502"/>
        <w:jc w:val="both"/>
        <w:rPr>
          <w:rFonts w:ascii="Times New Roman" w:hAnsi="Times New Roman" w:cs="Times New Roman"/>
          <w:lang w:eastAsia="ru-RU"/>
        </w:rPr>
      </w:pPr>
      <w:r w:rsidRPr="00BE0079">
        <w:rPr>
          <w:rFonts w:ascii="Times New Roman" w:hAnsi="Times New Roman" w:cs="Times New Roman"/>
          <w:lang w:eastAsia="ru-RU"/>
        </w:rPr>
        <w:t>с</w:t>
      </w:r>
      <w:r w:rsidR="00727B19" w:rsidRPr="00BE0079">
        <w:rPr>
          <w:rFonts w:ascii="Times New Roman" w:hAnsi="Times New Roman" w:cs="Times New Roman"/>
          <w:lang w:eastAsia="ru-RU"/>
        </w:rPr>
        <w:t xml:space="preserve"> последствиями курения связан каждый случай детской смертности. Дети курящих матерей в течение первого года жизни в 2 раза чаще болеют бронхитом, воспалением легких, отстают в физическом и психическом развитии.</w:t>
      </w:r>
    </w:p>
    <w:p w:rsidR="003D0537" w:rsidRPr="00FD15EC" w:rsidRDefault="00FD15EC" w:rsidP="00FD15EC">
      <w:pPr>
        <w:pStyle w:val="ae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D15E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Решение отказаться от курения тяжелое, но неизбежное, если Вы хотите быть </w:t>
      </w:r>
      <w:r w:rsidRPr="00FD15EC">
        <w:rPr>
          <w:rFonts w:ascii="Times New Roman" w:hAnsi="Times New Roman" w:cs="Times New Roman"/>
          <w:b/>
          <w:i/>
          <w:caps/>
          <w:color w:val="FF0000"/>
          <w:sz w:val="28"/>
          <w:szCs w:val="28"/>
          <w:shd w:val="clear" w:color="auto" w:fill="FFFFFF"/>
        </w:rPr>
        <w:t>здоровыми</w:t>
      </w:r>
      <w:r w:rsidRPr="00FD15E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и </w:t>
      </w:r>
      <w:r w:rsidRPr="00FD15EC">
        <w:rPr>
          <w:rFonts w:ascii="Times New Roman" w:hAnsi="Times New Roman" w:cs="Times New Roman"/>
          <w:b/>
          <w:i/>
          <w:caps/>
          <w:color w:val="FF0000"/>
          <w:sz w:val="28"/>
          <w:szCs w:val="28"/>
          <w:shd w:val="clear" w:color="auto" w:fill="FFFFFF"/>
        </w:rPr>
        <w:t>красивыми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!</w:t>
      </w:r>
    </w:p>
    <w:p w:rsidR="00CC6DE8" w:rsidRDefault="00BE0079" w:rsidP="00194BB9">
      <w:pPr>
        <w:pStyle w:val="ae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2FCA40" wp14:editId="1C6EBDF6">
            <wp:extent cx="2343150" cy="1228725"/>
            <wp:effectExtent l="0" t="0" r="0" b="9525"/>
            <wp:docPr id="13" name="Рисунок 13" descr="Центр общественного здоровья и медицинской профилактики » Влияние  табакокурения на женское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 общественного здоровья и медицинской профилактики » Влияние  табакокурения на женское здоровь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A3" w:rsidRDefault="000672A3" w:rsidP="00194BB9">
      <w:pPr>
        <w:pStyle w:val="ae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9B4" w:rsidRPr="00194BB9" w:rsidRDefault="001E29B4" w:rsidP="00526CEF">
      <w:pPr>
        <w:spacing w:after="0" w:line="240" w:lineRule="auto"/>
        <w:ind w:left="142" w:hanging="142"/>
        <w:rPr>
          <w:rFonts w:ascii="Times New Roman" w:hAnsi="Times New Roman" w:cs="Times New Roman"/>
          <w:color w:val="00B050"/>
          <w:sz w:val="20"/>
          <w:szCs w:val="20"/>
        </w:rPr>
      </w:pPr>
      <w:r w:rsidRPr="00194BB9">
        <w:rPr>
          <w:rFonts w:ascii="Times New Roman" w:hAnsi="Times New Roman" w:cs="Times New Roman"/>
          <w:color w:val="00B050"/>
          <w:sz w:val="20"/>
          <w:szCs w:val="20"/>
        </w:rPr>
        <w:t>Составитель: Яцкевич Н.П.</w:t>
      </w:r>
    </w:p>
    <w:p w:rsidR="00DF429B" w:rsidRPr="00194BB9" w:rsidRDefault="00DF429B" w:rsidP="00526CEF">
      <w:pPr>
        <w:spacing w:after="0" w:line="240" w:lineRule="auto"/>
        <w:ind w:left="142" w:hanging="142"/>
        <w:jc w:val="center"/>
        <w:rPr>
          <w:rFonts w:cstheme="minorHAnsi"/>
          <w:b/>
          <w:color w:val="00B050"/>
          <w:sz w:val="20"/>
          <w:szCs w:val="20"/>
        </w:rPr>
      </w:pPr>
      <w:r w:rsidRPr="00194BB9">
        <w:rPr>
          <w:rFonts w:cstheme="minorHAnsi"/>
          <w:b/>
          <w:color w:val="00B050"/>
          <w:sz w:val="20"/>
          <w:szCs w:val="20"/>
        </w:rPr>
        <w:t>Социально-педагогическая и психологическая служба БГУИР</w:t>
      </w:r>
    </w:p>
    <w:p w:rsidR="00DF429B" w:rsidRPr="00194BB9" w:rsidRDefault="00DF429B" w:rsidP="00526CEF">
      <w:pPr>
        <w:spacing w:after="0" w:line="240" w:lineRule="auto"/>
        <w:ind w:left="142" w:hanging="142"/>
        <w:jc w:val="center"/>
        <w:rPr>
          <w:rFonts w:cstheme="minorHAnsi"/>
          <w:color w:val="00B050"/>
          <w:u w:val="single"/>
        </w:rPr>
      </w:pPr>
      <w:r w:rsidRPr="00194BB9">
        <w:rPr>
          <w:rFonts w:ascii="Segoe UI Light" w:hAnsi="Segoe UI Light" w:cs="Segoe UI Light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6ED5B" wp14:editId="4A7C7395">
                <wp:simplePos x="0" y="0"/>
                <wp:positionH relativeFrom="margin">
                  <wp:posOffset>-24130</wp:posOffset>
                </wp:positionH>
                <wp:positionV relativeFrom="paragraph">
                  <wp:posOffset>6813550</wp:posOffset>
                </wp:positionV>
                <wp:extent cx="62674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3D83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" strokecolor="#1a4bc7 [2407]" strokeweight="1.5pt">
                <v:stroke joinstyle="miter"/>
                <w10:wrap anchorx="margin"/>
              </v:line>
            </w:pict>
          </mc:Fallback>
        </mc:AlternateContent>
      </w:r>
      <w:hyperlink r:id="rId14" w:history="1">
        <w:r w:rsidRPr="00194BB9">
          <w:rPr>
            <w:rStyle w:val="aa"/>
            <w:rFonts w:cstheme="minorHAnsi"/>
            <w:color w:val="00B050"/>
          </w:rPr>
          <w:t>https://www.bsuir.by/ru/spps</w:t>
        </w:r>
      </w:hyperlink>
    </w:p>
    <w:p w:rsidR="00DF429B" w:rsidRPr="00BE0079" w:rsidRDefault="00DF429B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E0079">
        <w:rPr>
          <w:rFonts w:ascii="Times New Roman" w:hAnsi="Times New Roman" w:cs="Times New Roman"/>
          <w:sz w:val="20"/>
          <w:szCs w:val="20"/>
        </w:rPr>
        <w:t xml:space="preserve">Источники: </w:t>
      </w:r>
    </w:p>
    <w:p w:rsidR="00761F9F" w:rsidRDefault="00761F9F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BE0079">
          <w:rPr>
            <w:rStyle w:val="aa"/>
            <w:rFonts w:ascii="Times New Roman" w:hAnsi="Times New Roman" w:cs="Times New Roman"/>
            <w:sz w:val="20"/>
            <w:szCs w:val="20"/>
          </w:rPr>
          <w:t>http://www.oktcrb.by/informatsiya/zdorovyj-obraz-zhizni/563-posledstviya-kureniya-chem-vredno-i-opasno-kurenie</w:t>
        </w:r>
      </w:hyperlink>
      <w:r w:rsidRPr="00BE0079">
        <w:rPr>
          <w:rFonts w:ascii="Times New Roman" w:hAnsi="Times New Roman" w:cs="Times New Roman"/>
          <w:sz w:val="20"/>
          <w:szCs w:val="20"/>
        </w:rPr>
        <w:t>;</w:t>
      </w:r>
    </w:p>
    <w:p w:rsidR="00BE0079" w:rsidRDefault="000A3A29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901F79">
          <w:rPr>
            <w:rStyle w:val="aa"/>
            <w:rFonts w:ascii="Times New Roman" w:hAnsi="Times New Roman" w:cs="Times New Roman"/>
            <w:sz w:val="20"/>
            <w:szCs w:val="20"/>
          </w:rPr>
          <w:t>https://27gp.by/informatsiya/sovety-dlya-patsientov/756-posledstviya-kureniya-dlya-zhenshchin</w:t>
        </w:r>
      </w:hyperlink>
      <w:r w:rsidR="00BE0079">
        <w:rPr>
          <w:rFonts w:ascii="Times New Roman" w:hAnsi="Times New Roman" w:cs="Times New Roman"/>
          <w:sz w:val="20"/>
          <w:szCs w:val="20"/>
        </w:rPr>
        <w:t>;</w:t>
      </w:r>
    </w:p>
    <w:p w:rsidR="000A3A29" w:rsidRDefault="000A3A29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901F79">
          <w:rPr>
            <w:rStyle w:val="aa"/>
            <w:rFonts w:ascii="Times New Roman" w:hAnsi="Times New Roman" w:cs="Times New Roman"/>
            <w:sz w:val="20"/>
            <w:szCs w:val="20"/>
          </w:rPr>
          <w:t>http://www.oktcrb.by/informatsiya/zdorovyj-obraz-zhizni/563-posledstviya-kureniya-chem-vredno-i-opasno-kurenie</w:t>
        </w:r>
      </w:hyperlink>
    </w:p>
    <w:p w:rsidR="000A3A29" w:rsidRDefault="000A3A29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901F79">
          <w:rPr>
            <w:rStyle w:val="aa"/>
            <w:rFonts w:ascii="Times New Roman" w:hAnsi="Times New Roman" w:cs="Times New Roman"/>
            <w:sz w:val="20"/>
            <w:szCs w:val="20"/>
          </w:rPr>
          <w:t>https://kvd.by</w:t>
        </w:r>
      </w:hyperlink>
    </w:p>
    <w:p w:rsidR="000A3A29" w:rsidRDefault="000A3A29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3A29">
        <w:rPr>
          <w:rFonts w:ascii="Times New Roman" w:hAnsi="Times New Roman" w:cs="Times New Roman"/>
          <w:sz w:val="20"/>
          <w:szCs w:val="20"/>
        </w:rPr>
        <w:t>https://www.euro.who.int/ru/health-topics/disease-prevention/tobacco/data-and-statistics</w:t>
      </w:r>
    </w:p>
    <w:p w:rsidR="00BE0079" w:rsidRDefault="00D74773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901F79">
          <w:rPr>
            <w:rStyle w:val="aa"/>
            <w:rFonts w:ascii="Times New Roman" w:hAnsi="Times New Roman" w:cs="Times New Roman"/>
            <w:sz w:val="20"/>
            <w:szCs w:val="20"/>
          </w:rPr>
          <w:t>https://mentalhealth.by</w:t>
        </w:r>
      </w:hyperlink>
    </w:p>
    <w:p w:rsidR="00D74773" w:rsidRPr="00BE0079" w:rsidRDefault="00D74773" w:rsidP="00DF429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74773">
        <w:rPr>
          <w:rFonts w:ascii="Times New Roman" w:hAnsi="Times New Roman" w:cs="Times New Roman"/>
          <w:sz w:val="20"/>
          <w:szCs w:val="20"/>
        </w:rPr>
        <w:t>http://minzdrav.gov.by/en/dlya-belorusskikh-grazhdan/profilaktika-zabolevaniy/profilaktika-tabakokureniya/vybiray-kurenie-ili-zdorove.php</w:t>
      </w:r>
    </w:p>
    <w:sectPr w:rsidR="00D74773" w:rsidRPr="00BE0079" w:rsidSect="00323CF3">
      <w:type w:val="continuous"/>
      <w:pgSz w:w="11906" w:h="16838"/>
      <w:pgMar w:top="1134" w:right="707" w:bottom="1134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E9" w:rsidRDefault="00B974E9" w:rsidP="00535BE1">
      <w:pPr>
        <w:spacing w:after="0" w:line="240" w:lineRule="auto"/>
      </w:pPr>
      <w:r>
        <w:separator/>
      </w:r>
    </w:p>
  </w:endnote>
  <w:endnote w:type="continuationSeparator" w:id="0">
    <w:p w:rsidR="00B974E9" w:rsidRDefault="00B974E9" w:rsidP="005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E9" w:rsidRDefault="00B974E9" w:rsidP="00535BE1">
      <w:pPr>
        <w:spacing w:after="0" w:line="240" w:lineRule="auto"/>
      </w:pPr>
      <w:r>
        <w:separator/>
      </w:r>
    </w:p>
  </w:footnote>
  <w:footnote w:type="continuationSeparator" w:id="0">
    <w:p w:rsidR="00B974E9" w:rsidRDefault="00B974E9" w:rsidP="005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8DA"/>
    <w:multiLevelType w:val="multilevel"/>
    <w:tmpl w:val="4D6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7A45"/>
    <w:multiLevelType w:val="multilevel"/>
    <w:tmpl w:val="052A9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82AAB"/>
    <w:multiLevelType w:val="hybridMultilevel"/>
    <w:tmpl w:val="2AFE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77D"/>
    <w:multiLevelType w:val="multilevel"/>
    <w:tmpl w:val="4D3A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B4AA4"/>
    <w:multiLevelType w:val="hybridMultilevel"/>
    <w:tmpl w:val="92A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4A6B"/>
    <w:multiLevelType w:val="hybridMultilevel"/>
    <w:tmpl w:val="17CAE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E6A13"/>
    <w:multiLevelType w:val="multilevel"/>
    <w:tmpl w:val="2E1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16ACC"/>
    <w:multiLevelType w:val="multilevel"/>
    <w:tmpl w:val="AB7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763B5"/>
    <w:multiLevelType w:val="multilevel"/>
    <w:tmpl w:val="DD1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341E4"/>
    <w:multiLevelType w:val="hybridMultilevel"/>
    <w:tmpl w:val="80CC90E0"/>
    <w:lvl w:ilvl="0" w:tplc="54FA6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5A9"/>
    <w:multiLevelType w:val="hybridMultilevel"/>
    <w:tmpl w:val="94B8F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6B18"/>
    <w:multiLevelType w:val="hybridMultilevel"/>
    <w:tmpl w:val="67EE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5C54A2"/>
    <w:multiLevelType w:val="multilevel"/>
    <w:tmpl w:val="E0408A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11DBC"/>
    <w:multiLevelType w:val="hybridMultilevel"/>
    <w:tmpl w:val="D2E2C4E4"/>
    <w:lvl w:ilvl="0" w:tplc="B40CD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64CC"/>
    <w:multiLevelType w:val="multilevel"/>
    <w:tmpl w:val="7FA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F354A"/>
    <w:multiLevelType w:val="hybridMultilevel"/>
    <w:tmpl w:val="15001E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261F66"/>
    <w:multiLevelType w:val="hybridMultilevel"/>
    <w:tmpl w:val="414C4C6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485A6A1F"/>
    <w:multiLevelType w:val="multilevel"/>
    <w:tmpl w:val="D80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D0EFB"/>
    <w:multiLevelType w:val="multilevel"/>
    <w:tmpl w:val="CC0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61DE2"/>
    <w:multiLevelType w:val="hybridMultilevel"/>
    <w:tmpl w:val="3DF0A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A7593"/>
    <w:multiLevelType w:val="hybridMultilevel"/>
    <w:tmpl w:val="9E468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A3E55"/>
    <w:multiLevelType w:val="hybridMultilevel"/>
    <w:tmpl w:val="B1020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159E"/>
    <w:multiLevelType w:val="multilevel"/>
    <w:tmpl w:val="170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96A74"/>
    <w:multiLevelType w:val="hybridMultilevel"/>
    <w:tmpl w:val="70FE3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CD9"/>
    <w:multiLevelType w:val="hybridMultilevel"/>
    <w:tmpl w:val="43D6BC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6AF91714"/>
    <w:multiLevelType w:val="multilevel"/>
    <w:tmpl w:val="29D09E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1742B"/>
    <w:multiLevelType w:val="multilevel"/>
    <w:tmpl w:val="E5D84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D597A"/>
    <w:multiLevelType w:val="hybridMultilevel"/>
    <w:tmpl w:val="B7E43F58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8"/>
  </w:num>
  <w:num w:numId="10">
    <w:abstractNumId w:val="25"/>
  </w:num>
  <w:num w:numId="11">
    <w:abstractNumId w:val="1"/>
  </w:num>
  <w:num w:numId="12">
    <w:abstractNumId w:val="0"/>
  </w:num>
  <w:num w:numId="13">
    <w:abstractNumId w:val="26"/>
  </w:num>
  <w:num w:numId="14">
    <w:abstractNumId w:val="3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23"/>
  </w:num>
  <w:num w:numId="20">
    <w:abstractNumId w:val="22"/>
  </w:num>
  <w:num w:numId="21">
    <w:abstractNumId w:val="17"/>
  </w:num>
  <w:num w:numId="22">
    <w:abstractNumId w:val="10"/>
  </w:num>
  <w:num w:numId="23">
    <w:abstractNumId w:val="12"/>
  </w:num>
  <w:num w:numId="24">
    <w:abstractNumId w:val="27"/>
  </w:num>
  <w:num w:numId="25">
    <w:abstractNumId w:val="6"/>
  </w:num>
  <w:num w:numId="26">
    <w:abstractNumId w:val="8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80"/>
    <w:rsid w:val="00011A4E"/>
    <w:rsid w:val="00013562"/>
    <w:rsid w:val="00015C80"/>
    <w:rsid w:val="000555E1"/>
    <w:rsid w:val="00062FBB"/>
    <w:rsid w:val="000672A3"/>
    <w:rsid w:val="00074DC4"/>
    <w:rsid w:val="00083A31"/>
    <w:rsid w:val="000976EB"/>
    <w:rsid w:val="000A3A29"/>
    <w:rsid w:val="000B7B25"/>
    <w:rsid w:val="000E45A6"/>
    <w:rsid w:val="0011379F"/>
    <w:rsid w:val="00123026"/>
    <w:rsid w:val="0012483E"/>
    <w:rsid w:val="00134FBE"/>
    <w:rsid w:val="00194BB9"/>
    <w:rsid w:val="00195858"/>
    <w:rsid w:val="00197EFC"/>
    <w:rsid w:val="001A486E"/>
    <w:rsid w:val="001A592D"/>
    <w:rsid w:val="001B52DD"/>
    <w:rsid w:val="001D61EA"/>
    <w:rsid w:val="001E29B4"/>
    <w:rsid w:val="001E6489"/>
    <w:rsid w:val="001F2F73"/>
    <w:rsid w:val="0021147B"/>
    <w:rsid w:val="00214ED1"/>
    <w:rsid w:val="00223C07"/>
    <w:rsid w:val="00233144"/>
    <w:rsid w:val="0025488C"/>
    <w:rsid w:val="002A1803"/>
    <w:rsid w:val="002A3338"/>
    <w:rsid w:val="002B5DB8"/>
    <w:rsid w:val="002C3461"/>
    <w:rsid w:val="002C3808"/>
    <w:rsid w:val="002E2BD1"/>
    <w:rsid w:val="0031104C"/>
    <w:rsid w:val="00323CF3"/>
    <w:rsid w:val="00345461"/>
    <w:rsid w:val="00374490"/>
    <w:rsid w:val="0039140C"/>
    <w:rsid w:val="003A2350"/>
    <w:rsid w:val="003A25DA"/>
    <w:rsid w:val="003D0537"/>
    <w:rsid w:val="003D3A90"/>
    <w:rsid w:val="003D4C10"/>
    <w:rsid w:val="003E0C51"/>
    <w:rsid w:val="003E1E17"/>
    <w:rsid w:val="003F7B74"/>
    <w:rsid w:val="004158CC"/>
    <w:rsid w:val="004324B9"/>
    <w:rsid w:val="00436685"/>
    <w:rsid w:val="00442DBB"/>
    <w:rsid w:val="0044468E"/>
    <w:rsid w:val="00445AFD"/>
    <w:rsid w:val="00453ACB"/>
    <w:rsid w:val="00455EDE"/>
    <w:rsid w:val="004642A4"/>
    <w:rsid w:val="00480207"/>
    <w:rsid w:val="00480CA7"/>
    <w:rsid w:val="00496C18"/>
    <w:rsid w:val="004A353F"/>
    <w:rsid w:val="004E78DD"/>
    <w:rsid w:val="00505031"/>
    <w:rsid w:val="00516005"/>
    <w:rsid w:val="00516D0D"/>
    <w:rsid w:val="00523CD8"/>
    <w:rsid w:val="00526CEF"/>
    <w:rsid w:val="00535BE1"/>
    <w:rsid w:val="0056250A"/>
    <w:rsid w:val="0059065F"/>
    <w:rsid w:val="005B5B46"/>
    <w:rsid w:val="005C5D53"/>
    <w:rsid w:val="005D61AF"/>
    <w:rsid w:val="005E15D2"/>
    <w:rsid w:val="005F409D"/>
    <w:rsid w:val="00602292"/>
    <w:rsid w:val="00622899"/>
    <w:rsid w:val="00633B0F"/>
    <w:rsid w:val="006677F3"/>
    <w:rsid w:val="0067008C"/>
    <w:rsid w:val="0068051D"/>
    <w:rsid w:val="00690F02"/>
    <w:rsid w:val="00696EB4"/>
    <w:rsid w:val="006D2B37"/>
    <w:rsid w:val="006D3F48"/>
    <w:rsid w:val="006D7A09"/>
    <w:rsid w:val="00703433"/>
    <w:rsid w:val="00711243"/>
    <w:rsid w:val="00715336"/>
    <w:rsid w:val="00724FFE"/>
    <w:rsid w:val="00727B19"/>
    <w:rsid w:val="00730BC7"/>
    <w:rsid w:val="00732BC6"/>
    <w:rsid w:val="00753B8D"/>
    <w:rsid w:val="00761F9F"/>
    <w:rsid w:val="00766315"/>
    <w:rsid w:val="007732A5"/>
    <w:rsid w:val="00786685"/>
    <w:rsid w:val="007934AF"/>
    <w:rsid w:val="00797230"/>
    <w:rsid w:val="007A2D7F"/>
    <w:rsid w:val="007B613E"/>
    <w:rsid w:val="007C0C86"/>
    <w:rsid w:val="007E7295"/>
    <w:rsid w:val="007E7FBF"/>
    <w:rsid w:val="007F1002"/>
    <w:rsid w:val="00811CEC"/>
    <w:rsid w:val="00812FD7"/>
    <w:rsid w:val="00815AE1"/>
    <w:rsid w:val="0083354F"/>
    <w:rsid w:val="00843142"/>
    <w:rsid w:val="008515B5"/>
    <w:rsid w:val="00862BD6"/>
    <w:rsid w:val="008B1CD9"/>
    <w:rsid w:val="008B363A"/>
    <w:rsid w:val="008B76F5"/>
    <w:rsid w:val="008C7FDC"/>
    <w:rsid w:val="008E6B29"/>
    <w:rsid w:val="00922E17"/>
    <w:rsid w:val="00924316"/>
    <w:rsid w:val="00950B8F"/>
    <w:rsid w:val="0095788F"/>
    <w:rsid w:val="009760B5"/>
    <w:rsid w:val="0098087B"/>
    <w:rsid w:val="00982EDF"/>
    <w:rsid w:val="00993B35"/>
    <w:rsid w:val="009A4A2B"/>
    <w:rsid w:val="009D4E46"/>
    <w:rsid w:val="009F09CF"/>
    <w:rsid w:val="009F6198"/>
    <w:rsid w:val="009F7357"/>
    <w:rsid w:val="00A0412A"/>
    <w:rsid w:val="00A129E3"/>
    <w:rsid w:val="00A303FD"/>
    <w:rsid w:val="00A5554C"/>
    <w:rsid w:val="00A66F61"/>
    <w:rsid w:val="00A82331"/>
    <w:rsid w:val="00A84C73"/>
    <w:rsid w:val="00A935C5"/>
    <w:rsid w:val="00A936D8"/>
    <w:rsid w:val="00A9588E"/>
    <w:rsid w:val="00AA2032"/>
    <w:rsid w:val="00AB7F8E"/>
    <w:rsid w:val="00AE35EC"/>
    <w:rsid w:val="00B00B2F"/>
    <w:rsid w:val="00B04D1C"/>
    <w:rsid w:val="00B05DF9"/>
    <w:rsid w:val="00B15E77"/>
    <w:rsid w:val="00B16140"/>
    <w:rsid w:val="00B16232"/>
    <w:rsid w:val="00B679FF"/>
    <w:rsid w:val="00B76BDF"/>
    <w:rsid w:val="00B948D3"/>
    <w:rsid w:val="00B974E9"/>
    <w:rsid w:val="00BA5977"/>
    <w:rsid w:val="00BC4F11"/>
    <w:rsid w:val="00BD7E19"/>
    <w:rsid w:val="00BE0079"/>
    <w:rsid w:val="00C01ACD"/>
    <w:rsid w:val="00C137B6"/>
    <w:rsid w:val="00C16747"/>
    <w:rsid w:val="00C270E9"/>
    <w:rsid w:val="00C30C7B"/>
    <w:rsid w:val="00C374B3"/>
    <w:rsid w:val="00CC0BCA"/>
    <w:rsid w:val="00CC6DE8"/>
    <w:rsid w:val="00CC7AE3"/>
    <w:rsid w:val="00CF4DAC"/>
    <w:rsid w:val="00D004B3"/>
    <w:rsid w:val="00D00538"/>
    <w:rsid w:val="00D6222C"/>
    <w:rsid w:val="00D74773"/>
    <w:rsid w:val="00D93A0B"/>
    <w:rsid w:val="00DC4E1B"/>
    <w:rsid w:val="00DC6382"/>
    <w:rsid w:val="00DD1D38"/>
    <w:rsid w:val="00DD4585"/>
    <w:rsid w:val="00DF429B"/>
    <w:rsid w:val="00E057C4"/>
    <w:rsid w:val="00E07BD6"/>
    <w:rsid w:val="00E16CB8"/>
    <w:rsid w:val="00E17AA1"/>
    <w:rsid w:val="00E45612"/>
    <w:rsid w:val="00E52118"/>
    <w:rsid w:val="00E56F07"/>
    <w:rsid w:val="00E62C2D"/>
    <w:rsid w:val="00E6736F"/>
    <w:rsid w:val="00E74A6B"/>
    <w:rsid w:val="00E8033A"/>
    <w:rsid w:val="00E91009"/>
    <w:rsid w:val="00E9720C"/>
    <w:rsid w:val="00E97731"/>
    <w:rsid w:val="00EA131B"/>
    <w:rsid w:val="00EC3D6D"/>
    <w:rsid w:val="00EE15BB"/>
    <w:rsid w:val="00EE4E02"/>
    <w:rsid w:val="00EF2230"/>
    <w:rsid w:val="00F21BF9"/>
    <w:rsid w:val="00F479B1"/>
    <w:rsid w:val="00F53C35"/>
    <w:rsid w:val="00F53D15"/>
    <w:rsid w:val="00F65EE3"/>
    <w:rsid w:val="00F77326"/>
    <w:rsid w:val="00F8014B"/>
    <w:rsid w:val="00FD15EC"/>
    <w:rsid w:val="00FD3ED5"/>
    <w:rsid w:val="00FD47C0"/>
    <w:rsid w:val="00FE1690"/>
    <w:rsid w:val="00FF043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C414-EBEE-4C91-A1C6-EAF3266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ubtle Reference"/>
    <w:basedOn w:val="a0"/>
    <w:uiPriority w:val="31"/>
    <w:qFormat/>
    <w:rsid w:val="0043668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kvd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oktcrb.by/informatsiya/zdorovyj-obraz-zhizni/563-posledstviya-kureniya-chem-vredno-i-opasno-kure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7gp.by/informatsiya/sovety-dlya-patsientov/756-posledstviya-kureniya-dlya-zhenshch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ktcrb.by/informatsiya/zdorovyj-obraz-zhizni/563-posledstviya-kureniya-chem-vredno-i-opasno-kureni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entalhealth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suir.by/ru/spps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2C77-E2C3-4BDD-BCCA-788B999E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(Belintersat)</dc:creator>
  <cp:lastModifiedBy>Яцкевич Н.П.</cp:lastModifiedBy>
  <cp:revision>2</cp:revision>
  <cp:lastPrinted>2020-05-19T13:00:00Z</cp:lastPrinted>
  <dcterms:created xsi:type="dcterms:W3CDTF">2020-11-24T13:38:00Z</dcterms:created>
  <dcterms:modified xsi:type="dcterms:W3CDTF">2020-11-24T13:38:00Z</dcterms:modified>
</cp:coreProperties>
</file>