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4ADD" w14:textId="77777777" w:rsidR="0066731E" w:rsidRPr="00701C97" w:rsidRDefault="0066731E" w:rsidP="00B0114E">
      <w:pPr>
        <w:tabs>
          <w:tab w:val="left" w:pos="1134"/>
        </w:tabs>
        <w:ind w:left="1134" w:hanging="425"/>
        <w:jc w:val="both"/>
        <w:rPr>
          <w:sz w:val="28"/>
          <w:szCs w:val="28"/>
        </w:rPr>
      </w:pPr>
    </w:p>
    <w:p w14:paraId="702F17E3" w14:textId="48D1C2D3" w:rsidR="00275677" w:rsidRDefault="0066731E" w:rsidP="00275677">
      <w:pPr>
        <w:pStyle w:val="2"/>
        <w:tabs>
          <w:tab w:val="left" w:pos="1134"/>
        </w:tabs>
        <w:ind w:left="1134" w:firstLine="0"/>
        <w:jc w:val="center"/>
        <w:rPr>
          <w:rFonts w:ascii="Times New Roman" w:hAnsi="Times New Roman" w:cs="Times New Roman"/>
          <w:i w:val="0"/>
        </w:rPr>
      </w:pPr>
      <w:r w:rsidRPr="00BC0564">
        <w:rPr>
          <w:rFonts w:ascii="Times New Roman" w:hAnsi="Times New Roman" w:cs="Times New Roman"/>
          <w:i w:val="0"/>
        </w:rPr>
        <w:t>Перечень вопросов к</w:t>
      </w:r>
      <w:bookmarkStart w:id="0" w:name="_GoBack"/>
      <w:bookmarkEnd w:id="0"/>
      <w:r w:rsidRPr="00BC0564">
        <w:rPr>
          <w:rFonts w:ascii="Times New Roman" w:hAnsi="Times New Roman" w:cs="Times New Roman"/>
          <w:i w:val="0"/>
        </w:rPr>
        <w:t xml:space="preserve"> экзамену по дисциплине</w:t>
      </w:r>
    </w:p>
    <w:p w14:paraId="2421D2B5" w14:textId="59B44478" w:rsidR="0066731E" w:rsidRDefault="0066731E" w:rsidP="00275677">
      <w:pPr>
        <w:pStyle w:val="2"/>
        <w:tabs>
          <w:tab w:val="left" w:pos="1134"/>
        </w:tabs>
        <w:ind w:left="1134" w:firstLine="0"/>
        <w:jc w:val="center"/>
        <w:rPr>
          <w:rFonts w:ascii="Times New Roman" w:hAnsi="Times New Roman" w:cs="Times New Roman"/>
          <w:i w:val="0"/>
        </w:rPr>
      </w:pPr>
      <w:r w:rsidRPr="00BC0564">
        <w:rPr>
          <w:rFonts w:ascii="Times New Roman" w:hAnsi="Times New Roman" w:cs="Times New Roman"/>
          <w:i w:val="0"/>
        </w:rPr>
        <w:t>«Управление цепями поставок»</w:t>
      </w:r>
    </w:p>
    <w:p w14:paraId="73B383BC" w14:textId="77777777" w:rsidR="00275677" w:rsidRPr="00275677" w:rsidRDefault="00275677" w:rsidP="00275677"/>
    <w:p w14:paraId="02657B19" w14:textId="0C7182B8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Дайте определение УЦП (управление цепями поставок)</w:t>
      </w:r>
    </w:p>
    <w:p w14:paraId="79B08111" w14:textId="03545A2C" w:rsidR="00701C97" w:rsidRPr="00701C97" w:rsidRDefault="00701C97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Цель и задачи УЦП</w:t>
      </w:r>
    </w:p>
    <w:p w14:paraId="5BD99A2C" w14:textId="7CF07199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В чем заключается взаимосвязь логистики и управления цепями поставок</w:t>
      </w:r>
    </w:p>
    <w:p w14:paraId="409D3C1A" w14:textId="5295E75C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Основные этапы эволюции УЦП.</w:t>
      </w:r>
    </w:p>
    <w:p w14:paraId="0286F95F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Объекты и предмет изучения и исследования УЦП.</w:t>
      </w:r>
    </w:p>
    <w:p w14:paraId="0F1964D7" w14:textId="062CAE3C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Определение концепции УЦП. Анализ терминологических подходов к проблематике УЦП.</w:t>
      </w:r>
    </w:p>
    <w:p w14:paraId="7B24F19C" w14:textId="5355E841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bCs/>
          <w:iCs/>
          <w:sz w:val="28"/>
          <w:szCs w:val="28"/>
        </w:rPr>
        <w:t>Стратегическое планирование (СП), основные термины и определения. Цель СП в контексте управления цепями поставок.</w:t>
      </w:r>
    </w:p>
    <w:p w14:paraId="5C3E4FD7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Характеристика видов и параметров ключевых бизнес-процессов в цепях поставок.</w:t>
      </w:r>
    </w:p>
    <w:p w14:paraId="57853AED" w14:textId="301FCBC3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Информационные, финансовые и сервисные потоки как объекты УЦП.</w:t>
      </w:r>
    </w:p>
    <w:p w14:paraId="2D326B98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S-</w:t>
      </w:r>
      <w:r w:rsidRPr="00701C97">
        <w:rPr>
          <w:sz w:val="28"/>
          <w:szCs w:val="28"/>
        </w:rPr>
        <w:t>модель цепи поставок.</w:t>
      </w:r>
    </w:p>
    <w:p w14:paraId="6322BF87" w14:textId="5444BA16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Понятие сетевой структуры цепей поставок и ее конфигурирование.</w:t>
      </w:r>
    </w:p>
    <w:p w14:paraId="60A925EA" w14:textId="6BA3D128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  <w:lang w:val="en-US"/>
        </w:rPr>
        <w:t>SCOR</w:t>
      </w:r>
      <w:r w:rsidRPr="00701C97">
        <w:rPr>
          <w:sz w:val="28"/>
          <w:szCs w:val="28"/>
        </w:rPr>
        <w:t>-модель цепи поставок. Эволюция, версии, идеология.</w:t>
      </w:r>
    </w:p>
    <w:p w14:paraId="54206A28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SCOR</w:t>
      </w:r>
      <w:r w:rsidRPr="00701C97">
        <w:rPr>
          <w:sz w:val="28"/>
          <w:szCs w:val="28"/>
        </w:rPr>
        <w:t>-модель цепи поставок Описание основных процессов.</w:t>
      </w:r>
    </w:p>
    <w:p w14:paraId="517BE05E" w14:textId="069BCC58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  <w:lang w:val="en-US"/>
        </w:rPr>
        <w:t>SCOR</w:t>
      </w:r>
      <w:r w:rsidRPr="00701C97">
        <w:rPr>
          <w:sz w:val="28"/>
          <w:szCs w:val="28"/>
        </w:rPr>
        <w:t>-модель цепи поставок Проект внедрения модели.</w:t>
      </w:r>
    </w:p>
    <w:p w14:paraId="185B6592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Влияние продуктовых атрибутов на логистические издержки.</w:t>
      </w:r>
    </w:p>
    <w:p w14:paraId="05544957" w14:textId="545D96B8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Использование </w:t>
      </w:r>
      <w:r w:rsidRPr="00701C97">
        <w:rPr>
          <w:sz w:val="28"/>
          <w:szCs w:val="28"/>
          <w:lang w:val="en-US"/>
        </w:rPr>
        <w:t>SCOR</w:t>
      </w:r>
      <w:r w:rsidRPr="00701C97">
        <w:rPr>
          <w:sz w:val="28"/>
          <w:szCs w:val="28"/>
        </w:rPr>
        <w:t>-модели для целей планирования и контроллинга цепей поставок.</w:t>
      </w:r>
    </w:p>
    <w:p w14:paraId="256BE750" w14:textId="3795B311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bCs/>
          <w:sz w:val="28"/>
          <w:szCs w:val="28"/>
        </w:rPr>
        <w:t>Причины конфликтных ситуаций, возникающих при функционировании цепи поставок между фокусной компанией и ее контрагентами. Аспекты поиска компромиссов и путей решения конфликтных ситуаций меду контрагентами в системе УЦП</w:t>
      </w:r>
    </w:p>
    <w:p w14:paraId="26C8F79D" w14:textId="40561C20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Контрагенты цепи поставок: определение, цели и задачи. Необходимость и фазы кооперации контрагентов в </w:t>
      </w:r>
      <w:r w:rsidRPr="00701C97">
        <w:rPr>
          <w:sz w:val="28"/>
          <w:szCs w:val="28"/>
          <w:lang w:val="en-US"/>
        </w:rPr>
        <w:t>SCM</w:t>
      </w:r>
      <w:r w:rsidRPr="00701C97">
        <w:rPr>
          <w:sz w:val="28"/>
          <w:szCs w:val="28"/>
        </w:rPr>
        <w:t xml:space="preserve"> системе</w:t>
      </w:r>
    </w:p>
    <w:p w14:paraId="4281DD27" w14:textId="4C2944F6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bCs/>
          <w:sz w:val="28"/>
          <w:szCs w:val="28"/>
        </w:rPr>
        <w:t>Контроллинг и мониторинг логистического плана цепи поставки как основа логистического менеджмента в УЦП</w:t>
      </w:r>
      <w:r w:rsidRPr="00701C97">
        <w:rPr>
          <w:sz w:val="28"/>
          <w:szCs w:val="28"/>
        </w:rPr>
        <w:t xml:space="preserve">. Концепция </w:t>
      </w:r>
      <w:proofErr w:type="spellStart"/>
      <w:r w:rsidRPr="00701C97">
        <w:rPr>
          <w:sz w:val="28"/>
          <w:szCs w:val="28"/>
        </w:rPr>
        <w:t>party</w:t>
      </w:r>
      <w:proofErr w:type="spellEnd"/>
      <w:r w:rsidRPr="00701C97">
        <w:rPr>
          <w:sz w:val="28"/>
          <w:szCs w:val="28"/>
        </w:rPr>
        <w:t xml:space="preserve"> </w:t>
      </w:r>
      <w:proofErr w:type="spellStart"/>
      <w:r w:rsidRPr="00701C97">
        <w:rPr>
          <w:sz w:val="28"/>
          <w:szCs w:val="28"/>
        </w:rPr>
        <w:t>logistics</w:t>
      </w:r>
      <w:proofErr w:type="spellEnd"/>
      <w:r w:rsidRPr="00701C97">
        <w:rPr>
          <w:sz w:val="28"/>
          <w:szCs w:val="28"/>
        </w:rPr>
        <w:t xml:space="preserve"> (</w:t>
      </w:r>
      <w:r w:rsidRPr="00701C97">
        <w:rPr>
          <w:sz w:val="28"/>
          <w:szCs w:val="28"/>
          <w:lang w:val="en-US"/>
        </w:rPr>
        <w:t>PL</w:t>
      </w:r>
      <w:r w:rsidRPr="00701C97">
        <w:rPr>
          <w:sz w:val="28"/>
          <w:szCs w:val="28"/>
        </w:rPr>
        <w:t>) аутсорсинга: цель и задачи</w:t>
      </w:r>
    </w:p>
    <w:p w14:paraId="6647753F" w14:textId="0B4D251F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Роль и функции РL-провайдеров в координации бизнес-процессов в цепях поставок</w:t>
      </w:r>
    </w:p>
    <w:p w14:paraId="2995D773" w14:textId="747731AA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en-US"/>
        </w:rPr>
      </w:pPr>
      <w:r w:rsidRPr="00701C97">
        <w:rPr>
          <w:sz w:val="28"/>
          <w:szCs w:val="28"/>
        </w:rPr>
        <w:t>Управление</w:t>
      </w:r>
      <w:r w:rsidRPr="00701C97">
        <w:rPr>
          <w:sz w:val="28"/>
          <w:szCs w:val="28"/>
          <w:lang w:val="en-US"/>
        </w:rPr>
        <w:t xml:space="preserve"> </w:t>
      </w:r>
      <w:r w:rsidRPr="00701C97">
        <w:rPr>
          <w:sz w:val="28"/>
          <w:szCs w:val="28"/>
        </w:rPr>
        <w:t>взаимоотношениями</w:t>
      </w:r>
      <w:r w:rsidRPr="00701C97">
        <w:rPr>
          <w:sz w:val="28"/>
          <w:szCs w:val="28"/>
          <w:lang w:val="en-US"/>
        </w:rPr>
        <w:t xml:space="preserve"> </w:t>
      </w:r>
      <w:r w:rsidRPr="00701C97">
        <w:rPr>
          <w:sz w:val="28"/>
          <w:szCs w:val="28"/>
        </w:rPr>
        <w:t>с</w:t>
      </w:r>
      <w:r w:rsidRPr="00701C97">
        <w:rPr>
          <w:sz w:val="28"/>
          <w:szCs w:val="28"/>
          <w:lang w:val="en-US"/>
        </w:rPr>
        <w:t xml:space="preserve"> </w:t>
      </w:r>
      <w:r w:rsidRPr="00701C97">
        <w:rPr>
          <w:sz w:val="28"/>
          <w:szCs w:val="28"/>
        </w:rPr>
        <w:t>поставщиками</w:t>
      </w:r>
      <w:r w:rsidRPr="00701C97">
        <w:rPr>
          <w:sz w:val="28"/>
          <w:szCs w:val="28"/>
          <w:lang w:val="en-US"/>
        </w:rPr>
        <w:t xml:space="preserve"> Supplier relationship management (SRM) </w:t>
      </w:r>
      <w:r w:rsidRPr="00701C97">
        <w:rPr>
          <w:sz w:val="28"/>
          <w:szCs w:val="28"/>
        </w:rPr>
        <w:t>и</w:t>
      </w:r>
      <w:r w:rsidRPr="00701C97">
        <w:rPr>
          <w:sz w:val="28"/>
          <w:szCs w:val="28"/>
          <w:lang w:val="en-US"/>
        </w:rPr>
        <w:t xml:space="preserve"> </w:t>
      </w:r>
      <w:r w:rsidRPr="00701C97">
        <w:rPr>
          <w:sz w:val="28"/>
          <w:szCs w:val="28"/>
        </w:rPr>
        <w:t>потребителями</w:t>
      </w:r>
      <w:r w:rsidRPr="00701C97">
        <w:rPr>
          <w:sz w:val="28"/>
          <w:szCs w:val="28"/>
          <w:lang w:val="en-US"/>
        </w:rPr>
        <w:t xml:space="preserve"> Customer Relationship Management (CRM)</w:t>
      </w:r>
    </w:p>
    <w:p w14:paraId="7FFE9DB5" w14:textId="77777777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lastRenderedPageBreak/>
        <w:t xml:space="preserve">Сущность кайдзен, составляющие элементы кайдзен, колесо Деминга PDCA/SDCA, мышление, ориентированное на процесс, а потом уже на результат, </w:t>
      </w:r>
    </w:p>
    <w:p w14:paraId="42A99D26" w14:textId="5242D39D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Метод 5W и 1 Н в кайдзен</w:t>
      </w:r>
    </w:p>
    <w:p w14:paraId="0D8E4408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Основные цели УЦП на уровне фирмы и на макроэкономическом уровне.</w:t>
      </w:r>
    </w:p>
    <w:p w14:paraId="25D4ADF1" w14:textId="5663A7F8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Управление рисками в концепции УЦП. Эффект хлыста.</w:t>
      </w:r>
    </w:p>
    <w:p w14:paraId="482FA9D6" w14:textId="6793614A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Определение понятий "устойчивость" и "надежность" цепей поставок.</w:t>
      </w:r>
    </w:p>
    <w:p w14:paraId="06A41349" w14:textId="7B6589BA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SC</w:t>
      </w:r>
      <w:r w:rsidRPr="00701C97">
        <w:rPr>
          <w:sz w:val="28"/>
          <w:szCs w:val="28"/>
        </w:rPr>
        <w:t>-менеджмент в общей структуре менеджмента контрагентов цепи поставок.</w:t>
      </w:r>
    </w:p>
    <w:p w14:paraId="5F849496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Анализ ключевых факторов, влияющих на функционирование цепи поставок.</w:t>
      </w:r>
    </w:p>
    <w:p w14:paraId="7C4519C0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Соотношение логистики и УЦП.</w:t>
      </w:r>
    </w:p>
    <w:p w14:paraId="01F9E419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Взаимодействие контрагентов в цепи поставок.</w:t>
      </w:r>
    </w:p>
    <w:p w14:paraId="0744F0FD" w14:textId="6B1D7BFC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Процессы </w:t>
      </w:r>
      <w:r w:rsidRPr="00701C97">
        <w:rPr>
          <w:sz w:val="28"/>
          <w:szCs w:val="28"/>
          <w:lang w:val="en-US"/>
        </w:rPr>
        <w:t>SRM</w:t>
      </w:r>
      <w:r w:rsidRPr="00701C97">
        <w:rPr>
          <w:sz w:val="28"/>
          <w:szCs w:val="28"/>
        </w:rPr>
        <w:t xml:space="preserve"> и </w:t>
      </w:r>
      <w:r w:rsidRPr="00701C97">
        <w:rPr>
          <w:sz w:val="28"/>
          <w:szCs w:val="28"/>
          <w:lang w:val="en-US"/>
        </w:rPr>
        <w:t>CRM</w:t>
      </w:r>
      <w:r w:rsidRPr="00701C97">
        <w:rPr>
          <w:sz w:val="28"/>
          <w:szCs w:val="28"/>
        </w:rPr>
        <w:t xml:space="preserve"> как основа кооперации в цепях поставок</w:t>
      </w:r>
    </w:p>
    <w:p w14:paraId="2C4DA76B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Концепция «Планирование продаж и операций». Использование в УЦП.</w:t>
      </w:r>
    </w:p>
    <w:p w14:paraId="3A1C8F5C" w14:textId="4BB005E0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Концепция «Планирование потребностей/ресурсов» и ее развитие для информационных систем </w:t>
      </w:r>
      <w:r w:rsidRPr="00701C97">
        <w:rPr>
          <w:sz w:val="28"/>
          <w:szCs w:val="28"/>
          <w:lang w:val="en-US"/>
        </w:rPr>
        <w:t>SCM</w:t>
      </w:r>
      <w:r w:rsidRPr="00701C97">
        <w:rPr>
          <w:sz w:val="28"/>
          <w:szCs w:val="28"/>
        </w:rPr>
        <w:t>-класса.</w:t>
      </w:r>
    </w:p>
    <w:p w14:paraId="3ADE45E1" w14:textId="2519CDB1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Сущность, цели и задачи совместного планирования продаж и операций </w:t>
      </w:r>
      <w:r w:rsidRPr="00701C97">
        <w:rPr>
          <w:sz w:val="28"/>
          <w:szCs w:val="28"/>
          <w:lang w:val="en-US"/>
        </w:rPr>
        <w:t>Sales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and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operations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planning</w:t>
      </w:r>
      <w:r w:rsidRPr="00701C97">
        <w:rPr>
          <w:sz w:val="28"/>
          <w:szCs w:val="28"/>
        </w:rPr>
        <w:t xml:space="preserve"> (S&amp;OP)</w:t>
      </w:r>
    </w:p>
    <w:p w14:paraId="2024EBD4" w14:textId="77777777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Концепция управления поставщиком запасами потребителя </w:t>
      </w:r>
      <w:r w:rsidRPr="00701C97">
        <w:rPr>
          <w:sz w:val="28"/>
          <w:szCs w:val="28"/>
          <w:lang w:val="en-US"/>
        </w:rPr>
        <w:t>vendor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managed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inventory</w:t>
      </w:r>
      <w:r w:rsidRPr="00701C97">
        <w:rPr>
          <w:sz w:val="28"/>
          <w:szCs w:val="28"/>
        </w:rPr>
        <w:t xml:space="preserve"> (</w:t>
      </w:r>
      <w:r w:rsidRPr="00701C97">
        <w:rPr>
          <w:sz w:val="28"/>
          <w:szCs w:val="28"/>
          <w:lang w:val="en-US"/>
        </w:rPr>
        <w:t>VMI</w:t>
      </w:r>
      <w:r w:rsidRPr="00701C97">
        <w:rPr>
          <w:sz w:val="28"/>
          <w:szCs w:val="28"/>
        </w:rPr>
        <w:t>)</w:t>
      </w:r>
    </w:p>
    <w:p w14:paraId="74B48DF1" w14:textId="4377EC3F" w:rsidR="0066731E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Технология совместного планирования, прогнозирования и пополнения запасов </w:t>
      </w:r>
      <w:r w:rsidRPr="00701C97">
        <w:rPr>
          <w:sz w:val="28"/>
          <w:szCs w:val="28"/>
          <w:lang w:val="en-US"/>
        </w:rPr>
        <w:t>collaborative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planning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forecasting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and</w:t>
      </w:r>
      <w:r w:rsidRPr="00701C97">
        <w:rPr>
          <w:sz w:val="28"/>
          <w:szCs w:val="28"/>
        </w:rPr>
        <w:t xml:space="preserve"> </w:t>
      </w:r>
      <w:r w:rsidRPr="00701C97">
        <w:rPr>
          <w:sz w:val="28"/>
          <w:szCs w:val="28"/>
          <w:lang w:val="en-US"/>
        </w:rPr>
        <w:t>replenishment</w:t>
      </w:r>
      <w:r w:rsidRPr="00701C97">
        <w:rPr>
          <w:sz w:val="28"/>
          <w:szCs w:val="28"/>
        </w:rPr>
        <w:t xml:space="preserve"> (CPFR): понятие, цели и задачи. </w:t>
      </w:r>
      <w:r w:rsidR="0066731E" w:rsidRPr="00701C97">
        <w:rPr>
          <w:sz w:val="28"/>
          <w:szCs w:val="28"/>
        </w:rPr>
        <w:t xml:space="preserve"> Логистическая концепция «</w:t>
      </w:r>
      <w:r w:rsidR="0066731E" w:rsidRPr="00701C97">
        <w:rPr>
          <w:sz w:val="28"/>
          <w:szCs w:val="28"/>
          <w:lang w:val="en-US"/>
        </w:rPr>
        <w:t>Lean</w:t>
      </w:r>
      <w:r w:rsidR="0066731E" w:rsidRPr="00701C97">
        <w:rPr>
          <w:sz w:val="28"/>
          <w:szCs w:val="28"/>
        </w:rPr>
        <w:t xml:space="preserve"> </w:t>
      </w:r>
      <w:r w:rsidR="0066731E" w:rsidRPr="00701C97">
        <w:rPr>
          <w:sz w:val="28"/>
          <w:szCs w:val="28"/>
          <w:lang w:val="en-US"/>
        </w:rPr>
        <w:t>production</w:t>
      </w:r>
      <w:r w:rsidR="0066731E" w:rsidRPr="00701C97">
        <w:rPr>
          <w:sz w:val="28"/>
          <w:szCs w:val="28"/>
        </w:rPr>
        <w:t xml:space="preserve"> + 6 сигм» применительно к УЦП.</w:t>
      </w:r>
    </w:p>
    <w:p w14:paraId="0E8B2087" w14:textId="77777777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Измерители и основные показатели (KPI) эффективности функционирования цепи поставок.</w:t>
      </w:r>
    </w:p>
    <w:p w14:paraId="0A6B9CD5" w14:textId="77777777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Принцип функционирования </w:t>
      </w:r>
      <w:r w:rsidRPr="00701C97">
        <w:rPr>
          <w:sz w:val="28"/>
          <w:szCs w:val="28"/>
          <w:lang w:val="en-US"/>
        </w:rPr>
        <w:t>KPI</w:t>
      </w:r>
      <w:r w:rsidRPr="00701C97">
        <w:rPr>
          <w:sz w:val="28"/>
          <w:szCs w:val="28"/>
        </w:rPr>
        <w:t>.</w:t>
      </w:r>
    </w:p>
    <w:p w14:paraId="5D6C5D49" w14:textId="77777777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Методы расчета основных KPI оценивающих эффективность цепи поставок.</w:t>
      </w:r>
    </w:p>
    <w:p w14:paraId="2143A56B" w14:textId="77777777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Основные отчетные формы оцен</w:t>
      </w:r>
      <w:r w:rsidRPr="00701C97">
        <w:rPr>
          <w:sz w:val="28"/>
          <w:szCs w:val="28"/>
        </w:rPr>
        <w:softHyphen/>
        <w:t xml:space="preserve">ки результатов операций в цепях поставок. </w:t>
      </w:r>
    </w:p>
    <w:p w14:paraId="1DD20344" w14:textId="150E2145" w:rsidR="006B7981" w:rsidRPr="00701C97" w:rsidRDefault="006B7981" w:rsidP="00B0114E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Преимущества применения сбалансированной системы показателей в управлении цепями поставок.</w:t>
      </w:r>
    </w:p>
    <w:p w14:paraId="4DB6485E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 Новейшие концепции интегрированного планирования и управления запасами в цепях поставок.</w:t>
      </w:r>
    </w:p>
    <w:p w14:paraId="650314B0" w14:textId="77777777" w:rsidR="0066731E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Оптимальные решения при управлении закупками и размещении заказов в цепях поставок.</w:t>
      </w:r>
    </w:p>
    <w:p w14:paraId="6F2627EE" w14:textId="20F26553" w:rsidR="00813D57" w:rsidRPr="00701C97" w:rsidRDefault="0066731E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 xml:space="preserve">Обзор основных информационно-компьютерных технологий в УЦП. </w:t>
      </w:r>
    </w:p>
    <w:p w14:paraId="0E25F380" w14:textId="60FB40E0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Классификация рисков и основы риск-менеджмента в цепях поставок. Этапы идентификации и анализа рисков цепи поставок.</w:t>
      </w:r>
    </w:p>
    <w:p w14:paraId="6D0827DE" w14:textId="7C64DB16" w:rsidR="00701C97" w:rsidRPr="00701C97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lastRenderedPageBreak/>
        <w:t xml:space="preserve">Критические точки и события в цепях поставок. Понятие технологии </w:t>
      </w:r>
      <w:r w:rsidRPr="00701C97">
        <w:rPr>
          <w:sz w:val="28"/>
          <w:szCs w:val="28"/>
          <w:lang w:val="en-US"/>
        </w:rPr>
        <w:t>SCEM</w:t>
      </w:r>
      <w:r w:rsidRPr="00701C97">
        <w:rPr>
          <w:sz w:val="28"/>
          <w:szCs w:val="28"/>
        </w:rPr>
        <w:t>.</w:t>
      </w:r>
    </w:p>
    <w:p w14:paraId="39B3D88D" w14:textId="52019880" w:rsidR="00701C97" w:rsidRPr="00EC1F0C" w:rsidRDefault="00701C97" w:rsidP="00B0114E">
      <w:pPr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701C97">
        <w:rPr>
          <w:sz w:val="28"/>
          <w:szCs w:val="28"/>
        </w:rPr>
        <w:t>Суть и основные элементы понятия единого информационного пространства (ЕИП) в цепях поставок</w:t>
      </w:r>
    </w:p>
    <w:sectPr w:rsidR="00701C97" w:rsidRPr="00EC1F0C" w:rsidSect="000F77D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6DEA" w14:textId="77777777" w:rsidR="00C805B8" w:rsidRDefault="00C805B8" w:rsidP="000F77D3">
      <w:r>
        <w:separator/>
      </w:r>
    </w:p>
  </w:endnote>
  <w:endnote w:type="continuationSeparator" w:id="0">
    <w:p w14:paraId="29A42ECC" w14:textId="77777777" w:rsidR="00C805B8" w:rsidRDefault="00C805B8" w:rsidP="000F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902C8" w14:textId="77777777" w:rsidR="00C805B8" w:rsidRDefault="00C805B8" w:rsidP="000F77D3">
      <w:r>
        <w:separator/>
      </w:r>
    </w:p>
  </w:footnote>
  <w:footnote w:type="continuationSeparator" w:id="0">
    <w:p w14:paraId="406AB5B2" w14:textId="77777777" w:rsidR="00C805B8" w:rsidRDefault="00C805B8" w:rsidP="000F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E49C2"/>
    <w:multiLevelType w:val="hybridMultilevel"/>
    <w:tmpl w:val="7638A7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E30B936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01E39"/>
    <w:multiLevelType w:val="hybridMultilevel"/>
    <w:tmpl w:val="A846F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4A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575D74"/>
    <w:multiLevelType w:val="hybridMultilevel"/>
    <w:tmpl w:val="6ADC0F6C"/>
    <w:lvl w:ilvl="0" w:tplc="04DE096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5" w15:restartNumberingAfterBreak="0">
    <w:nsid w:val="3D3D1C76"/>
    <w:multiLevelType w:val="hybridMultilevel"/>
    <w:tmpl w:val="0D8C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2A2C"/>
    <w:multiLevelType w:val="hybridMultilevel"/>
    <w:tmpl w:val="4D5C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1115"/>
    <w:multiLevelType w:val="hybridMultilevel"/>
    <w:tmpl w:val="1ED65F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3B27B7"/>
    <w:multiLevelType w:val="hybridMultilevel"/>
    <w:tmpl w:val="8BD04D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B310CC"/>
    <w:multiLevelType w:val="hybridMultilevel"/>
    <w:tmpl w:val="4E78E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4F5B6B"/>
    <w:multiLevelType w:val="hybridMultilevel"/>
    <w:tmpl w:val="C9A8B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A47A4D"/>
    <w:multiLevelType w:val="hybridMultilevel"/>
    <w:tmpl w:val="75CC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E46"/>
    <w:rsid w:val="0002464C"/>
    <w:rsid w:val="00084B08"/>
    <w:rsid w:val="000F412E"/>
    <w:rsid w:val="000F77D3"/>
    <w:rsid w:val="00255AA7"/>
    <w:rsid w:val="00275677"/>
    <w:rsid w:val="003225EA"/>
    <w:rsid w:val="003B0A69"/>
    <w:rsid w:val="005E4333"/>
    <w:rsid w:val="0066731E"/>
    <w:rsid w:val="006B7981"/>
    <w:rsid w:val="00701C97"/>
    <w:rsid w:val="00750B75"/>
    <w:rsid w:val="00813D57"/>
    <w:rsid w:val="00995AAD"/>
    <w:rsid w:val="009A3172"/>
    <w:rsid w:val="009A4E46"/>
    <w:rsid w:val="009F0E37"/>
    <w:rsid w:val="00AB62C6"/>
    <w:rsid w:val="00B0114E"/>
    <w:rsid w:val="00BC0564"/>
    <w:rsid w:val="00C02B9D"/>
    <w:rsid w:val="00C479AD"/>
    <w:rsid w:val="00C805B8"/>
    <w:rsid w:val="00D309FF"/>
    <w:rsid w:val="00D77ACE"/>
    <w:rsid w:val="00DB6402"/>
    <w:rsid w:val="00E3299E"/>
    <w:rsid w:val="00E42868"/>
    <w:rsid w:val="00E85E36"/>
    <w:rsid w:val="00EC1F0C"/>
    <w:rsid w:val="00E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62CD"/>
  <w15:docId w15:val="{5CDA26CC-A2B2-4430-A11D-305650E7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46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64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64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qFormat/>
    <w:rsid w:val="00DB6402"/>
    <w:pPr>
      <w:keepNext/>
      <w:spacing w:line="360" w:lineRule="auto"/>
      <w:jc w:val="right"/>
      <w:outlineLvl w:val="6"/>
    </w:pPr>
    <w:rPr>
      <w:rFonts w:eastAsiaTheme="majorEastAsia" w:cstheme="majorBidi"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B64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02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40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B640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B640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B640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B640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B640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DB6402"/>
    <w:rPr>
      <w:rFonts w:eastAsiaTheme="majorEastAsia" w:cstheme="majorBidi"/>
      <w:sz w:val="26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DB640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DB6402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4"/>
    <w:link w:val="a5"/>
    <w:qFormat/>
    <w:rsid w:val="00DB6402"/>
    <w:pPr>
      <w:jc w:val="center"/>
    </w:pPr>
    <w:rPr>
      <w:rFonts w:eastAsiaTheme="majorEastAsia" w:cstheme="majorBidi"/>
      <w:b/>
      <w:sz w:val="28"/>
      <w:szCs w:val="20"/>
    </w:rPr>
  </w:style>
  <w:style w:type="character" w:customStyle="1" w:styleId="a5">
    <w:name w:val="Заголовок Знак"/>
    <w:basedOn w:val="a0"/>
    <w:link w:val="a3"/>
    <w:rsid w:val="00DB6402"/>
    <w:rPr>
      <w:rFonts w:eastAsiaTheme="majorEastAsia" w:cstheme="majorBidi"/>
      <w:b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DB6402"/>
    <w:pPr>
      <w:autoSpaceDE w:val="0"/>
      <w:jc w:val="center"/>
    </w:pPr>
    <w:rPr>
      <w:rFonts w:eastAsiaTheme="majorEastAsia" w:cstheme="majorBidi"/>
      <w:b/>
      <w:bCs/>
      <w:sz w:val="28"/>
      <w:szCs w:val="28"/>
    </w:rPr>
  </w:style>
  <w:style w:type="character" w:customStyle="1" w:styleId="a6">
    <w:name w:val="Подзаголовок Знак"/>
    <w:basedOn w:val="a0"/>
    <w:link w:val="a4"/>
    <w:rsid w:val="00DB6402"/>
    <w:rPr>
      <w:rFonts w:eastAsiaTheme="majorEastAsia" w:cstheme="majorBidi"/>
      <w:b/>
      <w:bCs/>
      <w:sz w:val="28"/>
      <w:szCs w:val="28"/>
      <w:lang w:eastAsia="ar-SA"/>
    </w:rPr>
  </w:style>
  <w:style w:type="character" w:styleId="a7">
    <w:name w:val="Strong"/>
    <w:qFormat/>
    <w:rsid w:val="00DB6402"/>
    <w:rPr>
      <w:b/>
      <w:bCs/>
    </w:rPr>
  </w:style>
  <w:style w:type="character" w:styleId="a8">
    <w:name w:val="Emphasis"/>
    <w:uiPriority w:val="20"/>
    <w:qFormat/>
    <w:rsid w:val="00DB6402"/>
    <w:rPr>
      <w:i/>
      <w:iCs/>
    </w:rPr>
  </w:style>
  <w:style w:type="paragraph" w:styleId="a9">
    <w:name w:val="No Spacing"/>
    <w:basedOn w:val="a"/>
    <w:uiPriority w:val="1"/>
    <w:qFormat/>
    <w:rsid w:val="00DB6402"/>
  </w:style>
  <w:style w:type="paragraph" w:styleId="aa">
    <w:name w:val="List Paragraph"/>
    <w:basedOn w:val="a"/>
    <w:link w:val="ab"/>
    <w:uiPriority w:val="34"/>
    <w:qFormat/>
    <w:rsid w:val="00DB64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B64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6402"/>
    <w:rPr>
      <w:i/>
      <w:iCs/>
      <w:color w:val="000000" w:themeColor="text1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DB64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6402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e">
    <w:name w:val="Subtle Emphasis"/>
    <w:uiPriority w:val="19"/>
    <w:qFormat/>
    <w:rsid w:val="00DB640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B640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B640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B64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B64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6402"/>
    <w:pPr>
      <w:outlineLvl w:val="9"/>
    </w:pPr>
  </w:style>
  <w:style w:type="paragraph" w:customStyle="1" w:styleId="11">
    <w:name w:val="Стиль1"/>
    <w:basedOn w:val="a"/>
    <w:link w:val="12"/>
    <w:rsid w:val="00DB6402"/>
  </w:style>
  <w:style w:type="character" w:customStyle="1" w:styleId="12">
    <w:name w:val="Стиль1 Знак"/>
    <w:basedOn w:val="a0"/>
    <w:link w:val="11"/>
    <w:rsid w:val="00DB6402"/>
    <w:rPr>
      <w:i/>
      <w:iCs/>
      <w:color w:val="000000" w:themeColor="text1"/>
    </w:rPr>
  </w:style>
  <w:style w:type="paragraph" w:styleId="af4">
    <w:name w:val="Body Text"/>
    <w:basedOn w:val="a"/>
    <w:link w:val="af5"/>
    <w:semiHidden/>
    <w:unhideWhenUsed/>
    <w:rsid w:val="00DB6402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DB6402"/>
    <w:rPr>
      <w:sz w:val="24"/>
      <w:szCs w:val="24"/>
      <w:lang w:eastAsia="ar-SA"/>
    </w:rPr>
  </w:style>
  <w:style w:type="character" w:styleId="af6">
    <w:name w:val="Hyperlink"/>
    <w:basedOn w:val="a0"/>
    <w:uiPriority w:val="99"/>
    <w:unhideWhenUsed/>
    <w:rsid w:val="00813D57"/>
    <w:rPr>
      <w:color w:val="0000FF" w:themeColor="hyperlink"/>
      <w:u w:val="single"/>
    </w:rPr>
  </w:style>
  <w:style w:type="character" w:customStyle="1" w:styleId="ab">
    <w:name w:val="Абзац списка Знак"/>
    <w:basedOn w:val="a0"/>
    <w:link w:val="aa"/>
    <w:uiPriority w:val="34"/>
    <w:rsid w:val="0066731E"/>
    <w:rPr>
      <w:sz w:val="24"/>
      <w:szCs w:val="24"/>
      <w:lang w:eastAsia="ar-SA"/>
    </w:rPr>
  </w:style>
  <w:style w:type="paragraph" w:customStyle="1" w:styleId="af7">
    <w:name w:val="Маркированный."/>
    <w:basedOn w:val="a"/>
    <w:rsid w:val="0066731E"/>
    <w:pPr>
      <w:ind w:left="1066" w:hanging="357"/>
    </w:pPr>
  </w:style>
  <w:style w:type="paragraph" w:styleId="23">
    <w:name w:val="Body Text 2"/>
    <w:basedOn w:val="a"/>
    <w:link w:val="24"/>
    <w:uiPriority w:val="99"/>
    <w:semiHidden/>
    <w:unhideWhenUsed/>
    <w:rsid w:val="006673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6731E"/>
    <w:rPr>
      <w:rFonts w:eastAsia="Calibri"/>
      <w:sz w:val="24"/>
      <w:szCs w:val="22"/>
      <w:lang w:eastAsia="en-US"/>
    </w:rPr>
  </w:style>
  <w:style w:type="paragraph" w:customStyle="1" w:styleId="FR3">
    <w:name w:val="FR3"/>
    <w:rsid w:val="000F77D3"/>
    <w:pPr>
      <w:widowControl w:val="0"/>
    </w:pPr>
    <w:rPr>
      <w:rFonts w:ascii="Arial" w:hAnsi="Arial"/>
      <w:b/>
      <w:snapToGrid w:val="0"/>
      <w:sz w:val="24"/>
    </w:rPr>
  </w:style>
  <w:style w:type="paragraph" w:styleId="af8">
    <w:name w:val="header"/>
    <w:basedOn w:val="a"/>
    <w:link w:val="af9"/>
    <w:uiPriority w:val="99"/>
    <w:unhideWhenUsed/>
    <w:rsid w:val="000F77D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F77D3"/>
    <w:rPr>
      <w:rFonts w:eastAsia="Calibri"/>
      <w:sz w:val="24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0F77D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F77D3"/>
    <w:rPr>
      <w:rFonts w:eastAsia="Calibri"/>
      <w:sz w:val="24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0F77D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F77D3"/>
    <w:rPr>
      <w:rFonts w:ascii="Tahoma" w:eastAsia="Calibri" w:hAnsi="Tahoma" w:cs="Tahoma"/>
      <w:sz w:val="16"/>
      <w:szCs w:val="16"/>
      <w:lang w:eastAsia="en-US"/>
    </w:rPr>
  </w:style>
  <w:style w:type="character" w:styleId="afe">
    <w:name w:val="FollowedHyperlink"/>
    <w:basedOn w:val="a0"/>
    <w:uiPriority w:val="99"/>
    <w:semiHidden/>
    <w:unhideWhenUsed/>
    <w:rsid w:val="000F7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DC84-A3B1-48C8-B600-27BCC94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Мытник Н.П.</cp:lastModifiedBy>
  <cp:revision>9</cp:revision>
  <dcterms:created xsi:type="dcterms:W3CDTF">2016-10-02T18:36:00Z</dcterms:created>
  <dcterms:modified xsi:type="dcterms:W3CDTF">2020-01-09T11:40:00Z</dcterms:modified>
</cp:coreProperties>
</file>