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C1" w:rsidRPr="00072289" w:rsidRDefault="002677C1" w:rsidP="009539C7">
      <w:pPr>
        <w:spacing w:after="0" w:line="360" w:lineRule="auto"/>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r w:rsidRPr="00100193">
        <w:rPr>
          <w:rFonts w:ascii="Times New Roman" w:hAnsi="Times New Roman" w:cs="Times New Roman"/>
          <w:sz w:val="28"/>
          <w:szCs w:val="28"/>
        </w:rPr>
        <w:t>Министерство образования Республики Беларусь</w:t>
      </w:r>
    </w:p>
    <w:p w:rsidR="007E6EC9" w:rsidRPr="00100193" w:rsidRDefault="007E6EC9" w:rsidP="005F76F7">
      <w:pPr>
        <w:spacing w:after="0" w:line="240" w:lineRule="auto"/>
        <w:jc w:val="center"/>
        <w:rPr>
          <w:rFonts w:ascii="Times New Roman" w:hAnsi="Times New Roman" w:cs="Times New Roman"/>
          <w:sz w:val="28"/>
          <w:szCs w:val="28"/>
        </w:rPr>
      </w:pPr>
      <w:r w:rsidRPr="00100193">
        <w:rPr>
          <w:rFonts w:ascii="Times New Roman" w:hAnsi="Times New Roman" w:cs="Times New Roman"/>
          <w:sz w:val="28"/>
          <w:szCs w:val="28"/>
        </w:rPr>
        <w:t>Учреждение образования</w:t>
      </w:r>
    </w:p>
    <w:p w:rsidR="007E6EC9" w:rsidRPr="00100193" w:rsidRDefault="007E6EC9" w:rsidP="005F76F7">
      <w:pPr>
        <w:spacing w:after="0" w:line="240" w:lineRule="auto"/>
        <w:jc w:val="center"/>
        <w:rPr>
          <w:rFonts w:ascii="Times New Roman" w:hAnsi="Times New Roman" w:cs="Times New Roman"/>
          <w:sz w:val="28"/>
          <w:szCs w:val="28"/>
        </w:rPr>
      </w:pPr>
      <w:r w:rsidRPr="00100193">
        <w:rPr>
          <w:rFonts w:ascii="Times New Roman" w:hAnsi="Times New Roman" w:cs="Times New Roman"/>
          <w:sz w:val="28"/>
          <w:szCs w:val="28"/>
        </w:rPr>
        <w:t>«Белорусский государственный университет</w:t>
      </w:r>
    </w:p>
    <w:p w:rsidR="007E6EC9" w:rsidRPr="00100193" w:rsidRDefault="007E6EC9" w:rsidP="005F76F7">
      <w:pPr>
        <w:spacing w:after="0" w:line="240" w:lineRule="auto"/>
        <w:jc w:val="center"/>
        <w:rPr>
          <w:rFonts w:ascii="Times New Roman" w:hAnsi="Times New Roman" w:cs="Times New Roman"/>
          <w:sz w:val="28"/>
          <w:szCs w:val="28"/>
        </w:rPr>
      </w:pPr>
      <w:r w:rsidRPr="00100193">
        <w:rPr>
          <w:rFonts w:ascii="Times New Roman" w:hAnsi="Times New Roman" w:cs="Times New Roman"/>
          <w:sz w:val="28"/>
          <w:szCs w:val="28"/>
        </w:rPr>
        <w:t>информатики и радиоэлектроники»</w:t>
      </w:r>
    </w:p>
    <w:p w:rsidR="007E6EC9" w:rsidRPr="004C582E"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r w:rsidRPr="00100193">
        <w:rPr>
          <w:rFonts w:ascii="Times New Roman" w:hAnsi="Times New Roman" w:cs="Times New Roman"/>
          <w:sz w:val="28"/>
          <w:szCs w:val="28"/>
        </w:rPr>
        <w:t>Инженерно-экономический факультет</w:t>
      </w: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r w:rsidRPr="00100193">
        <w:rPr>
          <w:rFonts w:ascii="Times New Roman" w:hAnsi="Times New Roman" w:cs="Times New Roman"/>
          <w:sz w:val="28"/>
          <w:szCs w:val="28"/>
        </w:rPr>
        <w:t>Кафедра экономики</w:t>
      </w: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b/>
          <w:bCs/>
          <w:sz w:val="32"/>
          <w:szCs w:val="32"/>
        </w:rPr>
      </w:pPr>
      <w:r w:rsidRPr="00100193">
        <w:rPr>
          <w:rFonts w:ascii="Times New Roman" w:hAnsi="Times New Roman" w:cs="Times New Roman"/>
          <w:b/>
          <w:bCs/>
          <w:sz w:val="32"/>
          <w:szCs w:val="32"/>
        </w:rPr>
        <w:t>Т.</w:t>
      </w:r>
      <w:r w:rsidRPr="00376636">
        <w:rPr>
          <w:rFonts w:ascii="Times New Roman" w:hAnsi="Times New Roman" w:cs="Times New Roman"/>
          <w:b/>
          <w:bCs/>
          <w:sz w:val="32"/>
          <w:szCs w:val="32"/>
        </w:rPr>
        <w:t xml:space="preserve"> </w:t>
      </w:r>
      <w:r w:rsidRPr="00100193">
        <w:rPr>
          <w:rFonts w:ascii="Times New Roman" w:hAnsi="Times New Roman" w:cs="Times New Roman"/>
          <w:b/>
          <w:bCs/>
          <w:sz w:val="32"/>
          <w:szCs w:val="32"/>
        </w:rPr>
        <w:t>Е. Наганова</w:t>
      </w:r>
    </w:p>
    <w:p w:rsidR="007E6EC9" w:rsidRPr="00100193" w:rsidRDefault="007E6EC9" w:rsidP="005F76F7">
      <w:pPr>
        <w:spacing w:after="0" w:line="240" w:lineRule="auto"/>
        <w:jc w:val="center"/>
        <w:rPr>
          <w:rFonts w:ascii="Times New Roman" w:hAnsi="Times New Roman" w:cs="Times New Roman"/>
          <w:b/>
          <w:bCs/>
          <w:sz w:val="32"/>
          <w:szCs w:val="32"/>
        </w:rPr>
      </w:pPr>
    </w:p>
    <w:p w:rsidR="007E6EC9" w:rsidRPr="00100193" w:rsidRDefault="007E6EC9" w:rsidP="005F76F7">
      <w:pPr>
        <w:spacing w:after="0" w:line="240" w:lineRule="auto"/>
        <w:jc w:val="center"/>
        <w:rPr>
          <w:rFonts w:ascii="Times New Roman" w:hAnsi="Times New Roman" w:cs="Times New Roman"/>
          <w:b/>
          <w:bCs/>
          <w:sz w:val="32"/>
          <w:szCs w:val="32"/>
        </w:rPr>
      </w:pPr>
    </w:p>
    <w:p w:rsidR="007E6EC9" w:rsidRPr="00100193" w:rsidRDefault="007E6EC9" w:rsidP="005F76F7">
      <w:pPr>
        <w:spacing w:after="0" w:line="240" w:lineRule="auto"/>
        <w:jc w:val="center"/>
        <w:rPr>
          <w:rFonts w:ascii="Times New Roman" w:hAnsi="Times New Roman" w:cs="Times New Roman"/>
          <w:b/>
          <w:bCs/>
          <w:sz w:val="32"/>
          <w:szCs w:val="32"/>
        </w:rPr>
      </w:pPr>
    </w:p>
    <w:p w:rsidR="007E6EC9" w:rsidRPr="00100193" w:rsidRDefault="007E6EC9" w:rsidP="005F76F7">
      <w:pPr>
        <w:spacing w:after="0" w:line="240" w:lineRule="auto"/>
        <w:jc w:val="center"/>
        <w:rPr>
          <w:rFonts w:ascii="Times New Roman" w:hAnsi="Times New Roman" w:cs="Times New Roman"/>
          <w:b/>
          <w:bCs/>
          <w:sz w:val="32"/>
          <w:szCs w:val="32"/>
        </w:rPr>
      </w:pPr>
    </w:p>
    <w:p w:rsidR="007E6EC9" w:rsidRPr="00100193" w:rsidRDefault="007E6EC9" w:rsidP="005F76F7">
      <w:pPr>
        <w:spacing w:after="0" w:line="240" w:lineRule="auto"/>
        <w:jc w:val="center"/>
        <w:rPr>
          <w:rFonts w:ascii="Times New Roman" w:hAnsi="Times New Roman" w:cs="Times New Roman"/>
          <w:b/>
          <w:bCs/>
          <w:sz w:val="32"/>
          <w:szCs w:val="32"/>
        </w:rPr>
      </w:pPr>
    </w:p>
    <w:p w:rsidR="007E6EC9" w:rsidRPr="00100193" w:rsidRDefault="007E6EC9" w:rsidP="005F76F7">
      <w:pPr>
        <w:spacing w:after="0" w:line="240" w:lineRule="auto"/>
        <w:jc w:val="center"/>
        <w:rPr>
          <w:rFonts w:ascii="Times New Roman" w:hAnsi="Times New Roman" w:cs="Times New Roman"/>
          <w:b/>
          <w:bCs/>
          <w:caps/>
          <w:sz w:val="40"/>
          <w:szCs w:val="40"/>
        </w:rPr>
      </w:pPr>
      <w:r>
        <w:rPr>
          <w:rFonts w:ascii="Times New Roman" w:hAnsi="Times New Roman" w:cs="Times New Roman"/>
          <w:b/>
          <w:bCs/>
          <w:caps/>
          <w:sz w:val="40"/>
          <w:szCs w:val="40"/>
        </w:rPr>
        <w:t xml:space="preserve">основы </w:t>
      </w:r>
      <w:r w:rsidRPr="00100193">
        <w:rPr>
          <w:rFonts w:ascii="Times New Roman" w:hAnsi="Times New Roman" w:cs="Times New Roman"/>
          <w:b/>
          <w:bCs/>
          <w:caps/>
          <w:sz w:val="40"/>
          <w:szCs w:val="40"/>
        </w:rPr>
        <w:t>Правов</w:t>
      </w:r>
      <w:r>
        <w:rPr>
          <w:rFonts w:ascii="Times New Roman" w:hAnsi="Times New Roman" w:cs="Times New Roman"/>
          <w:b/>
          <w:bCs/>
          <w:caps/>
          <w:sz w:val="40"/>
          <w:szCs w:val="40"/>
        </w:rPr>
        <w:t>ого регулирования</w:t>
      </w:r>
      <w:r w:rsidRPr="00100193">
        <w:rPr>
          <w:rFonts w:ascii="Times New Roman" w:hAnsi="Times New Roman" w:cs="Times New Roman"/>
          <w:b/>
          <w:bCs/>
          <w:caps/>
          <w:sz w:val="40"/>
          <w:szCs w:val="40"/>
        </w:rPr>
        <w:t xml:space="preserve"> маркетинговой деятельности</w:t>
      </w:r>
    </w:p>
    <w:p w:rsidR="007E6EC9" w:rsidRPr="00100193" w:rsidRDefault="007E6EC9" w:rsidP="005F76F7">
      <w:pPr>
        <w:spacing w:after="0" w:line="240" w:lineRule="auto"/>
        <w:jc w:val="center"/>
        <w:rPr>
          <w:rFonts w:ascii="Times New Roman" w:hAnsi="Times New Roman" w:cs="Times New Roman"/>
          <w:i/>
          <w:iCs/>
          <w:sz w:val="40"/>
          <w:szCs w:val="40"/>
        </w:rPr>
      </w:pPr>
    </w:p>
    <w:p w:rsidR="007E6EC9" w:rsidRPr="00100193" w:rsidRDefault="007E6EC9" w:rsidP="005F76F7">
      <w:pPr>
        <w:spacing w:after="0" w:line="240" w:lineRule="auto"/>
        <w:jc w:val="center"/>
        <w:rPr>
          <w:rFonts w:ascii="Times New Roman" w:hAnsi="Times New Roman" w:cs="Times New Roman"/>
          <w:sz w:val="40"/>
          <w:szCs w:val="40"/>
        </w:rPr>
      </w:pPr>
    </w:p>
    <w:p w:rsidR="007E6EC9" w:rsidRPr="00100193" w:rsidRDefault="007E6EC9" w:rsidP="005F76F7">
      <w:pPr>
        <w:spacing w:after="0" w:line="240" w:lineRule="auto"/>
        <w:jc w:val="center"/>
        <w:rPr>
          <w:rFonts w:ascii="Times New Roman" w:hAnsi="Times New Roman" w:cs="Times New Roman"/>
          <w:i/>
          <w:iCs/>
          <w:sz w:val="28"/>
          <w:szCs w:val="28"/>
        </w:rPr>
      </w:pPr>
      <w:r w:rsidRPr="00100193">
        <w:rPr>
          <w:rFonts w:ascii="Times New Roman" w:hAnsi="Times New Roman" w:cs="Times New Roman"/>
          <w:i/>
          <w:iCs/>
          <w:sz w:val="28"/>
          <w:szCs w:val="28"/>
        </w:rPr>
        <w:t>Рекомендовано УМО по образованию в области информатики</w:t>
      </w:r>
    </w:p>
    <w:p w:rsidR="007E6EC9" w:rsidRPr="00100193" w:rsidRDefault="007E6EC9" w:rsidP="005F76F7">
      <w:pPr>
        <w:spacing w:after="0" w:line="240" w:lineRule="auto"/>
        <w:jc w:val="center"/>
        <w:rPr>
          <w:rFonts w:ascii="Times New Roman" w:hAnsi="Times New Roman" w:cs="Times New Roman"/>
          <w:i/>
          <w:iCs/>
          <w:sz w:val="28"/>
          <w:szCs w:val="28"/>
        </w:rPr>
      </w:pPr>
      <w:r w:rsidRPr="00100193">
        <w:rPr>
          <w:rFonts w:ascii="Times New Roman" w:hAnsi="Times New Roman" w:cs="Times New Roman"/>
          <w:i/>
          <w:iCs/>
          <w:sz w:val="28"/>
          <w:szCs w:val="28"/>
        </w:rPr>
        <w:t>и радиоэлектроники в качестве пособия для специальности</w:t>
      </w:r>
    </w:p>
    <w:p w:rsidR="007E6EC9" w:rsidRPr="00100193" w:rsidRDefault="007E6EC9" w:rsidP="005F76F7">
      <w:pPr>
        <w:spacing w:after="0" w:line="240" w:lineRule="auto"/>
        <w:jc w:val="center"/>
        <w:rPr>
          <w:rFonts w:ascii="Times New Roman" w:hAnsi="Times New Roman" w:cs="Times New Roman"/>
          <w:sz w:val="28"/>
          <w:szCs w:val="28"/>
        </w:rPr>
      </w:pPr>
      <w:r w:rsidRPr="00100193">
        <w:rPr>
          <w:rFonts w:ascii="Times New Roman" w:hAnsi="Times New Roman" w:cs="Times New Roman"/>
          <w:i/>
          <w:iCs/>
          <w:sz w:val="28"/>
          <w:szCs w:val="28"/>
        </w:rPr>
        <w:t>1-28 01 02 «Электронный маркетинг»</w:t>
      </w: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p>
    <w:p w:rsidR="00110CAB" w:rsidRDefault="00110CAB" w:rsidP="005F76F7">
      <w:pPr>
        <w:spacing w:after="0" w:line="240" w:lineRule="auto"/>
        <w:jc w:val="center"/>
        <w:rPr>
          <w:rFonts w:ascii="Times New Roman" w:hAnsi="Times New Roman" w:cs="Times New Roman"/>
          <w:sz w:val="28"/>
          <w:szCs w:val="28"/>
        </w:rPr>
      </w:pPr>
    </w:p>
    <w:p w:rsidR="007E6EC9" w:rsidRDefault="007E6EC9" w:rsidP="005F76F7">
      <w:pPr>
        <w:spacing w:after="0" w:line="240" w:lineRule="auto"/>
        <w:jc w:val="center"/>
        <w:rPr>
          <w:rFonts w:ascii="Times New Roman" w:hAnsi="Times New Roman" w:cs="Times New Roman"/>
          <w:sz w:val="28"/>
          <w:szCs w:val="28"/>
        </w:rPr>
      </w:pPr>
    </w:p>
    <w:p w:rsidR="005C6A60" w:rsidRPr="00100193" w:rsidRDefault="005C6A60"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p>
    <w:p w:rsidR="007E6EC9" w:rsidRPr="00100193" w:rsidRDefault="007E6EC9" w:rsidP="005F76F7">
      <w:pPr>
        <w:spacing w:after="0" w:line="240" w:lineRule="auto"/>
        <w:jc w:val="center"/>
        <w:rPr>
          <w:rFonts w:ascii="Times New Roman" w:hAnsi="Times New Roman" w:cs="Times New Roman"/>
          <w:sz w:val="28"/>
          <w:szCs w:val="28"/>
        </w:rPr>
      </w:pPr>
      <w:r w:rsidRPr="00100193">
        <w:rPr>
          <w:rFonts w:ascii="Times New Roman" w:hAnsi="Times New Roman" w:cs="Times New Roman"/>
          <w:sz w:val="28"/>
          <w:szCs w:val="28"/>
        </w:rPr>
        <w:t>Минск БГУИР 2018</w:t>
      </w:r>
    </w:p>
    <w:p w:rsidR="00AD547A" w:rsidRDefault="00AD547A" w:rsidP="005F76F7">
      <w:pPr>
        <w:spacing w:after="0" w:line="240" w:lineRule="auto"/>
        <w:jc w:val="center"/>
        <w:rPr>
          <w:rFonts w:ascii="Times New Roman" w:hAnsi="Times New Roman" w:cs="Times New Roman"/>
          <w:sz w:val="28"/>
          <w:szCs w:val="28"/>
        </w:rPr>
      </w:pPr>
    </w:p>
    <w:p w:rsidR="002677C1" w:rsidRDefault="002677C1" w:rsidP="005F76F7">
      <w:pPr>
        <w:spacing w:after="0" w:line="240" w:lineRule="auto"/>
        <w:jc w:val="center"/>
        <w:rPr>
          <w:rFonts w:ascii="Times New Roman" w:hAnsi="Times New Roman" w:cs="Times New Roman"/>
          <w:sz w:val="28"/>
          <w:szCs w:val="28"/>
        </w:rPr>
      </w:pPr>
    </w:p>
    <w:p w:rsidR="002677C1" w:rsidRDefault="002677C1" w:rsidP="005F76F7">
      <w:pPr>
        <w:spacing w:after="0" w:line="240" w:lineRule="auto"/>
        <w:jc w:val="center"/>
        <w:rPr>
          <w:rFonts w:ascii="Times New Roman" w:hAnsi="Times New Roman" w:cs="Times New Roman"/>
          <w:sz w:val="28"/>
          <w:szCs w:val="28"/>
        </w:rPr>
      </w:pPr>
    </w:p>
    <w:p w:rsidR="002677C1" w:rsidRDefault="002677C1" w:rsidP="00100193">
      <w:pPr>
        <w:spacing w:after="0" w:line="240" w:lineRule="auto"/>
        <w:jc w:val="both"/>
        <w:rPr>
          <w:rFonts w:ascii="Times New Roman" w:hAnsi="Times New Roman" w:cs="Times New Roman"/>
          <w:sz w:val="28"/>
          <w:szCs w:val="28"/>
        </w:rPr>
      </w:pPr>
    </w:p>
    <w:p w:rsidR="002677C1" w:rsidRDefault="002677C1" w:rsidP="00100193">
      <w:pPr>
        <w:spacing w:after="0" w:line="240" w:lineRule="auto"/>
        <w:jc w:val="both"/>
        <w:rPr>
          <w:rFonts w:ascii="Times New Roman" w:hAnsi="Times New Roman" w:cs="Times New Roman"/>
          <w:sz w:val="28"/>
          <w:szCs w:val="28"/>
        </w:rPr>
      </w:pPr>
    </w:p>
    <w:p w:rsidR="002677C1" w:rsidRPr="00E83C0A" w:rsidRDefault="002677C1" w:rsidP="00100193">
      <w:pPr>
        <w:spacing w:after="0" w:line="240" w:lineRule="auto"/>
        <w:jc w:val="both"/>
        <w:rPr>
          <w:rFonts w:ascii="Times New Roman" w:hAnsi="Times New Roman" w:cs="Times New Roman"/>
          <w:sz w:val="28"/>
          <w:szCs w:val="28"/>
        </w:rPr>
      </w:pPr>
    </w:p>
    <w:p w:rsidR="00F82FBF" w:rsidRDefault="00F82FBF" w:rsidP="00100193">
      <w:pPr>
        <w:spacing w:after="0" w:line="240" w:lineRule="auto"/>
        <w:jc w:val="both"/>
        <w:rPr>
          <w:rFonts w:ascii="Times New Roman" w:hAnsi="Times New Roman" w:cs="Times New Roman"/>
          <w:sz w:val="28"/>
          <w:szCs w:val="28"/>
        </w:rPr>
      </w:pPr>
    </w:p>
    <w:p w:rsidR="00F82FBF" w:rsidRDefault="00F82FBF" w:rsidP="00100193">
      <w:pPr>
        <w:spacing w:after="0" w:line="240" w:lineRule="auto"/>
        <w:jc w:val="both"/>
        <w:rPr>
          <w:rFonts w:ascii="Times New Roman" w:hAnsi="Times New Roman" w:cs="Times New Roman"/>
          <w:sz w:val="28"/>
          <w:szCs w:val="28"/>
        </w:rPr>
      </w:pPr>
    </w:p>
    <w:p w:rsidR="007E6EC9" w:rsidRPr="00100193" w:rsidRDefault="007E6EC9" w:rsidP="00100193">
      <w:pPr>
        <w:spacing w:after="0" w:line="240" w:lineRule="auto"/>
        <w:jc w:val="both"/>
        <w:rPr>
          <w:rFonts w:ascii="Times New Roman" w:hAnsi="Times New Roman" w:cs="Times New Roman"/>
          <w:sz w:val="28"/>
          <w:szCs w:val="28"/>
        </w:rPr>
      </w:pPr>
      <w:r w:rsidRPr="00100193">
        <w:rPr>
          <w:rFonts w:ascii="Times New Roman" w:hAnsi="Times New Roman" w:cs="Times New Roman"/>
          <w:sz w:val="28"/>
          <w:szCs w:val="28"/>
        </w:rPr>
        <w:t>УДК 3</w:t>
      </w:r>
      <w:r w:rsidRPr="003163D8">
        <w:rPr>
          <w:rFonts w:ascii="Times New Roman" w:hAnsi="Times New Roman" w:cs="Times New Roman"/>
          <w:sz w:val="28"/>
          <w:szCs w:val="28"/>
        </w:rPr>
        <w:t>4</w:t>
      </w:r>
      <w:r>
        <w:rPr>
          <w:rFonts w:ascii="Times New Roman" w:hAnsi="Times New Roman" w:cs="Times New Roman"/>
          <w:sz w:val="28"/>
          <w:szCs w:val="28"/>
        </w:rPr>
        <w:t>0:3</w:t>
      </w:r>
      <w:r w:rsidRPr="00100193">
        <w:rPr>
          <w:rFonts w:ascii="Times New Roman" w:hAnsi="Times New Roman" w:cs="Times New Roman"/>
          <w:sz w:val="28"/>
          <w:szCs w:val="28"/>
        </w:rPr>
        <w:t>3</w:t>
      </w:r>
      <w:r>
        <w:rPr>
          <w:rFonts w:ascii="Times New Roman" w:hAnsi="Times New Roman" w:cs="Times New Roman"/>
          <w:sz w:val="28"/>
          <w:szCs w:val="28"/>
        </w:rPr>
        <w:t>9.138</w:t>
      </w:r>
      <w:r w:rsidRPr="00100193">
        <w:rPr>
          <w:rFonts w:ascii="Times New Roman" w:hAnsi="Times New Roman" w:cs="Times New Roman"/>
          <w:sz w:val="28"/>
          <w:szCs w:val="28"/>
        </w:rPr>
        <w:t xml:space="preserve">(075.8)        </w:t>
      </w:r>
    </w:p>
    <w:p w:rsidR="007E6EC9" w:rsidRPr="00100193" w:rsidRDefault="007E6EC9" w:rsidP="001001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ББК </w:t>
      </w:r>
      <w:r w:rsidRPr="00513232">
        <w:rPr>
          <w:rFonts w:ascii="Times New Roman" w:hAnsi="Times New Roman" w:cs="Times New Roman"/>
          <w:sz w:val="28"/>
          <w:szCs w:val="28"/>
        </w:rPr>
        <w:t xml:space="preserve"> </w:t>
      </w:r>
      <w:r>
        <w:rPr>
          <w:rFonts w:ascii="Times New Roman" w:hAnsi="Times New Roman" w:cs="Times New Roman"/>
          <w:sz w:val="28"/>
          <w:szCs w:val="28"/>
        </w:rPr>
        <w:t>67.0я73+65.291.3я73</w:t>
      </w:r>
    </w:p>
    <w:p w:rsidR="007E6EC9" w:rsidRPr="00100193" w:rsidRDefault="007E6EC9" w:rsidP="00376636">
      <w:pPr>
        <w:spacing w:after="0" w:line="240" w:lineRule="auto"/>
        <w:ind w:firstLine="567"/>
        <w:jc w:val="both"/>
        <w:rPr>
          <w:rFonts w:ascii="Times New Roman" w:hAnsi="Times New Roman" w:cs="Times New Roman"/>
          <w:sz w:val="28"/>
          <w:szCs w:val="28"/>
        </w:rPr>
      </w:pPr>
      <w:r w:rsidRPr="00513232">
        <w:rPr>
          <w:rFonts w:ascii="Times New Roman" w:hAnsi="Times New Roman" w:cs="Times New Roman"/>
          <w:sz w:val="28"/>
          <w:szCs w:val="28"/>
        </w:rPr>
        <w:t xml:space="preserve"> </w:t>
      </w:r>
      <w:r w:rsidRPr="00100193">
        <w:rPr>
          <w:rFonts w:ascii="Times New Roman" w:hAnsi="Times New Roman" w:cs="Times New Roman"/>
          <w:sz w:val="28"/>
          <w:szCs w:val="28"/>
        </w:rPr>
        <w:t>Н16</w:t>
      </w:r>
    </w:p>
    <w:p w:rsidR="007E6EC9" w:rsidRPr="00100193" w:rsidRDefault="007E6EC9" w:rsidP="00100193">
      <w:pPr>
        <w:spacing w:after="0" w:line="240" w:lineRule="auto"/>
        <w:jc w:val="both"/>
        <w:rPr>
          <w:rFonts w:ascii="Times New Roman" w:hAnsi="Times New Roman" w:cs="Times New Roman"/>
          <w:sz w:val="28"/>
          <w:szCs w:val="28"/>
        </w:rPr>
      </w:pPr>
    </w:p>
    <w:p w:rsidR="007E6EC9" w:rsidRPr="00100193" w:rsidRDefault="007E6EC9" w:rsidP="00100193">
      <w:pPr>
        <w:spacing w:after="0" w:line="240" w:lineRule="auto"/>
        <w:jc w:val="center"/>
        <w:rPr>
          <w:rFonts w:ascii="Times New Roman" w:hAnsi="Times New Roman" w:cs="Times New Roman"/>
          <w:spacing w:val="40"/>
          <w:sz w:val="28"/>
          <w:szCs w:val="28"/>
        </w:rPr>
      </w:pPr>
      <w:r w:rsidRPr="00100193">
        <w:rPr>
          <w:rFonts w:ascii="Times New Roman" w:hAnsi="Times New Roman" w:cs="Times New Roman"/>
          <w:spacing w:val="40"/>
          <w:sz w:val="28"/>
          <w:szCs w:val="28"/>
        </w:rPr>
        <w:t>Рецензенты:</w:t>
      </w:r>
    </w:p>
    <w:p w:rsidR="007E6EC9" w:rsidRPr="00100193" w:rsidRDefault="007E6EC9" w:rsidP="00100193">
      <w:pPr>
        <w:spacing w:after="0" w:line="240" w:lineRule="auto"/>
        <w:jc w:val="center"/>
        <w:rPr>
          <w:rFonts w:ascii="Times New Roman" w:hAnsi="Times New Roman" w:cs="Times New Roman"/>
          <w:sz w:val="28"/>
          <w:szCs w:val="28"/>
        </w:rPr>
      </w:pPr>
    </w:p>
    <w:p w:rsidR="007E6EC9" w:rsidRDefault="007E6EC9" w:rsidP="00B44C3C">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центра государственного строительства и права, кандидат юр</w:t>
      </w:r>
      <w:r>
        <w:rPr>
          <w:rFonts w:ascii="Times New Roman" w:hAnsi="Times New Roman" w:cs="Times New Roman"/>
          <w:sz w:val="28"/>
          <w:szCs w:val="28"/>
        </w:rPr>
        <w:t>и</w:t>
      </w:r>
      <w:r>
        <w:rPr>
          <w:rFonts w:ascii="Times New Roman" w:hAnsi="Times New Roman" w:cs="Times New Roman"/>
          <w:sz w:val="28"/>
          <w:szCs w:val="28"/>
        </w:rPr>
        <w:t>дических наук, доцент  В.К. Ладутько;</w:t>
      </w:r>
    </w:p>
    <w:p w:rsidR="0066414C" w:rsidRPr="00F82FBF" w:rsidRDefault="007E6EC9" w:rsidP="00BB62E7">
      <w:pPr>
        <w:spacing w:after="0" w:line="240" w:lineRule="auto"/>
        <w:rPr>
          <w:rFonts w:ascii="Times New Roman" w:hAnsi="Times New Roman" w:cs="Times New Roman"/>
          <w:sz w:val="28"/>
          <w:szCs w:val="28"/>
        </w:rPr>
      </w:pPr>
      <w:r w:rsidRPr="00100193">
        <w:rPr>
          <w:rFonts w:ascii="Times New Roman" w:hAnsi="Times New Roman" w:cs="Times New Roman"/>
          <w:sz w:val="28"/>
          <w:szCs w:val="28"/>
        </w:rPr>
        <w:t xml:space="preserve">кафедра </w:t>
      </w:r>
      <w:r>
        <w:rPr>
          <w:rFonts w:ascii="Times New Roman" w:hAnsi="Times New Roman" w:cs="Times New Roman"/>
          <w:sz w:val="28"/>
          <w:szCs w:val="28"/>
        </w:rPr>
        <w:t>маркетинга</w:t>
      </w:r>
      <w:r w:rsidRPr="00100193">
        <w:rPr>
          <w:rFonts w:ascii="Times New Roman" w:hAnsi="Times New Roman" w:cs="Times New Roman"/>
          <w:sz w:val="28"/>
          <w:szCs w:val="28"/>
        </w:rPr>
        <w:t xml:space="preserve"> государственного учреждения образования</w:t>
      </w:r>
      <w:r>
        <w:rPr>
          <w:rFonts w:ascii="Times New Roman" w:hAnsi="Times New Roman" w:cs="Times New Roman"/>
          <w:sz w:val="28"/>
          <w:szCs w:val="28"/>
        </w:rPr>
        <w:t xml:space="preserve"> </w:t>
      </w:r>
      <w:r w:rsidR="00BB62E7">
        <w:rPr>
          <w:rFonts w:ascii="Times New Roman" w:hAnsi="Times New Roman" w:cs="Times New Roman"/>
          <w:sz w:val="28"/>
          <w:szCs w:val="28"/>
        </w:rPr>
        <w:t xml:space="preserve"> УО </w:t>
      </w:r>
    </w:p>
    <w:p w:rsidR="00BB62E7" w:rsidRPr="00BB62E7" w:rsidRDefault="0066414C" w:rsidP="00BB62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Белорусского национального технического университета </w:t>
      </w:r>
      <w:r w:rsidR="00BB62E7">
        <w:rPr>
          <w:rFonts w:ascii="Times New Roman" w:hAnsi="Times New Roman" w:cs="Times New Roman"/>
          <w:sz w:val="28"/>
          <w:szCs w:val="28"/>
        </w:rPr>
        <w:t xml:space="preserve"> </w:t>
      </w:r>
      <w:r w:rsidR="00BB62E7" w:rsidRPr="00BB62E7">
        <w:rPr>
          <w:rFonts w:ascii="Times New Roman" w:hAnsi="Times New Roman" w:cs="Times New Roman"/>
          <w:sz w:val="28"/>
          <w:szCs w:val="28"/>
        </w:rPr>
        <w:t xml:space="preserve">(протокол №  </w:t>
      </w:r>
      <w:r w:rsidRPr="0066414C">
        <w:rPr>
          <w:rFonts w:ascii="Times New Roman" w:hAnsi="Times New Roman" w:cs="Times New Roman"/>
          <w:sz w:val="28"/>
          <w:szCs w:val="28"/>
          <w:u w:val="single"/>
        </w:rPr>
        <w:t>3</w:t>
      </w:r>
      <w:r w:rsidR="00BB62E7" w:rsidRPr="00BB62E7">
        <w:rPr>
          <w:rFonts w:ascii="Times New Roman" w:hAnsi="Times New Roman" w:cs="Times New Roman"/>
          <w:sz w:val="28"/>
          <w:szCs w:val="28"/>
        </w:rPr>
        <w:t xml:space="preserve"> от </w:t>
      </w:r>
      <w:r w:rsidRPr="0066414C">
        <w:rPr>
          <w:rFonts w:ascii="Times New Roman" w:hAnsi="Times New Roman" w:cs="Times New Roman"/>
          <w:sz w:val="28"/>
          <w:szCs w:val="28"/>
          <w:u w:val="single"/>
        </w:rPr>
        <w:t>10</w:t>
      </w:r>
      <w:r>
        <w:rPr>
          <w:rFonts w:ascii="Times New Roman" w:hAnsi="Times New Roman" w:cs="Times New Roman"/>
          <w:sz w:val="28"/>
          <w:szCs w:val="28"/>
          <w:u w:val="single"/>
        </w:rPr>
        <w:t>.</w:t>
      </w:r>
      <w:r w:rsidRPr="0066414C">
        <w:rPr>
          <w:rFonts w:ascii="Times New Roman" w:hAnsi="Times New Roman" w:cs="Times New Roman"/>
          <w:sz w:val="28"/>
          <w:szCs w:val="28"/>
          <w:u w:val="single"/>
        </w:rPr>
        <w:t>10</w:t>
      </w:r>
      <w:r w:rsidR="00BB62E7" w:rsidRPr="00BB62E7">
        <w:rPr>
          <w:rFonts w:ascii="Times New Roman" w:hAnsi="Times New Roman" w:cs="Times New Roman"/>
          <w:sz w:val="28"/>
          <w:szCs w:val="28"/>
          <w:u w:val="single"/>
        </w:rPr>
        <w:t>.201</w:t>
      </w:r>
      <w:r w:rsidRPr="0066414C">
        <w:rPr>
          <w:rFonts w:ascii="Times New Roman" w:hAnsi="Times New Roman" w:cs="Times New Roman"/>
          <w:sz w:val="28"/>
          <w:szCs w:val="28"/>
          <w:u w:val="single"/>
        </w:rPr>
        <w:t>9</w:t>
      </w:r>
      <w:r w:rsidR="00BB62E7" w:rsidRPr="00BB62E7">
        <w:rPr>
          <w:rFonts w:ascii="Times New Roman" w:hAnsi="Times New Roman" w:cs="Times New Roman"/>
          <w:sz w:val="28"/>
          <w:szCs w:val="28"/>
          <w:u w:val="single"/>
        </w:rPr>
        <w:t xml:space="preserve"> г.</w:t>
      </w:r>
      <w:r w:rsidR="00BB62E7" w:rsidRPr="00BB62E7">
        <w:rPr>
          <w:rFonts w:ascii="Times New Roman" w:hAnsi="Times New Roman" w:cs="Times New Roman"/>
          <w:sz w:val="28"/>
          <w:szCs w:val="28"/>
        </w:rPr>
        <w:t>)</w:t>
      </w:r>
      <w:r>
        <w:rPr>
          <w:rFonts w:ascii="Times New Roman" w:hAnsi="Times New Roman" w:cs="Times New Roman"/>
          <w:sz w:val="28"/>
          <w:szCs w:val="28"/>
        </w:rPr>
        <w:t>.</w:t>
      </w:r>
    </w:p>
    <w:p w:rsidR="007E6EC9" w:rsidRPr="00100193" w:rsidRDefault="007E6EC9" w:rsidP="00B44C3C">
      <w:pPr>
        <w:spacing w:after="0" w:line="240" w:lineRule="auto"/>
        <w:rPr>
          <w:rFonts w:ascii="Times New Roman" w:hAnsi="Times New Roman" w:cs="Times New Roman"/>
          <w:sz w:val="28"/>
          <w:szCs w:val="28"/>
        </w:rPr>
      </w:pPr>
    </w:p>
    <w:p w:rsidR="007E6EC9" w:rsidRPr="00100193" w:rsidRDefault="007E6EC9" w:rsidP="00100193">
      <w:pPr>
        <w:spacing w:after="0" w:line="240" w:lineRule="auto"/>
        <w:jc w:val="center"/>
        <w:rPr>
          <w:rFonts w:ascii="Times New Roman" w:hAnsi="Times New Roman" w:cs="Times New Roman"/>
          <w:sz w:val="28"/>
          <w:szCs w:val="28"/>
        </w:rPr>
      </w:pPr>
    </w:p>
    <w:p w:rsidR="007E6EC9" w:rsidRPr="00DA4B1A" w:rsidRDefault="007E6EC9" w:rsidP="00100193">
      <w:pPr>
        <w:spacing w:after="0" w:line="240" w:lineRule="auto"/>
        <w:jc w:val="center"/>
        <w:rPr>
          <w:rFonts w:ascii="Times New Roman" w:hAnsi="Times New Roman" w:cs="Times New Roman"/>
          <w:sz w:val="28"/>
          <w:szCs w:val="28"/>
        </w:rPr>
      </w:pPr>
    </w:p>
    <w:p w:rsidR="007E6EC9" w:rsidRPr="00100193" w:rsidRDefault="007E6EC9" w:rsidP="00100193">
      <w:pPr>
        <w:spacing w:after="0" w:line="240" w:lineRule="auto"/>
        <w:jc w:val="center"/>
        <w:rPr>
          <w:rFonts w:ascii="Times New Roman" w:hAnsi="Times New Roman" w:cs="Times New Roman"/>
          <w:sz w:val="28"/>
          <w:szCs w:val="28"/>
        </w:rPr>
      </w:pPr>
    </w:p>
    <w:p w:rsidR="007E6EC9" w:rsidRPr="00100193" w:rsidRDefault="007E6EC9" w:rsidP="001001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E6EC9" w:rsidRPr="00100193" w:rsidRDefault="007E6EC9" w:rsidP="00100193">
      <w:pPr>
        <w:spacing w:after="0" w:line="240" w:lineRule="auto"/>
        <w:jc w:val="center"/>
        <w:rPr>
          <w:rFonts w:ascii="Times New Roman" w:hAnsi="Times New Roman" w:cs="Times New Roman"/>
          <w:sz w:val="28"/>
          <w:szCs w:val="28"/>
        </w:rPr>
      </w:pPr>
    </w:p>
    <w:p w:rsidR="007E6EC9" w:rsidRPr="00100193" w:rsidRDefault="007E6EC9" w:rsidP="00100193">
      <w:pPr>
        <w:spacing w:after="0" w:line="240" w:lineRule="auto"/>
        <w:jc w:val="center"/>
        <w:rPr>
          <w:rFonts w:ascii="Times New Roman" w:hAnsi="Times New Roman" w:cs="Times New Roman"/>
          <w:sz w:val="28"/>
          <w:szCs w:val="28"/>
        </w:rPr>
      </w:pPr>
    </w:p>
    <w:p w:rsidR="007E6EC9" w:rsidRPr="00100193" w:rsidRDefault="007E6EC9" w:rsidP="00100193">
      <w:pPr>
        <w:spacing w:after="0" w:line="240" w:lineRule="auto"/>
        <w:jc w:val="both"/>
        <w:rPr>
          <w:rFonts w:ascii="Times New Roman" w:hAnsi="Times New Roman" w:cs="Times New Roman"/>
          <w:sz w:val="28"/>
          <w:szCs w:val="28"/>
        </w:rPr>
      </w:pPr>
    </w:p>
    <w:p w:rsidR="007E6EC9" w:rsidRDefault="007E6EC9" w:rsidP="00100193">
      <w:pPr>
        <w:spacing w:after="0" w:line="240" w:lineRule="auto"/>
        <w:ind w:firstLine="686"/>
        <w:jc w:val="both"/>
        <w:rPr>
          <w:rFonts w:ascii="Times New Roman" w:hAnsi="Times New Roman" w:cs="Times New Roman"/>
          <w:b/>
          <w:bCs/>
          <w:sz w:val="28"/>
          <w:szCs w:val="28"/>
        </w:rPr>
      </w:pPr>
      <w:r w:rsidRPr="00100193">
        <w:rPr>
          <w:rFonts w:ascii="Times New Roman" w:hAnsi="Times New Roman" w:cs="Times New Roman"/>
          <w:b/>
          <w:bCs/>
          <w:sz w:val="28"/>
          <w:szCs w:val="28"/>
        </w:rPr>
        <w:t>Наганова, Т.</w:t>
      </w:r>
      <w:r>
        <w:rPr>
          <w:rFonts w:ascii="Times New Roman" w:hAnsi="Times New Roman" w:cs="Times New Roman"/>
          <w:b/>
          <w:bCs/>
          <w:sz w:val="28"/>
          <w:szCs w:val="28"/>
        </w:rPr>
        <w:t xml:space="preserve"> </w:t>
      </w:r>
      <w:r w:rsidRPr="00100193">
        <w:rPr>
          <w:rFonts w:ascii="Times New Roman" w:hAnsi="Times New Roman" w:cs="Times New Roman"/>
          <w:b/>
          <w:bCs/>
          <w:sz w:val="28"/>
          <w:szCs w:val="28"/>
        </w:rPr>
        <w:t>Е.</w:t>
      </w:r>
    </w:p>
    <w:p w:rsidR="007E6EC9" w:rsidRPr="00100193" w:rsidRDefault="007E6EC9" w:rsidP="00100193">
      <w:pPr>
        <w:spacing w:after="0" w:line="240" w:lineRule="auto"/>
        <w:ind w:firstLine="686"/>
        <w:jc w:val="both"/>
        <w:rPr>
          <w:rFonts w:ascii="Times New Roman" w:hAnsi="Times New Roman" w:cs="Times New Roman"/>
          <w:b/>
          <w:bCs/>
          <w:sz w:val="28"/>
          <w:szCs w:val="28"/>
        </w:rPr>
      </w:pPr>
    </w:p>
    <w:p w:rsidR="007E6EC9" w:rsidRDefault="007E6EC9" w:rsidP="00100193">
      <w:pPr>
        <w:spacing w:after="0" w:line="240" w:lineRule="auto"/>
        <w:ind w:left="709" w:hanging="709"/>
        <w:jc w:val="both"/>
        <w:rPr>
          <w:rFonts w:ascii="Times New Roman" w:hAnsi="Times New Roman" w:cs="Times New Roman"/>
          <w:sz w:val="28"/>
          <w:szCs w:val="28"/>
        </w:rPr>
      </w:pPr>
      <w:r w:rsidRPr="00100193">
        <w:rPr>
          <w:rFonts w:ascii="Times New Roman" w:hAnsi="Times New Roman" w:cs="Times New Roman"/>
          <w:sz w:val="28"/>
          <w:szCs w:val="28"/>
        </w:rPr>
        <w:t xml:space="preserve">Н16          </w:t>
      </w:r>
      <w:r>
        <w:rPr>
          <w:rFonts w:ascii="Times New Roman" w:hAnsi="Times New Roman" w:cs="Times New Roman"/>
          <w:sz w:val="28"/>
          <w:szCs w:val="28"/>
        </w:rPr>
        <w:t xml:space="preserve">Основы правового регулирования </w:t>
      </w:r>
      <w:r w:rsidRPr="00100193">
        <w:rPr>
          <w:rFonts w:ascii="Times New Roman" w:hAnsi="Times New Roman" w:cs="Times New Roman"/>
          <w:spacing w:val="-6"/>
          <w:sz w:val="28"/>
          <w:szCs w:val="28"/>
        </w:rPr>
        <w:t>маркетинговой деятельности</w:t>
      </w:r>
      <w:r>
        <w:rPr>
          <w:rFonts w:ascii="Times New Roman" w:hAnsi="Times New Roman" w:cs="Times New Roman"/>
          <w:spacing w:val="-6"/>
          <w:sz w:val="28"/>
          <w:szCs w:val="28"/>
          <w:lang w:val="be-BY"/>
        </w:rPr>
        <w:t xml:space="preserve"> :</w:t>
      </w:r>
      <w:r w:rsidRPr="00100193">
        <w:rPr>
          <w:rFonts w:ascii="Times New Roman" w:hAnsi="Times New Roman" w:cs="Times New Roman"/>
          <w:spacing w:val="-6"/>
          <w:sz w:val="28"/>
          <w:szCs w:val="28"/>
        </w:rPr>
        <w:t xml:space="preserve"> </w:t>
      </w:r>
      <w:r>
        <w:rPr>
          <w:rFonts w:ascii="Times New Roman" w:hAnsi="Times New Roman" w:cs="Times New Roman"/>
          <w:spacing w:val="-6"/>
          <w:sz w:val="28"/>
          <w:szCs w:val="28"/>
        </w:rPr>
        <w:t>у</w:t>
      </w:r>
      <w:r w:rsidRPr="00100193">
        <w:rPr>
          <w:rFonts w:ascii="Times New Roman" w:hAnsi="Times New Roman" w:cs="Times New Roman"/>
          <w:spacing w:val="-6"/>
          <w:sz w:val="28"/>
          <w:szCs w:val="28"/>
        </w:rPr>
        <w:t>че</w:t>
      </w:r>
      <w:r w:rsidRPr="00100193">
        <w:rPr>
          <w:rFonts w:ascii="Times New Roman" w:hAnsi="Times New Roman" w:cs="Times New Roman"/>
          <w:spacing w:val="-6"/>
          <w:sz w:val="28"/>
          <w:szCs w:val="28"/>
        </w:rPr>
        <w:t>б</w:t>
      </w:r>
      <w:r w:rsidRPr="00100193">
        <w:rPr>
          <w:rFonts w:ascii="Times New Roman" w:hAnsi="Times New Roman" w:cs="Times New Roman"/>
          <w:spacing w:val="-6"/>
          <w:sz w:val="28"/>
          <w:szCs w:val="28"/>
        </w:rPr>
        <w:t>ное пособие /</w:t>
      </w:r>
      <w:r w:rsidRPr="00100193">
        <w:rPr>
          <w:rFonts w:ascii="Times New Roman" w:hAnsi="Times New Roman" w:cs="Times New Roman"/>
          <w:sz w:val="28"/>
          <w:szCs w:val="28"/>
        </w:rPr>
        <w:t xml:space="preserve"> Т.</w:t>
      </w:r>
      <w:r>
        <w:rPr>
          <w:rFonts w:ascii="Times New Roman" w:hAnsi="Times New Roman" w:cs="Times New Roman"/>
          <w:sz w:val="28"/>
          <w:szCs w:val="28"/>
        </w:rPr>
        <w:t xml:space="preserve"> </w:t>
      </w:r>
      <w:r w:rsidRPr="00100193">
        <w:rPr>
          <w:rFonts w:ascii="Times New Roman" w:hAnsi="Times New Roman" w:cs="Times New Roman"/>
          <w:sz w:val="28"/>
          <w:szCs w:val="28"/>
        </w:rPr>
        <w:t xml:space="preserve">Е. Наганова. – Минск: БГУИР, 2018. – </w:t>
      </w:r>
      <w:r>
        <w:rPr>
          <w:rFonts w:ascii="Times New Roman" w:hAnsi="Times New Roman" w:cs="Times New Roman"/>
          <w:sz w:val="28"/>
          <w:szCs w:val="28"/>
        </w:rPr>
        <w:t>155 с.</w:t>
      </w:r>
      <w:r w:rsidRPr="00100193">
        <w:rPr>
          <w:rFonts w:ascii="Times New Roman" w:hAnsi="Times New Roman" w:cs="Times New Roman"/>
          <w:sz w:val="28"/>
          <w:szCs w:val="28"/>
        </w:rPr>
        <w:t>:</w:t>
      </w:r>
      <w:r>
        <w:rPr>
          <w:rFonts w:ascii="Times New Roman" w:hAnsi="Times New Roman" w:cs="Times New Roman"/>
          <w:sz w:val="28"/>
          <w:szCs w:val="28"/>
        </w:rPr>
        <w:t xml:space="preserve"> </w:t>
      </w:r>
      <w:r w:rsidRPr="00100193">
        <w:rPr>
          <w:rFonts w:ascii="Times New Roman" w:hAnsi="Times New Roman" w:cs="Times New Roman"/>
          <w:sz w:val="28"/>
          <w:szCs w:val="28"/>
        </w:rPr>
        <w:t>ил.</w:t>
      </w:r>
    </w:p>
    <w:p w:rsidR="007E6EC9" w:rsidRPr="00FE7E71" w:rsidRDefault="007E6EC9" w:rsidP="00864C97">
      <w:pPr>
        <w:spacing w:after="0" w:line="240" w:lineRule="auto"/>
        <w:jc w:val="both"/>
        <w:rPr>
          <w:rFonts w:ascii="Times New Roman" w:hAnsi="Times New Roman" w:cs="Times New Roman"/>
          <w:sz w:val="28"/>
          <w:szCs w:val="28"/>
        </w:rPr>
      </w:pPr>
      <w:r w:rsidRPr="00513232">
        <w:rPr>
          <w:rFonts w:ascii="Times New Roman" w:hAnsi="Times New Roman" w:cs="Times New Roman"/>
          <w:sz w:val="28"/>
          <w:szCs w:val="28"/>
        </w:rPr>
        <w:t xml:space="preserve">                 </w:t>
      </w:r>
      <w:r w:rsidRPr="00FE7E71">
        <w:rPr>
          <w:rFonts w:ascii="Times New Roman" w:hAnsi="Times New Roman" w:cs="Times New Roman"/>
          <w:sz w:val="28"/>
          <w:szCs w:val="28"/>
          <w:lang w:val="en-US"/>
        </w:rPr>
        <w:t>ISBN</w:t>
      </w:r>
      <w:r w:rsidRPr="00FE7E71">
        <w:rPr>
          <w:rFonts w:ascii="Times New Roman" w:hAnsi="Times New Roman" w:cs="Times New Roman"/>
          <w:sz w:val="28"/>
          <w:szCs w:val="28"/>
        </w:rPr>
        <w:t xml:space="preserve"> ______________</w:t>
      </w:r>
    </w:p>
    <w:p w:rsidR="007E6EC9" w:rsidRPr="00100193" w:rsidRDefault="007E6EC9" w:rsidP="00100193">
      <w:pPr>
        <w:spacing w:after="0" w:line="240" w:lineRule="auto"/>
        <w:ind w:firstLine="1190"/>
        <w:jc w:val="both"/>
        <w:rPr>
          <w:rFonts w:ascii="Times New Roman" w:hAnsi="Times New Roman" w:cs="Times New Roman"/>
          <w:sz w:val="28"/>
          <w:szCs w:val="28"/>
        </w:rPr>
      </w:pPr>
    </w:p>
    <w:p w:rsidR="007E6EC9" w:rsidRPr="00100193" w:rsidRDefault="007E6EC9" w:rsidP="00100193">
      <w:pPr>
        <w:spacing w:after="0" w:line="240" w:lineRule="auto"/>
        <w:ind w:left="672" w:firstLine="490"/>
        <w:jc w:val="both"/>
        <w:rPr>
          <w:rFonts w:ascii="Times New Roman" w:hAnsi="Times New Roman" w:cs="Times New Roman"/>
          <w:sz w:val="24"/>
          <w:szCs w:val="24"/>
        </w:rPr>
      </w:pPr>
      <w:r w:rsidRPr="00100193">
        <w:rPr>
          <w:rFonts w:ascii="Times New Roman" w:hAnsi="Times New Roman" w:cs="Times New Roman"/>
          <w:sz w:val="24"/>
          <w:szCs w:val="24"/>
        </w:rPr>
        <w:t xml:space="preserve">Содержит материалы для чтения лекций, темы рефератов, </w:t>
      </w:r>
      <w:r w:rsidR="00072289">
        <w:rPr>
          <w:rFonts w:ascii="Times New Roman" w:hAnsi="Times New Roman" w:cs="Times New Roman"/>
          <w:sz w:val="24"/>
          <w:szCs w:val="24"/>
        </w:rPr>
        <w:t>кейсы (ситуации) для проведения практических занятий</w:t>
      </w:r>
      <w:r w:rsidRPr="00100193">
        <w:rPr>
          <w:rFonts w:ascii="Times New Roman" w:hAnsi="Times New Roman" w:cs="Times New Roman"/>
          <w:sz w:val="24"/>
          <w:szCs w:val="24"/>
        </w:rPr>
        <w:t xml:space="preserve"> и рекомендуемую литературу по темам лекций и рефератов в соответствии с законодательством Республики Беларусь.</w:t>
      </w:r>
    </w:p>
    <w:p w:rsidR="007E6EC9" w:rsidRPr="00100193" w:rsidRDefault="007E6EC9" w:rsidP="00100193">
      <w:pPr>
        <w:spacing w:after="0" w:line="240" w:lineRule="auto"/>
        <w:ind w:left="672" w:firstLine="490"/>
        <w:jc w:val="both"/>
        <w:rPr>
          <w:rFonts w:ascii="Times New Roman" w:hAnsi="Times New Roman" w:cs="Times New Roman"/>
          <w:sz w:val="24"/>
          <w:szCs w:val="24"/>
        </w:rPr>
      </w:pPr>
    </w:p>
    <w:p w:rsidR="00294E2C" w:rsidRDefault="00294E2C" w:rsidP="00864C97">
      <w:pPr>
        <w:spacing w:after="0" w:line="240" w:lineRule="auto"/>
        <w:ind w:firstLine="6946"/>
        <w:jc w:val="both"/>
        <w:rPr>
          <w:rFonts w:ascii="Times New Roman" w:hAnsi="Times New Roman" w:cs="Times New Roman"/>
          <w:b/>
          <w:bCs/>
          <w:sz w:val="24"/>
          <w:szCs w:val="24"/>
        </w:rPr>
      </w:pPr>
    </w:p>
    <w:p w:rsidR="007E6EC9" w:rsidRPr="00100193" w:rsidRDefault="007E6EC9" w:rsidP="00F82FBF">
      <w:pPr>
        <w:spacing w:after="0" w:line="240" w:lineRule="auto"/>
        <w:ind w:firstLine="6946"/>
        <w:jc w:val="both"/>
        <w:rPr>
          <w:rFonts w:ascii="Times New Roman" w:hAnsi="Times New Roman" w:cs="Times New Roman"/>
          <w:b/>
          <w:bCs/>
          <w:sz w:val="24"/>
          <w:szCs w:val="24"/>
        </w:rPr>
      </w:pPr>
      <w:r w:rsidRPr="00100193">
        <w:rPr>
          <w:rFonts w:ascii="Times New Roman" w:hAnsi="Times New Roman" w:cs="Times New Roman"/>
          <w:b/>
          <w:bCs/>
          <w:sz w:val="24"/>
          <w:szCs w:val="24"/>
        </w:rPr>
        <w:t xml:space="preserve">УДК </w:t>
      </w:r>
      <w:r w:rsidR="00F82FBF">
        <w:rPr>
          <w:rFonts w:ascii="Times New Roman" w:hAnsi="Times New Roman" w:cs="Times New Roman"/>
          <w:b/>
          <w:bCs/>
          <w:sz w:val="24"/>
          <w:szCs w:val="24"/>
        </w:rPr>
        <w:t xml:space="preserve">   </w:t>
      </w:r>
      <w:r w:rsidR="00F82FBF" w:rsidRPr="00F82FBF">
        <w:rPr>
          <w:rFonts w:ascii="Times New Roman" w:hAnsi="Times New Roman" w:cs="Times New Roman"/>
          <w:b/>
          <w:bCs/>
          <w:sz w:val="24"/>
          <w:szCs w:val="24"/>
        </w:rPr>
        <w:t>340:339.138(075.8)</w:t>
      </w:r>
    </w:p>
    <w:p w:rsidR="007E6EC9" w:rsidRPr="004D2D45" w:rsidRDefault="007E6EC9" w:rsidP="00864C97">
      <w:pPr>
        <w:spacing w:after="0" w:line="240" w:lineRule="auto"/>
        <w:ind w:firstLine="6946"/>
        <w:jc w:val="both"/>
        <w:rPr>
          <w:rFonts w:ascii="Times New Roman" w:hAnsi="Times New Roman" w:cs="Times New Roman"/>
          <w:b/>
          <w:bCs/>
          <w:sz w:val="24"/>
          <w:szCs w:val="24"/>
        </w:rPr>
      </w:pPr>
      <w:r w:rsidRPr="004D2D45">
        <w:rPr>
          <w:rFonts w:ascii="Times New Roman" w:hAnsi="Times New Roman" w:cs="Times New Roman"/>
          <w:b/>
          <w:bCs/>
          <w:sz w:val="24"/>
          <w:szCs w:val="24"/>
        </w:rPr>
        <w:t>ББК 6</w:t>
      </w:r>
      <w:r>
        <w:rPr>
          <w:rFonts w:ascii="Times New Roman" w:hAnsi="Times New Roman" w:cs="Times New Roman"/>
          <w:b/>
          <w:bCs/>
          <w:sz w:val="24"/>
          <w:szCs w:val="24"/>
        </w:rPr>
        <w:t>7</w:t>
      </w:r>
      <w:r w:rsidRPr="004D2D45">
        <w:rPr>
          <w:rFonts w:ascii="Times New Roman" w:hAnsi="Times New Roman" w:cs="Times New Roman"/>
          <w:b/>
          <w:bCs/>
          <w:sz w:val="24"/>
          <w:szCs w:val="24"/>
        </w:rPr>
        <w:t>.</w:t>
      </w:r>
      <w:r>
        <w:rPr>
          <w:rFonts w:ascii="Times New Roman" w:hAnsi="Times New Roman" w:cs="Times New Roman"/>
          <w:b/>
          <w:bCs/>
          <w:sz w:val="24"/>
          <w:szCs w:val="24"/>
        </w:rPr>
        <w:t>0я73+65.291.3я73</w:t>
      </w:r>
    </w:p>
    <w:p w:rsidR="007E6EC9" w:rsidRPr="00864C97" w:rsidRDefault="007E6EC9" w:rsidP="00864C97">
      <w:pPr>
        <w:spacing w:after="0" w:line="240" w:lineRule="auto"/>
        <w:ind w:firstLine="6946"/>
        <w:jc w:val="both"/>
        <w:rPr>
          <w:rFonts w:ascii="Times New Roman" w:hAnsi="Times New Roman" w:cs="Times New Roman"/>
          <w:b/>
          <w:bCs/>
          <w:sz w:val="24"/>
          <w:szCs w:val="24"/>
        </w:rPr>
      </w:pPr>
    </w:p>
    <w:p w:rsidR="007E6EC9" w:rsidRPr="00864C97" w:rsidRDefault="007E6EC9" w:rsidP="00100193">
      <w:pPr>
        <w:spacing w:after="0" w:line="240" w:lineRule="auto"/>
        <w:jc w:val="both"/>
        <w:rPr>
          <w:rFonts w:ascii="Times New Roman" w:hAnsi="Times New Roman" w:cs="Times New Roman"/>
          <w:b/>
          <w:bCs/>
          <w:sz w:val="24"/>
          <w:szCs w:val="24"/>
        </w:rPr>
      </w:pPr>
    </w:p>
    <w:p w:rsidR="007E6EC9" w:rsidRPr="00864C97" w:rsidRDefault="007E6EC9" w:rsidP="00100193">
      <w:pPr>
        <w:spacing w:after="0" w:line="240" w:lineRule="auto"/>
        <w:rPr>
          <w:rFonts w:ascii="Times New Roman" w:hAnsi="Times New Roman" w:cs="Times New Roman"/>
          <w:b/>
          <w:bCs/>
          <w:sz w:val="24"/>
          <w:szCs w:val="24"/>
        </w:rPr>
      </w:pPr>
    </w:p>
    <w:p w:rsidR="007E6EC9" w:rsidRPr="00864C97" w:rsidRDefault="007E6EC9" w:rsidP="00100193">
      <w:pPr>
        <w:spacing w:after="0" w:line="240" w:lineRule="auto"/>
        <w:rPr>
          <w:rFonts w:ascii="Times New Roman" w:hAnsi="Times New Roman" w:cs="Times New Roman"/>
          <w:sz w:val="24"/>
          <w:szCs w:val="24"/>
        </w:rPr>
      </w:pPr>
      <w:r w:rsidRPr="00100193">
        <w:rPr>
          <w:rFonts w:ascii="Times New Roman" w:hAnsi="Times New Roman" w:cs="Times New Roman"/>
          <w:b/>
          <w:bCs/>
          <w:sz w:val="24"/>
          <w:szCs w:val="24"/>
          <w:lang w:val="en-US"/>
        </w:rPr>
        <w:t>ISBN</w:t>
      </w:r>
      <w:r w:rsidRPr="00100193">
        <w:rPr>
          <w:rFonts w:ascii="Times New Roman" w:hAnsi="Times New Roman" w:cs="Times New Roman"/>
          <w:b/>
          <w:bCs/>
          <w:sz w:val="24"/>
          <w:szCs w:val="24"/>
        </w:rPr>
        <w:t xml:space="preserve"> ________________</w:t>
      </w:r>
      <w:r w:rsidRPr="00100193">
        <w:rPr>
          <w:rFonts w:ascii="Times New Roman" w:hAnsi="Times New Roman" w:cs="Times New Roman"/>
          <w:b/>
          <w:bCs/>
          <w:sz w:val="24"/>
          <w:szCs w:val="24"/>
        </w:rPr>
        <w:tab/>
      </w:r>
      <w:r w:rsidRPr="00100193">
        <w:rPr>
          <w:rFonts w:ascii="Times New Roman" w:hAnsi="Times New Roman" w:cs="Times New Roman"/>
          <w:b/>
          <w:bCs/>
          <w:sz w:val="24"/>
          <w:szCs w:val="24"/>
        </w:rPr>
        <w:tab/>
      </w:r>
      <w:r w:rsidRPr="00100193">
        <w:rPr>
          <w:rFonts w:ascii="Times New Roman" w:hAnsi="Times New Roman" w:cs="Times New Roman"/>
          <w:b/>
          <w:bCs/>
          <w:sz w:val="24"/>
          <w:szCs w:val="24"/>
        </w:rPr>
        <w:tab/>
        <w:t xml:space="preserve">           </w:t>
      </w:r>
      <w:r w:rsidRPr="00864C97">
        <w:rPr>
          <w:rFonts w:ascii="Times New Roman" w:hAnsi="Times New Roman" w:cs="Times New Roman"/>
          <w:b/>
          <w:bCs/>
          <w:sz w:val="24"/>
          <w:szCs w:val="24"/>
        </w:rPr>
        <w:t xml:space="preserve">            </w:t>
      </w:r>
      <w:r w:rsidRPr="00513232">
        <w:rPr>
          <w:rFonts w:ascii="Times New Roman" w:hAnsi="Times New Roman" w:cs="Times New Roman"/>
          <w:b/>
          <w:bCs/>
          <w:sz w:val="24"/>
          <w:szCs w:val="24"/>
        </w:rPr>
        <w:t xml:space="preserve">    </w:t>
      </w:r>
      <w:r w:rsidRPr="00864C97">
        <w:rPr>
          <w:rFonts w:ascii="Times New Roman" w:hAnsi="Times New Roman" w:cs="Times New Roman"/>
          <w:sz w:val="24"/>
          <w:szCs w:val="24"/>
        </w:rPr>
        <w:t>© Наганова Т.Е., 2018</w:t>
      </w:r>
    </w:p>
    <w:p w:rsidR="007E6EC9" w:rsidRPr="00864C97" w:rsidRDefault="007E6EC9" w:rsidP="00100193">
      <w:pPr>
        <w:spacing w:after="0" w:line="240" w:lineRule="auto"/>
        <w:jc w:val="right"/>
        <w:rPr>
          <w:rFonts w:ascii="Times New Roman" w:hAnsi="Times New Roman" w:cs="Times New Roman"/>
          <w:sz w:val="24"/>
          <w:szCs w:val="24"/>
        </w:rPr>
      </w:pPr>
      <w:r w:rsidRPr="00864C97">
        <w:rPr>
          <w:rFonts w:ascii="Times New Roman" w:hAnsi="Times New Roman" w:cs="Times New Roman"/>
          <w:sz w:val="24"/>
          <w:szCs w:val="24"/>
        </w:rPr>
        <w:t>© УО Белорусский государственный</w:t>
      </w:r>
    </w:p>
    <w:p w:rsidR="007E6EC9" w:rsidRPr="00864C97" w:rsidRDefault="007E6EC9" w:rsidP="00100193">
      <w:pPr>
        <w:spacing w:after="0" w:line="240" w:lineRule="auto"/>
        <w:ind w:firstLine="5096"/>
        <w:jc w:val="center"/>
        <w:rPr>
          <w:rFonts w:ascii="Times New Roman" w:hAnsi="Times New Roman" w:cs="Times New Roman"/>
          <w:sz w:val="24"/>
          <w:szCs w:val="24"/>
        </w:rPr>
      </w:pPr>
      <w:r w:rsidRPr="00513232">
        <w:rPr>
          <w:rFonts w:ascii="Times New Roman" w:hAnsi="Times New Roman" w:cs="Times New Roman"/>
          <w:sz w:val="24"/>
          <w:szCs w:val="24"/>
        </w:rPr>
        <w:t xml:space="preserve">    </w:t>
      </w:r>
      <w:r w:rsidRPr="00864C97">
        <w:rPr>
          <w:rFonts w:ascii="Times New Roman" w:hAnsi="Times New Roman" w:cs="Times New Roman"/>
          <w:sz w:val="24"/>
          <w:szCs w:val="24"/>
        </w:rPr>
        <w:t>университет информатики</w:t>
      </w:r>
    </w:p>
    <w:p w:rsidR="007E6EC9" w:rsidRPr="00547CE3" w:rsidRDefault="007E6EC9" w:rsidP="00100193">
      <w:pPr>
        <w:spacing w:after="0" w:line="240" w:lineRule="auto"/>
        <w:ind w:firstLine="5054"/>
        <w:jc w:val="center"/>
        <w:rPr>
          <w:rFonts w:ascii="Times New Roman" w:hAnsi="Times New Roman" w:cs="Times New Roman"/>
          <w:b/>
          <w:bCs/>
          <w:sz w:val="28"/>
          <w:szCs w:val="28"/>
        </w:rPr>
      </w:pPr>
      <w:r w:rsidRPr="00513232">
        <w:rPr>
          <w:rFonts w:ascii="Times New Roman" w:hAnsi="Times New Roman" w:cs="Times New Roman"/>
          <w:sz w:val="24"/>
          <w:szCs w:val="24"/>
        </w:rPr>
        <w:t xml:space="preserve">    </w:t>
      </w:r>
      <w:r w:rsidRPr="00864C97">
        <w:rPr>
          <w:rFonts w:ascii="Times New Roman" w:hAnsi="Times New Roman" w:cs="Times New Roman"/>
          <w:sz w:val="24"/>
          <w:szCs w:val="24"/>
        </w:rPr>
        <w:t>и радиоэлектроники, 2018</w:t>
      </w:r>
      <w:r>
        <w:rPr>
          <w:rFonts w:ascii="Times New Roman" w:hAnsi="Times New Roman" w:cs="Times New Roman"/>
          <w:b/>
          <w:bCs/>
          <w:sz w:val="28"/>
          <w:szCs w:val="28"/>
        </w:rPr>
        <w:br w:type="page"/>
      </w:r>
    </w:p>
    <w:p w:rsidR="00547CE3" w:rsidRPr="00547CE3" w:rsidRDefault="00547CE3" w:rsidP="00547CE3">
      <w:pPr>
        <w:spacing w:after="0" w:line="240" w:lineRule="auto"/>
        <w:ind w:firstLine="5054"/>
        <w:rPr>
          <w:rFonts w:ascii="Times New Roman" w:hAnsi="Times New Roman" w:cs="Times New Roman"/>
          <w:b/>
          <w:bCs/>
          <w:sz w:val="24"/>
          <w:szCs w:val="24"/>
        </w:rPr>
      </w:pPr>
      <w:r>
        <w:rPr>
          <w:rFonts w:ascii="Times New Roman" w:hAnsi="Times New Roman" w:cs="Times New Roman"/>
          <w:b/>
          <w:bCs/>
          <w:sz w:val="28"/>
          <w:szCs w:val="28"/>
        </w:rPr>
        <w:t>Содержание</w:t>
      </w:r>
    </w:p>
    <w:p w:rsidR="007E6EC9" w:rsidRPr="00A44ADA" w:rsidRDefault="00A44ADA" w:rsidP="00E224F0">
      <w:pPr>
        <w:spacing w:after="0" w:line="240" w:lineRule="auto"/>
        <w:ind w:left="680" w:firstLine="709"/>
        <w:rPr>
          <w:rFonts w:ascii="Times New Roman" w:hAnsi="Times New Roman" w:cs="Times New Roman"/>
          <w:bCs/>
          <w:sz w:val="28"/>
          <w:szCs w:val="28"/>
        </w:rPr>
      </w:pPr>
      <w:r w:rsidRPr="00A44ADA">
        <w:rPr>
          <w:rFonts w:ascii="Times New Roman" w:hAnsi="Times New Roman" w:cs="Times New Roman"/>
          <w:b/>
          <w:bCs/>
          <w:sz w:val="28"/>
          <w:szCs w:val="28"/>
        </w:rPr>
        <w:t>Предисловие</w:t>
      </w:r>
      <w:r w:rsidRPr="00A44ADA">
        <w:rPr>
          <w:rFonts w:ascii="Times New Roman" w:hAnsi="Times New Roman" w:cs="Times New Roman"/>
          <w:bCs/>
          <w:sz w:val="28"/>
          <w:szCs w:val="28"/>
        </w:rPr>
        <w:t>…………………………………………………………</w:t>
      </w:r>
      <w:r w:rsidRPr="00A44ADA">
        <w:rPr>
          <w:rFonts w:ascii="Times New Roman" w:hAnsi="Times New Roman" w:cs="Times New Roman"/>
          <w:b/>
          <w:bCs/>
          <w:sz w:val="28"/>
          <w:szCs w:val="28"/>
        </w:rPr>
        <w:t>8</w:t>
      </w:r>
    </w:p>
    <w:p w:rsidR="00A44ADA" w:rsidRDefault="007E6EC9" w:rsidP="00E224F0">
      <w:pPr>
        <w:spacing w:after="0" w:line="240" w:lineRule="auto"/>
        <w:ind w:left="680" w:firstLine="709"/>
        <w:rPr>
          <w:rFonts w:ascii="Times New Roman" w:hAnsi="Times New Roman" w:cs="Times New Roman"/>
          <w:b/>
          <w:bCs/>
          <w:sz w:val="28"/>
          <w:szCs w:val="28"/>
        </w:rPr>
      </w:pPr>
      <w:r w:rsidRPr="00A44ADA">
        <w:rPr>
          <w:rFonts w:ascii="Times New Roman" w:hAnsi="Times New Roman" w:cs="Times New Roman"/>
          <w:b/>
          <w:bCs/>
          <w:sz w:val="28"/>
          <w:szCs w:val="28"/>
        </w:rPr>
        <w:t>Тема 1. Понятие, предмет и принципы правового регулиров</w:t>
      </w:r>
      <w:r w:rsidRPr="00A44ADA">
        <w:rPr>
          <w:rFonts w:ascii="Times New Roman" w:hAnsi="Times New Roman" w:cs="Times New Roman"/>
          <w:b/>
          <w:bCs/>
          <w:sz w:val="28"/>
          <w:szCs w:val="28"/>
        </w:rPr>
        <w:t>а</w:t>
      </w:r>
      <w:r w:rsidRPr="00A44ADA">
        <w:rPr>
          <w:rFonts w:ascii="Times New Roman" w:hAnsi="Times New Roman" w:cs="Times New Roman"/>
          <w:b/>
          <w:bCs/>
          <w:sz w:val="28"/>
          <w:szCs w:val="28"/>
        </w:rPr>
        <w:t>ния</w:t>
      </w:r>
      <w:r w:rsidRPr="00A44ADA">
        <w:rPr>
          <w:rFonts w:ascii="Times New Roman" w:hAnsi="Times New Roman" w:cs="Times New Roman"/>
          <w:bCs/>
          <w:sz w:val="28"/>
          <w:szCs w:val="28"/>
        </w:rPr>
        <w:t xml:space="preserve"> </w:t>
      </w:r>
      <w:r w:rsidRPr="00A44ADA">
        <w:rPr>
          <w:rFonts w:ascii="Times New Roman" w:hAnsi="Times New Roman" w:cs="Times New Roman"/>
          <w:b/>
          <w:bCs/>
          <w:sz w:val="28"/>
          <w:szCs w:val="28"/>
        </w:rPr>
        <w:t xml:space="preserve">маркетинговой </w:t>
      </w:r>
      <w:r w:rsidR="00A44ADA" w:rsidRPr="00A44ADA">
        <w:rPr>
          <w:rFonts w:ascii="Times New Roman" w:hAnsi="Times New Roman" w:cs="Times New Roman"/>
          <w:b/>
          <w:bCs/>
          <w:sz w:val="28"/>
          <w:szCs w:val="28"/>
        </w:rPr>
        <w:t>деятел</w:t>
      </w:r>
      <w:r w:rsidR="00A44ADA">
        <w:rPr>
          <w:rFonts w:ascii="Times New Roman" w:hAnsi="Times New Roman" w:cs="Times New Roman"/>
          <w:b/>
          <w:bCs/>
          <w:sz w:val="28"/>
          <w:szCs w:val="28"/>
        </w:rPr>
        <w:t>ьности………………………………………14</w:t>
      </w:r>
    </w:p>
    <w:p w:rsidR="007E6EC9" w:rsidRPr="00F4514C" w:rsidRDefault="007E6EC9" w:rsidP="00E224F0">
      <w:pPr>
        <w:spacing w:after="0" w:line="240" w:lineRule="auto"/>
        <w:ind w:left="680" w:firstLine="709"/>
        <w:rPr>
          <w:rFonts w:ascii="Times New Roman" w:hAnsi="Times New Roman" w:cs="Times New Roman"/>
          <w:sz w:val="28"/>
          <w:szCs w:val="28"/>
        </w:rPr>
      </w:pPr>
      <w:r w:rsidRPr="00100193">
        <w:rPr>
          <w:rFonts w:ascii="Times New Roman" w:hAnsi="Times New Roman" w:cs="Times New Roman"/>
          <w:sz w:val="28"/>
          <w:szCs w:val="28"/>
        </w:rPr>
        <w:t>1.1. Маркетинг, в то</w:t>
      </w:r>
      <w:r>
        <w:rPr>
          <w:rFonts w:ascii="Times New Roman" w:hAnsi="Times New Roman" w:cs="Times New Roman"/>
          <w:sz w:val="28"/>
          <w:szCs w:val="28"/>
        </w:rPr>
        <w:t xml:space="preserve">м числе электронный маркетинг, </w:t>
      </w:r>
      <w:r w:rsidRPr="00100193">
        <w:rPr>
          <w:rFonts w:ascii="Times New Roman" w:hAnsi="Times New Roman" w:cs="Times New Roman"/>
          <w:sz w:val="28"/>
          <w:szCs w:val="28"/>
        </w:rPr>
        <w:t>как объект правового регулирования……………………………………</w:t>
      </w:r>
      <w:r w:rsidR="00A44ADA">
        <w:rPr>
          <w:rFonts w:ascii="Times New Roman" w:hAnsi="Times New Roman" w:cs="Times New Roman"/>
          <w:sz w:val="28"/>
          <w:szCs w:val="28"/>
        </w:rPr>
        <w:t xml:space="preserve">………...… </w:t>
      </w:r>
      <w:r w:rsidR="00547CE3">
        <w:rPr>
          <w:rFonts w:ascii="Times New Roman" w:hAnsi="Times New Roman" w:cs="Times New Roman"/>
          <w:sz w:val="28"/>
          <w:szCs w:val="28"/>
        </w:rPr>
        <w:t>14</w:t>
      </w:r>
    </w:p>
    <w:p w:rsidR="007E6EC9" w:rsidRPr="00100193" w:rsidRDefault="007E6EC9" w:rsidP="00E224F0">
      <w:pPr>
        <w:spacing w:after="0" w:line="240" w:lineRule="auto"/>
        <w:ind w:left="680" w:firstLine="709"/>
        <w:rPr>
          <w:rFonts w:ascii="Times New Roman" w:hAnsi="Times New Roman" w:cs="Times New Roman"/>
          <w:sz w:val="28"/>
          <w:szCs w:val="28"/>
        </w:rPr>
      </w:pPr>
      <w:r w:rsidRPr="00100193">
        <w:rPr>
          <w:rFonts w:ascii="Times New Roman" w:hAnsi="Times New Roman" w:cs="Times New Roman"/>
          <w:sz w:val="28"/>
          <w:szCs w:val="28"/>
        </w:rPr>
        <w:t>1.2. Предмет и задачи к</w:t>
      </w:r>
      <w:r w:rsidR="00A44ADA">
        <w:rPr>
          <w:rFonts w:ascii="Times New Roman" w:hAnsi="Times New Roman" w:cs="Times New Roman"/>
          <w:sz w:val="28"/>
          <w:szCs w:val="28"/>
        </w:rPr>
        <w:t>урса… …………………………………</w:t>
      </w:r>
      <w:r w:rsidR="00547CE3">
        <w:rPr>
          <w:rFonts w:ascii="Times New Roman" w:hAnsi="Times New Roman" w:cs="Times New Roman"/>
          <w:sz w:val="28"/>
          <w:szCs w:val="28"/>
        </w:rPr>
        <w:t>….</w:t>
      </w:r>
      <w:r w:rsidR="00A44ADA">
        <w:rPr>
          <w:rFonts w:ascii="Times New Roman" w:hAnsi="Times New Roman" w:cs="Times New Roman"/>
          <w:sz w:val="28"/>
          <w:szCs w:val="28"/>
        </w:rPr>
        <w:t>1</w:t>
      </w:r>
      <w:r w:rsidR="00547CE3">
        <w:rPr>
          <w:rFonts w:ascii="Times New Roman" w:hAnsi="Times New Roman" w:cs="Times New Roman"/>
          <w:sz w:val="28"/>
          <w:szCs w:val="28"/>
        </w:rPr>
        <w:t>5</w:t>
      </w:r>
    </w:p>
    <w:p w:rsidR="007E6EC9" w:rsidRDefault="007E6EC9" w:rsidP="00E224F0">
      <w:pPr>
        <w:spacing w:after="0" w:line="240" w:lineRule="auto"/>
        <w:ind w:left="680" w:firstLine="709"/>
        <w:rPr>
          <w:rFonts w:ascii="Times New Roman" w:hAnsi="Times New Roman" w:cs="Times New Roman"/>
          <w:sz w:val="28"/>
          <w:szCs w:val="28"/>
        </w:rPr>
      </w:pPr>
      <w:r w:rsidRPr="00100193">
        <w:rPr>
          <w:rFonts w:ascii="Times New Roman" w:hAnsi="Times New Roman" w:cs="Times New Roman"/>
          <w:sz w:val="28"/>
          <w:szCs w:val="28"/>
        </w:rPr>
        <w:t>1.3. Особенности маркетинговой деятельности на современном эт</w:t>
      </w:r>
      <w:r w:rsidRPr="00100193">
        <w:rPr>
          <w:rFonts w:ascii="Times New Roman" w:hAnsi="Times New Roman" w:cs="Times New Roman"/>
          <w:sz w:val="28"/>
          <w:szCs w:val="28"/>
        </w:rPr>
        <w:t>а</w:t>
      </w:r>
      <w:r w:rsidRPr="00100193">
        <w:rPr>
          <w:rFonts w:ascii="Times New Roman" w:hAnsi="Times New Roman" w:cs="Times New Roman"/>
          <w:sz w:val="28"/>
          <w:szCs w:val="28"/>
        </w:rPr>
        <w:t>пе раз</w:t>
      </w:r>
      <w:r>
        <w:rPr>
          <w:rFonts w:ascii="Times New Roman" w:hAnsi="Times New Roman" w:cs="Times New Roman"/>
          <w:sz w:val="28"/>
          <w:szCs w:val="28"/>
        </w:rPr>
        <w:t>вития Республики Беларусь и их отражение в области права</w:t>
      </w:r>
      <w:r w:rsidR="00A44ADA">
        <w:rPr>
          <w:rFonts w:ascii="Times New Roman" w:hAnsi="Times New Roman" w:cs="Times New Roman"/>
          <w:sz w:val="28"/>
          <w:szCs w:val="28"/>
        </w:rPr>
        <w:t>…..</w:t>
      </w:r>
      <w:r w:rsidR="00547CE3">
        <w:rPr>
          <w:rFonts w:ascii="Times New Roman" w:hAnsi="Times New Roman" w:cs="Times New Roman"/>
          <w:sz w:val="28"/>
          <w:szCs w:val="28"/>
        </w:rPr>
        <w:t>16</w:t>
      </w:r>
    </w:p>
    <w:p w:rsidR="00967186" w:rsidRPr="00100193" w:rsidRDefault="00967186" w:rsidP="00E224F0">
      <w:pPr>
        <w:spacing w:after="0" w:line="240" w:lineRule="auto"/>
        <w:ind w:left="680" w:firstLine="709"/>
        <w:rPr>
          <w:rFonts w:ascii="Times New Roman" w:hAnsi="Times New Roman" w:cs="Times New Roman"/>
          <w:sz w:val="28"/>
          <w:szCs w:val="28"/>
        </w:rPr>
      </w:pPr>
      <w:r>
        <w:rPr>
          <w:rFonts w:ascii="Times New Roman" w:hAnsi="Times New Roman" w:cs="Times New Roman"/>
          <w:sz w:val="28"/>
          <w:szCs w:val="28"/>
        </w:rPr>
        <w:t>Кейс 1 по теме 1</w:t>
      </w:r>
      <w:r w:rsidR="00547CE3">
        <w:rPr>
          <w:rFonts w:ascii="Times New Roman" w:hAnsi="Times New Roman" w:cs="Times New Roman"/>
          <w:sz w:val="28"/>
          <w:szCs w:val="28"/>
        </w:rPr>
        <w:t>…………………………</w:t>
      </w:r>
      <w:r w:rsidR="00A44ADA">
        <w:rPr>
          <w:rFonts w:ascii="Times New Roman" w:hAnsi="Times New Roman" w:cs="Times New Roman"/>
          <w:sz w:val="28"/>
          <w:szCs w:val="28"/>
        </w:rPr>
        <w:t>……………………..</w:t>
      </w:r>
      <w:r w:rsidR="00547CE3">
        <w:rPr>
          <w:rFonts w:ascii="Times New Roman" w:hAnsi="Times New Roman" w:cs="Times New Roman"/>
          <w:sz w:val="28"/>
          <w:szCs w:val="28"/>
        </w:rPr>
        <w:t>…...18</w:t>
      </w:r>
    </w:p>
    <w:p w:rsidR="007E6EC9" w:rsidRPr="00F4514C" w:rsidRDefault="007E6EC9" w:rsidP="00E224F0">
      <w:pPr>
        <w:spacing w:after="0" w:line="240" w:lineRule="auto"/>
        <w:ind w:left="680" w:firstLine="709"/>
        <w:jc w:val="both"/>
        <w:rPr>
          <w:rFonts w:ascii="Times New Roman" w:hAnsi="Times New Roman" w:cs="Times New Roman"/>
          <w:sz w:val="28"/>
          <w:szCs w:val="28"/>
        </w:rPr>
      </w:pPr>
      <w:r w:rsidRPr="00100193">
        <w:rPr>
          <w:rFonts w:ascii="Times New Roman" w:hAnsi="Times New Roman" w:cs="Times New Roman"/>
          <w:b/>
          <w:bCs/>
          <w:sz w:val="28"/>
          <w:szCs w:val="28"/>
        </w:rPr>
        <w:t>Тема 2. Источники правового регулиров</w:t>
      </w:r>
      <w:r>
        <w:rPr>
          <w:rFonts w:ascii="Times New Roman" w:hAnsi="Times New Roman" w:cs="Times New Roman"/>
          <w:b/>
          <w:bCs/>
          <w:sz w:val="28"/>
          <w:szCs w:val="28"/>
        </w:rPr>
        <w:t>ания маркетинговой деятельности</w:t>
      </w:r>
      <w:r w:rsidRPr="00100193">
        <w:rPr>
          <w:rFonts w:ascii="Times New Roman" w:hAnsi="Times New Roman" w:cs="Times New Roman"/>
          <w:sz w:val="28"/>
          <w:szCs w:val="28"/>
        </w:rPr>
        <w:t>…</w:t>
      </w:r>
      <w:r w:rsidR="00A44ADA">
        <w:rPr>
          <w:rFonts w:ascii="Times New Roman" w:hAnsi="Times New Roman" w:cs="Times New Roman"/>
          <w:sz w:val="28"/>
          <w:szCs w:val="28"/>
        </w:rPr>
        <w:t>………….…………………………………</w:t>
      </w:r>
      <w:r>
        <w:rPr>
          <w:rFonts w:ascii="Times New Roman" w:hAnsi="Times New Roman" w:cs="Times New Roman"/>
          <w:sz w:val="28"/>
          <w:szCs w:val="28"/>
        </w:rPr>
        <w:t>……….……</w:t>
      </w:r>
      <w:r w:rsidR="00547CE3">
        <w:rPr>
          <w:rFonts w:ascii="Times New Roman" w:hAnsi="Times New Roman" w:cs="Times New Roman"/>
          <w:sz w:val="28"/>
          <w:szCs w:val="28"/>
        </w:rPr>
        <w:t>.20</w:t>
      </w:r>
    </w:p>
    <w:p w:rsidR="007E6EC9" w:rsidRDefault="007E6EC9" w:rsidP="00E224F0">
      <w:pPr>
        <w:spacing w:after="0" w:line="240" w:lineRule="auto"/>
        <w:ind w:left="680" w:firstLine="709"/>
        <w:jc w:val="both"/>
        <w:rPr>
          <w:rFonts w:ascii="Times New Roman" w:hAnsi="Times New Roman" w:cs="Times New Roman"/>
          <w:sz w:val="28"/>
          <w:szCs w:val="28"/>
        </w:rPr>
      </w:pPr>
      <w:r w:rsidRPr="00100193">
        <w:rPr>
          <w:rFonts w:ascii="Times New Roman" w:hAnsi="Times New Roman" w:cs="Times New Roman"/>
          <w:sz w:val="28"/>
          <w:szCs w:val="28"/>
        </w:rPr>
        <w:t xml:space="preserve">2.1. Общая характеристика </w:t>
      </w:r>
      <w:r>
        <w:rPr>
          <w:rFonts w:ascii="Times New Roman" w:hAnsi="Times New Roman" w:cs="Times New Roman"/>
          <w:sz w:val="28"/>
          <w:szCs w:val="28"/>
        </w:rPr>
        <w:t>Конституции Республики Беларусь, Д</w:t>
      </w:r>
      <w:r>
        <w:rPr>
          <w:rFonts w:ascii="Times New Roman" w:hAnsi="Times New Roman" w:cs="Times New Roman"/>
          <w:sz w:val="28"/>
          <w:szCs w:val="28"/>
        </w:rPr>
        <w:t>е</w:t>
      </w:r>
      <w:r>
        <w:rPr>
          <w:rFonts w:ascii="Times New Roman" w:hAnsi="Times New Roman" w:cs="Times New Roman"/>
          <w:sz w:val="28"/>
          <w:szCs w:val="28"/>
        </w:rPr>
        <w:t xml:space="preserve">кретов и Указов Президента Республики Беларусь, </w:t>
      </w:r>
      <w:r w:rsidRPr="00DA78A3">
        <w:rPr>
          <w:rFonts w:ascii="Times New Roman" w:hAnsi="Times New Roman" w:cs="Times New Roman"/>
          <w:sz w:val="28"/>
          <w:szCs w:val="28"/>
        </w:rPr>
        <w:t>Кодексов Междун</w:t>
      </w:r>
      <w:r w:rsidRPr="00DA78A3">
        <w:rPr>
          <w:rFonts w:ascii="Times New Roman" w:hAnsi="Times New Roman" w:cs="Times New Roman"/>
          <w:sz w:val="28"/>
          <w:szCs w:val="28"/>
        </w:rPr>
        <w:t>а</w:t>
      </w:r>
      <w:r w:rsidRPr="00DA78A3">
        <w:rPr>
          <w:rFonts w:ascii="Times New Roman" w:hAnsi="Times New Roman" w:cs="Times New Roman"/>
          <w:sz w:val="28"/>
          <w:szCs w:val="28"/>
        </w:rPr>
        <w:t>родной торговой палаты</w:t>
      </w:r>
      <w:r>
        <w:rPr>
          <w:rFonts w:ascii="Times New Roman" w:hAnsi="Times New Roman" w:cs="Times New Roman"/>
          <w:sz w:val="28"/>
          <w:szCs w:val="28"/>
        </w:rPr>
        <w:t>,</w:t>
      </w:r>
      <w:r w:rsidRPr="00DA78A3">
        <w:rPr>
          <w:rFonts w:ascii="Times New Roman" w:hAnsi="Times New Roman" w:cs="Times New Roman"/>
          <w:sz w:val="28"/>
          <w:szCs w:val="28"/>
        </w:rPr>
        <w:t xml:space="preserve"> </w:t>
      </w:r>
      <w:r w:rsidRPr="00100193">
        <w:rPr>
          <w:rFonts w:ascii="Times New Roman" w:hAnsi="Times New Roman" w:cs="Times New Roman"/>
          <w:sz w:val="28"/>
          <w:szCs w:val="28"/>
        </w:rPr>
        <w:t>Г</w:t>
      </w:r>
      <w:r>
        <w:rPr>
          <w:rFonts w:ascii="Times New Roman" w:hAnsi="Times New Roman" w:cs="Times New Roman"/>
          <w:sz w:val="28"/>
          <w:szCs w:val="28"/>
        </w:rPr>
        <w:t>ражданского кодекса</w:t>
      </w:r>
      <w:r w:rsidRPr="00100193">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100193">
        <w:rPr>
          <w:rFonts w:ascii="Times New Roman" w:hAnsi="Times New Roman" w:cs="Times New Roman"/>
          <w:sz w:val="28"/>
          <w:szCs w:val="28"/>
        </w:rPr>
        <w:t>Б</w:t>
      </w:r>
      <w:r>
        <w:rPr>
          <w:rFonts w:ascii="Times New Roman" w:hAnsi="Times New Roman" w:cs="Times New Roman"/>
          <w:sz w:val="28"/>
          <w:szCs w:val="28"/>
        </w:rPr>
        <w:t>еларусь</w:t>
      </w:r>
      <w:r w:rsidRPr="00100193">
        <w:rPr>
          <w:rFonts w:ascii="Times New Roman" w:hAnsi="Times New Roman" w:cs="Times New Roman"/>
          <w:sz w:val="28"/>
          <w:szCs w:val="28"/>
        </w:rPr>
        <w:t>,  Закон</w:t>
      </w:r>
      <w:r>
        <w:rPr>
          <w:rFonts w:ascii="Times New Roman" w:hAnsi="Times New Roman" w:cs="Times New Roman"/>
          <w:sz w:val="28"/>
          <w:szCs w:val="28"/>
        </w:rPr>
        <w:t>ов</w:t>
      </w:r>
      <w:r w:rsidRPr="00100193">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100193">
        <w:rPr>
          <w:rFonts w:ascii="Times New Roman" w:hAnsi="Times New Roman" w:cs="Times New Roman"/>
          <w:sz w:val="28"/>
          <w:szCs w:val="28"/>
        </w:rPr>
        <w:t>Б</w:t>
      </w:r>
      <w:r>
        <w:rPr>
          <w:rFonts w:ascii="Times New Roman" w:hAnsi="Times New Roman" w:cs="Times New Roman"/>
          <w:sz w:val="28"/>
          <w:szCs w:val="28"/>
        </w:rPr>
        <w:t>еларусь</w:t>
      </w:r>
      <w:r w:rsidRPr="00100193">
        <w:rPr>
          <w:rFonts w:ascii="Times New Roman" w:hAnsi="Times New Roman" w:cs="Times New Roman"/>
          <w:sz w:val="28"/>
          <w:szCs w:val="28"/>
        </w:rPr>
        <w:t>, регулиру</w:t>
      </w:r>
      <w:r>
        <w:rPr>
          <w:rFonts w:ascii="Times New Roman" w:hAnsi="Times New Roman" w:cs="Times New Roman"/>
          <w:sz w:val="28"/>
          <w:szCs w:val="28"/>
        </w:rPr>
        <w:t>ющих</w:t>
      </w:r>
      <w:r w:rsidRPr="00100193">
        <w:rPr>
          <w:rFonts w:ascii="Times New Roman" w:hAnsi="Times New Roman" w:cs="Times New Roman"/>
          <w:sz w:val="28"/>
          <w:szCs w:val="28"/>
        </w:rPr>
        <w:t xml:space="preserve"> маркетинговую деятел</w:t>
      </w:r>
      <w:r w:rsidRPr="00100193">
        <w:rPr>
          <w:rFonts w:ascii="Times New Roman" w:hAnsi="Times New Roman" w:cs="Times New Roman"/>
          <w:sz w:val="28"/>
          <w:szCs w:val="28"/>
        </w:rPr>
        <w:t>ь</w:t>
      </w:r>
      <w:r w:rsidRPr="00100193">
        <w:rPr>
          <w:rFonts w:ascii="Times New Roman" w:hAnsi="Times New Roman" w:cs="Times New Roman"/>
          <w:sz w:val="28"/>
          <w:szCs w:val="28"/>
        </w:rPr>
        <w:t>ность. Постановления Правительства Р</w:t>
      </w:r>
      <w:r>
        <w:rPr>
          <w:rFonts w:ascii="Times New Roman" w:hAnsi="Times New Roman" w:cs="Times New Roman"/>
          <w:sz w:val="28"/>
          <w:szCs w:val="28"/>
        </w:rPr>
        <w:t xml:space="preserve">еспублики </w:t>
      </w:r>
      <w:r w:rsidRPr="00100193">
        <w:rPr>
          <w:rFonts w:ascii="Times New Roman" w:hAnsi="Times New Roman" w:cs="Times New Roman"/>
          <w:sz w:val="28"/>
          <w:szCs w:val="28"/>
        </w:rPr>
        <w:t>Б</w:t>
      </w:r>
      <w:r>
        <w:rPr>
          <w:rFonts w:ascii="Times New Roman" w:hAnsi="Times New Roman" w:cs="Times New Roman"/>
          <w:sz w:val="28"/>
          <w:szCs w:val="28"/>
        </w:rPr>
        <w:t xml:space="preserve">еларусь, </w:t>
      </w:r>
      <w:r w:rsidRPr="00100193">
        <w:rPr>
          <w:rFonts w:ascii="Times New Roman" w:hAnsi="Times New Roman" w:cs="Times New Roman"/>
          <w:sz w:val="28"/>
          <w:szCs w:val="28"/>
        </w:rPr>
        <w:t>ре</w:t>
      </w:r>
      <w:r>
        <w:rPr>
          <w:rFonts w:ascii="Times New Roman" w:hAnsi="Times New Roman" w:cs="Times New Roman"/>
          <w:sz w:val="28"/>
          <w:szCs w:val="28"/>
        </w:rPr>
        <w:t>спублика</w:t>
      </w:r>
      <w:r>
        <w:rPr>
          <w:rFonts w:ascii="Times New Roman" w:hAnsi="Times New Roman" w:cs="Times New Roman"/>
          <w:sz w:val="28"/>
          <w:szCs w:val="28"/>
        </w:rPr>
        <w:t>н</w:t>
      </w:r>
      <w:r>
        <w:rPr>
          <w:rFonts w:ascii="Times New Roman" w:hAnsi="Times New Roman" w:cs="Times New Roman"/>
          <w:sz w:val="28"/>
          <w:szCs w:val="28"/>
        </w:rPr>
        <w:t xml:space="preserve">ских органов государственного управления в области конкуренции, </w:t>
      </w:r>
      <w:r w:rsidRPr="00100193">
        <w:rPr>
          <w:rFonts w:ascii="Times New Roman" w:hAnsi="Times New Roman" w:cs="Times New Roman"/>
          <w:sz w:val="28"/>
          <w:szCs w:val="28"/>
        </w:rPr>
        <w:t>т</w:t>
      </w:r>
      <w:r w:rsidRPr="00100193">
        <w:rPr>
          <w:rFonts w:ascii="Times New Roman" w:hAnsi="Times New Roman" w:cs="Times New Roman"/>
          <w:sz w:val="28"/>
          <w:szCs w:val="28"/>
        </w:rPr>
        <w:t>о</w:t>
      </w:r>
      <w:r w:rsidRPr="00100193">
        <w:rPr>
          <w:rFonts w:ascii="Times New Roman" w:hAnsi="Times New Roman" w:cs="Times New Roman"/>
          <w:sz w:val="28"/>
          <w:szCs w:val="28"/>
        </w:rPr>
        <w:t>варных знаков, защиты прав потребителей, антимонопольной деятельн</w:t>
      </w:r>
      <w:r w:rsidRPr="00100193">
        <w:rPr>
          <w:rFonts w:ascii="Times New Roman" w:hAnsi="Times New Roman" w:cs="Times New Roman"/>
          <w:sz w:val="28"/>
          <w:szCs w:val="28"/>
        </w:rPr>
        <w:t>о</w:t>
      </w:r>
      <w:r w:rsidRPr="00100193">
        <w:rPr>
          <w:rFonts w:ascii="Times New Roman" w:hAnsi="Times New Roman" w:cs="Times New Roman"/>
          <w:sz w:val="28"/>
          <w:szCs w:val="28"/>
        </w:rPr>
        <w:t xml:space="preserve">сти, </w:t>
      </w:r>
      <w:r>
        <w:rPr>
          <w:rFonts w:ascii="Times New Roman" w:hAnsi="Times New Roman" w:cs="Times New Roman"/>
          <w:sz w:val="28"/>
          <w:szCs w:val="28"/>
        </w:rPr>
        <w:t>рекламы и других атрибутов рынка……</w:t>
      </w:r>
      <w:r w:rsidR="00A44ADA">
        <w:rPr>
          <w:rFonts w:ascii="Times New Roman" w:hAnsi="Times New Roman" w:cs="Times New Roman"/>
          <w:sz w:val="28"/>
          <w:szCs w:val="28"/>
        </w:rPr>
        <w:t>………………………</w:t>
      </w:r>
      <w:r w:rsidR="00547CE3">
        <w:rPr>
          <w:rFonts w:ascii="Times New Roman" w:hAnsi="Times New Roman" w:cs="Times New Roman"/>
          <w:sz w:val="28"/>
          <w:szCs w:val="28"/>
        </w:rPr>
        <w:t>……20</w:t>
      </w:r>
      <w:r>
        <w:rPr>
          <w:rFonts w:ascii="Times New Roman" w:hAnsi="Times New Roman" w:cs="Times New Roman"/>
          <w:sz w:val="28"/>
          <w:szCs w:val="28"/>
        </w:rPr>
        <w:t xml:space="preserve"> </w:t>
      </w:r>
    </w:p>
    <w:p w:rsidR="007E6EC9" w:rsidRDefault="007E6EC9" w:rsidP="00E224F0">
      <w:pPr>
        <w:spacing w:after="0" w:line="240" w:lineRule="auto"/>
        <w:ind w:left="680" w:firstLine="709"/>
        <w:jc w:val="both"/>
        <w:rPr>
          <w:rFonts w:ascii="Times New Roman" w:hAnsi="Times New Roman" w:cs="Times New Roman"/>
          <w:sz w:val="28"/>
          <w:szCs w:val="28"/>
        </w:rPr>
      </w:pPr>
      <w:r w:rsidRPr="00100193">
        <w:rPr>
          <w:rFonts w:ascii="Times New Roman" w:hAnsi="Times New Roman" w:cs="Times New Roman"/>
          <w:sz w:val="28"/>
          <w:szCs w:val="28"/>
        </w:rPr>
        <w:t xml:space="preserve">2.2. Особенности </w:t>
      </w:r>
      <w:r>
        <w:rPr>
          <w:rFonts w:ascii="Times New Roman" w:hAnsi="Times New Roman" w:cs="Times New Roman"/>
          <w:sz w:val="28"/>
          <w:szCs w:val="28"/>
        </w:rPr>
        <w:t>основ права</w:t>
      </w:r>
      <w:r w:rsidRPr="00100193">
        <w:rPr>
          <w:rFonts w:ascii="Times New Roman" w:hAnsi="Times New Roman" w:cs="Times New Roman"/>
          <w:sz w:val="28"/>
          <w:szCs w:val="28"/>
        </w:rPr>
        <w:t xml:space="preserve"> маркетинговой деятельности на с</w:t>
      </w:r>
      <w:r w:rsidRPr="00100193">
        <w:rPr>
          <w:rFonts w:ascii="Times New Roman" w:hAnsi="Times New Roman" w:cs="Times New Roman"/>
          <w:sz w:val="28"/>
          <w:szCs w:val="28"/>
        </w:rPr>
        <w:t>о</w:t>
      </w:r>
      <w:r w:rsidRPr="00100193">
        <w:rPr>
          <w:rFonts w:ascii="Times New Roman" w:hAnsi="Times New Roman" w:cs="Times New Roman"/>
          <w:sz w:val="28"/>
          <w:szCs w:val="28"/>
        </w:rPr>
        <w:t>временном этапе развития Республики Беларусь. Императивные и дисп</w:t>
      </w:r>
      <w:r w:rsidRPr="00100193">
        <w:rPr>
          <w:rFonts w:ascii="Times New Roman" w:hAnsi="Times New Roman" w:cs="Times New Roman"/>
          <w:sz w:val="28"/>
          <w:szCs w:val="28"/>
        </w:rPr>
        <w:t>о</w:t>
      </w:r>
      <w:r w:rsidRPr="00100193">
        <w:rPr>
          <w:rFonts w:ascii="Times New Roman" w:hAnsi="Times New Roman" w:cs="Times New Roman"/>
          <w:sz w:val="28"/>
          <w:szCs w:val="28"/>
        </w:rPr>
        <w:t>зитивные нормы пра</w:t>
      </w:r>
      <w:r w:rsidR="00A44ADA">
        <w:rPr>
          <w:rFonts w:ascii="Times New Roman" w:hAnsi="Times New Roman" w:cs="Times New Roman"/>
          <w:sz w:val="28"/>
          <w:szCs w:val="28"/>
        </w:rPr>
        <w:t>ва……………………………………………...</w:t>
      </w:r>
      <w:r w:rsidR="00547CE3">
        <w:rPr>
          <w:rFonts w:ascii="Times New Roman" w:hAnsi="Times New Roman" w:cs="Times New Roman"/>
          <w:sz w:val="28"/>
          <w:szCs w:val="28"/>
        </w:rPr>
        <w:t>……..30</w:t>
      </w:r>
    </w:p>
    <w:p w:rsidR="00967186" w:rsidRPr="00100193" w:rsidRDefault="00967186" w:rsidP="00E224F0">
      <w:pPr>
        <w:spacing w:after="0" w:line="240" w:lineRule="auto"/>
        <w:ind w:left="680" w:firstLine="709"/>
        <w:jc w:val="both"/>
        <w:rPr>
          <w:rFonts w:ascii="Times New Roman" w:hAnsi="Times New Roman" w:cs="Times New Roman"/>
          <w:sz w:val="28"/>
          <w:szCs w:val="28"/>
        </w:rPr>
      </w:pPr>
      <w:r>
        <w:rPr>
          <w:rFonts w:ascii="Times New Roman" w:hAnsi="Times New Roman" w:cs="Times New Roman"/>
          <w:sz w:val="28"/>
          <w:szCs w:val="28"/>
        </w:rPr>
        <w:t>Кейс 1 по теме 2</w:t>
      </w:r>
      <w:r w:rsidR="00A44ADA">
        <w:rPr>
          <w:rFonts w:ascii="Times New Roman" w:hAnsi="Times New Roman" w:cs="Times New Roman"/>
          <w:sz w:val="28"/>
          <w:szCs w:val="28"/>
        </w:rPr>
        <w:t>…………………………………………………</w:t>
      </w:r>
      <w:r w:rsidR="00547CE3">
        <w:rPr>
          <w:rFonts w:ascii="Times New Roman" w:hAnsi="Times New Roman" w:cs="Times New Roman"/>
          <w:sz w:val="28"/>
          <w:szCs w:val="28"/>
        </w:rPr>
        <w:t>…..31</w:t>
      </w:r>
    </w:p>
    <w:p w:rsidR="007E6EC9" w:rsidRPr="008B4FE7" w:rsidRDefault="007E6EC9" w:rsidP="00E224F0">
      <w:pPr>
        <w:spacing w:after="0" w:line="240" w:lineRule="auto"/>
        <w:ind w:left="680" w:firstLine="709"/>
        <w:jc w:val="both"/>
        <w:rPr>
          <w:rFonts w:ascii="Times New Roman" w:hAnsi="Times New Roman" w:cs="Times New Roman"/>
          <w:sz w:val="28"/>
          <w:szCs w:val="28"/>
        </w:rPr>
      </w:pPr>
      <w:r w:rsidRPr="00100193">
        <w:rPr>
          <w:rFonts w:ascii="Times New Roman" w:hAnsi="Times New Roman" w:cs="Times New Roman"/>
          <w:b/>
          <w:bCs/>
          <w:sz w:val="28"/>
          <w:szCs w:val="28"/>
        </w:rPr>
        <w:t>Тема 3. Правовые основы государственного регулирования маркет</w:t>
      </w:r>
      <w:r>
        <w:rPr>
          <w:rFonts w:ascii="Times New Roman" w:hAnsi="Times New Roman" w:cs="Times New Roman"/>
          <w:b/>
          <w:bCs/>
          <w:sz w:val="28"/>
          <w:szCs w:val="28"/>
        </w:rPr>
        <w:t>инговой деятельн</w:t>
      </w:r>
      <w:r>
        <w:rPr>
          <w:rFonts w:ascii="Times New Roman" w:hAnsi="Times New Roman" w:cs="Times New Roman"/>
          <w:b/>
          <w:bCs/>
          <w:sz w:val="28"/>
          <w:szCs w:val="28"/>
        </w:rPr>
        <w:t>о</w:t>
      </w:r>
      <w:r>
        <w:rPr>
          <w:rFonts w:ascii="Times New Roman" w:hAnsi="Times New Roman" w:cs="Times New Roman"/>
          <w:b/>
          <w:bCs/>
          <w:sz w:val="28"/>
          <w:szCs w:val="28"/>
        </w:rPr>
        <w:t>сти</w:t>
      </w:r>
      <w:r w:rsidR="00A44ADA">
        <w:rPr>
          <w:rFonts w:ascii="Times New Roman" w:hAnsi="Times New Roman" w:cs="Times New Roman"/>
          <w:sz w:val="28"/>
          <w:szCs w:val="28"/>
        </w:rPr>
        <w:t>…………………………………………</w:t>
      </w:r>
      <w:r>
        <w:rPr>
          <w:rFonts w:ascii="Times New Roman" w:hAnsi="Times New Roman" w:cs="Times New Roman"/>
          <w:sz w:val="28"/>
          <w:szCs w:val="28"/>
        </w:rPr>
        <w:t>………………</w:t>
      </w:r>
      <w:r w:rsidR="00547CE3">
        <w:rPr>
          <w:rFonts w:ascii="Times New Roman" w:hAnsi="Times New Roman" w:cs="Times New Roman"/>
          <w:sz w:val="28"/>
          <w:szCs w:val="28"/>
        </w:rPr>
        <w:t>………………..36</w:t>
      </w:r>
    </w:p>
    <w:p w:rsidR="007E6EC9" w:rsidRPr="00F4514C" w:rsidRDefault="007E6EC9" w:rsidP="00E224F0">
      <w:pPr>
        <w:spacing w:after="0" w:line="240" w:lineRule="auto"/>
        <w:ind w:left="680" w:firstLine="709"/>
        <w:jc w:val="both"/>
        <w:rPr>
          <w:rFonts w:ascii="Times New Roman" w:hAnsi="Times New Roman" w:cs="Times New Roman"/>
          <w:sz w:val="28"/>
          <w:szCs w:val="28"/>
        </w:rPr>
      </w:pPr>
      <w:r w:rsidRPr="00100193">
        <w:rPr>
          <w:rFonts w:ascii="Times New Roman" w:hAnsi="Times New Roman" w:cs="Times New Roman"/>
          <w:sz w:val="28"/>
          <w:szCs w:val="28"/>
        </w:rPr>
        <w:t>3.1.</w:t>
      </w:r>
      <w:r>
        <w:rPr>
          <w:rFonts w:ascii="Times New Roman" w:hAnsi="Times New Roman" w:cs="Times New Roman"/>
          <w:sz w:val="28"/>
          <w:szCs w:val="28"/>
        </w:rPr>
        <w:t xml:space="preserve"> </w:t>
      </w:r>
      <w:r w:rsidRPr="00100193">
        <w:rPr>
          <w:rFonts w:ascii="Times New Roman" w:hAnsi="Times New Roman" w:cs="Times New Roman"/>
          <w:sz w:val="28"/>
          <w:szCs w:val="28"/>
        </w:rPr>
        <w:t>Задачи государственного регулирования маркетинга в условиях рыночных отношений…………</w:t>
      </w:r>
      <w:r w:rsidR="00A44ADA">
        <w:rPr>
          <w:rFonts w:ascii="Times New Roman" w:hAnsi="Times New Roman" w:cs="Times New Roman"/>
          <w:sz w:val="28"/>
          <w:szCs w:val="28"/>
        </w:rPr>
        <w:t>…………….</w:t>
      </w:r>
      <w:r>
        <w:rPr>
          <w:rFonts w:ascii="Times New Roman" w:hAnsi="Times New Roman" w:cs="Times New Roman"/>
          <w:sz w:val="28"/>
          <w:szCs w:val="28"/>
        </w:rPr>
        <w:t>…………………</w:t>
      </w:r>
      <w:r w:rsidR="00547CE3">
        <w:rPr>
          <w:rFonts w:ascii="Times New Roman" w:hAnsi="Times New Roman" w:cs="Times New Roman"/>
          <w:sz w:val="28"/>
          <w:szCs w:val="28"/>
        </w:rPr>
        <w:t>………….36</w:t>
      </w:r>
    </w:p>
    <w:p w:rsidR="007E6EC9" w:rsidRDefault="007E6EC9" w:rsidP="00E224F0">
      <w:pPr>
        <w:spacing w:after="0" w:line="240" w:lineRule="auto"/>
        <w:ind w:left="680" w:firstLine="709"/>
        <w:jc w:val="both"/>
        <w:rPr>
          <w:rFonts w:ascii="Times New Roman" w:hAnsi="Times New Roman" w:cs="Times New Roman"/>
          <w:spacing w:val="-4"/>
          <w:sz w:val="28"/>
          <w:szCs w:val="28"/>
        </w:rPr>
      </w:pPr>
      <w:r w:rsidRPr="005B3501">
        <w:rPr>
          <w:rFonts w:ascii="Times New Roman" w:hAnsi="Times New Roman" w:cs="Times New Roman"/>
          <w:spacing w:val="-4"/>
          <w:sz w:val="28"/>
          <w:szCs w:val="28"/>
        </w:rPr>
        <w:t>3.2. Основные принципы государственного регулирования маркети</w:t>
      </w:r>
      <w:r w:rsidRPr="005B3501">
        <w:rPr>
          <w:rFonts w:ascii="Times New Roman" w:hAnsi="Times New Roman" w:cs="Times New Roman"/>
          <w:spacing w:val="-4"/>
          <w:sz w:val="28"/>
          <w:szCs w:val="28"/>
        </w:rPr>
        <w:t>н</w:t>
      </w:r>
      <w:r w:rsidRPr="005B3501">
        <w:rPr>
          <w:rFonts w:ascii="Times New Roman" w:hAnsi="Times New Roman" w:cs="Times New Roman"/>
          <w:spacing w:val="-4"/>
          <w:sz w:val="28"/>
          <w:szCs w:val="28"/>
        </w:rPr>
        <w:t>га</w:t>
      </w:r>
      <w:r>
        <w:rPr>
          <w:rFonts w:ascii="Times New Roman" w:hAnsi="Times New Roman" w:cs="Times New Roman"/>
          <w:spacing w:val="-4"/>
          <w:sz w:val="28"/>
          <w:szCs w:val="28"/>
        </w:rPr>
        <w:t>…</w:t>
      </w:r>
      <w:r w:rsidR="00547CE3">
        <w:rPr>
          <w:rFonts w:ascii="Times New Roman" w:hAnsi="Times New Roman" w:cs="Times New Roman"/>
          <w:spacing w:val="-4"/>
          <w:sz w:val="28"/>
          <w:szCs w:val="28"/>
        </w:rPr>
        <w:t>…</w:t>
      </w:r>
      <w:r w:rsidR="00A44ADA">
        <w:rPr>
          <w:rFonts w:ascii="Times New Roman" w:hAnsi="Times New Roman" w:cs="Times New Roman"/>
          <w:spacing w:val="-4"/>
          <w:sz w:val="28"/>
          <w:szCs w:val="28"/>
        </w:rPr>
        <w:t>…………………………………………………………………</w:t>
      </w:r>
      <w:r w:rsidR="00547CE3">
        <w:rPr>
          <w:rFonts w:ascii="Times New Roman" w:hAnsi="Times New Roman" w:cs="Times New Roman"/>
          <w:spacing w:val="-4"/>
          <w:sz w:val="28"/>
          <w:szCs w:val="28"/>
        </w:rPr>
        <w:t>…….37</w:t>
      </w:r>
    </w:p>
    <w:p w:rsidR="00967186" w:rsidRPr="005B3501" w:rsidRDefault="00967186" w:rsidP="00E224F0">
      <w:pPr>
        <w:spacing w:after="0" w:line="240" w:lineRule="auto"/>
        <w:ind w:left="680" w:firstLine="709"/>
        <w:jc w:val="both"/>
        <w:rPr>
          <w:rFonts w:ascii="Times New Roman" w:hAnsi="Times New Roman" w:cs="Times New Roman"/>
          <w:spacing w:val="-4"/>
          <w:sz w:val="28"/>
          <w:szCs w:val="28"/>
        </w:rPr>
      </w:pPr>
      <w:r>
        <w:rPr>
          <w:rFonts w:ascii="Times New Roman" w:hAnsi="Times New Roman" w:cs="Times New Roman"/>
          <w:spacing w:val="-4"/>
          <w:sz w:val="28"/>
          <w:szCs w:val="28"/>
        </w:rPr>
        <w:t>Кейс 1 по теме 3</w:t>
      </w:r>
      <w:r w:rsidR="00A44ADA">
        <w:rPr>
          <w:rFonts w:ascii="Times New Roman" w:hAnsi="Times New Roman" w:cs="Times New Roman"/>
          <w:spacing w:val="-4"/>
          <w:sz w:val="28"/>
          <w:szCs w:val="28"/>
        </w:rPr>
        <w:t>…………………………………………</w:t>
      </w:r>
      <w:r w:rsidR="00547CE3">
        <w:rPr>
          <w:rFonts w:ascii="Times New Roman" w:hAnsi="Times New Roman" w:cs="Times New Roman"/>
          <w:spacing w:val="-4"/>
          <w:sz w:val="28"/>
          <w:szCs w:val="28"/>
        </w:rPr>
        <w:t>………….39</w:t>
      </w:r>
    </w:p>
    <w:p w:rsidR="007E6EC9" w:rsidRPr="00100193" w:rsidRDefault="007E6EC9" w:rsidP="00E224F0">
      <w:pPr>
        <w:spacing w:after="0" w:line="240" w:lineRule="auto"/>
        <w:ind w:left="680" w:firstLine="709"/>
        <w:jc w:val="both"/>
        <w:rPr>
          <w:rFonts w:ascii="Times New Roman" w:hAnsi="Times New Roman" w:cs="Times New Roman"/>
          <w:sz w:val="28"/>
          <w:szCs w:val="28"/>
        </w:rPr>
      </w:pPr>
      <w:r w:rsidRPr="00100193">
        <w:rPr>
          <w:rFonts w:ascii="Times New Roman" w:hAnsi="Times New Roman" w:cs="Times New Roman"/>
          <w:b/>
          <w:bCs/>
          <w:sz w:val="28"/>
          <w:szCs w:val="28"/>
        </w:rPr>
        <w:t>Тема 4. Правовой статус субъектов маркетинговой деятельн</w:t>
      </w:r>
      <w:r w:rsidRPr="00100193">
        <w:rPr>
          <w:rFonts w:ascii="Times New Roman" w:hAnsi="Times New Roman" w:cs="Times New Roman"/>
          <w:b/>
          <w:bCs/>
          <w:sz w:val="28"/>
          <w:szCs w:val="28"/>
        </w:rPr>
        <w:t>о</w:t>
      </w:r>
      <w:r w:rsidRPr="00100193">
        <w:rPr>
          <w:rFonts w:ascii="Times New Roman" w:hAnsi="Times New Roman" w:cs="Times New Roman"/>
          <w:b/>
          <w:bCs/>
          <w:sz w:val="28"/>
          <w:szCs w:val="28"/>
        </w:rPr>
        <w:t>сти</w:t>
      </w:r>
      <w:r>
        <w:rPr>
          <w:rFonts w:ascii="Times New Roman" w:hAnsi="Times New Roman" w:cs="Times New Roman"/>
          <w:sz w:val="28"/>
          <w:szCs w:val="28"/>
        </w:rPr>
        <w:t>…</w:t>
      </w:r>
      <w:r w:rsidR="00A44ADA">
        <w:rPr>
          <w:rFonts w:ascii="Times New Roman" w:hAnsi="Times New Roman" w:cs="Times New Roman"/>
          <w:sz w:val="28"/>
          <w:szCs w:val="28"/>
        </w:rPr>
        <w:t>……………………………………………………………………</w:t>
      </w:r>
      <w:r w:rsidR="00547CE3">
        <w:rPr>
          <w:rFonts w:ascii="Times New Roman" w:hAnsi="Times New Roman" w:cs="Times New Roman"/>
          <w:sz w:val="28"/>
          <w:szCs w:val="28"/>
        </w:rPr>
        <w:t>….40</w:t>
      </w:r>
    </w:p>
    <w:p w:rsidR="00547CE3" w:rsidRDefault="007E6EC9" w:rsidP="00E224F0">
      <w:pPr>
        <w:spacing w:after="0" w:line="240" w:lineRule="auto"/>
        <w:ind w:firstLine="709"/>
        <w:jc w:val="both"/>
        <w:rPr>
          <w:rFonts w:ascii="Times New Roman" w:hAnsi="Times New Roman" w:cs="Times New Roman"/>
          <w:sz w:val="28"/>
          <w:szCs w:val="28"/>
        </w:rPr>
      </w:pPr>
      <w:r w:rsidRPr="00100193">
        <w:rPr>
          <w:rFonts w:ascii="Times New Roman" w:hAnsi="Times New Roman" w:cs="Times New Roman"/>
          <w:sz w:val="28"/>
          <w:szCs w:val="28"/>
        </w:rPr>
        <w:t xml:space="preserve">4.1. Понятие и виды субъектов хозяйственной </w:t>
      </w:r>
      <w:r>
        <w:rPr>
          <w:rFonts w:ascii="Times New Roman" w:hAnsi="Times New Roman" w:cs="Times New Roman"/>
          <w:sz w:val="28"/>
          <w:szCs w:val="28"/>
        </w:rPr>
        <w:t>(маркетинговой) деятел</w:t>
      </w:r>
      <w:r>
        <w:rPr>
          <w:rFonts w:ascii="Times New Roman" w:hAnsi="Times New Roman" w:cs="Times New Roman"/>
          <w:sz w:val="28"/>
          <w:szCs w:val="28"/>
        </w:rPr>
        <w:t>ь</w:t>
      </w:r>
      <w:r>
        <w:rPr>
          <w:rFonts w:ascii="Times New Roman" w:hAnsi="Times New Roman" w:cs="Times New Roman"/>
          <w:sz w:val="28"/>
          <w:szCs w:val="28"/>
        </w:rPr>
        <w:t>ности……</w:t>
      </w:r>
      <w:r w:rsidR="00547CE3">
        <w:rPr>
          <w:rFonts w:ascii="Times New Roman" w:hAnsi="Times New Roman" w:cs="Times New Roman"/>
          <w:sz w:val="28"/>
          <w:szCs w:val="28"/>
        </w:rPr>
        <w:t>…………………………………………………</w:t>
      </w:r>
      <w:r w:rsidR="00A44ADA">
        <w:rPr>
          <w:rFonts w:ascii="Times New Roman" w:hAnsi="Times New Roman" w:cs="Times New Roman"/>
          <w:sz w:val="28"/>
          <w:szCs w:val="28"/>
        </w:rPr>
        <w:t>…….</w:t>
      </w:r>
      <w:r w:rsidR="00547CE3">
        <w:rPr>
          <w:rFonts w:ascii="Times New Roman" w:hAnsi="Times New Roman" w:cs="Times New Roman"/>
          <w:sz w:val="28"/>
          <w:szCs w:val="28"/>
        </w:rPr>
        <w:t>……………</w:t>
      </w:r>
      <w:r w:rsidR="00A44ADA">
        <w:rPr>
          <w:rFonts w:ascii="Times New Roman" w:hAnsi="Times New Roman" w:cs="Times New Roman"/>
          <w:sz w:val="28"/>
          <w:szCs w:val="28"/>
        </w:rPr>
        <w:t>….</w:t>
      </w:r>
      <w:r w:rsidR="00547CE3">
        <w:rPr>
          <w:rFonts w:ascii="Times New Roman" w:hAnsi="Times New Roman" w:cs="Times New Roman"/>
          <w:sz w:val="28"/>
          <w:szCs w:val="28"/>
        </w:rPr>
        <w:t>.40</w:t>
      </w:r>
    </w:p>
    <w:p w:rsidR="007E6EC9" w:rsidRPr="00100193" w:rsidRDefault="007E6EC9" w:rsidP="00E224F0">
      <w:pPr>
        <w:spacing w:after="0" w:line="240" w:lineRule="auto"/>
        <w:ind w:firstLine="709"/>
        <w:jc w:val="both"/>
        <w:rPr>
          <w:rFonts w:ascii="Times New Roman" w:hAnsi="Times New Roman" w:cs="Times New Roman"/>
          <w:sz w:val="28"/>
          <w:szCs w:val="28"/>
        </w:rPr>
      </w:pPr>
      <w:r w:rsidRPr="00100193">
        <w:rPr>
          <w:rFonts w:ascii="Times New Roman" w:hAnsi="Times New Roman" w:cs="Times New Roman"/>
          <w:sz w:val="28"/>
          <w:szCs w:val="28"/>
        </w:rPr>
        <w:t>4.2. Правовые основы деятельности индивидуальных предпринимателей. Защита прав предпринимателей и ответственность предпринимат</w:t>
      </w:r>
      <w:r w:rsidRPr="00100193">
        <w:rPr>
          <w:rFonts w:ascii="Times New Roman" w:hAnsi="Times New Roman" w:cs="Times New Roman"/>
          <w:sz w:val="28"/>
          <w:szCs w:val="28"/>
        </w:rPr>
        <w:t>е</w:t>
      </w:r>
      <w:r w:rsidRPr="00100193">
        <w:rPr>
          <w:rFonts w:ascii="Times New Roman" w:hAnsi="Times New Roman" w:cs="Times New Roman"/>
          <w:sz w:val="28"/>
          <w:szCs w:val="28"/>
        </w:rPr>
        <w:t>лей…</w:t>
      </w:r>
      <w:r>
        <w:rPr>
          <w:rFonts w:ascii="Times New Roman" w:hAnsi="Times New Roman" w:cs="Times New Roman"/>
          <w:sz w:val="28"/>
          <w:szCs w:val="28"/>
        </w:rPr>
        <w:t>….…</w:t>
      </w:r>
      <w:r w:rsidR="00547CE3">
        <w:rPr>
          <w:rFonts w:ascii="Times New Roman" w:hAnsi="Times New Roman" w:cs="Times New Roman"/>
          <w:sz w:val="28"/>
          <w:szCs w:val="28"/>
        </w:rPr>
        <w:t>………………………………………………………………</w:t>
      </w:r>
      <w:r w:rsidR="00E224F0">
        <w:rPr>
          <w:rFonts w:ascii="Times New Roman" w:hAnsi="Times New Roman" w:cs="Times New Roman"/>
          <w:sz w:val="28"/>
          <w:szCs w:val="28"/>
        </w:rPr>
        <w:t>...</w:t>
      </w:r>
      <w:r w:rsidR="00547CE3">
        <w:rPr>
          <w:rFonts w:ascii="Times New Roman" w:hAnsi="Times New Roman" w:cs="Times New Roman"/>
          <w:sz w:val="28"/>
          <w:szCs w:val="28"/>
        </w:rPr>
        <w:t>……...42</w:t>
      </w:r>
    </w:p>
    <w:p w:rsidR="007E6EC9" w:rsidRPr="00100193" w:rsidRDefault="007E6EC9" w:rsidP="00100193">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4.3. Правовое</w:t>
      </w:r>
      <w:r>
        <w:rPr>
          <w:rFonts w:ascii="Times New Roman" w:hAnsi="Times New Roman" w:cs="Times New Roman"/>
          <w:sz w:val="28"/>
          <w:szCs w:val="28"/>
        </w:rPr>
        <w:t xml:space="preserve"> положение коммерческих организа</w:t>
      </w:r>
      <w:r w:rsidR="00E224F0">
        <w:rPr>
          <w:rFonts w:ascii="Times New Roman" w:hAnsi="Times New Roman" w:cs="Times New Roman"/>
          <w:sz w:val="28"/>
          <w:szCs w:val="28"/>
        </w:rPr>
        <w:t>ций…………….…</w:t>
      </w:r>
      <w:r w:rsidR="00547CE3">
        <w:rPr>
          <w:rFonts w:ascii="Times New Roman" w:hAnsi="Times New Roman" w:cs="Times New Roman"/>
          <w:sz w:val="28"/>
          <w:szCs w:val="28"/>
        </w:rPr>
        <w:t>..43</w:t>
      </w:r>
    </w:p>
    <w:p w:rsidR="007E6EC9" w:rsidRDefault="007E6EC9" w:rsidP="00100193">
      <w:pPr>
        <w:spacing w:after="0" w:line="240" w:lineRule="auto"/>
        <w:ind w:firstLine="709"/>
        <w:jc w:val="both"/>
        <w:rPr>
          <w:rFonts w:ascii="Times New Roman" w:hAnsi="Times New Roman" w:cs="Times New Roman"/>
          <w:sz w:val="28"/>
          <w:szCs w:val="28"/>
        </w:rPr>
      </w:pPr>
      <w:r w:rsidRPr="00100193">
        <w:rPr>
          <w:rFonts w:ascii="Times New Roman" w:hAnsi="Times New Roman" w:cs="Times New Roman"/>
          <w:sz w:val="28"/>
          <w:szCs w:val="28"/>
        </w:rPr>
        <w:t xml:space="preserve">4.4. Порядок создания и прекращения деятельности предприятий </w:t>
      </w:r>
      <w:r>
        <w:rPr>
          <w:rFonts w:ascii="Times New Roman" w:hAnsi="Times New Roman" w:cs="Times New Roman"/>
          <w:sz w:val="28"/>
          <w:szCs w:val="28"/>
        </w:rPr>
        <w:t>–</w:t>
      </w:r>
      <w:r w:rsidRPr="00100193">
        <w:rPr>
          <w:rFonts w:ascii="Times New Roman" w:hAnsi="Times New Roman" w:cs="Times New Roman"/>
          <w:sz w:val="28"/>
          <w:szCs w:val="28"/>
        </w:rPr>
        <w:t xml:space="preserve"> суб</w:t>
      </w:r>
      <w:r w:rsidRPr="00100193">
        <w:rPr>
          <w:rFonts w:ascii="Times New Roman" w:hAnsi="Times New Roman" w:cs="Times New Roman"/>
          <w:sz w:val="28"/>
          <w:szCs w:val="28"/>
        </w:rPr>
        <w:t>ъ</w:t>
      </w:r>
      <w:r w:rsidRPr="00100193">
        <w:rPr>
          <w:rFonts w:ascii="Times New Roman" w:hAnsi="Times New Roman" w:cs="Times New Roman"/>
          <w:sz w:val="28"/>
          <w:szCs w:val="28"/>
        </w:rPr>
        <w:t>ектов маркетинговой деятельности..</w:t>
      </w:r>
      <w:r>
        <w:rPr>
          <w:rFonts w:ascii="Times New Roman" w:hAnsi="Times New Roman" w:cs="Times New Roman"/>
          <w:sz w:val="28"/>
          <w:szCs w:val="28"/>
        </w:rPr>
        <w:t>.</w:t>
      </w:r>
      <w:r w:rsidR="00E224F0">
        <w:rPr>
          <w:rFonts w:ascii="Times New Roman" w:hAnsi="Times New Roman" w:cs="Times New Roman"/>
          <w:sz w:val="28"/>
          <w:szCs w:val="28"/>
        </w:rPr>
        <w:t>………………………………….</w:t>
      </w:r>
      <w:r w:rsidR="00547CE3">
        <w:rPr>
          <w:rFonts w:ascii="Times New Roman" w:hAnsi="Times New Roman" w:cs="Times New Roman"/>
          <w:sz w:val="28"/>
          <w:szCs w:val="28"/>
        </w:rPr>
        <w:t>……….45</w:t>
      </w:r>
    </w:p>
    <w:p w:rsidR="00967186" w:rsidRPr="00100193" w:rsidRDefault="00967186"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1 по теме 4</w:t>
      </w:r>
      <w:r w:rsidR="00547CE3">
        <w:rPr>
          <w:rFonts w:ascii="Times New Roman" w:hAnsi="Times New Roman" w:cs="Times New Roman"/>
          <w:sz w:val="28"/>
          <w:szCs w:val="28"/>
        </w:rPr>
        <w:t>……………………………………</w:t>
      </w:r>
      <w:r w:rsidR="004450D5">
        <w:rPr>
          <w:rFonts w:ascii="Times New Roman" w:hAnsi="Times New Roman" w:cs="Times New Roman"/>
          <w:sz w:val="28"/>
          <w:szCs w:val="28"/>
        </w:rPr>
        <w:t>…</w:t>
      </w:r>
      <w:r w:rsidR="00547CE3">
        <w:rPr>
          <w:rFonts w:ascii="Times New Roman" w:hAnsi="Times New Roman" w:cs="Times New Roman"/>
          <w:sz w:val="28"/>
          <w:szCs w:val="28"/>
        </w:rPr>
        <w:t>…………………...47</w:t>
      </w:r>
    </w:p>
    <w:p w:rsidR="007E6EC9" w:rsidRPr="00F4514C" w:rsidRDefault="007E6EC9" w:rsidP="00547CE3">
      <w:pPr>
        <w:spacing w:after="0" w:line="240" w:lineRule="auto"/>
        <w:ind w:firstLine="709"/>
        <w:rPr>
          <w:rFonts w:ascii="Times New Roman" w:hAnsi="Times New Roman" w:cs="Times New Roman"/>
          <w:sz w:val="28"/>
          <w:szCs w:val="28"/>
        </w:rPr>
      </w:pPr>
      <w:r w:rsidRPr="00100193">
        <w:rPr>
          <w:rFonts w:ascii="Times New Roman" w:hAnsi="Times New Roman" w:cs="Times New Roman"/>
          <w:b/>
          <w:bCs/>
          <w:sz w:val="28"/>
          <w:szCs w:val="28"/>
        </w:rPr>
        <w:t>Тема 5. Основы прав</w:t>
      </w:r>
      <w:r>
        <w:rPr>
          <w:rFonts w:ascii="Times New Roman" w:hAnsi="Times New Roman" w:cs="Times New Roman"/>
          <w:b/>
          <w:bCs/>
          <w:sz w:val="28"/>
          <w:szCs w:val="28"/>
        </w:rPr>
        <w:t>овой защиты потребителей</w:t>
      </w:r>
      <w:r w:rsidR="004450D5">
        <w:rPr>
          <w:rFonts w:ascii="Times New Roman" w:hAnsi="Times New Roman" w:cs="Times New Roman"/>
          <w:sz w:val="28"/>
          <w:szCs w:val="28"/>
        </w:rPr>
        <w:t>………….</w:t>
      </w:r>
      <w:r w:rsidR="00547CE3">
        <w:rPr>
          <w:rFonts w:ascii="Times New Roman" w:hAnsi="Times New Roman" w:cs="Times New Roman"/>
          <w:sz w:val="28"/>
          <w:szCs w:val="28"/>
        </w:rPr>
        <w:t>……...48</w:t>
      </w:r>
    </w:p>
    <w:p w:rsidR="007E6EC9" w:rsidRPr="00F71F55" w:rsidRDefault="007E6EC9" w:rsidP="00100193">
      <w:pPr>
        <w:spacing w:after="0" w:line="240" w:lineRule="auto"/>
        <w:ind w:firstLine="709"/>
        <w:jc w:val="both"/>
        <w:rPr>
          <w:rFonts w:ascii="Times New Roman" w:hAnsi="Times New Roman" w:cs="Times New Roman"/>
          <w:sz w:val="28"/>
          <w:szCs w:val="28"/>
        </w:rPr>
      </w:pPr>
      <w:r w:rsidRPr="00100193">
        <w:rPr>
          <w:rFonts w:ascii="Times New Roman" w:hAnsi="Times New Roman" w:cs="Times New Roman"/>
          <w:sz w:val="28"/>
          <w:szCs w:val="28"/>
        </w:rPr>
        <w:t>5.</w:t>
      </w:r>
      <w:r w:rsidR="00547CE3">
        <w:rPr>
          <w:rFonts w:ascii="Times New Roman" w:hAnsi="Times New Roman" w:cs="Times New Roman"/>
          <w:sz w:val="28"/>
          <w:szCs w:val="28"/>
        </w:rPr>
        <w:t>1</w:t>
      </w:r>
      <w:r w:rsidRPr="00100193">
        <w:rPr>
          <w:rFonts w:ascii="Times New Roman" w:hAnsi="Times New Roman" w:cs="Times New Roman"/>
          <w:sz w:val="28"/>
          <w:szCs w:val="28"/>
        </w:rPr>
        <w:t>.</w:t>
      </w:r>
      <w:r w:rsidRPr="00100193">
        <w:rPr>
          <w:rFonts w:ascii="Times New Roman" w:hAnsi="Times New Roman" w:cs="Times New Roman"/>
          <w:b/>
          <w:bCs/>
          <w:sz w:val="28"/>
          <w:szCs w:val="28"/>
        </w:rPr>
        <w:t xml:space="preserve"> </w:t>
      </w:r>
      <w:r w:rsidRPr="00100193">
        <w:rPr>
          <w:rFonts w:ascii="Times New Roman" w:hAnsi="Times New Roman" w:cs="Times New Roman"/>
          <w:sz w:val="28"/>
          <w:szCs w:val="28"/>
        </w:rPr>
        <w:t>Защита прав потребителей. Консьюмеризм</w:t>
      </w:r>
      <w:r w:rsidR="004450D5">
        <w:rPr>
          <w:rFonts w:ascii="Times New Roman" w:hAnsi="Times New Roman" w:cs="Times New Roman"/>
          <w:sz w:val="28"/>
          <w:szCs w:val="28"/>
        </w:rPr>
        <w:t>………….</w:t>
      </w:r>
      <w:r w:rsidR="00547CE3">
        <w:rPr>
          <w:rFonts w:ascii="Times New Roman" w:hAnsi="Times New Roman" w:cs="Times New Roman"/>
          <w:sz w:val="28"/>
          <w:szCs w:val="28"/>
        </w:rPr>
        <w:t>…………..48</w:t>
      </w:r>
    </w:p>
    <w:p w:rsidR="004450D5" w:rsidRDefault="007E6EC9" w:rsidP="004450D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5.</w:t>
      </w:r>
      <w:r w:rsidR="00547CE3">
        <w:rPr>
          <w:rFonts w:ascii="Times New Roman" w:hAnsi="Times New Roman" w:cs="Times New Roman"/>
          <w:sz w:val="28"/>
          <w:szCs w:val="28"/>
        </w:rPr>
        <w:t>2</w:t>
      </w:r>
      <w:r w:rsidRPr="00100193">
        <w:rPr>
          <w:rFonts w:ascii="Times New Roman" w:hAnsi="Times New Roman" w:cs="Times New Roman"/>
          <w:sz w:val="28"/>
          <w:szCs w:val="28"/>
        </w:rPr>
        <w:t>. Механизмы защиты прав потребителей в Р</w:t>
      </w:r>
      <w:r>
        <w:rPr>
          <w:rFonts w:ascii="Times New Roman" w:hAnsi="Times New Roman" w:cs="Times New Roman"/>
          <w:sz w:val="28"/>
          <w:szCs w:val="28"/>
        </w:rPr>
        <w:t>еспублике</w:t>
      </w:r>
    </w:p>
    <w:p w:rsidR="007E6EC9" w:rsidRPr="00100193" w:rsidRDefault="007E6EC9" w:rsidP="004450D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00193">
        <w:rPr>
          <w:rFonts w:ascii="Times New Roman" w:hAnsi="Times New Roman" w:cs="Times New Roman"/>
          <w:sz w:val="28"/>
          <w:szCs w:val="28"/>
        </w:rPr>
        <w:t>Б</w:t>
      </w:r>
      <w:r w:rsidR="004450D5">
        <w:rPr>
          <w:rFonts w:ascii="Times New Roman" w:hAnsi="Times New Roman" w:cs="Times New Roman"/>
          <w:sz w:val="28"/>
          <w:szCs w:val="28"/>
        </w:rPr>
        <w:t>еларусь……….</w:t>
      </w:r>
      <w:r w:rsidR="00547CE3">
        <w:rPr>
          <w:rFonts w:ascii="Times New Roman" w:hAnsi="Times New Roman" w:cs="Times New Roman"/>
          <w:sz w:val="28"/>
          <w:szCs w:val="28"/>
        </w:rPr>
        <w:t>…………..…</w:t>
      </w:r>
      <w:r w:rsidR="004450D5">
        <w:rPr>
          <w:rFonts w:ascii="Times New Roman" w:hAnsi="Times New Roman" w:cs="Times New Roman"/>
          <w:sz w:val="28"/>
          <w:szCs w:val="28"/>
        </w:rPr>
        <w:t>……………………………………</w:t>
      </w:r>
      <w:r w:rsidR="00547CE3">
        <w:rPr>
          <w:rFonts w:ascii="Times New Roman" w:hAnsi="Times New Roman" w:cs="Times New Roman"/>
          <w:sz w:val="28"/>
          <w:szCs w:val="28"/>
        </w:rPr>
        <w:t>……49</w:t>
      </w:r>
    </w:p>
    <w:p w:rsidR="007E6EC9" w:rsidRDefault="007E6EC9" w:rsidP="004450D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5.</w:t>
      </w:r>
      <w:r w:rsidR="00547CE3">
        <w:rPr>
          <w:rFonts w:ascii="Times New Roman" w:hAnsi="Times New Roman" w:cs="Times New Roman"/>
          <w:sz w:val="28"/>
          <w:szCs w:val="28"/>
        </w:rPr>
        <w:t>3</w:t>
      </w:r>
      <w:r w:rsidRPr="00100193">
        <w:rPr>
          <w:rFonts w:ascii="Times New Roman" w:hAnsi="Times New Roman" w:cs="Times New Roman"/>
          <w:sz w:val="28"/>
          <w:szCs w:val="28"/>
        </w:rPr>
        <w:t>. Законодательная база Республики Беларусь по защите прав потре</w:t>
      </w:r>
      <w:r w:rsidR="004450D5">
        <w:rPr>
          <w:rFonts w:ascii="Times New Roman" w:hAnsi="Times New Roman" w:cs="Times New Roman"/>
          <w:sz w:val="28"/>
          <w:szCs w:val="28"/>
        </w:rPr>
        <w:t>б</w:t>
      </w:r>
      <w:r w:rsidR="004450D5">
        <w:rPr>
          <w:rFonts w:ascii="Times New Roman" w:hAnsi="Times New Roman" w:cs="Times New Roman"/>
          <w:sz w:val="28"/>
          <w:szCs w:val="28"/>
        </w:rPr>
        <w:t>и</w:t>
      </w:r>
      <w:r w:rsidR="004450D5">
        <w:rPr>
          <w:rFonts w:ascii="Times New Roman" w:hAnsi="Times New Roman" w:cs="Times New Roman"/>
          <w:sz w:val="28"/>
          <w:szCs w:val="28"/>
        </w:rPr>
        <w:t>телей…………………………………………………………………………</w:t>
      </w:r>
      <w:r w:rsidR="00FF15A8">
        <w:rPr>
          <w:rFonts w:ascii="Times New Roman" w:hAnsi="Times New Roman" w:cs="Times New Roman"/>
          <w:sz w:val="28"/>
          <w:szCs w:val="28"/>
        </w:rPr>
        <w:t>…50</w:t>
      </w:r>
    </w:p>
    <w:p w:rsidR="00967186" w:rsidRPr="00100193" w:rsidRDefault="00967186"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1 по теме 5</w:t>
      </w:r>
      <w:r w:rsidR="00FF15A8">
        <w:rPr>
          <w:rFonts w:ascii="Times New Roman" w:hAnsi="Times New Roman" w:cs="Times New Roman"/>
          <w:sz w:val="28"/>
          <w:szCs w:val="28"/>
        </w:rPr>
        <w:t>………………………………………………………...54</w:t>
      </w:r>
    </w:p>
    <w:p w:rsidR="007E6EC9" w:rsidRPr="00100193" w:rsidRDefault="007E6EC9" w:rsidP="004450D5">
      <w:pPr>
        <w:spacing w:after="0" w:line="240" w:lineRule="auto"/>
        <w:ind w:firstLine="709"/>
        <w:rPr>
          <w:rFonts w:ascii="Times New Roman" w:hAnsi="Times New Roman" w:cs="Times New Roman"/>
          <w:b/>
          <w:bCs/>
          <w:sz w:val="28"/>
          <w:szCs w:val="28"/>
        </w:rPr>
      </w:pPr>
      <w:r w:rsidRPr="00100193">
        <w:rPr>
          <w:rFonts w:ascii="Times New Roman" w:hAnsi="Times New Roman" w:cs="Times New Roman"/>
          <w:b/>
          <w:bCs/>
          <w:sz w:val="28"/>
          <w:szCs w:val="28"/>
        </w:rPr>
        <w:t xml:space="preserve">Тема 6. Правовое регулирование </w:t>
      </w:r>
      <w:r>
        <w:rPr>
          <w:rFonts w:ascii="Times New Roman" w:hAnsi="Times New Roman" w:cs="Times New Roman"/>
          <w:b/>
          <w:bCs/>
          <w:sz w:val="28"/>
          <w:szCs w:val="28"/>
        </w:rPr>
        <w:t xml:space="preserve">конкурентной </w:t>
      </w:r>
      <w:r w:rsidRPr="00100193">
        <w:rPr>
          <w:rFonts w:ascii="Times New Roman" w:hAnsi="Times New Roman" w:cs="Times New Roman"/>
          <w:b/>
          <w:bCs/>
          <w:sz w:val="28"/>
          <w:szCs w:val="28"/>
        </w:rPr>
        <w:t>ср</w:t>
      </w:r>
      <w:r w:rsidRPr="00100193">
        <w:rPr>
          <w:rFonts w:ascii="Times New Roman" w:hAnsi="Times New Roman" w:cs="Times New Roman"/>
          <w:b/>
          <w:bCs/>
          <w:sz w:val="28"/>
          <w:szCs w:val="28"/>
        </w:rPr>
        <w:t>е</w:t>
      </w:r>
      <w:r w:rsidRPr="00100193">
        <w:rPr>
          <w:rFonts w:ascii="Times New Roman" w:hAnsi="Times New Roman" w:cs="Times New Roman"/>
          <w:b/>
          <w:bCs/>
          <w:sz w:val="28"/>
          <w:szCs w:val="28"/>
        </w:rPr>
        <w:t>ды</w:t>
      </w:r>
      <w:r w:rsidRPr="00100193">
        <w:rPr>
          <w:rFonts w:ascii="Times New Roman" w:hAnsi="Times New Roman" w:cs="Times New Roman"/>
          <w:sz w:val="28"/>
          <w:szCs w:val="28"/>
        </w:rPr>
        <w:t>……</w:t>
      </w:r>
      <w:r>
        <w:rPr>
          <w:rFonts w:ascii="Times New Roman" w:hAnsi="Times New Roman" w:cs="Times New Roman"/>
          <w:sz w:val="28"/>
          <w:szCs w:val="28"/>
        </w:rPr>
        <w:t>…………</w:t>
      </w:r>
      <w:r w:rsidR="00FF15A8">
        <w:rPr>
          <w:rFonts w:ascii="Times New Roman" w:hAnsi="Times New Roman" w:cs="Times New Roman"/>
          <w:sz w:val="28"/>
          <w:szCs w:val="28"/>
        </w:rPr>
        <w:t>……………………………………………………………….55</w:t>
      </w:r>
    </w:p>
    <w:p w:rsidR="007E6EC9" w:rsidRPr="00100193" w:rsidRDefault="007E6EC9" w:rsidP="004450D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 xml:space="preserve">6.1. </w:t>
      </w:r>
      <w:r w:rsidRPr="00AF42C6">
        <w:rPr>
          <w:rFonts w:ascii="Times New Roman" w:hAnsi="Times New Roman" w:cs="Times New Roman"/>
          <w:spacing w:val="-2"/>
          <w:sz w:val="28"/>
          <w:szCs w:val="28"/>
        </w:rPr>
        <w:t>Понятие монополистической деятельности и конкурентного пр</w:t>
      </w:r>
      <w:r w:rsidRPr="00AF42C6">
        <w:rPr>
          <w:rFonts w:ascii="Times New Roman" w:hAnsi="Times New Roman" w:cs="Times New Roman"/>
          <w:spacing w:val="-2"/>
          <w:sz w:val="28"/>
          <w:szCs w:val="28"/>
        </w:rPr>
        <w:t>а</w:t>
      </w:r>
      <w:r w:rsidRPr="00AF42C6">
        <w:rPr>
          <w:rFonts w:ascii="Times New Roman" w:hAnsi="Times New Roman" w:cs="Times New Roman"/>
          <w:spacing w:val="-2"/>
          <w:sz w:val="28"/>
          <w:szCs w:val="28"/>
        </w:rPr>
        <w:t>ва</w:t>
      </w:r>
      <w:r>
        <w:rPr>
          <w:rFonts w:ascii="Times New Roman" w:hAnsi="Times New Roman" w:cs="Times New Roman"/>
          <w:sz w:val="28"/>
          <w:szCs w:val="28"/>
        </w:rPr>
        <w:t>…</w:t>
      </w:r>
      <w:r w:rsidR="00FF15A8">
        <w:rPr>
          <w:rFonts w:ascii="Times New Roman" w:hAnsi="Times New Roman" w:cs="Times New Roman"/>
          <w:sz w:val="28"/>
          <w:szCs w:val="28"/>
        </w:rPr>
        <w:t>……………………………………………………………………………..55</w:t>
      </w:r>
    </w:p>
    <w:p w:rsidR="007E6EC9" w:rsidRPr="00100193" w:rsidRDefault="007E6EC9" w:rsidP="004450D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6.2. Антимонопольное регулирование хозяйственной</w:t>
      </w:r>
      <w:r>
        <w:rPr>
          <w:rFonts w:ascii="Times New Roman" w:hAnsi="Times New Roman" w:cs="Times New Roman"/>
          <w:sz w:val="28"/>
          <w:szCs w:val="28"/>
        </w:rPr>
        <w:t xml:space="preserve"> деятельности в </w:t>
      </w:r>
      <w:r w:rsidRPr="00100193">
        <w:rPr>
          <w:rFonts w:ascii="Times New Roman" w:hAnsi="Times New Roman" w:cs="Times New Roman"/>
          <w:sz w:val="28"/>
          <w:szCs w:val="28"/>
        </w:rPr>
        <w:t>Ре</w:t>
      </w:r>
      <w:r w:rsidRPr="00100193">
        <w:rPr>
          <w:rFonts w:ascii="Times New Roman" w:hAnsi="Times New Roman" w:cs="Times New Roman"/>
          <w:sz w:val="28"/>
          <w:szCs w:val="28"/>
        </w:rPr>
        <w:t>с</w:t>
      </w:r>
      <w:r w:rsidRPr="00100193">
        <w:rPr>
          <w:rFonts w:ascii="Times New Roman" w:hAnsi="Times New Roman" w:cs="Times New Roman"/>
          <w:sz w:val="28"/>
          <w:szCs w:val="28"/>
        </w:rPr>
        <w:t>публике Бела</w:t>
      </w:r>
      <w:r w:rsidR="004450D5">
        <w:rPr>
          <w:rFonts w:ascii="Times New Roman" w:hAnsi="Times New Roman" w:cs="Times New Roman"/>
          <w:sz w:val="28"/>
          <w:szCs w:val="28"/>
        </w:rPr>
        <w:t>русь………….</w:t>
      </w:r>
      <w:r w:rsidRPr="00100193">
        <w:rPr>
          <w:rFonts w:ascii="Times New Roman" w:hAnsi="Times New Roman" w:cs="Times New Roman"/>
          <w:sz w:val="28"/>
          <w:szCs w:val="28"/>
        </w:rPr>
        <w:t>…………</w:t>
      </w:r>
      <w:r>
        <w:rPr>
          <w:rFonts w:ascii="Times New Roman" w:hAnsi="Times New Roman" w:cs="Times New Roman"/>
          <w:sz w:val="28"/>
          <w:szCs w:val="28"/>
        </w:rPr>
        <w:t>………………………………</w:t>
      </w:r>
      <w:r w:rsidR="00FF15A8">
        <w:rPr>
          <w:rFonts w:ascii="Times New Roman" w:hAnsi="Times New Roman" w:cs="Times New Roman"/>
          <w:sz w:val="28"/>
          <w:szCs w:val="28"/>
        </w:rPr>
        <w:t>………..57</w:t>
      </w:r>
    </w:p>
    <w:p w:rsidR="007E6EC9" w:rsidRDefault="007E6EC9" w:rsidP="00100193">
      <w:pPr>
        <w:spacing w:after="0" w:line="240" w:lineRule="auto"/>
        <w:ind w:firstLine="709"/>
        <w:jc w:val="both"/>
        <w:rPr>
          <w:rFonts w:ascii="Times New Roman" w:hAnsi="Times New Roman" w:cs="Times New Roman"/>
          <w:sz w:val="28"/>
          <w:szCs w:val="28"/>
        </w:rPr>
      </w:pPr>
      <w:r w:rsidRPr="00AF42C6">
        <w:rPr>
          <w:rFonts w:ascii="Times New Roman" w:hAnsi="Times New Roman" w:cs="Times New Roman"/>
          <w:spacing w:val="-2"/>
          <w:sz w:val="28"/>
          <w:szCs w:val="28"/>
        </w:rPr>
        <w:t>6.3. Защита от недобросовестной конкуренции в Республике Бел</w:t>
      </w:r>
      <w:r w:rsidRPr="00AF42C6">
        <w:rPr>
          <w:rFonts w:ascii="Times New Roman" w:hAnsi="Times New Roman" w:cs="Times New Roman"/>
          <w:spacing w:val="-2"/>
          <w:sz w:val="28"/>
          <w:szCs w:val="28"/>
        </w:rPr>
        <w:t>а</w:t>
      </w:r>
      <w:r w:rsidRPr="00AF42C6">
        <w:rPr>
          <w:rFonts w:ascii="Times New Roman" w:hAnsi="Times New Roman" w:cs="Times New Roman"/>
          <w:spacing w:val="-2"/>
          <w:sz w:val="28"/>
          <w:szCs w:val="28"/>
        </w:rPr>
        <w:t>русь</w:t>
      </w:r>
      <w:r>
        <w:rPr>
          <w:rFonts w:ascii="Times New Roman" w:hAnsi="Times New Roman" w:cs="Times New Roman"/>
          <w:sz w:val="28"/>
          <w:szCs w:val="28"/>
        </w:rPr>
        <w:t>.....</w:t>
      </w:r>
      <w:r w:rsidR="00FF15A8">
        <w:rPr>
          <w:rFonts w:ascii="Times New Roman" w:hAnsi="Times New Roman" w:cs="Times New Roman"/>
          <w:sz w:val="28"/>
          <w:szCs w:val="28"/>
        </w:rPr>
        <w:t>.....................................................................................</w:t>
      </w:r>
      <w:r w:rsidR="004450D5">
        <w:rPr>
          <w:rFonts w:ascii="Times New Roman" w:hAnsi="Times New Roman" w:cs="Times New Roman"/>
          <w:sz w:val="28"/>
          <w:szCs w:val="28"/>
        </w:rPr>
        <w:t>.</w:t>
      </w:r>
      <w:r w:rsidR="00FF15A8">
        <w:rPr>
          <w:rFonts w:ascii="Times New Roman" w:hAnsi="Times New Roman" w:cs="Times New Roman"/>
          <w:sz w:val="28"/>
          <w:szCs w:val="28"/>
        </w:rPr>
        <w:t>..................63</w:t>
      </w:r>
    </w:p>
    <w:p w:rsidR="00967186" w:rsidRDefault="00967186"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1 по теме 6</w:t>
      </w:r>
      <w:r w:rsidR="00FF15A8">
        <w:rPr>
          <w:rFonts w:ascii="Times New Roman" w:hAnsi="Times New Roman" w:cs="Times New Roman"/>
          <w:sz w:val="28"/>
          <w:szCs w:val="28"/>
        </w:rPr>
        <w:t>……………………………………………</w:t>
      </w:r>
      <w:r w:rsidR="004450D5">
        <w:rPr>
          <w:rFonts w:ascii="Times New Roman" w:hAnsi="Times New Roman" w:cs="Times New Roman"/>
          <w:sz w:val="28"/>
          <w:szCs w:val="28"/>
        </w:rPr>
        <w:t>.</w:t>
      </w:r>
      <w:r w:rsidR="00FF15A8">
        <w:rPr>
          <w:rFonts w:ascii="Times New Roman" w:hAnsi="Times New Roman" w:cs="Times New Roman"/>
          <w:sz w:val="28"/>
          <w:szCs w:val="28"/>
        </w:rPr>
        <w:t>…………..66</w:t>
      </w:r>
    </w:p>
    <w:p w:rsidR="00967186" w:rsidRDefault="00967186"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2 по теме 6</w:t>
      </w:r>
      <w:r w:rsidR="00FF15A8">
        <w:rPr>
          <w:rFonts w:ascii="Times New Roman" w:hAnsi="Times New Roman" w:cs="Times New Roman"/>
          <w:sz w:val="28"/>
          <w:szCs w:val="28"/>
        </w:rPr>
        <w:t>……………………………………………</w:t>
      </w:r>
      <w:r w:rsidR="004450D5">
        <w:rPr>
          <w:rFonts w:ascii="Times New Roman" w:hAnsi="Times New Roman" w:cs="Times New Roman"/>
          <w:sz w:val="28"/>
          <w:szCs w:val="28"/>
        </w:rPr>
        <w:t>.</w:t>
      </w:r>
      <w:r w:rsidR="00FF15A8">
        <w:rPr>
          <w:rFonts w:ascii="Times New Roman" w:hAnsi="Times New Roman" w:cs="Times New Roman"/>
          <w:sz w:val="28"/>
          <w:szCs w:val="28"/>
        </w:rPr>
        <w:t>…………..66</w:t>
      </w:r>
    </w:p>
    <w:p w:rsidR="00967186" w:rsidRPr="00F71F55" w:rsidRDefault="00967186"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3 по теме 6</w:t>
      </w:r>
      <w:r w:rsidR="00FF15A8">
        <w:rPr>
          <w:rFonts w:ascii="Times New Roman" w:hAnsi="Times New Roman" w:cs="Times New Roman"/>
          <w:sz w:val="28"/>
          <w:szCs w:val="28"/>
        </w:rPr>
        <w:t>……………………………………………</w:t>
      </w:r>
      <w:r w:rsidR="004450D5">
        <w:rPr>
          <w:rFonts w:ascii="Times New Roman" w:hAnsi="Times New Roman" w:cs="Times New Roman"/>
          <w:sz w:val="28"/>
          <w:szCs w:val="28"/>
        </w:rPr>
        <w:t>.</w:t>
      </w:r>
      <w:r w:rsidR="00FF15A8">
        <w:rPr>
          <w:rFonts w:ascii="Times New Roman" w:hAnsi="Times New Roman" w:cs="Times New Roman"/>
          <w:sz w:val="28"/>
          <w:szCs w:val="28"/>
        </w:rPr>
        <w:t>…………..69</w:t>
      </w:r>
    </w:p>
    <w:p w:rsidR="007E6EC9" w:rsidRPr="00100193" w:rsidRDefault="007E6EC9" w:rsidP="00CE5BDA">
      <w:pPr>
        <w:spacing w:after="0" w:line="240" w:lineRule="auto"/>
        <w:ind w:firstLine="709"/>
        <w:rPr>
          <w:rFonts w:ascii="Times New Roman" w:hAnsi="Times New Roman" w:cs="Times New Roman"/>
          <w:sz w:val="28"/>
          <w:szCs w:val="28"/>
        </w:rPr>
      </w:pPr>
      <w:r w:rsidRPr="00100193">
        <w:rPr>
          <w:rFonts w:ascii="Times New Roman" w:hAnsi="Times New Roman" w:cs="Times New Roman"/>
          <w:b/>
          <w:bCs/>
          <w:sz w:val="28"/>
          <w:szCs w:val="28"/>
        </w:rPr>
        <w:t>Тема 7. Договоры маркетинга в системе хозяйственных связей</w:t>
      </w:r>
    </w:p>
    <w:p w:rsidR="007E6EC9" w:rsidRPr="00100193" w:rsidRDefault="007E6EC9" w:rsidP="00100193">
      <w:pPr>
        <w:spacing w:after="0" w:line="240" w:lineRule="auto"/>
        <w:ind w:firstLine="709"/>
        <w:jc w:val="both"/>
        <w:rPr>
          <w:rFonts w:ascii="Times New Roman" w:hAnsi="Times New Roman" w:cs="Times New Roman"/>
          <w:sz w:val="28"/>
          <w:szCs w:val="28"/>
        </w:rPr>
      </w:pPr>
      <w:r w:rsidRPr="00100193">
        <w:rPr>
          <w:rFonts w:ascii="Times New Roman" w:hAnsi="Times New Roman" w:cs="Times New Roman"/>
          <w:sz w:val="28"/>
          <w:szCs w:val="28"/>
        </w:rPr>
        <w:t>7.1. Понятие и система хозяйственных договоров в Р</w:t>
      </w:r>
      <w:r>
        <w:rPr>
          <w:rFonts w:ascii="Times New Roman" w:hAnsi="Times New Roman" w:cs="Times New Roman"/>
          <w:sz w:val="28"/>
          <w:szCs w:val="28"/>
        </w:rPr>
        <w:t xml:space="preserve">еспублике </w:t>
      </w:r>
      <w:r w:rsidRPr="00100193">
        <w:rPr>
          <w:rFonts w:ascii="Times New Roman" w:hAnsi="Times New Roman" w:cs="Times New Roman"/>
          <w:sz w:val="28"/>
          <w:szCs w:val="28"/>
        </w:rPr>
        <w:t>Б</w:t>
      </w:r>
      <w:r>
        <w:rPr>
          <w:rFonts w:ascii="Times New Roman" w:hAnsi="Times New Roman" w:cs="Times New Roman"/>
          <w:sz w:val="28"/>
          <w:szCs w:val="28"/>
        </w:rPr>
        <w:t>ел</w:t>
      </w:r>
      <w:r>
        <w:rPr>
          <w:rFonts w:ascii="Times New Roman" w:hAnsi="Times New Roman" w:cs="Times New Roman"/>
          <w:sz w:val="28"/>
          <w:szCs w:val="28"/>
        </w:rPr>
        <w:t>а</w:t>
      </w:r>
      <w:r>
        <w:rPr>
          <w:rFonts w:ascii="Times New Roman" w:hAnsi="Times New Roman" w:cs="Times New Roman"/>
          <w:sz w:val="28"/>
          <w:szCs w:val="28"/>
        </w:rPr>
        <w:t>русь…</w:t>
      </w:r>
      <w:r w:rsidR="00FF15A8">
        <w:rPr>
          <w:rFonts w:ascii="Times New Roman" w:hAnsi="Times New Roman" w:cs="Times New Roman"/>
          <w:sz w:val="28"/>
          <w:szCs w:val="28"/>
        </w:rPr>
        <w:t>……………………………………………</w:t>
      </w:r>
      <w:r w:rsidR="004450D5">
        <w:rPr>
          <w:rFonts w:ascii="Times New Roman" w:hAnsi="Times New Roman" w:cs="Times New Roman"/>
          <w:sz w:val="28"/>
          <w:szCs w:val="28"/>
        </w:rPr>
        <w:t>.</w:t>
      </w:r>
      <w:r w:rsidR="00FF15A8">
        <w:rPr>
          <w:rFonts w:ascii="Times New Roman" w:hAnsi="Times New Roman" w:cs="Times New Roman"/>
          <w:sz w:val="28"/>
          <w:szCs w:val="28"/>
        </w:rPr>
        <w:t>…………………………….70</w:t>
      </w:r>
    </w:p>
    <w:p w:rsidR="007E6EC9" w:rsidRPr="00F4514C" w:rsidRDefault="007E6EC9" w:rsidP="004450D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7.2. Заключение хозяйственн</w:t>
      </w:r>
      <w:r>
        <w:rPr>
          <w:rFonts w:ascii="Times New Roman" w:hAnsi="Times New Roman" w:cs="Times New Roman"/>
          <w:sz w:val="28"/>
          <w:szCs w:val="28"/>
        </w:rPr>
        <w:t>ого</w:t>
      </w:r>
      <w:r w:rsidRPr="00100193">
        <w:rPr>
          <w:rFonts w:ascii="Times New Roman" w:hAnsi="Times New Roman" w:cs="Times New Roman"/>
          <w:sz w:val="28"/>
          <w:szCs w:val="28"/>
        </w:rPr>
        <w:t xml:space="preserve"> договор</w:t>
      </w:r>
      <w:r>
        <w:rPr>
          <w:rFonts w:ascii="Times New Roman" w:hAnsi="Times New Roman" w:cs="Times New Roman"/>
          <w:sz w:val="28"/>
          <w:szCs w:val="28"/>
        </w:rPr>
        <w:t>а</w:t>
      </w:r>
      <w:r w:rsidRPr="00100193">
        <w:rPr>
          <w:rFonts w:ascii="Times New Roman" w:hAnsi="Times New Roman" w:cs="Times New Roman"/>
          <w:sz w:val="28"/>
          <w:szCs w:val="28"/>
        </w:rPr>
        <w:t>. Структура договорных связей в хозяйственных отношениях</w:t>
      </w:r>
      <w:r w:rsidR="004450D5">
        <w:rPr>
          <w:rFonts w:ascii="Times New Roman" w:hAnsi="Times New Roman" w:cs="Times New Roman"/>
          <w:sz w:val="28"/>
          <w:szCs w:val="28"/>
        </w:rPr>
        <w:t>…………………………..</w:t>
      </w:r>
      <w:r w:rsidR="00FF15A8">
        <w:rPr>
          <w:rFonts w:ascii="Times New Roman" w:hAnsi="Times New Roman" w:cs="Times New Roman"/>
          <w:sz w:val="28"/>
          <w:szCs w:val="28"/>
        </w:rPr>
        <w:t>…………………….70</w:t>
      </w:r>
    </w:p>
    <w:p w:rsidR="00E04121" w:rsidRPr="00937EE3" w:rsidRDefault="007E6EC9" w:rsidP="004450D5">
      <w:pPr>
        <w:spacing w:after="0" w:line="240" w:lineRule="auto"/>
        <w:ind w:firstLine="709"/>
        <w:jc w:val="both"/>
        <w:rPr>
          <w:rFonts w:ascii="Times New Roman" w:hAnsi="Times New Roman" w:cs="Times New Roman"/>
          <w:sz w:val="28"/>
          <w:szCs w:val="28"/>
        </w:rPr>
      </w:pPr>
      <w:r w:rsidRPr="00100193">
        <w:rPr>
          <w:rFonts w:ascii="Times New Roman" w:hAnsi="Times New Roman" w:cs="Times New Roman"/>
          <w:sz w:val="28"/>
          <w:szCs w:val="28"/>
        </w:rPr>
        <w:t>7.3. Форма хозяйстве</w:t>
      </w:r>
      <w:r w:rsidR="004450D5">
        <w:rPr>
          <w:rFonts w:ascii="Times New Roman" w:hAnsi="Times New Roman" w:cs="Times New Roman"/>
          <w:sz w:val="28"/>
          <w:szCs w:val="28"/>
        </w:rPr>
        <w:t>нных договоров……………………………</w:t>
      </w:r>
      <w:r w:rsidR="00FF15A8">
        <w:rPr>
          <w:rFonts w:ascii="Times New Roman" w:hAnsi="Times New Roman" w:cs="Times New Roman"/>
          <w:sz w:val="28"/>
          <w:szCs w:val="28"/>
        </w:rPr>
        <w:t>……77</w:t>
      </w:r>
    </w:p>
    <w:p w:rsidR="007E6EC9" w:rsidRPr="00100193" w:rsidRDefault="007E6EC9" w:rsidP="004450D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7.4. Содержание хоз</w:t>
      </w:r>
      <w:r w:rsidR="004450D5">
        <w:rPr>
          <w:rFonts w:ascii="Times New Roman" w:hAnsi="Times New Roman" w:cs="Times New Roman"/>
          <w:sz w:val="28"/>
          <w:szCs w:val="28"/>
        </w:rPr>
        <w:t>яйственного договора</w:t>
      </w:r>
      <w:r w:rsidR="00FF15A8">
        <w:rPr>
          <w:rFonts w:ascii="Times New Roman" w:hAnsi="Times New Roman" w:cs="Times New Roman"/>
          <w:sz w:val="28"/>
          <w:szCs w:val="28"/>
        </w:rPr>
        <w:t>………</w:t>
      </w:r>
      <w:r w:rsidR="004450D5">
        <w:rPr>
          <w:rFonts w:ascii="Times New Roman" w:hAnsi="Times New Roman" w:cs="Times New Roman"/>
          <w:sz w:val="28"/>
          <w:szCs w:val="28"/>
        </w:rPr>
        <w:t>………………...</w:t>
      </w:r>
      <w:r w:rsidR="00FF15A8">
        <w:rPr>
          <w:rFonts w:ascii="Times New Roman" w:hAnsi="Times New Roman" w:cs="Times New Roman"/>
          <w:sz w:val="28"/>
          <w:szCs w:val="28"/>
        </w:rPr>
        <w:t>…79</w:t>
      </w:r>
    </w:p>
    <w:p w:rsidR="007E6EC9" w:rsidRDefault="004450D5" w:rsidP="004450D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E6EC9" w:rsidRPr="00100193">
        <w:rPr>
          <w:rFonts w:ascii="Times New Roman" w:hAnsi="Times New Roman" w:cs="Times New Roman"/>
          <w:sz w:val="28"/>
          <w:szCs w:val="28"/>
        </w:rPr>
        <w:t>7.5. Изменение и расторжени</w:t>
      </w:r>
      <w:r w:rsidR="007E6EC9">
        <w:rPr>
          <w:rFonts w:ascii="Times New Roman" w:hAnsi="Times New Roman" w:cs="Times New Roman"/>
          <w:sz w:val="28"/>
          <w:szCs w:val="28"/>
        </w:rPr>
        <w:t>е хозяйственного догово</w:t>
      </w:r>
      <w:r>
        <w:rPr>
          <w:rFonts w:ascii="Times New Roman" w:hAnsi="Times New Roman" w:cs="Times New Roman"/>
          <w:sz w:val="28"/>
          <w:szCs w:val="28"/>
        </w:rPr>
        <w:t>ра………...</w:t>
      </w:r>
      <w:r w:rsidR="00FF15A8">
        <w:rPr>
          <w:rFonts w:ascii="Times New Roman" w:hAnsi="Times New Roman" w:cs="Times New Roman"/>
          <w:sz w:val="28"/>
          <w:szCs w:val="28"/>
        </w:rPr>
        <w:t>…80</w:t>
      </w:r>
    </w:p>
    <w:p w:rsidR="00967186" w:rsidRPr="00F4514C" w:rsidRDefault="00967186"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1 по теме 7</w:t>
      </w:r>
      <w:r w:rsidR="004450D5">
        <w:rPr>
          <w:rFonts w:ascii="Times New Roman" w:hAnsi="Times New Roman" w:cs="Times New Roman"/>
          <w:sz w:val="28"/>
          <w:szCs w:val="28"/>
        </w:rPr>
        <w:t>……………………………………………………...</w:t>
      </w:r>
      <w:r w:rsidR="00FF15A8">
        <w:rPr>
          <w:rFonts w:ascii="Times New Roman" w:hAnsi="Times New Roman" w:cs="Times New Roman"/>
          <w:sz w:val="28"/>
          <w:szCs w:val="28"/>
        </w:rPr>
        <w:t>…81</w:t>
      </w:r>
    </w:p>
    <w:p w:rsidR="007E6EC9" w:rsidRPr="00100193" w:rsidRDefault="007E6EC9" w:rsidP="00100193">
      <w:pPr>
        <w:spacing w:after="0" w:line="240" w:lineRule="auto"/>
        <w:ind w:firstLine="709"/>
        <w:jc w:val="both"/>
        <w:rPr>
          <w:rFonts w:ascii="Times New Roman" w:hAnsi="Times New Roman" w:cs="Times New Roman"/>
          <w:b/>
          <w:bCs/>
          <w:sz w:val="28"/>
          <w:szCs w:val="28"/>
        </w:rPr>
      </w:pPr>
      <w:r w:rsidRPr="00100193">
        <w:rPr>
          <w:rFonts w:ascii="Times New Roman" w:hAnsi="Times New Roman" w:cs="Times New Roman"/>
          <w:b/>
          <w:bCs/>
          <w:sz w:val="28"/>
          <w:szCs w:val="28"/>
        </w:rPr>
        <w:t>Тема 8.Правовое регулирование рекламы в системе маркетинговой деятельности</w:t>
      </w:r>
      <w:r w:rsidR="004450D5">
        <w:rPr>
          <w:rFonts w:ascii="Times New Roman" w:hAnsi="Times New Roman" w:cs="Times New Roman"/>
          <w:sz w:val="28"/>
          <w:szCs w:val="28"/>
        </w:rPr>
        <w:t>……………………………………………….</w:t>
      </w:r>
      <w:r w:rsidRPr="009273E7">
        <w:rPr>
          <w:rFonts w:ascii="Times New Roman" w:hAnsi="Times New Roman" w:cs="Times New Roman"/>
          <w:sz w:val="28"/>
          <w:szCs w:val="28"/>
        </w:rPr>
        <w:t>………</w:t>
      </w:r>
      <w:r>
        <w:rPr>
          <w:rFonts w:ascii="Times New Roman" w:hAnsi="Times New Roman" w:cs="Times New Roman"/>
          <w:sz w:val="28"/>
          <w:szCs w:val="28"/>
        </w:rPr>
        <w:t>…</w:t>
      </w:r>
      <w:r w:rsidR="00FF15A8">
        <w:rPr>
          <w:rFonts w:ascii="Times New Roman" w:hAnsi="Times New Roman" w:cs="Times New Roman"/>
          <w:sz w:val="28"/>
          <w:szCs w:val="28"/>
        </w:rPr>
        <w:t>……..102</w:t>
      </w:r>
    </w:p>
    <w:p w:rsidR="007E6EC9" w:rsidRPr="00100193" w:rsidRDefault="007E6EC9" w:rsidP="004450D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8.1.</w:t>
      </w:r>
      <w:r>
        <w:rPr>
          <w:rFonts w:ascii="Times New Roman" w:hAnsi="Times New Roman" w:cs="Times New Roman"/>
          <w:sz w:val="28"/>
          <w:szCs w:val="28"/>
        </w:rPr>
        <w:t xml:space="preserve"> </w:t>
      </w:r>
      <w:r w:rsidRPr="00100193">
        <w:rPr>
          <w:rFonts w:ascii="Times New Roman" w:hAnsi="Times New Roman" w:cs="Times New Roman"/>
          <w:sz w:val="28"/>
          <w:szCs w:val="28"/>
        </w:rPr>
        <w:t xml:space="preserve">Понятие о рекламе. </w:t>
      </w:r>
      <w:r>
        <w:rPr>
          <w:rFonts w:ascii="Times New Roman" w:hAnsi="Times New Roman" w:cs="Times New Roman"/>
          <w:sz w:val="28"/>
          <w:szCs w:val="28"/>
        </w:rPr>
        <w:t>Каналы распространения рекл</w:t>
      </w:r>
      <w:r>
        <w:rPr>
          <w:rFonts w:ascii="Times New Roman" w:hAnsi="Times New Roman" w:cs="Times New Roman"/>
          <w:sz w:val="28"/>
          <w:szCs w:val="28"/>
        </w:rPr>
        <w:t>а</w:t>
      </w:r>
      <w:r>
        <w:rPr>
          <w:rFonts w:ascii="Times New Roman" w:hAnsi="Times New Roman" w:cs="Times New Roman"/>
          <w:sz w:val="28"/>
          <w:szCs w:val="28"/>
        </w:rPr>
        <w:t>мы……………...</w:t>
      </w:r>
      <w:r w:rsidR="00FF15A8">
        <w:rPr>
          <w:rFonts w:ascii="Times New Roman" w:hAnsi="Times New Roman" w:cs="Times New Roman"/>
          <w:sz w:val="28"/>
          <w:szCs w:val="28"/>
        </w:rPr>
        <w:t>...................................................................</w:t>
      </w:r>
      <w:r w:rsidR="004450D5">
        <w:rPr>
          <w:rFonts w:ascii="Times New Roman" w:hAnsi="Times New Roman" w:cs="Times New Roman"/>
          <w:sz w:val="28"/>
          <w:szCs w:val="28"/>
        </w:rPr>
        <w:t>......</w:t>
      </w:r>
      <w:r w:rsidR="00FF15A8">
        <w:rPr>
          <w:rFonts w:ascii="Times New Roman" w:hAnsi="Times New Roman" w:cs="Times New Roman"/>
          <w:sz w:val="28"/>
          <w:szCs w:val="28"/>
        </w:rPr>
        <w:t>.....................102</w:t>
      </w:r>
    </w:p>
    <w:p w:rsidR="007E6EC9" w:rsidRDefault="007E6EC9" w:rsidP="004450D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8.2.</w:t>
      </w:r>
      <w:r>
        <w:rPr>
          <w:rFonts w:ascii="Times New Roman" w:hAnsi="Times New Roman" w:cs="Times New Roman"/>
          <w:sz w:val="28"/>
          <w:szCs w:val="28"/>
        </w:rPr>
        <w:t xml:space="preserve"> </w:t>
      </w:r>
      <w:r w:rsidRPr="00B60B9A">
        <w:rPr>
          <w:rFonts w:ascii="Times New Roman" w:hAnsi="Times New Roman" w:cs="Times New Roman"/>
          <w:sz w:val="28"/>
          <w:szCs w:val="28"/>
        </w:rPr>
        <w:t>Международный кодек</w:t>
      </w:r>
      <w:r>
        <w:rPr>
          <w:rFonts w:ascii="Times New Roman" w:hAnsi="Times New Roman" w:cs="Times New Roman"/>
          <w:sz w:val="28"/>
          <w:szCs w:val="28"/>
        </w:rPr>
        <w:t>с рекламной практи</w:t>
      </w:r>
      <w:r w:rsidR="00E86EF3">
        <w:rPr>
          <w:rFonts w:ascii="Times New Roman" w:hAnsi="Times New Roman" w:cs="Times New Roman"/>
          <w:sz w:val="28"/>
          <w:szCs w:val="28"/>
        </w:rPr>
        <w:t>ки……………</w:t>
      </w:r>
      <w:r w:rsidR="00FF15A8">
        <w:rPr>
          <w:rFonts w:ascii="Times New Roman" w:hAnsi="Times New Roman" w:cs="Times New Roman"/>
          <w:sz w:val="28"/>
          <w:szCs w:val="28"/>
        </w:rPr>
        <w:t>……103</w:t>
      </w:r>
    </w:p>
    <w:p w:rsidR="007E6EC9" w:rsidRPr="00F4514C" w:rsidRDefault="007E6EC9" w:rsidP="00E86EF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8.3. Реклама в ин</w:t>
      </w:r>
      <w:r w:rsidR="00E86EF3">
        <w:rPr>
          <w:rFonts w:ascii="Times New Roman" w:hAnsi="Times New Roman" w:cs="Times New Roman"/>
          <w:sz w:val="28"/>
          <w:szCs w:val="28"/>
        </w:rPr>
        <w:t>тернет-маркетинге…..</w:t>
      </w:r>
      <w:r w:rsidR="00FF15A8">
        <w:rPr>
          <w:rFonts w:ascii="Times New Roman" w:hAnsi="Times New Roman" w:cs="Times New Roman"/>
          <w:sz w:val="28"/>
          <w:szCs w:val="28"/>
        </w:rPr>
        <w:t>…………………………….107</w:t>
      </w:r>
    </w:p>
    <w:p w:rsidR="007E6EC9" w:rsidRPr="00F4514C" w:rsidRDefault="007E6EC9" w:rsidP="00E86EF3">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8.</w:t>
      </w:r>
      <w:r>
        <w:rPr>
          <w:rFonts w:ascii="Times New Roman" w:hAnsi="Times New Roman" w:cs="Times New Roman"/>
          <w:sz w:val="28"/>
          <w:szCs w:val="28"/>
        </w:rPr>
        <w:t>4</w:t>
      </w:r>
      <w:r w:rsidRPr="00100193">
        <w:rPr>
          <w:rFonts w:ascii="Times New Roman" w:hAnsi="Times New Roman" w:cs="Times New Roman"/>
          <w:sz w:val="28"/>
          <w:szCs w:val="28"/>
        </w:rPr>
        <w:t>.</w:t>
      </w:r>
      <w:r>
        <w:rPr>
          <w:rFonts w:ascii="Times New Roman" w:hAnsi="Times New Roman" w:cs="Times New Roman"/>
          <w:sz w:val="28"/>
          <w:szCs w:val="28"/>
        </w:rPr>
        <w:t xml:space="preserve"> </w:t>
      </w:r>
      <w:r w:rsidRPr="00100193">
        <w:rPr>
          <w:rFonts w:ascii="Times New Roman" w:hAnsi="Times New Roman" w:cs="Times New Roman"/>
          <w:sz w:val="28"/>
          <w:szCs w:val="28"/>
        </w:rPr>
        <w:t xml:space="preserve">Нормативные </w:t>
      </w:r>
      <w:r>
        <w:rPr>
          <w:rFonts w:ascii="Times New Roman" w:hAnsi="Times New Roman" w:cs="Times New Roman"/>
          <w:sz w:val="28"/>
          <w:szCs w:val="28"/>
        </w:rPr>
        <w:t>правовые акты</w:t>
      </w:r>
      <w:r w:rsidRPr="00100193">
        <w:rPr>
          <w:rFonts w:ascii="Times New Roman" w:hAnsi="Times New Roman" w:cs="Times New Roman"/>
          <w:sz w:val="28"/>
          <w:szCs w:val="28"/>
        </w:rPr>
        <w:t xml:space="preserve"> по регулированию рекламной деятел</w:t>
      </w:r>
      <w:r w:rsidRPr="00100193">
        <w:rPr>
          <w:rFonts w:ascii="Times New Roman" w:hAnsi="Times New Roman" w:cs="Times New Roman"/>
          <w:sz w:val="28"/>
          <w:szCs w:val="28"/>
        </w:rPr>
        <w:t>ь</w:t>
      </w:r>
      <w:r w:rsidRPr="00100193">
        <w:rPr>
          <w:rFonts w:ascii="Times New Roman" w:hAnsi="Times New Roman" w:cs="Times New Roman"/>
          <w:sz w:val="28"/>
          <w:szCs w:val="28"/>
        </w:rPr>
        <w:t>ности в Республике Беларусь</w:t>
      </w:r>
      <w:r w:rsidR="00E86EF3">
        <w:rPr>
          <w:rFonts w:ascii="Times New Roman" w:hAnsi="Times New Roman" w:cs="Times New Roman"/>
          <w:sz w:val="28"/>
          <w:szCs w:val="28"/>
        </w:rPr>
        <w:t>………….…………………………</w:t>
      </w:r>
      <w:r w:rsidR="00FF15A8">
        <w:rPr>
          <w:rFonts w:ascii="Times New Roman" w:hAnsi="Times New Roman" w:cs="Times New Roman"/>
          <w:sz w:val="28"/>
          <w:szCs w:val="28"/>
        </w:rPr>
        <w:t>………...109</w:t>
      </w:r>
    </w:p>
    <w:p w:rsidR="007E6EC9" w:rsidRDefault="007E6EC9" w:rsidP="00E86EF3">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8.</w:t>
      </w:r>
      <w:r>
        <w:rPr>
          <w:rFonts w:ascii="Times New Roman" w:hAnsi="Times New Roman" w:cs="Times New Roman"/>
          <w:sz w:val="28"/>
          <w:szCs w:val="28"/>
        </w:rPr>
        <w:t>5.</w:t>
      </w:r>
      <w:r w:rsidRPr="00100193">
        <w:rPr>
          <w:rFonts w:ascii="Times New Roman" w:hAnsi="Times New Roman" w:cs="Times New Roman"/>
          <w:sz w:val="28"/>
          <w:szCs w:val="28"/>
        </w:rPr>
        <w:t xml:space="preserve"> Государственный контроль в Республике Беларусь за рекламной де</w:t>
      </w:r>
      <w:r w:rsidRPr="00100193">
        <w:rPr>
          <w:rFonts w:ascii="Times New Roman" w:hAnsi="Times New Roman" w:cs="Times New Roman"/>
          <w:sz w:val="28"/>
          <w:szCs w:val="28"/>
        </w:rPr>
        <w:t>я</w:t>
      </w:r>
      <w:r w:rsidRPr="00100193">
        <w:rPr>
          <w:rFonts w:ascii="Times New Roman" w:hAnsi="Times New Roman" w:cs="Times New Roman"/>
          <w:sz w:val="28"/>
          <w:szCs w:val="28"/>
        </w:rPr>
        <w:t>тельностью</w:t>
      </w:r>
      <w:r w:rsidR="00E86EF3">
        <w:rPr>
          <w:rFonts w:ascii="Times New Roman" w:hAnsi="Times New Roman" w:cs="Times New Roman"/>
          <w:sz w:val="28"/>
          <w:szCs w:val="28"/>
        </w:rPr>
        <w:t>……………………………………….</w:t>
      </w:r>
      <w:r>
        <w:rPr>
          <w:rFonts w:ascii="Times New Roman" w:hAnsi="Times New Roman" w:cs="Times New Roman"/>
          <w:sz w:val="28"/>
          <w:szCs w:val="28"/>
        </w:rPr>
        <w:t>……………………….…</w:t>
      </w:r>
      <w:r w:rsidR="00FF15A8">
        <w:rPr>
          <w:rFonts w:ascii="Times New Roman" w:hAnsi="Times New Roman" w:cs="Times New Roman"/>
          <w:sz w:val="28"/>
          <w:szCs w:val="28"/>
        </w:rPr>
        <w:t>114</w:t>
      </w:r>
    </w:p>
    <w:p w:rsidR="00967186" w:rsidRDefault="00967186"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1 по теме 8</w:t>
      </w:r>
      <w:r w:rsidR="00FF15A8">
        <w:rPr>
          <w:rFonts w:ascii="Times New Roman" w:hAnsi="Times New Roman" w:cs="Times New Roman"/>
          <w:sz w:val="28"/>
          <w:szCs w:val="28"/>
        </w:rPr>
        <w:t>……………………………………………………..116</w:t>
      </w:r>
    </w:p>
    <w:p w:rsidR="00967186" w:rsidRDefault="00967186"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2 по теме 8</w:t>
      </w:r>
      <w:r w:rsidR="00FF15A8">
        <w:rPr>
          <w:rFonts w:ascii="Times New Roman" w:hAnsi="Times New Roman" w:cs="Times New Roman"/>
          <w:sz w:val="28"/>
          <w:szCs w:val="28"/>
        </w:rPr>
        <w:t>……………………………………………………..117</w:t>
      </w:r>
    </w:p>
    <w:p w:rsidR="00FF15A8" w:rsidRPr="00100193" w:rsidRDefault="00FF15A8"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3 по теме 8……………………………………………………..117</w:t>
      </w:r>
    </w:p>
    <w:p w:rsidR="007E6EC9" w:rsidRPr="00100193" w:rsidRDefault="007E6EC9" w:rsidP="00E86EF3">
      <w:pPr>
        <w:spacing w:after="0" w:line="240" w:lineRule="auto"/>
        <w:ind w:firstLine="709"/>
        <w:rPr>
          <w:rFonts w:ascii="Times New Roman" w:hAnsi="Times New Roman" w:cs="Times New Roman"/>
          <w:b/>
          <w:bCs/>
          <w:sz w:val="28"/>
          <w:szCs w:val="28"/>
        </w:rPr>
      </w:pPr>
      <w:r w:rsidRPr="008D2ED9">
        <w:rPr>
          <w:rFonts w:ascii="Times New Roman" w:hAnsi="Times New Roman" w:cs="Times New Roman"/>
          <w:b/>
          <w:bCs/>
          <w:spacing w:val="-2"/>
          <w:sz w:val="28"/>
          <w:szCs w:val="28"/>
        </w:rPr>
        <w:t>Тема 9. Правовое регулиро</w:t>
      </w:r>
      <w:r w:rsidR="00E86EF3">
        <w:rPr>
          <w:rFonts w:ascii="Times New Roman" w:hAnsi="Times New Roman" w:cs="Times New Roman"/>
          <w:b/>
          <w:bCs/>
          <w:spacing w:val="-2"/>
          <w:sz w:val="28"/>
          <w:szCs w:val="28"/>
        </w:rPr>
        <w:t>вание сферы информационных услуг……………………………………………………</w:t>
      </w:r>
      <w:r w:rsidR="00FF15A8">
        <w:rPr>
          <w:rFonts w:ascii="Times New Roman" w:hAnsi="Times New Roman" w:cs="Times New Roman"/>
          <w:sz w:val="28"/>
          <w:szCs w:val="28"/>
        </w:rPr>
        <w:t>……………………119</w:t>
      </w:r>
    </w:p>
    <w:p w:rsidR="007E6EC9" w:rsidRPr="00100193" w:rsidRDefault="007E6EC9" w:rsidP="00E86EF3">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9.1.</w:t>
      </w:r>
      <w:r>
        <w:rPr>
          <w:rFonts w:ascii="Times New Roman" w:hAnsi="Times New Roman" w:cs="Times New Roman"/>
          <w:sz w:val="28"/>
          <w:szCs w:val="28"/>
        </w:rPr>
        <w:t xml:space="preserve"> </w:t>
      </w:r>
      <w:r w:rsidRPr="00100193">
        <w:rPr>
          <w:rFonts w:ascii="Times New Roman" w:hAnsi="Times New Roman" w:cs="Times New Roman"/>
          <w:sz w:val="28"/>
          <w:szCs w:val="28"/>
        </w:rPr>
        <w:t>Понятие и виды информации…</w:t>
      </w:r>
      <w:r w:rsidR="00E86EF3">
        <w:rPr>
          <w:rFonts w:ascii="Times New Roman" w:hAnsi="Times New Roman" w:cs="Times New Roman"/>
          <w:sz w:val="28"/>
          <w:szCs w:val="28"/>
        </w:rPr>
        <w:t>………………….</w:t>
      </w:r>
      <w:r w:rsidR="00FF15A8">
        <w:rPr>
          <w:rFonts w:ascii="Times New Roman" w:hAnsi="Times New Roman" w:cs="Times New Roman"/>
          <w:sz w:val="28"/>
          <w:szCs w:val="28"/>
        </w:rPr>
        <w:t>……………119</w:t>
      </w:r>
    </w:p>
    <w:p w:rsidR="007E6EC9" w:rsidRPr="00100193" w:rsidRDefault="007E6EC9" w:rsidP="00E86EF3">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9.2.</w:t>
      </w:r>
      <w:r>
        <w:rPr>
          <w:rFonts w:ascii="Times New Roman" w:hAnsi="Times New Roman" w:cs="Times New Roman"/>
          <w:sz w:val="28"/>
          <w:szCs w:val="28"/>
        </w:rPr>
        <w:t xml:space="preserve"> </w:t>
      </w:r>
      <w:r w:rsidRPr="00100193">
        <w:rPr>
          <w:rFonts w:ascii="Times New Roman" w:hAnsi="Times New Roman" w:cs="Times New Roman"/>
          <w:sz w:val="28"/>
          <w:szCs w:val="28"/>
        </w:rPr>
        <w:t>Предмет, метод информационного права и его место в системе права</w:t>
      </w:r>
      <w:r>
        <w:rPr>
          <w:rFonts w:ascii="Times New Roman" w:hAnsi="Times New Roman" w:cs="Times New Roman"/>
          <w:sz w:val="28"/>
          <w:szCs w:val="28"/>
        </w:rPr>
        <w:t xml:space="preserve"> Республики Беларусь</w:t>
      </w:r>
      <w:r w:rsidRPr="00100193">
        <w:rPr>
          <w:rFonts w:ascii="Times New Roman" w:hAnsi="Times New Roman" w:cs="Times New Roman"/>
          <w:sz w:val="28"/>
          <w:szCs w:val="28"/>
        </w:rPr>
        <w:t>……………</w:t>
      </w:r>
      <w:r w:rsidR="00E86EF3">
        <w:rPr>
          <w:rFonts w:ascii="Times New Roman" w:hAnsi="Times New Roman" w:cs="Times New Roman"/>
          <w:sz w:val="28"/>
          <w:szCs w:val="28"/>
        </w:rPr>
        <w:t>………...………………………….</w:t>
      </w:r>
      <w:r w:rsidR="00FF15A8">
        <w:rPr>
          <w:rFonts w:ascii="Times New Roman" w:hAnsi="Times New Roman" w:cs="Times New Roman"/>
          <w:sz w:val="28"/>
          <w:szCs w:val="28"/>
        </w:rPr>
        <w:t>………</w:t>
      </w:r>
      <w:r w:rsidR="00E86EF3">
        <w:rPr>
          <w:rFonts w:ascii="Times New Roman" w:hAnsi="Times New Roman" w:cs="Times New Roman"/>
          <w:sz w:val="28"/>
          <w:szCs w:val="28"/>
        </w:rPr>
        <w:t>.</w:t>
      </w:r>
      <w:r w:rsidR="00FF15A8">
        <w:rPr>
          <w:rFonts w:ascii="Times New Roman" w:hAnsi="Times New Roman" w:cs="Times New Roman"/>
          <w:sz w:val="28"/>
          <w:szCs w:val="28"/>
        </w:rPr>
        <w:t>122</w:t>
      </w:r>
    </w:p>
    <w:p w:rsidR="007E6EC9" w:rsidRPr="00F4514C" w:rsidRDefault="007E6EC9" w:rsidP="00E86EF3">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9.3.</w:t>
      </w:r>
      <w:r>
        <w:rPr>
          <w:rFonts w:ascii="Times New Roman" w:hAnsi="Times New Roman" w:cs="Times New Roman"/>
          <w:sz w:val="28"/>
          <w:szCs w:val="28"/>
        </w:rPr>
        <w:t xml:space="preserve"> </w:t>
      </w:r>
      <w:r w:rsidRPr="00100193">
        <w:rPr>
          <w:rFonts w:ascii="Times New Roman" w:hAnsi="Times New Roman" w:cs="Times New Roman"/>
          <w:sz w:val="28"/>
          <w:szCs w:val="28"/>
        </w:rPr>
        <w:t>Право на инфо</w:t>
      </w:r>
      <w:r>
        <w:rPr>
          <w:rFonts w:ascii="Times New Roman" w:hAnsi="Times New Roman" w:cs="Times New Roman"/>
          <w:sz w:val="28"/>
          <w:szCs w:val="28"/>
        </w:rPr>
        <w:t>рмацию, его охрана и защи</w:t>
      </w:r>
      <w:r w:rsidR="00E86EF3">
        <w:rPr>
          <w:rFonts w:ascii="Times New Roman" w:hAnsi="Times New Roman" w:cs="Times New Roman"/>
          <w:sz w:val="28"/>
          <w:szCs w:val="28"/>
        </w:rPr>
        <w:t>та…………..</w:t>
      </w:r>
      <w:r w:rsidR="00FF15A8">
        <w:rPr>
          <w:rFonts w:ascii="Times New Roman" w:hAnsi="Times New Roman" w:cs="Times New Roman"/>
          <w:sz w:val="28"/>
          <w:szCs w:val="28"/>
        </w:rPr>
        <w:t>……….</w:t>
      </w:r>
      <w:r w:rsidR="00E86EF3">
        <w:rPr>
          <w:rFonts w:ascii="Times New Roman" w:hAnsi="Times New Roman" w:cs="Times New Roman"/>
          <w:sz w:val="28"/>
          <w:szCs w:val="28"/>
        </w:rPr>
        <w:t>.</w:t>
      </w:r>
      <w:r w:rsidR="00FF15A8">
        <w:rPr>
          <w:rFonts w:ascii="Times New Roman" w:hAnsi="Times New Roman" w:cs="Times New Roman"/>
          <w:sz w:val="28"/>
          <w:szCs w:val="28"/>
        </w:rPr>
        <w:t>123</w:t>
      </w:r>
    </w:p>
    <w:p w:rsidR="007E6EC9" w:rsidRPr="00100193" w:rsidRDefault="007E6EC9" w:rsidP="00E86EF3">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9.4.</w:t>
      </w:r>
      <w:r>
        <w:rPr>
          <w:rFonts w:ascii="Times New Roman" w:hAnsi="Times New Roman" w:cs="Times New Roman"/>
          <w:sz w:val="28"/>
          <w:szCs w:val="28"/>
        </w:rPr>
        <w:t xml:space="preserve"> </w:t>
      </w:r>
      <w:r w:rsidRPr="00100193">
        <w:rPr>
          <w:rFonts w:ascii="Times New Roman" w:hAnsi="Times New Roman" w:cs="Times New Roman"/>
          <w:sz w:val="28"/>
          <w:szCs w:val="28"/>
        </w:rPr>
        <w:t>П</w:t>
      </w:r>
      <w:r>
        <w:rPr>
          <w:rFonts w:ascii="Times New Roman" w:hAnsi="Times New Roman" w:cs="Times New Roman"/>
          <w:sz w:val="28"/>
          <w:szCs w:val="28"/>
        </w:rPr>
        <w:t>равовые режимы информа</w:t>
      </w:r>
      <w:r w:rsidR="00E86EF3">
        <w:rPr>
          <w:rFonts w:ascii="Times New Roman" w:hAnsi="Times New Roman" w:cs="Times New Roman"/>
          <w:sz w:val="28"/>
          <w:szCs w:val="28"/>
        </w:rPr>
        <w:t>ции…………………………..</w:t>
      </w:r>
      <w:r w:rsidR="00FF15A8">
        <w:rPr>
          <w:rFonts w:ascii="Times New Roman" w:hAnsi="Times New Roman" w:cs="Times New Roman"/>
          <w:sz w:val="28"/>
          <w:szCs w:val="28"/>
        </w:rPr>
        <w:t>……</w:t>
      </w:r>
      <w:r w:rsidR="00E86EF3">
        <w:rPr>
          <w:rFonts w:ascii="Times New Roman" w:hAnsi="Times New Roman" w:cs="Times New Roman"/>
          <w:sz w:val="28"/>
          <w:szCs w:val="28"/>
        </w:rPr>
        <w:t>…</w:t>
      </w:r>
      <w:r w:rsidR="00FF15A8">
        <w:rPr>
          <w:rFonts w:ascii="Times New Roman" w:hAnsi="Times New Roman" w:cs="Times New Roman"/>
          <w:sz w:val="28"/>
          <w:szCs w:val="28"/>
        </w:rPr>
        <w:t>124</w:t>
      </w:r>
    </w:p>
    <w:p w:rsidR="007E6EC9" w:rsidRPr="00100193" w:rsidRDefault="007E6EC9" w:rsidP="00E86EF3">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9.5.</w:t>
      </w:r>
      <w:r>
        <w:rPr>
          <w:rFonts w:ascii="Times New Roman" w:hAnsi="Times New Roman" w:cs="Times New Roman"/>
          <w:sz w:val="28"/>
          <w:szCs w:val="28"/>
        </w:rPr>
        <w:t xml:space="preserve"> </w:t>
      </w:r>
      <w:r w:rsidRPr="00100193">
        <w:rPr>
          <w:rFonts w:ascii="Times New Roman" w:hAnsi="Times New Roman" w:cs="Times New Roman"/>
          <w:sz w:val="28"/>
          <w:szCs w:val="28"/>
        </w:rPr>
        <w:t>Интернет и его правово</w:t>
      </w:r>
      <w:r>
        <w:rPr>
          <w:rFonts w:ascii="Times New Roman" w:hAnsi="Times New Roman" w:cs="Times New Roman"/>
          <w:sz w:val="28"/>
          <w:szCs w:val="28"/>
        </w:rPr>
        <w:t>е регулирова</w:t>
      </w:r>
      <w:r w:rsidR="00E86EF3">
        <w:rPr>
          <w:rFonts w:ascii="Times New Roman" w:hAnsi="Times New Roman" w:cs="Times New Roman"/>
          <w:sz w:val="28"/>
          <w:szCs w:val="28"/>
        </w:rPr>
        <w:t>ни</w:t>
      </w:r>
      <w:r w:rsidR="008D3DA5">
        <w:rPr>
          <w:rFonts w:ascii="Times New Roman" w:hAnsi="Times New Roman" w:cs="Times New Roman"/>
          <w:sz w:val="28"/>
          <w:szCs w:val="28"/>
        </w:rPr>
        <w:t>е</w:t>
      </w:r>
      <w:r w:rsidR="00E86EF3">
        <w:rPr>
          <w:rFonts w:ascii="Times New Roman" w:hAnsi="Times New Roman" w:cs="Times New Roman"/>
          <w:sz w:val="28"/>
          <w:szCs w:val="28"/>
        </w:rPr>
        <w:t>…………</w:t>
      </w:r>
      <w:r w:rsidR="00FF15A8">
        <w:rPr>
          <w:rFonts w:ascii="Times New Roman" w:hAnsi="Times New Roman" w:cs="Times New Roman"/>
          <w:sz w:val="28"/>
          <w:szCs w:val="28"/>
        </w:rPr>
        <w:t>………………</w:t>
      </w:r>
      <w:r w:rsidR="00E86EF3">
        <w:rPr>
          <w:rFonts w:ascii="Times New Roman" w:hAnsi="Times New Roman" w:cs="Times New Roman"/>
          <w:sz w:val="28"/>
          <w:szCs w:val="28"/>
        </w:rPr>
        <w:t>..</w:t>
      </w:r>
      <w:r w:rsidR="00FF15A8">
        <w:rPr>
          <w:rFonts w:ascii="Times New Roman" w:hAnsi="Times New Roman" w:cs="Times New Roman"/>
          <w:sz w:val="28"/>
          <w:szCs w:val="28"/>
        </w:rPr>
        <w:t>126</w:t>
      </w:r>
    </w:p>
    <w:p w:rsidR="007E6EC9" w:rsidRDefault="007E6EC9" w:rsidP="00E86EF3">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9.6.</w:t>
      </w:r>
      <w:r>
        <w:rPr>
          <w:rFonts w:ascii="Times New Roman" w:hAnsi="Times New Roman" w:cs="Times New Roman"/>
          <w:sz w:val="28"/>
          <w:szCs w:val="28"/>
        </w:rPr>
        <w:t xml:space="preserve"> </w:t>
      </w:r>
      <w:r w:rsidRPr="00100193">
        <w:rPr>
          <w:rFonts w:ascii="Times New Roman" w:hAnsi="Times New Roman" w:cs="Times New Roman"/>
          <w:sz w:val="28"/>
          <w:szCs w:val="28"/>
        </w:rPr>
        <w:t>Ответственность за правонару</w:t>
      </w:r>
      <w:r w:rsidR="00E86EF3">
        <w:rPr>
          <w:rFonts w:ascii="Times New Roman" w:hAnsi="Times New Roman" w:cs="Times New Roman"/>
          <w:sz w:val="28"/>
          <w:szCs w:val="28"/>
        </w:rPr>
        <w:t>шения в информационной сфере</w:t>
      </w:r>
      <w:r w:rsidR="00FF15A8">
        <w:rPr>
          <w:rFonts w:ascii="Times New Roman" w:hAnsi="Times New Roman" w:cs="Times New Roman"/>
          <w:sz w:val="28"/>
          <w:szCs w:val="28"/>
        </w:rPr>
        <w:t>.130</w:t>
      </w:r>
    </w:p>
    <w:p w:rsidR="00967186" w:rsidRPr="00F4514C" w:rsidRDefault="00967186"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1 по теме 9</w:t>
      </w:r>
      <w:r w:rsidR="00FF15A8">
        <w:rPr>
          <w:rFonts w:ascii="Times New Roman" w:hAnsi="Times New Roman" w:cs="Times New Roman"/>
          <w:sz w:val="28"/>
          <w:szCs w:val="28"/>
        </w:rPr>
        <w:t>………………………………………………………</w:t>
      </w:r>
      <w:r w:rsidR="00E86EF3">
        <w:rPr>
          <w:rFonts w:ascii="Times New Roman" w:hAnsi="Times New Roman" w:cs="Times New Roman"/>
          <w:sz w:val="28"/>
          <w:szCs w:val="28"/>
        </w:rPr>
        <w:t>....</w:t>
      </w:r>
      <w:r w:rsidR="00FF15A8">
        <w:rPr>
          <w:rFonts w:ascii="Times New Roman" w:hAnsi="Times New Roman" w:cs="Times New Roman"/>
          <w:sz w:val="28"/>
          <w:szCs w:val="28"/>
        </w:rPr>
        <w:t>132</w:t>
      </w:r>
    </w:p>
    <w:p w:rsidR="007E6EC9" w:rsidRPr="008D779F"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b/>
          <w:bCs/>
          <w:sz w:val="28"/>
          <w:szCs w:val="28"/>
        </w:rPr>
        <w:t xml:space="preserve">Тема 10. Правовое </w:t>
      </w:r>
      <w:r w:rsidR="00E86EF3">
        <w:rPr>
          <w:rFonts w:ascii="Times New Roman" w:hAnsi="Times New Roman" w:cs="Times New Roman"/>
          <w:b/>
          <w:bCs/>
          <w:sz w:val="28"/>
          <w:szCs w:val="28"/>
        </w:rPr>
        <w:t xml:space="preserve">регулирование ценообразования в </w:t>
      </w:r>
      <w:r w:rsidRPr="00100193">
        <w:rPr>
          <w:rFonts w:ascii="Times New Roman" w:hAnsi="Times New Roman" w:cs="Times New Roman"/>
          <w:b/>
          <w:bCs/>
          <w:sz w:val="28"/>
          <w:szCs w:val="28"/>
        </w:rPr>
        <w:t>маркети</w:t>
      </w:r>
      <w:r w:rsidRPr="00100193">
        <w:rPr>
          <w:rFonts w:ascii="Times New Roman" w:hAnsi="Times New Roman" w:cs="Times New Roman"/>
          <w:b/>
          <w:bCs/>
          <w:sz w:val="28"/>
          <w:szCs w:val="28"/>
        </w:rPr>
        <w:t>н</w:t>
      </w:r>
      <w:r w:rsidRPr="00100193">
        <w:rPr>
          <w:rFonts w:ascii="Times New Roman" w:hAnsi="Times New Roman" w:cs="Times New Roman"/>
          <w:b/>
          <w:bCs/>
          <w:sz w:val="28"/>
          <w:szCs w:val="28"/>
        </w:rPr>
        <w:t>ге</w:t>
      </w:r>
      <w:r w:rsidRPr="009273E7">
        <w:rPr>
          <w:rFonts w:ascii="Times New Roman" w:hAnsi="Times New Roman" w:cs="Times New Roman"/>
          <w:sz w:val="28"/>
          <w:szCs w:val="28"/>
        </w:rPr>
        <w:t>…</w:t>
      </w:r>
      <w:r w:rsidR="00FF15A8">
        <w:rPr>
          <w:rFonts w:ascii="Times New Roman" w:hAnsi="Times New Roman" w:cs="Times New Roman"/>
          <w:sz w:val="28"/>
          <w:szCs w:val="28"/>
        </w:rPr>
        <w:t>…………………………………………………………………</w:t>
      </w:r>
      <w:r w:rsidR="00C40C65">
        <w:rPr>
          <w:rFonts w:ascii="Times New Roman" w:hAnsi="Times New Roman" w:cs="Times New Roman"/>
          <w:sz w:val="28"/>
          <w:szCs w:val="28"/>
        </w:rPr>
        <w:t>…</w:t>
      </w:r>
      <w:r w:rsidR="00FF15A8">
        <w:rPr>
          <w:rFonts w:ascii="Times New Roman" w:hAnsi="Times New Roman" w:cs="Times New Roman"/>
          <w:sz w:val="28"/>
          <w:szCs w:val="28"/>
        </w:rPr>
        <w:t>………...135</w:t>
      </w:r>
    </w:p>
    <w:p w:rsidR="007E6EC9" w:rsidRPr="00100193"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10.1.</w:t>
      </w:r>
      <w:r>
        <w:rPr>
          <w:rFonts w:ascii="Times New Roman" w:hAnsi="Times New Roman" w:cs="Times New Roman"/>
          <w:sz w:val="28"/>
          <w:szCs w:val="28"/>
        </w:rPr>
        <w:t xml:space="preserve"> </w:t>
      </w:r>
      <w:r w:rsidRPr="00100193">
        <w:rPr>
          <w:rFonts w:ascii="Times New Roman" w:hAnsi="Times New Roman" w:cs="Times New Roman"/>
          <w:sz w:val="28"/>
          <w:szCs w:val="28"/>
        </w:rPr>
        <w:t>Понятие и виды цен и тарифов. Законодательство о ценообразов</w:t>
      </w:r>
      <w:r w:rsidRPr="00100193">
        <w:rPr>
          <w:rFonts w:ascii="Times New Roman" w:hAnsi="Times New Roman" w:cs="Times New Roman"/>
          <w:sz w:val="28"/>
          <w:szCs w:val="28"/>
        </w:rPr>
        <w:t>а</w:t>
      </w:r>
      <w:r w:rsidRPr="00100193">
        <w:rPr>
          <w:rFonts w:ascii="Times New Roman" w:hAnsi="Times New Roman" w:cs="Times New Roman"/>
          <w:sz w:val="28"/>
          <w:szCs w:val="28"/>
        </w:rPr>
        <w:t>нии и государственное регулирова</w:t>
      </w:r>
      <w:r w:rsidR="00C40C65">
        <w:rPr>
          <w:rFonts w:ascii="Times New Roman" w:hAnsi="Times New Roman" w:cs="Times New Roman"/>
          <w:sz w:val="28"/>
          <w:szCs w:val="28"/>
        </w:rPr>
        <w:t>ние цен……………….……….</w:t>
      </w:r>
      <w:r w:rsidR="00FF15A8">
        <w:rPr>
          <w:rFonts w:ascii="Times New Roman" w:hAnsi="Times New Roman" w:cs="Times New Roman"/>
          <w:sz w:val="28"/>
          <w:szCs w:val="28"/>
        </w:rPr>
        <w:t>…………135</w:t>
      </w:r>
    </w:p>
    <w:p w:rsidR="007E6EC9" w:rsidRPr="00100193" w:rsidRDefault="007E6EC9" w:rsidP="00C23CBA">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10.2.</w:t>
      </w:r>
      <w:r w:rsidR="00FF15A8">
        <w:rPr>
          <w:rFonts w:ascii="Times New Roman" w:hAnsi="Times New Roman" w:cs="Times New Roman"/>
          <w:sz w:val="28"/>
          <w:szCs w:val="28"/>
        </w:rPr>
        <w:t>Государственное</w:t>
      </w:r>
      <w:r>
        <w:rPr>
          <w:rFonts w:ascii="Times New Roman" w:hAnsi="Times New Roman" w:cs="Times New Roman"/>
          <w:sz w:val="28"/>
          <w:szCs w:val="28"/>
        </w:rPr>
        <w:t xml:space="preserve"> регулировани</w:t>
      </w:r>
      <w:r w:rsidR="00FF15A8">
        <w:rPr>
          <w:rFonts w:ascii="Times New Roman" w:hAnsi="Times New Roman" w:cs="Times New Roman"/>
          <w:sz w:val="28"/>
          <w:szCs w:val="28"/>
        </w:rPr>
        <w:t>е</w:t>
      </w:r>
      <w:r>
        <w:rPr>
          <w:rFonts w:ascii="Times New Roman" w:hAnsi="Times New Roman" w:cs="Times New Roman"/>
          <w:sz w:val="28"/>
          <w:szCs w:val="28"/>
        </w:rPr>
        <w:t xml:space="preserve">  ценообразования в  </w:t>
      </w:r>
      <w:r w:rsidR="002404F0">
        <w:rPr>
          <w:rFonts w:ascii="Times New Roman" w:hAnsi="Times New Roman" w:cs="Times New Roman"/>
          <w:sz w:val="28"/>
          <w:szCs w:val="28"/>
        </w:rPr>
        <w:t>Республике Б</w:t>
      </w:r>
      <w:r w:rsidR="002404F0">
        <w:rPr>
          <w:rFonts w:ascii="Times New Roman" w:hAnsi="Times New Roman" w:cs="Times New Roman"/>
          <w:sz w:val="28"/>
          <w:szCs w:val="28"/>
        </w:rPr>
        <w:t>е</w:t>
      </w:r>
      <w:r w:rsidR="002404F0">
        <w:rPr>
          <w:rFonts w:ascii="Times New Roman" w:hAnsi="Times New Roman" w:cs="Times New Roman"/>
          <w:sz w:val="28"/>
          <w:szCs w:val="28"/>
        </w:rPr>
        <w:t>ларусь…………………………………………………………</w:t>
      </w:r>
      <w:r w:rsidR="00C40C65">
        <w:rPr>
          <w:rFonts w:ascii="Times New Roman" w:hAnsi="Times New Roman" w:cs="Times New Roman"/>
          <w:sz w:val="28"/>
          <w:szCs w:val="28"/>
        </w:rPr>
        <w:t>…...</w:t>
      </w:r>
      <w:r w:rsidR="002404F0">
        <w:rPr>
          <w:rFonts w:ascii="Times New Roman" w:hAnsi="Times New Roman" w:cs="Times New Roman"/>
          <w:sz w:val="28"/>
          <w:szCs w:val="28"/>
        </w:rPr>
        <w:t>……………137</w:t>
      </w:r>
    </w:p>
    <w:p w:rsidR="007E6EC9" w:rsidRPr="00100193" w:rsidRDefault="007E6EC9" w:rsidP="00A70398">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10.3.</w:t>
      </w:r>
      <w:r>
        <w:rPr>
          <w:rFonts w:ascii="Times New Roman" w:hAnsi="Times New Roman" w:cs="Times New Roman"/>
          <w:sz w:val="28"/>
          <w:szCs w:val="28"/>
        </w:rPr>
        <w:t xml:space="preserve"> Порядок установления и применения регулируемых цен (тарифов) в маркетин</w:t>
      </w:r>
      <w:r w:rsidR="00C40C65">
        <w:rPr>
          <w:rFonts w:ascii="Times New Roman" w:hAnsi="Times New Roman" w:cs="Times New Roman"/>
          <w:sz w:val="28"/>
          <w:szCs w:val="28"/>
        </w:rPr>
        <w:t>ге…………………………..</w:t>
      </w:r>
      <w:r>
        <w:rPr>
          <w:rFonts w:ascii="Times New Roman" w:hAnsi="Times New Roman" w:cs="Times New Roman"/>
          <w:sz w:val="28"/>
          <w:szCs w:val="28"/>
        </w:rPr>
        <w:t>…………………….…………………</w:t>
      </w:r>
      <w:r w:rsidR="002404F0">
        <w:rPr>
          <w:rFonts w:ascii="Times New Roman" w:hAnsi="Times New Roman" w:cs="Times New Roman"/>
          <w:sz w:val="28"/>
          <w:szCs w:val="28"/>
        </w:rPr>
        <w:t>…140</w:t>
      </w:r>
    </w:p>
    <w:p w:rsidR="007E6EC9" w:rsidRPr="00100193"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10.4.</w:t>
      </w:r>
      <w:r>
        <w:rPr>
          <w:rFonts w:ascii="Times New Roman" w:hAnsi="Times New Roman" w:cs="Times New Roman"/>
          <w:sz w:val="28"/>
          <w:szCs w:val="28"/>
        </w:rPr>
        <w:t xml:space="preserve"> Государственное регулирование ценообразования субъектов ест</w:t>
      </w:r>
      <w:r>
        <w:rPr>
          <w:rFonts w:ascii="Times New Roman" w:hAnsi="Times New Roman" w:cs="Times New Roman"/>
          <w:sz w:val="28"/>
          <w:szCs w:val="28"/>
        </w:rPr>
        <w:t>е</w:t>
      </w:r>
      <w:r>
        <w:rPr>
          <w:rFonts w:ascii="Times New Roman" w:hAnsi="Times New Roman" w:cs="Times New Roman"/>
          <w:sz w:val="28"/>
          <w:szCs w:val="28"/>
        </w:rPr>
        <w:t>ственных монополий и предприятий, занимающих монополистическое полож</w:t>
      </w:r>
      <w:r>
        <w:rPr>
          <w:rFonts w:ascii="Times New Roman" w:hAnsi="Times New Roman" w:cs="Times New Roman"/>
          <w:sz w:val="28"/>
          <w:szCs w:val="28"/>
        </w:rPr>
        <w:t>е</w:t>
      </w:r>
      <w:r>
        <w:rPr>
          <w:rFonts w:ascii="Times New Roman" w:hAnsi="Times New Roman" w:cs="Times New Roman"/>
          <w:sz w:val="28"/>
          <w:szCs w:val="28"/>
        </w:rPr>
        <w:t>ние на товарных рынках Республики Бела</w:t>
      </w:r>
      <w:r w:rsidR="00C40C65">
        <w:rPr>
          <w:rFonts w:ascii="Times New Roman" w:hAnsi="Times New Roman" w:cs="Times New Roman"/>
          <w:sz w:val="28"/>
          <w:szCs w:val="28"/>
        </w:rPr>
        <w:t>русь………..…………</w:t>
      </w:r>
      <w:r w:rsidR="002404F0">
        <w:rPr>
          <w:rFonts w:ascii="Times New Roman" w:hAnsi="Times New Roman" w:cs="Times New Roman"/>
          <w:sz w:val="28"/>
          <w:szCs w:val="28"/>
        </w:rPr>
        <w:t>………….144</w:t>
      </w:r>
    </w:p>
    <w:p w:rsidR="005247BC"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10.5.</w:t>
      </w:r>
      <w:r>
        <w:rPr>
          <w:rFonts w:ascii="Times New Roman" w:hAnsi="Times New Roman" w:cs="Times New Roman"/>
          <w:sz w:val="28"/>
          <w:szCs w:val="28"/>
        </w:rPr>
        <w:t xml:space="preserve"> </w:t>
      </w:r>
      <w:r w:rsidRPr="00100193">
        <w:rPr>
          <w:rFonts w:ascii="Times New Roman" w:hAnsi="Times New Roman" w:cs="Times New Roman"/>
          <w:sz w:val="28"/>
          <w:szCs w:val="28"/>
        </w:rPr>
        <w:t>Контроль за соблюдением дисциплины цен и от</w:t>
      </w:r>
      <w:r>
        <w:rPr>
          <w:rFonts w:ascii="Times New Roman" w:hAnsi="Times New Roman" w:cs="Times New Roman"/>
          <w:sz w:val="28"/>
          <w:szCs w:val="28"/>
        </w:rPr>
        <w:t>ветственность за ее нарушение………….</w:t>
      </w:r>
      <w:r w:rsidR="00C40C65">
        <w:rPr>
          <w:rFonts w:ascii="Times New Roman" w:hAnsi="Times New Roman" w:cs="Times New Roman"/>
          <w:sz w:val="28"/>
          <w:szCs w:val="28"/>
        </w:rPr>
        <w:t>…………………………..</w:t>
      </w:r>
      <w:r w:rsidRPr="00100193">
        <w:rPr>
          <w:rFonts w:ascii="Times New Roman" w:hAnsi="Times New Roman" w:cs="Times New Roman"/>
          <w:sz w:val="28"/>
          <w:szCs w:val="28"/>
        </w:rPr>
        <w:t>……………………</w:t>
      </w:r>
      <w:r>
        <w:rPr>
          <w:rFonts w:ascii="Times New Roman" w:hAnsi="Times New Roman" w:cs="Times New Roman"/>
          <w:sz w:val="28"/>
          <w:szCs w:val="28"/>
        </w:rPr>
        <w:t>…………</w:t>
      </w:r>
      <w:r w:rsidR="002404F0">
        <w:rPr>
          <w:rFonts w:ascii="Times New Roman" w:hAnsi="Times New Roman" w:cs="Times New Roman"/>
          <w:sz w:val="28"/>
          <w:szCs w:val="28"/>
        </w:rPr>
        <w:t>.147</w:t>
      </w:r>
    </w:p>
    <w:p w:rsidR="007E6EC9" w:rsidRDefault="005247BC"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1 по теме 10</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………149</w:t>
      </w:r>
    </w:p>
    <w:p w:rsidR="005247BC" w:rsidRDefault="005247BC"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2 по теме 10</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…150</w:t>
      </w:r>
    </w:p>
    <w:p w:rsidR="005247BC" w:rsidRPr="00100193" w:rsidRDefault="005247BC" w:rsidP="00100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Кейс 3 по теме 10</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………151</w:t>
      </w:r>
    </w:p>
    <w:p w:rsidR="007E6EC9" w:rsidRPr="00100193"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b/>
          <w:bCs/>
          <w:sz w:val="28"/>
          <w:szCs w:val="28"/>
        </w:rPr>
        <w:t>Тема 11. Правовая охрана средств индивидуализации участников маркетинговой деятельности и производимых ими товаров, работ, услуг</w:t>
      </w:r>
      <w:r w:rsidRPr="009273E7">
        <w:rPr>
          <w:rFonts w:ascii="Times New Roman" w:hAnsi="Times New Roman" w:cs="Times New Roman"/>
          <w:sz w:val="28"/>
          <w:szCs w:val="28"/>
        </w:rPr>
        <w:t>…</w:t>
      </w:r>
      <w:r>
        <w:rPr>
          <w:rFonts w:ascii="Times New Roman" w:hAnsi="Times New Roman" w:cs="Times New Roman"/>
          <w:sz w:val="28"/>
          <w:szCs w:val="28"/>
        </w:rPr>
        <w:t>…</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…………152</w:t>
      </w:r>
    </w:p>
    <w:p w:rsidR="007E6EC9" w:rsidRPr="00100193"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11</w:t>
      </w:r>
      <w:r w:rsidRPr="009273E7">
        <w:rPr>
          <w:rFonts w:ascii="Times New Roman" w:hAnsi="Times New Roman" w:cs="Times New Roman"/>
          <w:sz w:val="28"/>
          <w:szCs w:val="28"/>
        </w:rPr>
        <w:t>.</w:t>
      </w:r>
      <w:r w:rsidRPr="00100193">
        <w:rPr>
          <w:rFonts w:ascii="Times New Roman" w:hAnsi="Times New Roman" w:cs="Times New Roman"/>
          <w:sz w:val="28"/>
          <w:szCs w:val="28"/>
        </w:rPr>
        <w:t>1.</w:t>
      </w:r>
      <w:r>
        <w:rPr>
          <w:rFonts w:ascii="Times New Roman" w:hAnsi="Times New Roman" w:cs="Times New Roman"/>
          <w:sz w:val="28"/>
          <w:szCs w:val="28"/>
        </w:rPr>
        <w:t xml:space="preserve"> Интеллектуальная собственность. </w:t>
      </w:r>
      <w:r w:rsidRPr="00100193">
        <w:rPr>
          <w:rFonts w:ascii="Times New Roman" w:hAnsi="Times New Roman" w:cs="Times New Roman"/>
          <w:sz w:val="28"/>
          <w:szCs w:val="28"/>
        </w:rPr>
        <w:t xml:space="preserve">Промышленная </w:t>
      </w:r>
      <w:r>
        <w:rPr>
          <w:rFonts w:ascii="Times New Roman" w:hAnsi="Times New Roman" w:cs="Times New Roman"/>
          <w:sz w:val="28"/>
          <w:szCs w:val="28"/>
        </w:rPr>
        <w:t>собственность как</w:t>
      </w:r>
      <w:r w:rsidRPr="00100193">
        <w:rPr>
          <w:rFonts w:ascii="Times New Roman" w:hAnsi="Times New Roman" w:cs="Times New Roman"/>
          <w:sz w:val="28"/>
          <w:szCs w:val="28"/>
        </w:rPr>
        <w:t xml:space="preserve"> </w:t>
      </w:r>
      <w:r>
        <w:rPr>
          <w:rFonts w:ascii="Times New Roman" w:hAnsi="Times New Roman" w:cs="Times New Roman"/>
          <w:sz w:val="28"/>
          <w:szCs w:val="28"/>
        </w:rPr>
        <w:t>часть ин</w:t>
      </w:r>
      <w:r w:rsidRPr="00100193">
        <w:rPr>
          <w:rFonts w:ascii="Times New Roman" w:hAnsi="Times New Roman" w:cs="Times New Roman"/>
          <w:sz w:val="28"/>
          <w:szCs w:val="28"/>
        </w:rPr>
        <w:t>теллектуальн</w:t>
      </w:r>
      <w:r>
        <w:rPr>
          <w:rFonts w:ascii="Times New Roman" w:hAnsi="Times New Roman" w:cs="Times New Roman"/>
          <w:sz w:val="28"/>
          <w:szCs w:val="28"/>
        </w:rPr>
        <w:t>ой</w:t>
      </w:r>
      <w:r w:rsidRPr="00100193">
        <w:rPr>
          <w:rFonts w:ascii="Times New Roman" w:hAnsi="Times New Roman" w:cs="Times New Roman"/>
          <w:sz w:val="28"/>
          <w:szCs w:val="28"/>
        </w:rPr>
        <w:t xml:space="preserve"> собств</w:t>
      </w:r>
      <w:r>
        <w:rPr>
          <w:rFonts w:ascii="Times New Roman" w:hAnsi="Times New Roman" w:cs="Times New Roman"/>
          <w:sz w:val="28"/>
          <w:szCs w:val="28"/>
        </w:rPr>
        <w:t>енности, нематериальные акт</w:t>
      </w:r>
      <w:r>
        <w:rPr>
          <w:rFonts w:ascii="Times New Roman" w:hAnsi="Times New Roman" w:cs="Times New Roman"/>
          <w:sz w:val="28"/>
          <w:szCs w:val="28"/>
        </w:rPr>
        <w:t>и</w:t>
      </w:r>
      <w:r>
        <w:rPr>
          <w:rFonts w:ascii="Times New Roman" w:hAnsi="Times New Roman" w:cs="Times New Roman"/>
          <w:sz w:val="28"/>
          <w:szCs w:val="28"/>
        </w:rPr>
        <w:t>вы………………</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………………………………….152</w:t>
      </w:r>
    </w:p>
    <w:p w:rsidR="007E6EC9" w:rsidRPr="00100193"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11.2.</w:t>
      </w:r>
      <w:r>
        <w:rPr>
          <w:rFonts w:ascii="Times New Roman" w:hAnsi="Times New Roman" w:cs="Times New Roman"/>
          <w:sz w:val="28"/>
          <w:szCs w:val="28"/>
        </w:rPr>
        <w:t xml:space="preserve"> </w:t>
      </w:r>
      <w:r w:rsidRPr="00100193">
        <w:rPr>
          <w:rFonts w:ascii="Times New Roman" w:hAnsi="Times New Roman" w:cs="Times New Roman"/>
          <w:sz w:val="28"/>
          <w:szCs w:val="28"/>
        </w:rPr>
        <w:t>Сост</w:t>
      </w:r>
      <w:r>
        <w:rPr>
          <w:rFonts w:ascii="Times New Roman" w:hAnsi="Times New Roman" w:cs="Times New Roman"/>
          <w:sz w:val="28"/>
          <w:szCs w:val="28"/>
        </w:rPr>
        <w:t>а</w:t>
      </w:r>
      <w:r w:rsidRPr="00100193">
        <w:rPr>
          <w:rFonts w:ascii="Times New Roman" w:hAnsi="Times New Roman" w:cs="Times New Roman"/>
          <w:sz w:val="28"/>
          <w:szCs w:val="28"/>
        </w:rPr>
        <w:t>в</w:t>
      </w:r>
      <w:r>
        <w:rPr>
          <w:rFonts w:ascii="Times New Roman" w:hAnsi="Times New Roman" w:cs="Times New Roman"/>
          <w:sz w:val="28"/>
          <w:szCs w:val="28"/>
        </w:rPr>
        <w:t xml:space="preserve"> объектов права промышленной собственности</w:t>
      </w:r>
      <w:r w:rsidRPr="00100193">
        <w:rPr>
          <w:rFonts w:ascii="Times New Roman" w:hAnsi="Times New Roman" w:cs="Times New Roman"/>
          <w:sz w:val="28"/>
          <w:szCs w:val="28"/>
        </w:rPr>
        <w:t xml:space="preserve">. Товарные знаки и знаки обслуживания, а также фирменные </w:t>
      </w:r>
      <w:r>
        <w:rPr>
          <w:rFonts w:ascii="Times New Roman" w:hAnsi="Times New Roman" w:cs="Times New Roman"/>
          <w:sz w:val="28"/>
          <w:szCs w:val="28"/>
        </w:rPr>
        <w:t>наименования как объекты промышленной собственно</w:t>
      </w:r>
      <w:r w:rsidR="00C40C65">
        <w:rPr>
          <w:rFonts w:ascii="Times New Roman" w:hAnsi="Times New Roman" w:cs="Times New Roman"/>
          <w:sz w:val="28"/>
          <w:szCs w:val="28"/>
        </w:rPr>
        <w:t>сти……..</w:t>
      </w:r>
      <w:r>
        <w:rPr>
          <w:rFonts w:ascii="Times New Roman" w:hAnsi="Times New Roman" w:cs="Times New Roman"/>
          <w:sz w:val="28"/>
          <w:szCs w:val="28"/>
        </w:rPr>
        <w:t>…………………...</w:t>
      </w:r>
      <w:r w:rsidR="002404F0">
        <w:rPr>
          <w:rFonts w:ascii="Times New Roman" w:hAnsi="Times New Roman" w:cs="Times New Roman"/>
          <w:sz w:val="28"/>
          <w:szCs w:val="28"/>
        </w:rPr>
        <w:t>..............................163</w:t>
      </w:r>
    </w:p>
    <w:p w:rsidR="007E6EC9" w:rsidRPr="00100193"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11.3.</w:t>
      </w:r>
      <w:r>
        <w:rPr>
          <w:rFonts w:ascii="Times New Roman" w:hAnsi="Times New Roman" w:cs="Times New Roman"/>
          <w:sz w:val="28"/>
          <w:szCs w:val="28"/>
        </w:rPr>
        <w:t xml:space="preserve"> </w:t>
      </w:r>
      <w:r w:rsidRPr="00100193">
        <w:rPr>
          <w:rFonts w:ascii="Times New Roman" w:hAnsi="Times New Roman" w:cs="Times New Roman"/>
          <w:sz w:val="28"/>
          <w:szCs w:val="28"/>
        </w:rPr>
        <w:t>Фра</w:t>
      </w:r>
      <w:r>
        <w:rPr>
          <w:rFonts w:ascii="Times New Roman" w:hAnsi="Times New Roman" w:cs="Times New Roman"/>
          <w:sz w:val="28"/>
          <w:szCs w:val="28"/>
        </w:rPr>
        <w:t>ншиза и франчайзинг. Лицен</w:t>
      </w:r>
      <w:r w:rsidR="00C40C65">
        <w:rPr>
          <w:rFonts w:ascii="Times New Roman" w:hAnsi="Times New Roman" w:cs="Times New Roman"/>
          <w:sz w:val="28"/>
          <w:szCs w:val="28"/>
        </w:rPr>
        <w:t>зии…….</w:t>
      </w:r>
      <w:r w:rsidR="002404F0">
        <w:rPr>
          <w:rFonts w:ascii="Times New Roman" w:hAnsi="Times New Roman" w:cs="Times New Roman"/>
          <w:sz w:val="28"/>
          <w:szCs w:val="28"/>
        </w:rPr>
        <w:t>……………………..175</w:t>
      </w:r>
    </w:p>
    <w:p w:rsidR="007E6EC9"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11.4.</w:t>
      </w:r>
      <w:r w:rsidRPr="00100193">
        <w:rPr>
          <w:rFonts w:ascii="Times New Roman" w:hAnsi="Times New Roman" w:cs="Times New Roman"/>
          <w:b/>
          <w:bCs/>
          <w:sz w:val="28"/>
          <w:szCs w:val="28"/>
        </w:rPr>
        <w:t xml:space="preserve"> </w:t>
      </w:r>
      <w:r w:rsidRPr="00100193">
        <w:rPr>
          <w:rFonts w:ascii="Times New Roman" w:hAnsi="Times New Roman" w:cs="Times New Roman"/>
          <w:sz w:val="28"/>
          <w:szCs w:val="28"/>
        </w:rPr>
        <w:t xml:space="preserve">Защита прав владельцев средств индивидуализации </w:t>
      </w:r>
      <w:r>
        <w:rPr>
          <w:rFonts w:ascii="Times New Roman" w:hAnsi="Times New Roman" w:cs="Times New Roman"/>
          <w:sz w:val="28"/>
          <w:szCs w:val="28"/>
        </w:rPr>
        <w:t xml:space="preserve">участников </w:t>
      </w:r>
      <w:r w:rsidRPr="00100193">
        <w:rPr>
          <w:rFonts w:ascii="Times New Roman" w:hAnsi="Times New Roman" w:cs="Times New Roman"/>
          <w:sz w:val="28"/>
          <w:szCs w:val="28"/>
        </w:rPr>
        <w:t xml:space="preserve">гражданского </w:t>
      </w:r>
      <w:r>
        <w:rPr>
          <w:rFonts w:ascii="Times New Roman" w:hAnsi="Times New Roman" w:cs="Times New Roman"/>
          <w:sz w:val="28"/>
          <w:szCs w:val="28"/>
        </w:rPr>
        <w:t>товарооборота</w:t>
      </w:r>
      <w:r w:rsidRPr="00100193">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188</w:t>
      </w:r>
    </w:p>
    <w:p w:rsidR="00814B4F" w:rsidRDefault="00814B4F" w:rsidP="003300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Кейс 1 по теме 11</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…..192</w:t>
      </w:r>
    </w:p>
    <w:p w:rsidR="00814B4F" w:rsidRDefault="00814B4F" w:rsidP="003300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Кейс 2 по теме 11</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..193</w:t>
      </w:r>
    </w:p>
    <w:p w:rsidR="00814B4F" w:rsidRPr="00CA4ABA" w:rsidRDefault="00814B4F" w:rsidP="003300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Кейс 3 по теме 11</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198</w:t>
      </w:r>
    </w:p>
    <w:p w:rsidR="007B0714" w:rsidRDefault="007B0714" w:rsidP="003300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Кейс 4 по теме 11</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……..200</w:t>
      </w:r>
    </w:p>
    <w:p w:rsidR="007B0714" w:rsidRDefault="007B0714" w:rsidP="003300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Кейс 5 по теме 11</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………..201</w:t>
      </w:r>
    </w:p>
    <w:p w:rsidR="007B0714" w:rsidRPr="007B0714" w:rsidRDefault="007B0714" w:rsidP="003300F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Кейс 6 по теме 11</w:t>
      </w:r>
      <w:r w:rsidR="002404F0">
        <w:rPr>
          <w:rFonts w:ascii="Times New Roman" w:hAnsi="Times New Roman" w:cs="Times New Roman"/>
          <w:sz w:val="28"/>
          <w:szCs w:val="28"/>
        </w:rPr>
        <w:t>……………………………………………</w:t>
      </w:r>
      <w:r w:rsidR="00C40C65">
        <w:rPr>
          <w:rFonts w:ascii="Times New Roman" w:hAnsi="Times New Roman" w:cs="Times New Roman"/>
          <w:sz w:val="28"/>
          <w:szCs w:val="28"/>
        </w:rPr>
        <w:t>..</w:t>
      </w:r>
      <w:r w:rsidR="002404F0">
        <w:rPr>
          <w:rFonts w:ascii="Times New Roman" w:hAnsi="Times New Roman" w:cs="Times New Roman"/>
          <w:sz w:val="28"/>
          <w:szCs w:val="28"/>
        </w:rPr>
        <w:t>………..201</w:t>
      </w:r>
    </w:p>
    <w:p w:rsidR="007E6EC9" w:rsidRPr="009273E7"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b/>
          <w:bCs/>
          <w:sz w:val="28"/>
          <w:szCs w:val="28"/>
        </w:rPr>
        <w:t>Тема 12. Правовая охрана коммерческой тайны в маркетинговой д</w:t>
      </w:r>
      <w:r w:rsidRPr="00100193">
        <w:rPr>
          <w:rFonts w:ascii="Times New Roman" w:hAnsi="Times New Roman" w:cs="Times New Roman"/>
          <w:b/>
          <w:bCs/>
          <w:sz w:val="28"/>
          <w:szCs w:val="28"/>
        </w:rPr>
        <w:t>е</w:t>
      </w:r>
      <w:r w:rsidRPr="00100193">
        <w:rPr>
          <w:rFonts w:ascii="Times New Roman" w:hAnsi="Times New Roman" w:cs="Times New Roman"/>
          <w:b/>
          <w:bCs/>
          <w:sz w:val="28"/>
          <w:szCs w:val="28"/>
        </w:rPr>
        <w:t>ятельн</w:t>
      </w:r>
      <w:r w:rsidRPr="00100193">
        <w:rPr>
          <w:rFonts w:ascii="Times New Roman" w:hAnsi="Times New Roman" w:cs="Times New Roman"/>
          <w:b/>
          <w:bCs/>
          <w:sz w:val="28"/>
          <w:szCs w:val="28"/>
        </w:rPr>
        <w:t>о</w:t>
      </w:r>
      <w:r w:rsidRPr="00100193">
        <w:rPr>
          <w:rFonts w:ascii="Times New Roman" w:hAnsi="Times New Roman" w:cs="Times New Roman"/>
          <w:b/>
          <w:bCs/>
          <w:sz w:val="28"/>
          <w:szCs w:val="28"/>
        </w:rPr>
        <w:t>сти</w:t>
      </w:r>
      <w:r>
        <w:rPr>
          <w:rFonts w:ascii="Times New Roman" w:hAnsi="Times New Roman" w:cs="Times New Roman"/>
          <w:sz w:val="28"/>
          <w:szCs w:val="28"/>
        </w:rPr>
        <w:t>……………………………………………………………………………</w:t>
      </w:r>
      <w:r w:rsidR="002404F0">
        <w:rPr>
          <w:rFonts w:ascii="Times New Roman" w:hAnsi="Times New Roman" w:cs="Times New Roman"/>
          <w:sz w:val="28"/>
          <w:szCs w:val="28"/>
        </w:rPr>
        <w:t>..203</w:t>
      </w:r>
    </w:p>
    <w:p w:rsidR="007E6EC9" w:rsidRPr="00100193"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12.1.</w:t>
      </w:r>
      <w:r>
        <w:rPr>
          <w:rFonts w:ascii="Times New Roman" w:hAnsi="Times New Roman" w:cs="Times New Roman"/>
          <w:sz w:val="28"/>
          <w:szCs w:val="28"/>
        </w:rPr>
        <w:t xml:space="preserve"> </w:t>
      </w:r>
      <w:r w:rsidRPr="00100193">
        <w:rPr>
          <w:rFonts w:ascii="Times New Roman" w:hAnsi="Times New Roman" w:cs="Times New Roman"/>
          <w:sz w:val="28"/>
          <w:szCs w:val="28"/>
        </w:rPr>
        <w:t>Понятие коммерческой тайны. О</w:t>
      </w:r>
      <w:r>
        <w:rPr>
          <w:rFonts w:ascii="Times New Roman" w:hAnsi="Times New Roman" w:cs="Times New Roman"/>
          <w:sz w:val="28"/>
          <w:szCs w:val="28"/>
        </w:rPr>
        <w:t>собенности и признаки коммерч</w:t>
      </w:r>
      <w:r>
        <w:rPr>
          <w:rFonts w:ascii="Times New Roman" w:hAnsi="Times New Roman" w:cs="Times New Roman"/>
          <w:sz w:val="28"/>
          <w:szCs w:val="28"/>
        </w:rPr>
        <w:t>е</w:t>
      </w:r>
      <w:r>
        <w:rPr>
          <w:rFonts w:ascii="Times New Roman" w:hAnsi="Times New Roman" w:cs="Times New Roman"/>
          <w:sz w:val="28"/>
          <w:szCs w:val="28"/>
        </w:rPr>
        <w:t>ской тай</w:t>
      </w:r>
      <w:r w:rsidR="00C40C65">
        <w:rPr>
          <w:rFonts w:ascii="Times New Roman" w:hAnsi="Times New Roman" w:cs="Times New Roman"/>
          <w:sz w:val="28"/>
          <w:szCs w:val="28"/>
        </w:rPr>
        <w:t>ны……………………………………………..</w:t>
      </w:r>
      <w:r>
        <w:rPr>
          <w:rFonts w:ascii="Times New Roman" w:hAnsi="Times New Roman" w:cs="Times New Roman"/>
          <w:sz w:val="28"/>
          <w:szCs w:val="28"/>
        </w:rPr>
        <w:t>……………….…</w:t>
      </w:r>
      <w:r w:rsidR="002404F0">
        <w:rPr>
          <w:rFonts w:ascii="Times New Roman" w:hAnsi="Times New Roman" w:cs="Times New Roman"/>
          <w:sz w:val="28"/>
          <w:szCs w:val="28"/>
        </w:rPr>
        <w:t>..203</w:t>
      </w:r>
    </w:p>
    <w:p w:rsidR="007E6EC9" w:rsidRDefault="007E6EC9" w:rsidP="00C40C65">
      <w:pPr>
        <w:spacing w:after="0" w:line="240" w:lineRule="auto"/>
        <w:ind w:firstLine="709"/>
        <w:rPr>
          <w:rFonts w:ascii="Times New Roman" w:hAnsi="Times New Roman" w:cs="Times New Roman"/>
          <w:sz w:val="28"/>
          <w:szCs w:val="28"/>
        </w:rPr>
      </w:pPr>
      <w:r w:rsidRPr="00100193">
        <w:rPr>
          <w:rFonts w:ascii="Times New Roman" w:hAnsi="Times New Roman" w:cs="Times New Roman"/>
          <w:sz w:val="28"/>
          <w:szCs w:val="28"/>
        </w:rPr>
        <w:t xml:space="preserve">12.2. </w:t>
      </w:r>
      <w:r>
        <w:rPr>
          <w:rFonts w:ascii="Times New Roman" w:hAnsi="Times New Roman" w:cs="Times New Roman"/>
          <w:sz w:val="28"/>
          <w:szCs w:val="28"/>
        </w:rPr>
        <w:t>Критерии охраноспособности коммерческой тай</w:t>
      </w:r>
      <w:r w:rsidR="00DB6520">
        <w:rPr>
          <w:rFonts w:ascii="Times New Roman" w:hAnsi="Times New Roman" w:cs="Times New Roman"/>
          <w:sz w:val="28"/>
          <w:szCs w:val="28"/>
        </w:rPr>
        <w:t>н</w:t>
      </w:r>
      <w:r w:rsidR="008D3DA5">
        <w:rPr>
          <w:rFonts w:ascii="Times New Roman" w:hAnsi="Times New Roman" w:cs="Times New Roman"/>
          <w:sz w:val="28"/>
          <w:szCs w:val="28"/>
        </w:rPr>
        <w:t>ы</w:t>
      </w:r>
      <w:r w:rsidR="00DB6520">
        <w:rPr>
          <w:rFonts w:ascii="Times New Roman" w:hAnsi="Times New Roman" w:cs="Times New Roman"/>
          <w:sz w:val="28"/>
          <w:szCs w:val="28"/>
        </w:rPr>
        <w:t>………</w:t>
      </w:r>
      <w:r w:rsidR="002404F0">
        <w:rPr>
          <w:rFonts w:ascii="Times New Roman" w:hAnsi="Times New Roman" w:cs="Times New Roman"/>
          <w:sz w:val="28"/>
          <w:szCs w:val="28"/>
        </w:rPr>
        <w:t>206</w:t>
      </w:r>
    </w:p>
    <w:p w:rsidR="007E6EC9" w:rsidRDefault="007E6EC9" w:rsidP="00C40C6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12.3. Ответственность за нарушение законодательства о коммерческой тайне. Защита прав </w:t>
      </w:r>
      <w:r w:rsidR="008D3DA5">
        <w:rPr>
          <w:rFonts w:ascii="Times New Roman" w:hAnsi="Times New Roman" w:cs="Times New Roman"/>
          <w:sz w:val="28"/>
          <w:szCs w:val="28"/>
        </w:rPr>
        <w:t>владельцев коммерческой тайны…..................</w:t>
      </w:r>
      <w:r w:rsidR="00C40C65">
        <w:rPr>
          <w:rFonts w:ascii="Times New Roman" w:hAnsi="Times New Roman" w:cs="Times New Roman"/>
          <w:sz w:val="28"/>
          <w:szCs w:val="28"/>
        </w:rPr>
        <w:t>.....</w:t>
      </w:r>
      <w:r w:rsidR="002404F0">
        <w:rPr>
          <w:rFonts w:ascii="Times New Roman" w:hAnsi="Times New Roman" w:cs="Times New Roman"/>
          <w:sz w:val="28"/>
          <w:szCs w:val="28"/>
        </w:rPr>
        <w:t>..208</w:t>
      </w:r>
    </w:p>
    <w:p w:rsidR="00814B4F" w:rsidRDefault="00814B4F" w:rsidP="0071276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Кейс 1 по теме 12</w:t>
      </w:r>
      <w:r w:rsidR="00C40C65">
        <w:rPr>
          <w:rFonts w:ascii="Times New Roman" w:hAnsi="Times New Roman" w:cs="Times New Roman"/>
          <w:sz w:val="28"/>
          <w:szCs w:val="28"/>
        </w:rPr>
        <w:t>…………………………………………………</w:t>
      </w:r>
      <w:r w:rsidR="002404F0">
        <w:rPr>
          <w:rFonts w:ascii="Times New Roman" w:hAnsi="Times New Roman" w:cs="Times New Roman"/>
          <w:sz w:val="28"/>
          <w:szCs w:val="28"/>
        </w:rPr>
        <w:t>…210</w:t>
      </w:r>
    </w:p>
    <w:p w:rsidR="00814B4F" w:rsidRDefault="00814B4F" w:rsidP="0071276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Кейс 2 по теме 12</w:t>
      </w:r>
      <w:r w:rsidR="00C40C65">
        <w:rPr>
          <w:rFonts w:ascii="Times New Roman" w:hAnsi="Times New Roman" w:cs="Times New Roman"/>
          <w:sz w:val="28"/>
          <w:szCs w:val="28"/>
        </w:rPr>
        <w:t>…………………………………………………</w:t>
      </w:r>
      <w:r w:rsidR="002404F0">
        <w:rPr>
          <w:rFonts w:ascii="Times New Roman" w:hAnsi="Times New Roman" w:cs="Times New Roman"/>
          <w:sz w:val="28"/>
          <w:szCs w:val="28"/>
        </w:rPr>
        <w:t>…210</w:t>
      </w:r>
    </w:p>
    <w:p w:rsidR="00814B4F" w:rsidRDefault="00814B4F" w:rsidP="0071276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Кейс 3 по теме 12</w:t>
      </w:r>
      <w:r w:rsidR="00C40C65">
        <w:rPr>
          <w:rFonts w:ascii="Times New Roman" w:hAnsi="Times New Roman" w:cs="Times New Roman"/>
          <w:sz w:val="28"/>
          <w:szCs w:val="28"/>
        </w:rPr>
        <w:t>…………………………………………………</w:t>
      </w:r>
      <w:r w:rsidR="002404F0">
        <w:rPr>
          <w:rFonts w:ascii="Times New Roman" w:hAnsi="Times New Roman" w:cs="Times New Roman"/>
          <w:sz w:val="28"/>
          <w:szCs w:val="28"/>
        </w:rPr>
        <w:t>…211</w:t>
      </w:r>
    </w:p>
    <w:p w:rsidR="00DC698E" w:rsidRDefault="00814B4F" w:rsidP="00C40C6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Кейс 4 по теме 12</w:t>
      </w:r>
      <w:r w:rsidR="00C40C65">
        <w:rPr>
          <w:rFonts w:ascii="Times New Roman" w:hAnsi="Times New Roman" w:cs="Times New Roman"/>
          <w:sz w:val="28"/>
          <w:szCs w:val="28"/>
        </w:rPr>
        <w:t>…………………………………………………</w:t>
      </w:r>
      <w:r w:rsidR="002404F0">
        <w:rPr>
          <w:rFonts w:ascii="Times New Roman" w:hAnsi="Times New Roman" w:cs="Times New Roman"/>
          <w:sz w:val="28"/>
          <w:szCs w:val="28"/>
        </w:rPr>
        <w:t>…212</w:t>
      </w:r>
    </w:p>
    <w:p w:rsidR="00DC698E" w:rsidRPr="005E5E09" w:rsidRDefault="0077164F" w:rsidP="00712768">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Заключение</w:t>
      </w:r>
      <w:r w:rsidR="00C40C65">
        <w:rPr>
          <w:rFonts w:ascii="Times New Roman" w:hAnsi="Times New Roman" w:cs="Times New Roman"/>
          <w:b/>
          <w:sz w:val="28"/>
          <w:szCs w:val="28"/>
        </w:rPr>
        <w:t>……………………………………………………</w:t>
      </w:r>
      <w:r w:rsidR="002404F0">
        <w:rPr>
          <w:rFonts w:ascii="Times New Roman" w:hAnsi="Times New Roman" w:cs="Times New Roman"/>
          <w:b/>
          <w:sz w:val="28"/>
          <w:szCs w:val="28"/>
        </w:rPr>
        <w:t>……214</w:t>
      </w:r>
    </w:p>
    <w:p w:rsidR="00DC698E" w:rsidRPr="00DC698E" w:rsidRDefault="00DC698E" w:rsidP="00712768">
      <w:pPr>
        <w:spacing w:after="0" w:line="240" w:lineRule="auto"/>
        <w:ind w:firstLine="709"/>
        <w:rPr>
          <w:rFonts w:ascii="Times New Roman" w:hAnsi="Times New Roman" w:cs="Times New Roman"/>
          <w:b/>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DC698E" w:rsidRDefault="00DC698E" w:rsidP="00712768">
      <w:pPr>
        <w:spacing w:after="0" w:line="240" w:lineRule="auto"/>
        <w:ind w:firstLine="709"/>
        <w:rPr>
          <w:rFonts w:ascii="Times New Roman" w:hAnsi="Times New Roman" w:cs="Times New Roman"/>
          <w:sz w:val="28"/>
          <w:szCs w:val="28"/>
        </w:rPr>
      </w:pPr>
    </w:p>
    <w:p w:rsidR="00944663" w:rsidRDefault="00944663" w:rsidP="00944663">
      <w:pPr>
        <w:spacing w:after="0" w:line="240" w:lineRule="auto"/>
        <w:rPr>
          <w:rFonts w:ascii="Times New Roman" w:hAnsi="Times New Roman" w:cs="Times New Roman"/>
          <w:sz w:val="28"/>
          <w:szCs w:val="28"/>
        </w:rPr>
      </w:pPr>
    </w:p>
    <w:p w:rsidR="00203907" w:rsidRDefault="00203907" w:rsidP="00944663">
      <w:pPr>
        <w:spacing w:after="0" w:line="240" w:lineRule="auto"/>
        <w:rPr>
          <w:rFonts w:ascii="Times New Roman" w:hAnsi="Times New Roman" w:cs="Times New Roman"/>
          <w:sz w:val="28"/>
          <w:szCs w:val="28"/>
        </w:rPr>
      </w:pPr>
    </w:p>
    <w:p w:rsidR="00203907" w:rsidRDefault="00203907" w:rsidP="00944663">
      <w:pPr>
        <w:spacing w:after="0" w:line="240" w:lineRule="auto"/>
        <w:rPr>
          <w:rFonts w:ascii="Times New Roman" w:hAnsi="Times New Roman" w:cs="Times New Roman"/>
          <w:sz w:val="28"/>
          <w:szCs w:val="28"/>
        </w:rPr>
      </w:pPr>
    </w:p>
    <w:p w:rsidR="00203907" w:rsidRDefault="00203907" w:rsidP="00944663">
      <w:pPr>
        <w:spacing w:after="0" w:line="240" w:lineRule="auto"/>
        <w:rPr>
          <w:rFonts w:ascii="Times New Roman" w:hAnsi="Times New Roman" w:cs="Times New Roman"/>
          <w:sz w:val="28"/>
          <w:szCs w:val="28"/>
        </w:rPr>
      </w:pPr>
    </w:p>
    <w:p w:rsidR="00E3546A" w:rsidRDefault="00E3546A" w:rsidP="00944663">
      <w:pPr>
        <w:spacing w:after="0" w:line="240" w:lineRule="auto"/>
        <w:rPr>
          <w:rFonts w:ascii="Times New Roman" w:hAnsi="Times New Roman" w:cs="Times New Roman"/>
          <w:sz w:val="28"/>
          <w:szCs w:val="28"/>
        </w:rPr>
      </w:pPr>
    </w:p>
    <w:p w:rsidR="00E3546A" w:rsidRDefault="00E3546A" w:rsidP="00944663">
      <w:pPr>
        <w:spacing w:after="0" w:line="240" w:lineRule="auto"/>
        <w:rPr>
          <w:rFonts w:ascii="Times New Roman" w:hAnsi="Times New Roman" w:cs="Times New Roman"/>
          <w:sz w:val="28"/>
          <w:szCs w:val="28"/>
        </w:rPr>
      </w:pPr>
    </w:p>
    <w:p w:rsidR="00E3546A" w:rsidRDefault="00E3546A" w:rsidP="00944663">
      <w:pPr>
        <w:spacing w:after="0" w:line="240" w:lineRule="auto"/>
        <w:rPr>
          <w:rFonts w:ascii="Times New Roman" w:hAnsi="Times New Roman" w:cs="Times New Roman"/>
          <w:sz w:val="28"/>
          <w:szCs w:val="28"/>
        </w:rPr>
      </w:pPr>
    </w:p>
    <w:p w:rsidR="00944663" w:rsidRDefault="00944663" w:rsidP="00944663">
      <w:pPr>
        <w:spacing w:after="0" w:line="240" w:lineRule="auto"/>
        <w:rPr>
          <w:rFonts w:ascii="Times New Roman" w:hAnsi="Times New Roman" w:cs="Times New Roman"/>
          <w:sz w:val="28"/>
          <w:szCs w:val="28"/>
        </w:rPr>
      </w:pPr>
    </w:p>
    <w:p w:rsidR="007E6EC9" w:rsidRPr="00935618" w:rsidRDefault="00E3546A" w:rsidP="00203907">
      <w:pPr>
        <w:spacing w:after="0" w:line="23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935618">
        <w:rPr>
          <w:rFonts w:ascii="Times New Roman" w:hAnsi="Times New Roman" w:cs="Times New Roman"/>
          <w:b/>
          <w:bCs/>
          <w:sz w:val="28"/>
          <w:szCs w:val="28"/>
        </w:rPr>
        <w:t>Предисловие</w:t>
      </w:r>
    </w:p>
    <w:p w:rsidR="007E6EC9" w:rsidRPr="00100193" w:rsidRDefault="007E6EC9" w:rsidP="00F14DA2">
      <w:pPr>
        <w:spacing w:after="0" w:line="230" w:lineRule="auto"/>
        <w:ind w:firstLine="709"/>
        <w:jc w:val="both"/>
        <w:rPr>
          <w:rFonts w:ascii="Times New Roman" w:hAnsi="Times New Roman" w:cs="Times New Roman"/>
          <w:b/>
          <w:bCs/>
          <w:sz w:val="28"/>
          <w:szCs w:val="28"/>
        </w:rPr>
      </w:pPr>
    </w:p>
    <w:p w:rsidR="007E6EC9" w:rsidRPr="001B7385" w:rsidRDefault="007E6EC9" w:rsidP="001B7385">
      <w:pPr>
        <w:spacing w:after="0" w:line="230" w:lineRule="auto"/>
        <w:ind w:firstLine="709"/>
        <w:jc w:val="right"/>
        <w:rPr>
          <w:rFonts w:ascii="Times New Roman" w:hAnsi="Times New Roman" w:cs="Times New Roman"/>
          <w:b/>
          <w:bCs/>
          <w:i/>
          <w:iCs/>
          <w:sz w:val="28"/>
          <w:szCs w:val="28"/>
        </w:rPr>
      </w:pPr>
      <w:r w:rsidRPr="001B7385">
        <w:rPr>
          <w:rFonts w:ascii="Times New Roman" w:hAnsi="Times New Roman" w:cs="Times New Roman"/>
          <w:b/>
          <w:bCs/>
          <w:i/>
          <w:iCs/>
          <w:sz w:val="28"/>
          <w:szCs w:val="28"/>
        </w:rPr>
        <w:t xml:space="preserve">«Будьте </w:t>
      </w:r>
      <w:r w:rsidR="000260E3">
        <w:rPr>
          <w:rFonts w:ascii="Times New Roman" w:hAnsi="Times New Roman" w:cs="Times New Roman"/>
          <w:b/>
          <w:bCs/>
          <w:i/>
          <w:iCs/>
          <w:sz w:val="28"/>
          <w:szCs w:val="28"/>
        </w:rPr>
        <w:t>же исполнителями слова, а не слы</w:t>
      </w:r>
      <w:r w:rsidRPr="001B7385">
        <w:rPr>
          <w:rFonts w:ascii="Times New Roman" w:hAnsi="Times New Roman" w:cs="Times New Roman"/>
          <w:b/>
          <w:bCs/>
          <w:i/>
          <w:iCs/>
          <w:sz w:val="28"/>
          <w:szCs w:val="28"/>
        </w:rPr>
        <w:t>шатели только…»</w:t>
      </w:r>
    </w:p>
    <w:p w:rsidR="007E6EC9" w:rsidRDefault="007E6EC9" w:rsidP="001B7385">
      <w:pPr>
        <w:spacing w:after="0" w:line="230" w:lineRule="auto"/>
        <w:ind w:firstLine="709"/>
        <w:jc w:val="right"/>
        <w:rPr>
          <w:rFonts w:ascii="Times New Roman" w:hAnsi="Times New Roman" w:cs="Times New Roman"/>
          <w:i/>
          <w:iCs/>
          <w:sz w:val="28"/>
          <w:szCs w:val="28"/>
        </w:rPr>
      </w:pPr>
      <w:r w:rsidRPr="001B7385">
        <w:rPr>
          <w:rFonts w:ascii="Times New Roman" w:hAnsi="Times New Roman" w:cs="Times New Roman"/>
          <w:i/>
          <w:iCs/>
          <w:sz w:val="28"/>
          <w:szCs w:val="28"/>
        </w:rPr>
        <w:t>(Библия. Соборное Послание Святого Апостола Иакова, Глава 1 (22)</w:t>
      </w:r>
      <w:r>
        <w:rPr>
          <w:rFonts w:ascii="Times New Roman" w:hAnsi="Times New Roman" w:cs="Times New Roman"/>
          <w:i/>
          <w:iCs/>
          <w:sz w:val="28"/>
          <w:szCs w:val="28"/>
        </w:rPr>
        <w:t>*</w:t>
      </w:r>
    </w:p>
    <w:p w:rsidR="007E6EC9" w:rsidRPr="001B7385" w:rsidRDefault="007E6EC9" w:rsidP="001B7385">
      <w:pPr>
        <w:spacing w:after="0" w:line="230" w:lineRule="auto"/>
        <w:ind w:firstLine="709"/>
        <w:jc w:val="right"/>
        <w:rPr>
          <w:rFonts w:ascii="Times New Roman" w:hAnsi="Times New Roman" w:cs="Times New Roman"/>
          <w:i/>
          <w:iCs/>
          <w:sz w:val="28"/>
          <w:szCs w:val="28"/>
        </w:rPr>
      </w:pPr>
    </w:p>
    <w:p w:rsidR="007E6EC9" w:rsidRPr="00496BCC" w:rsidRDefault="002858A0" w:rsidP="00496BCC">
      <w:pPr>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w:t>
      </w:r>
      <w:r w:rsidRPr="0077640B">
        <w:rPr>
          <w:rFonts w:ascii="Times New Roman" w:hAnsi="Times New Roman" w:cs="Times New Roman"/>
          <w:sz w:val="28"/>
          <w:szCs w:val="28"/>
        </w:rPr>
        <w:t>право</w:t>
      </w:r>
      <w:r w:rsidR="007E6EC9" w:rsidRPr="0077640B">
        <w:rPr>
          <w:rFonts w:ascii="Times New Roman" w:hAnsi="Times New Roman" w:cs="Times New Roman"/>
          <w:sz w:val="28"/>
          <w:szCs w:val="28"/>
        </w:rPr>
        <w:t>применени</w:t>
      </w:r>
      <w:r w:rsidR="00602B88" w:rsidRPr="0077640B">
        <w:rPr>
          <w:rFonts w:ascii="Times New Roman" w:hAnsi="Times New Roman" w:cs="Times New Roman"/>
          <w:bCs/>
          <w:sz w:val="28"/>
          <w:szCs w:val="28"/>
        </w:rPr>
        <w:t>я</w:t>
      </w:r>
      <w:r w:rsidR="007E6EC9" w:rsidRPr="00A87C27">
        <w:rPr>
          <w:rFonts w:ascii="Times New Roman" w:hAnsi="Times New Roman" w:cs="Times New Roman"/>
          <w:b/>
          <w:bCs/>
          <w:sz w:val="28"/>
          <w:szCs w:val="28"/>
        </w:rPr>
        <w:t xml:space="preserve"> </w:t>
      </w:r>
      <w:r w:rsidR="007E6EC9" w:rsidRPr="00496BCC">
        <w:rPr>
          <w:rFonts w:ascii="Times New Roman" w:hAnsi="Times New Roman" w:cs="Times New Roman"/>
          <w:sz w:val="28"/>
          <w:szCs w:val="28"/>
        </w:rPr>
        <w:t>(</w:t>
      </w:r>
      <w:r w:rsidR="007E6EC9" w:rsidRPr="00496BCC">
        <w:rPr>
          <w:rFonts w:ascii="Times New Roman" w:hAnsi="Times New Roman" w:cs="Times New Roman"/>
          <w:sz w:val="28"/>
          <w:szCs w:val="28"/>
          <w:lang w:val="en-US"/>
        </w:rPr>
        <w:t>de</w:t>
      </w:r>
      <w:r w:rsidR="007E6EC9" w:rsidRPr="00496BCC">
        <w:rPr>
          <w:rFonts w:ascii="Times New Roman" w:hAnsi="Times New Roman" w:cs="Times New Roman"/>
          <w:sz w:val="28"/>
          <w:szCs w:val="28"/>
        </w:rPr>
        <w:t xml:space="preserve"> </w:t>
      </w:r>
      <w:r w:rsidR="007E6EC9" w:rsidRPr="00496BCC">
        <w:rPr>
          <w:rFonts w:ascii="Times New Roman" w:hAnsi="Times New Roman" w:cs="Times New Roman"/>
          <w:sz w:val="28"/>
          <w:szCs w:val="28"/>
          <w:lang w:val="en-US"/>
        </w:rPr>
        <w:t>facto</w:t>
      </w:r>
      <w:r w:rsidR="007E6EC9" w:rsidRPr="00496BCC">
        <w:rPr>
          <w:rFonts w:ascii="Times New Roman" w:hAnsi="Times New Roman" w:cs="Times New Roman"/>
          <w:sz w:val="28"/>
          <w:szCs w:val="28"/>
        </w:rPr>
        <w:t>) должна стремиться к выполнению требований, декларированных в законах (</w:t>
      </w:r>
      <w:r w:rsidR="007E6EC9" w:rsidRPr="00496BCC">
        <w:rPr>
          <w:rFonts w:ascii="Times New Roman" w:hAnsi="Times New Roman" w:cs="Times New Roman"/>
          <w:sz w:val="28"/>
          <w:szCs w:val="28"/>
          <w:lang w:val="en-US"/>
        </w:rPr>
        <w:t>de</w:t>
      </w:r>
      <w:r w:rsidR="007E6EC9" w:rsidRPr="00496BCC">
        <w:rPr>
          <w:rFonts w:ascii="Times New Roman" w:hAnsi="Times New Roman" w:cs="Times New Roman"/>
          <w:sz w:val="28"/>
          <w:szCs w:val="28"/>
        </w:rPr>
        <w:t xml:space="preserve"> </w:t>
      </w:r>
      <w:r w:rsidR="007E6EC9" w:rsidRPr="00496BCC">
        <w:rPr>
          <w:rFonts w:ascii="Times New Roman" w:hAnsi="Times New Roman" w:cs="Times New Roman"/>
          <w:sz w:val="28"/>
          <w:szCs w:val="28"/>
          <w:lang w:val="en-US"/>
        </w:rPr>
        <w:t>ure</w:t>
      </w:r>
      <w:r w:rsidR="007E6EC9" w:rsidRPr="00496BCC">
        <w:rPr>
          <w:rFonts w:ascii="Times New Roman" w:hAnsi="Times New Roman" w:cs="Times New Roman"/>
          <w:sz w:val="28"/>
          <w:szCs w:val="28"/>
        </w:rPr>
        <w:t>).</w:t>
      </w:r>
    </w:p>
    <w:p w:rsidR="007E6EC9" w:rsidRPr="00100193" w:rsidRDefault="007E6EC9" w:rsidP="00F14DA2">
      <w:pPr>
        <w:spacing w:after="0" w:line="230" w:lineRule="auto"/>
        <w:ind w:firstLine="709"/>
        <w:jc w:val="both"/>
        <w:rPr>
          <w:rFonts w:ascii="Times New Roman" w:hAnsi="Times New Roman" w:cs="Times New Roman"/>
          <w:sz w:val="28"/>
          <w:szCs w:val="28"/>
        </w:rPr>
      </w:pPr>
      <w:r w:rsidRPr="00100193">
        <w:rPr>
          <w:rFonts w:ascii="Times New Roman" w:hAnsi="Times New Roman" w:cs="Times New Roman"/>
          <w:sz w:val="28"/>
          <w:szCs w:val="28"/>
        </w:rPr>
        <w:t xml:space="preserve">Строительство белорусской модели экономики как экономики социально-ориентированной </w:t>
      </w:r>
      <w:r>
        <w:rPr>
          <w:rFonts w:ascii="Times New Roman" w:hAnsi="Times New Roman" w:cs="Times New Roman"/>
          <w:sz w:val="28"/>
          <w:szCs w:val="28"/>
        </w:rPr>
        <w:t>и и</w:t>
      </w:r>
      <w:r w:rsidRPr="00100193">
        <w:rPr>
          <w:rFonts w:ascii="Times New Roman" w:hAnsi="Times New Roman" w:cs="Times New Roman"/>
          <w:sz w:val="28"/>
          <w:szCs w:val="28"/>
        </w:rPr>
        <w:t>нновационного типа требует постоянного совершенств</w:t>
      </w:r>
      <w:r w:rsidRPr="00100193">
        <w:rPr>
          <w:rFonts w:ascii="Times New Roman" w:hAnsi="Times New Roman" w:cs="Times New Roman"/>
          <w:sz w:val="28"/>
          <w:szCs w:val="28"/>
        </w:rPr>
        <w:t>о</w:t>
      </w:r>
      <w:r w:rsidRPr="00100193">
        <w:rPr>
          <w:rFonts w:ascii="Times New Roman" w:hAnsi="Times New Roman" w:cs="Times New Roman"/>
          <w:sz w:val="28"/>
          <w:szCs w:val="28"/>
        </w:rPr>
        <w:t>вания законодательной базы. Переход в национальном хозяйстве от одной фо</w:t>
      </w:r>
      <w:r w:rsidRPr="00100193">
        <w:rPr>
          <w:rFonts w:ascii="Times New Roman" w:hAnsi="Times New Roman" w:cs="Times New Roman"/>
          <w:sz w:val="28"/>
          <w:szCs w:val="28"/>
        </w:rPr>
        <w:t>р</w:t>
      </w:r>
      <w:r w:rsidRPr="00100193">
        <w:rPr>
          <w:rFonts w:ascii="Times New Roman" w:hAnsi="Times New Roman" w:cs="Times New Roman"/>
          <w:sz w:val="28"/>
          <w:szCs w:val="28"/>
        </w:rPr>
        <w:t>мы собственности – государственной – к двум формам собственности – гос</w:t>
      </w:r>
      <w:r w:rsidRPr="00100193">
        <w:rPr>
          <w:rFonts w:ascii="Times New Roman" w:hAnsi="Times New Roman" w:cs="Times New Roman"/>
          <w:sz w:val="28"/>
          <w:szCs w:val="28"/>
        </w:rPr>
        <w:t>у</w:t>
      </w:r>
      <w:r w:rsidRPr="00100193">
        <w:rPr>
          <w:rFonts w:ascii="Times New Roman" w:hAnsi="Times New Roman" w:cs="Times New Roman"/>
          <w:sz w:val="28"/>
          <w:szCs w:val="28"/>
        </w:rPr>
        <w:t>дарственной и частной</w:t>
      </w:r>
      <w:r>
        <w:rPr>
          <w:rFonts w:ascii="Times New Roman" w:hAnsi="Times New Roman" w:cs="Times New Roman"/>
          <w:sz w:val="28"/>
          <w:szCs w:val="28"/>
        </w:rPr>
        <w:t xml:space="preserve"> </w:t>
      </w:r>
      <w:r w:rsidRPr="00180DF4">
        <w:rPr>
          <w:rFonts w:ascii="Times New Roman" w:hAnsi="Times New Roman" w:cs="Times New Roman"/>
          <w:sz w:val="28"/>
          <w:szCs w:val="28"/>
        </w:rPr>
        <w:t>–</w:t>
      </w:r>
      <w:r>
        <w:rPr>
          <w:rFonts w:ascii="Times New Roman" w:hAnsi="Times New Roman" w:cs="Times New Roman"/>
          <w:sz w:val="28"/>
          <w:szCs w:val="28"/>
        </w:rPr>
        <w:t xml:space="preserve"> </w:t>
      </w:r>
      <w:r w:rsidRPr="00100193">
        <w:rPr>
          <w:rFonts w:ascii="Times New Roman" w:hAnsi="Times New Roman" w:cs="Times New Roman"/>
          <w:sz w:val="28"/>
          <w:szCs w:val="28"/>
        </w:rPr>
        <w:t>является процессом, требующим пристального вним</w:t>
      </w:r>
      <w:r w:rsidRPr="00100193">
        <w:rPr>
          <w:rFonts w:ascii="Times New Roman" w:hAnsi="Times New Roman" w:cs="Times New Roman"/>
          <w:sz w:val="28"/>
          <w:szCs w:val="28"/>
        </w:rPr>
        <w:t>а</w:t>
      </w:r>
      <w:r w:rsidRPr="00100193">
        <w:rPr>
          <w:rFonts w:ascii="Times New Roman" w:hAnsi="Times New Roman" w:cs="Times New Roman"/>
          <w:sz w:val="28"/>
          <w:szCs w:val="28"/>
        </w:rPr>
        <w:t>ния не только законодательной и исполнительной ветвей власти, но и всех субъектов хозяйствования.</w:t>
      </w:r>
    </w:p>
    <w:p w:rsidR="007E6EC9" w:rsidRDefault="007E6EC9" w:rsidP="00F14DA2">
      <w:pPr>
        <w:spacing w:after="0" w:line="230" w:lineRule="auto"/>
        <w:ind w:firstLine="709"/>
        <w:jc w:val="both"/>
        <w:rPr>
          <w:rFonts w:ascii="Times New Roman" w:hAnsi="Times New Roman" w:cs="Times New Roman"/>
          <w:sz w:val="28"/>
          <w:szCs w:val="28"/>
        </w:rPr>
      </w:pPr>
      <w:r w:rsidRPr="00100193">
        <w:rPr>
          <w:rFonts w:ascii="Times New Roman" w:hAnsi="Times New Roman" w:cs="Times New Roman"/>
          <w:sz w:val="28"/>
          <w:szCs w:val="28"/>
        </w:rPr>
        <w:t>Именно поэтому изучение курса «</w:t>
      </w:r>
      <w:r>
        <w:rPr>
          <w:rFonts w:ascii="Times New Roman" w:hAnsi="Times New Roman" w:cs="Times New Roman"/>
          <w:sz w:val="28"/>
          <w:szCs w:val="28"/>
        </w:rPr>
        <w:t>П</w:t>
      </w:r>
      <w:r w:rsidRPr="00100193">
        <w:rPr>
          <w:rFonts w:ascii="Times New Roman" w:hAnsi="Times New Roman" w:cs="Times New Roman"/>
          <w:sz w:val="28"/>
          <w:szCs w:val="28"/>
        </w:rPr>
        <w:t>равов</w:t>
      </w:r>
      <w:r>
        <w:rPr>
          <w:rFonts w:ascii="Times New Roman" w:hAnsi="Times New Roman" w:cs="Times New Roman"/>
          <w:sz w:val="28"/>
          <w:szCs w:val="28"/>
        </w:rPr>
        <w:t xml:space="preserve">ое регулирование </w:t>
      </w:r>
      <w:r w:rsidRPr="00100193">
        <w:rPr>
          <w:rFonts w:ascii="Times New Roman" w:hAnsi="Times New Roman" w:cs="Times New Roman"/>
          <w:sz w:val="28"/>
          <w:szCs w:val="28"/>
        </w:rPr>
        <w:t>маркетинг</w:t>
      </w:r>
      <w:r w:rsidRPr="00100193">
        <w:rPr>
          <w:rFonts w:ascii="Times New Roman" w:hAnsi="Times New Roman" w:cs="Times New Roman"/>
          <w:sz w:val="28"/>
          <w:szCs w:val="28"/>
        </w:rPr>
        <w:t>о</w:t>
      </w:r>
      <w:r w:rsidRPr="00100193">
        <w:rPr>
          <w:rFonts w:ascii="Times New Roman" w:hAnsi="Times New Roman" w:cs="Times New Roman"/>
          <w:sz w:val="28"/>
          <w:szCs w:val="28"/>
        </w:rPr>
        <w:t>вой деятельнос</w:t>
      </w:r>
      <w:r>
        <w:rPr>
          <w:rFonts w:ascii="Times New Roman" w:hAnsi="Times New Roman" w:cs="Times New Roman"/>
          <w:sz w:val="28"/>
          <w:szCs w:val="28"/>
        </w:rPr>
        <w:t xml:space="preserve">ти» студентами маркетологами – программистами </w:t>
      </w:r>
      <w:r w:rsidRPr="00100193">
        <w:rPr>
          <w:rFonts w:ascii="Times New Roman" w:hAnsi="Times New Roman" w:cs="Times New Roman"/>
          <w:sz w:val="28"/>
          <w:szCs w:val="28"/>
        </w:rPr>
        <w:t>специальн</w:t>
      </w:r>
      <w:r w:rsidRPr="00100193">
        <w:rPr>
          <w:rFonts w:ascii="Times New Roman" w:hAnsi="Times New Roman" w:cs="Times New Roman"/>
          <w:sz w:val="28"/>
          <w:szCs w:val="28"/>
        </w:rPr>
        <w:t>о</w:t>
      </w:r>
      <w:r w:rsidRPr="00100193">
        <w:rPr>
          <w:rFonts w:ascii="Times New Roman" w:hAnsi="Times New Roman" w:cs="Times New Roman"/>
          <w:sz w:val="28"/>
          <w:szCs w:val="28"/>
        </w:rPr>
        <w:t>сти «Электрон</w:t>
      </w:r>
      <w:r>
        <w:rPr>
          <w:rFonts w:ascii="Times New Roman" w:hAnsi="Times New Roman" w:cs="Times New Roman"/>
          <w:sz w:val="28"/>
          <w:szCs w:val="28"/>
        </w:rPr>
        <w:t>ный маркети</w:t>
      </w:r>
      <w:r w:rsidRPr="00100193">
        <w:rPr>
          <w:rFonts w:ascii="Times New Roman" w:hAnsi="Times New Roman" w:cs="Times New Roman"/>
          <w:sz w:val="28"/>
          <w:szCs w:val="28"/>
        </w:rPr>
        <w:t>нг» является составной и неотъемлемой частью их будущей деятельности.</w:t>
      </w:r>
      <w:r>
        <w:rPr>
          <w:rFonts w:ascii="Times New Roman" w:hAnsi="Times New Roman" w:cs="Times New Roman"/>
          <w:sz w:val="28"/>
          <w:szCs w:val="28"/>
        </w:rPr>
        <w:t xml:space="preserve"> УО БГУИР не готовит специалистов-юристов, но во</w:t>
      </w:r>
      <w:r>
        <w:rPr>
          <w:rFonts w:ascii="Times New Roman" w:hAnsi="Times New Roman" w:cs="Times New Roman"/>
          <w:sz w:val="28"/>
          <w:szCs w:val="28"/>
        </w:rPr>
        <w:t>с</w:t>
      </w:r>
      <w:r>
        <w:rPr>
          <w:rFonts w:ascii="Times New Roman" w:hAnsi="Times New Roman" w:cs="Times New Roman"/>
          <w:sz w:val="28"/>
          <w:szCs w:val="28"/>
        </w:rPr>
        <w:t>питывает у будущих маркетологов в области электронного маркетинга понятие необходимости согласованности своих действий со специалистами-юристами. Это требование особенно актуально, поскольку законодательство Республики Беларусь постоянно развивается и совершенствуется.</w:t>
      </w:r>
      <w:r w:rsidR="00CF71F2">
        <w:rPr>
          <w:rFonts w:ascii="Times New Roman" w:hAnsi="Times New Roman" w:cs="Times New Roman"/>
          <w:sz w:val="28"/>
          <w:szCs w:val="28"/>
        </w:rPr>
        <w:t xml:space="preserve"> И этот факт обусловлен непрерывно меняющимися условиями внешней среды для субъектов хозя</w:t>
      </w:r>
      <w:r w:rsidR="00CF71F2">
        <w:rPr>
          <w:rFonts w:ascii="Times New Roman" w:hAnsi="Times New Roman" w:cs="Times New Roman"/>
          <w:sz w:val="28"/>
          <w:szCs w:val="28"/>
        </w:rPr>
        <w:t>й</w:t>
      </w:r>
      <w:r w:rsidR="00CF71F2">
        <w:rPr>
          <w:rFonts w:ascii="Times New Roman" w:hAnsi="Times New Roman" w:cs="Times New Roman"/>
          <w:sz w:val="28"/>
          <w:szCs w:val="28"/>
        </w:rPr>
        <w:t>ственной деятельности</w:t>
      </w:r>
      <w:r w:rsidR="00F964D7">
        <w:rPr>
          <w:rFonts w:ascii="Times New Roman" w:hAnsi="Times New Roman" w:cs="Times New Roman"/>
          <w:sz w:val="28"/>
          <w:szCs w:val="28"/>
        </w:rPr>
        <w:t>, в первую очередь, научно-техническим прогрессом, и ответами на вызовы построения постиндустриального общества.</w:t>
      </w:r>
    </w:p>
    <w:p w:rsidR="00574009" w:rsidRDefault="00574009" w:rsidP="00F14DA2">
      <w:pPr>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Сложные явления, которые характеризуются большим количеством с</w:t>
      </w:r>
      <w:r>
        <w:rPr>
          <w:rFonts w:ascii="Times New Roman" w:hAnsi="Times New Roman" w:cs="Times New Roman"/>
          <w:sz w:val="28"/>
          <w:szCs w:val="28"/>
        </w:rPr>
        <w:t>о</w:t>
      </w:r>
      <w:r>
        <w:rPr>
          <w:rFonts w:ascii="Times New Roman" w:hAnsi="Times New Roman" w:cs="Times New Roman"/>
          <w:sz w:val="28"/>
          <w:szCs w:val="28"/>
        </w:rPr>
        <w:t>ставляющих, а нас, в соответствии с названием данного учебного пособия, и</w:t>
      </w:r>
      <w:r>
        <w:rPr>
          <w:rFonts w:ascii="Times New Roman" w:hAnsi="Times New Roman" w:cs="Times New Roman"/>
          <w:sz w:val="28"/>
          <w:szCs w:val="28"/>
        </w:rPr>
        <w:t>н</w:t>
      </w:r>
      <w:r>
        <w:rPr>
          <w:rFonts w:ascii="Times New Roman" w:hAnsi="Times New Roman" w:cs="Times New Roman"/>
          <w:sz w:val="28"/>
          <w:szCs w:val="28"/>
        </w:rPr>
        <w:t>тересует экономическая и юридическая составляющие, удобно рассматривать с использованием системного подхода к определяемому (изучаемому) явлению.</w:t>
      </w:r>
    </w:p>
    <w:p w:rsidR="00562F66" w:rsidRPr="00562F66" w:rsidRDefault="00574009" w:rsidP="00587373">
      <w:pPr>
        <w:spacing w:after="0" w:line="230" w:lineRule="auto"/>
        <w:ind w:firstLine="709"/>
        <w:rPr>
          <w:rFonts w:ascii="Times New Roman" w:hAnsi="Times New Roman" w:cs="Times New Roman"/>
          <w:sz w:val="28"/>
          <w:szCs w:val="28"/>
        </w:rPr>
      </w:pPr>
      <w:r>
        <w:rPr>
          <w:rFonts w:ascii="Times New Roman" w:hAnsi="Times New Roman" w:cs="Times New Roman"/>
          <w:sz w:val="28"/>
          <w:szCs w:val="28"/>
        </w:rPr>
        <w:t>Система – это комплекс взаимодействующих элементов. В системном подходе любое явление рассматривается как система, которая включает в себя подси</w:t>
      </w:r>
      <w:r w:rsidR="004323C9">
        <w:rPr>
          <w:rFonts w:ascii="Times New Roman" w:hAnsi="Times New Roman" w:cs="Times New Roman"/>
          <w:sz w:val="28"/>
          <w:szCs w:val="28"/>
        </w:rPr>
        <w:t>с</w:t>
      </w:r>
      <w:r>
        <w:rPr>
          <w:rFonts w:ascii="Times New Roman" w:hAnsi="Times New Roman" w:cs="Times New Roman"/>
          <w:sz w:val="28"/>
          <w:szCs w:val="28"/>
        </w:rPr>
        <w:t>темы</w:t>
      </w:r>
      <w:r w:rsidR="004323C9">
        <w:rPr>
          <w:rFonts w:ascii="Times New Roman" w:hAnsi="Times New Roman" w:cs="Times New Roman"/>
          <w:sz w:val="28"/>
          <w:szCs w:val="28"/>
        </w:rPr>
        <w:t xml:space="preserve"> (системы более низкого порядка или структурные элементы)  и о</w:t>
      </w:r>
      <w:r w:rsidR="004323C9">
        <w:rPr>
          <w:rFonts w:ascii="Times New Roman" w:hAnsi="Times New Roman" w:cs="Times New Roman"/>
          <w:sz w:val="28"/>
          <w:szCs w:val="28"/>
        </w:rPr>
        <w:t>д</w:t>
      </w:r>
      <w:r w:rsidR="004323C9">
        <w:rPr>
          <w:rFonts w:ascii="Times New Roman" w:hAnsi="Times New Roman" w:cs="Times New Roman"/>
          <w:sz w:val="28"/>
          <w:szCs w:val="28"/>
        </w:rPr>
        <w:t>новременно входит составной частью в метасистему (систему более высокого порядка) или в целый ряд метасистем. Выбор метаситемы зависит от целей ан</w:t>
      </w:r>
      <w:r w:rsidR="004323C9">
        <w:rPr>
          <w:rFonts w:ascii="Times New Roman" w:hAnsi="Times New Roman" w:cs="Times New Roman"/>
          <w:sz w:val="28"/>
          <w:szCs w:val="28"/>
        </w:rPr>
        <w:t>а</w:t>
      </w:r>
      <w:r w:rsidR="004323C9">
        <w:rPr>
          <w:rFonts w:ascii="Times New Roman" w:hAnsi="Times New Roman" w:cs="Times New Roman"/>
          <w:sz w:val="28"/>
          <w:szCs w:val="28"/>
        </w:rPr>
        <w:t>лиза. Системный анализ исследуемого явления проводится с учетом трех его осей: структурной, функциональной и временной (генетической). Многократно описывая все 5 полуосей системного подхода к изучаемому явлению возможно сформулировать шестую полуось – достоверный научный прогноз развития с</w:t>
      </w:r>
      <w:r w:rsidR="004323C9">
        <w:rPr>
          <w:rFonts w:ascii="Times New Roman" w:hAnsi="Times New Roman" w:cs="Times New Roman"/>
          <w:sz w:val="28"/>
          <w:szCs w:val="28"/>
        </w:rPr>
        <w:t>и</w:t>
      </w:r>
      <w:r w:rsidR="00E94434">
        <w:rPr>
          <w:rFonts w:ascii="Times New Roman" w:hAnsi="Times New Roman" w:cs="Times New Roman"/>
          <w:sz w:val="28"/>
          <w:szCs w:val="28"/>
        </w:rPr>
        <w:t xml:space="preserve">стемы </w:t>
      </w:r>
      <w:r w:rsidR="00E94434" w:rsidRPr="00E94434">
        <w:rPr>
          <w:rFonts w:ascii="Times New Roman" w:hAnsi="Times New Roman" w:cs="Times New Roman"/>
          <w:sz w:val="28"/>
          <w:szCs w:val="28"/>
        </w:rPr>
        <w:t>[1].</w:t>
      </w:r>
      <w:r w:rsidR="004323C9">
        <w:rPr>
          <w:rFonts w:ascii="Times New Roman" w:hAnsi="Times New Roman" w:cs="Times New Roman"/>
          <w:sz w:val="28"/>
          <w:szCs w:val="28"/>
        </w:rPr>
        <w:br/>
      </w:r>
      <w:r w:rsidR="00562F66">
        <w:rPr>
          <w:rFonts w:ascii="Times New Roman" w:hAnsi="Times New Roman" w:cs="Times New Roman"/>
          <w:sz w:val="28"/>
          <w:szCs w:val="28"/>
        </w:rPr>
        <w:t>____________________________________________________________</w:t>
      </w:r>
    </w:p>
    <w:p w:rsidR="00562F66" w:rsidRDefault="00562F66" w:rsidP="00562F66">
      <w:pPr>
        <w:spacing w:after="0" w:line="230" w:lineRule="auto"/>
        <w:ind w:firstLine="709"/>
        <w:rPr>
          <w:rFonts w:ascii="Times New Roman" w:hAnsi="Times New Roman" w:cs="Times New Roman"/>
          <w:sz w:val="28"/>
          <w:szCs w:val="28"/>
        </w:rPr>
      </w:pPr>
      <w:r w:rsidRPr="00562F66">
        <w:rPr>
          <w:rFonts w:ascii="Times New Roman" w:hAnsi="Times New Roman" w:cs="Times New Roman"/>
          <w:sz w:val="28"/>
          <w:szCs w:val="28"/>
        </w:rPr>
        <w:t>*Цитирование Библии не означает пропаганду религии, а означает черп</w:t>
      </w:r>
      <w:r w:rsidRPr="00562F66">
        <w:rPr>
          <w:rFonts w:ascii="Times New Roman" w:hAnsi="Times New Roman" w:cs="Times New Roman"/>
          <w:sz w:val="28"/>
          <w:szCs w:val="28"/>
        </w:rPr>
        <w:t>а</w:t>
      </w:r>
      <w:r w:rsidRPr="00562F66">
        <w:rPr>
          <w:rFonts w:ascii="Times New Roman" w:hAnsi="Times New Roman" w:cs="Times New Roman"/>
          <w:sz w:val="28"/>
          <w:szCs w:val="28"/>
        </w:rPr>
        <w:t>ние мудрости из конкретного литературного источника.</w:t>
      </w:r>
    </w:p>
    <w:p w:rsidR="00317101" w:rsidRDefault="00317101" w:rsidP="00525C5E">
      <w:pPr>
        <w:spacing w:after="0" w:line="230" w:lineRule="auto"/>
        <w:rPr>
          <w:rFonts w:ascii="Times New Roman" w:hAnsi="Times New Roman" w:cs="Times New Roman"/>
          <w:sz w:val="28"/>
          <w:szCs w:val="28"/>
        </w:rPr>
      </w:pPr>
    </w:p>
    <w:p w:rsidR="00317101" w:rsidRPr="00562F66" w:rsidRDefault="00317101" w:rsidP="00562F66">
      <w:pPr>
        <w:spacing w:after="0" w:line="230" w:lineRule="auto"/>
        <w:ind w:firstLine="709"/>
        <w:rPr>
          <w:rFonts w:ascii="Times New Roman" w:hAnsi="Times New Roman" w:cs="Times New Roman"/>
          <w:sz w:val="28"/>
          <w:szCs w:val="28"/>
        </w:rPr>
      </w:pPr>
    </w:p>
    <w:p w:rsidR="00317101" w:rsidRDefault="00562F66" w:rsidP="00562F66">
      <w:pPr>
        <w:spacing w:after="0" w:line="230" w:lineRule="auto"/>
        <w:ind w:firstLine="709"/>
        <w:rPr>
          <w:rFonts w:ascii="Times New Roman" w:hAnsi="Times New Roman" w:cs="Times New Roman"/>
          <w:sz w:val="28"/>
          <w:szCs w:val="28"/>
        </w:rPr>
      </w:pPr>
      <w:r w:rsidRPr="00562F66">
        <w:rPr>
          <w:rFonts w:ascii="Times New Roman" w:hAnsi="Times New Roman" w:cs="Times New Roman"/>
          <w:sz w:val="28"/>
          <w:szCs w:val="28"/>
        </w:rPr>
        <w:t xml:space="preserve">          </w:t>
      </w:r>
    </w:p>
    <w:p w:rsidR="00562F66" w:rsidRDefault="00562F66" w:rsidP="00525C5E">
      <w:pPr>
        <w:spacing w:after="0" w:line="230" w:lineRule="auto"/>
        <w:ind w:firstLine="709"/>
        <w:rPr>
          <w:rFonts w:ascii="Times New Roman" w:hAnsi="Times New Roman" w:cs="Times New Roman"/>
          <w:sz w:val="28"/>
          <w:szCs w:val="28"/>
        </w:rPr>
      </w:pPr>
      <w:r w:rsidRPr="00562F66">
        <w:rPr>
          <w:rFonts w:ascii="Times New Roman" w:hAnsi="Times New Roman" w:cs="Times New Roman"/>
          <w:sz w:val="28"/>
          <w:szCs w:val="28"/>
        </w:rPr>
        <w:t xml:space="preserve">Системный подход к изучаемому явлению рассмотрим на Рис.1. Рисунок взят из </w:t>
      </w:r>
      <w:r w:rsidRPr="00317101">
        <w:rPr>
          <w:rFonts w:ascii="Times New Roman" w:hAnsi="Times New Roman" w:cs="Times New Roman"/>
          <w:sz w:val="28"/>
          <w:szCs w:val="28"/>
        </w:rPr>
        <w:t>[1].</w:t>
      </w:r>
    </w:p>
    <w:p w:rsidR="007833EB" w:rsidRDefault="007833EB" w:rsidP="00B45B3E">
      <w:pPr>
        <w:spacing w:after="0" w:line="230" w:lineRule="auto"/>
        <w:rPr>
          <w:rFonts w:ascii="Times New Roman" w:hAnsi="Times New Roman" w:cs="Times New Roman"/>
          <w:sz w:val="28"/>
          <w:szCs w:val="28"/>
        </w:rPr>
      </w:pPr>
    </w:p>
    <w:p w:rsidR="007833EB" w:rsidRDefault="00311C2E" w:rsidP="00525C5E">
      <w:pPr>
        <w:spacing w:after="0" w:line="230" w:lineRule="auto"/>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9pt;height:223.5pt;mso-left-percent:-10001;mso-top-percent:-10001;mso-position-horizontal:absolute;mso-position-horizontal-relative:char;mso-position-vertical:absolute;mso-position-vertical-relative:line;mso-left-percent:-10001;mso-top-percent:-10001">
            <v:imagedata r:id="rId9" o:title=""/>
          </v:shape>
        </w:pict>
      </w:r>
    </w:p>
    <w:p w:rsidR="007833EB" w:rsidRDefault="007833EB" w:rsidP="00525C5E">
      <w:pPr>
        <w:spacing w:after="0" w:line="230" w:lineRule="auto"/>
        <w:ind w:firstLine="709"/>
        <w:rPr>
          <w:rFonts w:ascii="Times New Roman" w:hAnsi="Times New Roman" w:cs="Times New Roman"/>
          <w:sz w:val="28"/>
          <w:szCs w:val="28"/>
        </w:rPr>
      </w:pPr>
    </w:p>
    <w:p w:rsidR="00CF71F2" w:rsidRDefault="00CF71F2" w:rsidP="00F14DA2">
      <w:pPr>
        <w:spacing w:after="0" w:line="230" w:lineRule="auto"/>
        <w:ind w:firstLine="709"/>
        <w:jc w:val="both"/>
        <w:rPr>
          <w:rFonts w:ascii="Times New Roman" w:hAnsi="Times New Roman" w:cs="Times New Roman"/>
          <w:sz w:val="28"/>
          <w:szCs w:val="28"/>
        </w:rPr>
      </w:pPr>
    </w:p>
    <w:p w:rsidR="00963700" w:rsidRDefault="001A77F4" w:rsidP="00AE3BB5">
      <w:pPr>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Рис.1</w:t>
      </w:r>
      <w:r w:rsidR="00525C5E">
        <w:rPr>
          <w:rFonts w:ascii="Times New Roman" w:hAnsi="Times New Roman" w:cs="Times New Roman"/>
          <w:sz w:val="28"/>
          <w:szCs w:val="28"/>
        </w:rPr>
        <w:t xml:space="preserve"> </w:t>
      </w:r>
      <w:r>
        <w:rPr>
          <w:rFonts w:ascii="Times New Roman" w:hAnsi="Times New Roman" w:cs="Times New Roman"/>
          <w:sz w:val="28"/>
          <w:szCs w:val="28"/>
        </w:rPr>
        <w:t>. Графическое представление о системном подходе к изучаемому явлению</w:t>
      </w:r>
      <w:r w:rsidR="003B1132">
        <w:rPr>
          <w:rFonts w:ascii="Times New Roman" w:hAnsi="Times New Roman" w:cs="Times New Roman"/>
          <w:sz w:val="28"/>
          <w:szCs w:val="28"/>
        </w:rPr>
        <w:t>.</w:t>
      </w:r>
    </w:p>
    <w:p w:rsidR="00B45B3E" w:rsidRDefault="00B45B3E" w:rsidP="00AE3BB5">
      <w:pPr>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Ось с номером 1 – это ось предметного (структурного) представления о явлении, которое мы изучаем. Если система имеет нематериальную природу, то ее структуру образуют т.н. составляющие этой системы, не имеющие матер</w:t>
      </w:r>
      <w:r>
        <w:rPr>
          <w:rFonts w:ascii="Times New Roman" w:hAnsi="Times New Roman" w:cs="Times New Roman"/>
          <w:sz w:val="28"/>
          <w:szCs w:val="28"/>
        </w:rPr>
        <w:t>и</w:t>
      </w:r>
      <w:r>
        <w:rPr>
          <w:rFonts w:ascii="Times New Roman" w:hAnsi="Times New Roman" w:cs="Times New Roman"/>
          <w:sz w:val="28"/>
          <w:szCs w:val="28"/>
        </w:rPr>
        <w:t>альной природы.</w:t>
      </w:r>
      <w:r w:rsidR="00AD5E1D">
        <w:rPr>
          <w:rFonts w:ascii="Times New Roman" w:hAnsi="Times New Roman" w:cs="Times New Roman"/>
          <w:sz w:val="28"/>
          <w:szCs w:val="28"/>
        </w:rPr>
        <w:t xml:space="preserve"> На оси 1 возможно описать строение и внутренние связи с</w:t>
      </w:r>
      <w:r w:rsidR="00AD5E1D">
        <w:rPr>
          <w:rFonts w:ascii="Times New Roman" w:hAnsi="Times New Roman" w:cs="Times New Roman"/>
          <w:sz w:val="28"/>
          <w:szCs w:val="28"/>
        </w:rPr>
        <w:t>и</w:t>
      </w:r>
      <w:r w:rsidR="00AD5E1D">
        <w:rPr>
          <w:rFonts w:ascii="Times New Roman" w:hAnsi="Times New Roman" w:cs="Times New Roman"/>
          <w:sz w:val="28"/>
          <w:szCs w:val="28"/>
        </w:rPr>
        <w:t>стемы, строение подсистемы и внешние связи исследуемой системы.</w:t>
      </w:r>
    </w:p>
    <w:p w:rsidR="00B45B3E" w:rsidRDefault="00B45B3E" w:rsidP="00AE3BB5">
      <w:pPr>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Ось с номером 2 – это ось функционального представления о системе. Каждому структурному элементу системы соответствует одна или несколько функций. </w:t>
      </w:r>
      <w:r w:rsidR="00AD5E1D">
        <w:rPr>
          <w:rFonts w:ascii="Times New Roman" w:hAnsi="Times New Roman" w:cs="Times New Roman"/>
          <w:sz w:val="28"/>
          <w:szCs w:val="28"/>
        </w:rPr>
        <w:t xml:space="preserve">На условной функциональной оси возможно описание внутреннего и внешнего функционирования системы. </w:t>
      </w:r>
    </w:p>
    <w:p w:rsidR="00B45B3E" w:rsidRDefault="00B45B3E" w:rsidP="00AE3BB5">
      <w:pPr>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Ось с номером 3 – это генетическая (временная) ось, которая графически отражает </w:t>
      </w:r>
      <w:r w:rsidR="00921475">
        <w:rPr>
          <w:rFonts w:ascii="Times New Roman" w:hAnsi="Times New Roman" w:cs="Times New Roman"/>
          <w:sz w:val="28"/>
          <w:szCs w:val="28"/>
        </w:rPr>
        <w:t xml:space="preserve">изменения в системе от прошлого через настоящее к будущему.           </w:t>
      </w:r>
    </w:p>
    <w:p w:rsidR="00375D2C" w:rsidRDefault="00E94434" w:rsidP="00E94434">
      <w:pPr>
        <w:spacing w:after="0" w:line="230" w:lineRule="auto"/>
        <w:ind w:firstLine="709"/>
        <w:rPr>
          <w:rFonts w:ascii="Times New Roman" w:hAnsi="Times New Roman" w:cs="Times New Roman"/>
          <w:sz w:val="28"/>
          <w:szCs w:val="28"/>
        </w:rPr>
      </w:pPr>
      <w:r>
        <w:rPr>
          <w:rFonts w:ascii="Times New Roman" w:hAnsi="Times New Roman" w:cs="Times New Roman"/>
          <w:sz w:val="28"/>
          <w:szCs w:val="28"/>
        </w:rPr>
        <w:t xml:space="preserve">Если окружить исследуемую систему </w:t>
      </w:r>
      <w:r w:rsidR="008607AC">
        <w:rPr>
          <w:rFonts w:ascii="Times New Roman" w:hAnsi="Times New Roman" w:cs="Times New Roman"/>
          <w:sz w:val="28"/>
          <w:szCs w:val="28"/>
        </w:rPr>
        <w:t xml:space="preserve">(явление) </w:t>
      </w:r>
      <w:r>
        <w:rPr>
          <w:rFonts w:ascii="Times New Roman" w:hAnsi="Times New Roman" w:cs="Times New Roman"/>
          <w:sz w:val="28"/>
          <w:szCs w:val="28"/>
        </w:rPr>
        <w:t xml:space="preserve">и оси системного подхода </w:t>
      </w:r>
      <w:r w:rsidR="00562F66">
        <w:rPr>
          <w:rFonts w:ascii="Times New Roman" w:hAnsi="Times New Roman" w:cs="Times New Roman"/>
          <w:sz w:val="28"/>
          <w:szCs w:val="28"/>
        </w:rPr>
        <w:t xml:space="preserve">гипотетической </w:t>
      </w:r>
      <w:r>
        <w:rPr>
          <w:rFonts w:ascii="Times New Roman" w:hAnsi="Times New Roman" w:cs="Times New Roman"/>
          <w:sz w:val="28"/>
          <w:szCs w:val="28"/>
        </w:rPr>
        <w:t>окружностью, то мы получим схематическое представление о метасистеме исследуемого явления.</w:t>
      </w:r>
      <w:r w:rsidR="00693587">
        <w:rPr>
          <w:rFonts w:ascii="Times New Roman" w:hAnsi="Times New Roman" w:cs="Times New Roman"/>
          <w:sz w:val="28"/>
          <w:szCs w:val="28"/>
        </w:rPr>
        <w:t xml:space="preserve"> На рис.1 границы метасистем(ы) отсу</w:t>
      </w:r>
      <w:r w:rsidR="00693587">
        <w:rPr>
          <w:rFonts w:ascii="Times New Roman" w:hAnsi="Times New Roman" w:cs="Times New Roman"/>
          <w:sz w:val="28"/>
          <w:szCs w:val="28"/>
        </w:rPr>
        <w:t>т</w:t>
      </w:r>
      <w:r w:rsidR="00693587">
        <w:rPr>
          <w:rFonts w:ascii="Times New Roman" w:hAnsi="Times New Roman" w:cs="Times New Roman"/>
          <w:sz w:val="28"/>
          <w:szCs w:val="28"/>
        </w:rPr>
        <w:t xml:space="preserve">ствуют, так как </w:t>
      </w:r>
      <w:r w:rsidR="00AD5E1D">
        <w:rPr>
          <w:rFonts w:ascii="Times New Roman" w:hAnsi="Times New Roman" w:cs="Times New Roman"/>
          <w:sz w:val="28"/>
          <w:szCs w:val="28"/>
        </w:rPr>
        <w:t xml:space="preserve">для конкретной системы </w:t>
      </w:r>
      <w:r w:rsidR="00693587">
        <w:rPr>
          <w:rFonts w:ascii="Times New Roman" w:hAnsi="Times New Roman" w:cs="Times New Roman"/>
          <w:sz w:val="28"/>
          <w:szCs w:val="28"/>
        </w:rPr>
        <w:t>метасистем может быть несколько.</w:t>
      </w:r>
    </w:p>
    <w:p w:rsidR="002935E1" w:rsidRPr="008335B8" w:rsidRDefault="00375D2C" w:rsidP="00E94434">
      <w:pPr>
        <w:spacing w:after="0" w:line="230" w:lineRule="auto"/>
        <w:ind w:firstLine="709"/>
        <w:rPr>
          <w:rFonts w:ascii="Times New Roman" w:hAnsi="Times New Roman" w:cs="Times New Roman"/>
          <w:sz w:val="28"/>
          <w:szCs w:val="28"/>
        </w:rPr>
      </w:pPr>
      <w:r>
        <w:rPr>
          <w:rFonts w:ascii="Times New Roman" w:hAnsi="Times New Roman" w:cs="Times New Roman"/>
          <w:sz w:val="28"/>
          <w:szCs w:val="28"/>
        </w:rPr>
        <w:t>Само изучаемое явление на рис.1 представлено окружностью.</w:t>
      </w:r>
      <w:r w:rsidR="00693587">
        <w:rPr>
          <w:rFonts w:ascii="Times New Roman" w:hAnsi="Times New Roman" w:cs="Times New Roman"/>
          <w:sz w:val="28"/>
          <w:szCs w:val="28"/>
        </w:rPr>
        <w:t xml:space="preserve"> </w:t>
      </w:r>
    </w:p>
    <w:p w:rsidR="001F1B89" w:rsidRDefault="002935E1" w:rsidP="00F14DA2">
      <w:pPr>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составляющие образуют т.н. структурную ось системного подхода к изучаемому явлению и предполагают структурирование изучаемого объекта или явления на составные части. Каждому элементу структуры соо</w:t>
      </w:r>
      <w:r>
        <w:rPr>
          <w:rFonts w:ascii="Times New Roman" w:hAnsi="Times New Roman" w:cs="Times New Roman"/>
          <w:sz w:val="28"/>
          <w:szCs w:val="28"/>
        </w:rPr>
        <w:t>т</w:t>
      </w:r>
      <w:r>
        <w:rPr>
          <w:rFonts w:ascii="Times New Roman" w:hAnsi="Times New Roman" w:cs="Times New Roman"/>
          <w:sz w:val="28"/>
          <w:szCs w:val="28"/>
        </w:rPr>
        <w:t>ветствует одна или несколько функций, которые (условно) образуют т. н. фун</w:t>
      </w:r>
      <w:r>
        <w:rPr>
          <w:rFonts w:ascii="Times New Roman" w:hAnsi="Times New Roman" w:cs="Times New Roman"/>
          <w:sz w:val="28"/>
          <w:szCs w:val="28"/>
        </w:rPr>
        <w:t>к</w:t>
      </w:r>
      <w:r>
        <w:rPr>
          <w:rFonts w:ascii="Times New Roman" w:hAnsi="Times New Roman" w:cs="Times New Roman"/>
          <w:sz w:val="28"/>
          <w:szCs w:val="28"/>
        </w:rPr>
        <w:t>циональную ось системного подхода к изучаемому (описываемому) явлению. Генетическая (временная) ось системного подхода к описываемому (изучаем</w:t>
      </w:r>
      <w:r>
        <w:rPr>
          <w:rFonts w:ascii="Times New Roman" w:hAnsi="Times New Roman" w:cs="Times New Roman"/>
          <w:sz w:val="28"/>
          <w:szCs w:val="28"/>
        </w:rPr>
        <w:t>о</w:t>
      </w:r>
      <w:r>
        <w:rPr>
          <w:rFonts w:ascii="Times New Roman" w:hAnsi="Times New Roman" w:cs="Times New Roman"/>
          <w:sz w:val="28"/>
          <w:szCs w:val="28"/>
        </w:rPr>
        <w:t xml:space="preserve">му) явлению и исследования (описания) связанные с ней позволяют проследить развитие объекта во времени (от…к). </w:t>
      </w:r>
    </w:p>
    <w:p w:rsidR="00FD5519" w:rsidRDefault="006216A6" w:rsidP="00F14DA2">
      <w:pPr>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системный подход применить к изучаемому курсу «Основы прав</w:t>
      </w:r>
      <w:r>
        <w:rPr>
          <w:rFonts w:ascii="Times New Roman" w:hAnsi="Times New Roman" w:cs="Times New Roman"/>
          <w:sz w:val="28"/>
          <w:szCs w:val="28"/>
        </w:rPr>
        <w:t>о</w:t>
      </w:r>
      <w:r>
        <w:rPr>
          <w:rFonts w:ascii="Times New Roman" w:hAnsi="Times New Roman" w:cs="Times New Roman"/>
          <w:sz w:val="28"/>
          <w:szCs w:val="28"/>
        </w:rPr>
        <w:t xml:space="preserve">вого регулирования маркетинговой деятельности», то </w:t>
      </w:r>
      <w:r w:rsidR="00FD5519">
        <w:rPr>
          <w:rFonts w:ascii="Times New Roman" w:hAnsi="Times New Roman" w:cs="Times New Roman"/>
          <w:sz w:val="28"/>
          <w:szCs w:val="28"/>
        </w:rPr>
        <w:t>можно выделить стру</w:t>
      </w:r>
      <w:r w:rsidR="00FD5519">
        <w:rPr>
          <w:rFonts w:ascii="Times New Roman" w:hAnsi="Times New Roman" w:cs="Times New Roman"/>
          <w:sz w:val="28"/>
          <w:szCs w:val="28"/>
        </w:rPr>
        <w:t>к</w:t>
      </w:r>
      <w:r w:rsidR="00FD5519">
        <w:rPr>
          <w:rFonts w:ascii="Times New Roman" w:hAnsi="Times New Roman" w:cs="Times New Roman"/>
          <w:sz w:val="28"/>
          <w:szCs w:val="28"/>
        </w:rPr>
        <w:t>туру как маркетинговой деятельности, так и структуру правового обеспечения маркетинговой д</w:t>
      </w:r>
      <w:r w:rsidR="00FD5519" w:rsidRPr="00FD5519">
        <w:rPr>
          <w:rFonts w:ascii="Times New Roman" w:hAnsi="Times New Roman" w:cs="Times New Roman"/>
          <w:sz w:val="28"/>
          <w:szCs w:val="28"/>
        </w:rPr>
        <w:t>еятельности.</w:t>
      </w:r>
    </w:p>
    <w:p w:rsidR="00FD5519" w:rsidRDefault="00FD5519" w:rsidP="00F14DA2">
      <w:pPr>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Маркетинговая деятельность имеет структуру, которая есть комплекс элементов для достижения поставленных целей и удовлетворения целевого рынка. Такая структура включает в себя </w:t>
      </w:r>
      <w:r w:rsidR="0090702E">
        <w:rPr>
          <w:rFonts w:ascii="Times New Roman" w:hAnsi="Times New Roman" w:cs="Times New Roman"/>
          <w:sz w:val="28"/>
          <w:szCs w:val="28"/>
        </w:rPr>
        <w:t xml:space="preserve">согласно Ф. Котлеру </w:t>
      </w:r>
      <w:r w:rsidR="0090702E" w:rsidRPr="0090702E">
        <w:rPr>
          <w:rFonts w:ascii="Times New Roman" w:hAnsi="Times New Roman" w:cs="Times New Roman"/>
          <w:sz w:val="28"/>
          <w:szCs w:val="28"/>
        </w:rPr>
        <w:t>[</w:t>
      </w:r>
      <w:r w:rsidR="00504E04">
        <w:rPr>
          <w:rFonts w:ascii="Times New Roman" w:hAnsi="Times New Roman" w:cs="Times New Roman"/>
          <w:sz w:val="28"/>
          <w:szCs w:val="28"/>
        </w:rPr>
        <w:t>2</w:t>
      </w:r>
      <w:r w:rsidR="0090702E" w:rsidRPr="0090702E">
        <w:rPr>
          <w:rFonts w:ascii="Times New Roman" w:hAnsi="Times New Roman" w:cs="Times New Roman"/>
          <w:sz w:val="28"/>
          <w:szCs w:val="28"/>
        </w:rPr>
        <w:t>]</w:t>
      </w:r>
      <w:r w:rsidR="0090702E">
        <w:rPr>
          <w:rFonts w:ascii="Times New Roman" w:hAnsi="Times New Roman" w:cs="Times New Roman"/>
          <w:sz w:val="28"/>
          <w:szCs w:val="28"/>
        </w:rPr>
        <w:t>:</w:t>
      </w:r>
      <w:r>
        <w:rPr>
          <w:rFonts w:ascii="Times New Roman" w:hAnsi="Times New Roman" w:cs="Times New Roman"/>
          <w:sz w:val="28"/>
          <w:szCs w:val="28"/>
        </w:rPr>
        <w:t xml:space="preserve"> товар (усл</w:t>
      </w:r>
      <w:r>
        <w:rPr>
          <w:rFonts w:ascii="Times New Roman" w:hAnsi="Times New Roman" w:cs="Times New Roman"/>
          <w:sz w:val="28"/>
          <w:szCs w:val="28"/>
        </w:rPr>
        <w:t>у</w:t>
      </w:r>
      <w:r>
        <w:rPr>
          <w:rFonts w:ascii="Times New Roman" w:hAnsi="Times New Roman" w:cs="Times New Roman"/>
          <w:sz w:val="28"/>
          <w:szCs w:val="28"/>
        </w:rPr>
        <w:t xml:space="preserve">гу), методы распространения (сбыт), </w:t>
      </w:r>
      <w:r w:rsidR="00EF1519">
        <w:rPr>
          <w:rFonts w:ascii="Times New Roman" w:hAnsi="Times New Roman" w:cs="Times New Roman"/>
          <w:sz w:val="28"/>
          <w:szCs w:val="28"/>
        </w:rPr>
        <w:t>продвижение товара, услуги (стимулир</w:t>
      </w:r>
      <w:r w:rsidR="00EF1519">
        <w:rPr>
          <w:rFonts w:ascii="Times New Roman" w:hAnsi="Times New Roman" w:cs="Times New Roman"/>
          <w:sz w:val="28"/>
          <w:szCs w:val="28"/>
        </w:rPr>
        <w:t>о</w:t>
      </w:r>
      <w:r w:rsidR="00EF1519">
        <w:rPr>
          <w:rFonts w:ascii="Times New Roman" w:hAnsi="Times New Roman" w:cs="Times New Roman"/>
          <w:sz w:val="28"/>
          <w:szCs w:val="28"/>
        </w:rPr>
        <w:t>вание сбыта), цену товара (услуги).  Цель – удовлетворить потребности целев</w:t>
      </w:r>
      <w:r w:rsidR="00EF1519">
        <w:rPr>
          <w:rFonts w:ascii="Times New Roman" w:hAnsi="Times New Roman" w:cs="Times New Roman"/>
          <w:sz w:val="28"/>
          <w:szCs w:val="28"/>
        </w:rPr>
        <w:t>о</w:t>
      </w:r>
      <w:r w:rsidR="00EF1519">
        <w:rPr>
          <w:rFonts w:ascii="Times New Roman" w:hAnsi="Times New Roman" w:cs="Times New Roman"/>
          <w:sz w:val="28"/>
          <w:szCs w:val="28"/>
        </w:rPr>
        <w:t>го рынка.</w:t>
      </w:r>
    </w:p>
    <w:p w:rsidR="006216A6" w:rsidRDefault="000079E2" w:rsidP="000079E2">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1519">
        <w:rPr>
          <w:rFonts w:ascii="Times New Roman" w:hAnsi="Times New Roman" w:cs="Times New Roman"/>
          <w:sz w:val="28"/>
          <w:szCs w:val="28"/>
        </w:rPr>
        <w:t>Все перечисленные структурные составляющие комплекса маркетинг</w:t>
      </w:r>
      <w:r w:rsidR="00EF1519">
        <w:rPr>
          <w:rFonts w:ascii="Times New Roman" w:hAnsi="Times New Roman" w:cs="Times New Roman"/>
          <w:sz w:val="28"/>
          <w:szCs w:val="28"/>
        </w:rPr>
        <w:t>о</w:t>
      </w:r>
      <w:r w:rsidR="00EF1519">
        <w:rPr>
          <w:rFonts w:ascii="Times New Roman" w:hAnsi="Times New Roman" w:cs="Times New Roman"/>
          <w:sz w:val="28"/>
          <w:szCs w:val="28"/>
        </w:rPr>
        <w:t>вой деятельно</w:t>
      </w:r>
      <w:r w:rsidR="006C55F6">
        <w:rPr>
          <w:rFonts w:ascii="Times New Roman" w:hAnsi="Times New Roman" w:cs="Times New Roman"/>
          <w:sz w:val="28"/>
          <w:szCs w:val="28"/>
        </w:rPr>
        <w:t>сти реализуют функции маркетинговой деятельности</w:t>
      </w:r>
      <w:r w:rsidR="00EF1519">
        <w:rPr>
          <w:rFonts w:ascii="Times New Roman" w:hAnsi="Times New Roman" w:cs="Times New Roman"/>
          <w:sz w:val="28"/>
          <w:szCs w:val="28"/>
        </w:rPr>
        <w:t>: аналитич</w:t>
      </w:r>
      <w:r w:rsidR="00EF1519">
        <w:rPr>
          <w:rFonts w:ascii="Times New Roman" w:hAnsi="Times New Roman" w:cs="Times New Roman"/>
          <w:sz w:val="28"/>
          <w:szCs w:val="28"/>
        </w:rPr>
        <w:t>е</w:t>
      </w:r>
      <w:r w:rsidR="00EF1519">
        <w:rPr>
          <w:rFonts w:ascii="Times New Roman" w:hAnsi="Times New Roman" w:cs="Times New Roman"/>
          <w:sz w:val="28"/>
          <w:szCs w:val="28"/>
        </w:rPr>
        <w:t xml:space="preserve">скую, производственную, сбытовую (функцию продаж), функцию управления коммуникациями при сбыте товара и функцию контроля. </w:t>
      </w:r>
    </w:p>
    <w:p w:rsidR="00A7494E" w:rsidRDefault="000079E2" w:rsidP="000079E2">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Поскольку представляемое учебное пособие рассматривает основы пр</w:t>
      </w:r>
      <w:r>
        <w:rPr>
          <w:rFonts w:ascii="Times New Roman" w:hAnsi="Times New Roman" w:cs="Times New Roman"/>
          <w:sz w:val="28"/>
          <w:szCs w:val="28"/>
        </w:rPr>
        <w:t>а</w:t>
      </w:r>
      <w:r>
        <w:rPr>
          <w:rFonts w:ascii="Times New Roman" w:hAnsi="Times New Roman" w:cs="Times New Roman"/>
          <w:sz w:val="28"/>
          <w:szCs w:val="28"/>
        </w:rPr>
        <w:t>вового регулирования маркетинговой деятельности, то в качестве внешней ср</w:t>
      </w:r>
      <w:r>
        <w:rPr>
          <w:rFonts w:ascii="Times New Roman" w:hAnsi="Times New Roman" w:cs="Times New Roman"/>
          <w:sz w:val="28"/>
          <w:szCs w:val="28"/>
        </w:rPr>
        <w:t>е</w:t>
      </w:r>
      <w:r>
        <w:rPr>
          <w:rFonts w:ascii="Times New Roman" w:hAnsi="Times New Roman" w:cs="Times New Roman"/>
          <w:sz w:val="28"/>
          <w:szCs w:val="28"/>
        </w:rPr>
        <w:t>ды (метасистемы) для маркетинговой деятельности субъекта хозяйствования рассмотрены условия, которые создает государство, Республика Беларусь, для субъектов хозяйствования в области маркетинговой деятельности.</w:t>
      </w:r>
      <w:r w:rsidR="004C5D2A">
        <w:rPr>
          <w:rFonts w:ascii="Times New Roman" w:hAnsi="Times New Roman" w:cs="Times New Roman"/>
          <w:sz w:val="28"/>
          <w:szCs w:val="28"/>
        </w:rPr>
        <w:t xml:space="preserve"> Внешняя среда для субъектов маркетинговой деятельности может содержать не только юридические (законодательные, правовые) аспекты, но и экологические, соц</w:t>
      </w:r>
      <w:r w:rsidR="004C5D2A">
        <w:rPr>
          <w:rFonts w:ascii="Times New Roman" w:hAnsi="Times New Roman" w:cs="Times New Roman"/>
          <w:sz w:val="28"/>
          <w:szCs w:val="28"/>
        </w:rPr>
        <w:t>и</w:t>
      </w:r>
      <w:r w:rsidR="004C5D2A">
        <w:rPr>
          <w:rFonts w:ascii="Times New Roman" w:hAnsi="Times New Roman" w:cs="Times New Roman"/>
          <w:sz w:val="28"/>
          <w:szCs w:val="28"/>
        </w:rPr>
        <w:t xml:space="preserve">окультурные, демографические, технологические, др. Но </w:t>
      </w:r>
      <w:r w:rsidR="001B3A74">
        <w:rPr>
          <w:rFonts w:ascii="Times New Roman" w:hAnsi="Times New Roman" w:cs="Times New Roman"/>
          <w:sz w:val="28"/>
          <w:szCs w:val="28"/>
        </w:rPr>
        <w:t xml:space="preserve">все </w:t>
      </w:r>
      <w:r w:rsidR="004C5D2A">
        <w:rPr>
          <w:rFonts w:ascii="Times New Roman" w:hAnsi="Times New Roman" w:cs="Times New Roman"/>
          <w:sz w:val="28"/>
          <w:szCs w:val="28"/>
        </w:rPr>
        <w:t xml:space="preserve">эти стороны внешней среды маркетинговой деятельности </w:t>
      </w:r>
      <w:r w:rsidR="001B3A74">
        <w:rPr>
          <w:rFonts w:ascii="Times New Roman" w:hAnsi="Times New Roman" w:cs="Times New Roman"/>
          <w:sz w:val="28"/>
          <w:szCs w:val="28"/>
        </w:rPr>
        <w:t xml:space="preserve">(кроме юридической) </w:t>
      </w:r>
      <w:r w:rsidR="004C5D2A">
        <w:rPr>
          <w:rFonts w:ascii="Times New Roman" w:hAnsi="Times New Roman" w:cs="Times New Roman"/>
          <w:sz w:val="28"/>
          <w:szCs w:val="28"/>
        </w:rPr>
        <w:t>не являются предметом изучения представляемого учебного пособия.</w:t>
      </w:r>
    </w:p>
    <w:p w:rsidR="00A663CA" w:rsidRDefault="00A663CA" w:rsidP="000079E2">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757F2">
        <w:rPr>
          <w:rFonts w:ascii="Times New Roman" w:hAnsi="Times New Roman" w:cs="Times New Roman"/>
          <w:b/>
          <w:sz w:val="28"/>
          <w:szCs w:val="28"/>
        </w:rPr>
        <w:t>Субъектами маркетинговой деятельности являются физические лица</w:t>
      </w:r>
      <w:r w:rsidR="00B87E99">
        <w:rPr>
          <w:rFonts w:ascii="Times New Roman" w:hAnsi="Times New Roman" w:cs="Times New Roman"/>
          <w:b/>
          <w:sz w:val="28"/>
          <w:szCs w:val="28"/>
        </w:rPr>
        <w:t xml:space="preserve"> (граждане)</w:t>
      </w:r>
      <w:r w:rsidRPr="00D757F2">
        <w:rPr>
          <w:rFonts w:ascii="Times New Roman" w:hAnsi="Times New Roman" w:cs="Times New Roman"/>
          <w:b/>
          <w:sz w:val="28"/>
          <w:szCs w:val="28"/>
        </w:rPr>
        <w:t>,</w:t>
      </w:r>
      <w:r w:rsidR="001F5676" w:rsidRPr="00D757F2">
        <w:rPr>
          <w:rFonts w:ascii="Times New Roman" w:hAnsi="Times New Roman" w:cs="Times New Roman"/>
          <w:b/>
          <w:sz w:val="28"/>
          <w:szCs w:val="28"/>
        </w:rPr>
        <w:t xml:space="preserve"> </w:t>
      </w:r>
      <w:r w:rsidRPr="00D757F2">
        <w:rPr>
          <w:rFonts w:ascii="Times New Roman" w:hAnsi="Times New Roman" w:cs="Times New Roman"/>
          <w:b/>
          <w:sz w:val="28"/>
          <w:szCs w:val="28"/>
        </w:rPr>
        <w:t>юридические лица</w:t>
      </w:r>
      <w:r w:rsidR="001F5676" w:rsidRPr="00D757F2">
        <w:rPr>
          <w:rFonts w:ascii="Times New Roman" w:hAnsi="Times New Roman" w:cs="Times New Roman"/>
          <w:b/>
          <w:sz w:val="28"/>
          <w:szCs w:val="28"/>
        </w:rPr>
        <w:t xml:space="preserve"> (организации),  государство (Республика Беларусь и административно-территориальные образования). </w:t>
      </w:r>
      <w:r w:rsidRPr="00D757F2">
        <w:rPr>
          <w:rFonts w:ascii="Times New Roman" w:hAnsi="Times New Roman" w:cs="Times New Roman"/>
          <w:b/>
          <w:sz w:val="28"/>
          <w:szCs w:val="28"/>
        </w:rPr>
        <w:t xml:space="preserve">Объекты маркетинговой деятельности – товары и услуги, их сбыт, стимулирование сбыта и цена. </w:t>
      </w:r>
      <w:r w:rsidR="00D757F2" w:rsidRPr="00D757F2">
        <w:rPr>
          <w:rFonts w:ascii="Times New Roman" w:hAnsi="Times New Roman" w:cs="Times New Roman"/>
          <w:b/>
          <w:sz w:val="28"/>
          <w:szCs w:val="28"/>
        </w:rPr>
        <w:t>Это с т</w:t>
      </w:r>
      <w:r w:rsidR="00D757F2">
        <w:rPr>
          <w:rFonts w:ascii="Times New Roman" w:hAnsi="Times New Roman" w:cs="Times New Roman"/>
          <w:b/>
          <w:sz w:val="28"/>
          <w:szCs w:val="28"/>
        </w:rPr>
        <w:t>о</w:t>
      </w:r>
      <w:r w:rsidR="00D757F2" w:rsidRPr="00D757F2">
        <w:rPr>
          <w:rFonts w:ascii="Times New Roman" w:hAnsi="Times New Roman" w:cs="Times New Roman"/>
          <w:b/>
          <w:sz w:val="28"/>
          <w:szCs w:val="28"/>
        </w:rPr>
        <w:t>чки зрения маркетинговой науки. С точки зрения теории права объектом маркетинговой деятельности являются также и предприятия – имущественные комплексы.</w:t>
      </w:r>
      <w:r w:rsidR="00D757F2">
        <w:rPr>
          <w:rFonts w:ascii="Times New Roman" w:hAnsi="Times New Roman" w:cs="Times New Roman"/>
          <w:sz w:val="28"/>
          <w:szCs w:val="28"/>
        </w:rPr>
        <w:t xml:space="preserve"> </w:t>
      </w:r>
      <w:r>
        <w:rPr>
          <w:rFonts w:ascii="Times New Roman" w:hAnsi="Times New Roman" w:cs="Times New Roman"/>
          <w:sz w:val="28"/>
          <w:szCs w:val="28"/>
        </w:rPr>
        <w:t>Государство должно регулир</w:t>
      </w:r>
      <w:r>
        <w:rPr>
          <w:rFonts w:ascii="Times New Roman" w:hAnsi="Times New Roman" w:cs="Times New Roman"/>
          <w:sz w:val="28"/>
          <w:szCs w:val="28"/>
        </w:rPr>
        <w:t>о</w:t>
      </w:r>
      <w:r>
        <w:rPr>
          <w:rFonts w:ascii="Times New Roman" w:hAnsi="Times New Roman" w:cs="Times New Roman"/>
          <w:sz w:val="28"/>
          <w:szCs w:val="28"/>
        </w:rPr>
        <w:t>вать взаимодействие объектов и субъектов маркетинговой деятельности путем организации «правил игры» - организации правового поля, в котором соверш</w:t>
      </w:r>
      <w:r>
        <w:rPr>
          <w:rFonts w:ascii="Times New Roman" w:hAnsi="Times New Roman" w:cs="Times New Roman"/>
          <w:sz w:val="28"/>
          <w:szCs w:val="28"/>
        </w:rPr>
        <w:t>а</w:t>
      </w:r>
      <w:r>
        <w:rPr>
          <w:rFonts w:ascii="Times New Roman" w:hAnsi="Times New Roman" w:cs="Times New Roman"/>
          <w:sz w:val="28"/>
          <w:szCs w:val="28"/>
        </w:rPr>
        <w:t>ются сделки с объектами маркетинговой деятельности; субъектам маркетинг</w:t>
      </w:r>
      <w:r>
        <w:rPr>
          <w:rFonts w:ascii="Times New Roman" w:hAnsi="Times New Roman" w:cs="Times New Roman"/>
          <w:sz w:val="28"/>
          <w:szCs w:val="28"/>
        </w:rPr>
        <w:t>о</w:t>
      </w:r>
      <w:r>
        <w:rPr>
          <w:rFonts w:ascii="Times New Roman" w:hAnsi="Times New Roman" w:cs="Times New Roman"/>
          <w:sz w:val="28"/>
          <w:szCs w:val="28"/>
        </w:rPr>
        <w:t>вой деятельности отведена роль игроков.</w:t>
      </w:r>
    </w:p>
    <w:p w:rsidR="000079E2" w:rsidRPr="00BF02D3" w:rsidRDefault="00A7494E" w:rsidP="000079E2">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Любая экономическая деятельность в государстве должна быть </w:t>
      </w:r>
      <w:r w:rsidRPr="00862D0C">
        <w:rPr>
          <w:rFonts w:ascii="Times New Roman" w:hAnsi="Times New Roman" w:cs="Times New Roman"/>
          <w:sz w:val="28"/>
          <w:szCs w:val="28"/>
        </w:rPr>
        <w:t>урегул</w:t>
      </w:r>
      <w:r w:rsidRPr="00862D0C">
        <w:rPr>
          <w:rFonts w:ascii="Times New Roman" w:hAnsi="Times New Roman" w:cs="Times New Roman"/>
          <w:sz w:val="28"/>
          <w:szCs w:val="28"/>
        </w:rPr>
        <w:t>и</w:t>
      </w:r>
      <w:r w:rsidRPr="00862D0C">
        <w:rPr>
          <w:rFonts w:ascii="Times New Roman" w:hAnsi="Times New Roman" w:cs="Times New Roman"/>
          <w:sz w:val="28"/>
          <w:szCs w:val="28"/>
        </w:rPr>
        <w:t>рована определенными правилами. Коммерческая деятельность (а мар</w:t>
      </w:r>
      <w:r>
        <w:rPr>
          <w:rFonts w:ascii="Times New Roman" w:hAnsi="Times New Roman" w:cs="Times New Roman"/>
          <w:sz w:val="28"/>
          <w:szCs w:val="28"/>
        </w:rPr>
        <w:t>кетинг</w:t>
      </w:r>
      <w:r>
        <w:rPr>
          <w:rFonts w:ascii="Times New Roman" w:hAnsi="Times New Roman" w:cs="Times New Roman"/>
          <w:sz w:val="28"/>
          <w:szCs w:val="28"/>
        </w:rPr>
        <w:t>о</w:t>
      </w:r>
      <w:r>
        <w:rPr>
          <w:rFonts w:ascii="Times New Roman" w:hAnsi="Times New Roman" w:cs="Times New Roman"/>
          <w:sz w:val="28"/>
          <w:szCs w:val="28"/>
        </w:rPr>
        <w:t xml:space="preserve">вая деятельность, безусловно, </w:t>
      </w:r>
      <w:r w:rsidR="004C5D2A">
        <w:rPr>
          <w:rFonts w:ascii="Times New Roman" w:hAnsi="Times New Roman" w:cs="Times New Roman"/>
          <w:sz w:val="28"/>
          <w:szCs w:val="28"/>
        </w:rPr>
        <w:t xml:space="preserve"> </w:t>
      </w:r>
      <w:r>
        <w:rPr>
          <w:rFonts w:ascii="Times New Roman" w:hAnsi="Times New Roman" w:cs="Times New Roman"/>
          <w:sz w:val="28"/>
          <w:szCs w:val="28"/>
        </w:rPr>
        <w:t>является коммерческой) – это хозяйственная д</w:t>
      </w:r>
      <w:r>
        <w:rPr>
          <w:rFonts w:ascii="Times New Roman" w:hAnsi="Times New Roman" w:cs="Times New Roman"/>
          <w:sz w:val="28"/>
          <w:szCs w:val="28"/>
        </w:rPr>
        <w:t>е</w:t>
      </w:r>
      <w:r>
        <w:rPr>
          <w:rFonts w:ascii="Times New Roman" w:hAnsi="Times New Roman" w:cs="Times New Roman"/>
          <w:sz w:val="28"/>
          <w:szCs w:val="28"/>
        </w:rPr>
        <w:t xml:space="preserve">ятельность с целью получения прибыли на вложенный капитал (затраты). Такая деятельность находится под контролем государства и требует не только уплаты налогов, но и подчинения </w:t>
      </w:r>
      <w:r w:rsidR="004C5D2A">
        <w:rPr>
          <w:rFonts w:ascii="Times New Roman" w:hAnsi="Times New Roman" w:cs="Times New Roman"/>
          <w:sz w:val="28"/>
          <w:szCs w:val="28"/>
        </w:rPr>
        <w:t xml:space="preserve"> </w:t>
      </w:r>
      <w:r>
        <w:rPr>
          <w:rFonts w:ascii="Times New Roman" w:hAnsi="Times New Roman" w:cs="Times New Roman"/>
          <w:sz w:val="28"/>
          <w:szCs w:val="28"/>
        </w:rPr>
        <w:t>определен</w:t>
      </w:r>
      <w:r w:rsidR="001654A5">
        <w:rPr>
          <w:rFonts w:ascii="Times New Roman" w:hAnsi="Times New Roman" w:cs="Times New Roman"/>
          <w:sz w:val="28"/>
          <w:szCs w:val="28"/>
        </w:rPr>
        <w:t xml:space="preserve">ным </w:t>
      </w:r>
      <w:r>
        <w:rPr>
          <w:rFonts w:ascii="Times New Roman" w:hAnsi="Times New Roman" w:cs="Times New Roman"/>
          <w:sz w:val="28"/>
          <w:szCs w:val="28"/>
        </w:rPr>
        <w:t>юридическим правилам в организ</w:t>
      </w:r>
      <w:r>
        <w:rPr>
          <w:rFonts w:ascii="Times New Roman" w:hAnsi="Times New Roman" w:cs="Times New Roman"/>
          <w:sz w:val="28"/>
          <w:szCs w:val="28"/>
        </w:rPr>
        <w:t>а</w:t>
      </w:r>
      <w:r>
        <w:rPr>
          <w:rFonts w:ascii="Times New Roman" w:hAnsi="Times New Roman" w:cs="Times New Roman"/>
          <w:sz w:val="28"/>
          <w:szCs w:val="28"/>
        </w:rPr>
        <w:t>ции их деятельности</w:t>
      </w:r>
      <w:r w:rsidR="001654A5">
        <w:rPr>
          <w:rFonts w:ascii="Times New Roman" w:hAnsi="Times New Roman" w:cs="Times New Roman"/>
          <w:sz w:val="28"/>
          <w:szCs w:val="28"/>
        </w:rPr>
        <w:t xml:space="preserve"> от момента создания до ликвидации с учетом периода функционирования. Государство управляет процессом маркетинговой деятел</w:t>
      </w:r>
      <w:r w:rsidR="001654A5">
        <w:rPr>
          <w:rFonts w:ascii="Times New Roman" w:hAnsi="Times New Roman" w:cs="Times New Roman"/>
          <w:sz w:val="28"/>
          <w:szCs w:val="28"/>
        </w:rPr>
        <w:t>ь</w:t>
      </w:r>
      <w:r w:rsidR="001654A5">
        <w:rPr>
          <w:rFonts w:ascii="Times New Roman" w:hAnsi="Times New Roman" w:cs="Times New Roman"/>
          <w:sz w:val="28"/>
          <w:szCs w:val="28"/>
        </w:rPr>
        <w:t xml:space="preserve">ности путем разработки юридических </w:t>
      </w:r>
      <w:r w:rsidR="001654A5" w:rsidRPr="001654A5">
        <w:rPr>
          <w:rFonts w:ascii="Times New Roman" w:hAnsi="Times New Roman" w:cs="Times New Roman"/>
          <w:sz w:val="28"/>
          <w:szCs w:val="28"/>
        </w:rPr>
        <w:t>законов и правил</w:t>
      </w:r>
      <w:r w:rsidR="001654A5">
        <w:rPr>
          <w:rFonts w:ascii="Times New Roman" w:hAnsi="Times New Roman" w:cs="Times New Roman"/>
          <w:sz w:val="28"/>
          <w:szCs w:val="28"/>
        </w:rPr>
        <w:t>, внедрения их в хозя</w:t>
      </w:r>
      <w:r w:rsidR="001654A5">
        <w:rPr>
          <w:rFonts w:ascii="Times New Roman" w:hAnsi="Times New Roman" w:cs="Times New Roman"/>
          <w:sz w:val="28"/>
          <w:szCs w:val="28"/>
        </w:rPr>
        <w:t>й</w:t>
      </w:r>
      <w:r w:rsidR="001654A5">
        <w:rPr>
          <w:rFonts w:ascii="Times New Roman" w:hAnsi="Times New Roman" w:cs="Times New Roman"/>
          <w:sz w:val="28"/>
          <w:szCs w:val="28"/>
        </w:rPr>
        <w:t>ственную жизнь и контроля за их соблюдением, определяет мотивационные критерии для субъектов хозяйствования, соблюдающих законы</w:t>
      </w:r>
      <w:r w:rsidR="00853A0A">
        <w:rPr>
          <w:rFonts w:ascii="Times New Roman" w:hAnsi="Times New Roman" w:cs="Times New Roman"/>
          <w:sz w:val="28"/>
          <w:szCs w:val="28"/>
        </w:rPr>
        <w:t>, а также крит</w:t>
      </w:r>
      <w:r w:rsidR="00853A0A">
        <w:rPr>
          <w:rFonts w:ascii="Times New Roman" w:hAnsi="Times New Roman" w:cs="Times New Roman"/>
          <w:sz w:val="28"/>
          <w:szCs w:val="28"/>
        </w:rPr>
        <w:t>е</w:t>
      </w:r>
      <w:r w:rsidR="00853A0A">
        <w:rPr>
          <w:rFonts w:ascii="Times New Roman" w:hAnsi="Times New Roman" w:cs="Times New Roman"/>
          <w:sz w:val="28"/>
          <w:szCs w:val="28"/>
        </w:rPr>
        <w:t xml:space="preserve">рии нарушения законодательства. </w:t>
      </w:r>
      <w:r w:rsidR="001654A5">
        <w:rPr>
          <w:rFonts w:ascii="Times New Roman" w:hAnsi="Times New Roman" w:cs="Times New Roman"/>
          <w:sz w:val="28"/>
          <w:szCs w:val="28"/>
        </w:rPr>
        <w:t>Именно таким образом государство управл</w:t>
      </w:r>
      <w:r w:rsidR="001654A5">
        <w:rPr>
          <w:rFonts w:ascii="Times New Roman" w:hAnsi="Times New Roman" w:cs="Times New Roman"/>
          <w:sz w:val="28"/>
          <w:szCs w:val="28"/>
        </w:rPr>
        <w:t>я</w:t>
      </w:r>
      <w:r w:rsidR="00D16859">
        <w:rPr>
          <w:rFonts w:ascii="Times New Roman" w:hAnsi="Times New Roman" w:cs="Times New Roman"/>
          <w:sz w:val="28"/>
          <w:szCs w:val="28"/>
        </w:rPr>
        <w:t>ет</w:t>
      </w:r>
      <w:r w:rsidR="001654A5">
        <w:rPr>
          <w:rFonts w:ascii="Times New Roman" w:hAnsi="Times New Roman" w:cs="Times New Roman"/>
          <w:sz w:val="28"/>
          <w:szCs w:val="28"/>
        </w:rPr>
        <w:t xml:space="preserve"> своими резидентами</w:t>
      </w:r>
      <w:r w:rsidR="00D16859">
        <w:rPr>
          <w:rFonts w:ascii="Times New Roman" w:hAnsi="Times New Roman" w:cs="Times New Roman"/>
          <w:sz w:val="28"/>
          <w:szCs w:val="28"/>
        </w:rPr>
        <w:t>, поскольку управлять – это осуществлять функции пл</w:t>
      </w:r>
      <w:r w:rsidR="00D16859">
        <w:rPr>
          <w:rFonts w:ascii="Times New Roman" w:hAnsi="Times New Roman" w:cs="Times New Roman"/>
          <w:sz w:val="28"/>
          <w:szCs w:val="28"/>
        </w:rPr>
        <w:t>а</w:t>
      </w:r>
      <w:r w:rsidR="00D16859">
        <w:rPr>
          <w:rFonts w:ascii="Times New Roman" w:hAnsi="Times New Roman" w:cs="Times New Roman"/>
          <w:sz w:val="28"/>
          <w:szCs w:val="28"/>
        </w:rPr>
        <w:t>нирования, ор</w:t>
      </w:r>
      <w:r w:rsidR="00BF02D3">
        <w:rPr>
          <w:rFonts w:ascii="Times New Roman" w:hAnsi="Times New Roman" w:cs="Times New Roman"/>
          <w:sz w:val="28"/>
          <w:szCs w:val="28"/>
        </w:rPr>
        <w:t xml:space="preserve">ганизации, мотивации и контроля </w:t>
      </w:r>
      <w:r w:rsidR="00BF02D3" w:rsidRPr="00BF02D3">
        <w:rPr>
          <w:rFonts w:ascii="Times New Roman" w:hAnsi="Times New Roman" w:cs="Times New Roman"/>
          <w:sz w:val="28"/>
          <w:szCs w:val="28"/>
        </w:rPr>
        <w:t>[</w:t>
      </w:r>
      <w:r w:rsidR="00504E04">
        <w:rPr>
          <w:rFonts w:ascii="Times New Roman" w:hAnsi="Times New Roman" w:cs="Times New Roman"/>
          <w:sz w:val="28"/>
          <w:szCs w:val="28"/>
        </w:rPr>
        <w:t>3</w:t>
      </w:r>
      <w:r w:rsidR="00BF02D3" w:rsidRPr="00BF02D3">
        <w:rPr>
          <w:rFonts w:ascii="Times New Roman" w:hAnsi="Times New Roman" w:cs="Times New Roman"/>
          <w:sz w:val="28"/>
          <w:szCs w:val="28"/>
        </w:rPr>
        <w:t>].</w:t>
      </w:r>
    </w:p>
    <w:p w:rsidR="00D16859" w:rsidRDefault="00D16859" w:rsidP="000079E2">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Правовое регулирование маркетинговой деятельности исходит из конст</w:t>
      </w:r>
      <w:r>
        <w:rPr>
          <w:rFonts w:ascii="Times New Roman" w:hAnsi="Times New Roman" w:cs="Times New Roman"/>
          <w:sz w:val="28"/>
          <w:szCs w:val="28"/>
        </w:rPr>
        <w:t>и</w:t>
      </w:r>
      <w:r>
        <w:rPr>
          <w:rFonts w:ascii="Times New Roman" w:hAnsi="Times New Roman" w:cs="Times New Roman"/>
          <w:sz w:val="28"/>
          <w:szCs w:val="28"/>
        </w:rPr>
        <w:t>туционных гарантий предпринимательства, юридических лиц, гражданских правоотношений, имущественных правоотношений, об обязательствах, о сде</w:t>
      </w:r>
      <w:r>
        <w:rPr>
          <w:rFonts w:ascii="Times New Roman" w:hAnsi="Times New Roman" w:cs="Times New Roman"/>
          <w:sz w:val="28"/>
          <w:szCs w:val="28"/>
        </w:rPr>
        <w:t>л</w:t>
      </w:r>
      <w:r>
        <w:rPr>
          <w:rFonts w:ascii="Times New Roman" w:hAnsi="Times New Roman" w:cs="Times New Roman"/>
          <w:sz w:val="28"/>
          <w:szCs w:val="28"/>
        </w:rPr>
        <w:t>ках,</w:t>
      </w:r>
      <w:r w:rsidR="00272909">
        <w:rPr>
          <w:rFonts w:ascii="Times New Roman" w:hAnsi="Times New Roman" w:cs="Times New Roman"/>
          <w:sz w:val="28"/>
          <w:szCs w:val="28"/>
        </w:rPr>
        <w:t xml:space="preserve"> в том числе о</w:t>
      </w:r>
      <w:r>
        <w:rPr>
          <w:rFonts w:ascii="Times New Roman" w:hAnsi="Times New Roman" w:cs="Times New Roman"/>
          <w:sz w:val="28"/>
          <w:szCs w:val="28"/>
        </w:rPr>
        <w:t xml:space="preserve"> </w:t>
      </w:r>
      <w:r w:rsidR="00272909">
        <w:rPr>
          <w:rFonts w:ascii="Times New Roman" w:hAnsi="Times New Roman" w:cs="Times New Roman"/>
          <w:sz w:val="28"/>
          <w:szCs w:val="28"/>
        </w:rPr>
        <w:t>договорах маркетинговых услуг</w:t>
      </w:r>
      <w:r w:rsidR="00A25EE3">
        <w:rPr>
          <w:rFonts w:ascii="Times New Roman" w:hAnsi="Times New Roman" w:cs="Times New Roman"/>
          <w:sz w:val="28"/>
          <w:szCs w:val="28"/>
        </w:rPr>
        <w:t>.</w:t>
      </w:r>
      <w:r w:rsidR="00272909">
        <w:rPr>
          <w:rFonts w:ascii="Times New Roman" w:hAnsi="Times New Roman" w:cs="Times New Roman"/>
          <w:sz w:val="28"/>
          <w:szCs w:val="28"/>
        </w:rPr>
        <w:t xml:space="preserve"> Вышеуказанные нормы сформулированы в нормативно-правовых актах, издаваемых органами госуда</w:t>
      </w:r>
      <w:r w:rsidR="00272909">
        <w:rPr>
          <w:rFonts w:ascii="Times New Roman" w:hAnsi="Times New Roman" w:cs="Times New Roman"/>
          <w:sz w:val="28"/>
          <w:szCs w:val="28"/>
        </w:rPr>
        <w:t>р</w:t>
      </w:r>
      <w:r w:rsidR="00272909">
        <w:rPr>
          <w:rFonts w:ascii="Times New Roman" w:hAnsi="Times New Roman" w:cs="Times New Roman"/>
          <w:sz w:val="28"/>
          <w:szCs w:val="28"/>
        </w:rPr>
        <w:t>ственной власти различного уровня (Конституцией Республики Беларусь, Ук</w:t>
      </w:r>
      <w:r w:rsidR="00272909">
        <w:rPr>
          <w:rFonts w:ascii="Times New Roman" w:hAnsi="Times New Roman" w:cs="Times New Roman"/>
          <w:sz w:val="28"/>
          <w:szCs w:val="28"/>
        </w:rPr>
        <w:t>а</w:t>
      </w:r>
      <w:r w:rsidR="00272909">
        <w:rPr>
          <w:rFonts w:ascii="Times New Roman" w:hAnsi="Times New Roman" w:cs="Times New Roman"/>
          <w:sz w:val="28"/>
          <w:szCs w:val="28"/>
        </w:rPr>
        <w:t>зами и Декретами Президента Республики Беларусь, различными кодексами, законами и подзаконными актами</w:t>
      </w:r>
      <w:r w:rsidR="00A25EE3">
        <w:rPr>
          <w:rFonts w:ascii="Times New Roman" w:hAnsi="Times New Roman" w:cs="Times New Roman"/>
          <w:sz w:val="28"/>
          <w:szCs w:val="28"/>
        </w:rPr>
        <w:t>).</w:t>
      </w:r>
      <w:r w:rsidR="00272909">
        <w:rPr>
          <w:rFonts w:ascii="Times New Roman" w:hAnsi="Times New Roman" w:cs="Times New Roman"/>
          <w:sz w:val="28"/>
          <w:szCs w:val="28"/>
        </w:rPr>
        <w:t xml:space="preserve"> </w:t>
      </w:r>
      <w:r w:rsidR="00A25EE3">
        <w:rPr>
          <w:rFonts w:ascii="Times New Roman" w:hAnsi="Times New Roman" w:cs="Times New Roman"/>
          <w:sz w:val="28"/>
          <w:szCs w:val="28"/>
        </w:rPr>
        <w:t xml:space="preserve">Все упомянутые нормативно-правовые акты </w:t>
      </w:r>
      <w:r w:rsidR="00272909">
        <w:rPr>
          <w:rFonts w:ascii="Times New Roman" w:hAnsi="Times New Roman" w:cs="Times New Roman"/>
          <w:sz w:val="28"/>
          <w:szCs w:val="28"/>
        </w:rPr>
        <w:t>действуют на террито</w:t>
      </w:r>
      <w:r w:rsidR="00A25EE3">
        <w:rPr>
          <w:rFonts w:ascii="Times New Roman" w:hAnsi="Times New Roman" w:cs="Times New Roman"/>
          <w:sz w:val="28"/>
          <w:szCs w:val="28"/>
        </w:rPr>
        <w:t>рии Республики Беларусь</w:t>
      </w:r>
      <w:r w:rsidR="00272909">
        <w:rPr>
          <w:rFonts w:ascii="Times New Roman" w:hAnsi="Times New Roman" w:cs="Times New Roman"/>
          <w:sz w:val="28"/>
          <w:szCs w:val="28"/>
        </w:rPr>
        <w:t xml:space="preserve"> и обеспечивают государстве</w:t>
      </w:r>
      <w:r w:rsidR="00272909">
        <w:rPr>
          <w:rFonts w:ascii="Times New Roman" w:hAnsi="Times New Roman" w:cs="Times New Roman"/>
          <w:sz w:val="28"/>
          <w:szCs w:val="28"/>
        </w:rPr>
        <w:t>н</w:t>
      </w:r>
      <w:r w:rsidR="00272909">
        <w:rPr>
          <w:rFonts w:ascii="Times New Roman" w:hAnsi="Times New Roman" w:cs="Times New Roman"/>
          <w:sz w:val="28"/>
          <w:szCs w:val="28"/>
        </w:rPr>
        <w:t>ные требования к маркетинговой деятельности, регламентируют правовое п</w:t>
      </w:r>
      <w:r w:rsidR="00272909">
        <w:rPr>
          <w:rFonts w:ascii="Times New Roman" w:hAnsi="Times New Roman" w:cs="Times New Roman"/>
          <w:sz w:val="28"/>
          <w:szCs w:val="28"/>
        </w:rPr>
        <w:t>о</w:t>
      </w:r>
      <w:r w:rsidR="00272909">
        <w:rPr>
          <w:rFonts w:ascii="Times New Roman" w:hAnsi="Times New Roman" w:cs="Times New Roman"/>
          <w:sz w:val="28"/>
          <w:szCs w:val="28"/>
        </w:rPr>
        <w:t xml:space="preserve">ложение хозяйствующих субъектов, устанавливают правовой режим объектов маркетинговой деятельности </w:t>
      </w:r>
      <w:r w:rsidR="00A25EE3">
        <w:rPr>
          <w:rFonts w:ascii="Times New Roman" w:hAnsi="Times New Roman" w:cs="Times New Roman"/>
          <w:sz w:val="28"/>
          <w:szCs w:val="28"/>
        </w:rPr>
        <w:t>(</w:t>
      </w:r>
      <w:r w:rsidR="00272909">
        <w:rPr>
          <w:rFonts w:ascii="Times New Roman" w:hAnsi="Times New Roman" w:cs="Times New Roman"/>
          <w:sz w:val="28"/>
          <w:szCs w:val="28"/>
        </w:rPr>
        <w:t>таких как, например, коммерческая тайна).</w:t>
      </w:r>
    </w:p>
    <w:p w:rsidR="00F4562B" w:rsidRDefault="00A25EE3" w:rsidP="000079E2">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Системный подход в структурировании материала предлагаемого учебн</w:t>
      </w:r>
      <w:r>
        <w:rPr>
          <w:rFonts w:ascii="Times New Roman" w:hAnsi="Times New Roman" w:cs="Times New Roman"/>
          <w:sz w:val="28"/>
          <w:szCs w:val="28"/>
        </w:rPr>
        <w:t>о</w:t>
      </w:r>
      <w:r>
        <w:rPr>
          <w:rFonts w:ascii="Times New Roman" w:hAnsi="Times New Roman" w:cs="Times New Roman"/>
          <w:sz w:val="28"/>
          <w:szCs w:val="28"/>
        </w:rPr>
        <w:t xml:space="preserve">го пособия «Основы правового регулирования маркетинговой деятельности» применен не только к понятию самой маркетинговой деятельности, но в еще большей степени – к законодательству Республики Беларусь при организации маркетинговой деятельности субъектов хозяйствования на территории нашей страны. </w:t>
      </w:r>
      <w:r w:rsidR="00D9320E">
        <w:rPr>
          <w:rFonts w:ascii="Times New Roman" w:hAnsi="Times New Roman" w:cs="Times New Roman"/>
          <w:sz w:val="28"/>
          <w:szCs w:val="28"/>
        </w:rPr>
        <w:t>Структура комплекса маркетинговой деятельности, представленная т</w:t>
      </w:r>
      <w:r w:rsidR="00D9320E">
        <w:rPr>
          <w:rFonts w:ascii="Times New Roman" w:hAnsi="Times New Roman" w:cs="Times New Roman"/>
          <w:sz w:val="28"/>
          <w:szCs w:val="28"/>
        </w:rPr>
        <w:t>о</w:t>
      </w:r>
      <w:r w:rsidR="00D9320E">
        <w:rPr>
          <w:rFonts w:ascii="Times New Roman" w:hAnsi="Times New Roman" w:cs="Times New Roman"/>
          <w:sz w:val="28"/>
          <w:szCs w:val="28"/>
        </w:rPr>
        <w:t>варом (услугой), ценой, распределением и продвижением, в представляемом учебном пособии рассмотрена в неразрывной связи с внешней средой марк</w:t>
      </w:r>
      <w:r w:rsidR="00D9320E">
        <w:rPr>
          <w:rFonts w:ascii="Times New Roman" w:hAnsi="Times New Roman" w:cs="Times New Roman"/>
          <w:sz w:val="28"/>
          <w:szCs w:val="28"/>
        </w:rPr>
        <w:t>е</w:t>
      </w:r>
      <w:r w:rsidR="00D9320E">
        <w:rPr>
          <w:rFonts w:ascii="Times New Roman" w:hAnsi="Times New Roman" w:cs="Times New Roman"/>
          <w:sz w:val="28"/>
          <w:szCs w:val="28"/>
        </w:rPr>
        <w:t>тинговой деятельности в его правовом аспекте. Внешняя среда (метасистема) маркетинговой деятельности субъектов хозяйствования в Республике Беларусь образована правовым полем действия Конституции Республики Беларусь, Ук</w:t>
      </w:r>
      <w:r w:rsidR="00D9320E">
        <w:rPr>
          <w:rFonts w:ascii="Times New Roman" w:hAnsi="Times New Roman" w:cs="Times New Roman"/>
          <w:sz w:val="28"/>
          <w:szCs w:val="28"/>
        </w:rPr>
        <w:t>а</w:t>
      </w:r>
      <w:r w:rsidR="00D9320E">
        <w:rPr>
          <w:rFonts w:ascii="Times New Roman" w:hAnsi="Times New Roman" w:cs="Times New Roman"/>
          <w:sz w:val="28"/>
          <w:szCs w:val="28"/>
        </w:rPr>
        <w:t>зов и Декретов Президента Республики Беларусь, кодексов Республики Бел</w:t>
      </w:r>
      <w:r w:rsidR="00D9320E">
        <w:rPr>
          <w:rFonts w:ascii="Times New Roman" w:hAnsi="Times New Roman" w:cs="Times New Roman"/>
          <w:sz w:val="28"/>
          <w:szCs w:val="28"/>
        </w:rPr>
        <w:t>а</w:t>
      </w:r>
      <w:r w:rsidR="00D9320E">
        <w:rPr>
          <w:rFonts w:ascii="Times New Roman" w:hAnsi="Times New Roman" w:cs="Times New Roman"/>
          <w:sz w:val="28"/>
          <w:szCs w:val="28"/>
        </w:rPr>
        <w:t>русь, законов Республики Беларусь и подзаконных актов Республики Беларусь.</w:t>
      </w:r>
    </w:p>
    <w:p w:rsidR="00D74073" w:rsidRPr="00F26B04" w:rsidRDefault="00D74073" w:rsidP="000079E2">
      <w:pPr>
        <w:spacing w:after="0" w:line="230" w:lineRule="auto"/>
        <w:jc w:val="both"/>
        <w:rPr>
          <w:rFonts w:ascii="Times New Roman" w:hAnsi="Times New Roman" w:cs="Times New Roman"/>
          <w:b/>
          <w:sz w:val="28"/>
          <w:szCs w:val="28"/>
        </w:rPr>
      </w:pPr>
      <w:r w:rsidRPr="00F26B04">
        <w:rPr>
          <w:rFonts w:ascii="Times New Roman" w:hAnsi="Times New Roman" w:cs="Times New Roman"/>
          <w:b/>
          <w:sz w:val="28"/>
          <w:szCs w:val="28"/>
        </w:rPr>
        <w:t xml:space="preserve">         Необходимо отметить, что специалисты-маркетологи (экономисты) и специалисты-юристы (правоведы) несколько по-разному трактуют терм</w:t>
      </w:r>
      <w:r w:rsidRPr="00F26B04">
        <w:rPr>
          <w:rFonts w:ascii="Times New Roman" w:hAnsi="Times New Roman" w:cs="Times New Roman"/>
          <w:b/>
          <w:sz w:val="28"/>
          <w:szCs w:val="28"/>
        </w:rPr>
        <w:t>и</w:t>
      </w:r>
      <w:r w:rsidRPr="00F26B04">
        <w:rPr>
          <w:rFonts w:ascii="Times New Roman" w:hAnsi="Times New Roman" w:cs="Times New Roman"/>
          <w:b/>
          <w:sz w:val="28"/>
          <w:szCs w:val="28"/>
        </w:rPr>
        <w:t>ны: «юридические лица (организации)» и «предприятия (имущественные комплексы»).</w:t>
      </w:r>
      <w:r w:rsidR="002B1E23">
        <w:rPr>
          <w:rFonts w:ascii="Times New Roman" w:hAnsi="Times New Roman" w:cs="Times New Roman"/>
          <w:b/>
          <w:sz w:val="28"/>
          <w:szCs w:val="28"/>
        </w:rPr>
        <w:t xml:space="preserve"> </w:t>
      </w:r>
      <w:r w:rsidRPr="00F26B04">
        <w:rPr>
          <w:rFonts w:ascii="Times New Roman" w:hAnsi="Times New Roman" w:cs="Times New Roman"/>
          <w:b/>
          <w:sz w:val="28"/>
          <w:szCs w:val="28"/>
        </w:rPr>
        <w:t xml:space="preserve"> Для экономистов упомянутые термины являются синон</w:t>
      </w:r>
      <w:r w:rsidRPr="00F26B04">
        <w:rPr>
          <w:rFonts w:ascii="Times New Roman" w:hAnsi="Times New Roman" w:cs="Times New Roman"/>
          <w:b/>
          <w:sz w:val="28"/>
          <w:szCs w:val="28"/>
        </w:rPr>
        <w:t>и</w:t>
      </w:r>
      <w:r w:rsidRPr="00F26B04">
        <w:rPr>
          <w:rFonts w:ascii="Times New Roman" w:hAnsi="Times New Roman" w:cs="Times New Roman"/>
          <w:b/>
          <w:sz w:val="28"/>
          <w:szCs w:val="28"/>
        </w:rPr>
        <w:t>мами. В теории права считается, что субъектами имущественных в Бел</w:t>
      </w:r>
      <w:r w:rsidRPr="00F26B04">
        <w:rPr>
          <w:rFonts w:ascii="Times New Roman" w:hAnsi="Times New Roman" w:cs="Times New Roman"/>
          <w:b/>
          <w:sz w:val="28"/>
          <w:szCs w:val="28"/>
        </w:rPr>
        <w:t>а</w:t>
      </w:r>
      <w:r w:rsidRPr="00F26B04">
        <w:rPr>
          <w:rFonts w:ascii="Times New Roman" w:hAnsi="Times New Roman" w:cs="Times New Roman"/>
          <w:b/>
          <w:sz w:val="28"/>
          <w:szCs w:val="28"/>
        </w:rPr>
        <w:t>руси прав являются физические лица (граждане), юридические лица (о</w:t>
      </w:r>
      <w:r w:rsidRPr="00F26B04">
        <w:rPr>
          <w:rFonts w:ascii="Times New Roman" w:hAnsi="Times New Roman" w:cs="Times New Roman"/>
          <w:b/>
          <w:sz w:val="28"/>
          <w:szCs w:val="28"/>
        </w:rPr>
        <w:t>р</w:t>
      </w:r>
      <w:r w:rsidRPr="00F26B04">
        <w:rPr>
          <w:rFonts w:ascii="Times New Roman" w:hAnsi="Times New Roman" w:cs="Times New Roman"/>
          <w:b/>
          <w:sz w:val="28"/>
          <w:szCs w:val="28"/>
        </w:rPr>
        <w:t>ганизации)</w:t>
      </w:r>
      <w:r w:rsidR="00A97977">
        <w:rPr>
          <w:rFonts w:ascii="Times New Roman" w:hAnsi="Times New Roman" w:cs="Times New Roman"/>
          <w:b/>
          <w:sz w:val="28"/>
          <w:szCs w:val="28"/>
        </w:rPr>
        <w:t>,</w:t>
      </w:r>
      <w:r w:rsidRPr="00F26B04">
        <w:rPr>
          <w:rFonts w:ascii="Times New Roman" w:hAnsi="Times New Roman" w:cs="Times New Roman"/>
          <w:b/>
          <w:sz w:val="28"/>
          <w:szCs w:val="28"/>
        </w:rPr>
        <w:t xml:space="preserve"> государство (Республика Беларусь и административно-территориальные образования) (п.3.ст.1), а предприятия представляют с</w:t>
      </w:r>
      <w:r w:rsidRPr="00F26B04">
        <w:rPr>
          <w:rFonts w:ascii="Times New Roman" w:hAnsi="Times New Roman" w:cs="Times New Roman"/>
          <w:b/>
          <w:sz w:val="28"/>
          <w:szCs w:val="28"/>
        </w:rPr>
        <w:t>о</w:t>
      </w:r>
      <w:r w:rsidRPr="00F26B04">
        <w:rPr>
          <w:rFonts w:ascii="Times New Roman" w:hAnsi="Times New Roman" w:cs="Times New Roman"/>
          <w:b/>
          <w:sz w:val="28"/>
          <w:szCs w:val="28"/>
        </w:rPr>
        <w:t>бой имущественный комплекс (ст. 132 ГК Республики Беларусь), то есть являются объектами, а не субъектами отношений.</w:t>
      </w:r>
      <w:r w:rsidR="00F26B04" w:rsidRPr="00F26B04">
        <w:rPr>
          <w:rFonts w:ascii="Times New Roman" w:hAnsi="Times New Roman" w:cs="Times New Roman"/>
          <w:b/>
          <w:sz w:val="28"/>
          <w:szCs w:val="28"/>
        </w:rPr>
        <w:t xml:space="preserve"> Таким образом, если экономисты употребляют термин «предприятие» в качестве синонима к терминам «юридическое лицо», «организация», то с точки зрения теории юридической науки этот факт является серьезной ошибкой. Именно п</w:t>
      </w:r>
      <w:r w:rsidR="00F26B04" w:rsidRPr="00F26B04">
        <w:rPr>
          <w:rFonts w:ascii="Times New Roman" w:hAnsi="Times New Roman" w:cs="Times New Roman"/>
          <w:b/>
          <w:sz w:val="28"/>
          <w:szCs w:val="28"/>
        </w:rPr>
        <w:t>о</w:t>
      </w:r>
      <w:r w:rsidR="00F26B04" w:rsidRPr="00F26B04">
        <w:rPr>
          <w:rFonts w:ascii="Times New Roman" w:hAnsi="Times New Roman" w:cs="Times New Roman"/>
          <w:b/>
          <w:sz w:val="28"/>
          <w:szCs w:val="28"/>
        </w:rPr>
        <w:t>этому студентам, изучающим курс «Основы правового регулирования маркетинговой деятельности»</w:t>
      </w:r>
      <w:r w:rsidR="00B87E99">
        <w:rPr>
          <w:rFonts w:ascii="Times New Roman" w:hAnsi="Times New Roman" w:cs="Times New Roman"/>
          <w:b/>
          <w:sz w:val="28"/>
          <w:szCs w:val="28"/>
        </w:rPr>
        <w:t>,</w:t>
      </w:r>
      <w:r w:rsidR="00F26B04" w:rsidRPr="00F26B04">
        <w:rPr>
          <w:rFonts w:ascii="Times New Roman" w:hAnsi="Times New Roman" w:cs="Times New Roman"/>
          <w:b/>
          <w:sz w:val="28"/>
          <w:szCs w:val="28"/>
        </w:rPr>
        <w:t xml:space="preserve"> следует особое внимание уделять термин</w:t>
      </w:r>
      <w:r w:rsidR="00F26B04" w:rsidRPr="00F26B04">
        <w:rPr>
          <w:rFonts w:ascii="Times New Roman" w:hAnsi="Times New Roman" w:cs="Times New Roman"/>
          <w:b/>
          <w:sz w:val="28"/>
          <w:szCs w:val="28"/>
        </w:rPr>
        <w:t>о</w:t>
      </w:r>
      <w:r w:rsidR="00F26B04" w:rsidRPr="00F26B04">
        <w:rPr>
          <w:rFonts w:ascii="Times New Roman" w:hAnsi="Times New Roman" w:cs="Times New Roman"/>
          <w:b/>
          <w:sz w:val="28"/>
          <w:szCs w:val="28"/>
        </w:rPr>
        <w:t>логии изучаемого предмета.</w:t>
      </w:r>
    </w:p>
    <w:p w:rsidR="0079617E" w:rsidRDefault="0079617E" w:rsidP="000079E2">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Системный подход к структуре законодательства Республики Беларусь в области маркетинговой деятельности показывает, что нормы права, регулир</w:t>
      </w:r>
      <w:r>
        <w:rPr>
          <w:rFonts w:ascii="Times New Roman" w:hAnsi="Times New Roman" w:cs="Times New Roman"/>
          <w:sz w:val="28"/>
          <w:szCs w:val="28"/>
        </w:rPr>
        <w:t>у</w:t>
      </w:r>
      <w:r>
        <w:rPr>
          <w:rFonts w:ascii="Times New Roman" w:hAnsi="Times New Roman" w:cs="Times New Roman"/>
          <w:sz w:val="28"/>
          <w:szCs w:val="28"/>
        </w:rPr>
        <w:t>ющие маркетинговую деятельность, представлены в Республике Беларусь Ко</w:t>
      </w:r>
      <w:r>
        <w:rPr>
          <w:rFonts w:ascii="Times New Roman" w:hAnsi="Times New Roman" w:cs="Times New Roman"/>
          <w:sz w:val="28"/>
          <w:szCs w:val="28"/>
        </w:rPr>
        <w:t>н</w:t>
      </w:r>
      <w:r>
        <w:rPr>
          <w:rFonts w:ascii="Times New Roman" w:hAnsi="Times New Roman" w:cs="Times New Roman"/>
          <w:sz w:val="28"/>
          <w:szCs w:val="28"/>
        </w:rPr>
        <w:t>ституцией Республики Беларусь, Декретами и Указами Президента Республики Беларусь, нормами гражданского законодательства, нормами информационного права, трудового права, административного права, административно-деликтного права, налогового права, хозяйственного права, уголовного права, уголовно-процессуального права.</w:t>
      </w:r>
    </w:p>
    <w:p w:rsidR="00F4562B" w:rsidRDefault="00F4562B" w:rsidP="000079E2">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Главная цель маркетинговой деятельности – это коммерческая выгода, которая должна привести </w:t>
      </w:r>
      <w:r w:rsidRPr="004714EA">
        <w:rPr>
          <w:rFonts w:ascii="Times New Roman" w:hAnsi="Times New Roman" w:cs="Times New Roman"/>
          <w:b/>
          <w:sz w:val="28"/>
          <w:szCs w:val="28"/>
        </w:rPr>
        <w:t xml:space="preserve">субъект </w:t>
      </w:r>
      <w:r w:rsidR="004714EA" w:rsidRPr="004714EA">
        <w:rPr>
          <w:rFonts w:ascii="Times New Roman" w:hAnsi="Times New Roman" w:cs="Times New Roman"/>
          <w:b/>
          <w:sz w:val="28"/>
          <w:szCs w:val="28"/>
        </w:rPr>
        <w:t>маркетинговой деятельности</w:t>
      </w:r>
      <w:r>
        <w:rPr>
          <w:rFonts w:ascii="Times New Roman" w:hAnsi="Times New Roman" w:cs="Times New Roman"/>
          <w:sz w:val="28"/>
          <w:szCs w:val="28"/>
        </w:rPr>
        <w:t xml:space="preserve"> к рыночному уровню рентабельности и получению максимальной прибыли. Но реализовать эти цели с соблюдением законов, легально, возможно только при соблюдении самих законов, следовательно, при их изучении. Именно изучение госуда</w:t>
      </w:r>
      <w:r>
        <w:rPr>
          <w:rFonts w:ascii="Times New Roman" w:hAnsi="Times New Roman" w:cs="Times New Roman"/>
          <w:sz w:val="28"/>
          <w:szCs w:val="28"/>
        </w:rPr>
        <w:t>р</w:t>
      </w:r>
      <w:r>
        <w:rPr>
          <w:rFonts w:ascii="Times New Roman" w:hAnsi="Times New Roman" w:cs="Times New Roman"/>
          <w:sz w:val="28"/>
          <w:szCs w:val="28"/>
        </w:rPr>
        <w:t>ственных законов Республики Беларусь, регулирующих маркетинговую де</w:t>
      </w:r>
      <w:r>
        <w:rPr>
          <w:rFonts w:ascii="Times New Roman" w:hAnsi="Times New Roman" w:cs="Times New Roman"/>
          <w:sz w:val="28"/>
          <w:szCs w:val="28"/>
        </w:rPr>
        <w:t>я</w:t>
      </w:r>
      <w:r>
        <w:rPr>
          <w:rFonts w:ascii="Times New Roman" w:hAnsi="Times New Roman" w:cs="Times New Roman"/>
          <w:sz w:val="28"/>
          <w:szCs w:val="28"/>
        </w:rPr>
        <w:t>тельность, и есть основная цель учебного пособия «Основы правового регул</w:t>
      </w:r>
      <w:r>
        <w:rPr>
          <w:rFonts w:ascii="Times New Roman" w:hAnsi="Times New Roman" w:cs="Times New Roman"/>
          <w:sz w:val="28"/>
          <w:szCs w:val="28"/>
        </w:rPr>
        <w:t>и</w:t>
      </w:r>
      <w:r>
        <w:rPr>
          <w:rFonts w:ascii="Times New Roman" w:hAnsi="Times New Roman" w:cs="Times New Roman"/>
          <w:sz w:val="28"/>
          <w:szCs w:val="28"/>
        </w:rPr>
        <w:t xml:space="preserve">рования маркетинговой деятельности». </w:t>
      </w:r>
    </w:p>
    <w:p w:rsidR="00A25EE3" w:rsidRDefault="00F4562B" w:rsidP="00410DB0">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Специализация </w:t>
      </w:r>
      <w:r w:rsidR="00D9320E">
        <w:rPr>
          <w:rFonts w:ascii="Times New Roman" w:hAnsi="Times New Roman" w:cs="Times New Roman"/>
          <w:sz w:val="28"/>
          <w:szCs w:val="28"/>
        </w:rPr>
        <w:t xml:space="preserve"> </w:t>
      </w:r>
      <w:r>
        <w:rPr>
          <w:rFonts w:ascii="Times New Roman" w:hAnsi="Times New Roman" w:cs="Times New Roman"/>
          <w:sz w:val="28"/>
          <w:szCs w:val="28"/>
        </w:rPr>
        <w:t>электронного маркетинга основана на структурировании маркетинговой деяте</w:t>
      </w:r>
      <w:r w:rsidR="00504E04">
        <w:rPr>
          <w:rFonts w:ascii="Times New Roman" w:hAnsi="Times New Roman" w:cs="Times New Roman"/>
          <w:sz w:val="28"/>
          <w:szCs w:val="28"/>
        </w:rPr>
        <w:t xml:space="preserve">льности в Интернет-пространстве </w:t>
      </w:r>
      <w:r w:rsidR="00504E04" w:rsidRPr="00504E04">
        <w:rPr>
          <w:rFonts w:ascii="Times New Roman" w:hAnsi="Times New Roman" w:cs="Times New Roman"/>
          <w:sz w:val="28"/>
          <w:szCs w:val="28"/>
        </w:rPr>
        <w:t>[</w:t>
      </w:r>
      <w:r w:rsidR="00504E04">
        <w:rPr>
          <w:rFonts w:ascii="Times New Roman" w:hAnsi="Times New Roman" w:cs="Times New Roman"/>
          <w:sz w:val="28"/>
          <w:szCs w:val="28"/>
        </w:rPr>
        <w:t>4</w:t>
      </w:r>
      <w:r w:rsidR="00504E04" w:rsidRPr="00504E04">
        <w:rPr>
          <w:rFonts w:ascii="Times New Roman" w:hAnsi="Times New Roman" w:cs="Times New Roman"/>
          <w:sz w:val="28"/>
          <w:szCs w:val="28"/>
        </w:rPr>
        <w:t>]</w:t>
      </w:r>
      <w:r w:rsidR="00504E04">
        <w:rPr>
          <w:rFonts w:ascii="Times New Roman" w:hAnsi="Times New Roman" w:cs="Times New Roman"/>
          <w:sz w:val="28"/>
          <w:szCs w:val="28"/>
        </w:rPr>
        <w:t>.</w:t>
      </w:r>
      <w:r>
        <w:rPr>
          <w:rFonts w:ascii="Times New Roman" w:hAnsi="Times New Roman" w:cs="Times New Roman"/>
          <w:sz w:val="28"/>
          <w:szCs w:val="28"/>
        </w:rPr>
        <w:t xml:space="preserve"> Товаром в этом сл</w:t>
      </w:r>
      <w:r>
        <w:rPr>
          <w:rFonts w:ascii="Times New Roman" w:hAnsi="Times New Roman" w:cs="Times New Roman"/>
          <w:sz w:val="28"/>
          <w:szCs w:val="28"/>
        </w:rPr>
        <w:t>у</w:t>
      </w:r>
      <w:r>
        <w:rPr>
          <w:rFonts w:ascii="Times New Roman" w:hAnsi="Times New Roman" w:cs="Times New Roman"/>
          <w:sz w:val="28"/>
          <w:szCs w:val="28"/>
        </w:rPr>
        <w:t>чае являются услуг</w:t>
      </w:r>
      <w:r w:rsidR="00410DB0">
        <w:rPr>
          <w:rFonts w:ascii="Times New Roman" w:hAnsi="Times New Roman" w:cs="Times New Roman"/>
          <w:sz w:val="28"/>
          <w:szCs w:val="28"/>
        </w:rPr>
        <w:t>и</w:t>
      </w:r>
      <w:r>
        <w:rPr>
          <w:rFonts w:ascii="Times New Roman" w:hAnsi="Times New Roman" w:cs="Times New Roman"/>
          <w:sz w:val="28"/>
          <w:szCs w:val="28"/>
        </w:rPr>
        <w:t xml:space="preserve"> по созданию веб-сайтов, блогов</w:t>
      </w:r>
      <w:r w:rsidR="00410DB0">
        <w:rPr>
          <w:rFonts w:ascii="Times New Roman" w:hAnsi="Times New Roman" w:cs="Times New Roman"/>
          <w:sz w:val="28"/>
          <w:szCs w:val="28"/>
        </w:rPr>
        <w:t xml:space="preserve">, </w:t>
      </w:r>
      <w:r w:rsidR="00410DB0">
        <w:rPr>
          <w:rFonts w:ascii="Times New Roman" w:hAnsi="Times New Roman" w:cs="Times New Roman"/>
          <w:sz w:val="28"/>
          <w:szCs w:val="28"/>
          <w:lang w:val="en-US"/>
        </w:rPr>
        <w:t>SEO</w:t>
      </w:r>
      <w:r w:rsidR="00410DB0" w:rsidRPr="00410DB0">
        <w:rPr>
          <w:rFonts w:ascii="Times New Roman" w:hAnsi="Times New Roman" w:cs="Times New Roman"/>
          <w:sz w:val="28"/>
          <w:szCs w:val="28"/>
        </w:rPr>
        <w:t xml:space="preserve"> </w:t>
      </w:r>
      <w:r w:rsidR="00410DB0">
        <w:rPr>
          <w:rFonts w:ascii="Times New Roman" w:hAnsi="Times New Roman" w:cs="Times New Roman"/>
          <w:sz w:val="28"/>
          <w:szCs w:val="28"/>
        </w:rPr>
        <w:t xml:space="preserve">программировании и </w:t>
      </w:r>
      <w:r w:rsidR="00410DB0">
        <w:rPr>
          <w:rFonts w:ascii="Times New Roman" w:hAnsi="Times New Roman" w:cs="Times New Roman"/>
          <w:sz w:val="28"/>
          <w:szCs w:val="28"/>
          <w:lang w:val="en-US"/>
        </w:rPr>
        <w:t>SEO</w:t>
      </w:r>
      <w:r w:rsidR="00410DB0" w:rsidRPr="00410DB0">
        <w:rPr>
          <w:rFonts w:ascii="Times New Roman" w:hAnsi="Times New Roman" w:cs="Times New Roman"/>
          <w:sz w:val="28"/>
          <w:szCs w:val="28"/>
        </w:rPr>
        <w:t xml:space="preserve"> </w:t>
      </w:r>
      <w:r w:rsidR="00410DB0">
        <w:rPr>
          <w:rFonts w:ascii="Times New Roman" w:hAnsi="Times New Roman" w:cs="Times New Roman"/>
          <w:sz w:val="28"/>
          <w:szCs w:val="28"/>
        </w:rPr>
        <w:t>оптимизации. Распределение и продвижение товаров (услуг)</w:t>
      </w:r>
      <w:r w:rsidR="004C618D">
        <w:rPr>
          <w:rFonts w:ascii="Times New Roman" w:hAnsi="Times New Roman" w:cs="Times New Roman"/>
          <w:sz w:val="28"/>
          <w:szCs w:val="28"/>
        </w:rPr>
        <w:t>, стимулир</w:t>
      </w:r>
      <w:r w:rsidR="004C618D">
        <w:rPr>
          <w:rFonts w:ascii="Times New Roman" w:hAnsi="Times New Roman" w:cs="Times New Roman"/>
          <w:sz w:val="28"/>
          <w:szCs w:val="28"/>
        </w:rPr>
        <w:t>о</w:t>
      </w:r>
      <w:r w:rsidR="004C618D">
        <w:rPr>
          <w:rFonts w:ascii="Times New Roman" w:hAnsi="Times New Roman" w:cs="Times New Roman"/>
          <w:sz w:val="28"/>
          <w:szCs w:val="28"/>
        </w:rPr>
        <w:t>вание сбыта</w:t>
      </w:r>
      <w:r w:rsidR="00410DB0">
        <w:rPr>
          <w:rFonts w:ascii="Times New Roman" w:hAnsi="Times New Roman" w:cs="Times New Roman"/>
          <w:sz w:val="28"/>
          <w:szCs w:val="28"/>
        </w:rPr>
        <w:t xml:space="preserve"> определяется различными способами рекламы в Интернете, например, использованием контекстной рекламы, которая демонстрируется пользователю Интернета в зависимости от его предпочтений, от содержимо</w:t>
      </w:r>
      <w:r w:rsidR="0092168D">
        <w:rPr>
          <w:rFonts w:ascii="Times New Roman" w:hAnsi="Times New Roman" w:cs="Times New Roman"/>
          <w:sz w:val="28"/>
          <w:szCs w:val="28"/>
        </w:rPr>
        <w:t>го страницы, загружаемой пользо</w:t>
      </w:r>
      <w:r w:rsidR="00410DB0">
        <w:rPr>
          <w:rFonts w:ascii="Times New Roman" w:hAnsi="Times New Roman" w:cs="Times New Roman"/>
          <w:sz w:val="28"/>
          <w:szCs w:val="28"/>
        </w:rPr>
        <w:t>вателем. Продвижение товара (услуги) в Инте</w:t>
      </w:r>
      <w:r w:rsidR="00410DB0">
        <w:rPr>
          <w:rFonts w:ascii="Times New Roman" w:hAnsi="Times New Roman" w:cs="Times New Roman"/>
          <w:sz w:val="28"/>
          <w:szCs w:val="28"/>
        </w:rPr>
        <w:t>р</w:t>
      </w:r>
      <w:r w:rsidR="00410DB0">
        <w:rPr>
          <w:rFonts w:ascii="Times New Roman" w:hAnsi="Times New Roman" w:cs="Times New Roman"/>
          <w:sz w:val="28"/>
          <w:szCs w:val="28"/>
        </w:rPr>
        <w:t xml:space="preserve">нете возможно и при помощи </w:t>
      </w:r>
      <w:r w:rsidR="00410DB0">
        <w:rPr>
          <w:rFonts w:ascii="Times New Roman" w:hAnsi="Times New Roman" w:cs="Times New Roman"/>
          <w:sz w:val="28"/>
          <w:szCs w:val="28"/>
          <w:lang w:val="en-US"/>
        </w:rPr>
        <w:t>SMO</w:t>
      </w:r>
      <w:r w:rsidR="00410DB0" w:rsidRPr="00410DB0">
        <w:rPr>
          <w:rFonts w:ascii="Times New Roman" w:hAnsi="Times New Roman" w:cs="Times New Roman"/>
          <w:sz w:val="28"/>
          <w:szCs w:val="28"/>
        </w:rPr>
        <w:t xml:space="preserve"> </w:t>
      </w:r>
      <w:r w:rsidR="00410DB0">
        <w:rPr>
          <w:rFonts w:ascii="Times New Roman" w:hAnsi="Times New Roman" w:cs="Times New Roman"/>
          <w:sz w:val="28"/>
          <w:szCs w:val="28"/>
        </w:rPr>
        <w:t>– социальной медиа оптимизации, под к</w:t>
      </w:r>
      <w:r w:rsidR="00410DB0">
        <w:rPr>
          <w:rFonts w:ascii="Times New Roman" w:hAnsi="Times New Roman" w:cs="Times New Roman"/>
          <w:sz w:val="28"/>
          <w:szCs w:val="28"/>
        </w:rPr>
        <w:t>о</w:t>
      </w:r>
      <w:r w:rsidR="00410DB0">
        <w:rPr>
          <w:rFonts w:ascii="Times New Roman" w:hAnsi="Times New Roman" w:cs="Times New Roman"/>
          <w:sz w:val="28"/>
          <w:szCs w:val="28"/>
        </w:rPr>
        <w:t>торой подразумевают комплекс мер по увеличению видимости материалов са</w:t>
      </w:r>
      <w:r w:rsidR="00410DB0">
        <w:rPr>
          <w:rFonts w:ascii="Times New Roman" w:hAnsi="Times New Roman" w:cs="Times New Roman"/>
          <w:sz w:val="28"/>
          <w:szCs w:val="28"/>
        </w:rPr>
        <w:t>й</w:t>
      </w:r>
      <w:r w:rsidR="00410DB0">
        <w:rPr>
          <w:rFonts w:ascii="Times New Roman" w:hAnsi="Times New Roman" w:cs="Times New Roman"/>
          <w:sz w:val="28"/>
          <w:szCs w:val="28"/>
        </w:rPr>
        <w:t>та в социальных сетях, сервисах, сообществах.</w:t>
      </w:r>
      <w:r w:rsidR="00C737F4">
        <w:rPr>
          <w:rFonts w:ascii="Times New Roman" w:hAnsi="Times New Roman" w:cs="Times New Roman"/>
          <w:sz w:val="28"/>
          <w:szCs w:val="28"/>
        </w:rPr>
        <w:t xml:space="preserve"> Цена товара (услуги) в Интерн</w:t>
      </w:r>
      <w:r w:rsidR="00C737F4">
        <w:rPr>
          <w:rFonts w:ascii="Times New Roman" w:hAnsi="Times New Roman" w:cs="Times New Roman"/>
          <w:sz w:val="28"/>
          <w:szCs w:val="28"/>
        </w:rPr>
        <w:t>е</w:t>
      </w:r>
      <w:r w:rsidR="00C737F4">
        <w:rPr>
          <w:rFonts w:ascii="Times New Roman" w:hAnsi="Times New Roman" w:cs="Times New Roman"/>
          <w:sz w:val="28"/>
          <w:szCs w:val="28"/>
        </w:rPr>
        <w:t>те определяется содержанием контента, а также рекламными акциями и де</w:t>
      </w:r>
      <w:r w:rsidR="00C737F4">
        <w:rPr>
          <w:rFonts w:ascii="Times New Roman" w:hAnsi="Times New Roman" w:cs="Times New Roman"/>
          <w:sz w:val="28"/>
          <w:szCs w:val="28"/>
        </w:rPr>
        <w:t>й</w:t>
      </w:r>
      <w:r w:rsidR="00C737F4">
        <w:rPr>
          <w:rFonts w:ascii="Times New Roman" w:hAnsi="Times New Roman" w:cs="Times New Roman"/>
          <w:sz w:val="28"/>
          <w:szCs w:val="28"/>
        </w:rPr>
        <w:t xml:space="preserve">ствиями по продаже траффика, партнерских программ, «шума» в сети Интернет в соответствии с поговоркой: «Пока у тебя нет траффика – ты нищ, пока нет таргетинга – ты беден. Пока беден». И еще: </w:t>
      </w:r>
      <w:r w:rsidR="00C737F4">
        <w:rPr>
          <w:rFonts w:ascii="Times New Roman" w:hAnsi="Times New Roman" w:cs="Times New Roman"/>
          <w:sz w:val="28"/>
          <w:szCs w:val="28"/>
          <w:lang w:val="en-US"/>
        </w:rPr>
        <w:t>PR</w:t>
      </w:r>
      <w:r w:rsidR="00C737F4">
        <w:rPr>
          <w:rFonts w:ascii="Times New Roman" w:hAnsi="Times New Roman" w:cs="Times New Roman"/>
          <w:sz w:val="28"/>
          <w:szCs w:val="28"/>
        </w:rPr>
        <w:t xml:space="preserve"> в Интернете в разы эффективнее других каналов </w:t>
      </w:r>
      <w:r w:rsidR="00C737F4">
        <w:rPr>
          <w:rFonts w:ascii="Times New Roman" w:hAnsi="Times New Roman" w:cs="Times New Roman"/>
          <w:sz w:val="28"/>
          <w:szCs w:val="28"/>
          <w:lang w:val="en-US"/>
        </w:rPr>
        <w:t>PR</w:t>
      </w:r>
      <w:r w:rsidR="00C737F4">
        <w:rPr>
          <w:rFonts w:ascii="Times New Roman" w:hAnsi="Times New Roman" w:cs="Times New Roman"/>
          <w:sz w:val="28"/>
          <w:szCs w:val="28"/>
        </w:rPr>
        <w:t>, например, наружной рекламы  и неформальных коммун</w:t>
      </w:r>
      <w:r w:rsidR="00C737F4">
        <w:rPr>
          <w:rFonts w:ascii="Times New Roman" w:hAnsi="Times New Roman" w:cs="Times New Roman"/>
          <w:sz w:val="28"/>
          <w:szCs w:val="28"/>
        </w:rPr>
        <w:t>и</w:t>
      </w:r>
      <w:r w:rsidR="00C737F4">
        <w:rPr>
          <w:rFonts w:ascii="Times New Roman" w:hAnsi="Times New Roman" w:cs="Times New Roman"/>
          <w:sz w:val="28"/>
          <w:szCs w:val="28"/>
        </w:rPr>
        <w:t>каций типа «сарафанного радио» вследст</w:t>
      </w:r>
      <w:r w:rsidR="00AA160F">
        <w:rPr>
          <w:rFonts w:ascii="Times New Roman" w:hAnsi="Times New Roman" w:cs="Times New Roman"/>
          <w:sz w:val="28"/>
          <w:szCs w:val="28"/>
        </w:rPr>
        <w:t>вие ее максимального таргетинга, под которым понимается доступ к целевой аудитории.</w:t>
      </w:r>
    </w:p>
    <w:p w:rsidR="00297552" w:rsidRPr="00BE11F0" w:rsidRDefault="005243EB" w:rsidP="00410DB0">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DAA">
        <w:rPr>
          <w:rFonts w:ascii="Times New Roman" w:hAnsi="Times New Roman" w:cs="Times New Roman"/>
          <w:sz w:val="28"/>
          <w:szCs w:val="28"/>
        </w:rPr>
        <w:t>Системный подход и его графическое представление по отношению к и</w:t>
      </w:r>
      <w:r>
        <w:rPr>
          <w:rFonts w:ascii="Times New Roman" w:hAnsi="Times New Roman" w:cs="Times New Roman"/>
          <w:sz w:val="28"/>
          <w:szCs w:val="28"/>
        </w:rPr>
        <w:t>зучени</w:t>
      </w:r>
      <w:r w:rsidR="00196DAA">
        <w:rPr>
          <w:rFonts w:ascii="Times New Roman" w:hAnsi="Times New Roman" w:cs="Times New Roman"/>
          <w:sz w:val="28"/>
          <w:szCs w:val="28"/>
        </w:rPr>
        <w:t>ю</w:t>
      </w:r>
      <w:r>
        <w:rPr>
          <w:rFonts w:ascii="Times New Roman" w:hAnsi="Times New Roman" w:cs="Times New Roman"/>
          <w:sz w:val="28"/>
          <w:szCs w:val="28"/>
        </w:rPr>
        <w:t xml:space="preserve"> курса «Основы правового регулирования маркетинговой деятельн</w:t>
      </w:r>
      <w:r>
        <w:rPr>
          <w:rFonts w:ascii="Times New Roman" w:hAnsi="Times New Roman" w:cs="Times New Roman"/>
          <w:sz w:val="28"/>
          <w:szCs w:val="28"/>
        </w:rPr>
        <w:t>о</w:t>
      </w:r>
      <w:r>
        <w:rPr>
          <w:rFonts w:ascii="Times New Roman" w:hAnsi="Times New Roman" w:cs="Times New Roman"/>
          <w:sz w:val="28"/>
          <w:szCs w:val="28"/>
        </w:rPr>
        <w:t xml:space="preserve">сти» </w:t>
      </w:r>
      <w:r w:rsidR="00BA7AA7">
        <w:rPr>
          <w:rFonts w:ascii="Times New Roman" w:hAnsi="Times New Roman" w:cs="Times New Roman"/>
          <w:sz w:val="28"/>
          <w:szCs w:val="28"/>
        </w:rPr>
        <w:t>студентами-маркетологами специальности 1-28 01 02 «Электронный ма</w:t>
      </w:r>
      <w:r w:rsidR="00BA7AA7">
        <w:rPr>
          <w:rFonts w:ascii="Times New Roman" w:hAnsi="Times New Roman" w:cs="Times New Roman"/>
          <w:sz w:val="28"/>
          <w:szCs w:val="28"/>
        </w:rPr>
        <w:t>р</w:t>
      </w:r>
      <w:r w:rsidR="00BA7AA7">
        <w:rPr>
          <w:rFonts w:ascii="Times New Roman" w:hAnsi="Times New Roman" w:cs="Times New Roman"/>
          <w:sz w:val="28"/>
          <w:szCs w:val="28"/>
        </w:rPr>
        <w:t xml:space="preserve">кетинг» </w:t>
      </w:r>
      <w:r>
        <w:rPr>
          <w:rFonts w:ascii="Times New Roman" w:hAnsi="Times New Roman" w:cs="Times New Roman"/>
          <w:sz w:val="28"/>
          <w:szCs w:val="28"/>
        </w:rPr>
        <w:t xml:space="preserve">позволяет </w:t>
      </w:r>
      <w:r w:rsidR="00BA5174">
        <w:rPr>
          <w:rFonts w:ascii="Times New Roman" w:hAnsi="Times New Roman" w:cs="Times New Roman"/>
          <w:sz w:val="28"/>
          <w:szCs w:val="28"/>
        </w:rPr>
        <w:t>сделать следующие выводы.</w:t>
      </w:r>
    </w:p>
    <w:p w:rsidR="00297552" w:rsidRDefault="00297552" w:rsidP="00410DB0">
      <w:pPr>
        <w:spacing w:after="0" w:line="230" w:lineRule="auto"/>
        <w:jc w:val="both"/>
        <w:rPr>
          <w:rFonts w:ascii="Times New Roman" w:hAnsi="Times New Roman" w:cs="Times New Roman"/>
          <w:sz w:val="28"/>
          <w:szCs w:val="28"/>
        </w:rPr>
      </w:pPr>
      <w:r w:rsidRPr="00297552">
        <w:rPr>
          <w:rFonts w:ascii="Times New Roman" w:hAnsi="Times New Roman" w:cs="Times New Roman"/>
          <w:sz w:val="28"/>
          <w:szCs w:val="28"/>
        </w:rPr>
        <w:t xml:space="preserve">            </w:t>
      </w:r>
      <w:r>
        <w:rPr>
          <w:rFonts w:ascii="Times New Roman" w:hAnsi="Times New Roman" w:cs="Times New Roman"/>
          <w:sz w:val="28"/>
          <w:szCs w:val="28"/>
        </w:rPr>
        <w:t>При рассмотрении основ правового регулирования как системы ее структурными элементами являются составляющие комплекса маркетинговой деятельности (товар (услуга), продвижение, стимулирование сбыта, цена), а з</w:t>
      </w:r>
      <w:r>
        <w:rPr>
          <w:rFonts w:ascii="Times New Roman" w:hAnsi="Times New Roman" w:cs="Times New Roman"/>
          <w:sz w:val="28"/>
          <w:szCs w:val="28"/>
        </w:rPr>
        <w:t>а</w:t>
      </w:r>
      <w:r>
        <w:rPr>
          <w:rFonts w:ascii="Times New Roman" w:hAnsi="Times New Roman" w:cs="Times New Roman"/>
          <w:sz w:val="28"/>
          <w:szCs w:val="28"/>
        </w:rPr>
        <w:t>конодательные акты Республики Беларусь характеризуют внешнюю среду, в которой действуют законодательные акты всех уровней. Если рассмотреть з</w:t>
      </w:r>
      <w:r>
        <w:rPr>
          <w:rFonts w:ascii="Times New Roman" w:hAnsi="Times New Roman" w:cs="Times New Roman"/>
          <w:sz w:val="28"/>
          <w:szCs w:val="28"/>
        </w:rPr>
        <w:t>а</w:t>
      </w:r>
      <w:r>
        <w:rPr>
          <w:rFonts w:ascii="Times New Roman" w:hAnsi="Times New Roman" w:cs="Times New Roman"/>
          <w:sz w:val="28"/>
          <w:szCs w:val="28"/>
        </w:rPr>
        <w:t>конодательство Республики Беларусь в области маркетинговой деятельности как систему, то можно сделать вывод о том, что гражданское право, информ</w:t>
      </w:r>
      <w:r>
        <w:rPr>
          <w:rFonts w:ascii="Times New Roman" w:hAnsi="Times New Roman" w:cs="Times New Roman"/>
          <w:sz w:val="28"/>
          <w:szCs w:val="28"/>
        </w:rPr>
        <w:t>а</w:t>
      </w:r>
      <w:r>
        <w:rPr>
          <w:rFonts w:ascii="Times New Roman" w:hAnsi="Times New Roman" w:cs="Times New Roman"/>
          <w:sz w:val="28"/>
          <w:szCs w:val="28"/>
        </w:rPr>
        <w:t>ционное право, трудовое право, административное право, административно-деликтное право, процессуально-исполнительное право, налоговое право, х</w:t>
      </w:r>
      <w:r>
        <w:rPr>
          <w:rFonts w:ascii="Times New Roman" w:hAnsi="Times New Roman" w:cs="Times New Roman"/>
          <w:sz w:val="28"/>
          <w:szCs w:val="28"/>
        </w:rPr>
        <w:t>о</w:t>
      </w:r>
      <w:r>
        <w:rPr>
          <w:rFonts w:ascii="Times New Roman" w:hAnsi="Times New Roman" w:cs="Times New Roman"/>
          <w:sz w:val="28"/>
          <w:szCs w:val="28"/>
        </w:rPr>
        <w:t>зяйственное право, уголовное право, уголовно-процессуальное право являются</w:t>
      </w:r>
      <w:r w:rsidR="006020D0">
        <w:rPr>
          <w:rFonts w:ascii="Times New Roman" w:hAnsi="Times New Roman" w:cs="Times New Roman"/>
          <w:sz w:val="28"/>
          <w:szCs w:val="28"/>
        </w:rPr>
        <w:t xml:space="preserve"> </w:t>
      </w:r>
      <w:r w:rsidR="006020D0" w:rsidRPr="006020D0">
        <w:rPr>
          <w:rFonts w:ascii="Times New Roman" w:hAnsi="Times New Roman" w:cs="Times New Roman"/>
          <w:sz w:val="28"/>
          <w:szCs w:val="28"/>
        </w:rPr>
        <w:t>структурными составляющими</w:t>
      </w:r>
      <w:r w:rsidR="006020D0">
        <w:rPr>
          <w:rFonts w:ascii="Times New Roman" w:hAnsi="Times New Roman" w:cs="Times New Roman"/>
          <w:sz w:val="28"/>
          <w:szCs w:val="28"/>
        </w:rPr>
        <w:t xml:space="preserve"> </w:t>
      </w:r>
      <w:r w:rsidR="006020D0" w:rsidRPr="006020D0">
        <w:rPr>
          <w:rFonts w:ascii="Times New Roman" w:hAnsi="Times New Roman" w:cs="Times New Roman"/>
          <w:sz w:val="28"/>
          <w:szCs w:val="28"/>
        </w:rPr>
        <w:t>этой</w:t>
      </w:r>
      <w:r w:rsidR="00375D2C">
        <w:rPr>
          <w:rFonts w:ascii="Times New Roman" w:hAnsi="Times New Roman" w:cs="Times New Roman"/>
          <w:sz w:val="28"/>
          <w:szCs w:val="28"/>
        </w:rPr>
        <w:t xml:space="preserve"> системы.</w:t>
      </w:r>
    </w:p>
    <w:p w:rsidR="00297552" w:rsidRPr="00297552" w:rsidRDefault="00375D2C" w:rsidP="00410DB0">
      <w:pPr>
        <w:spacing w:after="0" w:line="23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3B82">
        <w:rPr>
          <w:rFonts w:ascii="Times New Roman" w:hAnsi="Times New Roman" w:cs="Times New Roman"/>
          <w:sz w:val="28"/>
          <w:szCs w:val="28"/>
        </w:rPr>
        <w:t>Можно в качестве системы представить маркетинговую деятельность в Интернет-пространстве. Тогда ее</w:t>
      </w:r>
      <w:r w:rsidR="00350038">
        <w:rPr>
          <w:rFonts w:ascii="Times New Roman" w:hAnsi="Times New Roman" w:cs="Times New Roman"/>
          <w:sz w:val="28"/>
          <w:szCs w:val="28"/>
        </w:rPr>
        <w:t xml:space="preserve"> структурными составляющими будут те же, что и при рассмотрении обычной маркетинговой деятельности, но наделенные рядом особенностей, присущих Интернет-пространству.</w:t>
      </w:r>
    </w:p>
    <w:p w:rsidR="005243EB" w:rsidRPr="00C737F4" w:rsidRDefault="00297552" w:rsidP="00410DB0">
      <w:pPr>
        <w:spacing w:after="0" w:line="230" w:lineRule="auto"/>
        <w:jc w:val="both"/>
        <w:rPr>
          <w:rFonts w:ascii="Times New Roman" w:hAnsi="Times New Roman" w:cs="Times New Roman"/>
          <w:sz w:val="28"/>
          <w:szCs w:val="28"/>
        </w:rPr>
      </w:pPr>
      <w:r w:rsidRPr="00297552">
        <w:rPr>
          <w:rFonts w:ascii="Times New Roman" w:hAnsi="Times New Roman" w:cs="Times New Roman"/>
          <w:sz w:val="28"/>
          <w:szCs w:val="28"/>
        </w:rPr>
        <w:t xml:space="preserve">           </w:t>
      </w:r>
      <w:r w:rsidR="00194EDF">
        <w:rPr>
          <w:rFonts w:ascii="Times New Roman" w:hAnsi="Times New Roman" w:cs="Times New Roman"/>
          <w:sz w:val="28"/>
          <w:szCs w:val="28"/>
        </w:rPr>
        <w:t>Итак, о</w:t>
      </w:r>
      <w:r w:rsidR="00BA7AA7">
        <w:rPr>
          <w:rFonts w:ascii="Times New Roman" w:hAnsi="Times New Roman" w:cs="Times New Roman"/>
          <w:sz w:val="28"/>
          <w:szCs w:val="28"/>
        </w:rPr>
        <w:t xml:space="preserve">сновы правовых  знаний в области маркетинговой деятельности резидентов Республики Беларусь </w:t>
      </w:r>
      <w:r w:rsidR="00196DAA">
        <w:rPr>
          <w:rFonts w:ascii="Times New Roman" w:hAnsi="Times New Roman" w:cs="Times New Roman"/>
          <w:sz w:val="28"/>
          <w:szCs w:val="28"/>
        </w:rPr>
        <w:t xml:space="preserve">(с учетом их особенностей в Интернет-среде) </w:t>
      </w:r>
      <w:r w:rsidR="00BA7AA7">
        <w:rPr>
          <w:rFonts w:ascii="Times New Roman" w:hAnsi="Times New Roman" w:cs="Times New Roman"/>
          <w:sz w:val="28"/>
          <w:szCs w:val="28"/>
        </w:rPr>
        <w:t>составляют предмет изучения курса, а задачи изучения курса связаны с реал</w:t>
      </w:r>
      <w:r w:rsidR="00BA7AA7">
        <w:rPr>
          <w:rFonts w:ascii="Times New Roman" w:hAnsi="Times New Roman" w:cs="Times New Roman"/>
          <w:sz w:val="28"/>
          <w:szCs w:val="28"/>
        </w:rPr>
        <w:t>и</w:t>
      </w:r>
      <w:r w:rsidR="00BA7AA7">
        <w:rPr>
          <w:rFonts w:ascii="Times New Roman" w:hAnsi="Times New Roman" w:cs="Times New Roman"/>
          <w:sz w:val="28"/>
          <w:szCs w:val="28"/>
        </w:rPr>
        <w:t>зацией функций маркетинговой деятельности в условиях внешней среды фун</w:t>
      </w:r>
      <w:r w:rsidR="00BA7AA7">
        <w:rPr>
          <w:rFonts w:ascii="Times New Roman" w:hAnsi="Times New Roman" w:cs="Times New Roman"/>
          <w:sz w:val="28"/>
          <w:szCs w:val="28"/>
        </w:rPr>
        <w:t>к</w:t>
      </w:r>
      <w:r w:rsidR="00BA7AA7">
        <w:rPr>
          <w:rFonts w:ascii="Times New Roman" w:hAnsi="Times New Roman" w:cs="Times New Roman"/>
          <w:sz w:val="28"/>
          <w:szCs w:val="28"/>
        </w:rPr>
        <w:t>ционирования субъекта хозяйствования</w:t>
      </w:r>
      <w:r w:rsidR="00A901EE">
        <w:rPr>
          <w:rFonts w:ascii="Times New Roman" w:hAnsi="Times New Roman" w:cs="Times New Roman"/>
          <w:sz w:val="28"/>
          <w:szCs w:val="28"/>
        </w:rPr>
        <w:t xml:space="preserve"> (метасистемы)</w:t>
      </w:r>
      <w:r w:rsidR="00BA7AA7">
        <w:rPr>
          <w:rFonts w:ascii="Times New Roman" w:hAnsi="Times New Roman" w:cs="Times New Roman"/>
          <w:sz w:val="28"/>
          <w:szCs w:val="28"/>
        </w:rPr>
        <w:t xml:space="preserve">, которая представлена Конституцией Республики Беларусь, Указами </w:t>
      </w:r>
      <w:r w:rsidR="008B5314">
        <w:rPr>
          <w:rFonts w:ascii="Times New Roman" w:hAnsi="Times New Roman" w:cs="Times New Roman"/>
          <w:sz w:val="28"/>
          <w:szCs w:val="28"/>
        </w:rPr>
        <w:t>и</w:t>
      </w:r>
      <w:r w:rsidR="00BA7AA7">
        <w:rPr>
          <w:rFonts w:ascii="Times New Roman" w:hAnsi="Times New Roman" w:cs="Times New Roman"/>
          <w:sz w:val="28"/>
          <w:szCs w:val="28"/>
        </w:rPr>
        <w:t xml:space="preserve"> Декретами Президента Респу</w:t>
      </w:r>
      <w:r w:rsidR="00BA7AA7">
        <w:rPr>
          <w:rFonts w:ascii="Times New Roman" w:hAnsi="Times New Roman" w:cs="Times New Roman"/>
          <w:sz w:val="28"/>
          <w:szCs w:val="28"/>
        </w:rPr>
        <w:t>б</w:t>
      </w:r>
      <w:r w:rsidR="00BA7AA7">
        <w:rPr>
          <w:rFonts w:ascii="Times New Roman" w:hAnsi="Times New Roman" w:cs="Times New Roman"/>
          <w:sz w:val="28"/>
          <w:szCs w:val="28"/>
        </w:rPr>
        <w:t>лики Беларусь, кодексами Республики Беларусь, законами Республики Бел</w:t>
      </w:r>
      <w:r w:rsidR="00BA7AA7">
        <w:rPr>
          <w:rFonts w:ascii="Times New Roman" w:hAnsi="Times New Roman" w:cs="Times New Roman"/>
          <w:sz w:val="28"/>
          <w:szCs w:val="28"/>
        </w:rPr>
        <w:t>а</w:t>
      </w:r>
      <w:r w:rsidR="00BA7AA7">
        <w:rPr>
          <w:rFonts w:ascii="Times New Roman" w:hAnsi="Times New Roman" w:cs="Times New Roman"/>
          <w:sz w:val="28"/>
          <w:szCs w:val="28"/>
        </w:rPr>
        <w:t>русь и подзаконны</w:t>
      </w:r>
      <w:r w:rsidR="000E38AD">
        <w:rPr>
          <w:rFonts w:ascii="Times New Roman" w:hAnsi="Times New Roman" w:cs="Times New Roman"/>
          <w:sz w:val="28"/>
          <w:szCs w:val="28"/>
        </w:rPr>
        <w:t>ми актами</w:t>
      </w:r>
      <w:r w:rsidR="00BA7AA7">
        <w:rPr>
          <w:rFonts w:ascii="Times New Roman" w:hAnsi="Times New Roman" w:cs="Times New Roman"/>
          <w:sz w:val="28"/>
          <w:szCs w:val="28"/>
        </w:rPr>
        <w:t xml:space="preserve"> Республики Беларусь.</w:t>
      </w:r>
    </w:p>
    <w:p w:rsidR="007E6EC9" w:rsidRDefault="007E6EC9" w:rsidP="00FD7A8F">
      <w:pPr>
        <w:spacing w:after="0" w:line="230" w:lineRule="auto"/>
        <w:ind w:firstLine="709"/>
        <w:jc w:val="both"/>
        <w:rPr>
          <w:rFonts w:ascii="Times New Roman" w:hAnsi="Times New Roman" w:cs="Times New Roman"/>
          <w:sz w:val="28"/>
          <w:szCs w:val="28"/>
        </w:rPr>
      </w:pPr>
      <w:r w:rsidRPr="00100193">
        <w:rPr>
          <w:rFonts w:ascii="Times New Roman" w:hAnsi="Times New Roman" w:cs="Times New Roman"/>
          <w:sz w:val="28"/>
          <w:szCs w:val="28"/>
        </w:rPr>
        <w:t xml:space="preserve">Данное пособие </w:t>
      </w:r>
      <w:r>
        <w:rPr>
          <w:rFonts w:ascii="Times New Roman" w:hAnsi="Times New Roman" w:cs="Times New Roman"/>
          <w:sz w:val="28"/>
          <w:szCs w:val="28"/>
        </w:rPr>
        <w:t>под названием «Основы правового регулирования марк</w:t>
      </w:r>
      <w:r>
        <w:rPr>
          <w:rFonts w:ascii="Times New Roman" w:hAnsi="Times New Roman" w:cs="Times New Roman"/>
          <w:sz w:val="28"/>
          <w:szCs w:val="28"/>
        </w:rPr>
        <w:t>е</w:t>
      </w:r>
      <w:r>
        <w:rPr>
          <w:rFonts w:ascii="Times New Roman" w:hAnsi="Times New Roman" w:cs="Times New Roman"/>
          <w:sz w:val="28"/>
          <w:szCs w:val="28"/>
        </w:rPr>
        <w:t xml:space="preserve">тинговой деятельности» </w:t>
      </w:r>
      <w:r w:rsidRPr="00100193">
        <w:rPr>
          <w:rFonts w:ascii="Times New Roman" w:hAnsi="Times New Roman" w:cs="Times New Roman"/>
          <w:sz w:val="28"/>
          <w:szCs w:val="28"/>
        </w:rPr>
        <w:t>является первым в Республике Беларус</w:t>
      </w:r>
      <w:r>
        <w:rPr>
          <w:rFonts w:ascii="Times New Roman" w:hAnsi="Times New Roman" w:cs="Times New Roman"/>
          <w:sz w:val="28"/>
          <w:szCs w:val="28"/>
        </w:rPr>
        <w:t>ь по дисц</w:t>
      </w:r>
      <w:r>
        <w:rPr>
          <w:rFonts w:ascii="Times New Roman" w:hAnsi="Times New Roman" w:cs="Times New Roman"/>
          <w:sz w:val="28"/>
          <w:szCs w:val="28"/>
        </w:rPr>
        <w:t>и</w:t>
      </w:r>
      <w:r>
        <w:rPr>
          <w:rFonts w:ascii="Times New Roman" w:hAnsi="Times New Roman" w:cs="Times New Roman"/>
          <w:sz w:val="28"/>
          <w:szCs w:val="28"/>
        </w:rPr>
        <w:t>плине «</w:t>
      </w:r>
      <w:r w:rsidRPr="00FD7A8F">
        <w:rPr>
          <w:rFonts w:ascii="Times New Roman" w:hAnsi="Times New Roman" w:cs="Times New Roman"/>
          <w:sz w:val="28"/>
          <w:szCs w:val="28"/>
        </w:rPr>
        <w:t>Правовое регулирование маркетинговой деятельности»</w:t>
      </w:r>
      <w:r>
        <w:rPr>
          <w:rFonts w:ascii="Times New Roman" w:hAnsi="Times New Roman" w:cs="Times New Roman"/>
          <w:sz w:val="28"/>
          <w:szCs w:val="28"/>
        </w:rPr>
        <w:t>.</w:t>
      </w:r>
      <w:r w:rsidRPr="00100193">
        <w:rPr>
          <w:rFonts w:ascii="Times New Roman" w:hAnsi="Times New Roman" w:cs="Times New Roman"/>
          <w:sz w:val="28"/>
          <w:szCs w:val="28"/>
        </w:rPr>
        <w:t xml:space="preserve"> </w:t>
      </w:r>
      <w:r w:rsidRPr="00C976A8">
        <w:rPr>
          <w:rFonts w:ascii="Times New Roman" w:hAnsi="Times New Roman" w:cs="Times New Roman"/>
          <w:b/>
          <w:sz w:val="28"/>
          <w:szCs w:val="28"/>
        </w:rPr>
        <w:t>Законодател</w:t>
      </w:r>
      <w:r w:rsidRPr="00C976A8">
        <w:rPr>
          <w:rFonts w:ascii="Times New Roman" w:hAnsi="Times New Roman" w:cs="Times New Roman"/>
          <w:b/>
          <w:sz w:val="28"/>
          <w:szCs w:val="28"/>
        </w:rPr>
        <w:t>ь</w:t>
      </w:r>
      <w:r w:rsidRPr="00C976A8">
        <w:rPr>
          <w:rFonts w:ascii="Times New Roman" w:hAnsi="Times New Roman" w:cs="Times New Roman"/>
          <w:b/>
          <w:sz w:val="28"/>
          <w:szCs w:val="28"/>
        </w:rPr>
        <w:t>ство по вопросам маркетинга существует в Республике Бе</w:t>
      </w:r>
      <w:r w:rsidR="001D42B4">
        <w:rPr>
          <w:rFonts w:ascii="Times New Roman" w:hAnsi="Times New Roman" w:cs="Times New Roman"/>
          <w:b/>
          <w:sz w:val="28"/>
          <w:szCs w:val="28"/>
        </w:rPr>
        <w:t>ларусь</w:t>
      </w:r>
      <w:r w:rsidRPr="00C976A8">
        <w:rPr>
          <w:rFonts w:ascii="Times New Roman" w:hAnsi="Times New Roman" w:cs="Times New Roman"/>
          <w:b/>
          <w:sz w:val="28"/>
          <w:szCs w:val="28"/>
        </w:rPr>
        <w:t xml:space="preserve"> </w:t>
      </w:r>
      <w:r w:rsidR="00C976A8" w:rsidRPr="00C976A8">
        <w:rPr>
          <w:rFonts w:ascii="Times New Roman" w:hAnsi="Times New Roman" w:cs="Times New Roman"/>
          <w:b/>
          <w:sz w:val="28"/>
          <w:szCs w:val="28"/>
        </w:rPr>
        <w:t xml:space="preserve">в стадии постоянного формирования и обновления, </w:t>
      </w:r>
      <w:r w:rsidRPr="00C976A8">
        <w:rPr>
          <w:rFonts w:ascii="Times New Roman" w:hAnsi="Times New Roman" w:cs="Times New Roman"/>
          <w:b/>
          <w:sz w:val="28"/>
          <w:szCs w:val="28"/>
        </w:rPr>
        <w:t>однако оно пока еще не образует отдельную отрасль белорусского законодательства и состоит из нормати</w:t>
      </w:r>
      <w:r w:rsidRPr="00C976A8">
        <w:rPr>
          <w:rFonts w:ascii="Times New Roman" w:hAnsi="Times New Roman" w:cs="Times New Roman"/>
          <w:b/>
          <w:sz w:val="28"/>
          <w:szCs w:val="28"/>
        </w:rPr>
        <w:t>в</w:t>
      </w:r>
      <w:r w:rsidRPr="00C976A8">
        <w:rPr>
          <w:rFonts w:ascii="Times New Roman" w:hAnsi="Times New Roman" w:cs="Times New Roman"/>
          <w:b/>
          <w:sz w:val="28"/>
          <w:szCs w:val="28"/>
        </w:rPr>
        <w:t>ных правовых актов, сосредоточенных в уже сформированных отраслях законодательства Республики Беларусь.</w:t>
      </w:r>
      <w:r>
        <w:rPr>
          <w:rFonts w:ascii="Times New Roman" w:hAnsi="Times New Roman" w:cs="Times New Roman"/>
          <w:sz w:val="28"/>
          <w:szCs w:val="28"/>
        </w:rPr>
        <w:t xml:space="preserve"> Правовое регулирование маркети</w:t>
      </w:r>
      <w:r>
        <w:rPr>
          <w:rFonts w:ascii="Times New Roman" w:hAnsi="Times New Roman" w:cs="Times New Roman"/>
          <w:sz w:val="28"/>
          <w:szCs w:val="28"/>
        </w:rPr>
        <w:t>н</w:t>
      </w:r>
      <w:r>
        <w:rPr>
          <w:rFonts w:ascii="Times New Roman" w:hAnsi="Times New Roman" w:cs="Times New Roman"/>
          <w:sz w:val="28"/>
          <w:szCs w:val="28"/>
        </w:rPr>
        <w:t>говой деятельности в нашей стране осуществляется</w:t>
      </w:r>
      <w:r w:rsidRPr="00100193">
        <w:rPr>
          <w:rFonts w:ascii="Times New Roman" w:hAnsi="Times New Roman" w:cs="Times New Roman"/>
          <w:sz w:val="28"/>
          <w:szCs w:val="28"/>
        </w:rPr>
        <w:t xml:space="preserve"> </w:t>
      </w:r>
      <w:r>
        <w:rPr>
          <w:rFonts w:ascii="Times New Roman" w:hAnsi="Times New Roman" w:cs="Times New Roman"/>
          <w:sz w:val="28"/>
          <w:szCs w:val="28"/>
        </w:rPr>
        <w:t xml:space="preserve">нормами отраслей </w:t>
      </w:r>
      <w:r w:rsidRPr="00100193">
        <w:rPr>
          <w:rFonts w:ascii="Times New Roman" w:hAnsi="Times New Roman" w:cs="Times New Roman"/>
          <w:sz w:val="28"/>
          <w:szCs w:val="28"/>
        </w:rPr>
        <w:t>наци</w:t>
      </w:r>
      <w:r w:rsidRPr="00100193">
        <w:rPr>
          <w:rFonts w:ascii="Times New Roman" w:hAnsi="Times New Roman" w:cs="Times New Roman"/>
          <w:sz w:val="28"/>
          <w:szCs w:val="28"/>
        </w:rPr>
        <w:t>о</w:t>
      </w:r>
      <w:r w:rsidRPr="00100193">
        <w:rPr>
          <w:rFonts w:ascii="Times New Roman" w:hAnsi="Times New Roman" w:cs="Times New Roman"/>
          <w:sz w:val="28"/>
          <w:szCs w:val="28"/>
        </w:rPr>
        <w:t>нального права: гражданск</w:t>
      </w:r>
      <w:r>
        <w:rPr>
          <w:rFonts w:ascii="Times New Roman" w:hAnsi="Times New Roman" w:cs="Times New Roman"/>
          <w:sz w:val="28"/>
          <w:szCs w:val="28"/>
        </w:rPr>
        <w:t>им</w:t>
      </w:r>
      <w:r w:rsidRPr="00100193">
        <w:rPr>
          <w:rFonts w:ascii="Times New Roman" w:hAnsi="Times New Roman" w:cs="Times New Roman"/>
          <w:sz w:val="28"/>
          <w:szCs w:val="28"/>
        </w:rPr>
        <w:t xml:space="preserve"> прав</w:t>
      </w:r>
      <w:r>
        <w:rPr>
          <w:rFonts w:ascii="Times New Roman" w:hAnsi="Times New Roman" w:cs="Times New Roman"/>
          <w:sz w:val="28"/>
          <w:szCs w:val="28"/>
        </w:rPr>
        <w:t>ом,</w:t>
      </w:r>
      <w:r w:rsidRPr="00100193">
        <w:rPr>
          <w:rFonts w:ascii="Times New Roman" w:hAnsi="Times New Roman" w:cs="Times New Roman"/>
          <w:sz w:val="28"/>
          <w:szCs w:val="28"/>
        </w:rPr>
        <w:t xml:space="preserve"> информационн</w:t>
      </w:r>
      <w:r>
        <w:rPr>
          <w:rFonts w:ascii="Times New Roman" w:hAnsi="Times New Roman" w:cs="Times New Roman"/>
          <w:sz w:val="28"/>
          <w:szCs w:val="28"/>
        </w:rPr>
        <w:t>ым</w:t>
      </w:r>
      <w:r w:rsidRPr="00100193">
        <w:rPr>
          <w:rFonts w:ascii="Times New Roman" w:hAnsi="Times New Roman" w:cs="Times New Roman"/>
          <w:sz w:val="28"/>
          <w:szCs w:val="28"/>
        </w:rPr>
        <w:t xml:space="preserve"> прав</w:t>
      </w:r>
      <w:r>
        <w:rPr>
          <w:rFonts w:ascii="Times New Roman" w:hAnsi="Times New Roman" w:cs="Times New Roman"/>
          <w:sz w:val="28"/>
          <w:szCs w:val="28"/>
        </w:rPr>
        <w:t>ом</w:t>
      </w:r>
      <w:r w:rsidRPr="00100193">
        <w:rPr>
          <w:rFonts w:ascii="Times New Roman" w:hAnsi="Times New Roman" w:cs="Times New Roman"/>
          <w:sz w:val="28"/>
          <w:szCs w:val="28"/>
        </w:rPr>
        <w:t xml:space="preserve">, </w:t>
      </w:r>
      <w:r>
        <w:rPr>
          <w:rFonts w:ascii="Times New Roman" w:hAnsi="Times New Roman" w:cs="Times New Roman"/>
          <w:sz w:val="28"/>
          <w:szCs w:val="28"/>
        </w:rPr>
        <w:t>трудовым правом, административным правом, административно-деликтным правом, пр</w:t>
      </w:r>
      <w:r>
        <w:rPr>
          <w:rFonts w:ascii="Times New Roman" w:hAnsi="Times New Roman" w:cs="Times New Roman"/>
          <w:sz w:val="28"/>
          <w:szCs w:val="28"/>
        </w:rPr>
        <w:t>о</w:t>
      </w:r>
      <w:r>
        <w:rPr>
          <w:rFonts w:ascii="Times New Roman" w:hAnsi="Times New Roman" w:cs="Times New Roman"/>
          <w:sz w:val="28"/>
          <w:szCs w:val="28"/>
        </w:rPr>
        <w:t>цессуально-исполнительным правом, налоговым правом, хозяйственным пр</w:t>
      </w:r>
      <w:r>
        <w:rPr>
          <w:rFonts w:ascii="Times New Roman" w:hAnsi="Times New Roman" w:cs="Times New Roman"/>
          <w:sz w:val="28"/>
          <w:szCs w:val="28"/>
        </w:rPr>
        <w:t>а</w:t>
      </w:r>
      <w:r>
        <w:rPr>
          <w:rFonts w:ascii="Times New Roman" w:hAnsi="Times New Roman" w:cs="Times New Roman"/>
          <w:sz w:val="28"/>
          <w:szCs w:val="28"/>
        </w:rPr>
        <w:t>вом, уголовным правом, уголовно-процессуальным правом и др.</w:t>
      </w:r>
    </w:p>
    <w:p w:rsidR="004A35B5" w:rsidRPr="00525C5E" w:rsidRDefault="00163DC0" w:rsidP="00525C5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Автор желает всем изучающим основы правового регулирования марк</w:t>
      </w:r>
      <w:r>
        <w:rPr>
          <w:rFonts w:ascii="Times New Roman" w:hAnsi="Times New Roman" w:cs="Times New Roman"/>
          <w:sz w:val="28"/>
          <w:szCs w:val="28"/>
        </w:rPr>
        <w:t>е</w:t>
      </w:r>
      <w:r>
        <w:rPr>
          <w:rFonts w:ascii="Times New Roman" w:hAnsi="Times New Roman" w:cs="Times New Roman"/>
          <w:sz w:val="28"/>
          <w:szCs w:val="28"/>
        </w:rPr>
        <w:t>тинговой деятельности успехов в отслеживании постоянных изменений в нац</w:t>
      </w:r>
      <w:r>
        <w:rPr>
          <w:rFonts w:ascii="Times New Roman" w:hAnsi="Times New Roman" w:cs="Times New Roman"/>
          <w:sz w:val="28"/>
          <w:szCs w:val="28"/>
        </w:rPr>
        <w:t>и</w:t>
      </w:r>
      <w:r>
        <w:rPr>
          <w:rFonts w:ascii="Times New Roman" w:hAnsi="Times New Roman" w:cs="Times New Roman"/>
          <w:sz w:val="28"/>
          <w:szCs w:val="28"/>
        </w:rPr>
        <w:t xml:space="preserve">ональном законодательстве, а также в принятии оптимальных управленческих решений, связанных с маркетинговой деятельностью. </w:t>
      </w:r>
      <w:r w:rsidRPr="00F0336C">
        <w:rPr>
          <w:rFonts w:ascii="Times New Roman" w:hAnsi="Times New Roman" w:cs="Times New Roman"/>
          <w:b/>
          <w:sz w:val="28"/>
          <w:szCs w:val="28"/>
        </w:rPr>
        <w:t xml:space="preserve">Автор рекомендует </w:t>
      </w:r>
      <w:r w:rsidR="00E83C0A" w:rsidRPr="00F0336C">
        <w:rPr>
          <w:rFonts w:ascii="Times New Roman" w:hAnsi="Times New Roman" w:cs="Times New Roman"/>
          <w:b/>
          <w:sz w:val="28"/>
          <w:szCs w:val="28"/>
        </w:rPr>
        <w:t xml:space="preserve">маркетологам организаций </w:t>
      </w:r>
      <w:r w:rsidRPr="00F0336C">
        <w:rPr>
          <w:rFonts w:ascii="Times New Roman" w:hAnsi="Times New Roman" w:cs="Times New Roman"/>
          <w:b/>
          <w:sz w:val="28"/>
          <w:szCs w:val="28"/>
        </w:rPr>
        <w:t>активно привлекать юристов организаций к принятию управленческих решений в обл</w:t>
      </w:r>
      <w:r w:rsidR="00194EDF" w:rsidRPr="00F0336C">
        <w:rPr>
          <w:rFonts w:ascii="Times New Roman" w:hAnsi="Times New Roman" w:cs="Times New Roman"/>
          <w:b/>
          <w:sz w:val="28"/>
          <w:szCs w:val="28"/>
        </w:rPr>
        <w:t>асти маркетинговой деятельн</w:t>
      </w:r>
      <w:r w:rsidR="00194EDF" w:rsidRPr="00F0336C">
        <w:rPr>
          <w:rFonts w:ascii="Times New Roman" w:hAnsi="Times New Roman" w:cs="Times New Roman"/>
          <w:b/>
          <w:sz w:val="28"/>
          <w:szCs w:val="28"/>
        </w:rPr>
        <w:t>о</w:t>
      </w:r>
      <w:r w:rsidR="00194EDF" w:rsidRPr="00F0336C">
        <w:rPr>
          <w:rFonts w:ascii="Times New Roman" w:hAnsi="Times New Roman" w:cs="Times New Roman"/>
          <w:b/>
          <w:sz w:val="28"/>
          <w:szCs w:val="28"/>
        </w:rPr>
        <w:t>сти с целью соблюдения требований законодательства и организации э</w:t>
      </w:r>
      <w:r w:rsidR="00194EDF" w:rsidRPr="00F0336C">
        <w:rPr>
          <w:rFonts w:ascii="Times New Roman" w:hAnsi="Times New Roman" w:cs="Times New Roman"/>
          <w:b/>
          <w:sz w:val="28"/>
          <w:szCs w:val="28"/>
        </w:rPr>
        <w:t>ф</w:t>
      </w:r>
      <w:r w:rsidR="00194EDF" w:rsidRPr="00F0336C">
        <w:rPr>
          <w:rFonts w:ascii="Times New Roman" w:hAnsi="Times New Roman" w:cs="Times New Roman"/>
          <w:b/>
          <w:sz w:val="28"/>
          <w:szCs w:val="28"/>
        </w:rPr>
        <w:t>фективной маркетинговой деятельности субъектов</w:t>
      </w:r>
      <w:r w:rsidR="00F0336C">
        <w:rPr>
          <w:rFonts w:ascii="Times New Roman" w:hAnsi="Times New Roman" w:cs="Times New Roman"/>
          <w:b/>
          <w:sz w:val="28"/>
          <w:szCs w:val="28"/>
        </w:rPr>
        <w:t xml:space="preserve"> имущественных прав: физических лиц (граждан), </w:t>
      </w:r>
      <w:r w:rsidR="009D1C04">
        <w:rPr>
          <w:rFonts w:ascii="Times New Roman" w:hAnsi="Times New Roman" w:cs="Times New Roman"/>
          <w:b/>
          <w:sz w:val="28"/>
          <w:szCs w:val="28"/>
        </w:rPr>
        <w:t>юридических лиц (организаций), государства (Республики Беларусь и административно-территориальных образований)</w:t>
      </w:r>
      <w:r w:rsidR="00194EDF" w:rsidRPr="00F0336C">
        <w:rPr>
          <w:rFonts w:ascii="Times New Roman" w:hAnsi="Times New Roman" w:cs="Times New Roman"/>
          <w:b/>
          <w:sz w:val="28"/>
          <w:szCs w:val="28"/>
        </w:rPr>
        <w:t xml:space="preserve"> на территории Республики Беларусь.</w:t>
      </w:r>
    </w:p>
    <w:p w:rsidR="004A35B5" w:rsidRPr="00852E17" w:rsidRDefault="00B27ECA" w:rsidP="00525C5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Список источников</w:t>
      </w:r>
    </w:p>
    <w:p w:rsidR="00562F66" w:rsidRDefault="008673C5" w:rsidP="00F16E55">
      <w:pPr>
        <w:numPr>
          <w:ilvl w:val="0"/>
          <w:numId w:val="12"/>
        </w:numPr>
        <w:spacing w:after="0" w:line="240" w:lineRule="auto"/>
        <w:jc w:val="both"/>
        <w:rPr>
          <w:rFonts w:ascii="Times New Roman" w:hAnsi="Times New Roman" w:cs="Times New Roman"/>
          <w:sz w:val="28"/>
          <w:szCs w:val="28"/>
        </w:rPr>
      </w:pPr>
      <w:r w:rsidRPr="008673C5">
        <w:rPr>
          <w:rFonts w:ascii="Times New Roman" w:hAnsi="Times New Roman" w:cs="Times New Roman"/>
          <w:sz w:val="28"/>
          <w:szCs w:val="28"/>
        </w:rPr>
        <w:t>Титов В. В. Системный подход. – М.: ВНИИПИ, 1990.</w:t>
      </w:r>
    </w:p>
    <w:p w:rsidR="00504E04" w:rsidRPr="00504E04" w:rsidRDefault="00504E04" w:rsidP="00504E04">
      <w:pPr>
        <w:numPr>
          <w:ilvl w:val="0"/>
          <w:numId w:val="12"/>
        </w:numPr>
        <w:rPr>
          <w:rFonts w:ascii="Times New Roman" w:hAnsi="Times New Roman" w:cs="Times New Roman"/>
          <w:sz w:val="28"/>
          <w:szCs w:val="28"/>
        </w:rPr>
      </w:pPr>
      <w:r w:rsidRPr="00504E04">
        <w:rPr>
          <w:rFonts w:ascii="Times New Roman" w:hAnsi="Times New Roman" w:cs="Times New Roman"/>
          <w:sz w:val="28"/>
          <w:szCs w:val="28"/>
        </w:rPr>
        <w:t>Котлер Ф. Основы маркетинга: пер. с англ. – Новосибирск: Наука, 1992.</w:t>
      </w:r>
    </w:p>
    <w:p w:rsidR="00504E04" w:rsidRPr="00504E04" w:rsidRDefault="00504E04" w:rsidP="00504E04">
      <w:pPr>
        <w:numPr>
          <w:ilvl w:val="0"/>
          <w:numId w:val="12"/>
        </w:numPr>
        <w:spacing w:after="0" w:line="240" w:lineRule="auto"/>
        <w:jc w:val="both"/>
        <w:rPr>
          <w:rFonts w:ascii="Times New Roman" w:hAnsi="Times New Roman" w:cs="Times New Roman"/>
          <w:sz w:val="28"/>
          <w:szCs w:val="28"/>
        </w:rPr>
      </w:pPr>
      <w:r w:rsidRPr="00504E04">
        <w:rPr>
          <w:rFonts w:ascii="Times New Roman" w:hAnsi="Times New Roman" w:cs="Times New Roman"/>
          <w:sz w:val="28"/>
          <w:szCs w:val="28"/>
        </w:rPr>
        <w:t>Мескон М.Х. и др. Основы менеджмента: Пер. с англ. - М.: «Де</w:t>
      </w:r>
    </w:p>
    <w:p w:rsidR="00504E04" w:rsidRPr="00504E04" w:rsidRDefault="00504E04" w:rsidP="00504E04">
      <w:pPr>
        <w:spacing w:after="0" w:line="240" w:lineRule="auto"/>
        <w:ind w:left="1110"/>
        <w:jc w:val="both"/>
        <w:rPr>
          <w:rFonts w:ascii="Times New Roman" w:hAnsi="Times New Roman" w:cs="Times New Roman"/>
          <w:sz w:val="28"/>
          <w:szCs w:val="28"/>
        </w:rPr>
      </w:pPr>
      <w:r w:rsidRPr="00504E04">
        <w:rPr>
          <w:rFonts w:ascii="Times New Roman" w:hAnsi="Times New Roman" w:cs="Times New Roman"/>
          <w:sz w:val="28"/>
          <w:szCs w:val="28"/>
        </w:rPr>
        <w:t>ло», 1992.</w:t>
      </w:r>
    </w:p>
    <w:p w:rsidR="00504E04" w:rsidRPr="00504E04" w:rsidRDefault="00504E04" w:rsidP="00504E04">
      <w:pPr>
        <w:numPr>
          <w:ilvl w:val="0"/>
          <w:numId w:val="12"/>
        </w:numPr>
        <w:rPr>
          <w:rFonts w:ascii="Times New Roman" w:hAnsi="Times New Roman" w:cs="Times New Roman"/>
          <w:sz w:val="28"/>
          <w:szCs w:val="28"/>
        </w:rPr>
      </w:pPr>
      <w:r w:rsidRPr="00504E04">
        <w:rPr>
          <w:rFonts w:ascii="Times New Roman" w:hAnsi="Times New Roman" w:cs="Times New Roman"/>
          <w:sz w:val="28"/>
          <w:szCs w:val="28"/>
        </w:rPr>
        <w:t>Интернет-маркетинг на 100%. Под ред. С. Сухова. – СПб.: Питер, 2013.</w:t>
      </w:r>
    </w:p>
    <w:p w:rsidR="00504E04" w:rsidRDefault="00504E04" w:rsidP="00504E04">
      <w:pPr>
        <w:spacing w:after="0" w:line="240" w:lineRule="auto"/>
        <w:ind w:left="1110"/>
        <w:jc w:val="both"/>
        <w:rPr>
          <w:rFonts w:ascii="Times New Roman" w:hAnsi="Times New Roman" w:cs="Times New Roman"/>
          <w:sz w:val="28"/>
          <w:szCs w:val="28"/>
        </w:rPr>
      </w:pPr>
    </w:p>
    <w:p w:rsidR="00852E17" w:rsidRDefault="00852E17" w:rsidP="00787B3E">
      <w:pPr>
        <w:spacing w:after="0" w:line="240" w:lineRule="auto"/>
        <w:ind w:firstLine="709"/>
        <w:jc w:val="both"/>
        <w:rPr>
          <w:rFonts w:ascii="Times New Roman" w:hAnsi="Times New Roman" w:cs="Times New Roman"/>
          <w:sz w:val="28"/>
          <w:szCs w:val="28"/>
        </w:rPr>
      </w:pPr>
    </w:p>
    <w:p w:rsidR="00852E17" w:rsidRDefault="00852E17" w:rsidP="00787B3E">
      <w:pPr>
        <w:spacing w:after="0" w:line="240" w:lineRule="auto"/>
        <w:ind w:firstLine="709"/>
        <w:jc w:val="both"/>
        <w:rPr>
          <w:rFonts w:ascii="Times New Roman" w:hAnsi="Times New Roman" w:cs="Times New Roman"/>
          <w:sz w:val="28"/>
          <w:szCs w:val="28"/>
        </w:rPr>
      </w:pPr>
    </w:p>
    <w:p w:rsidR="00852E17" w:rsidRDefault="00852E17" w:rsidP="00787B3E">
      <w:pPr>
        <w:spacing w:after="0" w:line="240" w:lineRule="auto"/>
        <w:ind w:firstLine="709"/>
        <w:jc w:val="both"/>
        <w:rPr>
          <w:rFonts w:ascii="Times New Roman" w:hAnsi="Times New Roman" w:cs="Times New Roman"/>
          <w:sz w:val="28"/>
          <w:szCs w:val="28"/>
        </w:rPr>
      </w:pPr>
    </w:p>
    <w:p w:rsidR="00852E17" w:rsidRDefault="00852E17" w:rsidP="00787B3E">
      <w:pPr>
        <w:spacing w:after="0" w:line="240" w:lineRule="auto"/>
        <w:ind w:firstLine="709"/>
        <w:jc w:val="both"/>
        <w:rPr>
          <w:rFonts w:ascii="Times New Roman" w:hAnsi="Times New Roman" w:cs="Times New Roman"/>
          <w:sz w:val="28"/>
          <w:szCs w:val="28"/>
        </w:rPr>
      </w:pPr>
    </w:p>
    <w:p w:rsidR="00852E17" w:rsidRDefault="00852E17"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90702E" w:rsidRDefault="0090702E" w:rsidP="00787B3E">
      <w:pPr>
        <w:spacing w:after="0" w:line="240" w:lineRule="auto"/>
        <w:ind w:firstLine="709"/>
        <w:jc w:val="both"/>
        <w:rPr>
          <w:rFonts w:ascii="Times New Roman" w:hAnsi="Times New Roman" w:cs="Times New Roman"/>
          <w:sz w:val="28"/>
          <w:szCs w:val="28"/>
        </w:rPr>
      </w:pPr>
    </w:p>
    <w:p w:rsidR="00181028" w:rsidRDefault="00181028" w:rsidP="0090702E">
      <w:pPr>
        <w:spacing w:after="0" w:line="240" w:lineRule="auto"/>
        <w:jc w:val="both"/>
        <w:rPr>
          <w:rFonts w:ascii="Times New Roman" w:hAnsi="Times New Roman" w:cs="Times New Roman"/>
          <w:b/>
          <w:bCs/>
          <w:caps/>
          <w:sz w:val="28"/>
          <w:szCs w:val="28"/>
        </w:rPr>
      </w:pPr>
    </w:p>
    <w:p w:rsidR="007E6EC9" w:rsidRDefault="007E6EC9" w:rsidP="00787B3E">
      <w:pPr>
        <w:spacing w:after="0" w:line="240" w:lineRule="auto"/>
        <w:ind w:firstLine="709"/>
        <w:jc w:val="both"/>
        <w:rPr>
          <w:rFonts w:ascii="Times New Roman" w:hAnsi="Times New Roman" w:cs="Times New Roman"/>
          <w:b/>
          <w:bCs/>
          <w:sz w:val="28"/>
          <w:szCs w:val="28"/>
        </w:rPr>
      </w:pPr>
      <w:r w:rsidRPr="00A976A7">
        <w:rPr>
          <w:rFonts w:ascii="Times New Roman" w:hAnsi="Times New Roman" w:cs="Times New Roman"/>
          <w:b/>
          <w:bCs/>
          <w:caps/>
          <w:sz w:val="28"/>
          <w:szCs w:val="28"/>
        </w:rPr>
        <w:t>Тема 1.</w:t>
      </w:r>
      <w:r w:rsidRPr="00364246">
        <w:rPr>
          <w:rFonts w:ascii="Times New Roman" w:hAnsi="Times New Roman" w:cs="Times New Roman"/>
          <w:b/>
          <w:bCs/>
          <w:sz w:val="28"/>
          <w:szCs w:val="28"/>
        </w:rPr>
        <w:t xml:space="preserve"> </w:t>
      </w:r>
      <w:r w:rsidRPr="00A976A7">
        <w:rPr>
          <w:rFonts w:ascii="Times New Roman" w:hAnsi="Times New Roman" w:cs="Times New Roman"/>
          <w:b/>
          <w:bCs/>
          <w:caps/>
          <w:sz w:val="28"/>
          <w:szCs w:val="28"/>
        </w:rPr>
        <w:t>Понятие, предмет и принципы правового регулирования маркетинговой деятельности</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Pr="00364246" w:rsidRDefault="007E6EC9" w:rsidP="00364246">
      <w:pPr>
        <w:numPr>
          <w:ilvl w:val="0"/>
          <w:numId w:val="1"/>
        </w:numPr>
        <w:spacing w:after="0" w:line="240" w:lineRule="auto"/>
        <w:ind w:left="0" w:firstLine="709"/>
        <w:jc w:val="both"/>
        <w:rPr>
          <w:rFonts w:ascii="Times New Roman" w:hAnsi="Times New Roman" w:cs="Times New Roman"/>
          <w:sz w:val="28"/>
          <w:szCs w:val="28"/>
        </w:rPr>
      </w:pPr>
      <w:r w:rsidRPr="00364246">
        <w:rPr>
          <w:rFonts w:ascii="Times New Roman" w:hAnsi="Times New Roman" w:cs="Times New Roman"/>
          <w:sz w:val="28"/>
          <w:szCs w:val="28"/>
        </w:rPr>
        <w:t>Маркетинг, в том числе электронный маркетинг, как объект прав</w:t>
      </w:r>
      <w:r w:rsidRPr="00364246">
        <w:rPr>
          <w:rFonts w:ascii="Times New Roman" w:hAnsi="Times New Roman" w:cs="Times New Roman"/>
          <w:sz w:val="28"/>
          <w:szCs w:val="28"/>
        </w:rPr>
        <w:t>о</w:t>
      </w:r>
      <w:r w:rsidRPr="00364246">
        <w:rPr>
          <w:rFonts w:ascii="Times New Roman" w:hAnsi="Times New Roman" w:cs="Times New Roman"/>
          <w:sz w:val="28"/>
          <w:szCs w:val="28"/>
        </w:rPr>
        <w:t>вого регулирования.</w:t>
      </w:r>
    </w:p>
    <w:p w:rsidR="007E6EC9" w:rsidRPr="00364246" w:rsidRDefault="007E6EC9" w:rsidP="00364246">
      <w:pPr>
        <w:numPr>
          <w:ilvl w:val="0"/>
          <w:numId w:val="1"/>
        </w:numPr>
        <w:spacing w:after="0" w:line="240" w:lineRule="auto"/>
        <w:ind w:left="0" w:firstLine="709"/>
        <w:jc w:val="both"/>
        <w:rPr>
          <w:rFonts w:ascii="Times New Roman" w:hAnsi="Times New Roman" w:cs="Times New Roman"/>
          <w:sz w:val="28"/>
          <w:szCs w:val="28"/>
        </w:rPr>
      </w:pPr>
      <w:r w:rsidRPr="00364246">
        <w:rPr>
          <w:rFonts w:ascii="Times New Roman" w:hAnsi="Times New Roman" w:cs="Times New Roman"/>
          <w:sz w:val="28"/>
          <w:szCs w:val="28"/>
        </w:rPr>
        <w:t>Предмет и задачи курса.</w:t>
      </w:r>
    </w:p>
    <w:p w:rsidR="007E6EC9" w:rsidRDefault="007E6EC9" w:rsidP="00932D09">
      <w:pPr>
        <w:pStyle w:val="a3"/>
        <w:numPr>
          <w:ilvl w:val="0"/>
          <w:numId w:val="1"/>
        </w:numPr>
        <w:spacing w:after="0" w:line="240" w:lineRule="auto"/>
        <w:ind w:left="0" w:firstLine="709"/>
        <w:jc w:val="both"/>
        <w:rPr>
          <w:rFonts w:ascii="Times New Roman" w:hAnsi="Times New Roman" w:cs="Times New Roman"/>
          <w:sz w:val="28"/>
          <w:szCs w:val="28"/>
        </w:rPr>
      </w:pPr>
      <w:r w:rsidRPr="00364246">
        <w:rPr>
          <w:rFonts w:ascii="Times New Roman" w:hAnsi="Times New Roman" w:cs="Times New Roman"/>
          <w:sz w:val="28"/>
          <w:szCs w:val="28"/>
        </w:rPr>
        <w:t>Особенности маркетинговой деятельности на современном эта</w:t>
      </w:r>
      <w:r>
        <w:rPr>
          <w:rFonts w:ascii="Times New Roman" w:hAnsi="Times New Roman" w:cs="Times New Roman"/>
          <w:sz w:val="28"/>
          <w:szCs w:val="28"/>
        </w:rPr>
        <w:t>пе развития Республики Беларусь и их отражение в области права</w:t>
      </w:r>
    </w:p>
    <w:p w:rsidR="007E6EC9" w:rsidRPr="00932D09" w:rsidRDefault="007E6EC9" w:rsidP="00932D09">
      <w:pPr>
        <w:pStyle w:val="a3"/>
        <w:spacing w:after="0" w:line="240" w:lineRule="auto"/>
        <w:ind w:left="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1. Маркетинг, в том числе электронный маркетинг, как об</w:t>
      </w:r>
      <w:r w:rsidRPr="00364246">
        <w:rPr>
          <w:rFonts w:ascii="Times New Roman" w:hAnsi="Times New Roman" w:cs="Times New Roman"/>
          <w:b/>
          <w:bCs/>
          <w:sz w:val="28"/>
          <w:szCs w:val="28"/>
        </w:rPr>
        <w:t>ъ</w:t>
      </w:r>
      <w:r>
        <w:rPr>
          <w:rFonts w:ascii="Times New Roman" w:hAnsi="Times New Roman" w:cs="Times New Roman"/>
          <w:b/>
          <w:bCs/>
          <w:sz w:val="28"/>
          <w:szCs w:val="28"/>
        </w:rPr>
        <w:t>ект правового регулирования</w:t>
      </w:r>
    </w:p>
    <w:p w:rsidR="007E6EC9" w:rsidRPr="00364246" w:rsidRDefault="007E6EC9" w:rsidP="00EC0DA2">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Понятие маркетинговой деятельности применимо, когда во внешней ср</w:t>
      </w:r>
      <w:r w:rsidRPr="00364246">
        <w:rPr>
          <w:rFonts w:ascii="Times New Roman" w:hAnsi="Times New Roman" w:cs="Times New Roman"/>
          <w:sz w:val="28"/>
          <w:szCs w:val="28"/>
        </w:rPr>
        <w:t>е</w:t>
      </w:r>
      <w:r w:rsidRPr="00364246">
        <w:rPr>
          <w:rFonts w:ascii="Times New Roman" w:hAnsi="Times New Roman" w:cs="Times New Roman"/>
          <w:sz w:val="28"/>
          <w:szCs w:val="28"/>
        </w:rPr>
        <w:t>де действу</w:t>
      </w:r>
      <w:r>
        <w:rPr>
          <w:rFonts w:ascii="Times New Roman" w:hAnsi="Times New Roman" w:cs="Times New Roman"/>
          <w:sz w:val="28"/>
          <w:szCs w:val="28"/>
        </w:rPr>
        <w:t xml:space="preserve">ют </w:t>
      </w:r>
      <w:r w:rsidRPr="00364246">
        <w:rPr>
          <w:rFonts w:ascii="Times New Roman" w:hAnsi="Times New Roman" w:cs="Times New Roman"/>
          <w:sz w:val="28"/>
          <w:szCs w:val="28"/>
        </w:rPr>
        <w:t xml:space="preserve">законы рынка, в частности имеет место конкуренция. </w:t>
      </w:r>
      <w:r>
        <w:rPr>
          <w:rFonts w:ascii="Times New Roman" w:hAnsi="Times New Roman" w:cs="Times New Roman"/>
          <w:sz w:val="28"/>
          <w:szCs w:val="28"/>
        </w:rPr>
        <w:t xml:space="preserve">В условиях растущей конкуренции </w:t>
      </w:r>
      <w:r w:rsidRPr="00364246">
        <w:rPr>
          <w:rFonts w:ascii="Times New Roman" w:hAnsi="Times New Roman" w:cs="Times New Roman"/>
          <w:sz w:val="28"/>
          <w:szCs w:val="28"/>
        </w:rPr>
        <w:t>каждый предприниматель рано или поздно осознает необходимость получения маркетинговых услуг. Компании открывают вака</w:t>
      </w:r>
      <w:r w:rsidRPr="00364246">
        <w:rPr>
          <w:rFonts w:ascii="Times New Roman" w:hAnsi="Times New Roman" w:cs="Times New Roman"/>
          <w:sz w:val="28"/>
          <w:szCs w:val="28"/>
        </w:rPr>
        <w:t>н</w:t>
      </w:r>
      <w:r w:rsidRPr="00364246">
        <w:rPr>
          <w:rFonts w:ascii="Times New Roman" w:hAnsi="Times New Roman" w:cs="Times New Roman"/>
          <w:sz w:val="28"/>
          <w:szCs w:val="28"/>
        </w:rPr>
        <w:t>сии директоров по маркетингу, создают регулярно функционирующие марк</w:t>
      </w:r>
      <w:r w:rsidRPr="00364246">
        <w:rPr>
          <w:rFonts w:ascii="Times New Roman" w:hAnsi="Times New Roman" w:cs="Times New Roman"/>
          <w:sz w:val="28"/>
          <w:szCs w:val="28"/>
        </w:rPr>
        <w:t>е</w:t>
      </w:r>
      <w:r w:rsidRPr="00364246">
        <w:rPr>
          <w:rFonts w:ascii="Times New Roman" w:hAnsi="Times New Roman" w:cs="Times New Roman"/>
          <w:sz w:val="28"/>
          <w:szCs w:val="28"/>
        </w:rPr>
        <w:t>тинговые подразделения или приглашают специализированные маркетинговые и коммуникационные агентства на договорной основе.</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Все эти перечисленные маркетинговые организационные структуры об</w:t>
      </w:r>
      <w:r w:rsidRPr="00364246">
        <w:rPr>
          <w:rFonts w:ascii="Times New Roman" w:hAnsi="Times New Roman" w:cs="Times New Roman"/>
          <w:sz w:val="28"/>
          <w:szCs w:val="28"/>
        </w:rPr>
        <w:t>я</w:t>
      </w:r>
      <w:r w:rsidRPr="00364246">
        <w:rPr>
          <w:rFonts w:ascii="Times New Roman" w:hAnsi="Times New Roman" w:cs="Times New Roman"/>
          <w:sz w:val="28"/>
          <w:szCs w:val="28"/>
        </w:rPr>
        <w:t>заны действовать в соответствии с законодательной базой маркетинговой де</w:t>
      </w:r>
      <w:r w:rsidRPr="00364246">
        <w:rPr>
          <w:rFonts w:ascii="Times New Roman" w:hAnsi="Times New Roman" w:cs="Times New Roman"/>
          <w:sz w:val="28"/>
          <w:szCs w:val="28"/>
        </w:rPr>
        <w:t>я</w:t>
      </w:r>
      <w:r w:rsidRPr="00364246">
        <w:rPr>
          <w:rFonts w:ascii="Times New Roman" w:hAnsi="Times New Roman" w:cs="Times New Roman"/>
          <w:sz w:val="28"/>
          <w:szCs w:val="28"/>
        </w:rPr>
        <w:t>тельности.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Маркетинговая деятельность является видом предпринимательской де</w:t>
      </w:r>
      <w:r w:rsidRPr="00364246">
        <w:rPr>
          <w:rFonts w:ascii="Times New Roman" w:hAnsi="Times New Roman" w:cs="Times New Roman"/>
          <w:sz w:val="28"/>
          <w:szCs w:val="28"/>
        </w:rPr>
        <w:t>я</w:t>
      </w:r>
      <w:r w:rsidRPr="00364246">
        <w:rPr>
          <w:rFonts w:ascii="Times New Roman" w:hAnsi="Times New Roman" w:cs="Times New Roman"/>
          <w:sz w:val="28"/>
          <w:szCs w:val="28"/>
        </w:rPr>
        <w:t xml:space="preserve">тельности, следовательно, ей присущи общие </w:t>
      </w:r>
      <w:r>
        <w:rPr>
          <w:rFonts w:ascii="Times New Roman" w:hAnsi="Times New Roman" w:cs="Times New Roman"/>
          <w:sz w:val="28"/>
          <w:szCs w:val="28"/>
        </w:rPr>
        <w:t xml:space="preserve">признаки предпринимательства, установленные </w:t>
      </w:r>
      <w:r w:rsidRPr="00364246">
        <w:rPr>
          <w:rFonts w:ascii="Times New Roman" w:hAnsi="Times New Roman" w:cs="Times New Roman"/>
          <w:sz w:val="28"/>
          <w:szCs w:val="28"/>
        </w:rPr>
        <w:t>в Гражданском к</w:t>
      </w:r>
      <w:r>
        <w:rPr>
          <w:rFonts w:ascii="Times New Roman" w:hAnsi="Times New Roman" w:cs="Times New Roman"/>
          <w:sz w:val="28"/>
          <w:szCs w:val="28"/>
        </w:rPr>
        <w:t>одексе Республики Беларусь (часть 2 п. 1 ст. 1).</w:t>
      </w:r>
      <w:r w:rsidRPr="00364246">
        <w:rPr>
          <w:rFonts w:ascii="Times New Roman" w:hAnsi="Times New Roman" w:cs="Times New Roman"/>
          <w:sz w:val="28"/>
          <w:szCs w:val="28"/>
        </w:rPr>
        <w:t xml:space="preserve"> </w:t>
      </w:r>
      <w:r>
        <w:rPr>
          <w:rFonts w:ascii="Times New Roman" w:hAnsi="Times New Roman" w:cs="Times New Roman"/>
          <w:sz w:val="28"/>
          <w:szCs w:val="28"/>
        </w:rPr>
        <w:t>Согласно данной норме</w:t>
      </w:r>
      <w:r w:rsidR="009A308F">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предпринимательской деятельностью является сам</w:t>
      </w:r>
      <w:r w:rsidRPr="00364246">
        <w:rPr>
          <w:rFonts w:ascii="Times New Roman" w:hAnsi="Times New Roman" w:cs="Times New Roman"/>
          <w:sz w:val="28"/>
          <w:szCs w:val="28"/>
        </w:rPr>
        <w:t>о</w:t>
      </w:r>
      <w:r w:rsidRPr="00364246">
        <w:rPr>
          <w:rFonts w:ascii="Times New Roman" w:hAnsi="Times New Roman" w:cs="Times New Roman"/>
          <w:sz w:val="28"/>
          <w:szCs w:val="28"/>
        </w:rPr>
        <w:t>стоятельная, осуществляемая на свой риск деятельность, направленная на с</w:t>
      </w:r>
      <w:r w:rsidRPr="00364246">
        <w:rPr>
          <w:rFonts w:ascii="Times New Roman" w:hAnsi="Times New Roman" w:cs="Times New Roman"/>
          <w:sz w:val="28"/>
          <w:szCs w:val="28"/>
        </w:rPr>
        <w:t>и</w:t>
      </w:r>
      <w:r w:rsidRPr="00364246">
        <w:rPr>
          <w:rFonts w:ascii="Times New Roman" w:hAnsi="Times New Roman" w:cs="Times New Roman"/>
          <w:sz w:val="28"/>
          <w:szCs w:val="28"/>
        </w:rPr>
        <w:t>стематическое получение прибыли от пользования имуществом, продажи тов</w:t>
      </w:r>
      <w:r w:rsidRPr="00364246">
        <w:rPr>
          <w:rFonts w:ascii="Times New Roman" w:hAnsi="Times New Roman" w:cs="Times New Roman"/>
          <w:sz w:val="28"/>
          <w:szCs w:val="28"/>
        </w:rPr>
        <w:t>а</w:t>
      </w:r>
      <w:r w:rsidRPr="00364246">
        <w:rPr>
          <w:rFonts w:ascii="Times New Roman" w:hAnsi="Times New Roman" w:cs="Times New Roman"/>
          <w:sz w:val="28"/>
          <w:szCs w:val="28"/>
        </w:rPr>
        <w:t>ров, выполнения работ или оказания услуг лицами, зарегистрированными в этом качестве в установленном законом порядке, то есть не для собственного потребления.</w:t>
      </w:r>
    </w:p>
    <w:p w:rsidR="007E6EC9" w:rsidRPr="00EC0DA2" w:rsidRDefault="007E6EC9" w:rsidP="00364246">
      <w:pPr>
        <w:spacing w:after="0" w:line="240" w:lineRule="auto"/>
        <w:ind w:firstLine="709"/>
        <w:jc w:val="both"/>
        <w:rPr>
          <w:rFonts w:ascii="Times New Roman" w:hAnsi="Times New Roman" w:cs="Times New Roman"/>
          <w:spacing w:val="-2"/>
          <w:sz w:val="28"/>
          <w:szCs w:val="28"/>
        </w:rPr>
      </w:pPr>
      <w:r w:rsidRPr="00EC0DA2">
        <w:rPr>
          <w:rFonts w:ascii="Times New Roman" w:hAnsi="Times New Roman" w:cs="Times New Roman"/>
          <w:spacing w:val="-2"/>
          <w:sz w:val="28"/>
          <w:szCs w:val="28"/>
        </w:rPr>
        <w:t>Маркетинговая деятельность имеет специфические признаки, связанные с:</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участниками (коллективными или индивидуальными предпринимател</w:t>
      </w:r>
      <w:r w:rsidRPr="00364246">
        <w:rPr>
          <w:rFonts w:ascii="Times New Roman" w:hAnsi="Times New Roman" w:cs="Times New Roman"/>
          <w:sz w:val="28"/>
          <w:szCs w:val="28"/>
        </w:rPr>
        <w:t>я</w:t>
      </w:r>
      <w:r w:rsidRPr="00364246">
        <w:rPr>
          <w:rFonts w:ascii="Times New Roman" w:hAnsi="Times New Roman" w:cs="Times New Roman"/>
          <w:sz w:val="28"/>
          <w:szCs w:val="28"/>
        </w:rPr>
        <w:t>ми, которые профессионально избрали данную специализацию как основной вид бизнеса);</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функциональным предназначением маркетинговой деятельности по управлению продвижением товаров и услуг от производителя к потребителю;</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целями, которые связаны с получением новой информации, технологи</w:t>
      </w:r>
      <w:r>
        <w:rPr>
          <w:rFonts w:ascii="Times New Roman" w:hAnsi="Times New Roman" w:cs="Times New Roman"/>
          <w:sz w:val="28"/>
          <w:szCs w:val="28"/>
        </w:rPr>
        <w:t xml:space="preserve">й, интеллектуальных продуктов, – </w:t>
      </w:r>
      <w:r w:rsidRPr="00364246">
        <w:rPr>
          <w:rFonts w:ascii="Times New Roman" w:hAnsi="Times New Roman" w:cs="Times New Roman"/>
          <w:sz w:val="28"/>
          <w:szCs w:val="28"/>
        </w:rPr>
        <w:t>договорными формами проведения маркети</w:t>
      </w:r>
      <w:r w:rsidRPr="00364246">
        <w:rPr>
          <w:rFonts w:ascii="Times New Roman" w:hAnsi="Times New Roman" w:cs="Times New Roman"/>
          <w:sz w:val="28"/>
          <w:szCs w:val="28"/>
        </w:rPr>
        <w:t>н</w:t>
      </w:r>
      <w:r w:rsidRPr="00364246">
        <w:rPr>
          <w:rFonts w:ascii="Times New Roman" w:hAnsi="Times New Roman" w:cs="Times New Roman"/>
          <w:sz w:val="28"/>
          <w:szCs w:val="28"/>
        </w:rPr>
        <w:t>г</w:t>
      </w:r>
      <w:r>
        <w:rPr>
          <w:rFonts w:ascii="Times New Roman" w:hAnsi="Times New Roman" w:cs="Times New Roman"/>
          <w:sz w:val="28"/>
          <w:szCs w:val="28"/>
        </w:rPr>
        <w:t>овых мероприятий (формы научно-</w:t>
      </w:r>
      <w:r w:rsidRPr="00364246">
        <w:rPr>
          <w:rFonts w:ascii="Times New Roman" w:hAnsi="Times New Roman" w:cs="Times New Roman"/>
          <w:sz w:val="28"/>
          <w:szCs w:val="28"/>
        </w:rPr>
        <w:t>исследовательских работ, доверительного управления, оказания агентских, представитель</w:t>
      </w:r>
      <w:r>
        <w:rPr>
          <w:rFonts w:ascii="Times New Roman" w:hAnsi="Times New Roman" w:cs="Times New Roman"/>
          <w:sz w:val="28"/>
          <w:szCs w:val="28"/>
        </w:rPr>
        <w:t xml:space="preserve">ских и консультационных услуг </w:t>
      </w:r>
      <w:r w:rsidRPr="00364246">
        <w:rPr>
          <w:rFonts w:ascii="Times New Roman" w:hAnsi="Times New Roman" w:cs="Times New Roman"/>
          <w:sz w:val="28"/>
          <w:szCs w:val="28"/>
        </w:rPr>
        <w:t>и т.д.);</w:t>
      </w:r>
    </w:p>
    <w:p w:rsidR="007E6EC9" w:rsidRPr="009A5227" w:rsidRDefault="007E6EC9" w:rsidP="00364246">
      <w:pPr>
        <w:spacing w:after="0" w:line="240" w:lineRule="auto"/>
        <w:ind w:firstLine="709"/>
        <w:jc w:val="both"/>
        <w:rPr>
          <w:rFonts w:ascii="Times New Roman" w:hAnsi="Times New Roman" w:cs="Times New Roman"/>
          <w:spacing w:val="-2"/>
          <w:sz w:val="28"/>
          <w:szCs w:val="28"/>
        </w:rPr>
      </w:pPr>
      <w:r w:rsidRPr="009A5227">
        <w:rPr>
          <w:rFonts w:ascii="Times New Roman" w:hAnsi="Times New Roman" w:cs="Times New Roman"/>
          <w:spacing w:val="-2"/>
          <w:sz w:val="28"/>
          <w:szCs w:val="28"/>
        </w:rPr>
        <w:t>- результатами маркетинга, то есть объектами гражданских прав, получе</w:t>
      </w:r>
      <w:r w:rsidRPr="009A5227">
        <w:rPr>
          <w:rFonts w:ascii="Times New Roman" w:hAnsi="Times New Roman" w:cs="Times New Roman"/>
          <w:spacing w:val="-2"/>
          <w:sz w:val="28"/>
          <w:szCs w:val="28"/>
        </w:rPr>
        <w:t>н</w:t>
      </w:r>
      <w:r w:rsidRPr="009A5227">
        <w:rPr>
          <w:rFonts w:ascii="Times New Roman" w:hAnsi="Times New Roman" w:cs="Times New Roman"/>
          <w:spacing w:val="-2"/>
          <w:sz w:val="28"/>
          <w:szCs w:val="28"/>
        </w:rPr>
        <w:t>ными в результате маркетинговой деятельности (результаты работ, услуги, и</w:t>
      </w:r>
      <w:r w:rsidRPr="009A5227">
        <w:rPr>
          <w:rFonts w:ascii="Times New Roman" w:hAnsi="Times New Roman" w:cs="Times New Roman"/>
          <w:spacing w:val="-2"/>
          <w:sz w:val="28"/>
          <w:szCs w:val="28"/>
        </w:rPr>
        <w:t>н</w:t>
      </w:r>
      <w:r w:rsidRPr="009A5227">
        <w:rPr>
          <w:rFonts w:ascii="Times New Roman" w:hAnsi="Times New Roman" w:cs="Times New Roman"/>
          <w:spacing w:val="-2"/>
          <w:sz w:val="28"/>
          <w:szCs w:val="28"/>
        </w:rPr>
        <w:t xml:space="preserve">формационные ресурсы (в т. ч. «ноу-хау»), информационные системы, объекты авторских прав (в том числе права на </w:t>
      </w:r>
      <w:r>
        <w:rPr>
          <w:rFonts w:ascii="Times New Roman" w:hAnsi="Times New Roman" w:cs="Times New Roman"/>
          <w:spacing w:val="-2"/>
          <w:sz w:val="28"/>
          <w:szCs w:val="28"/>
        </w:rPr>
        <w:t xml:space="preserve">компьютерные </w:t>
      </w:r>
      <w:r w:rsidRPr="009A5227">
        <w:rPr>
          <w:rFonts w:ascii="Times New Roman" w:hAnsi="Times New Roman" w:cs="Times New Roman"/>
          <w:spacing w:val="-2"/>
          <w:sz w:val="28"/>
          <w:szCs w:val="28"/>
        </w:rPr>
        <w:t>программы и базы данных).</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Информационные и интеллектуальные продукты, полученные с помощью маркетинга, позволяют:</w:t>
      </w:r>
    </w:p>
    <w:p w:rsidR="007E6EC9" w:rsidRPr="00364246"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а) оптимально организовать работу как внутри ко</w:t>
      </w:r>
      <w:r>
        <w:rPr>
          <w:rFonts w:ascii="Times New Roman" w:hAnsi="Times New Roman" w:cs="Times New Roman"/>
          <w:sz w:val="28"/>
          <w:szCs w:val="28"/>
        </w:rPr>
        <w:t>ммерческой организ</w:t>
      </w:r>
      <w:r>
        <w:rPr>
          <w:rFonts w:ascii="Times New Roman" w:hAnsi="Times New Roman" w:cs="Times New Roman"/>
          <w:sz w:val="28"/>
          <w:szCs w:val="28"/>
        </w:rPr>
        <w:t>а</w:t>
      </w:r>
      <w:r>
        <w:rPr>
          <w:rFonts w:ascii="Times New Roman" w:hAnsi="Times New Roman" w:cs="Times New Roman"/>
          <w:sz w:val="28"/>
          <w:szCs w:val="28"/>
        </w:rPr>
        <w:t>ции, так и на</w:t>
      </w:r>
      <w:r w:rsidRPr="00364246">
        <w:rPr>
          <w:rFonts w:ascii="Times New Roman" w:hAnsi="Times New Roman" w:cs="Times New Roman"/>
          <w:sz w:val="28"/>
          <w:szCs w:val="28"/>
        </w:rPr>
        <w:t xml:space="preserve"> уровне выполнения внешних обязательств;</w:t>
      </w:r>
    </w:p>
    <w:p w:rsidR="007E6EC9" w:rsidRPr="00364246"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б) точнее определить место фирмы и ее возможное поведение на рынке;</w:t>
      </w:r>
    </w:p>
    <w:p w:rsidR="007E6EC9" w:rsidRPr="00364246"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создавать и внедрять в предпринимательский оборот с целью по</w:t>
      </w:r>
      <w:r>
        <w:rPr>
          <w:rFonts w:ascii="Times New Roman" w:hAnsi="Times New Roman" w:cs="Times New Roman"/>
          <w:sz w:val="28"/>
          <w:szCs w:val="28"/>
        </w:rPr>
        <w:t>луч</w:t>
      </w:r>
      <w:r>
        <w:rPr>
          <w:rFonts w:ascii="Times New Roman" w:hAnsi="Times New Roman" w:cs="Times New Roman"/>
          <w:sz w:val="28"/>
          <w:szCs w:val="28"/>
        </w:rPr>
        <w:t>е</w:t>
      </w:r>
      <w:r>
        <w:rPr>
          <w:rFonts w:ascii="Times New Roman" w:hAnsi="Times New Roman" w:cs="Times New Roman"/>
          <w:sz w:val="28"/>
          <w:szCs w:val="28"/>
        </w:rPr>
        <w:t>ния прибыли информационные</w:t>
      </w:r>
      <w:r w:rsidRPr="00364246">
        <w:rPr>
          <w:rFonts w:ascii="Times New Roman" w:hAnsi="Times New Roman" w:cs="Times New Roman"/>
          <w:sz w:val="28"/>
          <w:szCs w:val="28"/>
        </w:rPr>
        <w:t xml:space="preserve"> технологии, </w:t>
      </w:r>
      <w:r>
        <w:rPr>
          <w:rFonts w:ascii="Times New Roman" w:hAnsi="Times New Roman" w:cs="Times New Roman"/>
          <w:sz w:val="28"/>
          <w:szCs w:val="28"/>
        </w:rPr>
        <w:t xml:space="preserve">компьютерные </w:t>
      </w:r>
      <w:r w:rsidRPr="00364246">
        <w:rPr>
          <w:rFonts w:ascii="Times New Roman" w:hAnsi="Times New Roman" w:cs="Times New Roman"/>
          <w:sz w:val="28"/>
          <w:szCs w:val="28"/>
        </w:rPr>
        <w:t>программы, базы дан</w:t>
      </w:r>
      <w:r>
        <w:rPr>
          <w:rFonts w:ascii="Times New Roman" w:hAnsi="Times New Roman" w:cs="Times New Roman"/>
          <w:sz w:val="28"/>
          <w:szCs w:val="28"/>
        </w:rPr>
        <w:t>ных, «ноу-хау» (при соблюдении условий документирования и</w:t>
      </w:r>
      <w:r w:rsidRPr="00364246">
        <w:rPr>
          <w:rFonts w:ascii="Times New Roman" w:hAnsi="Times New Roman" w:cs="Times New Roman"/>
          <w:sz w:val="28"/>
          <w:szCs w:val="28"/>
        </w:rPr>
        <w:t xml:space="preserve"> конфид</w:t>
      </w:r>
      <w:r>
        <w:rPr>
          <w:rFonts w:ascii="Times New Roman" w:hAnsi="Times New Roman" w:cs="Times New Roman"/>
          <w:sz w:val="28"/>
          <w:szCs w:val="28"/>
        </w:rPr>
        <w:t>е</w:t>
      </w:r>
      <w:r>
        <w:rPr>
          <w:rFonts w:ascii="Times New Roman" w:hAnsi="Times New Roman" w:cs="Times New Roman"/>
          <w:sz w:val="28"/>
          <w:szCs w:val="28"/>
        </w:rPr>
        <w:t>н</w:t>
      </w:r>
      <w:r>
        <w:rPr>
          <w:rFonts w:ascii="Times New Roman" w:hAnsi="Times New Roman" w:cs="Times New Roman"/>
          <w:sz w:val="28"/>
          <w:szCs w:val="28"/>
        </w:rPr>
        <w:t xml:space="preserve">циальности); товарные знаки </w:t>
      </w:r>
      <w:r w:rsidRPr="00364246">
        <w:rPr>
          <w:rFonts w:ascii="Times New Roman" w:hAnsi="Times New Roman" w:cs="Times New Roman"/>
          <w:sz w:val="28"/>
          <w:szCs w:val="28"/>
        </w:rPr>
        <w:t>и объекты промышленной собственности.</w:t>
      </w:r>
    </w:p>
    <w:p w:rsidR="007E6EC9" w:rsidRDefault="007E6EC9" w:rsidP="006A239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Виртуальная экономика </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это экономика, основанная на интерактивном бизнесе и на главном законе жизнедеятельности человека </w:t>
      </w:r>
      <w:r>
        <w:rPr>
          <w:rFonts w:ascii="Times New Roman" w:hAnsi="Times New Roman" w:cs="Times New Roman"/>
          <w:sz w:val="28"/>
          <w:szCs w:val="28"/>
        </w:rPr>
        <w:t>–</w:t>
      </w:r>
      <w:r w:rsidRPr="00364246">
        <w:rPr>
          <w:rFonts w:ascii="Times New Roman" w:hAnsi="Times New Roman" w:cs="Times New Roman"/>
          <w:sz w:val="28"/>
          <w:szCs w:val="28"/>
        </w:rPr>
        <w:t xml:space="preserve"> законе экономии времени. Интеракт</w:t>
      </w:r>
      <w:r>
        <w:rPr>
          <w:rFonts w:ascii="Times New Roman" w:hAnsi="Times New Roman" w:cs="Times New Roman"/>
          <w:sz w:val="28"/>
          <w:szCs w:val="28"/>
        </w:rPr>
        <w:t>и</w:t>
      </w:r>
      <w:r w:rsidRPr="00364246">
        <w:rPr>
          <w:rFonts w:ascii="Times New Roman" w:hAnsi="Times New Roman" w:cs="Times New Roman"/>
          <w:sz w:val="28"/>
          <w:szCs w:val="28"/>
        </w:rPr>
        <w:t xml:space="preserve">вный бизнес </w:t>
      </w:r>
      <w:r>
        <w:rPr>
          <w:rFonts w:ascii="Times New Roman" w:hAnsi="Times New Roman" w:cs="Times New Roman"/>
          <w:sz w:val="28"/>
          <w:szCs w:val="28"/>
        </w:rPr>
        <w:t>–</w:t>
      </w:r>
      <w:r w:rsidRPr="00364246">
        <w:rPr>
          <w:rFonts w:ascii="Times New Roman" w:hAnsi="Times New Roman" w:cs="Times New Roman"/>
          <w:sz w:val="28"/>
          <w:szCs w:val="28"/>
        </w:rPr>
        <w:t xml:space="preserve"> это бизнес, построенный на совместных де</w:t>
      </w:r>
      <w:r w:rsidRPr="00364246">
        <w:rPr>
          <w:rFonts w:ascii="Times New Roman" w:hAnsi="Times New Roman" w:cs="Times New Roman"/>
          <w:sz w:val="28"/>
          <w:szCs w:val="28"/>
        </w:rPr>
        <w:t>й</w:t>
      </w:r>
      <w:r w:rsidRPr="00364246">
        <w:rPr>
          <w:rFonts w:ascii="Times New Roman" w:hAnsi="Times New Roman" w:cs="Times New Roman"/>
          <w:sz w:val="28"/>
          <w:szCs w:val="28"/>
        </w:rPr>
        <w:t>ствиях бизнес-процесса в лице бизнесмена и компьютера или другого автом</w:t>
      </w:r>
      <w:r w:rsidRPr="00364246">
        <w:rPr>
          <w:rFonts w:ascii="Times New Roman" w:hAnsi="Times New Roman" w:cs="Times New Roman"/>
          <w:sz w:val="28"/>
          <w:szCs w:val="28"/>
        </w:rPr>
        <w:t>а</w:t>
      </w:r>
      <w:r w:rsidRPr="00364246">
        <w:rPr>
          <w:rFonts w:ascii="Times New Roman" w:hAnsi="Times New Roman" w:cs="Times New Roman"/>
          <w:sz w:val="28"/>
          <w:szCs w:val="28"/>
        </w:rPr>
        <w:t>тизированного средства по обмену информацией. Электронный маркетинг о</w:t>
      </w:r>
      <w:r w:rsidRPr="00364246">
        <w:rPr>
          <w:rFonts w:ascii="Times New Roman" w:hAnsi="Times New Roman" w:cs="Times New Roman"/>
          <w:sz w:val="28"/>
          <w:szCs w:val="28"/>
        </w:rPr>
        <w:t>с</w:t>
      </w:r>
      <w:r w:rsidRPr="00364246">
        <w:rPr>
          <w:rFonts w:ascii="Times New Roman" w:hAnsi="Times New Roman" w:cs="Times New Roman"/>
          <w:sz w:val="28"/>
          <w:szCs w:val="28"/>
        </w:rPr>
        <w:t xml:space="preserve">нован на информационных технологиях </w:t>
      </w:r>
      <w:r>
        <w:rPr>
          <w:rFonts w:ascii="Times New Roman" w:hAnsi="Times New Roman" w:cs="Times New Roman"/>
          <w:sz w:val="28"/>
          <w:szCs w:val="28"/>
        </w:rPr>
        <w:t>–</w:t>
      </w:r>
      <w:r w:rsidRPr="00364246">
        <w:rPr>
          <w:rFonts w:ascii="Times New Roman" w:hAnsi="Times New Roman" w:cs="Times New Roman"/>
          <w:sz w:val="28"/>
          <w:szCs w:val="28"/>
        </w:rPr>
        <w:t xml:space="preserve"> сложных двухуровне</w:t>
      </w:r>
      <w:r>
        <w:rPr>
          <w:rFonts w:ascii="Times New Roman" w:hAnsi="Times New Roman" w:cs="Times New Roman"/>
          <w:sz w:val="28"/>
          <w:szCs w:val="28"/>
        </w:rPr>
        <w:t>вых системах, которые включают:</w:t>
      </w:r>
    </w:p>
    <w:p w:rsidR="007E6EC9" w:rsidRDefault="007E6EC9" w:rsidP="006A239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1. </w:t>
      </w:r>
      <w:r w:rsidR="00E33B3D">
        <w:rPr>
          <w:rFonts w:ascii="Times New Roman" w:hAnsi="Times New Roman" w:cs="Times New Roman"/>
          <w:sz w:val="28"/>
          <w:szCs w:val="28"/>
        </w:rPr>
        <w:t>б</w:t>
      </w:r>
      <w:r w:rsidRPr="00364246">
        <w:rPr>
          <w:rFonts w:ascii="Times New Roman" w:hAnsi="Times New Roman" w:cs="Times New Roman"/>
          <w:sz w:val="28"/>
          <w:szCs w:val="28"/>
        </w:rPr>
        <w:t>азы других важных технологий, представленных персональными и портативными компьютерами, сетями коммуникаций и их средствами, робот</w:t>
      </w:r>
      <w:r w:rsidRPr="00364246">
        <w:rPr>
          <w:rFonts w:ascii="Times New Roman" w:hAnsi="Times New Roman" w:cs="Times New Roman"/>
          <w:sz w:val="28"/>
          <w:szCs w:val="28"/>
        </w:rPr>
        <w:t>о</w:t>
      </w:r>
      <w:r w:rsidRPr="00364246">
        <w:rPr>
          <w:rFonts w:ascii="Times New Roman" w:hAnsi="Times New Roman" w:cs="Times New Roman"/>
          <w:sz w:val="28"/>
          <w:szCs w:val="28"/>
        </w:rPr>
        <w:t>техникой и распределен</w:t>
      </w:r>
      <w:r>
        <w:rPr>
          <w:rFonts w:ascii="Times New Roman" w:hAnsi="Times New Roman" w:cs="Times New Roman"/>
          <w:sz w:val="28"/>
          <w:szCs w:val="28"/>
        </w:rPr>
        <w:t>ными базами данных;</w:t>
      </w:r>
    </w:p>
    <w:p w:rsidR="007E6EC9" w:rsidRDefault="007E6EC9" w:rsidP="006A239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2. </w:t>
      </w:r>
      <w:r w:rsidR="00E33B3D">
        <w:rPr>
          <w:rFonts w:ascii="Times New Roman" w:hAnsi="Times New Roman" w:cs="Times New Roman"/>
          <w:sz w:val="28"/>
          <w:szCs w:val="28"/>
        </w:rPr>
        <w:t>с</w:t>
      </w:r>
      <w:r w:rsidRPr="00364246">
        <w:rPr>
          <w:rFonts w:ascii="Times New Roman" w:hAnsi="Times New Roman" w:cs="Times New Roman"/>
          <w:sz w:val="28"/>
          <w:szCs w:val="28"/>
        </w:rPr>
        <w:t>пособ</w:t>
      </w:r>
      <w:r w:rsidR="00E33B3D">
        <w:rPr>
          <w:rFonts w:ascii="Times New Roman" w:hAnsi="Times New Roman" w:cs="Times New Roman"/>
          <w:sz w:val="28"/>
          <w:szCs w:val="28"/>
        </w:rPr>
        <w:t>ы</w:t>
      </w:r>
      <w:r w:rsidRPr="00364246">
        <w:rPr>
          <w:rFonts w:ascii="Times New Roman" w:hAnsi="Times New Roman" w:cs="Times New Roman"/>
          <w:sz w:val="28"/>
          <w:szCs w:val="28"/>
        </w:rPr>
        <w:t>, с помощью которых и</w:t>
      </w:r>
      <w:r>
        <w:rPr>
          <w:rFonts w:ascii="Times New Roman" w:hAnsi="Times New Roman" w:cs="Times New Roman"/>
          <w:sz w:val="28"/>
          <w:szCs w:val="28"/>
        </w:rPr>
        <w:t>нформация предлагается клиенту.</w:t>
      </w:r>
    </w:p>
    <w:p w:rsidR="007E6EC9" w:rsidRPr="0012554C" w:rsidRDefault="007E6EC9" w:rsidP="0012554C">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Характерной чертой современного бизнеса и современного электронного маркетинга является так называемое фронтирование рынка </w:t>
      </w:r>
      <w:r>
        <w:rPr>
          <w:rFonts w:ascii="Times New Roman" w:hAnsi="Times New Roman" w:cs="Times New Roman"/>
          <w:sz w:val="28"/>
          <w:szCs w:val="28"/>
        </w:rPr>
        <w:t>–</w:t>
      </w:r>
      <w:r w:rsidRPr="00364246">
        <w:rPr>
          <w:rFonts w:ascii="Times New Roman" w:hAnsi="Times New Roman" w:cs="Times New Roman"/>
          <w:sz w:val="28"/>
          <w:szCs w:val="28"/>
        </w:rPr>
        <w:t xml:space="preserve"> операции по з</w:t>
      </w:r>
      <w:r w:rsidRPr="00364246">
        <w:rPr>
          <w:rFonts w:ascii="Times New Roman" w:hAnsi="Times New Roman" w:cs="Times New Roman"/>
          <w:sz w:val="28"/>
          <w:szCs w:val="28"/>
        </w:rPr>
        <w:t>а</w:t>
      </w:r>
      <w:r w:rsidRPr="00364246">
        <w:rPr>
          <w:rFonts w:ascii="Times New Roman" w:hAnsi="Times New Roman" w:cs="Times New Roman"/>
          <w:sz w:val="28"/>
          <w:szCs w:val="28"/>
        </w:rPr>
        <w:t>хвату рынка другого хозяйствующего субъекта или зарубежного рынка. Товар, который интересен потребителю, перестает быть локальным и захватывает все новые и новые рынки. Интерактивный бизнес и интерактивный маркетинг зн</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чительно ускоряют этот процесс. </w:t>
      </w:r>
      <w:r w:rsidRPr="00344490">
        <w:rPr>
          <w:rFonts w:ascii="Times New Roman" w:hAnsi="Times New Roman" w:cs="Times New Roman"/>
          <w:spacing w:val="-2"/>
          <w:sz w:val="28"/>
          <w:szCs w:val="28"/>
        </w:rPr>
        <w:t>Торговля, финансовые операции, инвестиции –</w:t>
      </w:r>
      <w:r w:rsidRPr="00364246">
        <w:rPr>
          <w:rFonts w:ascii="Times New Roman" w:hAnsi="Times New Roman" w:cs="Times New Roman"/>
          <w:sz w:val="28"/>
          <w:szCs w:val="28"/>
        </w:rPr>
        <w:t xml:space="preserve"> все это области приложения маркетинговых услуг посре</w:t>
      </w:r>
      <w:r w:rsidR="0012554C">
        <w:rPr>
          <w:rFonts w:ascii="Times New Roman" w:hAnsi="Times New Roman" w:cs="Times New Roman"/>
          <w:sz w:val="28"/>
          <w:szCs w:val="28"/>
        </w:rPr>
        <w:t>дством электронного маркетинга.</w:t>
      </w:r>
    </w:p>
    <w:p w:rsidR="007E6EC9" w:rsidRPr="00364246" w:rsidRDefault="007E6EC9" w:rsidP="006A2398">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w:t>
      </w:r>
      <w:r>
        <w:rPr>
          <w:rFonts w:ascii="Times New Roman" w:hAnsi="Times New Roman" w:cs="Times New Roman"/>
          <w:b/>
          <w:bCs/>
          <w:sz w:val="28"/>
          <w:szCs w:val="28"/>
        </w:rPr>
        <w:t>опрос 2. Предмет и задачи курса</w:t>
      </w:r>
    </w:p>
    <w:p w:rsidR="007E6EC9" w:rsidRPr="00364246" w:rsidRDefault="007E6EC9" w:rsidP="00375C36">
      <w:pPr>
        <w:pStyle w:val="a3"/>
        <w:spacing w:after="0" w:line="240" w:lineRule="auto"/>
        <w:ind w:left="0" w:firstLine="709"/>
        <w:jc w:val="both"/>
        <w:rPr>
          <w:rFonts w:ascii="Times New Roman" w:hAnsi="Times New Roman" w:cs="Times New Roman"/>
          <w:sz w:val="28"/>
          <w:szCs w:val="28"/>
        </w:rPr>
      </w:pPr>
      <w:r w:rsidRPr="002B4CB8">
        <w:rPr>
          <w:rFonts w:ascii="Times New Roman" w:hAnsi="Times New Roman" w:cs="Times New Roman"/>
          <w:b/>
          <w:bCs/>
          <w:sz w:val="28"/>
          <w:szCs w:val="28"/>
        </w:rPr>
        <w:t xml:space="preserve">Предметом </w:t>
      </w:r>
      <w:r w:rsidRPr="00364246">
        <w:rPr>
          <w:rFonts w:ascii="Times New Roman" w:hAnsi="Times New Roman" w:cs="Times New Roman"/>
          <w:sz w:val="28"/>
          <w:szCs w:val="28"/>
        </w:rPr>
        <w:t>дисциплины «</w:t>
      </w:r>
      <w:r w:rsidRPr="00AA79A2">
        <w:rPr>
          <w:rFonts w:ascii="Times New Roman" w:hAnsi="Times New Roman" w:cs="Times New Roman"/>
          <w:sz w:val="28"/>
          <w:szCs w:val="28"/>
        </w:rPr>
        <w:t>Правовое регулирование</w:t>
      </w:r>
      <w:r>
        <w:rPr>
          <w:rFonts w:ascii="Times New Roman" w:hAnsi="Times New Roman" w:cs="Times New Roman"/>
          <w:sz w:val="28"/>
          <w:szCs w:val="28"/>
        </w:rPr>
        <w:t xml:space="preserve"> </w:t>
      </w:r>
      <w:r w:rsidRPr="00364246">
        <w:rPr>
          <w:rFonts w:ascii="Times New Roman" w:hAnsi="Times New Roman" w:cs="Times New Roman"/>
          <w:sz w:val="28"/>
          <w:szCs w:val="28"/>
        </w:rPr>
        <w:t>маркетинговой де</w:t>
      </w:r>
      <w:r w:rsidRPr="00364246">
        <w:rPr>
          <w:rFonts w:ascii="Times New Roman" w:hAnsi="Times New Roman" w:cs="Times New Roman"/>
          <w:sz w:val="28"/>
          <w:szCs w:val="28"/>
        </w:rPr>
        <w:t>я</w:t>
      </w:r>
      <w:r w:rsidRPr="00364246">
        <w:rPr>
          <w:rFonts w:ascii="Times New Roman" w:hAnsi="Times New Roman" w:cs="Times New Roman"/>
          <w:sz w:val="28"/>
          <w:szCs w:val="28"/>
        </w:rPr>
        <w:t xml:space="preserve">тельности» является изучение основ </w:t>
      </w:r>
      <w:r>
        <w:rPr>
          <w:rFonts w:ascii="Times New Roman" w:hAnsi="Times New Roman" w:cs="Times New Roman"/>
          <w:sz w:val="28"/>
          <w:szCs w:val="28"/>
        </w:rPr>
        <w:t xml:space="preserve">правового </w:t>
      </w:r>
      <w:r w:rsidRPr="00364246">
        <w:rPr>
          <w:rFonts w:ascii="Times New Roman" w:hAnsi="Times New Roman" w:cs="Times New Roman"/>
          <w:sz w:val="28"/>
          <w:szCs w:val="28"/>
        </w:rPr>
        <w:t xml:space="preserve">регулирования маркетинговой деятельности, которые </w:t>
      </w:r>
      <w:r>
        <w:rPr>
          <w:rFonts w:ascii="Times New Roman" w:hAnsi="Times New Roman" w:cs="Times New Roman"/>
          <w:sz w:val="28"/>
          <w:szCs w:val="28"/>
        </w:rPr>
        <w:t>обогащают</w:t>
      </w:r>
      <w:r w:rsidRPr="00364246">
        <w:rPr>
          <w:rFonts w:ascii="Times New Roman" w:hAnsi="Times New Roman" w:cs="Times New Roman"/>
          <w:sz w:val="28"/>
          <w:szCs w:val="28"/>
        </w:rPr>
        <w:t xml:space="preserve"> будущего дипломированного специалиста знаниями законодательной базы маркетинговой деятельности, а также умени</w:t>
      </w:r>
      <w:r w:rsidRPr="00364246">
        <w:rPr>
          <w:rFonts w:ascii="Times New Roman" w:hAnsi="Times New Roman" w:cs="Times New Roman"/>
          <w:sz w:val="28"/>
          <w:szCs w:val="28"/>
        </w:rPr>
        <w:t>я</w:t>
      </w:r>
      <w:r w:rsidRPr="00364246">
        <w:rPr>
          <w:rFonts w:ascii="Times New Roman" w:hAnsi="Times New Roman" w:cs="Times New Roman"/>
          <w:sz w:val="28"/>
          <w:szCs w:val="28"/>
        </w:rPr>
        <w:t>ми пользоваться основным правовым инструментарием при организации ма</w:t>
      </w:r>
      <w:r w:rsidRPr="00364246">
        <w:rPr>
          <w:rFonts w:ascii="Times New Roman" w:hAnsi="Times New Roman" w:cs="Times New Roman"/>
          <w:sz w:val="28"/>
          <w:szCs w:val="28"/>
        </w:rPr>
        <w:t>р</w:t>
      </w:r>
      <w:r w:rsidRPr="00364246">
        <w:rPr>
          <w:rFonts w:ascii="Times New Roman" w:hAnsi="Times New Roman" w:cs="Times New Roman"/>
          <w:sz w:val="28"/>
          <w:szCs w:val="28"/>
        </w:rPr>
        <w:t>кетинга в практической деятельности.</w:t>
      </w:r>
    </w:p>
    <w:p w:rsidR="007E6EC9" w:rsidRPr="00364246" w:rsidRDefault="007E6EC9" w:rsidP="00375C36">
      <w:pPr>
        <w:spacing w:after="0" w:line="240" w:lineRule="auto"/>
        <w:ind w:firstLine="709"/>
        <w:jc w:val="both"/>
        <w:rPr>
          <w:rFonts w:ascii="Times New Roman" w:hAnsi="Times New Roman" w:cs="Times New Roman"/>
          <w:sz w:val="28"/>
          <w:szCs w:val="28"/>
        </w:rPr>
      </w:pPr>
      <w:r w:rsidRPr="002B4CB8">
        <w:rPr>
          <w:rFonts w:ascii="Times New Roman" w:hAnsi="Times New Roman" w:cs="Times New Roman"/>
          <w:b/>
          <w:bCs/>
          <w:sz w:val="28"/>
          <w:szCs w:val="28"/>
        </w:rPr>
        <w:t>Основными задачами курса</w:t>
      </w:r>
      <w:r w:rsidRPr="00364246">
        <w:rPr>
          <w:rFonts w:ascii="Times New Roman" w:hAnsi="Times New Roman" w:cs="Times New Roman"/>
          <w:sz w:val="28"/>
          <w:szCs w:val="28"/>
        </w:rPr>
        <w:t xml:space="preserve"> «</w:t>
      </w:r>
      <w:r>
        <w:rPr>
          <w:rFonts w:ascii="Times New Roman" w:hAnsi="Times New Roman" w:cs="Times New Roman"/>
          <w:sz w:val="28"/>
          <w:szCs w:val="28"/>
        </w:rPr>
        <w:t>Правовое регулирование</w:t>
      </w:r>
      <w:r w:rsidRPr="00364246">
        <w:rPr>
          <w:rFonts w:ascii="Times New Roman" w:hAnsi="Times New Roman" w:cs="Times New Roman"/>
          <w:sz w:val="28"/>
          <w:szCs w:val="28"/>
        </w:rPr>
        <w:t xml:space="preserve"> маркетинговой деятельности» являются:</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формирование у студентов целостного представления о механизме пр</w:t>
      </w:r>
      <w:r w:rsidRPr="00364246">
        <w:rPr>
          <w:rFonts w:ascii="Times New Roman" w:hAnsi="Times New Roman" w:cs="Times New Roman"/>
          <w:sz w:val="28"/>
          <w:szCs w:val="28"/>
        </w:rPr>
        <w:t>а</w:t>
      </w:r>
      <w:r w:rsidRPr="00364246">
        <w:rPr>
          <w:rFonts w:ascii="Times New Roman" w:hAnsi="Times New Roman" w:cs="Times New Roman"/>
          <w:sz w:val="28"/>
          <w:szCs w:val="28"/>
        </w:rPr>
        <w:t>вового регулирования маркетинга;</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изучение правовых вопросов организации маркетинга </w:t>
      </w:r>
      <w:r>
        <w:rPr>
          <w:rFonts w:ascii="Times New Roman" w:hAnsi="Times New Roman" w:cs="Times New Roman"/>
          <w:sz w:val="28"/>
          <w:szCs w:val="28"/>
        </w:rPr>
        <w:t>субъекта хозя</w:t>
      </w:r>
      <w:r>
        <w:rPr>
          <w:rFonts w:ascii="Times New Roman" w:hAnsi="Times New Roman" w:cs="Times New Roman"/>
          <w:sz w:val="28"/>
          <w:szCs w:val="28"/>
        </w:rPr>
        <w:t>й</w:t>
      </w:r>
      <w:r>
        <w:rPr>
          <w:rFonts w:ascii="Times New Roman" w:hAnsi="Times New Roman" w:cs="Times New Roman"/>
          <w:sz w:val="28"/>
          <w:szCs w:val="28"/>
        </w:rPr>
        <w:t>ствования</w:t>
      </w:r>
      <w:r w:rsidRPr="00364246">
        <w:rPr>
          <w:rFonts w:ascii="Times New Roman" w:hAnsi="Times New Roman" w:cs="Times New Roman"/>
          <w:sz w:val="28"/>
          <w:szCs w:val="28"/>
        </w:rPr>
        <w:t>;</w:t>
      </w:r>
    </w:p>
    <w:p w:rsidR="007E6EC9" w:rsidRPr="00364246" w:rsidRDefault="007E6EC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познание специфики правового регулирования товарной, ценовой, сб</w:t>
      </w:r>
      <w:r w:rsidRPr="00364246">
        <w:rPr>
          <w:rFonts w:ascii="Times New Roman" w:hAnsi="Times New Roman" w:cs="Times New Roman"/>
          <w:sz w:val="28"/>
          <w:szCs w:val="28"/>
        </w:rPr>
        <w:t>ы</w:t>
      </w:r>
      <w:r w:rsidRPr="00364246">
        <w:rPr>
          <w:rFonts w:ascii="Times New Roman" w:hAnsi="Times New Roman" w:cs="Times New Roman"/>
          <w:sz w:val="28"/>
          <w:szCs w:val="28"/>
        </w:rPr>
        <w:t>товой и коммуникационной политики в системе маркетинга;</w:t>
      </w:r>
    </w:p>
    <w:p w:rsidR="007E6EC9" w:rsidRPr="00364246" w:rsidRDefault="007E6EC9" w:rsidP="00971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получение необходимых практических умений и навыков по правовым </w:t>
      </w:r>
      <w:r>
        <w:rPr>
          <w:rFonts w:ascii="Times New Roman" w:hAnsi="Times New Roman" w:cs="Times New Roman"/>
          <w:sz w:val="28"/>
          <w:szCs w:val="28"/>
        </w:rPr>
        <w:t>знаниям в об</w:t>
      </w:r>
      <w:r w:rsidRPr="00364246">
        <w:rPr>
          <w:rFonts w:ascii="Times New Roman" w:hAnsi="Times New Roman" w:cs="Times New Roman"/>
          <w:sz w:val="28"/>
          <w:szCs w:val="28"/>
        </w:rPr>
        <w:t>ласти конкуренции, добросовестной деловой практики, товарных знаков, защиты прав потребителей, антимонопольной деятельности, рекламы, анализа экономических</w:t>
      </w:r>
      <w:r w:rsidR="000B1D30" w:rsidRPr="000B1D30">
        <w:rPr>
          <w:rFonts w:ascii="Times New Roman" w:hAnsi="Times New Roman" w:cs="Times New Roman"/>
          <w:sz w:val="28"/>
          <w:szCs w:val="28"/>
        </w:rPr>
        <w:t xml:space="preserve"> </w:t>
      </w:r>
      <w:r w:rsidRPr="00364246">
        <w:rPr>
          <w:rFonts w:ascii="Times New Roman" w:hAnsi="Times New Roman" w:cs="Times New Roman"/>
          <w:sz w:val="28"/>
          <w:szCs w:val="28"/>
        </w:rPr>
        <w:t xml:space="preserve"> процессов на микро</w:t>
      </w:r>
      <w:r w:rsidR="00FE6D5B" w:rsidRPr="00FE6D5B">
        <w:rPr>
          <w:rFonts w:ascii="Times New Roman" w:hAnsi="Times New Roman" w:cs="Times New Roman"/>
          <w:sz w:val="28"/>
          <w:szCs w:val="28"/>
        </w:rPr>
        <w:t xml:space="preserve"> </w:t>
      </w:r>
      <w:r w:rsidRPr="00364246">
        <w:rPr>
          <w:rFonts w:ascii="Times New Roman" w:hAnsi="Times New Roman" w:cs="Times New Roman"/>
          <w:sz w:val="28"/>
          <w:szCs w:val="28"/>
        </w:rPr>
        <w:t>- и макроуровне в реальных хозя</w:t>
      </w:r>
      <w:r w:rsidRPr="00364246">
        <w:rPr>
          <w:rFonts w:ascii="Times New Roman" w:hAnsi="Times New Roman" w:cs="Times New Roman"/>
          <w:sz w:val="28"/>
          <w:szCs w:val="28"/>
        </w:rPr>
        <w:t>й</w:t>
      </w:r>
      <w:r w:rsidRPr="00364246">
        <w:rPr>
          <w:rFonts w:ascii="Times New Roman" w:hAnsi="Times New Roman" w:cs="Times New Roman"/>
          <w:sz w:val="28"/>
          <w:szCs w:val="28"/>
        </w:rPr>
        <w:t xml:space="preserve">ственных ситуациях. Знания основных нормативных </w:t>
      </w:r>
      <w:r w:rsidRPr="00B72BF9">
        <w:rPr>
          <w:rFonts w:ascii="Times New Roman" w:hAnsi="Times New Roman" w:cs="Times New Roman"/>
          <w:sz w:val="28"/>
          <w:szCs w:val="28"/>
        </w:rPr>
        <w:t xml:space="preserve">правовых </w:t>
      </w:r>
      <w:r w:rsidRPr="00364246">
        <w:rPr>
          <w:rFonts w:ascii="Times New Roman" w:hAnsi="Times New Roman" w:cs="Times New Roman"/>
          <w:sz w:val="28"/>
          <w:szCs w:val="28"/>
        </w:rPr>
        <w:t>акт</w:t>
      </w:r>
      <w:r>
        <w:rPr>
          <w:rFonts w:ascii="Times New Roman" w:hAnsi="Times New Roman" w:cs="Times New Roman"/>
          <w:sz w:val="28"/>
          <w:szCs w:val="28"/>
        </w:rPr>
        <w:t>ов</w:t>
      </w:r>
      <w:r w:rsidRPr="00364246">
        <w:rPr>
          <w:rFonts w:ascii="Times New Roman" w:hAnsi="Times New Roman" w:cs="Times New Roman"/>
          <w:sz w:val="28"/>
          <w:szCs w:val="28"/>
        </w:rPr>
        <w:t xml:space="preserve"> маркети</w:t>
      </w:r>
      <w:r w:rsidRPr="00364246">
        <w:rPr>
          <w:rFonts w:ascii="Times New Roman" w:hAnsi="Times New Roman" w:cs="Times New Roman"/>
          <w:sz w:val="28"/>
          <w:szCs w:val="28"/>
        </w:rPr>
        <w:t>н</w:t>
      </w:r>
      <w:r w:rsidRPr="00364246">
        <w:rPr>
          <w:rFonts w:ascii="Times New Roman" w:hAnsi="Times New Roman" w:cs="Times New Roman"/>
          <w:sz w:val="28"/>
          <w:szCs w:val="28"/>
        </w:rPr>
        <w:t>говой деятельности</w:t>
      </w:r>
      <w:r>
        <w:rPr>
          <w:rFonts w:ascii="Times New Roman" w:hAnsi="Times New Roman" w:cs="Times New Roman"/>
          <w:sz w:val="28"/>
          <w:szCs w:val="28"/>
        </w:rPr>
        <w:t xml:space="preserve">, в том числе </w:t>
      </w:r>
      <w:r w:rsidRPr="00364246">
        <w:rPr>
          <w:rFonts w:ascii="Times New Roman" w:hAnsi="Times New Roman" w:cs="Times New Roman"/>
          <w:sz w:val="28"/>
          <w:szCs w:val="28"/>
        </w:rPr>
        <w:t>актов, регулирующих ценовую, товарную, сбытовую и коммуникационную деятельность</w:t>
      </w:r>
      <w:r>
        <w:rPr>
          <w:rFonts w:ascii="Times New Roman" w:hAnsi="Times New Roman" w:cs="Times New Roman"/>
          <w:sz w:val="28"/>
          <w:szCs w:val="28"/>
        </w:rPr>
        <w:t>,</w:t>
      </w:r>
      <w:r w:rsidRPr="00364246">
        <w:rPr>
          <w:rFonts w:ascii="Times New Roman" w:hAnsi="Times New Roman" w:cs="Times New Roman"/>
          <w:sz w:val="28"/>
          <w:szCs w:val="28"/>
        </w:rPr>
        <w:t xml:space="preserve"> являются обязательными как итог изучения дисциплины. </w:t>
      </w:r>
      <w:r>
        <w:rPr>
          <w:rFonts w:ascii="Times New Roman" w:hAnsi="Times New Roman" w:cs="Times New Roman"/>
          <w:sz w:val="28"/>
          <w:szCs w:val="28"/>
        </w:rPr>
        <w:t>Специалисту – маркетологу в области электронного маркетинга н</w:t>
      </w:r>
      <w:r w:rsidRPr="00364246">
        <w:rPr>
          <w:rFonts w:ascii="Times New Roman" w:hAnsi="Times New Roman" w:cs="Times New Roman"/>
          <w:sz w:val="28"/>
          <w:szCs w:val="28"/>
        </w:rPr>
        <w:t>еобходим</w:t>
      </w:r>
      <w:r>
        <w:rPr>
          <w:rFonts w:ascii="Times New Roman" w:hAnsi="Times New Roman" w:cs="Times New Roman"/>
          <w:sz w:val="28"/>
          <w:szCs w:val="28"/>
        </w:rPr>
        <w:t>о</w:t>
      </w:r>
      <w:r w:rsidRPr="00364246">
        <w:rPr>
          <w:rFonts w:ascii="Times New Roman" w:hAnsi="Times New Roman" w:cs="Times New Roman"/>
          <w:sz w:val="28"/>
          <w:szCs w:val="28"/>
        </w:rPr>
        <w:t xml:space="preserve"> иметь представление об основных принципах и осн</w:t>
      </w:r>
      <w:r w:rsidRPr="00364246">
        <w:rPr>
          <w:rFonts w:ascii="Times New Roman" w:hAnsi="Times New Roman" w:cs="Times New Roman"/>
          <w:sz w:val="28"/>
          <w:szCs w:val="28"/>
        </w:rPr>
        <w:t>о</w:t>
      </w:r>
      <w:r w:rsidRPr="00364246">
        <w:rPr>
          <w:rFonts w:ascii="Times New Roman" w:hAnsi="Times New Roman" w:cs="Times New Roman"/>
          <w:sz w:val="28"/>
          <w:szCs w:val="28"/>
        </w:rPr>
        <w:t>вах правового регулирования маркетинговой деятельности в области маркети</w:t>
      </w:r>
      <w:r w:rsidRPr="00364246">
        <w:rPr>
          <w:rFonts w:ascii="Times New Roman" w:hAnsi="Times New Roman" w:cs="Times New Roman"/>
          <w:sz w:val="28"/>
          <w:szCs w:val="28"/>
        </w:rPr>
        <w:t>н</w:t>
      </w:r>
      <w:r w:rsidRPr="00364246">
        <w:rPr>
          <w:rFonts w:ascii="Times New Roman" w:hAnsi="Times New Roman" w:cs="Times New Roman"/>
          <w:sz w:val="28"/>
          <w:szCs w:val="28"/>
        </w:rPr>
        <w:t>га и электронного маркетинга в Республике Беларусь на современном этапе экономического развития.</w:t>
      </w:r>
    </w:p>
    <w:p w:rsidR="007E6EC9" w:rsidRPr="00364246" w:rsidRDefault="007E6EC9" w:rsidP="00375C3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Вопрос 3. </w:t>
      </w:r>
      <w:r w:rsidRPr="00364246">
        <w:rPr>
          <w:rFonts w:ascii="Times New Roman" w:hAnsi="Times New Roman" w:cs="Times New Roman"/>
          <w:b/>
          <w:bCs/>
          <w:sz w:val="28"/>
          <w:szCs w:val="28"/>
        </w:rPr>
        <w:t>Особенности маркетинговой деятельности на современном эта</w:t>
      </w:r>
      <w:r>
        <w:rPr>
          <w:rFonts w:ascii="Times New Roman" w:hAnsi="Times New Roman" w:cs="Times New Roman"/>
          <w:b/>
          <w:bCs/>
          <w:sz w:val="28"/>
          <w:szCs w:val="28"/>
        </w:rPr>
        <w:t>пе развития Республики Беларусь и их отражение в области права</w:t>
      </w:r>
    </w:p>
    <w:p w:rsidR="007E6EC9"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Выпускники БГУИР инженерно-экономического факультета специальн</w:t>
      </w:r>
      <w:r w:rsidRPr="00364246">
        <w:rPr>
          <w:rFonts w:ascii="Times New Roman" w:hAnsi="Times New Roman" w:cs="Times New Roman"/>
          <w:sz w:val="28"/>
          <w:szCs w:val="28"/>
        </w:rPr>
        <w:t>о</w:t>
      </w:r>
      <w:r w:rsidRPr="00364246">
        <w:rPr>
          <w:rFonts w:ascii="Times New Roman" w:hAnsi="Times New Roman" w:cs="Times New Roman"/>
          <w:sz w:val="28"/>
          <w:szCs w:val="28"/>
        </w:rPr>
        <w:t>сти 1-28 01 02 «Электронный маркетинг» в соответствии со Стандартом спец</w:t>
      </w:r>
      <w:r w:rsidRPr="00364246">
        <w:rPr>
          <w:rFonts w:ascii="Times New Roman" w:hAnsi="Times New Roman" w:cs="Times New Roman"/>
          <w:sz w:val="28"/>
          <w:szCs w:val="28"/>
        </w:rPr>
        <w:t>и</w:t>
      </w:r>
      <w:r w:rsidRPr="00364246">
        <w:rPr>
          <w:rFonts w:ascii="Times New Roman" w:hAnsi="Times New Roman" w:cs="Times New Roman"/>
          <w:sz w:val="28"/>
          <w:szCs w:val="28"/>
        </w:rPr>
        <w:t>альности [</w:t>
      </w:r>
      <w:r w:rsidR="0024114D">
        <w:rPr>
          <w:rFonts w:ascii="Times New Roman" w:hAnsi="Times New Roman" w:cs="Times New Roman"/>
          <w:sz w:val="28"/>
          <w:szCs w:val="28"/>
        </w:rPr>
        <w:t>1</w:t>
      </w:r>
      <w:r w:rsidRPr="00364246">
        <w:rPr>
          <w:rFonts w:ascii="Times New Roman" w:hAnsi="Times New Roman" w:cs="Times New Roman"/>
          <w:sz w:val="28"/>
          <w:szCs w:val="28"/>
        </w:rPr>
        <w:t>] в результате изучения дисциплины «</w:t>
      </w:r>
      <w:r w:rsidRPr="00886055">
        <w:rPr>
          <w:rFonts w:ascii="Times New Roman" w:hAnsi="Times New Roman" w:cs="Times New Roman"/>
          <w:sz w:val="28"/>
          <w:szCs w:val="28"/>
        </w:rPr>
        <w:t>Правовое регулирование ма</w:t>
      </w:r>
      <w:r w:rsidRPr="00886055">
        <w:rPr>
          <w:rFonts w:ascii="Times New Roman" w:hAnsi="Times New Roman" w:cs="Times New Roman"/>
          <w:sz w:val="28"/>
          <w:szCs w:val="28"/>
        </w:rPr>
        <w:t>р</w:t>
      </w:r>
      <w:r w:rsidRPr="00886055">
        <w:rPr>
          <w:rFonts w:ascii="Times New Roman" w:hAnsi="Times New Roman" w:cs="Times New Roman"/>
          <w:sz w:val="28"/>
          <w:szCs w:val="28"/>
        </w:rPr>
        <w:t>кетинговой деятельности</w:t>
      </w:r>
      <w:r w:rsidRPr="00364246">
        <w:rPr>
          <w:rFonts w:ascii="Times New Roman" w:hAnsi="Times New Roman" w:cs="Times New Roman"/>
          <w:sz w:val="28"/>
          <w:szCs w:val="28"/>
        </w:rPr>
        <w:t xml:space="preserve">» должны </w:t>
      </w:r>
      <w:r>
        <w:rPr>
          <w:rFonts w:ascii="Times New Roman" w:hAnsi="Times New Roman" w:cs="Times New Roman"/>
          <w:sz w:val="28"/>
          <w:szCs w:val="28"/>
        </w:rPr>
        <w:t xml:space="preserve">не только </w:t>
      </w:r>
      <w:r w:rsidRPr="00364246">
        <w:rPr>
          <w:rFonts w:ascii="Times New Roman" w:hAnsi="Times New Roman" w:cs="Times New Roman"/>
          <w:sz w:val="28"/>
          <w:szCs w:val="28"/>
        </w:rPr>
        <w:t>овладеть набором компетенций, изложенных в [</w:t>
      </w:r>
      <w:r w:rsidR="0024114D">
        <w:rPr>
          <w:rFonts w:ascii="Times New Roman" w:hAnsi="Times New Roman" w:cs="Times New Roman"/>
          <w:sz w:val="28"/>
          <w:szCs w:val="28"/>
        </w:rPr>
        <w:t>1</w:t>
      </w:r>
      <w:r w:rsidRPr="00364246">
        <w:rPr>
          <w:rFonts w:ascii="Times New Roman" w:hAnsi="Times New Roman" w:cs="Times New Roman"/>
          <w:sz w:val="28"/>
          <w:szCs w:val="28"/>
        </w:rPr>
        <w:t>]</w:t>
      </w:r>
      <w:r>
        <w:rPr>
          <w:rFonts w:ascii="Times New Roman" w:hAnsi="Times New Roman" w:cs="Times New Roman"/>
          <w:sz w:val="28"/>
          <w:szCs w:val="28"/>
        </w:rPr>
        <w:t>, но также получить начальные знания в области основ прав</w:t>
      </w:r>
      <w:r>
        <w:rPr>
          <w:rFonts w:ascii="Times New Roman" w:hAnsi="Times New Roman" w:cs="Times New Roman"/>
          <w:sz w:val="28"/>
          <w:szCs w:val="28"/>
        </w:rPr>
        <w:t>о</w:t>
      </w:r>
      <w:r>
        <w:rPr>
          <w:rFonts w:ascii="Times New Roman" w:hAnsi="Times New Roman" w:cs="Times New Roman"/>
          <w:sz w:val="28"/>
          <w:szCs w:val="28"/>
        </w:rPr>
        <w:t>вого регулирования маркетинговой деятельности. Владение основами правов</w:t>
      </w:r>
      <w:r>
        <w:rPr>
          <w:rFonts w:ascii="Times New Roman" w:hAnsi="Times New Roman" w:cs="Times New Roman"/>
          <w:sz w:val="28"/>
          <w:szCs w:val="28"/>
        </w:rPr>
        <w:t>о</w:t>
      </w:r>
      <w:r>
        <w:rPr>
          <w:rFonts w:ascii="Times New Roman" w:hAnsi="Times New Roman" w:cs="Times New Roman"/>
          <w:sz w:val="28"/>
          <w:szCs w:val="28"/>
        </w:rPr>
        <w:t xml:space="preserve">го регулирования маркетинговой деятельности </w:t>
      </w:r>
      <w:r w:rsidRPr="00461344">
        <w:rPr>
          <w:rFonts w:ascii="Times New Roman" w:hAnsi="Times New Roman" w:cs="Times New Roman"/>
          <w:sz w:val="28"/>
          <w:szCs w:val="28"/>
        </w:rPr>
        <w:t xml:space="preserve">позволит специалистам-маркетологам специальности 1-28 01 02 «Электронный маркетинг» </w:t>
      </w:r>
      <w:r>
        <w:rPr>
          <w:rFonts w:ascii="Times New Roman" w:hAnsi="Times New Roman" w:cs="Times New Roman"/>
          <w:sz w:val="28"/>
          <w:szCs w:val="28"/>
        </w:rPr>
        <w:t>принимать и реализовывать управленческие решения в соответствии с требованиями зак</w:t>
      </w:r>
      <w:r>
        <w:rPr>
          <w:rFonts w:ascii="Times New Roman" w:hAnsi="Times New Roman" w:cs="Times New Roman"/>
          <w:sz w:val="28"/>
          <w:szCs w:val="28"/>
        </w:rPr>
        <w:t>о</w:t>
      </w:r>
      <w:r>
        <w:rPr>
          <w:rFonts w:ascii="Times New Roman" w:hAnsi="Times New Roman" w:cs="Times New Roman"/>
          <w:sz w:val="28"/>
          <w:szCs w:val="28"/>
        </w:rPr>
        <w:t>нодательства Республики Беларусь и во взаимодействии со специалистами-юристами.</w:t>
      </w:r>
    </w:p>
    <w:p w:rsidR="0024114D" w:rsidRDefault="0024114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Маркетинговая деятельность – это система, имеющая структуру: товар (услугу), методы распространения (сбыт), продвижение товара (услуги), цену товара (услуги)</w:t>
      </w:r>
      <w:r w:rsidR="00807FE4">
        <w:rPr>
          <w:rFonts w:ascii="Times New Roman" w:hAnsi="Times New Roman" w:cs="Times New Roman"/>
          <w:sz w:val="28"/>
          <w:szCs w:val="28"/>
        </w:rPr>
        <w:t xml:space="preserve"> </w:t>
      </w:r>
      <w:r w:rsidR="00807FE4" w:rsidRPr="00807FE4">
        <w:rPr>
          <w:rFonts w:ascii="Times New Roman" w:hAnsi="Times New Roman" w:cs="Times New Roman"/>
          <w:sz w:val="28"/>
          <w:szCs w:val="28"/>
        </w:rPr>
        <w:t>[2]</w:t>
      </w:r>
      <w:r>
        <w:rPr>
          <w:rFonts w:ascii="Times New Roman" w:hAnsi="Times New Roman" w:cs="Times New Roman"/>
          <w:sz w:val="28"/>
          <w:szCs w:val="28"/>
        </w:rPr>
        <w:t>. Внешняя среда для субъекта хозяйствования, который ос</w:t>
      </w:r>
      <w:r>
        <w:rPr>
          <w:rFonts w:ascii="Times New Roman" w:hAnsi="Times New Roman" w:cs="Times New Roman"/>
          <w:sz w:val="28"/>
          <w:szCs w:val="28"/>
        </w:rPr>
        <w:t>у</w:t>
      </w:r>
      <w:r>
        <w:rPr>
          <w:rFonts w:ascii="Times New Roman" w:hAnsi="Times New Roman" w:cs="Times New Roman"/>
          <w:sz w:val="28"/>
          <w:szCs w:val="28"/>
        </w:rPr>
        <w:t>ществляет маркетинговую деятельность, образована условиями, создаваемыми государством, Республикой Беларусь, в области маркетинговой деятельности. Эти условия находят отражение в законодательных актах нашего государства.</w:t>
      </w:r>
    </w:p>
    <w:p w:rsidR="0024114D" w:rsidRDefault="0024114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Длительное игнорирование специфики товарного производства, что им</w:t>
      </w:r>
      <w:r>
        <w:rPr>
          <w:rFonts w:ascii="Times New Roman" w:hAnsi="Times New Roman" w:cs="Times New Roman"/>
          <w:sz w:val="28"/>
          <w:szCs w:val="28"/>
        </w:rPr>
        <w:t>е</w:t>
      </w:r>
      <w:r>
        <w:rPr>
          <w:rFonts w:ascii="Times New Roman" w:hAnsi="Times New Roman" w:cs="Times New Roman"/>
          <w:sz w:val="28"/>
          <w:szCs w:val="28"/>
        </w:rPr>
        <w:t>ло место при социализме в условиях административно-командной экономики и одной формы собственности</w:t>
      </w:r>
      <w:r w:rsidR="003B6D70">
        <w:rPr>
          <w:rFonts w:ascii="Times New Roman" w:hAnsi="Times New Roman" w:cs="Times New Roman"/>
          <w:sz w:val="28"/>
          <w:szCs w:val="28"/>
        </w:rPr>
        <w:t xml:space="preserve">, не может не влиять на отношения субъектов </w:t>
      </w:r>
      <w:r w:rsidR="000D4FE9">
        <w:rPr>
          <w:rFonts w:ascii="Times New Roman" w:hAnsi="Times New Roman" w:cs="Times New Roman"/>
          <w:sz w:val="28"/>
          <w:szCs w:val="28"/>
        </w:rPr>
        <w:t>имущественных прав</w:t>
      </w:r>
      <w:r w:rsidR="003B6D70">
        <w:rPr>
          <w:rFonts w:ascii="Times New Roman" w:hAnsi="Times New Roman" w:cs="Times New Roman"/>
          <w:sz w:val="28"/>
          <w:szCs w:val="28"/>
        </w:rPr>
        <w:t xml:space="preserve"> в условиях переходного периода от одной общественно-экономической формации к другой, от административно-командной экономики к экономике рыночной, которая характеризуется двумя формами собственности на средства производства, причем обе формы собственности равны перед зак</w:t>
      </w:r>
      <w:r w:rsidR="003B6D70">
        <w:rPr>
          <w:rFonts w:ascii="Times New Roman" w:hAnsi="Times New Roman" w:cs="Times New Roman"/>
          <w:sz w:val="28"/>
          <w:szCs w:val="28"/>
        </w:rPr>
        <w:t>о</w:t>
      </w:r>
      <w:r w:rsidR="003B6D70">
        <w:rPr>
          <w:rFonts w:ascii="Times New Roman" w:hAnsi="Times New Roman" w:cs="Times New Roman"/>
          <w:sz w:val="28"/>
          <w:szCs w:val="28"/>
        </w:rPr>
        <w:t>ном согласно ст.13 Конституции Республики Беларусь. Сознание людей пер</w:t>
      </w:r>
      <w:r w:rsidR="003B6D70">
        <w:rPr>
          <w:rFonts w:ascii="Times New Roman" w:hAnsi="Times New Roman" w:cs="Times New Roman"/>
          <w:sz w:val="28"/>
          <w:szCs w:val="28"/>
        </w:rPr>
        <w:t>е</w:t>
      </w:r>
      <w:r w:rsidR="003B6D70">
        <w:rPr>
          <w:rFonts w:ascii="Times New Roman" w:hAnsi="Times New Roman" w:cs="Times New Roman"/>
          <w:sz w:val="28"/>
          <w:szCs w:val="28"/>
        </w:rPr>
        <w:t>страивается более медленно, чем экономические отношения. Поэтому ныне</w:t>
      </w:r>
      <w:r w:rsidR="003B6D70">
        <w:rPr>
          <w:rFonts w:ascii="Times New Roman" w:hAnsi="Times New Roman" w:cs="Times New Roman"/>
          <w:sz w:val="28"/>
          <w:szCs w:val="28"/>
        </w:rPr>
        <w:t>ш</w:t>
      </w:r>
      <w:r w:rsidR="003B6D70">
        <w:rPr>
          <w:rFonts w:ascii="Times New Roman" w:hAnsi="Times New Roman" w:cs="Times New Roman"/>
          <w:sz w:val="28"/>
          <w:szCs w:val="28"/>
        </w:rPr>
        <w:t>нее поколение руководителей-хозяйственников в своем большинстве не владеет теоретической базой маркетинговых отношений и имеет слабый практический опыт работы на принципах экономической самостоятельности. Их характериз</w:t>
      </w:r>
      <w:r w:rsidR="003B6D70">
        <w:rPr>
          <w:rFonts w:ascii="Times New Roman" w:hAnsi="Times New Roman" w:cs="Times New Roman"/>
          <w:sz w:val="28"/>
          <w:szCs w:val="28"/>
        </w:rPr>
        <w:t>у</w:t>
      </w:r>
      <w:r w:rsidR="003B6D70">
        <w:rPr>
          <w:rFonts w:ascii="Times New Roman" w:hAnsi="Times New Roman" w:cs="Times New Roman"/>
          <w:sz w:val="28"/>
          <w:szCs w:val="28"/>
        </w:rPr>
        <w:t>ет поверхностное знакомство с методами комплектования портфеля заказов, налаживанием производства, т</w:t>
      </w:r>
      <w:r w:rsidR="00DF5E03">
        <w:rPr>
          <w:rFonts w:ascii="Times New Roman" w:hAnsi="Times New Roman" w:cs="Times New Roman"/>
          <w:sz w:val="28"/>
          <w:szCs w:val="28"/>
        </w:rPr>
        <w:t>овародвижения и сбыта продукции,</w:t>
      </w:r>
      <w:r w:rsidR="003B6D70">
        <w:rPr>
          <w:rFonts w:ascii="Times New Roman" w:hAnsi="Times New Roman" w:cs="Times New Roman"/>
          <w:sz w:val="28"/>
          <w:szCs w:val="28"/>
        </w:rPr>
        <w:t xml:space="preserve"> ориентир</w:t>
      </w:r>
      <w:r w:rsidR="003B6D70">
        <w:rPr>
          <w:rFonts w:ascii="Times New Roman" w:hAnsi="Times New Roman" w:cs="Times New Roman"/>
          <w:sz w:val="28"/>
          <w:szCs w:val="28"/>
        </w:rPr>
        <w:t>о</w:t>
      </w:r>
      <w:r w:rsidR="003B6D70">
        <w:rPr>
          <w:rFonts w:ascii="Times New Roman" w:hAnsi="Times New Roman" w:cs="Times New Roman"/>
          <w:sz w:val="28"/>
          <w:szCs w:val="28"/>
        </w:rPr>
        <w:t>ванной на запросы потребителей. Приоритет рынка продавца на</w:t>
      </w:r>
      <w:r w:rsidR="0028010B">
        <w:rPr>
          <w:rFonts w:ascii="Times New Roman" w:hAnsi="Times New Roman" w:cs="Times New Roman"/>
          <w:sz w:val="28"/>
          <w:szCs w:val="28"/>
        </w:rPr>
        <w:t>д</w:t>
      </w:r>
      <w:r w:rsidR="003B6D70">
        <w:rPr>
          <w:rFonts w:ascii="Times New Roman" w:hAnsi="Times New Roman" w:cs="Times New Roman"/>
          <w:sz w:val="28"/>
          <w:szCs w:val="28"/>
        </w:rPr>
        <w:t xml:space="preserve"> рын</w:t>
      </w:r>
      <w:r w:rsidR="0028010B">
        <w:rPr>
          <w:rFonts w:ascii="Times New Roman" w:hAnsi="Times New Roman" w:cs="Times New Roman"/>
          <w:sz w:val="28"/>
          <w:szCs w:val="28"/>
        </w:rPr>
        <w:t>к</w:t>
      </w:r>
      <w:r w:rsidR="003B6D70">
        <w:rPr>
          <w:rFonts w:ascii="Times New Roman" w:hAnsi="Times New Roman" w:cs="Times New Roman"/>
          <w:sz w:val="28"/>
          <w:szCs w:val="28"/>
        </w:rPr>
        <w:t>ом пок</w:t>
      </w:r>
      <w:r w:rsidR="003B6D70">
        <w:rPr>
          <w:rFonts w:ascii="Times New Roman" w:hAnsi="Times New Roman" w:cs="Times New Roman"/>
          <w:sz w:val="28"/>
          <w:szCs w:val="28"/>
        </w:rPr>
        <w:t>у</w:t>
      </w:r>
      <w:r w:rsidR="003B6D70">
        <w:rPr>
          <w:rFonts w:ascii="Times New Roman" w:hAnsi="Times New Roman" w:cs="Times New Roman"/>
          <w:sz w:val="28"/>
          <w:szCs w:val="28"/>
        </w:rPr>
        <w:t xml:space="preserve">пателя, приоритетное положение производителя по </w:t>
      </w:r>
      <w:r w:rsidR="0028010B">
        <w:rPr>
          <w:rFonts w:ascii="Times New Roman" w:hAnsi="Times New Roman" w:cs="Times New Roman"/>
          <w:sz w:val="28"/>
          <w:szCs w:val="28"/>
        </w:rPr>
        <w:t>отношению к потре</w:t>
      </w:r>
      <w:r w:rsidR="00B878EB">
        <w:rPr>
          <w:rFonts w:ascii="Times New Roman" w:hAnsi="Times New Roman" w:cs="Times New Roman"/>
          <w:sz w:val="28"/>
          <w:szCs w:val="28"/>
        </w:rPr>
        <w:t>бителю – основные  черты</w:t>
      </w:r>
      <w:r w:rsidR="0028010B">
        <w:rPr>
          <w:rFonts w:ascii="Times New Roman" w:hAnsi="Times New Roman" w:cs="Times New Roman"/>
          <w:sz w:val="28"/>
          <w:szCs w:val="28"/>
        </w:rPr>
        <w:t xml:space="preserve"> административно-командной экономики. В рыночной эк</w:t>
      </w:r>
      <w:r w:rsidR="0028010B">
        <w:rPr>
          <w:rFonts w:ascii="Times New Roman" w:hAnsi="Times New Roman" w:cs="Times New Roman"/>
          <w:sz w:val="28"/>
          <w:szCs w:val="28"/>
        </w:rPr>
        <w:t>о</w:t>
      </w:r>
      <w:r w:rsidR="0028010B">
        <w:rPr>
          <w:rFonts w:ascii="Times New Roman" w:hAnsi="Times New Roman" w:cs="Times New Roman"/>
          <w:sz w:val="28"/>
          <w:szCs w:val="28"/>
        </w:rPr>
        <w:t>номике речь идет об удовлетворении платежеспособного спроса покупателя. Рынок покупателя является приоритетным по сравнению с рынком продавца (производителя).</w:t>
      </w:r>
    </w:p>
    <w:p w:rsidR="00783A76" w:rsidRDefault="00783A76"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рыночной экономике по логике экономических законов </w:t>
      </w:r>
      <w:r w:rsidR="000D4FE9">
        <w:rPr>
          <w:rFonts w:ascii="Times New Roman" w:hAnsi="Times New Roman" w:cs="Times New Roman"/>
          <w:sz w:val="28"/>
          <w:szCs w:val="28"/>
        </w:rPr>
        <w:t>субъекты им</w:t>
      </w:r>
      <w:r w:rsidR="000D4FE9">
        <w:rPr>
          <w:rFonts w:ascii="Times New Roman" w:hAnsi="Times New Roman" w:cs="Times New Roman"/>
          <w:sz w:val="28"/>
          <w:szCs w:val="28"/>
        </w:rPr>
        <w:t>у</w:t>
      </w:r>
      <w:r w:rsidR="000D4FE9">
        <w:rPr>
          <w:rFonts w:ascii="Times New Roman" w:hAnsi="Times New Roman" w:cs="Times New Roman"/>
          <w:sz w:val="28"/>
          <w:szCs w:val="28"/>
        </w:rPr>
        <w:t xml:space="preserve">щественных прав </w:t>
      </w:r>
      <w:r>
        <w:rPr>
          <w:rFonts w:ascii="Times New Roman" w:hAnsi="Times New Roman" w:cs="Times New Roman"/>
          <w:sz w:val="28"/>
          <w:szCs w:val="28"/>
        </w:rPr>
        <w:t>должн</w:t>
      </w:r>
      <w:r w:rsidR="000D4FE9">
        <w:rPr>
          <w:rFonts w:ascii="Times New Roman" w:hAnsi="Times New Roman" w:cs="Times New Roman"/>
          <w:sz w:val="28"/>
          <w:szCs w:val="28"/>
        </w:rPr>
        <w:t>ы</w:t>
      </w:r>
      <w:r>
        <w:rPr>
          <w:rFonts w:ascii="Times New Roman" w:hAnsi="Times New Roman" w:cs="Times New Roman"/>
          <w:sz w:val="28"/>
          <w:szCs w:val="28"/>
        </w:rPr>
        <w:t xml:space="preserve"> обеспечить себе определенный уровень доходов. </w:t>
      </w:r>
      <w:r w:rsidR="000D4FE9">
        <w:rPr>
          <w:rFonts w:ascii="Times New Roman" w:hAnsi="Times New Roman" w:cs="Times New Roman"/>
          <w:sz w:val="28"/>
          <w:szCs w:val="28"/>
        </w:rPr>
        <w:t>Они</w:t>
      </w:r>
      <w:r>
        <w:rPr>
          <w:rFonts w:ascii="Times New Roman" w:hAnsi="Times New Roman" w:cs="Times New Roman"/>
          <w:sz w:val="28"/>
          <w:szCs w:val="28"/>
        </w:rPr>
        <w:t xml:space="preserve"> мо</w:t>
      </w:r>
      <w:r w:rsidR="000D4FE9">
        <w:rPr>
          <w:rFonts w:ascii="Times New Roman" w:hAnsi="Times New Roman" w:cs="Times New Roman"/>
          <w:sz w:val="28"/>
          <w:szCs w:val="28"/>
        </w:rPr>
        <w:t>гут</w:t>
      </w:r>
      <w:r>
        <w:rPr>
          <w:rFonts w:ascii="Times New Roman" w:hAnsi="Times New Roman" w:cs="Times New Roman"/>
          <w:sz w:val="28"/>
          <w:szCs w:val="28"/>
        </w:rPr>
        <w:t xml:space="preserve"> существовать только</w:t>
      </w:r>
      <w:r w:rsidR="000D4FE9">
        <w:rPr>
          <w:rFonts w:ascii="Times New Roman" w:hAnsi="Times New Roman" w:cs="Times New Roman"/>
          <w:sz w:val="28"/>
          <w:szCs w:val="28"/>
        </w:rPr>
        <w:t xml:space="preserve"> в том случае</w:t>
      </w:r>
      <w:r>
        <w:rPr>
          <w:rFonts w:ascii="Times New Roman" w:hAnsi="Times New Roman" w:cs="Times New Roman"/>
          <w:sz w:val="28"/>
          <w:szCs w:val="28"/>
        </w:rPr>
        <w:t>, если ид</w:t>
      </w:r>
      <w:r w:rsidR="000D4FE9">
        <w:rPr>
          <w:rFonts w:ascii="Times New Roman" w:hAnsi="Times New Roman" w:cs="Times New Roman"/>
          <w:sz w:val="28"/>
          <w:szCs w:val="28"/>
        </w:rPr>
        <w:t>ут</w:t>
      </w:r>
      <w:r>
        <w:rPr>
          <w:rFonts w:ascii="Times New Roman" w:hAnsi="Times New Roman" w:cs="Times New Roman"/>
          <w:sz w:val="28"/>
          <w:szCs w:val="28"/>
        </w:rPr>
        <w:t xml:space="preserve"> в ногу с научно-техническим прогрессом и осуществля</w:t>
      </w:r>
      <w:r w:rsidR="000D4FE9">
        <w:rPr>
          <w:rFonts w:ascii="Times New Roman" w:hAnsi="Times New Roman" w:cs="Times New Roman"/>
          <w:sz w:val="28"/>
          <w:szCs w:val="28"/>
        </w:rPr>
        <w:t>ю</w:t>
      </w:r>
      <w:r>
        <w:rPr>
          <w:rFonts w:ascii="Times New Roman" w:hAnsi="Times New Roman" w:cs="Times New Roman"/>
          <w:sz w:val="28"/>
          <w:szCs w:val="28"/>
        </w:rPr>
        <w:t xml:space="preserve">т расширенное воспроизводство и сбыт продукции на рынке. В республике Беларусь маркетинг получил достаточно широкое распространение, </w:t>
      </w:r>
      <w:r w:rsidR="000D4FE9">
        <w:rPr>
          <w:rFonts w:ascii="Times New Roman" w:hAnsi="Times New Roman" w:cs="Times New Roman"/>
          <w:sz w:val="28"/>
          <w:szCs w:val="28"/>
        </w:rPr>
        <w:t xml:space="preserve"> </w:t>
      </w:r>
      <w:r>
        <w:rPr>
          <w:rFonts w:ascii="Times New Roman" w:hAnsi="Times New Roman" w:cs="Times New Roman"/>
          <w:sz w:val="28"/>
          <w:szCs w:val="28"/>
        </w:rPr>
        <w:t xml:space="preserve">и все большее число </w:t>
      </w:r>
      <w:r w:rsidR="000D4FE9">
        <w:rPr>
          <w:rFonts w:ascii="Times New Roman" w:hAnsi="Times New Roman" w:cs="Times New Roman"/>
          <w:sz w:val="28"/>
          <w:szCs w:val="28"/>
        </w:rPr>
        <w:t xml:space="preserve">субъектов имущественных прав </w:t>
      </w:r>
      <w:r>
        <w:rPr>
          <w:rFonts w:ascii="Times New Roman" w:hAnsi="Times New Roman" w:cs="Times New Roman"/>
          <w:sz w:val="28"/>
          <w:szCs w:val="28"/>
        </w:rPr>
        <w:t xml:space="preserve">начинают использовать принципы маркетинга </w:t>
      </w:r>
      <w:r w:rsidR="00807FE4">
        <w:rPr>
          <w:rFonts w:ascii="Times New Roman" w:hAnsi="Times New Roman" w:cs="Times New Roman"/>
          <w:sz w:val="28"/>
          <w:szCs w:val="28"/>
        </w:rPr>
        <w:t>(единства стратегии и та</w:t>
      </w:r>
      <w:r w:rsidR="00807FE4">
        <w:rPr>
          <w:rFonts w:ascii="Times New Roman" w:hAnsi="Times New Roman" w:cs="Times New Roman"/>
          <w:sz w:val="28"/>
          <w:szCs w:val="28"/>
        </w:rPr>
        <w:t>к</w:t>
      </w:r>
      <w:r w:rsidR="00807FE4">
        <w:rPr>
          <w:rFonts w:ascii="Times New Roman" w:hAnsi="Times New Roman" w:cs="Times New Roman"/>
          <w:sz w:val="28"/>
          <w:szCs w:val="28"/>
        </w:rPr>
        <w:t>тики, удовлетворение потребностей потребителей, постоянное обновление а</w:t>
      </w:r>
      <w:r w:rsidR="00807FE4">
        <w:rPr>
          <w:rFonts w:ascii="Times New Roman" w:hAnsi="Times New Roman" w:cs="Times New Roman"/>
          <w:sz w:val="28"/>
          <w:szCs w:val="28"/>
        </w:rPr>
        <w:t>с</w:t>
      </w:r>
      <w:r w:rsidR="00807FE4">
        <w:rPr>
          <w:rFonts w:ascii="Times New Roman" w:hAnsi="Times New Roman" w:cs="Times New Roman"/>
          <w:sz w:val="28"/>
          <w:szCs w:val="28"/>
        </w:rPr>
        <w:t>сортимента выпускаемой продукции, эффективности продаж) в</w:t>
      </w:r>
      <w:r>
        <w:rPr>
          <w:rFonts w:ascii="Times New Roman" w:hAnsi="Times New Roman" w:cs="Times New Roman"/>
          <w:sz w:val="28"/>
          <w:szCs w:val="28"/>
        </w:rPr>
        <w:t xml:space="preserve"> своей работе. Однако сама по себе маркетинговая деятельность требует значительных затрат. Чтобы заработать деньги на сбыте продукции надо </w:t>
      </w:r>
      <w:r w:rsidR="00807FE4">
        <w:rPr>
          <w:rFonts w:ascii="Times New Roman" w:hAnsi="Times New Roman" w:cs="Times New Roman"/>
          <w:sz w:val="28"/>
          <w:szCs w:val="28"/>
        </w:rPr>
        <w:t xml:space="preserve">осуществлять </w:t>
      </w:r>
      <w:r>
        <w:rPr>
          <w:rFonts w:ascii="Times New Roman" w:hAnsi="Times New Roman" w:cs="Times New Roman"/>
          <w:sz w:val="28"/>
          <w:szCs w:val="28"/>
        </w:rPr>
        <w:t xml:space="preserve"> значительные </w:t>
      </w:r>
      <w:r w:rsidR="00807FE4">
        <w:rPr>
          <w:rFonts w:ascii="Times New Roman" w:hAnsi="Times New Roman" w:cs="Times New Roman"/>
          <w:sz w:val="28"/>
          <w:szCs w:val="28"/>
        </w:rPr>
        <w:t>затраты. Где взять денег, чтобы заработать деньги. Круг замкнулся. Вероятно, именно этим объясняется необходимость государственной поддержки предпр</w:t>
      </w:r>
      <w:r w:rsidR="00807FE4">
        <w:rPr>
          <w:rFonts w:ascii="Times New Roman" w:hAnsi="Times New Roman" w:cs="Times New Roman"/>
          <w:sz w:val="28"/>
          <w:szCs w:val="28"/>
        </w:rPr>
        <w:t>и</w:t>
      </w:r>
      <w:r w:rsidR="00807FE4">
        <w:rPr>
          <w:rFonts w:ascii="Times New Roman" w:hAnsi="Times New Roman" w:cs="Times New Roman"/>
          <w:sz w:val="28"/>
          <w:szCs w:val="28"/>
        </w:rPr>
        <w:t xml:space="preserve">ятий, имеющих долю государства в Уставном фонде в переходный период. </w:t>
      </w:r>
    </w:p>
    <w:p w:rsidR="00783A76" w:rsidRPr="00364246" w:rsidRDefault="00783A76" w:rsidP="00783A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7FE4">
        <w:rPr>
          <w:rFonts w:ascii="Times New Roman" w:hAnsi="Times New Roman" w:cs="Times New Roman"/>
          <w:sz w:val="28"/>
          <w:szCs w:val="28"/>
        </w:rPr>
        <w:t xml:space="preserve">Все особенности хозяйственной жизни в переходный период находят </w:t>
      </w:r>
      <w:r w:rsidR="008818F5">
        <w:rPr>
          <w:rFonts w:ascii="Times New Roman" w:hAnsi="Times New Roman" w:cs="Times New Roman"/>
          <w:sz w:val="28"/>
          <w:szCs w:val="28"/>
        </w:rPr>
        <w:t>о</w:t>
      </w:r>
      <w:r w:rsidR="008818F5">
        <w:rPr>
          <w:rFonts w:ascii="Times New Roman" w:hAnsi="Times New Roman" w:cs="Times New Roman"/>
          <w:sz w:val="28"/>
          <w:szCs w:val="28"/>
        </w:rPr>
        <w:t>т</w:t>
      </w:r>
      <w:r w:rsidR="008818F5">
        <w:rPr>
          <w:rFonts w:ascii="Times New Roman" w:hAnsi="Times New Roman" w:cs="Times New Roman"/>
          <w:sz w:val="28"/>
          <w:szCs w:val="28"/>
        </w:rPr>
        <w:t xml:space="preserve">ражение </w:t>
      </w:r>
      <w:r w:rsidR="00807FE4">
        <w:rPr>
          <w:rFonts w:ascii="Times New Roman" w:hAnsi="Times New Roman" w:cs="Times New Roman"/>
          <w:sz w:val="28"/>
          <w:szCs w:val="28"/>
        </w:rPr>
        <w:t xml:space="preserve">в законодательной базе Республики Беларусь. </w:t>
      </w:r>
      <w:r>
        <w:rPr>
          <w:rFonts w:ascii="Times New Roman" w:hAnsi="Times New Roman" w:cs="Times New Roman"/>
          <w:sz w:val="28"/>
          <w:szCs w:val="28"/>
        </w:rPr>
        <w:t>Право определяет права и обязанности субъект</w:t>
      </w:r>
      <w:r w:rsidR="000D4FE9">
        <w:rPr>
          <w:rFonts w:ascii="Times New Roman" w:hAnsi="Times New Roman" w:cs="Times New Roman"/>
          <w:sz w:val="28"/>
          <w:szCs w:val="28"/>
        </w:rPr>
        <w:t xml:space="preserve">ов </w:t>
      </w:r>
      <w:r>
        <w:rPr>
          <w:rFonts w:ascii="Times New Roman" w:hAnsi="Times New Roman" w:cs="Times New Roman"/>
          <w:sz w:val="28"/>
          <w:szCs w:val="28"/>
        </w:rPr>
        <w:t xml:space="preserve"> маркетинговой деятельности. Правовые акты, опр</w:t>
      </w:r>
      <w:r>
        <w:rPr>
          <w:rFonts w:ascii="Times New Roman" w:hAnsi="Times New Roman" w:cs="Times New Roman"/>
          <w:sz w:val="28"/>
          <w:szCs w:val="28"/>
        </w:rPr>
        <w:t>е</w:t>
      </w:r>
      <w:r>
        <w:rPr>
          <w:rFonts w:ascii="Times New Roman" w:hAnsi="Times New Roman" w:cs="Times New Roman"/>
          <w:sz w:val="28"/>
          <w:szCs w:val="28"/>
        </w:rPr>
        <w:t>деляющие маркетинговую деятельность, не должны противоречить Констит</w:t>
      </w:r>
      <w:r>
        <w:rPr>
          <w:rFonts w:ascii="Times New Roman" w:hAnsi="Times New Roman" w:cs="Times New Roman"/>
          <w:sz w:val="28"/>
          <w:szCs w:val="28"/>
        </w:rPr>
        <w:t>у</w:t>
      </w:r>
      <w:r>
        <w:rPr>
          <w:rFonts w:ascii="Times New Roman" w:hAnsi="Times New Roman" w:cs="Times New Roman"/>
          <w:sz w:val="28"/>
          <w:szCs w:val="28"/>
        </w:rPr>
        <w:t>ции Республики Беларусь, Указам и Декретам Президента Республики Бел</w:t>
      </w:r>
      <w:r>
        <w:rPr>
          <w:rFonts w:ascii="Times New Roman" w:hAnsi="Times New Roman" w:cs="Times New Roman"/>
          <w:sz w:val="28"/>
          <w:szCs w:val="28"/>
        </w:rPr>
        <w:t>а</w:t>
      </w:r>
      <w:r>
        <w:rPr>
          <w:rFonts w:ascii="Times New Roman" w:hAnsi="Times New Roman" w:cs="Times New Roman"/>
          <w:sz w:val="28"/>
          <w:szCs w:val="28"/>
        </w:rPr>
        <w:t>русь, кодексам Республики Беларусь, законам и подзаконным актам Республ</w:t>
      </w:r>
      <w:r>
        <w:rPr>
          <w:rFonts w:ascii="Times New Roman" w:hAnsi="Times New Roman" w:cs="Times New Roman"/>
          <w:sz w:val="28"/>
          <w:szCs w:val="28"/>
        </w:rPr>
        <w:t>и</w:t>
      </w:r>
      <w:r>
        <w:rPr>
          <w:rFonts w:ascii="Times New Roman" w:hAnsi="Times New Roman" w:cs="Times New Roman"/>
          <w:sz w:val="28"/>
          <w:szCs w:val="28"/>
        </w:rPr>
        <w:t>ки Беларусь.</w:t>
      </w:r>
    </w:p>
    <w:p w:rsidR="007E6EC9" w:rsidRDefault="007E6EC9" w:rsidP="00375C36">
      <w:pPr>
        <w:spacing w:after="0" w:line="240" w:lineRule="auto"/>
        <w:ind w:firstLine="709"/>
        <w:jc w:val="both"/>
        <w:rPr>
          <w:rFonts w:ascii="Times New Roman" w:hAnsi="Times New Roman" w:cs="Times New Roman"/>
          <w:sz w:val="28"/>
          <w:szCs w:val="28"/>
        </w:rPr>
      </w:pPr>
    </w:p>
    <w:p w:rsidR="007E6EC9" w:rsidRPr="00652592" w:rsidRDefault="007E6EC9" w:rsidP="00652592">
      <w:pPr>
        <w:spacing w:after="0" w:line="240" w:lineRule="auto"/>
        <w:ind w:firstLine="709"/>
        <w:jc w:val="both"/>
        <w:rPr>
          <w:rFonts w:ascii="Times New Roman" w:hAnsi="Times New Roman" w:cs="Times New Roman"/>
          <w:b/>
          <w:bCs/>
          <w:sz w:val="28"/>
          <w:szCs w:val="28"/>
        </w:rPr>
      </w:pPr>
      <w:r w:rsidRPr="00652592">
        <w:rPr>
          <w:rFonts w:ascii="Times New Roman" w:hAnsi="Times New Roman" w:cs="Times New Roman"/>
          <w:b/>
          <w:bCs/>
          <w:sz w:val="28"/>
          <w:szCs w:val="28"/>
        </w:rPr>
        <w:t>Темы рефератов:</w:t>
      </w:r>
    </w:p>
    <w:p w:rsidR="007E6EC9" w:rsidRPr="00652592" w:rsidRDefault="007E6EC9" w:rsidP="00652592">
      <w:pPr>
        <w:spacing w:after="0" w:line="240" w:lineRule="auto"/>
        <w:ind w:firstLine="709"/>
        <w:jc w:val="both"/>
        <w:rPr>
          <w:rFonts w:ascii="Times New Roman" w:hAnsi="Times New Roman" w:cs="Times New Roman"/>
          <w:sz w:val="28"/>
          <w:szCs w:val="28"/>
        </w:rPr>
      </w:pPr>
      <w:r w:rsidRPr="00652592">
        <w:rPr>
          <w:rFonts w:ascii="Times New Roman" w:hAnsi="Times New Roman" w:cs="Times New Roman"/>
          <w:sz w:val="28"/>
          <w:szCs w:val="28"/>
        </w:rPr>
        <w:t>1. Рынок как условие и объективная экономическая основа маркетинга.</w:t>
      </w:r>
    </w:p>
    <w:p w:rsidR="007E6EC9" w:rsidRPr="00652592" w:rsidRDefault="007E6EC9" w:rsidP="00652592">
      <w:pPr>
        <w:spacing w:after="0" w:line="240" w:lineRule="auto"/>
        <w:ind w:firstLine="709"/>
        <w:jc w:val="both"/>
        <w:rPr>
          <w:rFonts w:ascii="Times New Roman" w:hAnsi="Times New Roman" w:cs="Times New Roman"/>
          <w:sz w:val="28"/>
          <w:szCs w:val="28"/>
        </w:rPr>
      </w:pPr>
      <w:r w:rsidRPr="00652592">
        <w:rPr>
          <w:rFonts w:ascii="Times New Roman" w:hAnsi="Times New Roman" w:cs="Times New Roman"/>
          <w:sz w:val="28"/>
          <w:szCs w:val="28"/>
        </w:rPr>
        <w:t>2. Рынок как объект правового регулирования.</w:t>
      </w:r>
    </w:p>
    <w:p w:rsidR="007E6EC9" w:rsidRPr="00652592" w:rsidRDefault="007E6EC9" w:rsidP="00652592">
      <w:pPr>
        <w:spacing w:after="0" w:line="240" w:lineRule="auto"/>
        <w:ind w:firstLine="709"/>
        <w:jc w:val="both"/>
        <w:rPr>
          <w:rFonts w:ascii="Times New Roman" w:hAnsi="Times New Roman" w:cs="Times New Roman"/>
          <w:sz w:val="28"/>
          <w:szCs w:val="28"/>
        </w:rPr>
      </w:pPr>
      <w:r w:rsidRPr="00652592">
        <w:rPr>
          <w:rFonts w:ascii="Times New Roman" w:hAnsi="Times New Roman" w:cs="Times New Roman"/>
          <w:sz w:val="28"/>
          <w:szCs w:val="28"/>
        </w:rPr>
        <w:t>3. Понятие и определения маркетинга и маркетинговой деятельности. Маркетинговые исследования.</w:t>
      </w:r>
    </w:p>
    <w:p w:rsidR="007E6EC9" w:rsidRPr="00652592" w:rsidRDefault="007E6EC9" w:rsidP="00652592">
      <w:pPr>
        <w:spacing w:after="0" w:line="240" w:lineRule="auto"/>
        <w:ind w:firstLine="709"/>
        <w:jc w:val="both"/>
        <w:rPr>
          <w:rFonts w:ascii="Times New Roman" w:hAnsi="Times New Roman" w:cs="Times New Roman"/>
          <w:sz w:val="28"/>
          <w:szCs w:val="28"/>
        </w:rPr>
      </w:pPr>
      <w:r w:rsidRPr="00652592">
        <w:rPr>
          <w:rFonts w:ascii="Times New Roman" w:hAnsi="Times New Roman" w:cs="Times New Roman"/>
          <w:sz w:val="28"/>
          <w:szCs w:val="28"/>
        </w:rPr>
        <w:t>4. Понятие и предмет маркетингового права. Маркетинговые правоотн</w:t>
      </w:r>
      <w:r w:rsidRPr="00652592">
        <w:rPr>
          <w:rFonts w:ascii="Times New Roman" w:hAnsi="Times New Roman" w:cs="Times New Roman"/>
          <w:sz w:val="28"/>
          <w:szCs w:val="28"/>
        </w:rPr>
        <w:t>о</w:t>
      </w:r>
      <w:r w:rsidRPr="00652592">
        <w:rPr>
          <w:rFonts w:ascii="Times New Roman" w:hAnsi="Times New Roman" w:cs="Times New Roman"/>
          <w:sz w:val="28"/>
          <w:szCs w:val="28"/>
        </w:rPr>
        <w:t>шения.</w:t>
      </w:r>
    </w:p>
    <w:p w:rsidR="007E6EC9" w:rsidRPr="00652592" w:rsidRDefault="007E6EC9" w:rsidP="00652592">
      <w:pPr>
        <w:spacing w:after="0" w:line="240" w:lineRule="auto"/>
        <w:ind w:firstLine="709"/>
        <w:jc w:val="both"/>
        <w:rPr>
          <w:rFonts w:ascii="Times New Roman" w:hAnsi="Times New Roman" w:cs="Times New Roman"/>
          <w:sz w:val="28"/>
          <w:szCs w:val="28"/>
        </w:rPr>
      </w:pPr>
      <w:r w:rsidRPr="00652592">
        <w:rPr>
          <w:rFonts w:ascii="Times New Roman" w:hAnsi="Times New Roman" w:cs="Times New Roman"/>
          <w:sz w:val="28"/>
          <w:szCs w:val="28"/>
        </w:rPr>
        <w:t>5. Место правового регулирования маркетинга в системе отраслей права.</w:t>
      </w:r>
    </w:p>
    <w:p w:rsidR="007E6EC9" w:rsidRPr="00652592" w:rsidRDefault="007E6EC9" w:rsidP="00652592">
      <w:pPr>
        <w:spacing w:after="0" w:line="240" w:lineRule="auto"/>
        <w:ind w:firstLine="709"/>
        <w:jc w:val="both"/>
        <w:rPr>
          <w:rFonts w:ascii="Times New Roman" w:hAnsi="Times New Roman" w:cs="Times New Roman"/>
          <w:sz w:val="28"/>
          <w:szCs w:val="28"/>
        </w:rPr>
      </w:pPr>
      <w:r w:rsidRPr="00652592">
        <w:rPr>
          <w:rFonts w:ascii="Times New Roman" w:hAnsi="Times New Roman" w:cs="Times New Roman"/>
          <w:sz w:val="28"/>
          <w:szCs w:val="28"/>
        </w:rPr>
        <w:t>6. Особенности правов</w:t>
      </w:r>
      <w:r>
        <w:rPr>
          <w:rFonts w:ascii="Times New Roman" w:hAnsi="Times New Roman" w:cs="Times New Roman"/>
          <w:sz w:val="28"/>
          <w:szCs w:val="28"/>
        </w:rPr>
        <w:t>ых</w:t>
      </w:r>
      <w:r w:rsidRPr="00652592">
        <w:rPr>
          <w:rFonts w:ascii="Times New Roman" w:hAnsi="Times New Roman" w:cs="Times New Roman"/>
          <w:sz w:val="28"/>
          <w:szCs w:val="28"/>
        </w:rPr>
        <w:t xml:space="preserve"> </w:t>
      </w:r>
      <w:r>
        <w:rPr>
          <w:rFonts w:ascii="Times New Roman" w:hAnsi="Times New Roman" w:cs="Times New Roman"/>
          <w:sz w:val="28"/>
          <w:szCs w:val="28"/>
        </w:rPr>
        <w:t>основ</w:t>
      </w:r>
      <w:r w:rsidRPr="00652592">
        <w:rPr>
          <w:rFonts w:ascii="Times New Roman" w:hAnsi="Times New Roman" w:cs="Times New Roman"/>
          <w:sz w:val="28"/>
          <w:szCs w:val="28"/>
        </w:rPr>
        <w:t xml:space="preserve"> маркетинговой деятельности на совр</w:t>
      </w:r>
      <w:r w:rsidRPr="00652592">
        <w:rPr>
          <w:rFonts w:ascii="Times New Roman" w:hAnsi="Times New Roman" w:cs="Times New Roman"/>
          <w:sz w:val="28"/>
          <w:szCs w:val="28"/>
        </w:rPr>
        <w:t>е</w:t>
      </w:r>
      <w:r w:rsidRPr="00652592">
        <w:rPr>
          <w:rFonts w:ascii="Times New Roman" w:hAnsi="Times New Roman" w:cs="Times New Roman"/>
          <w:sz w:val="28"/>
          <w:szCs w:val="28"/>
        </w:rPr>
        <w:t>менном этапе развития Республики Беларусь.</w:t>
      </w:r>
    </w:p>
    <w:p w:rsidR="007E6EC9" w:rsidRPr="00364246" w:rsidRDefault="007E6EC9" w:rsidP="00375C36">
      <w:pPr>
        <w:spacing w:after="0" w:line="240" w:lineRule="auto"/>
        <w:ind w:firstLine="709"/>
        <w:jc w:val="both"/>
        <w:rPr>
          <w:rFonts w:ascii="Times New Roman" w:hAnsi="Times New Roman" w:cs="Times New Roman"/>
          <w:sz w:val="28"/>
          <w:szCs w:val="28"/>
        </w:rPr>
      </w:pPr>
    </w:p>
    <w:p w:rsidR="007E6EC9" w:rsidRPr="00364246" w:rsidRDefault="00AB06C2" w:rsidP="00375C3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Список источников</w:t>
      </w:r>
    </w:p>
    <w:p w:rsidR="007E6EC9" w:rsidRPr="00364246" w:rsidRDefault="0024114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E6EC9" w:rsidRPr="00364246">
        <w:rPr>
          <w:rFonts w:ascii="Times New Roman" w:hAnsi="Times New Roman" w:cs="Times New Roman"/>
          <w:sz w:val="28"/>
          <w:szCs w:val="28"/>
        </w:rPr>
        <w:t>.</w:t>
      </w:r>
      <w:r w:rsidR="007E6EC9">
        <w:rPr>
          <w:rFonts w:ascii="Times New Roman" w:hAnsi="Times New Roman" w:cs="Times New Roman"/>
          <w:sz w:val="28"/>
          <w:szCs w:val="28"/>
        </w:rPr>
        <w:t xml:space="preserve"> </w:t>
      </w:r>
      <w:hyperlink r:id="rId10" w:history="1">
        <w:r w:rsidR="007E6EC9" w:rsidRPr="00364246">
          <w:rPr>
            <w:rFonts w:ascii="Times New Roman" w:hAnsi="Times New Roman" w:cs="Times New Roman"/>
            <w:sz w:val="28"/>
            <w:szCs w:val="28"/>
          </w:rPr>
          <w:t>Постановление Министерства образования Республики Беларусь от 30.</w:t>
        </w:r>
        <w:r w:rsidR="007E6EC9">
          <w:rPr>
            <w:rFonts w:ascii="Times New Roman" w:hAnsi="Times New Roman" w:cs="Times New Roman"/>
            <w:sz w:val="28"/>
            <w:szCs w:val="28"/>
          </w:rPr>
          <w:t xml:space="preserve"> </w:t>
        </w:r>
        <w:r w:rsidR="007E6EC9" w:rsidRPr="00364246">
          <w:rPr>
            <w:rFonts w:ascii="Times New Roman" w:hAnsi="Times New Roman" w:cs="Times New Roman"/>
            <w:sz w:val="28"/>
            <w:szCs w:val="28"/>
          </w:rPr>
          <w:t>08.</w:t>
        </w:r>
        <w:r w:rsidR="007E6EC9">
          <w:rPr>
            <w:rFonts w:ascii="Times New Roman" w:hAnsi="Times New Roman" w:cs="Times New Roman"/>
            <w:sz w:val="28"/>
            <w:szCs w:val="28"/>
          </w:rPr>
          <w:t xml:space="preserve"> 2013 №</w:t>
        </w:r>
        <w:r w:rsidR="007E6EC9" w:rsidRPr="00364246">
          <w:rPr>
            <w:rFonts w:ascii="Times New Roman" w:hAnsi="Times New Roman" w:cs="Times New Roman"/>
            <w:sz w:val="28"/>
            <w:szCs w:val="28"/>
          </w:rPr>
          <w:t xml:space="preserve">88 "Образовательные стандарты высшего образования. Часть 2" </w:t>
        </w:r>
        <w:r w:rsidR="007E6EC9" w:rsidRPr="00F26CB3">
          <w:rPr>
            <w:rFonts w:ascii="Times New Roman" w:hAnsi="Times New Roman" w:cs="Times New Roman"/>
            <w:sz w:val="28"/>
            <w:szCs w:val="28"/>
          </w:rPr>
          <w:t>О</w:t>
        </w:r>
        <w:r w:rsidR="007E6EC9" w:rsidRPr="00F26CB3">
          <w:rPr>
            <w:rFonts w:ascii="Times New Roman" w:hAnsi="Times New Roman" w:cs="Times New Roman"/>
            <w:sz w:val="28"/>
            <w:szCs w:val="28"/>
          </w:rPr>
          <w:t>б</w:t>
        </w:r>
        <w:r w:rsidR="007E6EC9" w:rsidRPr="00F26CB3">
          <w:rPr>
            <w:rFonts w:ascii="Times New Roman" w:hAnsi="Times New Roman" w:cs="Times New Roman"/>
            <w:sz w:val="28"/>
            <w:szCs w:val="28"/>
          </w:rPr>
          <w:t>разова</w:t>
        </w:r>
        <w:r w:rsidR="007E6EC9">
          <w:rPr>
            <w:rFonts w:ascii="Times New Roman" w:hAnsi="Times New Roman" w:cs="Times New Roman"/>
            <w:sz w:val="28"/>
            <w:szCs w:val="28"/>
          </w:rPr>
          <w:t>тельный</w:t>
        </w:r>
        <w:r w:rsidR="007E6EC9" w:rsidRPr="00F26CB3">
          <w:rPr>
            <w:rFonts w:ascii="Times New Roman" w:hAnsi="Times New Roman" w:cs="Times New Roman"/>
            <w:sz w:val="28"/>
            <w:szCs w:val="28"/>
          </w:rPr>
          <w:t xml:space="preserve"> </w:t>
        </w:r>
        <w:r w:rsidR="007E6EC9">
          <w:rPr>
            <w:rFonts w:ascii="Times New Roman" w:hAnsi="Times New Roman" w:cs="Times New Roman"/>
            <w:sz w:val="28"/>
            <w:szCs w:val="28"/>
          </w:rPr>
          <w:t xml:space="preserve">стандарт высшего образования. Высшее образование. Первая ступень. Специальность </w:t>
        </w:r>
        <w:r w:rsidR="007E6EC9" w:rsidRPr="00F26CB3">
          <w:rPr>
            <w:rFonts w:ascii="Times New Roman" w:hAnsi="Times New Roman" w:cs="Times New Roman"/>
            <w:sz w:val="28"/>
            <w:szCs w:val="28"/>
          </w:rPr>
          <w:t>1-</w:t>
        </w:r>
        <w:r w:rsidR="007E6EC9">
          <w:rPr>
            <w:rFonts w:ascii="Times New Roman" w:hAnsi="Times New Roman" w:cs="Times New Roman"/>
            <w:sz w:val="28"/>
            <w:szCs w:val="28"/>
          </w:rPr>
          <w:t>28 01 02 «Электронный маркетинг». Квалификация маркетолог-программист</w:t>
        </w:r>
        <w:r w:rsidR="007E6EC9" w:rsidRPr="00364246">
          <w:rPr>
            <w:rFonts w:ascii="Times New Roman" w:hAnsi="Times New Roman" w:cs="Times New Roman"/>
            <w:sz w:val="28"/>
            <w:szCs w:val="28"/>
          </w:rPr>
          <w:t xml:space="preserve">. </w:t>
        </w:r>
        <w:r w:rsidR="007E6EC9">
          <w:rPr>
            <w:rFonts w:ascii="Times New Roman" w:hAnsi="Times New Roman" w:cs="Times New Roman"/>
            <w:sz w:val="28"/>
            <w:szCs w:val="28"/>
          </w:rPr>
          <w:t>–</w:t>
        </w:r>
        <w:r w:rsidR="007E6EC9" w:rsidRPr="00364246">
          <w:rPr>
            <w:rFonts w:ascii="Times New Roman" w:hAnsi="Times New Roman" w:cs="Times New Roman"/>
            <w:sz w:val="28"/>
            <w:szCs w:val="28"/>
          </w:rPr>
          <w:t xml:space="preserve"> Минск: КонсультантПлюс, 2013.</w:t>
        </w:r>
      </w:hyperlink>
    </w:p>
    <w:p w:rsidR="007E6EC9" w:rsidRDefault="00807FE4"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E6EC9" w:rsidRPr="00364246">
        <w:rPr>
          <w:rFonts w:ascii="Times New Roman" w:hAnsi="Times New Roman" w:cs="Times New Roman"/>
          <w:sz w:val="28"/>
          <w:szCs w:val="28"/>
        </w:rPr>
        <w:t>.</w:t>
      </w:r>
      <w:r w:rsidR="007E6EC9">
        <w:rPr>
          <w:rFonts w:ascii="Times New Roman" w:hAnsi="Times New Roman" w:cs="Times New Roman"/>
          <w:sz w:val="28"/>
          <w:szCs w:val="28"/>
        </w:rPr>
        <w:t xml:space="preserve"> </w:t>
      </w:r>
      <w:hyperlink r:id="rId11" w:history="1">
        <w:r w:rsidR="007E6EC9" w:rsidRPr="00364246">
          <w:rPr>
            <w:rFonts w:ascii="Times New Roman" w:hAnsi="Times New Roman" w:cs="Times New Roman"/>
            <w:sz w:val="28"/>
            <w:szCs w:val="28"/>
          </w:rPr>
          <w:t xml:space="preserve">Титов В. В. Системный подход. </w:t>
        </w:r>
        <w:r w:rsidR="007E6EC9">
          <w:rPr>
            <w:rFonts w:ascii="Times New Roman" w:hAnsi="Times New Roman" w:cs="Times New Roman"/>
            <w:sz w:val="28"/>
            <w:szCs w:val="28"/>
          </w:rPr>
          <w:t>–</w:t>
        </w:r>
        <w:r w:rsidR="007E6EC9" w:rsidRPr="00364246">
          <w:rPr>
            <w:rFonts w:ascii="Times New Roman" w:hAnsi="Times New Roman" w:cs="Times New Roman"/>
            <w:sz w:val="28"/>
            <w:szCs w:val="28"/>
          </w:rPr>
          <w:t xml:space="preserve"> М.: ВНИИПИ, 1990.</w:t>
        </w:r>
      </w:hyperlink>
    </w:p>
    <w:p w:rsidR="002457A1" w:rsidRDefault="002457A1" w:rsidP="00375C36">
      <w:pPr>
        <w:spacing w:after="0" w:line="240" w:lineRule="auto"/>
        <w:ind w:firstLine="709"/>
        <w:jc w:val="both"/>
        <w:rPr>
          <w:rFonts w:ascii="Times New Roman" w:hAnsi="Times New Roman" w:cs="Times New Roman"/>
          <w:sz w:val="28"/>
          <w:szCs w:val="28"/>
        </w:rPr>
      </w:pPr>
    </w:p>
    <w:p w:rsidR="00E9151A" w:rsidRDefault="00E9151A" w:rsidP="00375C36">
      <w:pPr>
        <w:spacing w:after="0" w:line="240" w:lineRule="auto"/>
        <w:ind w:firstLine="709"/>
        <w:jc w:val="both"/>
        <w:rPr>
          <w:rFonts w:ascii="Times New Roman" w:hAnsi="Times New Roman" w:cs="Times New Roman"/>
          <w:b/>
          <w:sz w:val="28"/>
          <w:szCs w:val="28"/>
        </w:rPr>
      </w:pPr>
      <w:r w:rsidRPr="00E9151A">
        <w:rPr>
          <w:rFonts w:ascii="Times New Roman" w:hAnsi="Times New Roman" w:cs="Times New Roman"/>
          <w:b/>
          <w:sz w:val="28"/>
          <w:szCs w:val="28"/>
        </w:rPr>
        <w:t>Кейс № 1 по теме</w:t>
      </w:r>
      <w:r w:rsidR="00293278">
        <w:rPr>
          <w:rFonts w:ascii="Times New Roman" w:hAnsi="Times New Roman" w:cs="Times New Roman"/>
          <w:b/>
          <w:sz w:val="28"/>
          <w:szCs w:val="28"/>
        </w:rPr>
        <w:t xml:space="preserve"> </w:t>
      </w:r>
      <w:r w:rsidRPr="00E9151A">
        <w:rPr>
          <w:rFonts w:ascii="Times New Roman" w:hAnsi="Times New Roman" w:cs="Times New Roman"/>
          <w:b/>
          <w:sz w:val="28"/>
          <w:szCs w:val="28"/>
        </w:rPr>
        <w:t>1.</w:t>
      </w:r>
    </w:p>
    <w:p w:rsidR="00293278" w:rsidRDefault="00293278"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веб-разработчиком сайта и электронного каталога продукции ЗАО «Торговый дом» Северстальинвест»</w:t>
      </w:r>
      <w:r w:rsidR="00B135BA">
        <w:rPr>
          <w:rFonts w:ascii="Times New Roman" w:hAnsi="Times New Roman" w:cs="Times New Roman"/>
          <w:sz w:val="28"/>
          <w:szCs w:val="28"/>
        </w:rPr>
        <w:t xml:space="preserve"> (ТДС),</w:t>
      </w:r>
      <w:r>
        <w:rPr>
          <w:rFonts w:ascii="Times New Roman" w:hAnsi="Times New Roman" w:cs="Times New Roman"/>
          <w:sz w:val="28"/>
          <w:szCs w:val="28"/>
        </w:rPr>
        <w:t xml:space="preserve"> (Российская Федерация)</w:t>
      </w:r>
      <w:r w:rsidR="00B135BA">
        <w:rPr>
          <w:rFonts w:ascii="Times New Roman" w:hAnsi="Times New Roman" w:cs="Times New Roman"/>
          <w:sz w:val="28"/>
          <w:szCs w:val="28"/>
        </w:rPr>
        <w:t>,</w:t>
      </w:r>
      <w:r>
        <w:rPr>
          <w:rFonts w:ascii="Times New Roman" w:hAnsi="Times New Roman" w:cs="Times New Roman"/>
          <w:sz w:val="28"/>
          <w:szCs w:val="28"/>
        </w:rPr>
        <w:t xml:space="preserve"> была п</w:t>
      </w:r>
      <w:r>
        <w:rPr>
          <w:rFonts w:ascii="Times New Roman" w:hAnsi="Times New Roman" w:cs="Times New Roman"/>
          <w:sz w:val="28"/>
          <w:szCs w:val="28"/>
        </w:rPr>
        <w:t>о</w:t>
      </w:r>
      <w:r>
        <w:rPr>
          <w:rFonts w:ascii="Times New Roman" w:hAnsi="Times New Roman" w:cs="Times New Roman"/>
          <w:sz w:val="28"/>
          <w:szCs w:val="28"/>
        </w:rPr>
        <w:t>ставлена задача обеспечить поддержку взаимодействия с клиентами и поста</w:t>
      </w:r>
      <w:r>
        <w:rPr>
          <w:rFonts w:ascii="Times New Roman" w:hAnsi="Times New Roman" w:cs="Times New Roman"/>
          <w:sz w:val="28"/>
          <w:szCs w:val="28"/>
        </w:rPr>
        <w:t>в</w:t>
      </w:r>
      <w:r>
        <w:rPr>
          <w:rFonts w:ascii="Times New Roman" w:hAnsi="Times New Roman" w:cs="Times New Roman"/>
          <w:sz w:val="28"/>
          <w:szCs w:val="28"/>
        </w:rPr>
        <w:t>щиками по всей территории России. При разработке сайта организации</w:t>
      </w:r>
      <w:r w:rsidR="00B135BA">
        <w:rPr>
          <w:rFonts w:ascii="Times New Roman" w:hAnsi="Times New Roman" w:cs="Times New Roman"/>
          <w:sz w:val="28"/>
          <w:szCs w:val="28"/>
        </w:rPr>
        <w:t xml:space="preserve"> и эле</w:t>
      </w:r>
      <w:r w:rsidR="00B135BA">
        <w:rPr>
          <w:rFonts w:ascii="Times New Roman" w:hAnsi="Times New Roman" w:cs="Times New Roman"/>
          <w:sz w:val="28"/>
          <w:szCs w:val="28"/>
        </w:rPr>
        <w:t>к</w:t>
      </w:r>
      <w:r w:rsidR="00B135BA">
        <w:rPr>
          <w:rFonts w:ascii="Times New Roman" w:hAnsi="Times New Roman" w:cs="Times New Roman"/>
          <w:sz w:val="28"/>
          <w:szCs w:val="28"/>
        </w:rPr>
        <w:t>тронного каталога продукции разработчики значительно увеличили маркети</w:t>
      </w:r>
      <w:r w:rsidR="00B135BA">
        <w:rPr>
          <w:rFonts w:ascii="Times New Roman" w:hAnsi="Times New Roman" w:cs="Times New Roman"/>
          <w:sz w:val="28"/>
          <w:szCs w:val="28"/>
        </w:rPr>
        <w:t>н</w:t>
      </w:r>
      <w:r w:rsidR="00B135BA">
        <w:rPr>
          <w:rFonts w:ascii="Times New Roman" w:hAnsi="Times New Roman" w:cs="Times New Roman"/>
          <w:sz w:val="28"/>
          <w:szCs w:val="28"/>
        </w:rPr>
        <w:t>говый возможности  ТДС:</w:t>
      </w:r>
    </w:p>
    <w:p w:rsidR="00B135BA" w:rsidRDefault="00B135BA"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сайте была представлена информация о сети филиалов компании и организован сервис, позволяющий оформить заказ в любом из них;</w:t>
      </w:r>
    </w:p>
    <w:p w:rsidR="00B135BA" w:rsidRDefault="00B135BA"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электронный каталог продукции был оснащен сервисами удобного п</w:t>
      </w:r>
      <w:r>
        <w:rPr>
          <w:rFonts w:ascii="Times New Roman" w:hAnsi="Times New Roman" w:cs="Times New Roman"/>
          <w:sz w:val="28"/>
          <w:szCs w:val="28"/>
        </w:rPr>
        <w:t>о</w:t>
      </w:r>
      <w:r>
        <w:rPr>
          <w:rFonts w:ascii="Times New Roman" w:hAnsi="Times New Roman" w:cs="Times New Roman"/>
          <w:sz w:val="28"/>
          <w:szCs w:val="28"/>
        </w:rPr>
        <w:t>иска, фильтрации, сравнения товаров и оформления заказов;</w:t>
      </w:r>
    </w:p>
    <w:p w:rsidR="00B135BA" w:rsidRPr="00B135BA" w:rsidRDefault="00B135BA"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авторизованным пользователям была предоставлена возможность в з</w:t>
      </w:r>
      <w:r>
        <w:rPr>
          <w:rFonts w:ascii="Times New Roman" w:hAnsi="Times New Roman" w:cs="Times New Roman"/>
          <w:sz w:val="28"/>
          <w:szCs w:val="28"/>
        </w:rPr>
        <w:t>а</w:t>
      </w:r>
      <w:r>
        <w:rPr>
          <w:rFonts w:ascii="Times New Roman" w:hAnsi="Times New Roman" w:cs="Times New Roman"/>
          <w:sz w:val="28"/>
          <w:szCs w:val="28"/>
        </w:rPr>
        <w:t>крытом разделе сайта редактировать регистрационные данные, просматривать историю заказов, отслеживать собственные заказы, получать уведомления по е-</w:t>
      </w:r>
      <w:r>
        <w:rPr>
          <w:rFonts w:ascii="Times New Roman" w:hAnsi="Times New Roman" w:cs="Times New Roman"/>
          <w:sz w:val="28"/>
          <w:szCs w:val="28"/>
          <w:lang w:val="en-US"/>
        </w:rPr>
        <w:t>mail</w:t>
      </w:r>
      <w:r>
        <w:rPr>
          <w:rFonts w:ascii="Times New Roman" w:hAnsi="Times New Roman" w:cs="Times New Roman"/>
          <w:sz w:val="28"/>
          <w:szCs w:val="28"/>
        </w:rPr>
        <w:t xml:space="preserve"> и </w:t>
      </w:r>
      <w:r>
        <w:rPr>
          <w:rFonts w:ascii="Times New Roman" w:hAnsi="Times New Roman" w:cs="Times New Roman"/>
          <w:sz w:val="28"/>
          <w:szCs w:val="28"/>
          <w:lang w:val="en-US"/>
        </w:rPr>
        <w:t>sms</w:t>
      </w:r>
      <w:r>
        <w:rPr>
          <w:rFonts w:ascii="Times New Roman" w:hAnsi="Times New Roman" w:cs="Times New Roman"/>
          <w:sz w:val="28"/>
          <w:szCs w:val="28"/>
        </w:rPr>
        <w:t>-сообщений.</w:t>
      </w:r>
    </w:p>
    <w:p w:rsidR="00293278" w:rsidRDefault="00EA0BF7"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Обсуждение ситуации кейса 1 по теме 1 с учетов вопросов темы 1.</w:t>
      </w:r>
    </w:p>
    <w:p w:rsidR="00EA0BF7" w:rsidRDefault="00EA0BF7" w:rsidP="00375C36">
      <w:pPr>
        <w:spacing w:after="0" w:line="240" w:lineRule="auto"/>
        <w:ind w:firstLine="709"/>
        <w:jc w:val="both"/>
        <w:rPr>
          <w:rFonts w:ascii="Times New Roman" w:hAnsi="Times New Roman" w:cs="Times New Roman"/>
          <w:sz w:val="28"/>
          <w:szCs w:val="28"/>
        </w:rPr>
      </w:pPr>
      <w:r w:rsidRPr="00A904CF">
        <w:rPr>
          <w:rFonts w:ascii="Times New Roman" w:hAnsi="Times New Roman" w:cs="Times New Roman"/>
          <w:b/>
          <w:sz w:val="28"/>
          <w:szCs w:val="28"/>
        </w:rPr>
        <w:t>Вопрос 1.</w:t>
      </w:r>
      <w:r>
        <w:rPr>
          <w:rFonts w:ascii="Times New Roman" w:hAnsi="Times New Roman" w:cs="Times New Roman"/>
          <w:sz w:val="28"/>
          <w:szCs w:val="28"/>
        </w:rPr>
        <w:t xml:space="preserve"> Назовите объекты и субъекты правоотношений по ситуации кейса 1.</w:t>
      </w:r>
      <w:r w:rsidR="00BA3255">
        <w:rPr>
          <w:rFonts w:ascii="Times New Roman" w:hAnsi="Times New Roman" w:cs="Times New Roman"/>
          <w:sz w:val="28"/>
          <w:szCs w:val="28"/>
        </w:rPr>
        <w:t xml:space="preserve"> 1.</w:t>
      </w:r>
    </w:p>
    <w:p w:rsidR="00EA0BF7" w:rsidRDefault="00EA0BF7"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5E03" w:rsidRPr="00A904CF">
        <w:rPr>
          <w:rFonts w:ascii="Times New Roman" w:hAnsi="Times New Roman" w:cs="Times New Roman"/>
          <w:b/>
          <w:sz w:val="28"/>
          <w:szCs w:val="28"/>
        </w:rPr>
        <w:t>Ответ</w:t>
      </w:r>
      <w:r w:rsidRPr="00A904CF">
        <w:rPr>
          <w:rFonts w:ascii="Times New Roman" w:hAnsi="Times New Roman" w:cs="Times New Roman"/>
          <w:b/>
          <w:sz w:val="28"/>
          <w:szCs w:val="28"/>
        </w:rPr>
        <w:t>:</w:t>
      </w:r>
      <w:r>
        <w:rPr>
          <w:rFonts w:ascii="Times New Roman" w:hAnsi="Times New Roman" w:cs="Times New Roman"/>
          <w:sz w:val="28"/>
          <w:szCs w:val="28"/>
        </w:rPr>
        <w:t xml:space="preserve"> объекты правоотношений – это сайт и е-каталог. Субъекты пр</w:t>
      </w:r>
      <w:r>
        <w:rPr>
          <w:rFonts w:ascii="Times New Roman" w:hAnsi="Times New Roman" w:cs="Times New Roman"/>
          <w:sz w:val="28"/>
          <w:szCs w:val="28"/>
        </w:rPr>
        <w:t>а</w:t>
      </w:r>
      <w:r>
        <w:rPr>
          <w:rFonts w:ascii="Times New Roman" w:hAnsi="Times New Roman" w:cs="Times New Roman"/>
          <w:sz w:val="28"/>
          <w:szCs w:val="28"/>
        </w:rPr>
        <w:t xml:space="preserve">воотношений – это </w:t>
      </w:r>
      <w:r w:rsidR="00305E03">
        <w:rPr>
          <w:rFonts w:ascii="Times New Roman" w:hAnsi="Times New Roman" w:cs="Times New Roman"/>
          <w:sz w:val="28"/>
          <w:szCs w:val="28"/>
        </w:rPr>
        <w:t xml:space="preserve">заказчик и подрядчик). </w:t>
      </w:r>
    </w:p>
    <w:p w:rsidR="00EA0BF7" w:rsidRDefault="00EA0BF7" w:rsidP="00375C36">
      <w:pPr>
        <w:spacing w:after="0" w:line="240" w:lineRule="auto"/>
        <w:ind w:firstLine="709"/>
        <w:jc w:val="both"/>
        <w:rPr>
          <w:rFonts w:ascii="Times New Roman" w:hAnsi="Times New Roman" w:cs="Times New Roman"/>
          <w:sz w:val="28"/>
          <w:szCs w:val="28"/>
        </w:rPr>
      </w:pPr>
      <w:r w:rsidRPr="00A904CF">
        <w:rPr>
          <w:rFonts w:ascii="Times New Roman" w:hAnsi="Times New Roman" w:cs="Times New Roman"/>
          <w:b/>
          <w:sz w:val="28"/>
          <w:szCs w:val="28"/>
        </w:rPr>
        <w:t>Вопрос 2.</w:t>
      </w:r>
      <w:r>
        <w:rPr>
          <w:rFonts w:ascii="Times New Roman" w:hAnsi="Times New Roman" w:cs="Times New Roman"/>
          <w:sz w:val="28"/>
          <w:szCs w:val="28"/>
        </w:rPr>
        <w:t xml:space="preserve"> Маркетинговая деятельность характеризуется специфическими признаками (участниками, функциональным предназначением, целями, резул</w:t>
      </w:r>
      <w:r>
        <w:rPr>
          <w:rFonts w:ascii="Times New Roman" w:hAnsi="Times New Roman" w:cs="Times New Roman"/>
          <w:sz w:val="28"/>
          <w:szCs w:val="28"/>
        </w:rPr>
        <w:t>ь</w:t>
      </w:r>
      <w:r>
        <w:rPr>
          <w:rFonts w:ascii="Times New Roman" w:hAnsi="Times New Roman" w:cs="Times New Roman"/>
          <w:sz w:val="28"/>
          <w:szCs w:val="28"/>
        </w:rPr>
        <w:t>татами маркетинга). Назовите специфические признаки маркетинговой де</w:t>
      </w:r>
      <w:r>
        <w:rPr>
          <w:rFonts w:ascii="Times New Roman" w:hAnsi="Times New Roman" w:cs="Times New Roman"/>
          <w:sz w:val="28"/>
          <w:szCs w:val="28"/>
        </w:rPr>
        <w:t>я</w:t>
      </w:r>
      <w:r>
        <w:rPr>
          <w:rFonts w:ascii="Times New Roman" w:hAnsi="Times New Roman" w:cs="Times New Roman"/>
          <w:sz w:val="28"/>
          <w:szCs w:val="28"/>
        </w:rPr>
        <w:t>тельности при создании сайта и е-каталога для ЗАО ТДС.</w:t>
      </w:r>
    </w:p>
    <w:p w:rsidR="00EA0BF7" w:rsidRPr="0077164F" w:rsidRDefault="00EA0BF7"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5E03" w:rsidRPr="001F00DA">
        <w:rPr>
          <w:rFonts w:ascii="Times New Roman" w:hAnsi="Times New Roman" w:cs="Times New Roman"/>
          <w:b/>
          <w:sz w:val="28"/>
          <w:szCs w:val="28"/>
        </w:rPr>
        <w:t>Возможный о</w:t>
      </w:r>
      <w:r w:rsidRPr="001F00DA">
        <w:rPr>
          <w:rFonts w:ascii="Times New Roman" w:hAnsi="Times New Roman" w:cs="Times New Roman"/>
          <w:b/>
          <w:sz w:val="28"/>
          <w:szCs w:val="28"/>
        </w:rPr>
        <w:t>твет</w:t>
      </w:r>
      <w:r w:rsidR="00DC34B3">
        <w:rPr>
          <w:rFonts w:ascii="Times New Roman" w:hAnsi="Times New Roman" w:cs="Times New Roman"/>
          <w:sz w:val="28"/>
          <w:szCs w:val="28"/>
        </w:rPr>
        <w:t>: маркетинговая деятельность – это предпринимател</w:t>
      </w:r>
      <w:r w:rsidR="00DC34B3">
        <w:rPr>
          <w:rFonts w:ascii="Times New Roman" w:hAnsi="Times New Roman" w:cs="Times New Roman"/>
          <w:sz w:val="28"/>
          <w:szCs w:val="28"/>
        </w:rPr>
        <w:t>ь</w:t>
      </w:r>
      <w:r w:rsidR="00DC34B3">
        <w:rPr>
          <w:rFonts w:ascii="Times New Roman" w:hAnsi="Times New Roman" w:cs="Times New Roman"/>
          <w:sz w:val="28"/>
          <w:szCs w:val="28"/>
        </w:rPr>
        <w:t>ская деятельность).</w:t>
      </w:r>
    </w:p>
    <w:p w:rsidR="00412259" w:rsidRDefault="00412259" w:rsidP="00375C36">
      <w:pPr>
        <w:spacing w:after="0" w:line="240" w:lineRule="auto"/>
        <w:ind w:firstLine="709"/>
        <w:jc w:val="both"/>
        <w:rPr>
          <w:rFonts w:ascii="Times New Roman" w:hAnsi="Times New Roman" w:cs="Times New Roman"/>
          <w:sz w:val="28"/>
          <w:szCs w:val="28"/>
        </w:rPr>
      </w:pPr>
      <w:r w:rsidRPr="00736A5A">
        <w:rPr>
          <w:rFonts w:ascii="Times New Roman" w:hAnsi="Times New Roman" w:cs="Times New Roman"/>
          <w:b/>
          <w:sz w:val="28"/>
          <w:szCs w:val="28"/>
        </w:rPr>
        <w:t>Вопрос 3.</w:t>
      </w:r>
      <w:r w:rsidR="00AA4321">
        <w:rPr>
          <w:rFonts w:ascii="Times New Roman" w:hAnsi="Times New Roman" w:cs="Times New Roman"/>
          <w:sz w:val="28"/>
          <w:szCs w:val="28"/>
        </w:rPr>
        <w:t xml:space="preserve"> Гипотетически представим, что ЗАО ТДС работает и с бел</w:t>
      </w:r>
      <w:r w:rsidR="00AA4321">
        <w:rPr>
          <w:rFonts w:ascii="Times New Roman" w:hAnsi="Times New Roman" w:cs="Times New Roman"/>
          <w:sz w:val="28"/>
          <w:szCs w:val="28"/>
        </w:rPr>
        <w:t>о</w:t>
      </w:r>
      <w:r w:rsidR="00AA4321">
        <w:rPr>
          <w:rFonts w:ascii="Times New Roman" w:hAnsi="Times New Roman" w:cs="Times New Roman"/>
          <w:sz w:val="28"/>
          <w:szCs w:val="28"/>
        </w:rPr>
        <w:t>русскими потребителями российской продукции. Возникают вопросы о том, какие нормы белорусского законодательства, возможно, необходимо учитывать при работе с потребителями на белорусской территории, а также возникает в</w:t>
      </w:r>
      <w:r w:rsidR="00AA4321">
        <w:rPr>
          <w:rFonts w:ascii="Times New Roman" w:hAnsi="Times New Roman" w:cs="Times New Roman"/>
          <w:sz w:val="28"/>
          <w:szCs w:val="28"/>
        </w:rPr>
        <w:t>о</w:t>
      </w:r>
      <w:r w:rsidR="00AA4321">
        <w:rPr>
          <w:rFonts w:ascii="Times New Roman" w:hAnsi="Times New Roman" w:cs="Times New Roman"/>
          <w:sz w:val="28"/>
          <w:szCs w:val="28"/>
        </w:rPr>
        <w:t>прос, какая структурная составляющая маркетингового права приобретает пе</w:t>
      </w:r>
      <w:r w:rsidR="00AA4321">
        <w:rPr>
          <w:rFonts w:ascii="Times New Roman" w:hAnsi="Times New Roman" w:cs="Times New Roman"/>
          <w:sz w:val="28"/>
          <w:szCs w:val="28"/>
        </w:rPr>
        <w:t>р</w:t>
      </w:r>
      <w:r w:rsidR="00AA4321">
        <w:rPr>
          <w:rFonts w:ascii="Times New Roman" w:hAnsi="Times New Roman" w:cs="Times New Roman"/>
          <w:sz w:val="28"/>
          <w:szCs w:val="28"/>
        </w:rPr>
        <w:t>востепенное значение при работе сайта и е-каталога ЗАО ТДС (Россия) на б</w:t>
      </w:r>
      <w:r w:rsidR="00AA4321">
        <w:rPr>
          <w:rFonts w:ascii="Times New Roman" w:hAnsi="Times New Roman" w:cs="Times New Roman"/>
          <w:sz w:val="28"/>
          <w:szCs w:val="28"/>
        </w:rPr>
        <w:t>е</w:t>
      </w:r>
      <w:r w:rsidR="00AA4321">
        <w:rPr>
          <w:rFonts w:ascii="Times New Roman" w:hAnsi="Times New Roman" w:cs="Times New Roman"/>
          <w:sz w:val="28"/>
          <w:szCs w:val="28"/>
        </w:rPr>
        <w:t>лорусском рынке.</w:t>
      </w:r>
    </w:p>
    <w:p w:rsidR="00083B19" w:rsidRDefault="00AA4321"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05E03" w:rsidRPr="001F00DA">
        <w:rPr>
          <w:rFonts w:ascii="Times New Roman" w:hAnsi="Times New Roman" w:cs="Times New Roman"/>
          <w:b/>
          <w:sz w:val="28"/>
          <w:szCs w:val="28"/>
        </w:rPr>
        <w:t>Возможные о</w:t>
      </w:r>
      <w:r w:rsidRPr="001F00DA">
        <w:rPr>
          <w:rFonts w:ascii="Times New Roman" w:hAnsi="Times New Roman" w:cs="Times New Roman"/>
          <w:b/>
          <w:sz w:val="28"/>
          <w:szCs w:val="28"/>
        </w:rPr>
        <w:t>тветы</w:t>
      </w:r>
      <w:r w:rsidR="0077164F">
        <w:rPr>
          <w:rFonts w:ascii="Times New Roman" w:hAnsi="Times New Roman" w:cs="Times New Roman"/>
          <w:b/>
          <w:sz w:val="28"/>
          <w:szCs w:val="28"/>
        </w:rPr>
        <w:t xml:space="preserve">: </w:t>
      </w:r>
      <w:r w:rsidR="0077164F">
        <w:rPr>
          <w:rFonts w:ascii="Times New Roman" w:hAnsi="Times New Roman" w:cs="Times New Roman"/>
          <w:sz w:val="28"/>
          <w:szCs w:val="28"/>
        </w:rPr>
        <w:t>п</w:t>
      </w:r>
      <w:r>
        <w:rPr>
          <w:rFonts w:ascii="Times New Roman" w:hAnsi="Times New Roman" w:cs="Times New Roman"/>
          <w:sz w:val="28"/>
          <w:szCs w:val="28"/>
        </w:rPr>
        <w:t>режде всего, речь идет о действии законодател</w:t>
      </w:r>
      <w:r>
        <w:rPr>
          <w:rFonts w:ascii="Times New Roman" w:hAnsi="Times New Roman" w:cs="Times New Roman"/>
          <w:sz w:val="28"/>
          <w:szCs w:val="28"/>
        </w:rPr>
        <w:t>ь</w:t>
      </w:r>
      <w:r>
        <w:rPr>
          <w:rFonts w:ascii="Times New Roman" w:hAnsi="Times New Roman" w:cs="Times New Roman"/>
          <w:sz w:val="28"/>
          <w:szCs w:val="28"/>
        </w:rPr>
        <w:t>ных норм информационного права на территории Республики Беларусь. Например, за распространение запрещенной информации Интернете для юрлиц штраф составляет 100 БВ (1</w:t>
      </w:r>
      <w:r w:rsidR="002D4943">
        <w:rPr>
          <w:rFonts w:ascii="Times New Roman" w:hAnsi="Times New Roman" w:cs="Times New Roman"/>
          <w:sz w:val="28"/>
          <w:szCs w:val="28"/>
        </w:rPr>
        <w:t xml:space="preserve"> </w:t>
      </w:r>
      <w:r>
        <w:rPr>
          <w:rFonts w:ascii="Times New Roman" w:hAnsi="Times New Roman" w:cs="Times New Roman"/>
          <w:sz w:val="28"/>
          <w:szCs w:val="28"/>
        </w:rPr>
        <w:t xml:space="preserve">БВ на август 2018 г. составляет 24,5 </w:t>
      </w:r>
      <w:r>
        <w:rPr>
          <w:rFonts w:ascii="Times New Roman" w:hAnsi="Times New Roman" w:cs="Times New Roman"/>
          <w:sz w:val="28"/>
          <w:szCs w:val="28"/>
          <w:lang w:val="en-US"/>
        </w:rPr>
        <w:t>BIN</w:t>
      </w:r>
      <w:r>
        <w:rPr>
          <w:rFonts w:ascii="Times New Roman" w:hAnsi="Times New Roman" w:cs="Times New Roman"/>
          <w:sz w:val="28"/>
          <w:szCs w:val="28"/>
        </w:rPr>
        <w:t>)</w:t>
      </w:r>
      <w:r w:rsidR="002D4943">
        <w:rPr>
          <w:rFonts w:ascii="Times New Roman" w:hAnsi="Times New Roman" w:cs="Times New Roman"/>
          <w:sz w:val="28"/>
          <w:szCs w:val="28"/>
        </w:rPr>
        <w:t>. Это предусмотрено законом о внесении изменений и дополнений в КоАП и ПиК</w:t>
      </w:r>
      <w:r w:rsidR="002D4943">
        <w:rPr>
          <w:rFonts w:ascii="Times New Roman" w:hAnsi="Times New Roman" w:cs="Times New Roman"/>
          <w:sz w:val="28"/>
          <w:szCs w:val="28"/>
        </w:rPr>
        <w:t>о</w:t>
      </w:r>
      <w:r w:rsidR="002D4943">
        <w:rPr>
          <w:rFonts w:ascii="Times New Roman" w:hAnsi="Times New Roman" w:cs="Times New Roman"/>
          <w:sz w:val="28"/>
          <w:szCs w:val="28"/>
        </w:rPr>
        <w:t>АП, который официально опубликован на Национальном правовом интернет-портале. Закон устанавливает административную ответственность для владел</w:t>
      </w:r>
      <w:r w:rsidR="002D4943">
        <w:rPr>
          <w:rFonts w:ascii="Times New Roman" w:hAnsi="Times New Roman" w:cs="Times New Roman"/>
          <w:sz w:val="28"/>
          <w:szCs w:val="28"/>
        </w:rPr>
        <w:t>ь</w:t>
      </w:r>
      <w:r w:rsidR="002D4943">
        <w:rPr>
          <w:rFonts w:ascii="Times New Roman" w:hAnsi="Times New Roman" w:cs="Times New Roman"/>
          <w:sz w:val="28"/>
          <w:szCs w:val="28"/>
        </w:rPr>
        <w:t>цев интернет-ресурсов, не зарегистрированных как  сетевое издание. Распр</w:t>
      </w:r>
      <w:r w:rsidR="002D4943">
        <w:rPr>
          <w:rFonts w:ascii="Times New Roman" w:hAnsi="Times New Roman" w:cs="Times New Roman"/>
          <w:sz w:val="28"/>
          <w:szCs w:val="28"/>
        </w:rPr>
        <w:t>о</w:t>
      </w:r>
      <w:r w:rsidR="002D4943">
        <w:rPr>
          <w:rFonts w:ascii="Times New Roman" w:hAnsi="Times New Roman" w:cs="Times New Roman"/>
          <w:sz w:val="28"/>
          <w:szCs w:val="28"/>
        </w:rPr>
        <w:t>странение запрещенной информации для них грозит штрафом до 20 БВ,  для юридических лиц до 100 БВ. СМИ за такое же нарушение придется заплатить штраф в 200 БВ. Согласно  новому закону о СМИ расширен перечень видов информации</w:t>
      </w:r>
      <w:r w:rsidR="00083B19">
        <w:rPr>
          <w:rFonts w:ascii="Times New Roman" w:hAnsi="Times New Roman" w:cs="Times New Roman"/>
          <w:sz w:val="28"/>
          <w:szCs w:val="28"/>
        </w:rPr>
        <w:t>, распространение которой запрещено.</w:t>
      </w:r>
      <w:r w:rsidR="002D4943">
        <w:rPr>
          <w:rFonts w:ascii="Times New Roman" w:hAnsi="Times New Roman" w:cs="Times New Roman"/>
          <w:sz w:val="28"/>
          <w:szCs w:val="28"/>
        </w:rPr>
        <w:t xml:space="preserve"> </w:t>
      </w:r>
      <w:r w:rsidR="00083B19">
        <w:rPr>
          <w:rFonts w:ascii="Times New Roman" w:hAnsi="Times New Roman" w:cs="Times New Roman"/>
          <w:sz w:val="28"/>
          <w:szCs w:val="28"/>
        </w:rPr>
        <w:t>К такой дополнительно о</w:t>
      </w:r>
      <w:r w:rsidR="00083B19">
        <w:rPr>
          <w:rFonts w:ascii="Times New Roman" w:hAnsi="Times New Roman" w:cs="Times New Roman"/>
          <w:sz w:val="28"/>
          <w:szCs w:val="28"/>
        </w:rPr>
        <w:t>т</w:t>
      </w:r>
      <w:r w:rsidR="00083B19">
        <w:rPr>
          <w:rFonts w:ascii="Times New Roman" w:hAnsi="Times New Roman" w:cs="Times New Roman"/>
          <w:sz w:val="28"/>
          <w:szCs w:val="28"/>
        </w:rPr>
        <w:t>несена информация, побуждающая к самоубийству, ненадлежащая реклама. Речь также идет об информации о способах изготовления взрывных устройств и взрывчатых веществ. Под защитой – персональные данные несовершенноле</w:t>
      </w:r>
      <w:r w:rsidR="00083B19">
        <w:rPr>
          <w:rFonts w:ascii="Times New Roman" w:hAnsi="Times New Roman" w:cs="Times New Roman"/>
          <w:sz w:val="28"/>
          <w:szCs w:val="28"/>
        </w:rPr>
        <w:t>т</w:t>
      </w:r>
      <w:r w:rsidR="00083B19">
        <w:rPr>
          <w:rFonts w:ascii="Times New Roman" w:hAnsi="Times New Roman" w:cs="Times New Roman"/>
          <w:sz w:val="28"/>
          <w:szCs w:val="28"/>
        </w:rPr>
        <w:t>них, которые пострадали в результате противоправных действий: ФИО, дата рождения, место жительства и учебы, фото- и видеоизображение ребенка, его родителей. Поправки, касающиеся ответственности за распространение нена</w:t>
      </w:r>
      <w:r w:rsidR="00083B19">
        <w:rPr>
          <w:rFonts w:ascii="Times New Roman" w:hAnsi="Times New Roman" w:cs="Times New Roman"/>
          <w:sz w:val="28"/>
          <w:szCs w:val="28"/>
        </w:rPr>
        <w:t>д</w:t>
      </w:r>
      <w:r w:rsidR="00083B19">
        <w:rPr>
          <w:rFonts w:ascii="Times New Roman" w:hAnsi="Times New Roman" w:cs="Times New Roman"/>
          <w:sz w:val="28"/>
          <w:szCs w:val="28"/>
        </w:rPr>
        <w:t>лежащей информации, вступают в силу с 1 декабря 2018 г. (АиФ №32, 2018г., с.29).</w:t>
      </w:r>
    </w:p>
    <w:p w:rsidR="00A72F85" w:rsidRDefault="00083B1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рассмотренная ситуация регулируется но</w:t>
      </w:r>
      <w:r>
        <w:rPr>
          <w:rFonts w:ascii="Times New Roman" w:hAnsi="Times New Roman" w:cs="Times New Roman"/>
          <w:sz w:val="28"/>
          <w:szCs w:val="28"/>
        </w:rPr>
        <w:t>р</w:t>
      </w:r>
      <w:r>
        <w:rPr>
          <w:rFonts w:ascii="Times New Roman" w:hAnsi="Times New Roman" w:cs="Times New Roman"/>
          <w:sz w:val="28"/>
          <w:szCs w:val="28"/>
        </w:rPr>
        <w:t xml:space="preserve">мами договорного права, если, например подрядчики-программисты являются резидентами Республики Беларусь. </w:t>
      </w:r>
      <w:r w:rsidR="001B403E">
        <w:rPr>
          <w:rFonts w:ascii="Times New Roman" w:hAnsi="Times New Roman" w:cs="Times New Roman"/>
          <w:sz w:val="28"/>
          <w:szCs w:val="28"/>
        </w:rPr>
        <w:t>Вопросы рекламы в Интернет-пространстве, а также гармонизации законодательства стран СНГ по защите от киберпресту</w:t>
      </w:r>
      <w:r w:rsidR="001B403E">
        <w:rPr>
          <w:rFonts w:ascii="Times New Roman" w:hAnsi="Times New Roman" w:cs="Times New Roman"/>
          <w:sz w:val="28"/>
          <w:szCs w:val="28"/>
        </w:rPr>
        <w:t>п</w:t>
      </w:r>
      <w:r w:rsidR="001B403E">
        <w:rPr>
          <w:rFonts w:ascii="Times New Roman" w:hAnsi="Times New Roman" w:cs="Times New Roman"/>
          <w:sz w:val="28"/>
          <w:szCs w:val="28"/>
        </w:rPr>
        <w:t>лений также должны быть в центре внимания юристов ЗАО ТДС, так как еще в 1999 г. была одобрена Программа действий России и Белоруссии по реализации положений договора о создании Союзного государства, в рамках которой в</w:t>
      </w:r>
      <w:r w:rsidR="001B403E">
        <w:rPr>
          <w:rFonts w:ascii="Times New Roman" w:hAnsi="Times New Roman" w:cs="Times New Roman"/>
          <w:sz w:val="28"/>
          <w:szCs w:val="28"/>
        </w:rPr>
        <w:t>ы</w:t>
      </w:r>
      <w:r w:rsidR="001B403E">
        <w:rPr>
          <w:rFonts w:ascii="Times New Roman" w:hAnsi="Times New Roman" w:cs="Times New Roman"/>
          <w:sz w:val="28"/>
          <w:szCs w:val="28"/>
        </w:rPr>
        <w:t xml:space="preserve">полняются совместные программы в сфере информационной безопасности. </w:t>
      </w:r>
      <w:r w:rsidR="002D4943">
        <w:rPr>
          <w:rFonts w:ascii="Times New Roman" w:hAnsi="Times New Roman" w:cs="Times New Roman"/>
          <w:sz w:val="28"/>
          <w:szCs w:val="28"/>
        </w:rPr>
        <w:t xml:space="preserve">  </w:t>
      </w:r>
      <w:r w:rsidR="001B403E">
        <w:rPr>
          <w:rFonts w:ascii="Times New Roman" w:hAnsi="Times New Roman" w:cs="Times New Roman"/>
          <w:sz w:val="28"/>
          <w:szCs w:val="28"/>
        </w:rPr>
        <w:t xml:space="preserve">Маркетологам </w:t>
      </w:r>
      <w:r w:rsidR="001131BD">
        <w:rPr>
          <w:rFonts w:ascii="Times New Roman" w:hAnsi="Times New Roman" w:cs="Times New Roman"/>
          <w:sz w:val="28"/>
          <w:szCs w:val="28"/>
        </w:rPr>
        <w:t>в России и в Республике Беларусь вменяется в обязанность быть в курсе законодательной базы в области информационного права и договорного права, а также правовых норм в области рекламы, которые действуют на терр</w:t>
      </w:r>
      <w:r w:rsidR="001131BD">
        <w:rPr>
          <w:rFonts w:ascii="Times New Roman" w:hAnsi="Times New Roman" w:cs="Times New Roman"/>
          <w:sz w:val="28"/>
          <w:szCs w:val="28"/>
        </w:rPr>
        <w:t>и</w:t>
      </w:r>
      <w:r w:rsidR="001131BD">
        <w:rPr>
          <w:rFonts w:ascii="Times New Roman" w:hAnsi="Times New Roman" w:cs="Times New Roman"/>
          <w:sz w:val="28"/>
          <w:szCs w:val="28"/>
        </w:rPr>
        <w:t>тории Республики Беларусь и Российской Федерации.</w:t>
      </w:r>
      <w:r w:rsidR="00C85F61">
        <w:rPr>
          <w:rFonts w:ascii="Times New Roman" w:hAnsi="Times New Roman" w:cs="Times New Roman"/>
          <w:sz w:val="28"/>
          <w:szCs w:val="28"/>
        </w:rPr>
        <w:t xml:space="preserve"> В рассмотренной ситу</w:t>
      </w:r>
      <w:r w:rsidR="00C85F61">
        <w:rPr>
          <w:rFonts w:ascii="Times New Roman" w:hAnsi="Times New Roman" w:cs="Times New Roman"/>
          <w:sz w:val="28"/>
          <w:szCs w:val="28"/>
        </w:rPr>
        <w:t>а</w:t>
      </w:r>
      <w:r w:rsidR="00C85F61">
        <w:rPr>
          <w:rFonts w:ascii="Times New Roman" w:hAnsi="Times New Roman" w:cs="Times New Roman"/>
          <w:sz w:val="28"/>
          <w:szCs w:val="28"/>
        </w:rPr>
        <w:t>ции затрагиваются также нормы права интеллектуальной собственности, п</w:t>
      </w:r>
      <w:r w:rsidR="00C85F61">
        <w:rPr>
          <w:rFonts w:ascii="Times New Roman" w:hAnsi="Times New Roman" w:cs="Times New Roman"/>
          <w:sz w:val="28"/>
          <w:szCs w:val="28"/>
        </w:rPr>
        <w:t>о</w:t>
      </w:r>
      <w:r w:rsidR="00C85F61">
        <w:rPr>
          <w:rFonts w:ascii="Times New Roman" w:hAnsi="Times New Roman" w:cs="Times New Roman"/>
          <w:sz w:val="28"/>
          <w:szCs w:val="28"/>
        </w:rPr>
        <w:t>скольку ЗАО ТДС должна иметь зарегистрированный товарный знак не только на территории своей страны, но и на территории Республики Беларусь</w:t>
      </w:r>
      <w:r w:rsidR="00305E03">
        <w:rPr>
          <w:rFonts w:ascii="Times New Roman" w:hAnsi="Times New Roman" w:cs="Times New Roman"/>
          <w:sz w:val="28"/>
          <w:szCs w:val="28"/>
        </w:rPr>
        <w:t>)</w:t>
      </w:r>
      <w:r w:rsidR="00C85F61">
        <w:rPr>
          <w:rFonts w:ascii="Times New Roman" w:hAnsi="Times New Roman" w:cs="Times New Roman"/>
          <w:sz w:val="28"/>
          <w:szCs w:val="28"/>
        </w:rPr>
        <w:t>.</w:t>
      </w:r>
      <w:r w:rsidR="002D4943">
        <w:rPr>
          <w:rFonts w:ascii="Times New Roman" w:hAnsi="Times New Roman" w:cs="Times New Roman"/>
          <w:sz w:val="28"/>
          <w:szCs w:val="28"/>
        </w:rPr>
        <w:t xml:space="preserve"> </w:t>
      </w:r>
    </w:p>
    <w:p w:rsidR="00DC34B3" w:rsidRDefault="00DC34B3" w:rsidP="00305E03">
      <w:pPr>
        <w:rPr>
          <w:rFonts w:ascii="Times New Roman" w:hAnsi="Times New Roman" w:cs="Times New Roman"/>
          <w:sz w:val="28"/>
          <w:szCs w:val="28"/>
        </w:rPr>
      </w:pPr>
    </w:p>
    <w:p w:rsidR="00F05DB1" w:rsidRDefault="00F05DB1" w:rsidP="00305E03">
      <w:pPr>
        <w:rPr>
          <w:rFonts w:ascii="Times New Roman" w:hAnsi="Times New Roman" w:cs="Times New Roman"/>
          <w:sz w:val="28"/>
          <w:szCs w:val="28"/>
        </w:rPr>
      </w:pPr>
    </w:p>
    <w:p w:rsidR="00F05DB1" w:rsidRDefault="00F05DB1" w:rsidP="00305E03">
      <w:pPr>
        <w:rPr>
          <w:rFonts w:ascii="Times New Roman" w:hAnsi="Times New Roman" w:cs="Times New Roman"/>
          <w:sz w:val="28"/>
          <w:szCs w:val="28"/>
        </w:rPr>
      </w:pPr>
    </w:p>
    <w:p w:rsidR="00F05DB1" w:rsidRDefault="00F05DB1" w:rsidP="00305E03">
      <w:pPr>
        <w:rPr>
          <w:rFonts w:ascii="Times New Roman" w:hAnsi="Times New Roman" w:cs="Times New Roman"/>
          <w:sz w:val="28"/>
          <w:szCs w:val="28"/>
        </w:rPr>
      </w:pPr>
    </w:p>
    <w:p w:rsidR="00F05DB1" w:rsidRDefault="00F05DB1" w:rsidP="00305E03">
      <w:pPr>
        <w:rPr>
          <w:rFonts w:ascii="Times New Roman" w:hAnsi="Times New Roman" w:cs="Times New Roman"/>
          <w:sz w:val="28"/>
          <w:szCs w:val="28"/>
        </w:rPr>
      </w:pPr>
    </w:p>
    <w:p w:rsidR="00F05DB1" w:rsidRDefault="00F05DB1" w:rsidP="00305E03">
      <w:pPr>
        <w:rPr>
          <w:rFonts w:ascii="Times New Roman" w:hAnsi="Times New Roman" w:cs="Times New Roman"/>
          <w:sz w:val="28"/>
          <w:szCs w:val="28"/>
        </w:rPr>
      </w:pPr>
    </w:p>
    <w:p w:rsidR="00F05DB1" w:rsidRDefault="00F05DB1" w:rsidP="00305E03">
      <w:pPr>
        <w:rPr>
          <w:rFonts w:ascii="Times New Roman" w:hAnsi="Times New Roman" w:cs="Times New Roman"/>
          <w:sz w:val="28"/>
          <w:szCs w:val="28"/>
        </w:rPr>
      </w:pPr>
    </w:p>
    <w:p w:rsidR="00F05DB1" w:rsidRDefault="00F05DB1" w:rsidP="00305E03">
      <w:pPr>
        <w:rPr>
          <w:rFonts w:ascii="Times New Roman" w:hAnsi="Times New Roman" w:cs="Times New Roman"/>
          <w:sz w:val="28"/>
          <w:szCs w:val="28"/>
        </w:rPr>
      </w:pPr>
    </w:p>
    <w:p w:rsidR="007E6EC9" w:rsidRPr="00A976A7" w:rsidRDefault="007E6EC9" w:rsidP="00305E03">
      <w:pPr>
        <w:rPr>
          <w:rFonts w:ascii="Times New Roman" w:hAnsi="Times New Roman" w:cs="Times New Roman"/>
          <w:b/>
          <w:bCs/>
          <w:caps/>
          <w:spacing w:val="6"/>
          <w:sz w:val="28"/>
          <w:szCs w:val="28"/>
        </w:rPr>
      </w:pPr>
      <w:r w:rsidRPr="00A976A7">
        <w:rPr>
          <w:rFonts w:ascii="Times New Roman" w:hAnsi="Times New Roman" w:cs="Times New Roman"/>
          <w:b/>
          <w:bCs/>
          <w:caps/>
          <w:spacing w:val="6"/>
          <w:sz w:val="28"/>
          <w:szCs w:val="28"/>
        </w:rPr>
        <w:t>Тема 2. Источники правового регулирования маркетинговой деятельности</w:t>
      </w:r>
    </w:p>
    <w:p w:rsidR="007E6EC9" w:rsidRDefault="007E6EC9" w:rsidP="00A976A7">
      <w:pPr>
        <w:spacing w:after="0" w:line="235"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Pr="00EB15CE" w:rsidRDefault="007E6EC9" w:rsidP="00EB15CE">
      <w:pPr>
        <w:spacing w:after="0" w:line="23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 xml:space="preserve"> </w:t>
      </w:r>
      <w:r w:rsidRPr="00EB15CE">
        <w:rPr>
          <w:rFonts w:ascii="Times New Roman" w:hAnsi="Times New Roman" w:cs="Times New Roman"/>
          <w:sz w:val="28"/>
          <w:szCs w:val="28"/>
        </w:rPr>
        <w:t xml:space="preserve"> Общая характеристика Конституции Республики Беларусь, Декретов и Указов Президента Республики Беларусь, Гражданского кодекса Республики Беларусь, Кодексов Международной торговой палаты, Законов Республики Б</w:t>
      </w:r>
      <w:r w:rsidRPr="00EB15CE">
        <w:rPr>
          <w:rFonts w:ascii="Times New Roman" w:hAnsi="Times New Roman" w:cs="Times New Roman"/>
          <w:sz w:val="28"/>
          <w:szCs w:val="28"/>
        </w:rPr>
        <w:t>е</w:t>
      </w:r>
      <w:r w:rsidRPr="00EB15CE">
        <w:rPr>
          <w:rFonts w:ascii="Times New Roman" w:hAnsi="Times New Roman" w:cs="Times New Roman"/>
          <w:sz w:val="28"/>
          <w:szCs w:val="28"/>
        </w:rPr>
        <w:t>ларусь, регулирующих маркетинговую деятельность. Постановления Прав</w:t>
      </w:r>
      <w:r w:rsidRPr="00EB15CE">
        <w:rPr>
          <w:rFonts w:ascii="Times New Roman" w:hAnsi="Times New Roman" w:cs="Times New Roman"/>
          <w:sz w:val="28"/>
          <w:szCs w:val="28"/>
        </w:rPr>
        <w:t>и</w:t>
      </w:r>
      <w:r w:rsidRPr="00EB15CE">
        <w:rPr>
          <w:rFonts w:ascii="Times New Roman" w:hAnsi="Times New Roman" w:cs="Times New Roman"/>
          <w:sz w:val="28"/>
          <w:szCs w:val="28"/>
        </w:rPr>
        <w:t>тельства Республики Беларусь, республиканских органов государственного управления в области конкуренции, товарных знаков, защиты прав потребит</w:t>
      </w:r>
      <w:r w:rsidRPr="00EB15CE">
        <w:rPr>
          <w:rFonts w:ascii="Times New Roman" w:hAnsi="Times New Roman" w:cs="Times New Roman"/>
          <w:sz w:val="28"/>
          <w:szCs w:val="28"/>
        </w:rPr>
        <w:t>е</w:t>
      </w:r>
      <w:r w:rsidRPr="00EB15CE">
        <w:rPr>
          <w:rFonts w:ascii="Times New Roman" w:hAnsi="Times New Roman" w:cs="Times New Roman"/>
          <w:sz w:val="28"/>
          <w:szCs w:val="28"/>
        </w:rPr>
        <w:t xml:space="preserve">лей, антимонопольной деятельности, рекламы и других атрибутов рынка. </w:t>
      </w:r>
    </w:p>
    <w:p w:rsidR="007E6EC9" w:rsidRPr="00364246" w:rsidRDefault="007E6EC9" w:rsidP="009A5227">
      <w:pPr>
        <w:spacing w:after="0" w:line="23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Особенности </w:t>
      </w:r>
      <w:r>
        <w:rPr>
          <w:rFonts w:ascii="Times New Roman" w:hAnsi="Times New Roman" w:cs="Times New Roman"/>
          <w:sz w:val="28"/>
          <w:szCs w:val="28"/>
        </w:rPr>
        <w:t>права</w:t>
      </w:r>
      <w:r w:rsidRPr="00364246">
        <w:rPr>
          <w:rFonts w:ascii="Times New Roman" w:hAnsi="Times New Roman" w:cs="Times New Roman"/>
          <w:sz w:val="28"/>
          <w:szCs w:val="28"/>
        </w:rPr>
        <w:t xml:space="preserve"> маркетинговой деятельности на современном этапе развития Республики Беларусь. Императивные и диспозитивные нормы права.</w:t>
      </w:r>
    </w:p>
    <w:p w:rsidR="007E6EC9" w:rsidRPr="00364246" w:rsidRDefault="007E6EC9" w:rsidP="009A5227">
      <w:pPr>
        <w:spacing w:after="0" w:line="235" w:lineRule="auto"/>
        <w:ind w:left="360" w:firstLine="709"/>
        <w:jc w:val="both"/>
        <w:rPr>
          <w:rFonts w:ascii="Times New Roman" w:hAnsi="Times New Roman" w:cs="Times New Roman"/>
          <w:sz w:val="28"/>
          <w:szCs w:val="28"/>
        </w:rPr>
      </w:pPr>
    </w:p>
    <w:p w:rsidR="007E6EC9" w:rsidRPr="00F174F0" w:rsidRDefault="007E6EC9" w:rsidP="00F174F0">
      <w:pPr>
        <w:spacing w:after="0" w:line="235"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1.</w:t>
      </w:r>
      <w:r w:rsidRPr="00364246">
        <w:rPr>
          <w:rFonts w:ascii="Times New Roman" w:hAnsi="Times New Roman" w:cs="Times New Roman"/>
          <w:b/>
          <w:bCs/>
          <w:sz w:val="28"/>
          <w:szCs w:val="28"/>
        </w:rPr>
        <w:tab/>
      </w:r>
      <w:r w:rsidRPr="00F174F0">
        <w:rPr>
          <w:rFonts w:ascii="Times New Roman" w:hAnsi="Times New Roman" w:cs="Times New Roman"/>
          <w:b/>
          <w:bCs/>
          <w:sz w:val="28"/>
          <w:szCs w:val="28"/>
        </w:rPr>
        <w:t>Общая характеристика Конституции Республики Бел</w:t>
      </w:r>
      <w:r w:rsidRPr="00F174F0">
        <w:rPr>
          <w:rFonts w:ascii="Times New Roman" w:hAnsi="Times New Roman" w:cs="Times New Roman"/>
          <w:b/>
          <w:bCs/>
          <w:sz w:val="28"/>
          <w:szCs w:val="28"/>
        </w:rPr>
        <w:t>а</w:t>
      </w:r>
      <w:r w:rsidRPr="00F174F0">
        <w:rPr>
          <w:rFonts w:ascii="Times New Roman" w:hAnsi="Times New Roman" w:cs="Times New Roman"/>
          <w:b/>
          <w:bCs/>
          <w:sz w:val="28"/>
          <w:szCs w:val="28"/>
        </w:rPr>
        <w:t xml:space="preserve">русь, Декретов и Указов Президента Республики Беларусь, </w:t>
      </w:r>
      <w:r w:rsidRPr="009F5916">
        <w:rPr>
          <w:rFonts w:ascii="Times New Roman" w:hAnsi="Times New Roman" w:cs="Times New Roman"/>
          <w:b/>
          <w:bCs/>
          <w:sz w:val="28"/>
          <w:szCs w:val="28"/>
        </w:rPr>
        <w:t>Кодексов Ме</w:t>
      </w:r>
      <w:r w:rsidRPr="009F5916">
        <w:rPr>
          <w:rFonts w:ascii="Times New Roman" w:hAnsi="Times New Roman" w:cs="Times New Roman"/>
          <w:b/>
          <w:bCs/>
          <w:sz w:val="28"/>
          <w:szCs w:val="28"/>
        </w:rPr>
        <w:t>ж</w:t>
      </w:r>
      <w:r w:rsidRPr="009F5916">
        <w:rPr>
          <w:rFonts w:ascii="Times New Roman" w:hAnsi="Times New Roman" w:cs="Times New Roman"/>
          <w:b/>
          <w:bCs/>
          <w:sz w:val="28"/>
          <w:szCs w:val="28"/>
        </w:rPr>
        <w:t>дународной торговой палаты</w:t>
      </w:r>
      <w:r>
        <w:rPr>
          <w:rFonts w:ascii="Times New Roman" w:hAnsi="Times New Roman" w:cs="Times New Roman"/>
          <w:b/>
          <w:bCs/>
          <w:sz w:val="28"/>
          <w:szCs w:val="28"/>
        </w:rPr>
        <w:t>,</w:t>
      </w:r>
      <w:r w:rsidRPr="009F5916">
        <w:rPr>
          <w:rFonts w:ascii="Times New Roman" w:hAnsi="Times New Roman" w:cs="Times New Roman"/>
          <w:b/>
          <w:bCs/>
          <w:sz w:val="28"/>
          <w:szCs w:val="28"/>
        </w:rPr>
        <w:t xml:space="preserve"> </w:t>
      </w:r>
      <w:r w:rsidRPr="00F174F0">
        <w:rPr>
          <w:rFonts w:ascii="Times New Roman" w:hAnsi="Times New Roman" w:cs="Times New Roman"/>
          <w:b/>
          <w:bCs/>
          <w:sz w:val="28"/>
          <w:szCs w:val="28"/>
        </w:rPr>
        <w:t>Гражданского кодекса Республики Беларусь, Законов Республики Беларусь, регулирующих маркетинговую деятел</w:t>
      </w:r>
      <w:r w:rsidRPr="00F174F0">
        <w:rPr>
          <w:rFonts w:ascii="Times New Roman" w:hAnsi="Times New Roman" w:cs="Times New Roman"/>
          <w:b/>
          <w:bCs/>
          <w:sz w:val="28"/>
          <w:szCs w:val="28"/>
        </w:rPr>
        <w:t>ь</w:t>
      </w:r>
      <w:r w:rsidRPr="00F174F0">
        <w:rPr>
          <w:rFonts w:ascii="Times New Roman" w:hAnsi="Times New Roman" w:cs="Times New Roman"/>
          <w:b/>
          <w:bCs/>
          <w:sz w:val="28"/>
          <w:szCs w:val="28"/>
        </w:rPr>
        <w:t>ность. Постановления Правительства Республики Беларусь, республика</w:t>
      </w:r>
      <w:r w:rsidRPr="00F174F0">
        <w:rPr>
          <w:rFonts w:ascii="Times New Roman" w:hAnsi="Times New Roman" w:cs="Times New Roman"/>
          <w:b/>
          <w:bCs/>
          <w:sz w:val="28"/>
          <w:szCs w:val="28"/>
        </w:rPr>
        <w:t>н</w:t>
      </w:r>
      <w:r w:rsidRPr="00F174F0">
        <w:rPr>
          <w:rFonts w:ascii="Times New Roman" w:hAnsi="Times New Roman" w:cs="Times New Roman"/>
          <w:b/>
          <w:bCs/>
          <w:sz w:val="28"/>
          <w:szCs w:val="28"/>
        </w:rPr>
        <w:t>ских органов государственного управления в области конкуренции, това</w:t>
      </w:r>
      <w:r w:rsidRPr="00F174F0">
        <w:rPr>
          <w:rFonts w:ascii="Times New Roman" w:hAnsi="Times New Roman" w:cs="Times New Roman"/>
          <w:b/>
          <w:bCs/>
          <w:sz w:val="28"/>
          <w:szCs w:val="28"/>
        </w:rPr>
        <w:t>р</w:t>
      </w:r>
      <w:r w:rsidRPr="00F174F0">
        <w:rPr>
          <w:rFonts w:ascii="Times New Roman" w:hAnsi="Times New Roman" w:cs="Times New Roman"/>
          <w:b/>
          <w:bCs/>
          <w:sz w:val="28"/>
          <w:szCs w:val="28"/>
        </w:rPr>
        <w:t>ных знаков, защиты прав потребителей, антимонопольной деятельности, р</w:t>
      </w:r>
      <w:r w:rsidR="00FF6662">
        <w:rPr>
          <w:rFonts w:ascii="Times New Roman" w:hAnsi="Times New Roman" w:cs="Times New Roman"/>
          <w:b/>
          <w:bCs/>
          <w:sz w:val="28"/>
          <w:szCs w:val="28"/>
        </w:rPr>
        <w:t>екламы и других атрибутов рынка</w:t>
      </w:r>
      <w:r w:rsidRPr="00F174F0">
        <w:rPr>
          <w:rFonts w:ascii="Times New Roman" w:hAnsi="Times New Roman" w:cs="Times New Roman"/>
          <w:b/>
          <w:bCs/>
          <w:sz w:val="28"/>
          <w:szCs w:val="28"/>
        </w:rPr>
        <w:t xml:space="preserve"> </w:t>
      </w:r>
    </w:p>
    <w:p w:rsidR="007E6EC9" w:rsidRDefault="007E6EC9" w:rsidP="00375C36">
      <w:pPr>
        <w:pStyle w:val="a3"/>
        <w:spacing w:after="0" w:line="240" w:lineRule="auto"/>
        <w:ind w:left="0" w:firstLine="709"/>
        <w:jc w:val="both"/>
        <w:rPr>
          <w:rFonts w:ascii="Times New Roman" w:hAnsi="Times New Roman" w:cs="Times New Roman"/>
          <w:sz w:val="28"/>
          <w:szCs w:val="28"/>
        </w:rPr>
      </w:pPr>
      <w:r w:rsidRPr="00364246">
        <w:rPr>
          <w:rFonts w:ascii="Times New Roman" w:hAnsi="Times New Roman" w:cs="Times New Roman"/>
          <w:sz w:val="28"/>
          <w:szCs w:val="28"/>
        </w:rPr>
        <w:t>Более 20 лет в Республике Беларусь происходит процесс постепенного перехода от административно-командной (социалистической) системы хозя</w:t>
      </w:r>
      <w:r w:rsidRPr="00364246">
        <w:rPr>
          <w:rFonts w:ascii="Times New Roman" w:hAnsi="Times New Roman" w:cs="Times New Roman"/>
          <w:sz w:val="28"/>
          <w:szCs w:val="28"/>
        </w:rPr>
        <w:t>й</w:t>
      </w:r>
      <w:r w:rsidRPr="00364246">
        <w:rPr>
          <w:rFonts w:ascii="Times New Roman" w:hAnsi="Times New Roman" w:cs="Times New Roman"/>
          <w:sz w:val="28"/>
          <w:szCs w:val="28"/>
        </w:rPr>
        <w:t xml:space="preserve">ствования, основу которой составляла социалистическая (государственная) форма собственности на средства производства и руководство экономикой из единого центра на основе государственных </w:t>
      </w:r>
      <w:r>
        <w:rPr>
          <w:rFonts w:ascii="Times New Roman" w:hAnsi="Times New Roman" w:cs="Times New Roman"/>
          <w:sz w:val="28"/>
          <w:szCs w:val="28"/>
        </w:rPr>
        <w:t>план</w:t>
      </w:r>
      <w:r w:rsidRPr="00364246">
        <w:rPr>
          <w:rFonts w:ascii="Times New Roman" w:hAnsi="Times New Roman" w:cs="Times New Roman"/>
          <w:sz w:val="28"/>
          <w:szCs w:val="28"/>
        </w:rPr>
        <w:t>ов экономического и социал</w:t>
      </w:r>
      <w:r w:rsidRPr="00364246">
        <w:rPr>
          <w:rFonts w:ascii="Times New Roman" w:hAnsi="Times New Roman" w:cs="Times New Roman"/>
          <w:sz w:val="28"/>
          <w:szCs w:val="28"/>
        </w:rPr>
        <w:t>ь</w:t>
      </w:r>
      <w:r w:rsidRPr="00364246">
        <w:rPr>
          <w:rFonts w:ascii="Times New Roman" w:hAnsi="Times New Roman" w:cs="Times New Roman"/>
          <w:sz w:val="28"/>
          <w:szCs w:val="28"/>
        </w:rPr>
        <w:t>ного развития, к системе хозяйствования, основу которой составляют две фо</w:t>
      </w:r>
      <w:r w:rsidRPr="00364246">
        <w:rPr>
          <w:rFonts w:ascii="Times New Roman" w:hAnsi="Times New Roman" w:cs="Times New Roman"/>
          <w:sz w:val="28"/>
          <w:szCs w:val="28"/>
        </w:rPr>
        <w:t>р</w:t>
      </w:r>
      <w:r w:rsidRPr="00364246">
        <w:rPr>
          <w:rFonts w:ascii="Times New Roman" w:hAnsi="Times New Roman" w:cs="Times New Roman"/>
          <w:sz w:val="28"/>
          <w:szCs w:val="28"/>
        </w:rPr>
        <w:t xml:space="preserve">мы собственности </w:t>
      </w:r>
      <w:r>
        <w:rPr>
          <w:rFonts w:ascii="Times New Roman" w:hAnsi="Times New Roman" w:cs="Times New Roman"/>
          <w:sz w:val="28"/>
          <w:szCs w:val="28"/>
        </w:rPr>
        <w:t>–</w:t>
      </w:r>
      <w:r w:rsidRPr="00364246">
        <w:rPr>
          <w:rFonts w:ascii="Times New Roman" w:hAnsi="Times New Roman" w:cs="Times New Roman"/>
          <w:sz w:val="28"/>
          <w:szCs w:val="28"/>
        </w:rPr>
        <w:t xml:space="preserve"> государственная и частная, свобода п</w:t>
      </w:r>
      <w:r>
        <w:rPr>
          <w:rFonts w:ascii="Times New Roman" w:hAnsi="Times New Roman" w:cs="Times New Roman"/>
          <w:sz w:val="28"/>
          <w:szCs w:val="28"/>
        </w:rPr>
        <w:t>редпринимательской деятельности</w:t>
      </w:r>
      <w:r w:rsidRPr="00364246">
        <w:rPr>
          <w:rFonts w:ascii="Times New Roman" w:hAnsi="Times New Roman" w:cs="Times New Roman"/>
          <w:sz w:val="28"/>
          <w:szCs w:val="28"/>
        </w:rPr>
        <w:t xml:space="preserve"> с присущим ей равенством прав, автономией воли и имуществе</w:t>
      </w:r>
      <w:r w:rsidRPr="00364246">
        <w:rPr>
          <w:rFonts w:ascii="Times New Roman" w:hAnsi="Times New Roman" w:cs="Times New Roman"/>
          <w:sz w:val="28"/>
          <w:szCs w:val="28"/>
        </w:rPr>
        <w:t>н</w:t>
      </w:r>
      <w:r w:rsidRPr="00364246">
        <w:rPr>
          <w:rFonts w:ascii="Times New Roman" w:hAnsi="Times New Roman" w:cs="Times New Roman"/>
          <w:sz w:val="28"/>
          <w:szCs w:val="28"/>
        </w:rPr>
        <w:t>ной самостоятельностью участников рыночных отношений. Такой процесс настоятельно требует принципиально нового законодательства в области рег</w:t>
      </w:r>
      <w:r w:rsidRPr="00364246">
        <w:rPr>
          <w:rFonts w:ascii="Times New Roman" w:hAnsi="Times New Roman" w:cs="Times New Roman"/>
          <w:sz w:val="28"/>
          <w:szCs w:val="28"/>
        </w:rPr>
        <w:t>у</w:t>
      </w:r>
      <w:r w:rsidRPr="00364246">
        <w:rPr>
          <w:rFonts w:ascii="Times New Roman" w:hAnsi="Times New Roman" w:cs="Times New Roman"/>
          <w:sz w:val="28"/>
          <w:szCs w:val="28"/>
        </w:rPr>
        <w:t>лирования товарно-денежных имущественных отношений. Законодатель в т</w:t>
      </w:r>
      <w:r w:rsidRPr="00364246">
        <w:rPr>
          <w:rFonts w:ascii="Times New Roman" w:hAnsi="Times New Roman" w:cs="Times New Roman"/>
          <w:sz w:val="28"/>
          <w:szCs w:val="28"/>
        </w:rPr>
        <w:t>е</w:t>
      </w:r>
      <w:r w:rsidRPr="00364246">
        <w:rPr>
          <w:rFonts w:ascii="Times New Roman" w:hAnsi="Times New Roman" w:cs="Times New Roman"/>
          <w:sz w:val="28"/>
          <w:szCs w:val="28"/>
        </w:rPr>
        <w:t>чение достаточно короткого отрезка времени (по историческим меркам) стр</w:t>
      </w:r>
      <w:r w:rsidRPr="00364246">
        <w:rPr>
          <w:rFonts w:ascii="Times New Roman" w:hAnsi="Times New Roman" w:cs="Times New Roman"/>
          <w:sz w:val="28"/>
          <w:szCs w:val="28"/>
        </w:rPr>
        <w:t>е</w:t>
      </w:r>
      <w:r w:rsidRPr="00364246">
        <w:rPr>
          <w:rFonts w:ascii="Times New Roman" w:hAnsi="Times New Roman" w:cs="Times New Roman"/>
          <w:sz w:val="28"/>
          <w:szCs w:val="28"/>
        </w:rPr>
        <w:t>мился создать и создает целостную систему законов, регулирующих указанные отношения, а также постоянно следит за процессом гармонизации законод</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тельных актов (чтобы исключить противоречие </w:t>
      </w:r>
      <w:r>
        <w:rPr>
          <w:rFonts w:ascii="Times New Roman" w:hAnsi="Times New Roman" w:cs="Times New Roman"/>
          <w:sz w:val="28"/>
          <w:szCs w:val="28"/>
        </w:rPr>
        <w:t>правовых</w:t>
      </w:r>
      <w:r w:rsidRPr="00364246">
        <w:rPr>
          <w:rFonts w:ascii="Times New Roman" w:hAnsi="Times New Roman" w:cs="Times New Roman"/>
          <w:sz w:val="28"/>
          <w:szCs w:val="28"/>
        </w:rPr>
        <w:t xml:space="preserve"> норм друг другу), о</w:t>
      </w:r>
      <w:r w:rsidRPr="00364246">
        <w:rPr>
          <w:rFonts w:ascii="Times New Roman" w:hAnsi="Times New Roman" w:cs="Times New Roman"/>
          <w:sz w:val="28"/>
          <w:szCs w:val="28"/>
        </w:rPr>
        <w:t>д</w:t>
      </w:r>
      <w:r w:rsidRPr="00364246">
        <w:rPr>
          <w:rFonts w:ascii="Times New Roman" w:hAnsi="Times New Roman" w:cs="Times New Roman"/>
          <w:sz w:val="28"/>
          <w:szCs w:val="28"/>
        </w:rPr>
        <w:t xml:space="preserve">нако до </w:t>
      </w:r>
      <w:r>
        <w:rPr>
          <w:rFonts w:ascii="Times New Roman" w:hAnsi="Times New Roman" w:cs="Times New Roman"/>
          <w:sz w:val="28"/>
          <w:szCs w:val="28"/>
        </w:rPr>
        <w:t>настоящего</w:t>
      </w:r>
      <w:r w:rsidRPr="00364246">
        <w:rPr>
          <w:rFonts w:ascii="Times New Roman" w:hAnsi="Times New Roman" w:cs="Times New Roman"/>
          <w:sz w:val="28"/>
          <w:szCs w:val="28"/>
        </w:rPr>
        <w:t xml:space="preserve"> времени создание такой системы продолжает</w:t>
      </w:r>
      <w:r>
        <w:rPr>
          <w:rFonts w:ascii="Times New Roman" w:hAnsi="Times New Roman" w:cs="Times New Roman"/>
          <w:sz w:val="28"/>
          <w:szCs w:val="28"/>
        </w:rPr>
        <w:t xml:space="preserve">ся. </w:t>
      </w:r>
      <w:r w:rsidRPr="00364246">
        <w:rPr>
          <w:rFonts w:ascii="Times New Roman" w:hAnsi="Times New Roman" w:cs="Times New Roman"/>
          <w:sz w:val="28"/>
          <w:szCs w:val="28"/>
        </w:rPr>
        <w:t>Прав</w:t>
      </w:r>
      <w:r w:rsidRPr="00364246">
        <w:rPr>
          <w:rFonts w:ascii="Times New Roman" w:hAnsi="Times New Roman" w:cs="Times New Roman"/>
          <w:sz w:val="28"/>
          <w:szCs w:val="28"/>
        </w:rPr>
        <w:t>и</w:t>
      </w:r>
      <w:r w:rsidRPr="00364246">
        <w:rPr>
          <w:rFonts w:ascii="Times New Roman" w:hAnsi="Times New Roman" w:cs="Times New Roman"/>
          <w:sz w:val="28"/>
          <w:szCs w:val="28"/>
        </w:rPr>
        <w:t>тельство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в свою очередь, издает много актов </w:t>
      </w:r>
      <w:r>
        <w:rPr>
          <w:rFonts w:ascii="Times New Roman" w:hAnsi="Times New Roman" w:cs="Times New Roman"/>
          <w:sz w:val="28"/>
          <w:szCs w:val="28"/>
        </w:rPr>
        <w:t>законод</w:t>
      </w:r>
      <w:r>
        <w:rPr>
          <w:rFonts w:ascii="Times New Roman" w:hAnsi="Times New Roman" w:cs="Times New Roman"/>
          <w:sz w:val="28"/>
          <w:szCs w:val="28"/>
        </w:rPr>
        <w:t>а</w:t>
      </w:r>
      <w:r>
        <w:rPr>
          <w:rFonts w:ascii="Times New Roman" w:hAnsi="Times New Roman" w:cs="Times New Roman"/>
          <w:sz w:val="28"/>
          <w:szCs w:val="28"/>
        </w:rPr>
        <w:t xml:space="preserve">тельства </w:t>
      </w:r>
      <w:r w:rsidRPr="00364246">
        <w:rPr>
          <w:rFonts w:ascii="Times New Roman" w:hAnsi="Times New Roman" w:cs="Times New Roman"/>
          <w:sz w:val="28"/>
          <w:szCs w:val="28"/>
        </w:rPr>
        <w:t xml:space="preserve">в развитие этих законов. </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Конституция Республики Беларусь – это Основной Закон государства, з</w:t>
      </w:r>
      <w:r>
        <w:rPr>
          <w:rFonts w:ascii="Times New Roman" w:hAnsi="Times New Roman" w:cs="Times New Roman"/>
          <w:sz w:val="28"/>
          <w:szCs w:val="28"/>
        </w:rPr>
        <w:t>а</w:t>
      </w:r>
      <w:r>
        <w:rPr>
          <w:rFonts w:ascii="Times New Roman" w:hAnsi="Times New Roman" w:cs="Times New Roman"/>
          <w:sz w:val="28"/>
          <w:szCs w:val="28"/>
        </w:rPr>
        <w:t>крепляющий правовое положение граждан, организацию государственной вл</w:t>
      </w:r>
      <w:r>
        <w:rPr>
          <w:rFonts w:ascii="Times New Roman" w:hAnsi="Times New Roman" w:cs="Times New Roman"/>
          <w:sz w:val="28"/>
          <w:szCs w:val="28"/>
        </w:rPr>
        <w:t>а</w:t>
      </w:r>
      <w:r>
        <w:rPr>
          <w:rFonts w:ascii="Times New Roman" w:hAnsi="Times New Roman" w:cs="Times New Roman"/>
          <w:sz w:val="28"/>
          <w:szCs w:val="28"/>
        </w:rPr>
        <w:t>сти и определяющий ее взаимоотношения с обществом и гражданами.</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 Конституции Республики Беларусь отражено 2 важнейших вопроса:</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1.права и свободы личности, гарантии их реализации, обязанности чел</w:t>
      </w:r>
      <w:r>
        <w:rPr>
          <w:rFonts w:ascii="Times New Roman" w:hAnsi="Times New Roman" w:cs="Times New Roman"/>
          <w:sz w:val="28"/>
          <w:szCs w:val="28"/>
        </w:rPr>
        <w:t>о</w:t>
      </w:r>
      <w:r>
        <w:rPr>
          <w:rFonts w:ascii="Times New Roman" w:hAnsi="Times New Roman" w:cs="Times New Roman"/>
          <w:sz w:val="28"/>
          <w:szCs w:val="28"/>
        </w:rPr>
        <w:t>века и гражданина;</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2.система государственной власти.</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Социально-политическая сущность Конституции Республики Беларусь в том, что она выступает в качестве ограничителя власти государства, устанавл</w:t>
      </w:r>
      <w:r>
        <w:rPr>
          <w:rFonts w:ascii="Times New Roman" w:hAnsi="Times New Roman" w:cs="Times New Roman"/>
          <w:sz w:val="28"/>
          <w:szCs w:val="28"/>
        </w:rPr>
        <w:t>и</w:t>
      </w:r>
      <w:r>
        <w:rPr>
          <w:rFonts w:ascii="Times New Roman" w:hAnsi="Times New Roman" w:cs="Times New Roman"/>
          <w:sz w:val="28"/>
          <w:szCs w:val="28"/>
        </w:rPr>
        <w:t>вает пределы вторжения государства в область прав и свобод человека и гра</w:t>
      </w:r>
      <w:r>
        <w:rPr>
          <w:rFonts w:ascii="Times New Roman" w:hAnsi="Times New Roman" w:cs="Times New Roman"/>
          <w:sz w:val="28"/>
          <w:szCs w:val="28"/>
        </w:rPr>
        <w:t>ж</w:t>
      </w:r>
      <w:r>
        <w:rPr>
          <w:rFonts w:ascii="Times New Roman" w:hAnsi="Times New Roman" w:cs="Times New Roman"/>
          <w:sz w:val="28"/>
          <w:szCs w:val="28"/>
        </w:rPr>
        <w:t>данина. Основное юридическое свойство Конституции Республики Беларусь в том, что это Основной Закон государства, и он обладает верховенством по о</w:t>
      </w:r>
      <w:r>
        <w:rPr>
          <w:rFonts w:ascii="Times New Roman" w:hAnsi="Times New Roman" w:cs="Times New Roman"/>
          <w:sz w:val="28"/>
          <w:szCs w:val="28"/>
        </w:rPr>
        <w:t>т</w:t>
      </w:r>
      <w:r>
        <w:rPr>
          <w:rFonts w:ascii="Times New Roman" w:hAnsi="Times New Roman" w:cs="Times New Roman"/>
          <w:sz w:val="28"/>
          <w:szCs w:val="28"/>
        </w:rPr>
        <w:t>ношению ко всем иным правовым актам; выступает в качестве базы для разв</w:t>
      </w:r>
      <w:r>
        <w:rPr>
          <w:rFonts w:ascii="Times New Roman" w:hAnsi="Times New Roman" w:cs="Times New Roman"/>
          <w:sz w:val="28"/>
          <w:szCs w:val="28"/>
        </w:rPr>
        <w:t>и</w:t>
      </w:r>
      <w:r>
        <w:rPr>
          <w:rFonts w:ascii="Times New Roman" w:hAnsi="Times New Roman" w:cs="Times New Roman"/>
          <w:sz w:val="28"/>
          <w:szCs w:val="28"/>
        </w:rPr>
        <w:t>тия текущего законодательства; принимается и изменяется в особом порядке; выступает в качестве стабильного документа, что сочетается с подвижностью ее содержания.</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Действующая Конституция Республики Беларусь принята 15 марта 1994 года Верхов</w:t>
      </w:r>
      <w:r w:rsidR="00D42264">
        <w:rPr>
          <w:rFonts w:ascii="Times New Roman" w:hAnsi="Times New Roman" w:cs="Times New Roman"/>
          <w:sz w:val="28"/>
          <w:szCs w:val="28"/>
        </w:rPr>
        <w:t>ным Советом Республики Беларусь (</w:t>
      </w:r>
      <w:r>
        <w:rPr>
          <w:rFonts w:ascii="Times New Roman" w:hAnsi="Times New Roman" w:cs="Times New Roman"/>
          <w:sz w:val="28"/>
          <w:szCs w:val="28"/>
        </w:rPr>
        <w:t>с изменениями и до</w:t>
      </w:r>
      <w:r w:rsidR="00D42264">
        <w:rPr>
          <w:rFonts w:ascii="Times New Roman" w:hAnsi="Times New Roman" w:cs="Times New Roman"/>
          <w:sz w:val="28"/>
          <w:szCs w:val="28"/>
        </w:rPr>
        <w:t>полнени</w:t>
      </w:r>
      <w:r w:rsidR="00D42264">
        <w:rPr>
          <w:rFonts w:ascii="Times New Roman" w:hAnsi="Times New Roman" w:cs="Times New Roman"/>
          <w:sz w:val="28"/>
          <w:szCs w:val="28"/>
        </w:rPr>
        <w:t>я</w:t>
      </w:r>
      <w:r w:rsidR="00D42264">
        <w:rPr>
          <w:rFonts w:ascii="Times New Roman" w:hAnsi="Times New Roman" w:cs="Times New Roman"/>
          <w:sz w:val="28"/>
          <w:szCs w:val="28"/>
        </w:rPr>
        <w:t xml:space="preserve">ми от </w:t>
      </w:r>
      <w:r>
        <w:rPr>
          <w:rFonts w:ascii="Times New Roman" w:hAnsi="Times New Roman" w:cs="Times New Roman"/>
          <w:sz w:val="28"/>
          <w:szCs w:val="28"/>
        </w:rPr>
        <w:t xml:space="preserve"> 24 </w:t>
      </w:r>
      <w:r w:rsidR="00D42264">
        <w:rPr>
          <w:rFonts w:ascii="Times New Roman" w:hAnsi="Times New Roman" w:cs="Times New Roman"/>
          <w:sz w:val="28"/>
          <w:szCs w:val="28"/>
        </w:rPr>
        <w:t>.11. 1996 г.</w:t>
      </w:r>
      <w:r>
        <w:rPr>
          <w:rFonts w:ascii="Times New Roman" w:hAnsi="Times New Roman" w:cs="Times New Roman"/>
          <w:sz w:val="28"/>
          <w:szCs w:val="28"/>
        </w:rPr>
        <w:t xml:space="preserve"> </w:t>
      </w:r>
      <w:r w:rsidR="00C04CC9">
        <w:rPr>
          <w:rFonts w:ascii="Times New Roman" w:hAnsi="Times New Roman" w:cs="Times New Roman"/>
          <w:sz w:val="28"/>
          <w:szCs w:val="28"/>
        </w:rPr>
        <w:t>и 17.10.2004 г</w:t>
      </w:r>
      <w:r w:rsidR="00D42264">
        <w:rPr>
          <w:rFonts w:ascii="Times New Roman" w:hAnsi="Times New Roman" w:cs="Times New Roman"/>
          <w:sz w:val="28"/>
          <w:szCs w:val="28"/>
        </w:rPr>
        <w:t>.</w:t>
      </w:r>
      <w:r w:rsidR="00C04CC9">
        <w:rPr>
          <w:rFonts w:ascii="Times New Roman" w:hAnsi="Times New Roman" w:cs="Times New Roman"/>
          <w:sz w:val="28"/>
          <w:szCs w:val="28"/>
        </w:rPr>
        <w:t xml:space="preserve"> </w:t>
      </w:r>
      <w:r>
        <w:rPr>
          <w:rFonts w:ascii="Times New Roman" w:hAnsi="Times New Roman" w:cs="Times New Roman"/>
          <w:sz w:val="28"/>
          <w:szCs w:val="28"/>
        </w:rPr>
        <w:t>на республиканск</w:t>
      </w:r>
      <w:r w:rsidR="00D42264">
        <w:rPr>
          <w:rFonts w:ascii="Times New Roman" w:hAnsi="Times New Roman" w:cs="Times New Roman"/>
          <w:sz w:val="28"/>
          <w:szCs w:val="28"/>
        </w:rPr>
        <w:t>их</w:t>
      </w:r>
      <w:r>
        <w:rPr>
          <w:rFonts w:ascii="Times New Roman" w:hAnsi="Times New Roman" w:cs="Times New Roman"/>
          <w:sz w:val="28"/>
          <w:szCs w:val="28"/>
        </w:rPr>
        <w:t xml:space="preserve"> референду</w:t>
      </w:r>
      <w:r w:rsidR="00D42264">
        <w:rPr>
          <w:rFonts w:ascii="Times New Roman" w:hAnsi="Times New Roman" w:cs="Times New Roman"/>
          <w:sz w:val="28"/>
          <w:szCs w:val="28"/>
        </w:rPr>
        <w:t xml:space="preserve">мах). </w:t>
      </w:r>
      <w:r>
        <w:rPr>
          <w:rFonts w:ascii="Times New Roman" w:hAnsi="Times New Roman" w:cs="Times New Roman"/>
          <w:sz w:val="28"/>
          <w:szCs w:val="28"/>
        </w:rPr>
        <w:t xml:space="preserve"> Структурно она состоит из преамбулы, девяти разделов, восьми глав, 146 ст</w:t>
      </w:r>
      <w:r>
        <w:rPr>
          <w:rFonts w:ascii="Times New Roman" w:hAnsi="Times New Roman" w:cs="Times New Roman"/>
          <w:sz w:val="28"/>
          <w:szCs w:val="28"/>
        </w:rPr>
        <w:t>а</w:t>
      </w:r>
      <w:r>
        <w:rPr>
          <w:rFonts w:ascii="Times New Roman" w:hAnsi="Times New Roman" w:cs="Times New Roman"/>
          <w:sz w:val="28"/>
          <w:szCs w:val="28"/>
        </w:rPr>
        <w:t>тей.</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Президент Республики Беларусь как реальный глава государства обладает достаточно широкими полномочиями в нормотворческой сфере. Новая реда</w:t>
      </w:r>
      <w:r>
        <w:rPr>
          <w:rFonts w:ascii="Times New Roman" w:hAnsi="Times New Roman" w:cs="Times New Roman"/>
          <w:sz w:val="28"/>
          <w:szCs w:val="28"/>
        </w:rPr>
        <w:t>к</w:t>
      </w:r>
      <w:r>
        <w:rPr>
          <w:rFonts w:ascii="Times New Roman" w:hAnsi="Times New Roman" w:cs="Times New Roman"/>
          <w:sz w:val="28"/>
          <w:szCs w:val="28"/>
        </w:rPr>
        <w:t>ция Конституции Республики Беларусь не содержит прямого указания на то, что глава государства одновременно является и главой исполнительной власти. Президент Республики Беларусь ныне как бы возвышается над всеми иными властными структурами. В этом и заключается его потенциал как субъекта нормотворчества.</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Конституцией Республики Беларусь предусмотрены </w:t>
      </w:r>
      <w:r w:rsidRPr="00D42264">
        <w:rPr>
          <w:rFonts w:ascii="Times New Roman" w:hAnsi="Times New Roman" w:cs="Times New Roman"/>
          <w:sz w:val="28"/>
          <w:szCs w:val="28"/>
        </w:rPr>
        <w:t>следующие виды правовых актов Президента Респу</w:t>
      </w:r>
      <w:r w:rsidR="00D42264" w:rsidRPr="00D42264">
        <w:rPr>
          <w:rFonts w:ascii="Times New Roman" w:hAnsi="Times New Roman" w:cs="Times New Roman"/>
          <w:sz w:val="28"/>
          <w:szCs w:val="28"/>
        </w:rPr>
        <w:t>блики Беларусь: декреты, ука</w:t>
      </w:r>
      <w:r w:rsidR="00D42264">
        <w:rPr>
          <w:rFonts w:ascii="Times New Roman" w:hAnsi="Times New Roman" w:cs="Times New Roman"/>
          <w:sz w:val="28"/>
          <w:szCs w:val="28"/>
        </w:rPr>
        <w:t>зы (в соотве</w:t>
      </w:r>
      <w:r w:rsidR="00D42264">
        <w:rPr>
          <w:rFonts w:ascii="Times New Roman" w:hAnsi="Times New Roman" w:cs="Times New Roman"/>
          <w:sz w:val="28"/>
          <w:szCs w:val="28"/>
        </w:rPr>
        <w:t>т</w:t>
      </w:r>
      <w:r w:rsidR="00D42264">
        <w:rPr>
          <w:rFonts w:ascii="Times New Roman" w:hAnsi="Times New Roman" w:cs="Times New Roman"/>
          <w:sz w:val="28"/>
          <w:szCs w:val="28"/>
        </w:rPr>
        <w:t xml:space="preserve">ствии со ст. 137 Конституции Республики Беларусь). </w:t>
      </w:r>
      <w:r w:rsidRPr="00D42264">
        <w:rPr>
          <w:rFonts w:ascii="Times New Roman" w:hAnsi="Times New Roman" w:cs="Times New Roman"/>
          <w:sz w:val="28"/>
          <w:szCs w:val="28"/>
        </w:rPr>
        <w:t>Если Декреты Президента Республики Беларусь носят нормативный характер, то</w:t>
      </w:r>
      <w:r w:rsidR="00D42264">
        <w:rPr>
          <w:rFonts w:ascii="Times New Roman" w:hAnsi="Times New Roman" w:cs="Times New Roman"/>
          <w:sz w:val="28"/>
          <w:szCs w:val="28"/>
        </w:rPr>
        <w:t xml:space="preserve"> у</w:t>
      </w:r>
      <w:r>
        <w:rPr>
          <w:rFonts w:ascii="Times New Roman" w:hAnsi="Times New Roman" w:cs="Times New Roman"/>
          <w:sz w:val="28"/>
          <w:szCs w:val="28"/>
        </w:rPr>
        <w:t>казы Президента Ре</w:t>
      </w:r>
      <w:r>
        <w:rPr>
          <w:rFonts w:ascii="Times New Roman" w:hAnsi="Times New Roman" w:cs="Times New Roman"/>
          <w:sz w:val="28"/>
          <w:szCs w:val="28"/>
        </w:rPr>
        <w:t>с</w:t>
      </w:r>
      <w:r>
        <w:rPr>
          <w:rFonts w:ascii="Times New Roman" w:hAnsi="Times New Roman" w:cs="Times New Roman"/>
          <w:sz w:val="28"/>
          <w:szCs w:val="28"/>
        </w:rPr>
        <w:t>публики Беларусь могут включать положения как нормативного, так и нено</w:t>
      </w:r>
      <w:r>
        <w:rPr>
          <w:rFonts w:ascii="Times New Roman" w:hAnsi="Times New Roman" w:cs="Times New Roman"/>
          <w:sz w:val="28"/>
          <w:szCs w:val="28"/>
        </w:rPr>
        <w:t>р</w:t>
      </w:r>
      <w:r>
        <w:rPr>
          <w:rFonts w:ascii="Times New Roman" w:hAnsi="Times New Roman" w:cs="Times New Roman"/>
          <w:sz w:val="28"/>
          <w:szCs w:val="28"/>
        </w:rPr>
        <w:t xml:space="preserve">мативного характера. </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Издание Президентом Республики Беларусь актов, которые по своей юридической силе равны закону, характерны и для других стран. Например, для Казахстана, США.</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В Республике Беларусь Декреты Президента Республики Беларусь нез</w:t>
      </w:r>
      <w:r>
        <w:rPr>
          <w:rFonts w:ascii="Times New Roman" w:hAnsi="Times New Roman" w:cs="Times New Roman"/>
          <w:sz w:val="28"/>
          <w:szCs w:val="28"/>
        </w:rPr>
        <w:t>а</w:t>
      </w:r>
      <w:r>
        <w:rPr>
          <w:rFonts w:ascii="Times New Roman" w:hAnsi="Times New Roman" w:cs="Times New Roman"/>
          <w:sz w:val="28"/>
          <w:szCs w:val="28"/>
        </w:rPr>
        <w:t>висимо от их вида подлежат немедленному официальному опубликованию п</w:t>
      </w:r>
      <w:r>
        <w:rPr>
          <w:rFonts w:ascii="Times New Roman" w:hAnsi="Times New Roman" w:cs="Times New Roman"/>
          <w:sz w:val="28"/>
          <w:szCs w:val="28"/>
        </w:rPr>
        <w:t>о</w:t>
      </w:r>
      <w:r>
        <w:rPr>
          <w:rFonts w:ascii="Times New Roman" w:hAnsi="Times New Roman" w:cs="Times New Roman"/>
          <w:sz w:val="28"/>
          <w:szCs w:val="28"/>
        </w:rPr>
        <w:t>сле их подписания и вступают в силу через 10 дней после их официального опубликования, если в самом декрете не установлен иной срок. Указы През</w:t>
      </w:r>
      <w:r>
        <w:rPr>
          <w:rFonts w:ascii="Times New Roman" w:hAnsi="Times New Roman" w:cs="Times New Roman"/>
          <w:sz w:val="28"/>
          <w:szCs w:val="28"/>
        </w:rPr>
        <w:t>и</w:t>
      </w:r>
      <w:r>
        <w:rPr>
          <w:rFonts w:ascii="Times New Roman" w:hAnsi="Times New Roman" w:cs="Times New Roman"/>
          <w:sz w:val="28"/>
          <w:szCs w:val="28"/>
        </w:rPr>
        <w:t>дента Республики Беларусь вступают в силу с момента их опубликования, если в них не указан иной срок введения в действие.</w:t>
      </w:r>
    </w:p>
    <w:p w:rsidR="007E6EC9" w:rsidRPr="00403FA8" w:rsidRDefault="007E6EC9" w:rsidP="00F02BD2">
      <w:pPr>
        <w:pStyle w:val="a3"/>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Кодексы Международной торговой палаты (МТП) включают целый ко</w:t>
      </w:r>
      <w:r>
        <w:rPr>
          <w:rFonts w:ascii="Times New Roman" w:hAnsi="Times New Roman" w:cs="Times New Roman"/>
          <w:sz w:val="28"/>
          <w:szCs w:val="28"/>
        </w:rPr>
        <w:t>м</w:t>
      </w:r>
      <w:r>
        <w:rPr>
          <w:rFonts w:ascii="Times New Roman" w:hAnsi="Times New Roman" w:cs="Times New Roman"/>
          <w:sz w:val="28"/>
          <w:szCs w:val="28"/>
        </w:rPr>
        <w:t>плекс кодексов: Международный кодекс рекламной деятельности, Междун</w:t>
      </w:r>
      <w:r>
        <w:rPr>
          <w:rFonts w:ascii="Times New Roman" w:hAnsi="Times New Roman" w:cs="Times New Roman"/>
          <w:sz w:val="28"/>
          <w:szCs w:val="28"/>
        </w:rPr>
        <w:t>а</w:t>
      </w:r>
      <w:r>
        <w:rPr>
          <w:rFonts w:ascii="Times New Roman" w:hAnsi="Times New Roman" w:cs="Times New Roman"/>
          <w:sz w:val="28"/>
          <w:szCs w:val="28"/>
        </w:rPr>
        <w:t xml:space="preserve">родный кодекс рекламной практики, Кодекс </w:t>
      </w:r>
      <w:r>
        <w:rPr>
          <w:rFonts w:ascii="Times New Roman" w:hAnsi="Times New Roman" w:cs="Times New Roman"/>
          <w:sz w:val="28"/>
          <w:szCs w:val="28"/>
          <w:lang w:val="en-US"/>
        </w:rPr>
        <w:t>ESOMAR</w:t>
      </w:r>
      <w:r w:rsidRPr="00403FA8">
        <w:rPr>
          <w:rFonts w:ascii="Times New Roman" w:hAnsi="Times New Roman" w:cs="Times New Roman"/>
          <w:sz w:val="28"/>
          <w:szCs w:val="28"/>
        </w:rPr>
        <w:t xml:space="preserve"> </w:t>
      </w:r>
      <w:r>
        <w:rPr>
          <w:rFonts w:ascii="Times New Roman" w:hAnsi="Times New Roman" w:cs="Times New Roman"/>
          <w:sz w:val="28"/>
          <w:szCs w:val="28"/>
          <w:lang w:val="en-US"/>
        </w:rPr>
        <w:t>ICC</w:t>
      </w:r>
      <w:r w:rsidRPr="00403FA8">
        <w:rPr>
          <w:rFonts w:ascii="Times New Roman" w:hAnsi="Times New Roman" w:cs="Times New Roman"/>
          <w:sz w:val="28"/>
          <w:szCs w:val="28"/>
        </w:rPr>
        <w:t>/</w:t>
      </w:r>
      <w:r>
        <w:rPr>
          <w:rFonts w:ascii="Times New Roman" w:hAnsi="Times New Roman" w:cs="Times New Roman"/>
          <w:sz w:val="28"/>
          <w:szCs w:val="28"/>
          <w:lang w:val="en-US"/>
        </w:rPr>
        <w:t>ESOMAR</w:t>
      </w:r>
      <w:r>
        <w:rPr>
          <w:rFonts w:ascii="Times New Roman" w:hAnsi="Times New Roman" w:cs="Times New Roman"/>
          <w:sz w:val="28"/>
          <w:szCs w:val="28"/>
        </w:rPr>
        <w:t xml:space="preserve"> по пра</w:t>
      </w:r>
      <w:r>
        <w:rPr>
          <w:rFonts w:ascii="Times New Roman" w:hAnsi="Times New Roman" w:cs="Times New Roman"/>
          <w:sz w:val="28"/>
          <w:szCs w:val="28"/>
        </w:rPr>
        <w:t>к</w:t>
      </w:r>
      <w:r>
        <w:rPr>
          <w:rFonts w:ascii="Times New Roman" w:hAnsi="Times New Roman" w:cs="Times New Roman"/>
          <w:sz w:val="28"/>
          <w:szCs w:val="28"/>
        </w:rPr>
        <w:t>тике проведения маркетинговых и социальных исследований, Международный этический кодекс рекламной деятельности и некоторые другие. Республика Б</w:t>
      </w:r>
      <w:r>
        <w:rPr>
          <w:rFonts w:ascii="Times New Roman" w:hAnsi="Times New Roman" w:cs="Times New Roman"/>
          <w:sz w:val="28"/>
          <w:szCs w:val="28"/>
        </w:rPr>
        <w:t>е</w:t>
      </w:r>
      <w:r>
        <w:rPr>
          <w:rFonts w:ascii="Times New Roman" w:hAnsi="Times New Roman" w:cs="Times New Roman"/>
          <w:sz w:val="28"/>
          <w:szCs w:val="28"/>
        </w:rPr>
        <w:t>ларусь находится в процессе ратификации некоторых из них. Если Кодексы Международной торговой палаты не ратифицированы Республикой Беларусь, то они не являются источниками правового регулирования маркетинговой де</w:t>
      </w:r>
      <w:r>
        <w:rPr>
          <w:rFonts w:ascii="Times New Roman" w:hAnsi="Times New Roman" w:cs="Times New Roman"/>
          <w:sz w:val="28"/>
          <w:szCs w:val="28"/>
        </w:rPr>
        <w:t>я</w:t>
      </w:r>
      <w:r>
        <w:rPr>
          <w:rFonts w:ascii="Times New Roman" w:hAnsi="Times New Roman" w:cs="Times New Roman"/>
          <w:sz w:val="28"/>
          <w:szCs w:val="28"/>
        </w:rPr>
        <w:t>тельности.</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Ратификация международных договоров осуществляется Национальным собранием Республики Беларусь в форме закона. Речь идет о Законе Республ</w:t>
      </w:r>
      <w:r>
        <w:rPr>
          <w:rFonts w:ascii="Times New Roman" w:hAnsi="Times New Roman" w:cs="Times New Roman"/>
          <w:sz w:val="28"/>
          <w:szCs w:val="28"/>
        </w:rPr>
        <w:t>и</w:t>
      </w:r>
      <w:r>
        <w:rPr>
          <w:rFonts w:ascii="Times New Roman" w:hAnsi="Times New Roman" w:cs="Times New Roman"/>
          <w:sz w:val="28"/>
          <w:szCs w:val="28"/>
        </w:rPr>
        <w:t>ки Беларусь «О международных договорах в Республике Беларусь» от 23.07. 2008 г. № 421-З. Ратификация Кодексов Международной торговой палаты о</w:t>
      </w:r>
      <w:r>
        <w:rPr>
          <w:rFonts w:ascii="Times New Roman" w:hAnsi="Times New Roman" w:cs="Times New Roman"/>
          <w:sz w:val="28"/>
          <w:szCs w:val="28"/>
        </w:rPr>
        <w:t>т</w:t>
      </w:r>
      <w:r>
        <w:rPr>
          <w:rFonts w:ascii="Times New Roman" w:hAnsi="Times New Roman" w:cs="Times New Roman"/>
          <w:sz w:val="28"/>
          <w:szCs w:val="28"/>
        </w:rPr>
        <w:t>носится к регулированию международных торговых отношений. Закон Респу</w:t>
      </w:r>
      <w:r>
        <w:rPr>
          <w:rFonts w:ascii="Times New Roman" w:hAnsi="Times New Roman" w:cs="Times New Roman"/>
          <w:sz w:val="28"/>
          <w:szCs w:val="28"/>
        </w:rPr>
        <w:t>б</w:t>
      </w:r>
      <w:r>
        <w:rPr>
          <w:rFonts w:ascii="Times New Roman" w:hAnsi="Times New Roman" w:cs="Times New Roman"/>
          <w:sz w:val="28"/>
          <w:szCs w:val="28"/>
        </w:rPr>
        <w:t>лики Беларусь «О торгово-промышленной палате» был принят в Республике Беларусь 29.05.2003 года, одобрен Советом Республики 29 мая 2003 года, в р</w:t>
      </w:r>
      <w:r>
        <w:rPr>
          <w:rFonts w:ascii="Times New Roman" w:hAnsi="Times New Roman" w:cs="Times New Roman"/>
          <w:sz w:val="28"/>
          <w:szCs w:val="28"/>
        </w:rPr>
        <w:t>е</w:t>
      </w:r>
      <w:r>
        <w:rPr>
          <w:rFonts w:ascii="Times New Roman" w:hAnsi="Times New Roman" w:cs="Times New Roman"/>
          <w:sz w:val="28"/>
          <w:szCs w:val="28"/>
        </w:rPr>
        <w:t>естре правовых актов он зарегистрирован под № 208-З от 16.06.2003 (с изм. и дополнениями от8.01.2004 № 264-З, от 29.04.2004 № 275-З, от 29.06.2006 № 137-З, от 15.07.2008 № 397-З, от 4.06.2015 № 268-З). Этот закон определяет п</w:t>
      </w:r>
      <w:r>
        <w:rPr>
          <w:rFonts w:ascii="Times New Roman" w:hAnsi="Times New Roman" w:cs="Times New Roman"/>
          <w:sz w:val="28"/>
          <w:szCs w:val="28"/>
        </w:rPr>
        <w:t>о</w:t>
      </w:r>
      <w:r>
        <w:rPr>
          <w:rFonts w:ascii="Times New Roman" w:hAnsi="Times New Roman" w:cs="Times New Roman"/>
          <w:sz w:val="28"/>
          <w:szCs w:val="28"/>
        </w:rPr>
        <w:t>рядок создания и деятельности Белорусской торгово-промышленной палаты, особенности взаимоотношений торгово-промышленных палат, в том числе Б</w:t>
      </w:r>
      <w:r>
        <w:rPr>
          <w:rFonts w:ascii="Times New Roman" w:hAnsi="Times New Roman" w:cs="Times New Roman"/>
          <w:sz w:val="28"/>
          <w:szCs w:val="28"/>
        </w:rPr>
        <w:t>е</w:t>
      </w:r>
      <w:r>
        <w:rPr>
          <w:rFonts w:ascii="Times New Roman" w:hAnsi="Times New Roman" w:cs="Times New Roman"/>
          <w:sz w:val="28"/>
          <w:szCs w:val="28"/>
        </w:rPr>
        <w:t>лорусской торгово-промышленной палаты и государства. Белорусская торгово-промышленная палата является членом Международной торговой палаты. В т</w:t>
      </w:r>
      <w:r>
        <w:rPr>
          <w:rFonts w:ascii="Times New Roman" w:hAnsi="Times New Roman" w:cs="Times New Roman"/>
          <w:sz w:val="28"/>
          <w:szCs w:val="28"/>
        </w:rPr>
        <w:t>а</w:t>
      </w:r>
      <w:r>
        <w:rPr>
          <w:rFonts w:ascii="Times New Roman" w:hAnsi="Times New Roman" w:cs="Times New Roman"/>
          <w:sz w:val="28"/>
          <w:szCs w:val="28"/>
        </w:rPr>
        <w:t>ком случае Международные кодексы Международной торговой подлежат р</w:t>
      </w:r>
      <w:r>
        <w:rPr>
          <w:rFonts w:ascii="Times New Roman" w:hAnsi="Times New Roman" w:cs="Times New Roman"/>
          <w:sz w:val="28"/>
          <w:szCs w:val="28"/>
        </w:rPr>
        <w:t>а</w:t>
      </w:r>
      <w:r>
        <w:rPr>
          <w:rFonts w:ascii="Times New Roman" w:hAnsi="Times New Roman" w:cs="Times New Roman"/>
          <w:sz w:val="28"/>
          <w:szCs w:val="28"/>
        </w:rPr>
        <w:t>тификации в Республике Беларусь. Этот процесс находится под контролем го</w:t>
      </w:r>
      <w:r>
        <w:rPr>
          <w:rFonts w:ascii="Times New Roman" w:hAnsi="Times New Roman" w:cs="Times New Roman"/>
          <w:sz w:val="28"/>
          <w:szCs w:val="28"/>
        </w:rPr>
        <w:t>с</w:t>
      </w:r>
      <w:r>
        <w:rPr>
          <w:rFonts w:ascii="Times New Roman" w:hAnsi="Times New Roman" w:cs="Times New Roman"/>
          <w:sz w:val="28"/>
          <w:szCs w:val="28"/>
        </w:rPr>
        <w:t xml:space="preserve">ударства. </w:t>
      </w:r>
    </w:p>
    <w:p w:rsidR="00972549" w:rsidRDefault="007E6EC9" w:rsidP="00972549">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Деятельность Белорусской торгово-промышленной палаты (БелТПП) тесно связана с вопросом вступления Республики Беларусь в ВТО. Всемирная торговая организация (ВТО) создана в 1995 году с целью либерализации ме</w:t>
      </w:r>
      <w:r>
        <w:rPr>
          <w:rFonts w:ascii="Times New Roman" w:hAnsi="Times New Roman" w:cs="Times New Roman"/>
          <w:sz w:val="28"/>
          <w:szCs w:val="28"/>
        </w:rPr>
        <w:t>ж</w:t>
      </w:r>
      <w:r>
        <w:rPr>
          <w:rFonts w:ascii="Times New Roman" w:hAnsi="Times New Roman" w:cs="Times New Roman"/>
          <w:sz w:val="28"/>
          <w:szCs w:val="28"/>
        </w:rPr>
        <w:t>дународной торговли и регулирования торгово-политических отношений гос</w:t>
      </w:r>
      <w:r>
        <w:rPr>
          <w:rFonts w:ascii="Times New Roman" w:hAnsi="Times New Roman" w:cs="Times New Roman"/>
          <w:sz w:val="28"/>
          <w:szCs w:val="28"/>
        </w:rPr>
        <w:t>у</w:t>
      </w:r>
      <w:r>
        <w:rPr>
          <w:rFonts w:ascii="Times New Roman" w:hAnsi="Times New Roman" w:cs="Times New Roman"/>
          <w:sz w:val="28"/>
          <w:szCs w:val="28"/>
        </w:rPr>
        <w:t>дарств-членов. ВТО отвечает за разработку и внедрение новых торговых с</w:t>
      </w:r>
      <w:r>
        <w:rPr>
          <w:rFonts w:ascii="Times New Roman" w:hAnsi="Times New Roman" w:cs="Times New Roman"/>
          <w:sz w:val="28"/>
          <w:szCs w:val="28"/>
        </w:rPr>
        <w:t>о</w:t>
      </w:r>
      <w:r>
        <w:rPr>
          <w:rFonts w:ascii="Times New Roman" w:hAnsi="Times New Roman" w:cs="Times New Roman"/>
          <w:sz w:val="28"/>
          <w:szCs w:val="28"/>
        </w:rPr>
        <w:t>глашений, подписанных большинством стран мира. Правила ВТО предусма</w:t>
      </w:r>
      <w:r>
        <w:rPr>
          <w:rFonts w:ascii="Times New Roman" w:hAnsi="Times New Roman" w:cs="Times New Roman"/>
          <w:sz w:val="28"/>
          <w:szCs w:val="28"/>
        </w:rPr>
        <w:t>т</w:t>
      </w:r>
      <w:r>
        <w:rPr>
          <w:rFonts w:ascii="Times New Roman" w:hAnsi="Times New Roman" w:cs="Times New Roman"/>
          <w:sz w:val="28"/>
          <w:szCs w:val="28"/>
        </w:rPr>
        <w:t>ривают ряд льгот для развивающихся стран. При этом развивающиеся страны – члены ВТО имеют (в среднем) более высокий относительный уровень там</w:t>
      </w:r>
      <w:r>
        <w:rPr>
          <w:rFonts w:ascii="Times New Roman" w:hAnsi="Times New Roman" w:cs="Times New Roman"/>
          <w:sz w:val="28"/>
          <w:szCs w:val="28"/>
        </w:rPr>
        <w:t>о</w:t>
      </w:r>
      <w:r>
        <w:rPr>
          <w:rFonts w:ascii="Times New Roman" w:hAnsi="Times New Roman" w:cs="Times New Roman"/>
          <w:sz w:val="28"/>
          <w:szCs w:val="28"/>
        </w:rPr>
        <w:t>женно-тарифной защиты своих рынков по сравнению с развитыми.</w:t>
      </w:r>
    </w:p>
    <w:p w:rsidR="0097254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Правительство Республики Беларусь предполагает вступление в ВТО п</w:t>
      </w:r>
      <w:r>
        <w:rPr>
          <w:rFonts w:ascii="Times New Roman" w:hAnsi="Times New Roman" w:cs="Times New Roman"/>
          <w:sz w:val="28"/>
          <w:szCs w:val="28"/>
        </w:rPr>
        <w:t>о</w:t>
      </w:r>
      <w:r>
        <w:rPr>
          <w:rFonts w:ascii="Times New Roman" w:hAnsi="Times New Roman" w:cs="Times New Roman"/>
          <w:sz w:val="28"/>
          <w:szCs w:val="28"/>
        </w:rPr>
        <w:t xml:space="preserve">сле того, как туда попадут Россия и Казахстан. Для того, чтобы страна </w:t>
      </w:r>
    </w:p>
    <w:p w:rsidR="007E6EC9" w:rsidRDefault="007E6EC9" w:rsidP="008F1015">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была принято в ВТО, она должна получить голоса всех членов организации. Положительным во вступлении в ВТО является то, что расширяется экспорт.   </w:t>
      </w:r>
    </w:p>
    <w:p w:rsidR="007E6EC9"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При вступлении в ВТО Республика Беларусь получает постоянные и н</w:t>
      </w:r>
      <w:r>
        <w:rPr>
          <w:rFonts w:ascii="Times New Roman" w:hAnsi="Times New Roman" w:cs="Times New Roman"/>
          <w:sz w:val="28"/>
          <w:szCs w:val="28"/>
        </w:rPr>
        <w:t>е</w:t>
      </w:r>
      <w:r>
        <w:rPr>
          <w:rFonts w:ascii="Times New Roman" w:hAnsi="Times New Roman" w:cs="Times New Roman"/>
          <w:sz w:val="28"/>
          <w:szCs w:val="28"/>
        </w:rPr>
        <w:t>ограниченные условия статуса режима наибольшего благоприятствования (РНБ) для своих товаров на рынках зарубежных стран. Вступив в ВТО, Респу</w:t>
      </w:r>
      <w:r>
        <w:rPr>
          <w:rFonts w:ascii="Times New Roman" w:hAnsi="Times New Roman" w:cs="Times New Roman"/>
          <w:sz w:val="28"/>
          <w:szCs w:val="28"/>
        </w:rPr>
        <w:t>б</w:t>
      </w:r>
      <w:r>
        <w:rPr>
          <w:rFonts w:ascii="Times New Roman" w:hAnsi="Times New Roman" w:cs="Times New Roman"/>
          <w:sz w:val="28"/>
          <w:szCs w:val="28"/>
        </w:rPr>
        <w:t>лика Беларусь получит доступ к механизмам ВТО по урегулированию торговых споров. ВТО и Международная торговая палата (МТП) – это тесно сотрудн</w:t>
      </w:r>
      <w:r>
        <w:rPr>
          <w:rFonts w:ascii="Times New Roman" w:hAnsi="Times New Roman" w:cs="Times New Roman"/>
          <w:sz w:val="28"/>
          <w:szCs w:val="28"/>
        </w:rPr>
        <w:t>и</w:t>
      </w:r>
      <w:r>
        <w:rPr>
          <w:rFonts w:ascii="Times New Roman" w:hAnsi="Times New Roman" w:cs="Times New Roman"/>
          <w:sz w:val="28"/>
          <w:szCs w:val="28"/>
        </w:rPr>
        <w:t xml:space="preserve">чающие организации. </w:t>
      </w:r>
    </w:p>
    <w:p w:rsidR="007E6EC9" w:rsidRPr="00364246" w:rsidRDefault="007E6EC9" w:rsidP="00962F2D">
      <w:pPr>
        <w:pStyle w:val="a3"/>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МТП – это независимая некоммерческая международная организация, объединяющая тысячи предприятий, ассоциаций и компаний из 140 стран мира, способствующая решению наиболее актуальных проблем, стоящих перед би</w:t>
      </w:r>
      <w:r>
        <w:rPr>
          <w:rFonts w:ascii="Times New Roman" w:hAnsi="Times New Roman" w:cs="Times New Roman"/>
          <w:sz w:val="28"/>
          <w:szCs w:val="28"/>
        </w:rPr>
        <w:t>з</w:t>
      </w:r>
      <w:r>
        <w:rPr>
          <w:rFonts w:ascii="Times New Roman" w:hAnsi="Times New Roman" w:cs="Times New Roman"/>
          <w:sz w:val="28"/>
          <w:szCs w:val="28"/>
        </w:rPr>
        <w:t>несом. МТП тесно взаимодействует с ООН, ВТО, Всемирным банком. Деятел</w:t>
      </w:r>
      <w:r>
        <w:rPr>
          <w:rFonts w:ascii="Times New Roman" w:hAnsi="Times New Roman" w:cs="Times New Roman"/>
          <w:sz w:val="28"/>
          <w:szCs w:val="28"/>
        </w:rPr>
        <w:t>ь</w:t>
      </w:r>
      <w:r>
        <w:rPr>
          <w:rFonts w:ascii="Times New Roman" w:hAnsi="Times New Roman" w:cs="Times New Roman"/>
          <w:sz w:val="28"/>
          <w:szCs w:val="28"/>
        </w:rPr>
        <w:t>ность МТП направлена на решение таких вопросов как разработка правил и стандартов ведения бизнеса и решения задач, связанных с либерализацией международной торговли. Подготовкой политических заявлений МТП и разр</w:t>
      </w:r>
      <w:r>
        <w:rPr>
          <w:rFonts w:ascii="Times New Roman" w:hAnsi="Times New Roman" w:cs="Times New Roman"/>
          <w:sz w:val="28"/>
          <w:szCs w:val="28"/>
        </w:rPr>
        <w:t>а</w:t>
      </w:r>
      <w:r>
        <w:rPr>
          <w:rFonts w:ascii="Times New Roman" w:hAnsi="Times New Roman" w:cs="Times New Roman"/>
          <w:sz w:val="28"/>
          <w:szCs w:val="28"/>
        </w:rPr>
        <w:t>боткой стандартов, кодексов, правил ведения бизнеса занимаются члены 16 п</w:t>
      </w:r>
      <w:r>
        <w:rPr>
          <w:rFonts w:ascii="Times New Roman" w:hAnsi="Times New Roman" w:cs="Times New Roman"/>
          <w:sz w:val="28"/>
          <w:szCs w:val="28"/>
        </w:rPr>
        <w:t>о</w:t>
      </w:r>
      <w:r>
        <w:rPr>
          <w:rFonts w:ascii="Times New Roman" w:hAnsi="Times New Roman" w:cs="Times New Roman"/>
          <w:sz w:val="28"/>
          <w:szCs w:val="28"/>
        </w:rPr>
        <w:t>стоянно действующих комиссий и консультативных групп. Каждые 2 года МТП проводит Всемирные конгрессы, на которых обсуждаются международные проблемы, с которыми могут столкнуться предприятия и компании в ближа</w:t>
      </w:r>
      <w:r>
        <w:rPr>
          <w:rFonts w:ascii="Times New Roman" w:hAnsi="Times New Roman" w:cs="Times New Roman"/>
          <w:sz w:val="28"/>
          <w:szCs w:val="28"/>
        </w:rPr>
        <w:t>й</w:t>
      </w:r>
      <w:r>
        <w:rPr>
          <w:rFonts w:ascii="Times New Roman" w:hAnsi="Times New Roman" w:cs="Times New Roman"/>
          <w:sz w:val="28"/>
          <w:szCs w:val="28"/>
        </w:rPr>
        <w:t xml:space="preserve">шие годы.      </w:t>
      </w:r>
    </w:p>
    <w:p w:rsidR="007E6EC9" w:rsidRPr="00364246"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Гражданс</w:t>
      </w:r>
      <w:r>
        <w:rPr>
          <w:rFonts w:ascii="Times New Roman" w:hAnsi="Times New Roman" w:cs="Times New Roman"/>
          <w:sz w:val="28"/>
          <w:szCs w:val="28"/>
        </w:rPr>
        <w:t>кий кодекс Республики Беларусь (далее ГК Республики Бел</w:t>
      </w:r>
      <w:r>
        <w:rPr>
          <w:rFonts w:ascii="Times New Roman" w:hAnsi="Times New Roman" w:cs="Times New Roman"/>
          <w:sz w:val="28"/>
          <w:szCs w:val="28"/>
        </w:rPr>
        <w:t>а</w:t>
      </w:r>
      <w:r>
        <w:rPr>
          <w:rFonts w:ascii="Times New Roman" w:hAnsi="Times New Roman" w:cs="Times New Roman"/>
          <w:sz w:val="28"/>
          <w:szCs w:val="28"/>
        </w:rPr>
        <w:t xml:space="preserve">русь) </w:t>
      </w:r>
      <w:r w:rsidRPr="00364246">
        <w:rPr>
          <w:rFonts w:ascii="Times New Roman" w:hAnsi="Times New Roman" w:cs="Times New Roman"/>
          <w:sz w:val="28"/>
          <w:szCs w:val="28"/>
        </w:rPr>
        <w:t>принят Палатой представителей 28 октября 1998 г., одобрен Советом Ре</w:t>
      </w:r>
      <w:r w:rsidRPr="00364246">
        <w:rPr>
          <w:rFonts w:ascii="Times New Roman" w:hAnsi="Times New Roman" w:cs="Times New Roman"/>
          <w:sz w:val="28"/>
          <w:szCs w:val="28"/>
        </w:rPr>
        <w:t>с</w:t>
      </w:r>
      <w:r w:rsidRPr="00364246">
        <w:rPr>
          <w:rFonts w:ascii="Times New Roman" w:hAnsi="Times New Roman" w:cs="Times New Roman"/>
          <w:sz w:val="28"/>
          <w:szCs w:val="28"/>
        </w:rPr>
        <w:t xml:space="preserve">публики </w:t>
      </w:r>
      <w:r>
        <w:rPr>
          <w:rFonts w:ascii="Times New Roman" w:hAnsi="Times New Roman" w:cs="Times New Roman"/>
          <w:sz w:val="28"/>
          <w:szCs w:val="28"/>
        </w:rPr>
        <w:t xml:space="preserve">Беларусь </w:t>
      </w:r>
      <w:r w:rsidRPr="00364246">
        <w:rPr>
          <w:rFonts w:ascii="Times New Roman" w:hAnsi="Times New Roman" w:cs="Times New Roman"/>
          <w:sz w:val="28"/>
          <w:szCs w:val="28"/>
        </w:rPr>
        <w:t>19 ноября 1998 года, подписан Президентом Республики Б</w:t>
      </w:r>
      <w:r w:rsidRPr="00364246">
        <w:rPr>
          <w:rFonts w:ascii="Times New Roman" w:hAnsi="Times New Roman" w:cs="Times New Roman"/>
          <w:sz w:val="28"/>
          <w:szCs w:val="28"/>
        </w:rPr>
        <w:t>е</w:t>
      </w:r>
      <w:r w:rsidRPr="00364246">
        <w:rPr>
          <w:rFonts w:ascii="Times New Roman" w:hAnsi="Times New Roman" w:cs="Times New Roman"/>
          <w:sz w:val="28"/>
          <w:szCs w:val="28"/>
        </w:rPr>
        <w:t>ларусь 7 декабря 1998 года и офици</w:t>
      </w:r>
      <w:r>
        <w:rPr>
          <w:rFonts w:ascii="Times New Roman" w:hAnsi="Times New Roman" w:cs="Times New Roman"/>
          <w:sz w:val="28"/>
          <w:szCs w:val="28"/>
        </w:rPr>
        <w:t xml:space="preserve">ально опубликован в </w:t>
      </w:r>
      <w:r w:rsidRPr="00364246">
        <w:rPr>
          <w:rFonts w:ascii="Times New Roman" w:hAnsi="Times New Roman" w:cs="Times New Roman"/>
          <w:sz w:val="28"/>
          <w:szCs w:val="28"/>
        </w:rPr>
        <w:t>Ведомостях Наци</w:t>
      </w:r>
      <w:r w:rsidRPr="00364246">
        <w:rPr>
          <w:rFonts w:ascii="Times New Roman" w:hAnsi="Times New Roman" w:cs="Times New Roman"/>
          <w:sz w:val="28"/>
          <w:szCs w:val="28"/>
        </w:rPr>
        <w:t>о</w:t>
      </w:r>
      <w:r w:rsidRPr="00364246">
        <w:rPr>
          <w:rFonts w:ascii="Times New Roman" w:hAnsi="Times New Roman" w:cs="Times New Roman"/>
          <w:sz w:val="28"/>
          <w:szCs w:val="28"/>
        </w:rPr>
        <w:t>нального собрания Республики Бела</w:t>
      </w:r>
      <w:r>
        <w:rPr>
          <w:rFonts w:ascii="Times New Roman" w:hAnsi="Times New Roman" w:cs="Times New Roman"/>
          <w:sz w:val="28"/>
          <w:szCs w:val="28"/>
        </w:rPr>
        <w:t>русь</w:t>
      </w:r>
      <w:r w:rsidRPr="00364246">
        <w:rPr>
          <w:rFonts w:ascii="Times New Roman" w:hAnsi="Times New Roman" w:cs="Times New Roman"/>
          <w:sz w:val="28"/>
          <w:szCs w:val="28"/>
        </w:rPr>
        <w:t xml:space="preserve"> 5 марта 1999 года.</w:t>
      </w:r>
    </w:p>
    <w:p w:rsidR="007E6EC9"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Впервые в новый ГК </w:t>
      </w:r>
      <w:r>
        <w:rPr>
          <w:rFonts w:ascii="Times New Roman" w:hAnsi="Times New Roman" w:cs="Times New Roman"/>
          <w:sz w:val="28"/>
          <w:szCs w:val="28"/>
        </w:rPr>
        <w:t xml:space="preserve">Республики Беларусь </w:t>
      </w:r>
      <w:r w:rsidRPr="00364246">
        <w:rPr>
          <w:rFonts w:ascii="Times New Roman" w:hAnsi="Times New Roman" w:cs="Times New Roman"/>
          <w:sz w:val="28"/>
          <w:szCs w:val="28"/>
        </w:rPr>
        <w:t xml:space="preserve">включен раздел </w:t>
      </w:r>
      <w:r w:rsidRPr="00364246">
        <w:rPr>
          <w:rFonts w:ascii="Times New Roman" w:hAnsi="Times New Roman" w:cs="Times New Roman"/>
          <w:sz w:val="28"/>
          <w:szCs w:val="28"/>
          <w:lang w:val="en-US"/>
        </w:rPr>
        <w:t>V</w:t>
      </w:r>
      <w:r w:rsidRPr="00364246">
        <w:rPr>
          <w:rFonts w:ascii="Times New Roman" w:hAnsi="Times New Roman" w:cs="Times New Roman"/>
          <w:sz w:val="28"/>
          <w:szCs w:val="28"/>
        </w:rPr>
        <w:t xml:space="preserve"> «Исключ</w:t>
      </w:r>
      <w:r w:rsidRPr="00364246">
        <w:rPr>
          <w:rFonts w:ascii="Times New Roman" w:hAnsi="Times New Roman" w:cs="Times New Roman"/>
          <w:sz w:val="28"/>
          <w:szCs w:val="28"/>
        </w:rPr>
        <w:t>и</w:t>
      </w:r>
      <w:r w:rsidRPr="00364246">
        <w:rPr>
          <w:rFonts w:ascii="Times New Roman" w:hAnsi="Times New Roman" w:cs="Times New Roman"/>
          <w:sz w:val="28"/>
          <w:szCs w:val="28"/>
        </w:rPr>
        <w:t>тельные права на результаты интеллектуальной деятельности (Интеллектуал</w:t>
      </w:r>
      <w:r w:rsidRPr="00364246">
        <w:rPr>
          <w:rFonts w:ascii="Times New Roman" w:hAnsi="Times New Roman" w:cs="Times New Roman"/>
          <w:sz w:val="28"/>
          <w:szCs w:val="28"/>
        </w:rPr>
        <w:t>ь</w:t>
      </w:r>
      <w:r w:rsidRPr="00364246">
        <w:rPr>
          <w:rFonts w:ascii="Times New Roman" w:hAnsi="Times New Roman" w:cs="Times New Roman"/>
          <w:sz w:val="28"/>
          <w:szCs w:val="28"/>
        </w:rPr>
        <w:t>ная собственность)», главы которого содержат важнейшие нормы права, рег</w:t>
      </w:r>
      <w:r w:rsidRPr="00364246">
        <w:rPr>
          <w:rFonts w:ascii="Times New Roman" w:hAnsi="Times New Roman" w:cs="Times New Roman"/>
          <w:sz w:val="28"/>
          <w:szCs w:val="28"/>
        </w:rPr>
        <w:t>у</w:t>
      </w:r>
      <w:r w:rsidRPr="00364246">
        <w:rPr>
          <w:rFonts w:ascii="Times New Roman" w:hAnsi="Times New Roman" w:cs="Times New Roman"/>
          <w:sz w:val="28"/>
          <w:szCs w:val="28"/>
        </w:rPr>
        <w:t>лирующие отношения по созданию и использованию объектов авторского пр</w:t>
      </w:r>
      <w:r w:rsidRPr="00364246">
        <w:rPr>
          <w:rFonts w:ascii="Times New Roman" w:hAnsi="Times New Roman" w:cs="Times New Roman"/>
          <w:sz w:val="28"/>
          <w:szCs w:val="28"/>
        </w:rPr>
        <w:t>а</w:t>
      </w:r>
      <w:r w:rsidRPr="00364246">
        <w:rPr>
          <w:rFonts w:ascii="Times New Roman" w:hAnsi="Times New Roman" w:cs="Times New Roman"/>
          <w:sz w:val="28"/>
          <w:szCs w:val="28"/>
        </w:rPr>
        <w:t>ва и смежных прав</w:t>
      </w:r>
      <w:r>
        <w:rPr>
          <w:rFonts w:ascii="Times New Roman" w:hAnsi="Times New Roman" w:cs="Times New Roman"/>
          <w:sz w:val="28"/>
          <w:szCs w:val="28"/>
        </w:rPr>
        <w:t xml:space="preserve">, а также </w:t>
      </w:r>
      <w:r w:rsidRPr="00364246">
        <w:rPr>
          <w:rFonts w:ascii="Times New Roman" w:hAnsi="Times New Roman" w:cs="Times New Roman"/>
          <w:sz w:val="28"/>
          <w:szCs w:val="28"/>
        </w:rPr>
        <w:t>объектов промышленной собственности.</w:t>
      </w:r>
    </w:p>
    <w:p w:rsidR="00C771A3" w:rsidRDefault="007E6EC9" w:rsidP="00C771A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Всего к новому Гражданскому кодексу Республики Беларусь было опу</w:t>
      </w:r>
      <w:r>
        <w:rPr>
          <w:rFonts w:ascii="Times New Roman" w:hAnsi="Times New Roman" w:cs="Times New Roman"/>
          <w:sz w:val="28"/>
          <w:szCs w:val="28"/>
        </w:rPr>
        <w:t>б</w:t>
      </w:r>
      <w:r>
        <w:rPr>
          <w:rFonts w:ascii="Times New Roman" w:hAnsi="Times New Roman" w:cs="Times New Roman"/>
          <w:sz w:val="28"/>
          <w:szCs w:val="28"/>
        </w:rPr>
        <w:t>ликовано два издания комментариев: 1999-2000 гг . (1 том,  2 том), а также коммент</w:t>
      </w:r>
      <w:r w:rsidR="00C771A3">
        <w:rPr>
          <w:rFonts w:ascii="Times New Roman" w:hAnsi="Times New Roman" w:cs="Times New Roman"/>
          <w:sz w:val="28"/>
          <w:szCs w:val="28"/>
        </w:rPr>
        <w:t xml:space="preserve">арий в 3 книгах в 2005-06 годах, характер которых содержит </w:t>
      </w:r>
      <w:r w:rsidR="00C771A3" w:rsidRPr="00C04CC9">
        <w:rPr>
          <w:rFonts w:ascii="Times New Roman" w:hAnsi="Times New Roman" w:cs="Times New Roman"/>
          <w:b/>
          <w:sz w:val="28"/>
          <w:szCs w:val="28"/>
        </w:rPr>
        <w:t>авто</w:t>
      </w:r>
      <w:r w:rsidR="00C771A3" w:rsidRPr="00C04CC9">
        <w:rPr>
          <w:rFonts w:ascii="Times New Roman" w:hAnsi="Times New Roman" w:cs="Times New Roman"/>
          <w:b/>
          <w:sz w:val="28"/>
          <w:szCs w:val="28"/>
        </w:rPr>
        <w:t>р</w:t>
      </w:r>
      <w:r w:rsidR="00C771A3" w:rsidRPr="00C04CC9">
        <w:rPr>
          <w:rFonts w:ascii="Times New Roman" w:hAnsi="Times New Roman" w:cs="Times New Roman"/>
          <w:b/>
          <w:sz w:val="28"/>
          <w:szCs w:val="28"/>
        </w:rPr>
        <w:t>скую интерпретацию гражданско-правовых норм.</w:t>
      </w:r>
      <w:r w:rsidR="00C771A3">
        <w:rPr>
          <w:rFonts w:ascii="Times New Roman" w:hAnsi="Times New Roman" w:cs="Times New Roman"/>
          <w:sz w:val="28"/>
          <w:szCs w:val="28"/>
        </w:rPr>
        <w:t xml:space="preserve"> То есть следует отметить неофициальный характер таких комментариев.</w:t>
      </w:r>
      <w:r>
        <w:rPr>
          <w:rFonts w:ascii="Times New Roman" w:hAnsi="Times New Roman" w:cs="Times New Roman"/>
          <w:sz w:val="28"/>
          <w:szCs w:val="28"/>
        </w:rPr>
        <w:t xml:space="preserve"> </w:t>
      </w:r>
      <w:r w:rsidR="00C771A3">
        <w:rPr>
          <w:rFonts w:ascii="Times New Roman" w:hAnsi="Times New Roman" w:cs="Times New Roman"/>
          <w:sz w:val="28"/>
          <w:szCs w:val="28"/>
        </w:rPr>
        <w:t>Официальные комментарии к Гражданскому кодексу Республики Беларусь возможны только после принятия соответствующего Закона Республики Беларусь (ст. 97 Конституции Республ</w:t>
      </w:r>
      <w:r w:rsidR="00C771A3">
        <w:rPr>
          <w:rFonts w:ascii="Times New Roman" w:hAnsi="Times New Roman" w:cs="Times New Roman"/>
          <w:sz w:val="28"/>
          <w:szCs w:val="28"/>
        </w:rPr>
        <w:t>и</w:t>
      </w:r>
      <w:r w:rsidR="00C771A3">
        <w:rPr>
          <w:rFonts w:ascii="Times New Roman" w:hAnsi="Times New Roman" w:cs="Times New Roman"/>
          <w:sz w:val="28"/>
          <w:szCs w:val="28"/>
        </w:rPr>
        <w:t>ки Беларусь). Однако по состоянию на август 2018 г. подобного рода акты не принимались.</w:t>
      </w:r>
    </w:p>
    <w:p w:rsidR="00C771A3" w:rsidRPr="00C771A3" w:rsidRDefault="00C771A3" w:rsidP="00C771A3">
      <w:pPr>
        <w:spacing w:after="0" w:line="240" w:lineRule="auto"/>
        <w:ind w:firstLine="709"/>
        <w:rPr>
          <w:rFonts w:ascii="Times New Roman" w:hAnsi="Times New Roman" w:cs="Times New Roman"/>
          <w:sz w:val="28"/>
          <w:szCs w:val="28"/>
        </w:rPr>
      </w:pPr>
      <w:r w:rsidRPr="00C771A3">
        <w:rPr>
          <w:rFonts w:ascii="Times New Roman" w:hAnsi="Times New Roman" w:cs="Times New Roman"/>
          <w:sz w:val="28"/>
          <w:szCs w:val="28"/>
        </w:rPr>
        <w:t>Все три книги Комментариев к Гражданскому кодексу Республики Бел</w:t>
      </w:r>
      <w:r w:rsidRPr="00C771A3">
        <w:rPr>
          <w:rFonts w:ascii="Times New Roman" w:hAnsi="Times New Roman" w:cs="Times New Roman"/>
          <w:sz w:val="28"/>
          <w:szCs w:val="28"/>
        </w:rPr>
        <w:t>а</w:t>
      </w:r>
      <w:r w:rsidRPr="00C771A3">
        <w:rPr>
          <w:rFonts w:ascii="Times New Roman" w:hAnsi="Times New Roman" w:cs="Times New Roman"/>
          <w:sz w:val="28"/>
          <w:szCs w:val="28"/>
        </w:rPr>
        <w:t>русь составляют содержательный и масштабный проект издательства «Ама</w:t>
      </w:r>
      <w:r w:rsidRPr="00C771A3">
        <w:rPr>
          <w:rFonts w:ascii="Times New Roman" w:hAnsi="Times New Roman" w:cs="Times New Roman"/>
          <w:sz w:val="28"/>
          <w:szCs w:val="28"/>
        </w:rPr>
        <w:t>л</w:t>
      </w:r>
      <w:r w:rsidRPr="00C771A3">
        <w:rPr>
          <w:rFonts w:ascii="Times New Roman" w:hAnsi="Times New Roman" w:cs="Times New Roman"/>
          <w:sz w:val="28"/>
          <w:szCs w:val="28"/>
        </w:rPr>
        <w:t xml:space="preserve">фея» с приложением актов законодательства и судебной практики. </w:t>
      </w:r>
    </w:p>
    <w:p w:rsidR="007E6EC9" w:rsidRDefault="007E6EC9" w:rsidP="00F41D3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Книга 1 (Раздел</w:t>
      </w:r>
      <w:r w:rsidRPr="00BC619D">
        <w:rPr>
          <w:rFonts w:ascii="Times New Roman" w:hAnsi="Times New Roman" w:cs="Times New Roman"/>
          <w:sz w:val="28"/>
          <w:szCs w:val="28"/>
        </w:rPr>
        <w:t xml:space="preserve"> </w:t>
      </w:r>
      <w:r>
        <w:rPr>
          <w:rFonts w:ascii="Times New Roman" w:hAnsi="Times New Roman" w:cs="Times New Roman"/>
          <w:sz w:val="28"/>
          <w:szCs w:val="28"/>
          <w:lang w:val="en-US"/>
        </w:rPr>
        <w:t>I</w:t>
      </w:r>
      <w:r w:rsidRPr="00BC619D">
        <w:rPr>
          <w:rFonts w:ascii="Times New Roman" w:hAnsi="Times New Roman" w:cs="Times New Roman"/>
          <w:sz w:val="28"/>
          <w:szCs w:val="28"/>
        </w:rPr>
        <w:t xml:space="preserve"> </w:t>
      </w:r>
      <w:r>
        <w:rPr>
          <w:rFonts w:ascii="Times New Roman" w:hAnsi="Times New Roman" w:cs="Times New Roman"/>
          <w:sz w:val="28"/>
          <w:szCs w:val="28"/>
        </w:rPr>
        <w:t xml:space="preserve">«Общие положения», Раздел </w:t>
      </w:r>
      <w:r>
        <w:rPr>
          <w:rFonts w:ascii="Times New Roman" w:hAnsi="Times New Roman" w:cs="Times New Roman"/>
          <w:sz w:val="28"/>
          <w:szCs w:val="28"/>
          <w:lang w:val="en-US"/>
        </w:rPr>
        <w:t>II</w:t>
      </w:r>
      <w:r w:rsidRPr="0053421E">
        <w:rPr>
          <w:rFonts w:ascii="Times New Roman" w:hAnsi="Times New Roman" w:cs="Times New Roman"/>
          <w:sz w:val="28"/>
          <w:szCs w:val="28"/>
        </w:rPr>
        <w:t xml:space="preserve"> </w:t>
      </w:r>
      <w:r>
        <w:rPr>
          <w:rFonts w:ascii="Times New Roman" w:hAnsi="Times New Roman" w:cs="Times New Roman"/>
          <w:sz w:val="28"/>
          <w:szCs w:val="28"/>
        </w:rPr>
        <w:t xml:space="preserve">«Право собственности и другие вещные права» и Книга 2 (Раздел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«Общая часть обязательственного права», Раздел </w:t>
      </w:r>
      <w:r>
        <w:rPr>
          <w:rFonts w:ascii="Times New Roman" w:hAnsi="Times New Roman" w:cs="Times New Roman"/>
          <w:sz w:val="28"/>
          <w:szCs w:val="28"/>
          <w:lang w:val="en-US"/>
        </w:rPr>
        <w:t>IV</w:t>
      </w:r>
      <w:r>
        <w:rPr>
          <w:rFonts w:ascii="Times New Roman" w:hAnsi="Times New Roman" w:cs="Times New Roman"/>
          <w:sz w:val="28"/>
          <w:szCs w:val="28"/>
        </w:rPr>
        <w:t xml:space="preserve"> «Отдельные виды обязательств» (главы 30-50) вышли в свет в 2005 году.  Книга 3 включает: Раздел </w:t>
      </w:r>
      <w:r>
        <w:rPr>
          <w:rFonts w:ascii="Times New Roman" w:hAnsi="Times New Roman" w:cs="Times New Roman"/>
          <w:sz w:val="28"/>
          <w:szCs w:val="28"/>
          <w:lang w:val="en-US"/>
        </w:rPr>
        <w:t>IV</w:t>
      </w:r>
      <w:r w:rsidRPr="0053421E">
        <w:rPr>
          <w:rFonts w:ascii="Times New Roman" w:hAnsi="Times New Roman" w:cs="Times New Roman"/>
          <w:sz w:val="28"/>
          <w:szCs w:val="28"/>
        </w:rPr>
        <w:t xml:space="preserve"> </w:t>
      </w:r>
      <w:r>
        <w:rPr>
          <w:rFonts w:ascii="Times New Roman" w:hAnsi="Times New Roman" w:cs="Times New Roman"/>
          <w:sz w:val="28"/>
          <w:szCs w:val="28"/>
        </w:rPr>
        <w:t>«Отдельные виды обязательств» (гл</w:t>
      </w:r>
      <w:r>
        <w:rPr>
          <w:rFonts w:ascii="Times New Roman" w:hAnsi="Times New Roman" w:cs="Times New Roman"/>
          <w:sz w:val="28"/>
          <w:szCs w:val="28"/>
        </w:rPr>
        <w:t>а</w:t>
      </w:r>
      <w:r>
        <w:rPr>
          <w:rFonts w:ascii="Times New Roman" w:hAnsi="Times New Roman" w:cs="Times New Roman"/>
          <w:sz w:val="28"/>
          <w:szCs w:val="28"/>
        </w:rPr>
        <w:t xml:space="preserve">вы 51-59), Раздел </w:t>
      </w:r>
      <w:r>
        <w:rPr>
          <w:rFonts w:ascii="Times New Roman" w:hAnsi="Times New Roman" w:cs="Times New Roman"/>
          <w:sz w:val="28"/>
          <w:szCs w:val="28"/>
          <w:lang w:val="en-US"/>
        </w:rPr>
        <w:t>V</w:t>
      </w:r>
      <w:r w:rsidRPr="0053421E">
        <w:rPr>
          <w:rFonts w:ascii="Times New Roman" w:hAnsi="Times New Roman" w:cs="Times New Roman"/>
          <w:sz w:val="28"/>
          <w:szCs w:val="28"/>
        </w:rPr>
        <w:t xml:space="preserve"> </w:t>
      </w:r>
      <w:r>
        <w:rPr>
          <w:rFonts w:ascii="Times New Roman" w:hAnsi="Times New Roman" w:cs="Times New Roman"/>
          <w:sz w:val="28"/>
          <w:szCs w:val="28"/>
        </w:rPr>
        <w:t xml:space="preserve">«Исключительные права на результаты интеллектуальной деятельности (интеллектуальная собственность), Раздел </w:t>
      </w:r>
      <w:r>
        <w:rPr>
          <w:rFonts w:ascii="Times New Roman" w:hAnsi="Times New Roman" w:cs="Times New Roman"/>
          <w:sz w:val="28"/>
          <w:szCs w:val="28"/>
          <w:lang w:val="en-US"/>
        </w:rPr>
        <w:t>VI</w:t>
      </w:r>
      <w:r w:rsidRPr="0053421E">
        <w:rPr>
          <w:rFonts w:ascii="Times New Roman" w:hAnsi="Times New Roman" w:cs="Times New Roman"/>
          <w:sz w:val="28"/>
          <w:szCs w:val="28"/>
        </w:rPr>
        <w:t xml:space="preserve"> </w:t>
      </w:r>
      <w:r>
        <w:rPr>
          <w:rFonts w:ascii="Times New Roman" w:hAnsi="Times New Roman" w:cs="Times New Roman"/>
          <w:sz w:val="28"/>
          <w:szCs w:val="28"/>
        </w:rPr>
        <w:t xml:space="preserve">«Наследственное право», Раздел </w:t>
      </w:r>
      <w:r>
        <w:rPr>
          <w:rFonts w:ascii="Times New Roman" w:hAnsi="Times New Roman" w:cs="Times New Roman"/>
          <w:sz w:val="28"/>
          <w:szCs w:val="28"/>
          <w:lang w:val="en-US"/>
        </w:rPr>
        <w:t>VII</w:t>
      </w:r>
      <w:r>
        <w:rPr>
          <w:rFonts w:ascii="Times New Roman" w:hAnsi="Times New Roman" w:cs="Times New Roman"/>
          <w:sz w:val="28"/>
          <w:szCs w:val="28"/>
        </w:rPr>
        <w:t xml:space="preserve"> «Международное частное право, Раздел </w:t>
      </w:r>
      <w:r>
        <w:rPr>
          <w:rFonts w:ascii="Times New Roman" w:hAnsi="Times New Roman" w:cs="Times New Roman"/>
          <w:sz w:val="28"/>
          <w:szCs w:val="28"/>
          <w:lang w:val="en-US"/>
        </w:rPr>
        <w:t>VIII</w:t>
      </w:r>
      <w:r w:rsidRPr="0053421E">
        <w:rPr>
          <w:rFonts w:ascii="Times New Roman" w:hAnsi="Times New Roman" w:cs="Times New Roman"/>
          <w:sz w:val="28"/>
          <w:szCs w:val="28"/>
        </w:rPr>
        <w:t xml:space="preserve"> </w:t>
      </w:r>
      <w:r>
        <w:rPr>
          <w:rFonts w:ascii="Times New Roman" w:hAnsi="Times New Roman" w:cs="Times New Roman"/>
          <w:sz w:val="28"/>
          <w:szCs w:val="28"/>
        </w:rPr>
        <w:t>«Заключител</w:t>
      </w:r>
      <w:r>
        <w:rPr>
          <w:rFonts w:ascii="Times New Roman" w:hAnsi="Times New Roman" w:cs="Times New Roman"/>
          <w:sz w:val="28"/>
          <w:szCs w:val="28"/>
        </w:rPr>
        <w:t>ь</w:t>
      </w:r>
      <w:r>
        <w:rPr>
          <w:rFonts w:ascii="Times New Roman" w:hAnsi="Times New Roman" w:cs="Times New Roman"/>
          <w:sz w:val="28"/>
          <w:szCs w:val="28"/>
        </w:rPr>
        <w:t>ные положения». Главы: 52 «Доверительное управление», 53 «Комплексная предпринимательская лицензия (франчайзинг)», 55 «Публичное обещание награды», 57 «Проведение игр и пари» включены в кодекс впервые после пр</w:t>
      </w:r>
      <w:r>
        <w:rPr>
          <w:rFonts w:ascii="Times New Roman" w:hAnsi="Times New Roman" w:cs="Times New Roman"/>
          <w:sz w:val="28"/>
          <w:szCs w:val="28"/>
        </w:rPr>
        <w:t>о</w:t>
      </w:r>
      <w:r>
        <w:rPr>
          <w:rFonts w:ascii="Times New Roman" w:hAnsi="Times New Roman" w:cs="Times New Roman"/>
          <w:sz w:val="28"/>
          <w:szCs w:val="28"/>
        </w:rPr>
        <w:t>возглашения независимости и перехода на две формы собственности.</w:t>
      </w:r>
    </w:p>
    <w:p w:rsidR="007E6EC9" w:rsidRPr="00C564C7" w:rsidRDefault="007E6EC9" w:rsidP="00F41D3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комментарии к статьям Раздела </w:t>
      </w:r>
      <w:r>
        <w:rPr>
          <w:rFonts w:ascii="Times New Roman" w:hAnsi="Times New Roman" w:cs="Times New Roman"/>
          <w:sz w:val="28"/>
          <w:szCs w:val="28"/>
          <w:lang w:val="en-US"/>
        </w:rPr>
        <w:t>V</w:t>
      </w:r>
      <w:r w:rsidRPr="00AE186B">
        <w:rPr>
          <w:rFonts w:ascii="Times New Roman" w:hAnsi="Times New Roman" w:cs="Times New Roman"/>
          <w:sz w:val="28"/>
          <w:szCs w:val="28"/>
        </w:rPr>
        <w:t xml:space="preserve"> </w:t>
      </w:r>
      <w:r>
        <w:rPr>
          <w:rFonts w:ascii="Times New Roman" w:hAnsi="Times New Roman" w:cs="Times New Roman"/>
          <w:sz w:val="28"/>
          <w:szCs w:val="28"/>
        </w:rPr>
        <w:t>«Исключительные права на результ</w:t>
      </w:r>
      <w:r>
        <w:rPr>
          <w:rFonts w:ascii="Times New Roman" w:hAnsi="Times New Roman" w:cs="Times New Roman"/>
          <w:sz w:val="28"/>
          <w:szCs w:val="28"/>
        </w:rPr>
        <w:t>а</w:t>
      </w:r>
      <w:r>
        <w:rPr>
          <w:rFonts w:ascii="Times New Roman" w:hAnsi="Times New Roman" w:cs="Times New Roman"/>
          <w:sz w:val="28"/>
          <w:szCs w:val="28"/>
        </w:rPr>
        <w:t>ты интеллектуальной деятельности (интеллектуальная собственность)» дан научно обоснованный и развернутый комментарий не только статей Гражда</w:t>
      </w:r>
      <w:r>
        <w:rPr>
          <w:rFonts w:ascii="Times New Roman" w:hAnsi="Times New Roman" w:cs="Times New Roman"/>
          <w:sz w:val="28"/>
          <w:szCs w:val="28"/>
        </w:rPr>
        <w:t>н</w:t>
      </w:r>
      <w:r>
        <w:rPr>
          <w:rFonts w:ascii="Times New Roman" w:hAnsi="Times New Roman" w:cs="Times New Roman"/>
          <w:sz w:val="28"/>
          <w:szCs w:val="28"/>
        </w:rPr>
        <w:t>ского кодекса Республики Беларусь, но и других актов законодательства Ре</w:t>
      </w:r>
      <w:r>
        <w:rPr>
          <w:rFonts w:ascii="Times New Roman" w:hAnsi="Times New Roman" w:cs="Times New Roman"/>
          <w:sz w:val="28"/>
          <w:szCs w:val="28"/>
        </w:rPr>
        <w:t>с</w:t>
      </w:r>
      <w:r>
        <w:rPr>
          <w:rFonts w:ascii="Times New Roman" w:hAnsi="Times New Roman" w:cs="Times New Roman"/>
          <w:sz w:val="28"/>
          <w:szCs w:val="28"/>
        </w:rPr>
        <w:t>публики Беларусь, международных конвенций, договоров и соглашений по проблемам исключительных прав  на результаты интеллектуальной деятельн</w:t>
      </w:r>
      <w:r>
        <w:rPr>
          <w:rFonts w:ascii="Times New Roman" w:hAnsi="Times New Roman" w:cs="Times New Roman"/>
          <w:sz w:val="28"/>
          <w:szCs w:val="28"/>
        </w:rPr>
        <w:t>о</w:t>
      </w:r>
      <w:r>
        <w:rPr>
          <w:rFonts w:ascii="Times New Roman" w:hAnsi="Times New Roman" w:cs="Times New Roman"/>
          <w:sz w:val="28"/>
          <w:szCs w:val="28"/>
        </w:rPr>
        <w:t>сти (объектов авторского права, смежных прав, права промышленной со</w:t>
      </w:r>
      <w:r>
        <w:rPr>
          <w:rFonts w:ascii="Times New Roman" w:hAnsi="Times New Roman" w:cs="Times New Roman"/>
          <w:sz w:val="28"/>
          <w:szCs w:val="28"/>
        </w:rPr>
        <w:t>б</w:t>
      </w:r>
      <w:r>
        <w:rPr>
          <w:rFonts w:ascii="Times New Roman" w:hAnsi="Times New Roman" w:cs="Times New Roman"/>
          <w:sz w:val="28"/>
          <w:szCs w:val="28"/>
        </w:rPr>
        <w:t xml:space="preserve">ственности, в том числе товарных знаков и знаков обслуживания </w:t>
      </w:r>
      <w:r w:rsidRPr="00C564C7">
        <w:rPr>
          <w:rFonts w:ascii="Times New Roman" w:hAnsi="Times New Roman" w:cs="Times New Roman"/>
          <w:sz w:val="28"/>
          <w:szCs w:val="28"/>
        </w:rPr>
        <w:t>[</w:t>
      </w:r>
      <w:r>
        <w:rPr>
          <w:rFonts w:ascii="Times New Roman" w:hAnsi="Times New Roman" w:cs="Times New Roman"/>
          <w:sz w:val="28"/>
          <w:szCs w:val="28"/>
        </w:rPr>
        <w:t>2</w:t>
      </w:r>
      <w:r w:rsidRPr="00C564C7">
        <w:rPr>
          <w:rFonts w:ascii="Times New Roman" w:hAnsi="Times New Roman" w:cs="Times New Roman"/>
          <w:sz w:val="28"/>
          <w:szCs w:val="28"/>
        </w:rPr>
        <w:t>].</w:t>
      </w:r>
    </w:p>
    <w:p w:rsidR="00A13B53"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Законы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и</w:t>
      </w:r>
      <w:r w:rsidR="00C771A3">
        <w:rPr>
          <w:rFonts w:ascii="Times New Roman" w:hAnsi="Times New Roman" w:cs="Times New Roman"/>
          <w:sz w:val="28"/>
          <w:szCs w:val="28"/>
        </w:rPr>
        <w:t xml:space="preserve"> у</w:t>
      </w:r>
      <w:r w:rsidRPr="00364246">
        <w:rPr>
          <w:rFonts w:ascii="Times New Roman" w:hAnsi="Times New Roman" w:cs="Times New Roman"/>
          <w:sz w:val="28"/>
          <w:szCs w:val="28"/>
        </w:rPr>
        <w:t>казы Президента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регулирующие маркетинговую деятельность</w:t>
      </w:r>
      <w:r>
        <w:rPr>
          <w:rFonts w:ascii="Times New Roman" w:hAnsi="Times New Roman" w:cs="Times New Roman"/>
          <w:sz w:val="28"/>
          <w:szCs w:val="28"/>
        </w:rPr>
        <w:t>,</w:t>
      </w:r>
      <w:r w:rsidRPr="00364246">
        <w:rPr>
          <w:rFonts w:ascii="Times New Roman" w:hAnsi="Times New Roman" w:cs="Times New Roman"/>
          <w:sz w:val="28"/>
          <w:szCs w:val="28"/>
        </w:rPr>
        <w:t xml:space="preserve"> </w:t>
      </w:r>
      <w:r>
        <w:rPr>
          <w:rFonts w:ascii="Times New Roman" w:hAnsi="Times New Roman" w:cs="Times New Roman"/>
          <w:sz w:val="28"/>
          <w:szCs w:val="28"/>
        </w:rPr>
        <w:t>п</w:t>
      </w:r>
      <w:r w:rsidRPr="00364246">
        <w:rPr>
          <w:rFonts w:ascii="Times New Roman" w:hAnsi="Times New Roman" w:cs="Times New Roman"/>
          <w:sz w:val="28"/>
          <w:szCs w:val="28"/>
        </w:rPr>
        <w:t>остановления Правительства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других республиканских органов </w:t>
      </w:r>
      <w:r>
        <w:rPr>
          <w:rFonts w:ascii="Times New Roman" w:hAnsi="Times New Roman" w:cs="Times New Roman"/>
          <w:sz w:val="28"/>
          <w:szCs w:val="28"/>
        </w:rPr>
        <w:t xml:space="preserve">государственного управления </w:t>
      </w:r>
      <w:r w:rsidRPr="00364246">
        <w:rPr>
          <w:rFonts w:ascii="Times New Roman" w:hAnsi="Times New Roman" w:cs="Times New Roman"/>
          <w:sz w:val="28"/>
          <w:szCs w:val="28"/>
        </w:rPr>
        <w:t>в области конкуренции, товарных знаков, защиты прав потребит</w:t>
      </w:r>
      <w:r w:rsidRPr="00364246">
        <w:rPr>
          <w:rFonts w:ascii="Times New Roman" w:hAnsi="Times New Roman" w:cs="Times New Roman"/>
          <w:sz w:val="28"/>
          <w:szCs w:val="28"/>
        </w:rPr>
        <w:t>е</w:t>
      </w:r>
      <w:r w:rsidRPr="00364246">
        <w:rPr>
          <w:rFonts w:ascii="Times New Roman" w:hAnsi="Times New Roman" w:cs="Times New Roman"/>
          <w:sz w:val="28"/>
          <w:szCs w:val="28"/>
        </w:rPr>
        <w:t>лей, антимонопольной деятельности, рекламы и др. атрибутов рынка предпол</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гают ознакомление со следующими нормативными </w:t>
      </w:r>
      <w:r w:rsidR="00A13B53">
        <w:rPr>
          <w:rFonts w:ascii="Times New Roman" w:hAnsi="Times New Roman" w:cs="Times New Roman"/>
          <w:sz w:val="28"/>
          <w:szCs w:val="28"/>
        </w:rPr>
        <w:t>правовыми актами, выв</w:t>
      </w:r>
      <w:r w:rsidR="00A13B53">
        <w:rPr>
          <w:rFonts w:ascii="Times New Roman" w:hAnsi="Times New Roman" w:cs="Times New Roman"/>
          <w:sz w:val="28"/>
          <w:szCs w:val="28"/>
        </w:rPr>
        <w:t>е</w:t>
      </w:r>
      <w:r w:rsidR="00A13B53">
        <w:rPr>
          <w:rFonts w:ascii="Times New Roman" w:hAnsi="Times New Roman" w:cs="Times New Roman"/>
          <w:sz w:val="28"/>
          <w:szCs w:val="28"/>
        </w:rPr>
        <w:t>ренными по электронному ресурсу:</w:t>
      </w:r>
      <w:r w:rsidR="00A13B53" w:rsidRPr="00A13B53">
        <w:rPr>
          <w:rFonts w:ascii="Times New Roman" w:hAnsi="Times New Roman" w:cs="Times New Roman"/>
          <w:sz w:val="28"/>
          <w:szCs w:val="28"/>
        </w:rPr>
        <w:t xml:space="preserve"> </w:t>
      </w:r>
      <w:r w:rsidR="00A13B53">
        <w:rPr>
          <w:rFonts w:ascii="Times New Roman" w:hAnsi="Times New Roman" w:cs="Times New Roman"/>
          <w:sz w:val="28"/>
          <w:szCs w:val="28"/>
          <w:lang w:val="en-US"/>
        </w:rPr>
        <w:t>www</w:t>
      </w:r>
      <w:r w:rsidR="00A13B53" w:rsidRPr="00A13B53">
        <w:rPr>
          <w:rFonts w:ascii="Times New Roman" w:hAnsi="Times New Roman" w:cs="Times New Roman"/>
          <w:sz w:val="28"/>
          <w:szCs w:val="28"/>
        </w:rPr>
        <w:t xml:space="preserve">. </w:t>
      </w:r>
      <w:r w:rsidR="00A13B53">
        <w:rPr>
          <w:rFonts w:ascii="Times New Roman" w:hAnsi="Times New Roman" w:cs="Times New Roman"/>
          <w:sz w:val="28"/>
          <w:szCs w:val="28"/>
          <w:lang w:val="en-US"/>
        </w:rPr>
        <w:t>tut</w:t>
      </w:r>
      <w:r w:rsidR="00A13B53" w:rsidRPr="00A13B53">
        <w:rPr>
          <w:rFonts w:ascii="Times New Roman" w:hAnsi="Times New Roman" w:cs="Times New Roman"/>
          <w:sz w:val="28"/>
          <w:szCs w:val="28"/>
        </w:rPr>
        <w:t>.</w:t>
      </w:r>
      <w:r w:rsidR="00A13B53">
        <w:rPr>
          <w:rFonts w:ascii="Times New Roman" w:hAnsi="Times New Roman" w:cs="Times New Roman"/>
          <w:sz w:val="28"/>
          <w:szCs w:val="28"/>
          <w:lang w:val="en-US"/>
        </w:rPr>
        <w:t>by</w:t>
      </w:r>
      <w:r w:rsidR="00A13B53" w:rsidRPr="00A13B53">
        <w:rPr>
          <w:rFonts w:ascii="Times New Roman" w:hAnsi="Times New Roman" w:cs="Times New Roman"/>
          <w:sz w:val="28"/>
          <w:szCs w:val="28"/>
        </w:rPr>
        <w:t xml:space="preserve"> </w:t>
      </w:r>
      <w:r w:rsidR="00A13B53">
        <w:rPr>
          <w:rFonts w:ascii="Times New Roman" w:hAnsi="Times New Roman" w:cs="Times New Roman"/>
          <w:sz w:val="28"/>
          <w:szCs w:val="28"/>
        </w:rPr>
        <w:t xml:space="preserve">на </w:t>
      </w:r>
      <w:r w:rsidR="00A13B53" w:rsidRPr="00774700">
        <w:rPr>
          <w:rFonts w:ascii="Times New Roman" w:hAnsi="Times New Roman" w:cs="Times New Roman"/>
          <w:b/>
          <w:sz w:val="28"/>
          <w:szCs w:val="28"/>
        </w:rPr>
        <w:t>август 2018 г.</w:t>
      </w:r>
    </w:p>
    <w:p w:rsidR="007E6EC9" w:rsidRPr="00364246" w:rsidRDefault="00A13B53"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7E6EC9">
        <w:rPr>
          <w:rFonts w:ascii="Times New Roman" w:hAnsi="Times New Roman" w:cs="Times New Roman"/>
          <w:sz w:val="28"/>
          <w:szCs w:val="28"/>
        </w:rPr>
        <w:t>то:</w:t>
      </w:r>
    </w:p>
    <w:p w:rsidR="00FD3575"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 xml:space="preserve"> </w:t>
      </w:r>
      <w:r w:rsidRPr="00364246">
        <w:rPr>
          <w:rFonts w:ascii="Times New Roman" w:hAnsi="Times New Roman" w:cs="Times New Roman"/>
          <w:sz w:val="28"/>
          <w:szCs w:val="28"/>
        </w:rPr>
        <w:t>Конституция Республики Беларусь</w:t>
      </w:r>
      <w:r w:rsidR="00FD3575">
        <w:rPr>
          <w:rFonts w:ascii="Times New Roman" w:hAnsi="Times New Roman" w:cs="Times New Roman"/>
          <w:sz w:val="28"/>
          <w:szCs w:val="28"/>
        </w:rPr>
        <w:t xml:space="preserve"> </w:t>
      </w:r>
      <w:r w:rsidR="00A13B53">
        <w:rPr>
          <w:rFonts w:ascii="Times New Roman" w:hAnsi="Times New Roman" w:cs="Times New Roman"/>
          <w:sz w:val="28"/>
          <w:szCs w:val="28"/>
        </w:rPr>
        <w:t>– Основной Закон Республики Б</w:t>
      </w:r>
      <w:r w:rsidR="00A13B53">
        <w:rPr>
          <w:rFonts w:ascii="Times New Roman" w:hAnsi="Times New Roman" w:cs="Times New Roman"/>
          <w:sz w:val="28"/>
          <w:szCs w:val="28"/>
        </w:rPr>
        <w:t>е</w:t>
      </w:r>
      <w:r w:rsidR="00A13B53">
        <w:rPr>
          <w:rFonts w:ascii="Times New Roman" w:hAnsi="Times New Roman" w:cs="Times New Roman"/>
          <w:sz w:val="28"/>
          <w:szCs w:val="28"/>
        </w:rPr>
        <w:t xml:space="preserve">ларусь </w:t>
      </w:r>
      <w:r w:rsidRPr="00364246">
        <w:rPr>
          <w:rFonts w:ascii="Times New Roman" w:hAnsi="Times New Roman" w:cs="Times New Roman"/>
          <w:sz w:val="28"/>
          <w:szCs w:val="28"/>
        </w:rPr>
        <w:t xml:space="preserve">(с </w:t>
      </w:r>
      <w:r w:rsidR="00FD3575">
        <w:rPr>
          <w:rFonts w:ascii="Times New Roman" w:hAnsi="Times New Roman" w:cs="Times New Roman"/>
          <w:sz w:val="28"/>
          <w:szCs w:val="28"/>
        </w:rPr>
        <w:t>изм. и доп., принятыми на Республиканских  референдумах 24 ноября 1996 г. и 17 октября 2004 г.).</w:t>
      </w:r>
    </w:p>
    <w:p w:rsidR="005143E1" w:rsidRDefault="00FD3575"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 </w:t>
      </w:r>
      <w:r w:rsidR="007E6EC9" w:rsidRPr="00364246">
        <w:rPr>
          <w:rFonts w:ascii="Times New Roman" w:hAnsi="Times New Roman" w:cs="Times New Roman"/>
          <w:sz w:val="28"/>
          <w:szCs w:val="28"/>
        </w:rPr>
        <w:t>2. Гражданский кодекс Республики Беларусь: Кодекс Республ</w:t>
      </w:r>
      <w:r w:rsidR="007E6EC9">
        <w:rPr>
          <w:rFonts w:ascii="Times New Roman" w:hAnsi="Times New Roman" w:cs="Times New Roman"/>
          <w:sz w:val="28"/>
          <w:szCs w:val="28"/>
        </w:rPr>
        <w:t>ики Бел</w:t>
      </w:r>
      <w:r w:rsidR="007E6EC9">
        <w:rPr>
          <w:rFonts w:ascii="Times New Roman" w:hAnsi="Times New Roman" w:cs="Times New Roman"/>
          <w:sz w:val="28"/>
          <w:szCs w:val="28"/>
        </w:rPr>
        <w:t>а</w:t>
      </w:r>
      <w:r w:rsidR="007E6EC9">
        <w:rPr>
          <w:rFonts w:ascii="Times New Roman" w:hAnsi="Times New Roman" w:cs="Times New Roman"/>
          <w:sz w:val="28"/>
          <w:szCs w:val="28"/>
        </w:rPr>
        <w:t>русь, 7 дек. 1998 г., №</w:t>
      </w:r>
      <w:r w:rsidR="007E6EC9" w:rsidRPr="00364246">
        <w:rPr>
          <w:rFonts w:ascii="Times New Roman" w:hAnsi="Times New Roman" w:cs="Times New Roman"/>
          <w:sz w:val="28"/>
          <w:szCs w:val="28"/>
        </w:rPr>
        <w:t>218-3</w:t>
      </w:r>
      <w:r w:rsidR="005143E1">
        <w:rPr>
          <w:rFonts w:ascii="Times New Roman" w:hAnsi="Times New Roman" w:cs="Times New Roman"/>
          <w:sz w:val="28"/>
          <w:szCs w:val="28"/>
        </w:rPr>
        <w:t xml:space="preserve"> (</w:t>
      </w:r>
      <w:r w:rsidR="00A13B53">
        <w:rPr>
          <w:rFonts w:ascii="Times New Roman" w:hAnsi="Times New Roman" w:cs="Times New Roman"/>
          <w:sz w:val="28"/>
          <w:szCs w:val="28"/>
        </w:rPr>
        <w:t>с изм. и доп.</w:t>
      </w:r>
      <w:r w:rsidR="005143E1">
        <w:rPr>
          <w:rFonts w:ascii="Times New Roman" w:hAnsi="Times New Roman" w:cs="Times New Roman"/>
          <w:sz w:val="28"/>
          <w:szCs w:val="28"/>
        </w:rPr>
        <w:t xml:space="preserve"> от 23 июля 2018 г.; 1 августа 2018 г.; за исключением изменений и дополнений, которые вступят в силу 1 ноября 2018 г., 1 февраля 2019 г., 1 августа 2020 г.).</w:t>
      </w:r>
    </w:p>
    <w:p w:rsidR="005143E1"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3. Гражданский процессуальный кодекс Республики Беларусь</w:t>
      </w:r>
      <w:r>
        <w:rPr>
          <w:rFonts w:ascii="Times New Roman" w:hAnsi="Times New Roman" w:cs="Times New Roman"/>
          <w:sz w:val="28"/>
          <w:szCs w:val="28"/>
        </w:rPr>
        <w:t xml:space="preserve"> </w:t>
      </w:r>
      <w:r w:rsidRPr="00364246">
        <w:rPr>
          <w:rFonts w:ascii="Times New Roman" w:hAnsi="Times New Roman" w:cs="Times New Roman"/>
          <w:sz w:val="28"/>
          <w:szCs w:val="28"/>
        </w:rPr>
        <w:t>: Кодекс Республики Беларусь, 11 янв. 1999 г., № 238-З (с изм. и доп</w:t>
      </w:r>
      <w:r w:rsidR="005143E1">
        <w:rPr>
          <w:rFonts w:ascii="Times New Roman" w:hAnsi="Times New Roman" w:cs="Times New Roman"/>
          <w:sz w:val="28"/>
          <w:szCs w:val="28"/>
        </w:rPr>
        <w:t>. от 8 января 2018 г. и 21 июля 2018 г.).</w:t>
      </w:r>
    </w:p>
    <w:p w:rsidR="005143E1"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4. Кодекс Республики Беларусь об административных правонарушениях: Кодекс Республики</w:t>
      </w:r>
      <w:r>
        <w:rPr>
          <w:rFonts w:ascii="Times New Roman" w:hAnsi="Times New Roman" w:cs="Times New Roman"/>
          <w:sz w:val="28"/>
          <w:szCs w:val="28"/>
        </w:rPr>
        <w:t xml:space="preserve"> Беларусь, 21 апреля 2003 г., №</w:t>
      </w:r>
      <w:r w:rsidRPr="00364246">
        <w:rPr>
          <w:rFonts w:ascii="Times New Roman" w:hAnsi="Times New Roman" w:cs="Times New Roman"/>
          <w:sz w:val="28"/>
          <w:szCs w:val="28"/>
        </w:rPr>
        <w:t>194-З</w:t>
      </w:r>
      <w:r>
        <w:rPr>
          <w:rFonts w:ascii="Times New Roman" w:hAnsi="Times New Roman" w:cs="Times New Roman"/>
          <w:sz w:val="28"/>
          <w:szCs w:val="28"/>
        </w:rPr>
        <w:t xml:space="preserve"> </w:t>
      </w:r>
      <w:r w:rsidR="005143E1">
        <w:rPr>
          <w:rFonts w:ascii="Times New Roman" w:hAnsi="Times New Roman" w:cs="Times New Roman"/>
          <w:sz w:val="28"/>
          <w:szCs w:val="28"/>
        </w:rPr>
        <w:t>(с изм. и доп. от 31 д</w:t>
      </w:r>
      <w:r w:rsidR="005143E1">
        <w:rPr>
          <w:rFonts w:ascii="Times New Roman" w:hAnsi="Times New Roman" w:cs="Times New Roman"/>
          <w:sz w:val="28"/>
          <w:szCs w:val="28"/>
        </w:rPr>
        <w:t>е</w:t>
      </w:r>
      <w:r w:rsidR="005143E1">
        <w:rPr>
          <w:rFonts w:ascii="Times New Roman" w:hAnsi="Times New Roman" w:cs="Times New Roman"/>
          <w:sz w:val="28"/>
          <w:szCs w:val="28"/>
        </w:rPr>
        <w:t xml:space="preserve">кабря 2006 г., </w:t>
      </w:r>
      <w:r w:rsidR="005143E1" w:rsidRPr="005143E1">
        <w:rPr>
          <w:rFonts w:ascii="Times New Roman" w:hAnsi="Times New Roman" w:cs="Times New Roman"/>
          <w:sz w:val="28"/>
          <w:szCs w:val="28"/>
        </w:rPr>
        <w:t>1 марта 2007 г.</w:t>
      </w:r>
      <w:r w:rsidR="005143E1">
        <w:rPr>
          <w:rFonts w:ascii="Times New Roman" w:hAnsi="Times New Roman" w:cs="Times New Roman"/>
          <w:sz w:val="28"/>
          <w:szCs w:val="28"/>
        </w:rPr>
        <w:t>).</w:t>
      </w:r>
    </w:p>
    <w:p w:rsidR="005143E1"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5.</w:t>
      </w:r>
      <w:r>
        <w:rPr>
          <w:rFonts w:ascii="Times New Roman" w:hAnsi="Times New Roman" w:cs="Times New Roman"/>
          <w:sz w:val="28"/>
          <w:szCs w:val="28"/>
        </w:rPr>
        <w:t xml:space="preserve"> </w:t>
      </w:r>
      <w:r w:rsidRPr="00364246">
        <w:rPr>
          <w:rFonts w:ascii="Times New Roman" w:hAnsi="Times New Roman" w:cs="Times New Roman"/>
          <w:sz w:val="28"/>
          <w:szCs w:val="28"/>
        </w:rPr>
        <w:t>О государственной регистрации и ликвидации (прекращения деятел</w:t>
      </w:r>
      <w:r w:rsidRPr="00364246">
        <w:rPr>
          <w:rFonts w:ascii="Times New Roman" w:hAnsi="Times New Roman" w:cs="Times New Roman"/>
          <w:sz w:val="28"/>
          <w:szCs w:val="28"/>
        </w:rPr>
        <w:t>ь</w:t>
      </w:r>
      <w:r w:rsidRPr="00364246">
        <w:rPr>
          <w:rFonts w:ascii="Times New Roman" w:hAnsi="Times New Roman" w:cs="Times New Roman"/>
          <w:sz w:val="28"/>
          <w:szCs w:val="28"/>
        </w:rPr>
        <w:t>ности) субъектов хозяйствования: Декрет Президента Республики Беларусь, 16 янв. 2009 г.</w:t>
      </w:r>
      <w:r>
        <w:rPr>
          <w:rFonts w:ascii="Times New Roman" w:hAnsi="Times New Roman" w:cs="Times New Roman"/>
          <w:sz w:val="28"/>
          <w:szCs w:val="28"/>
        </w:rPr>
        <w:t>, №</w:t>
      </w:r>
      <w:r w:rsidR="005143E1">
        <w:rPr>
          <w:rFonts w:ascii="Times New Roman" w:hAnsi="Times New Roman" w:cs="Times New Roman"/>
          <w:sz w:val="28"/>
          <w:szCs w:val="28"/>
        </w:rPr>
        <w:t>1 (с изм. и доп. от 26 февраля 2018 г. и 23 июля 2018 г.).</w:t>
      </w:r>
    </w:p>
    <w:p w:rsidR="008D1DB9" w:rsidRDefault="007E6EC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Трудовой </w:t>
      </w:r>
      <w:r w:rsidRPr="00364246">
        <w:rPr>
          <w:rFonts w:ascii="Times New Roman" w:hAnsi="Times New Roman" w:cs="Times New Roman"/>
          <w:sz w:val="28"/>
          <w:szCs w:val="28"/>
        </w:rPr>
        <w:t>кодекс Республики Беларусь: Кодекс Республики Беларусь, 26 июля 1999 г., №296-З</w:t>
      </w:r>
      <w:r>
        <w:rPr>
          <w:rFonts w:ascii="Times New Roman" w:hAnsi="Times New Roman" w:cs="Times New Roman"/>
          <w:sz w:val="28"/>
          <w:szCs w:val="28"/>
        </w:rPr>
        <w:t xml:space="preserve"> </w:t>
      </w:r>
      <w:r w:rsidR="0082195E">
        <w:rPr>
          <w:rFonts w:ascii="Times New Roman" w:hAnsi="Times New Roman" w:cs="Times New Roman"/>
          <w:sz w:val="28"/>
          <w:szCs w:val="28"/>
        </w:rPr>
        <w:t>(</w:t>
      </w:r>
      <w:r w:rsidR="008D1DB9">
        <w:rPr>
          <w:rFonts w:ascii="Times New Roman" w:hAnsi="Times New Roman" w:cs="Times New Roman"/>
          <w:sz w:val="28"/>
          <w:szCs w:val="28"/>
        </w:rPr>
        <w:t>в ред. Законов Республики Беларусь от:</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19.07. 2005 № 37-З,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16.05. 2006 № 118-З,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29.06. 2006 № 138-З,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07.05.2007 № 219-З,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20.07.2007 № 272-З,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24.12.2007 № 299-З,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06.01.2009 № 6-З,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12.05.2009 № 19-З,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06.07.2009 № 37-З,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17.07.2009 № 48-З,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09.11.2009 № 51-З,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31.12. 2009 № 114-З,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30.12. 2010 № 225-З,</w:t>
      </w:r>
    </w:p>
    <w:p w:rsidR="008D1DB9" w:rsidRDefault="008D1DB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05.01.2013 № 16-З,</w:t>
      </w:r>
    </w:p>
    <w:p w:rsidR="008D1DB9" w:rsidRDefault="00B65A8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08.01.2014 № 131-З,</w:t>
      </w:r>
    </w:p>
    <w:p w:rsidR="00B65A8D" w:rsidRDefault="00B65A8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24.04. 2014 № 134-З,</w:t>
      </w:r>
    </w:p>
    <w:p w:rsidR="00B65A8D" w:rsidRDefault="00B65A8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01.07.2014 № 171-З,</w:t>
      </w:r>
    </w:p>
    <w:p w:rsidR="00B65A8D" w:rsidRDefault="00B65A8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08.01.2015 № 238-З,</w:t>
      </w:r>
    </w:p>
    <w:p w:rsidR="00B65A8D" w:rsidRDefault="00B65A8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04.06.2015 № 277-З (вступил в силу 01.07.2016 г.),</w:t>
      </w:r>
    </w:p>
    <w:p w:rsidR="00B65A8D" w:rsidRDefault="00B65A8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15.07.2015 № 305-З,</w:t>
      </w:r>
    </w:p>
    <w:p w:rsidR="00B65A8D" w:rsidRDefault="00B65A8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24.10.2016 № 439-З,</w:t>
      </w:r>
    </w:p>
    <w:p w:rsidR="008440FA" w:rsidRDefault="00B65A8D"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13.11.</w:t>
      </w:r>
      <w:r w:rsidR="008440FA">
        <w:rPr>
          <w:rFonts w:ascii="Times New Roman" w:hAnsi="Times New Roman" w:cs="Times New Roman"/>
          <w:sz w:val="28"/>
          <w:szCs w:val="28"/>
        </w:rPr>
        <w:t>2017т № 68-З).</w:t>
      </w:r>
    </w:p>
    <w:p w:rsidR="008440FA" w:rsidRDefault="008440FA" w:rsidP="00375C36">
      <w:pPr>
        <w:spacing w:after="0" w:line="240" w:lineRule="auto"/>
        <w:ind w:firstLine="709"/>
        <w:jc w:val="both"/>
        <w:rPr>
          <w:rFonts w:ascii="Times New Roman" w:hAnsi="Times New Roman" w:cs="Times New Roman"/>
          <w:sz w:val="28"/>
          <w:szCs w:val="28"/>
        </w:rPr>
      </w:pPr>
    </w:p>
    <w:p w:rsidR="007E6EC9"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7.</w:t>
      </w:r>
      <w:r>
        <w:rPr>
          <w:rFonts w:ascii="Times New Roman" w:hAnsi="Times New Roman" w:cs="Times New Roman"/>
          <w:sz w:val="28"/>
          <w:szCs w:val="28"/>
        </w:rPr>
        <w:t xml:space="preserve"> </w:t>
      </w:r>
      <w:r w:rsidRPr="00364246">
        <w:rPr>
          <w:rFonts w:ascii="Times New Roman" w:hAnsi="Times New Roman" w:cs="Times New Roman"/>
          <w:sz w:val="28"/>
          <w:szCs w:val="28"/>
        </w:rPr>
        <w:t>Уголовный кодекс Республики Беларусь: Кодекс Республики Беларусь, 9 июля</w:t>
      </w:r>
      <w:r w:rsidR="008440FA">
        <w:rPr>
          <w:rFonts w:ascii="Times New Roman" w:hAnsi="Times New Roman" w:cs="Times New Roman"/>
          <w:sz w:val="28"/>
          <w:szCs w:val="28"/>
        </w:rPr>
        <w:t xml:space="preserve"> 1999 г., №275-З (с изм. и доп. от: 15 июня 2015 г., 5 января</w:t>
      </w:r>
    </w:p>
    <w:p w:rsidR="008440FA" w:rsidRPr="00364246" w:rsidRDefault="008440FA" w:rsidP="00844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 20 апреля 2016 г., 19 июля 2016 г., 23 августа 2016 г., 18 июля 2017 г.).</w:t>
      </w:r>
    </w:p>
    <w:p w:rsidR="008440FA" w:rsidRPr="00364246" w:rsidRDefault="007E6EC9" w:rsidP="008440FA">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8.</w:t>
      </w:r>
      <w:r>
        <w:rPr>
          <w:rFonts w:ascii="Times New Roman" w:hAnsi="Times New Roman" w:cs="Times New Roman"/>
          <w:sz w:val="28"/>
          <w:szCs w:val="28"/>
        </w:rPr>
        <w:t xml:space="preserve"> </w:t>
      </w:r>
      <w:r w:rsidRPr="00364246">
        <w:rPr>
          <w:rFonts w:ascii="Times New Roman" w:hAnsi="Times New Roman" w:cs="Times New Roman"/>
          <w:sz w:val="28"/>
          <w:szCs w:val="28"/>
        </w:rPr>
        <w:t>Хозяйственный процессуальный кодекс Республики Беларусь</w:t>
      </w:r>
      <w:r>
        <w:rPr>
          <w:rFonts w:ascii="Times New Roman" w:hAnsi="Times New Roman" w:cs="Times New Roman"/>
          <w:sz w:val="28"/>
          <w:szCs w:val="28"/>
        </w:rPr>
        <w:t xml:space="preserve"> </w:t>
      </w:r>
      <w:r w:rsidRPr="00364246">
        <w:rPr>
          <w:rFonts w:ascii="Times New Roman" w:hAnsi="Times New Roman" w:cs="Times New Roman"/>
          <w:sz w:val="28"/>
          <w:szCs w:val="28"/>
        </w:rPr>
        <w:t>: Кодекс Республики Беларусь, 15 дек. 1998 г., №219-З (с изм. и доп. по состоянию на</w:t>
      </w:r>
      <w:r w:rsidR="008440FA">
        <w:rPr>
          <w:rFonts w:ascii="Times New Roman" w:hAnsi="Times New Roman" w:cs="Times New Roman"/>
          <w:sz w:val="28"/>
          <w:szCs w:val="28"/>
        </w:rPr>
        <w:t>: 9 января 2017 г., 19 января 2017 г., 1 июля 2017 г.).</w:t>
      </w:r>
      <w:r w:rsidRPr="00364246">
        <w:rPr>
          <w:rFonts w:ascii="Times New Roman" w:hAnsi="Times New Roman" w:cs="Times New Roman"/>
          <w:sz w:val="28"/>
          <w:szCs w:val="28"/>
        </w:rPr>
        <w:t xml:space="preserve"> </w:t>
      </w:r>
    </w:p>
    <w:p w:rsidR="00564FE7" w:rsidRDefault="008440FA"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564FE7">
        <w:rPr>
          <w:rFonts w:ascii="Times New Roman" w:hAnsi="Times New Roman" w:cs="Times New Roman"/>
          <w:sz w:val="28"/>
          <w:szCs w:val="28"/>
        </w:rPr>
        <w:t>О государственных секретах: За</w:t>
      </w:r>
      <w:r w:rsidR="007E6EC9" w:rsidRPr="00364246">
        <w:rPr>
          <w:rFonts w:ascii="Times New Roman" w:hAnsi="Times New Roman" w:cs="Times New Roman"/>
          <w:sz w:val="28"/>
          <w:szCs w:val="28"/>
        </w:rPr>
        <w:t>кон Республик</w:t>
      </w:r>
      <w:r w:rsidR="007E6EC9">
        <w:rPr>
          <w:rFonts w:ascii="Times New Roman" w:hAnsi="Times New Roman" w:cs="Times New Roman"/>
          <w:sz w:val="28"/>
          <w:szCs w:val="28"/>
        </w:rPr>
        <w:t>и Беларусь от 19 июля 2010 г. №</w:t>
      </w:r>
      <w:r w:rsidR="007E6EC9" w:rsidRPr="00364246">
        <w:rPr>
          <w:rFonts w:ascii="Times New Roman" w:hAnsi="Times New Roman" w:cs="Times New Roman"/>
          <w:sz w:val="28"/>
          <w:szCs w:val="28"/>
        </w:rPr>
        <w:t>170-З</w:t>
      </w:r>
      <w:r w:rsidR="007E6EC9">
        <w:rPr>
          <w:rFonts w:ascii="Times New Roman" w:hAnsi="Times New Roman" w:cs="Times New Roman"/>
          <w:sz w:val="28"/>
          <w:szCs w:val="28"/>
        </w:rPr>
        <w:t xml:space="preserve"> </w:t>
      </w:r>
      <w:r w:rsidR="00564FE7">
        <w:rPr>
          <w:rFonts w:ascii="Times New Roman" w:hAnsi="Times New Roman" w:cs="Times New Roman"/>
          <w:sz w:val="28"/>
          <w:szCs w:val="28"/>
        </w:rPr>
        <w:t>(в ред. Законов Республики Беларусь от: 25.11.2013 № 72-З, 23.10.2014 № 196-З,</w:t>
      </w:r>
    </w:p>
    <w:p w:rsidR="0005665A"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10.</w:t>
      </w:r>
      <w:r>
        <w:rPr>
          <w:rFonts w:ascii="Times New Roman" w:hAnsi="Times New Roman" w:cs="Times New Roman"/>
          <w:sz w:val="28"/>
          <w:szCs w:val="28"/>
        </w:rPr>
        <w:t xml:space="preserve"> </w:t>
      </w:r>
      <w:r w:rsidRPr="00364246">
        <w:rPr>
          <w:rFonts w:ascii="Times New Roman" w:hAnsi="Times New Roman" w:cs="Times New Roman"/>
          <w:sz w:val="28"/>
          <w:szCs w:val="28"/>
        </w:rPr>
        <w:t>Налоговый кодекс Республики Беларусь (Общая часть). Кодекс Ре</w:t>
      </w:r>
      <w:r w:rsidRPr="00364246">
        <w:rPr>
          <w:rFonts w:ascii="Times New Roman" w:hAnsi="Times New Roman" w:cs="Times New Roman"/>
          <w:sz w:val="28"/>
          <w:szCs w:val="28"/>
        </w:rPr>
        <w:t>с</w:t>
      </w:r>
      <w:r w:rsidRPr="00364246">
        <w:rPr>
          <w:rFonts w:ascii="Times New Roman" w:hAnsi="Times New Roman" w:cs="Times New Roman"/>
          <w:sz w:val="28"/>
          <w:szCs w:val="28"/>
        </w:rPr>
        <w:t>публики Беларусь, 19 декабря 2002 г. № 166-З (в ред. от 15.10.2010 г.).</w:t>
      </w:r>
    </w:p>
    <w:p w:rsidR="0005665A" w:rsidRDefault="0005665A"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Налоговый кодекс Республики Беларусь (Особенная часть). Кодекс Республики Беларусь, 29.12.2009 г. № 71-З. С изменениями и дополнениями в ред.</w:t>
      </w:r>
    </w:p>
    <w:p w:rsidR="0005665A" w:rsidRDefault="0005665A"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Законов Республики Беларусь от:</w:t>
      </w:r>
    </w:p>
    <w:p w:rsidR="0005665A" w:rsidRDefault="0005665A"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15.10.2010 № 174-З,</w:t>
      </w:r>
    </w:p>
    <w:p w:rsidR="0005665A" w:rsidRDefault="0005665A"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10.01.2011 № 241-З,</w:t>
      </w:r>
    </w:p>
    <w:p w:rsidR="0005665A" w:rsidRDefault="0005665A"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13.12.</w:t>
      </w:r>
      <w:r w:rsidR="007E6EC9">
        <w:rPr>
          <w:rFonts w:ascii="Times New Roman" w:hAnsi="Times New Roman" w:cs="Times New Roman"/>
          <w:sz w:val="28"/>
          <w:szCs w:val="28"/>
        </w:rPr>
        <w:t xml:space="preserve"> </w:t>
      </w:r>
      <w:r>
        <w:rPr>
          <w:rFonts w:ascii="Times New Roman" w:hAnsi="Times New Roman" w:cs="Times New Roman"/>
          <w:sz w:val="28"/>
          <w:szCs w:val="28"/>
        </w:rPr>
        <w:t>2011 № 325-З,</w:t>
      </w:r>
    </w:p>
    <w:p w:rsidR="0005665A"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30.12.2011 № 325-З  </w:t>
      </w:r>
      <w:r w:rsidR="0005665A">
        <w:rPr>
          <w:rFonts w:ascii="Times New Roman" w:hAnsi="Times New Roman" w:cs="Times New Roman"/>
          <w:sz w:val="28"/>
          <w:szCs w:val="28"/>
        </w:rPr>
        <w:t xml:space="preserve">внесены изменения и дополнения, вступившие в силу </w:t>
      </w:r>
    </w:p>
    <w:p w:rsidR="00460929"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01.01.2012 г., за исключением изм. и доп., которые вступили в силу 01.01.2013 и 01.01.2017 г.),</w:t>
      </w:r>
    </w:p>
    <w:p w:rsidR="00460929"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04.01.2012 № 337-З,</w:t>
      </w:r>
    </w:p>
    <w:p w:rsidR="00460929"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26.10.2012 № 431-З,</w:t>
      </w:r>
    </w:p>
    <w:p w:rsidR="00460929"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31.12.2013 № 96-З,</w:t>
      </w:r>
    </w:p>
    <w:p w:rsidR="00460929"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30.12.2014  224-З (внесены изменения и дополнения, которые вступили в силу 01.01.2015 г. и 01.03.2015 г.. за исключением изменений и дополнений, которые вступили в силу 01.04.2015 г., 19.04.2015 г., 01.07.2015 г.,</w:t>
      </w:r>
    </w:p>
    <w:p w:rsidR="00460929"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01.01.2016 г.),</w:t>
      </w:r>
    </w:p>
    <w:p w:rsidR="00460929"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30.12.2015 № 343-З,</w:t>
      </w:r>
    </w:p>
    <w:p w:rsidR="00460929"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30.06.2016 № 372-З,</w:t>
      </w:r>
    </w:p>
    <w:p w:rsidR="00460929"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18.10.2016 № 432-З,</w:t>
      </w:r>
    </w:p>
    <w:p w:rsidR="00460929" w:rsidRDefault="00460929" w:rsidP="00056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09.01.2017 № 15-З.</w:t>
      </w:r>
    </w:p>
    <w:p w:rsidR="00C33798"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1</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Об информации, информатизации и защите информации: Закон Ре</w:t>
      </w:r>
      <w:r w:rsidRPr="00364246">
        <w:rPr>
          <w:rFonts w:ascii="Times New Roman" w:hAnsi="Times New Roman" w:cs="Times New Roman"/>
          <w:sz w:val="28"/>
          <w:szCs w:val="28"/>
        </w:rPr>
        <w:t>с</w:t>
      </w:r>
      <w:r w:rsidRPr="00364246">
        <w:rPr>
          <w:rFonts w:ascii="Times New Roman" w:hAnsi="Times New Roman" w:cs="Times New Roman"/>
          <w:sz w:val="28"/>
          <w:szCs w:val="28"/>
        </w:rPr>
        <w:t xml:space="preserve">публики </w:t>
      </w:r>
      <w:r>
        <w:rPr>
          <w:rFonts w:ascii="Times New Roman" w:hAnsi="Times New Roman" w:cs="Times New Roman"/>
          <w:sz w:val="28"/>
          <w:szCs w:val="28"/>
        </w:rPr>
        <w:t>Беларусь от 10 ноября 2008 г. №</w:t>
      </w:r>
      <w:r w:rsidRPr="00364246">
        <w:rPr>
          <w:rFonts w:ascii="Times New Roman" w:hAnsi="Times New Roman" w:cs="Times New Roman"/>
          <w:sz w:val="28"/>
          <w:szCs w:val="28"/>
        </w:rPr>
        <w:t>455-З</w:t>
      </w:r>
      <w:r>
        <w:rPr>
          <w:rFonts w:ascii="Times New Roman" w:hAnsi="Times New Roman" w:cs="Times New Roman"/>
          <w:sz w:val="28"/>
          <w:szCs w:val="28"/>
        </w:rPr>
        <w:t xml:space="preserve"> </w:t>
      </w:r>
      <w:r w:rsidR="00C33798">
        <w:rPr>
          <w:rFonts w:ascii="Times New Roman" w:hAnsi="Times New Roman" w:cs="Times New Roman"/>
          <w:sz w:val="28"/>
          <w:szCs w:val="28"/>
        </w:rPr>
        <w:t>(с изм. и доп. на: 04.01.2014 г., 11.05.2016 г., 18.05.2016 г., 01.07.2017 г.).</w:t>
      </w:r>
    </w:p>
    <w:p w:rsidR="00C33798"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2</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Об электронном документе и электронной цифровой подписи: Закон Республики Б</w:t>
      </w:r>
      <w:r>
        <w:rPr>
          <w:rFonts w:ascii="Times New Roman" w:hAnsi="Times New Roman" w:cs="Times New Roman"/>
          <w:sz w:val="28"/>
          <w:szCs w:val="28"/>
        </w:rPr>
        <w:t>еларусь от 28 декабря 2009 г. №</w:t>
      </w:r>
      <w:r w:rsidRPr="00364246">
        <w:rPr>
          <w:rFonts w:ascii="Times New Roman" w:hAnsi="Times New Roman" w:cs="Times New Roman"/>
          <w:sz w:val="28"/>
          <w:szCs w:val="28"/>
        </w:rPr>
        <w:t>113-З</w:t>
      </w:r>
      <w:r w:rsidR="00C33798">
        <w:rPr>
          <w:rFonts w:ascii="Times New Roman" w:hAnsi="Times New Roman" w:cs="Times New Roman"/>
          <w:sz w:val="28"/>
          <w:szCs w:val="28"/>
        </w:rPr>
        <w:t xml:space="preserve"> (с изм. и доп. от: 20.01.2010 г., 21.01.2011 г.).</w:t>
      </w:r>
    </w:p>
    <w:p w:rsidR="007F19D1"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3</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Об архивном деле и делопроизводстве в Республике Беларусь</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 Закон Республики </w:t>
      </w:r>
      <w:r>
        <w:rPr>
          <w:rFonts w:ascii="Times New Roman" w:hAnsi="Times New Roman" w:cs="Times New Roman"/>
          <w:sz w:val="28"/>
          <w:szCs w:val="28"/>
        </w:rPr>
        <w:t>Беларусь от 25 ноября 2011 г. №</w:t>
      </w:r>
      <w:r w:rsidRPr="00364246">
        <w:rPr>
          <w:rFonts w:ascii="Times New Roman" w:hAnsi="Times New Roman" w:cs="Times New Roman"/>
          <w:sz w:val="28"/>
          <w:szCs w:val="28"/>
        </w:rPr>
        <w:t xml:space="preserve">323-З </w:t>
      </w:r>
      <w:r w:rsidR="007F19D1">
        <w:rPr>
          <w:rFonts w:ascii="Times New Roman" w:hAnsi="Times New Roman" w:cs="Times New Roman"/>
          <w:sz w:val="28"/>
          <w:szCs w:val="28"/>
        </w:rPr>
        <w:t>(с изм. и доп. на 01.01.2014 г.).</w:t>
      </w:r>
    </w:p>
    <w:p w:rsidR="007F19D1"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4</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рекламе: Закон Республики Беларусь от 10 мая 2007 г. №225-З</w:t>
      </w:r>
      <w:r>
        <w:rPr>
          <w:rFonts w:ascii="Times New Roman" w:hAnsi="Times New Roman" w:cs="Times New Roman"/>
          <w:sz w:val="28"/>
          <w:szCs w:val="28"/>
        </w:rPr>
        <w:t xml:space="preserve"> </w:t>
      </w:r>
      <w:r w:rsidR="007F19D1">
        <w:rPr>
          <w:rFonts w:ascii="Times New Roman" w:hAnsi="Times New Roman" w:cs="Times New Roman"/>
          <w:sz w:val="28"/>
          <w:szCs w:val="28"/>
        </w:rPr>
        <w:t>(</w:t>
      </w:r>
      <w:r w:rsidRPr="00364246">
        <w:rPr>
          <w:rFonts w:ascii="Times New Roman" w:hAnsi="Times New Roman" w:cs="Times New Roman"/>
          <w:sz w:val="28"/>
          <w:szCs w:val="28"/>
        </w:rPr>
        <w:t>в ред. Закон</w:t>
      </w:r>
      <w:r w:rsidR="007F19D1">
        <w:rPr>
          <w:rFonts w:ascii="Times New Roman" w:hAnsi="Times New Roman" w:cs="Times New Roman"/>
          <w:sz w:val="28"/>
          <w:szCs w:val="28"/>
        </w:rPr>
        <w:t>ов</w:t>
      </w:r>
      <w:r w:rsidRPr="00364246">
        <w:rPr>
          <w:rFonts w:ascii="Times New Roman" w:hAnsi="Times New Roman" w:cs="Times New Roman"/>
          <w:sz w:val="28"/>
          <w:szCs w:val="28"/>
        </w:rPr>
        <w:t xml:space="preserve"> Респ</w:t>
      </w:r>
      <w:r>
        <w:rPr>
          <w:rFonts w:ascii="Times New Roman" w:hAnsi="Times New Roman" w:cs="Times New Roman"/>
          <w:sz w:val="28"/>
          <w:szCs w:val="28"/>
        </w:rPr>
        <w:t>ублики</w:t>
      </w:r>
      <w:r w:rsidRPr="00364246">
        <w:rPr>
          <w:rFonts w:ascii="Times New Roman" w:hAnsi="Times New Roman" w:cs="Times New Roman"/>
          <w:sz w:val="28"/>
          <w:szCs w:val="28"/>
        </w:rPr>
        <w:t xml:space="preserve"> Беларусь от</w:t>
      </w:r>
      <w:r w:rsidR="007F19D1">
        <w:rPr>
          <w:rFonts w:ascii="Times New Roman" w:hAnsi="Times New Roman" w:cs="Times New Roman"/>
          <w:sz w:val="28"/>
          <w:szCs w:val="28"/>
        </w:rPr>
        <w:t>:</w:t>
      </w:r>
    </w:p>
    <w:p w:rsidR="007F19D1" w:rsidRDefault="007F19D1"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17.07.2008 г. № 427-З,</w:t>
      </w:r>
    </w:p>
    <w:p w:rsidR="007F19D1" w:rsidRDefault="007F19D1"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05.08.2008 г. № 428-З,</w:t>
      </w:r>
    </w:p>
    <w:p w:rsidR="007F19D1" w:rsidRDefault="007F19D1"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09.11.2009 г. № 55-З,</w:t>
      </w:r>
    </w:p>
    <w:p w:rsidR="007F19D1" w:rsidRDefault="007F19D1"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28.12.2009 г. № 95-З,</w:t>
      </w:r>
    </w:p>
    <w:p w:rsidR="007F19D1" w:rsidRDefault="007F19D1"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03.01.2013 г. № 15-З (вступил в силу 10.07.2013 г., за исключением изм. и доп., которые вступили в силу 10.01.2014 г.),</w:t>
      </w:r>
    </w:p>
    <w:p w:rsidR="007F19D1" w:rsidRDefault="007F19D1"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03.01.2013 г. № 15-З</w:t>
      </w:r>
      <w:r w:rsidR="00E860A2">
        <w:rPr>
          <w:rFonts w:ascii="Times New Roman" w:hAnsi="Times New Roman" w:cs="Times New Roman"/>
          <w:sz w:val="28"/>
          <w:szCs w:val="28"/>
        </w:rPr>
        <w:t xml:space="preserve"> (с изм. и доп., которые вступили в силу 10.07.2013 г. и 10.01.2014 г.),</w:t>
      </w:r>
    </w:p>
    <w:p w:rsidR="00E860A2" w:rsidRDefault="00E860A2"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23.04.2014 г. №132-З,</w:t>
      </w:r>
    </w:p>
    <w:p w:rsidR="00E860A2" w:rsidRDefault="00E860A2"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10.07.2015 г. № 285-З,</w:t>
      </w:r>
    </w:p>
    <w:p w:rsidR="00E860A2" w:rsidRDefault="00E860A2"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11.05.2016 г. № 362-З,</w:t>
      </w:r>
    </w:p>
    <w:p w:rsidR="00E860A2" w:rsidRDefault="00E860A2"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17.07.2017 г. № 52-З).</w:t>
      </w:r>
    </w:p>
    <w:p w:rsidR="00E860A2"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5</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коммерческой тайне. Закон Республики Беларусь от 5</w:t>
      </w:r>
      <w:r>
        <w:rPr>
          <w:rFonts w:ascii="Times New Roman" w:hAnsi="Times New Roman" w:cs="Times New Roman"/>
          <w:sz w:val="28"/>
          <w:szCs w:val="28"/>
        </w:rPr>
        <w:t xml:space="preserve"> </w:t>
      </w:r>
      <w:r w:rsidRPr="00364246">
        <w:rPr>
          <w:rFonts w:ascii="Times New Roman" w:hAnsi="Times New Roman" w:cs="Times New Roman"/>
          <w:sz w:val="28"/>
          <w:szCs w:val="28"/>
        </w:rPr>
        <w:t>января 2013 г. №16-З</w:t>
      </w:r>
      <w:r w:rsidR="00E860A2">
        <w:rPr>
          <w:rFonts w:ascii="Times New Roman" w:hAnsi="Times New Roman" w:cs="Times New Roman"/>
          <w:sz w:val="28"/>
          <w:szCs w:val="28"/>
        </w:rPr>
        <w:t xml:space="preserve"> (с изм. и доп. на 01.01.2014 г.).</w:t>
      </w:r>
    </w:p>
    <w:p w:rsidR="00E860A2"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6</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патентах на изобретения, полезные модели, промышленные обра</w:t>
      </w:r>
      <w:r w:rsidRPr="00364246">
        <w:rPr>
          <w:rFonts w:ascii="Times New Roman" w:hAnsi="Times New Roman" w:cs="Times New Roman"/>
          <w:sz w:val="28"/>
          <w:szCs w:val="28"/>
        </w:rPr>
        <w:t>з</w:t>
      </w:r>
      <w:r w:rsidRPr="00364246">
        <w:rPr>
          <w:rFonts w:ascii="Times New Roman" w:hAnsi="Times New Roman" w:cs="Times New Roman"/>
          <w:sz w:val="28"/>
          <w:szCs w:val="28"/>
        </w:rPr>
        <w:t>цы. Закон Республики Беларус</w:t>
      </w:r>
      <w:r w:rsidR="00E860A2">
        <w:rPr>
          <w:rFonts w:ascii="Times New Roman" w:hAnsi="Times New Roman" w:cs="Times New Roman"/>
          <w:sz w:val="28"/>
          <w:szCs w:val="28"/>
        </w:rPr>
        <w:t>ь от 16 декабря 2002 г. № 29-З (с учетом изм. и доп. на 01.01.2014 г.).</w:t>
      </w:r>
    </w:p>
    <w:p w:rsidR="00E860A2"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7</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товарных знаках и знаках обслуживания. Закон Республики Бел</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русь от </w:t>
      </w:r>
      <w:r>
        <w:rPr>
          <w:rFonts w:ascii="Times New Roman" w:hAnsi="Times New Roman" w:cs="Times New Roman"/>
          <w:sz w:val="28"/>
          <w:szCs w:val="28"/>
        </w:rPr>
        <w:t>5 февраля 1993</w:t>
      </w:r>
      <w:r w:rsidRPr="00364246">
        <w:rPr>
          <w:rFonts w:ascii="Times New Roman" w:hAnsi="Times New Roman" w:cs="Times New Roman"/>
          <w:sz w:val="28"/>
          <w:szCs w:val="28"/>
        </w:rPr>
        <w:t xml:space="preserve"> г. №</w:t>
      </w:r>
      <w:r w:rsidR="00E860A2">
        <w:rPr>
          <w:rFonts w:ascii="Times New Roman" w:hAnsi="Times New Roman" w:cs="Times New Roman"/>
          <w:sz w:val="28"/>
          <w:szCs w:val="28"/>
        </w:rPr>
        <w:t xml:space="preserve"> 2181-Х11 (с учетом изм. и доп. на 01.01.2014 г.).</w:t>
      </w:r>
    </w:p>
    <w:p w:rsidR="00603400"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8</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правовой охране топологий интегральных микросхем. Закон Ре</w:t>
      </w:r>
      <w:r w:rsidRPr="00364246">
        <w:rPr>
          <w:rFonts w:ascii="Times New Roman" w:hAnsi="Times New Roman" w:cs="Times New Roman"/>
          <w:sz w:val="28"/>
          <w:szCs w:val="28"/>
        </w:rPr>
        <w:t>с</w:t>
      </w:r>
      <w:r w:rsidRPr="00364246">
        <w:rPr>
          <w:rFonts w:ascii="Times New Roman" w:hAnsi="Times New Roman" w:cs="Times New Roman"/>
          <w:sz w:val="28"/>
          <w:szCs w:val="28"/>
        </w:rPr>
        <w:t>публики Бела</w:t>
      </w:r>
      <w:r w:rsidR="00603400">
        <w:rPr>
          <w:rFonts w:ascii="Times New Roman" w:hAnsi="Times New Roman" w:cs="Times New Roman"/>
          <w:sz w:val="28"/>
          <w:szCs w:val="28"/>
        </w:rPr>
        <w:t>русь от 7 декабря 1998 г. №1-З (с изм. и доп. на 17.05.2011 Закона Республики Беларусь № 214-З).</w:t>
      </w:r>
    </w:p>
    <w:p w:rsidR="00603400" w:rsidRDefault="007E6EC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географических указаниях. Закон Республи</w:t>
      </w:r>
      <w:r>
        <w:rPr>
          <w:rFonts w:ascii="Times New Roman" w:hAnsi="Times New Roman" w:cs="Times New Roman"/>
          <w:sz w:val="28"/>
          <w:szCs w:val="28"/>
        </w:rPr>
        <w:t xml:space="preserve">ки Беларусь от 17 июля 2002г. </w:t>
      </w:r>
      <w:r w:rsidRPr="00364246">
        <w:rPr>
          <w:rFonts w:ascii="Times New Roman" w:hAnsi="Times New Roman" w:cs="Times New Roman"/>
          <w:sz w:val="28"/>
          <w:szCs w:val="28"/>
        </w:rPr>
        <w:t xml:space="preserve">№ </w:t>
      </w:r>
      <w:r>
        <w:rPr>
          <w:rFonts w:ascii="Times New Roman" w:hAnsi="Times New Roman" w:cs="Times New Roman"/>
          <w:sz w:val="28"/>
          <w:szCs w:val="28"/>
        </w:rPr>
        <w:t xml:space="preserve">127-З (в ред. </w:t>
      </w:r>
      <w:r w:rsidR="00603400">
        <w:rPr>
          <w:rFonts w:ascii="Times New Roman" w:hAnsi="Times New Roman" w:cs="Times New Roman"/>
          <w:sz w:val="28"/>
          <w:szCs w:val="28"/>
        </w:rPr>
        <w:t xml:space="preserve">законов Республики Беларусь </w:t>
      </w:r>
      <w:r>
        <w:rPr>
          <w:rFonts w:ascii="Times New Roman" w:hAnsi="Times New Roman" w:cs="Times New Roman"/>
          <w:sz w:val="28"/>
          <w:szCs w:val="28"/>
        </w:rPr>
        <w:t>от</w:t>
      </w:r>
      <w:r w:rsidR="00603400">
        <w:rPr>
          <w:rFonts w:ascii="Times New Roman" w:hAnsi="Times New Roman" w:cs="Times New Roman"/>
          <w:sz w:val="28"/>
          <w:szCs w:val="28"/>
        </w:rPr>
        <w:t>:</w:t>
      </w:r>
      <w:r>
        <w:rPr>
          <w:rFonts w:ascii="Times New Roman" w:hAnsi="Times New Roman" w:cs="Times New Roman"/>
          <w:sz w:val="28"/>
          <w:szCs w:val="28"/>
        </w:rPr>
        <w:t xml:space="preserve"> </w:t>
      </w:r>
    </w:p>
    <w:p w:rsidR="00603400" w:rsidRDefault="0060340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29.10.2004 г. № 319-З,</w:t>
      </w:r>
    </w:p>
    <w:p w:rsidR="00603400" w:rsidRDefault="0060340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07.05.2007 г. № 211-З,</w:t>
      </w:r>
    </w:p>
    <w:p w:rsidR="00603400" w:rsidRDefault="0060340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04.01.2010 г. №109-З,</w:t>
      </w:r>
    </w:p>
    <w:p w:rsidR="00603400" w:rsidRDefault="0060340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16.11.2010 г. №190-З,</w:t>
      </w:r>
    </w:p>
    <w:p w:rsidR="00603400" w:rsidRDefault="0060340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22.12.2011 г. № 328-З).</w:t>
      </w:r>
    </w:p>
    <w:p w:rsidR="00B66FBA" w:rsidRDefault="007E6EC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противодействии монополистической деятельности и развитии ко</w:t>
      </w:r>
      <w:r w:rsidRPr="00364246">
        <w:rPr>
          <w:rFonts w:ascii="Times New Roman" w:hAnsi="Times New Roman" w:cs="Times New Roman"/>
          <w:sz w:val="28"/>
          <w:szCs w:val="28"/>
        </w:rPr>
        <w:t>н</w:t>
      </w:r>
      <w:r w:rsidRPr="00364246">
        <w:rPr>
          <w:rFonts w:ascii="Times New Roman" w:hAnsi="Times New Roman" w:cs="Times New Roman"/>
          <w:sz w:val="28"/>
          <w:szCs w:val="28"/>
        </w:rPr>
        <w:t>куренции. Закон Республики Беларусь от</w:t>
      </w:r>
      <w:r w:rsidR="00603400">
        <w:rPr>
          <w:rFonts w:ascii="Times New Roman" w:hAnsi="Times New Roman" w:cs="Times New Roman"/>
          <w:sz w:val="28"/>
          <w:szCs w:val="28"/>
        </w:rPr>
        <w:t xml:space="preserve"> 1</w:t>
      </w:r>
      <w:r w:rsidRPr="00364246">
        <w:rPr>
          <w:rFonts w:ascii="Times New Roman" w:hAnsi="Times New Roman" w:cs="Times New Roman"/>
          <w:sz w:val="28"/>
          <w:szCs w:val="28"/>
        </w:rPr>
        <w:t>2 декабря 20</w:t>
      </w:r>
      <w:r w:rsidR="00603400">
        <w:rPr>
          <w:rFonts w:ascii="Times New Roman" w:hAnsi="Times New Roman" w:cs="Times New Roman"/>
          <w:sz w:val="28"/>
          <w:szCs w:val="28"/>
        </w:rPr>
        <w:t>13</w:t>
      </w:r>
      <w:r w:rsidRPr="00364246">
        <w:rPr>
          <w:rFonts w:ascii="Times New Roman" w:hAnsi="Times New Roman" w:cs="Times New Roman"/>
          <w:sz w:val="28"/>
          <w:szCs w:val="28"/>
        </w:rPr>
        <w:t xml:space="preserve"> г.</w:t>
      </w:r>
      <w:r>
        <w:rPr>
          <w:rFonts w:ascii="Times New Roman" w:hAnsi="Times New Roman" w:cs="Times New Roman"/>
          <w:sz w:val="28"/>
          <w:szCs w:val="28"/>
        </w:rPr>
        <w:t xml:space="preserve"> № </w:t>
      </w:r>
      <w:r w:rsidR="00603400">
        <w:rPr>
          <w:rFonts w:ascii="Times New Roman" w:hAnsi="Times New Roman" w:cs="Times New Roman"/>
          <w:sz w:val="28"/>
          <w:szCs w:val="28"/>
        </w:rPr>
        <w:t>94</w:t>
      </w:r>
      <w:r>
        <w:rPr>
          <w:rFonts w:ascii="Times New Roman" w:hAnsi="Times New Roman" w:cs="Times New Roman"/>
          <w:sz w:val="28"/>
          <w:szCs w:val="28"/>
        </w:rPr>
        <w:t>-З</w:t>
      </w:r>
      <w:r w:rsidR="00B66FBA">
        <w:rPr>
          <w:rFonts w:ascii="Times New Roman" w:hAnsi="Times New Roman" w:cs="Times New Roman"/>
          <w:sz w:val="28"/>
          <w:szCs w:val="28"/>
        </w:rPr>
        <w:t>.</w:t>
      </w:r>
      <w:r>
        <w:rPr>
          <w:rFonts w:ascii="Times New Roman" w:hAnsi="Times New Roman" w:cs="Times New Roman"/>
          <w:sz w:val="28"/>
          <w:szCs w:val="28"/>
        </w:rPr>
        <w:t xml:space="preserve"> (в ред</w:t>
      </w:r>
      <w:r w:rsidR="00B66FBA">
        <w:rPr>
          <w:rFonts w:ascii="Times New Roman" w:hAnsi="Times New Roman" w:cs="Times New Roman"/>
          <w:sz w:val="28"/>
          <w:szCs w:val="28"/>
        </w:rPr>
        <w:t>. З</w:t>
      </w:r>
      <w:r w:rsidR="00B66FBA">
        <w:rPr>
          <w:rFonts w:ascii="Times New Roman" w:hAnsi="Times New Roman" w:cs="Times New Roman"/>
          <w:sz w:val="28"/>
          <w:szCs w:val="28"/>
        </w:rPr>
        <w:t>а</w:t>
      </w:r>
      <w:r w:rsidR="00B66FBA">
        <w:rPr>
          <w:rFonts w:ascii="Times New Roman" w:hAnsi="Times New Roman" w:cs="Times New Roman"/>
          <w:sz w:val="28"/>
          <w:szCs w:val="28"/>
        </w:rPr>
        <w:t>кона Республики Беларусь от 08.01.2018 г. № 98-З «О внесении изменений и дополнений в Закон Республики Беларусь «О противодействии монополистич</w:t>
      </w:r>
      <w:r w:rsidR="00B66FBA">
        <w:rPr>
          <w:rFonts w:ascii="Times New Roman" w:hAnsi="Times New Roman" w:cs="Times New Roman"/>
          <w:sz w:val="28"/>
          <w:szCs w:val="28"/>
        </w:rPr>
        <w:t>е</w:t>
      </w:r>
      <w:r w:rsidR="00B66FBA">
        <w:rPr>
          <w:rFonts w:ascii="Times New Roman" w:hAnsi="Times New Roman" w:cs="Times New Roman"/>
          <w:sz w:val="28"/>
          <w:szCs w:val="28"/>
        </w:rPr>
        <w:t>ской деятельности и развитии конкуренции»»).</w:t>
      </w:r>
      <w:r>
        <w:rPr>
          <w:rFonts w:ascii="Times New Roman" w:hAnsi="Times New Roman" w:cs="Times New Roman"/>
          <w:sz w:val="28"/>
          <w:szCs w:val="28"/>
        </w:rPr>
        <w:t xml:space="preserve"> </w:t>
      </w:r>
    </w:p>
    <w:p w:rsidR="00071FF7"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1</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ценообразовании: Закон Респуб</w:t>
      </w:r>
      <w:r>
        <w:rPr>
          <w:rFonts w:ascii="Times New Roman" w:hAnsi="Times New Roman" w:cs="Times New Roman"/>
          <w:sz w:val="28"/>
          <w:szCs w:val="28"/>
        </w:rPr>
        <w:t>лики Беларусь, 10 мая 1999 г. №</w:t>
      </w:r>
      <w:r w:rsidRPr="00364246">
        <w:rPr>
          <w:rFonts w:ascii="Times New Roman" w:hAnsi="Times New Roman" w:cs="Times New Roman"/>
          <w:sz w:val="28"/>
          <w:szCs w:val="28"/>
        </w:rPr>
        <w:t xml:space="preserve">255-З (в ред. </w:t>
      </w:r>
      <w:r w:rsidR="00071FF7">
        <w:rPr>
          <w:rFonts w:ascii="Times New Roman" w:hAnsi="Times New Roman" w:cs="Times New Roman"/>
          <w:sz w:val="28"/>
          <w:szCs w:val="28"/>
        </w:rPr>
        <w:t xml:space="preserve">Законов Республики Беларусь от:31.12.2006 № 80-З, </w:t>
      </w:r>
      <w:r w:rsidR="00732660">
        <w:rPr>
          <w:rFonts w:ascii="Times New Roman" w:hAnsi="Times New Roman" w:cs="Times New Roman"/>
          <w:sz w:val="28"/>
          <w:szCs w:val="28"/>
        </w:rPr>
        <w:t>05.08.2008 №317-З, 15.07.2008 №397-З, 31.12.2009 №114-З, 11.07.2014 №192-З).</w:t>
      </w:r>
    </w:p>
    <w:p w:rsidR="001D25E9"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2</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защите прав потребителей: Закон Республики Беларусь, 9 января 2002 г. № 90-З (</w:t>
      </w:r>
      <w:r w:rsidR="001D25E9">
        <w:rPr>
          <w:rFonts w:ascii="Times New Roman" w:hAnsi="Times New Roman" w:cs="Times New Roman"/>
          <w:sz w:val="28"/>
          <w:szCs w:val="28"/>
        </w:rPr>
        <w:t>с изм. и доп</w:t>
      </w:r>
      <w:r w:rsidR="007101D6">
        <w:rPr>
          <w:rFonts w:ascii="Times New Roman" w:hAnsi="Times New Roman" w:cs="Times New Roman"/>
          <w:sz w:val="28"/>
          <w:szCs w:val="28"/>
        </w:rPr>
        <w:t xml:space="preserve">. </w:t>
      </w:r>
      <w:r w:rsidRPr="00364246">
        <w:rPr>
          <w:rFonts w:ascii="Times New Roman" w:hAnsi="Times New Roman" w:cs="Times New Roman"/>
          <w:sz w:val="28"/>
          <w:szCs w:val="28"/>
        </w:rPr>
        <w:t xml:space="preserve">в ред. </w:t>
      </w:r>
      <w:r w:rsidR="001D25E9">
        <w:rPr>
          <w:rFonts w:ascii="Times New Roman" w:hAnsi="Times New Roman" w:cs="Times New Roman"/>
          <w:sz w:val="28"/>
          <w:szCs w:val="28"/>
        </w:rPr>
        <w:t>Законов Республики Беларусь от:</w:t>
      </w:r>
    </w:p>
    <w:p w:rsidR="001D25E9" w:rsidRDefault="006B3142"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04.01.2003 №183-З,</w:t>
      </w:r>
    </w:p>
    <w:p w:rsidR="006B3142" w:rsidRDefault="006B3142"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29.06.2006 №137-З,</w:t>
      </w:r>
    </w:p>
    <w:p w:rsidR="006B3142" w:rsidRDefault="006B3142"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20.07.2006 №162-З,</w:t>
      </w:r>
    </w:p>
    <w:p w:rsidR="006B3142" w:rsidRDefault="006B3142"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08.07.2008 №366-З,</w:t>
      </w:r>
    </w:p>
    <w:p w:rsidR="006B3142" w:rsidRDefault="006B3142"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02.05.2012 №353-З,</w:t>
      </w:r>
    </w:p>
    <w:p w:rsidR="006B3142" w:rsidRDefault="006B3142"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29.102015 №313-З).</w:t>
      </w:r>
    </w:p>
    <w:p w:rsidR="007E6EC9" w:rsidRPr="00364246"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3</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техническом нормировании и стандартизации в Республике Бел</w:t>
      </w:r>
      <w:r w:rsidRPr="00364246">
        <w:rPr>
          <w:rFonts w:ascii="Times New Roman" w:hAnsi="Times New Roman" w:cs="Times New Roman"/>
          <w:sz w:val="28"/>
          <w:szCs w:val="28"/>
        </w:rPr>
        <w:t>а</w:t>
      </w:r>
      <w:r w:rsidRPr="00364246">
        <w:rPr>
          <w:rFonts w:ascii="Times New Roman" w:hAnsi="Times New Roman" w:cs="Times New Roman"/>
          <w:sz w:val="28"/>
          <w:szCs w:val="28"/>
        </w:rPr>
        <w:t>русь: Закон Республики Бела</w:t>
      </w:r>
      <w:r w:rsidR="006108F9">
        <w:rPr>
          <w:rFonts w:ascii="Times New Roman" w:hAnsi="Times New Roman" w:cs="Times New Roman"/>
          <w:sz w:val="28"/>
          <w:szCs w:val="28"/>
        </w:rPr>
        <w:t>русь, 5 января 2004 г., № 262-З (в ред. законов Республики Беларусь от: 19.07.2005 №42-З, 20.07.2006 №162-З, 09.07.2007 №247-З, 15.07.2008 №407-З, 31.12.2010 3228-З, 24.10.2016 №436-З).</w:t>
      </w:r>
    </w:p>
    <w:p w:rsidR="007E6EC9" w:rsidRPr="00364246" w:rsidRDefault="007E6EC9" w:rsidP="00ED30D3">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4</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Об оценке соответствия требованиям технических нормативных пр</w:t>
      </w:r>
      <w:r w:rsidRPr="00364246">
        <w:rPr>
          <w:rFonts w:ascii="Times New Roman" w:hAnsi="Times New Roman" w:cs="Times New Roman"/>
          <w:sz w:val="28"/>
          <w:szCs w:val="28"/>
        </w:rPr>
        <w:t>а</w:t>
      </w:r>
      <w:r w:rsidRPr="00364246">
        <w:rPr>
          <w:rFonts w:ascii="Times New Roman" w:hAnsi="Times New Roman" w:cs="Times New Roman"/>
          <w:sz w:val="28"/>
          <w:szCs w:val="28"/>
        </w:rPr>
        <w:t>вовых актов в области технического нормирования и стандартизации: Закон Республики Беларус</w:t>
      </w:r>
      <w:r>
        <w:rPr>
          <w:rFonts w:ascii="Times New Roman" w:hAnsi="Times New Roman" w:cs="Times New Roman"/>
          <w:sz w:val="28"/>
          <w:szCs w:val="28"/>
        </w:rPr>
        <w:t xml:space="preserve">ь от 5 января 2004 г., №269-З. </w:t>
      </w:r>
      <w:r w:rsidR="00FD5293">
        <w:rPr>
          <w:rFonts w:ascii="Times New Roman" w:hAnsi="Times New Roman" w:cs="Times New Roman"/>
          <w:sz w:val="28"/>
          <w:szCs w:val="28"/>
        </w:rPr>
        <w:t>30 июля 2017 г. вступил в силу Закон Республики Беларусь от 24.10.2016 №437-З «Об оценке соотве</w:t>
      </w:r>
      <w:r w:rsidR="00FD5293">
        <w:rPr>
          <w:rFonts w:ascii="Times New Roman" w:hAnsi="Times New Roman" w:cs="Times New Roman"/>
          <w:sz w:val="28"/>
          <w:szCs w:val="28"/>
        </w:rPr>
        <w:t>т</w:t>
      </w:r>
      <w:r w:rsidR="00FD5293">
        <w:rPr>
          <w:rFonts w:ascii="Times New Roman" w:hAnsi="Times New Roman" w:cs="Times New Roman"/>
          <w:sz w:val="28"/>
          <w:szCs w:val="28"/>
        </w:rPr>
        <w:t>ствия техническим требованиям и аккредитации органов по оценке</w:t>
      </w:r>
      <w:r w:rsidR="00F45347">
        <w:rPr>
          <w:rFonts w:ascii="Times New Roman" w:hAnsi="Times New Roman" w:cs="Times New Roman"/>
          <w:sz w:val="28"/>
          <w:szCs w:val="28"/>
        </w:rPr>
        <w:t xml:space="preserve"> соотве</w:t>
      </w:r>
      <w:r w:rsidR="00F45347">
        <w:rPr>
          <w:rFonts w:ascii="Times New Roman" w:hAnsi="Times New Roman" w:cs="Times New Roman"/>
          <w:sz w:val="28"/>
          <w:szCs w:val="28"/>
        </w:rPr>
        <w:t>т</w:t>
      </w:r>
      <w:r w:rsidR="00F45347">
        <w:rPr>
          <w:rFonts w:ascii="Times New Roman" w:hAnsi="Times New Roman" w:cs="Times New Roman"/>
          <w:sz w:val="28"/>
          <w:szCs w:val="28"/>
        </w:rPr>
        <w:t>ствия», он заменил собой Закон Республики Беларусь №269-З от 05.01.2004 (см. выше).</w:t>
      </w:r>
    </w:p>
    <w:p w:rsidR="00BC6A95"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5</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некоторых вопросах регулирования цен (тарифов) в Республике Б</w:t>
      </w:r>
      <w:r w:rsidRPr="00364246">
        <w:rPr>
          <w:rFonts w:ascii="Times New Roman" w:hAnsi="Times New Roman" w:cs="Times New Roman"/>
          <w:sz w:val="28"/>
          <w:szCs w:val="28"/>
        </w:rPr>
        <w:t>е</w:t>
      </w:r>
      <w:r w:rsidRPr="00364246">
        <w:rPr>
          <w:rFonts w:ascii="Times New Roman" w:hAnsi="Times New Roman" w:cs="Times New Roman"/>
          <w:sz w:val="28"/>
          <w:szCs w:val="28"/>
        </w:rPr>
        <w:t>ларусь; Указ Президента Респ</w:t>
      </w:r>
      <w:r>
        <w:rPr>
          <w:rFonts w:ascii="Times New Roman" w:hAnsi="Times New Roman" w:cs="Times New Roman"/>
          <w:sz w:val="28"/>
          <w:szCs w:val="28"/>
        </w:rPr>
        <w:t>ублики Беларусь, 25 февраля 2011 г. №</w:t>
      </w:r>
      <w:r w:rsidRPr="00364246">
        <w:rPr>
          <w:rFonts w:ascii="Times New Roman" w:hAnsi="Times New Roman" w:cs="Times New Roman"/>
          <w:sz w:val="28"/>
          <w:szCs w:val="28"/>
        </w:rPr>
        <w:t>72.</w:t>
      </w:r>
      <w:r>
        <w:rPr>
          <w:rFonts w:ascii="Times New Roman" w:hAnsi="Times New Roman" w:cs="Times New Roman"/>
          <w:sz w:val="28"/>
          <w:szCs w:val="28"/>
        </w:rPr>
        <w:t xml:space="preserve"> </w:t>
      </w:r>
      <w:r w:rsidR="00BC6A95">
        <w:rPr>
          <w:rFonts w:ascii="Times New Roman" w:hAnsi="Times New Roman" w:cs="Times New Roman"/>
          <w:sz w:val="28"/>
          <w:szCs w:val="28"/>
        </w:rPr>
        <w:t>Прин</w:t>
      </w:r>
      <w:r w:rsidR="00BC6A95">
        <w:rPr>
          <w:rFonts w:ascii="Times New Roman" w:hAnsi="Times New Roman" w:cs="Times New Roman"/>
          <w:sz w:val="28"/>
          <w:szCs w:val="28"/>
        </w:rPr>
        <w:t>я</w:t>
      </w:r>
      <w:r w:rsidR="00BC6A95">
        <w:rPr>
          <w:rFonts w:ascii="Times New Roman" w:hAnsi="Times New Roman" w:cs="Times New Roman"/>
          <w:sz w:val="28"/>
          <w:szCs w:val="28"/>
        </w:rPr>
        <w:t>тием Указа Президента Республики Беларусь от 24.05.2018 г. №199 «Об изм</w:t>
      </w:r>
      <w:r w:rsidR="00BC6A95">
        <w:rPr>
          <w:rFonts w:ascii="Times New Roman" w:hAnsi="Times New Roman" w:cs="Times New Roman"/>
          <w:sz w:val="28"/>
          <w:szCs w:val="28"/>
        </w:rPr>
        <w:t>е</w:t>
      </w:r>
      <w:r w:rsidR="00BC6A95">
        <w:rPr>
          <w:rFonts w:ascii="Times New Roman" w:hAnsi="Times New Roman" w:cs="Times New Roman"/>
          <w:sz w:val="28"/>
          <w:szCs w:val="28"/>
        </w:rPr>
        <w:t>нении Указа Президента Республики Беларусь №72 от 25.02.2011 г.» внесены изменения в Указ Президента Республики Беларусь №72 от 25.02.2011 г. в ч</w:t>
      </w:r>
      <w:r w:rsidR="00BC6A95">
        <w:rPr>
          <w:rFonts w:ascii="Times New Roman" w:hAnsi="Times New Roman" w:cs="Times New Roman"/>
          <w:sz w:val="28"/>
          <w:szCs w:val="28"/>
        </w:rPr>
        <w:t>а</w:t>
      </w:r>
      <w:r w:rsidR="00BC6A95">
        <w:rPr>
          <w:rFonts w:ascii="Times New Roman" w:hAnsi="Times New Roman" w:cs="Times New Roman"/>
          <w:sz w:val="28"/>
          <w:szCs w:val="28"/>
        </w:rPr>
        <w:t>сти передачи МАРТ Республики Беларусь полномочий по урегулированию цен и наценок на продукцию общественного питания, реализуемую в учреждениях образования Республики Беларусь. Указ №199 от 24.05.2018 г. вступил в силу 27.08.2018 г.</w:t>
      </w:r>
    </w:p>
    <w:p w:rsidR="003F5223" w:rsidRPr="003F5223"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6</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Об авторском праве и смежных правах: Закон Республи</w:t>
      </w:r>
      <w:r>
        <w:rPr>
          <w:rFonts w:ascii="Times New Roman" w:hAnsi="Times New Roman" w:cs="Times New Roman"/>
          <w:sz w:val="28"/>
          <w:szCs w:val="28"/>
        </w:rPr>
        <w:t>ки Беларусь от 17 мая 2011 г.</w:t>
      </w:r>
      <w:r w:rsidR="003F5223" w:rsidRPr="003F5223">
        <w:rPr>
          <w:rFonts w:ascii="Times New Roman" w:hAnsi="Times New Roman" w:cs="Times New Roman"/>
          <w:sz w:val="28"/>
          <w:szCs w:val="28"/>
        </w:rPr>
        <w:t xml:space="preserve"> </w:t>
      </w:r>
      <w:r w:rsidR="003F5223">
        <w:rPr>
          <w:rFonts w:ascii="Times New Roman" w:hAnsi="Times New Roman" w:cs="Times New Roman"/>
          <w:sz w:val="28"/>
          <w:szCs w:val="28"/>
        </w:rPr>
        <w:t>№262-З.</w:t>
      </w:r>
    </w:p>
    <w:p w:rsidR="002515A0"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7</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совершенствовании работы государственных органов, иных гос</w:t>
      </w:r>
      <w:r w:rsidRPr="00364246">
        <w:rPr>
          <w:rFonts w:ascii="Times New Roman" w:hAnsi="Times New Roman" w:cs="Times New Roman"/>
          <w:sz w:val="28"/>
          <w:szCs w:val="28"/>
        </w:rPr>
        <w:t>у</w:t>
      </w:r>
      <w:r w:rsidRPr="00364246">
        <w:rPr>
          <w:rFonts w:ascii="Times New Roman" w:hAnsi="Times New Roman" w:cs="Times New Roman"/>
          <w:sz w:val="28"/>
          <w:szCs w:val="28"/>
        </w:rPr>
        <w:t>дарственных организаций со средствами массовой информации: Указ През</w:t>
      </w:r>
      <w:r w:rsidRPr="00364246">
        <w:rPr>
          <w:rFonts w:ascii="Times New Roman" w:hAnsi="Times New Roman" w:cs="Times New Roman"/>
          <w:sz w:val="28"/>
          <w:szCs w:val="28"/>
        </w:rPr>
        <w:t>и</w:t>
      </w:r>
      <w:r w:rsidRPr="00364246">
        <w:rPr>
          <w:rFonts w:ascii="Times New Roman" w:hAnsi="Times New Roman" w:cs="Times New Roman"/>
          <w:sz w:val="28"/>
          <w:szCs w:val="28"/>
        </w:rPr>
        <w:t>дента Республик</w:t>
      </w:r>
      <w:r>
        <w:rPr>
          <w:rFonts w:ascii="Times New Roman" w:hAnsi="Times New Roman" w:cs="Times New Roman"/>
          <w:sz w:val="28"/>
          <w:szCs w:val="28"/>
        </w:rPr>
        <w:t>и Беларусь, 6 февраля 2009 г. №</w:t>
      </w:r>
      <w:r w:rsidRPr="00364246">
        <w:rPr>
          <w:rFonts w:ascii="Times New Roman" w:hAnsi="Times New Roman" w:cs="Times New Roman"/>
          <w:sz w:val="28"/>
          <w:szCs w:val="28"/>
        </w:rPr>
        <w:t>65.</w:t>
      </w:r>
      <w:r>
        <w:rPr>
          <w:rFonts w:ascii="Times New Roman" w:hAnsi="Times New Roman" w:cs="Times New Roman"/>
          <w:sz w:val="28"/>
          <w:szCs w:val="28"/>
        </w:rPr>
        <w:t xml:space="preserve"> </w:t>
      </w:r>
    </w:p>
    <w:p w:rsidR="002515A0" w:rsidRDefault="007E6EC9" w:rsidP="00375C3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8</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мерах по совершенствованию использования национального се</w:t>
      </w:r>
      <w:r w:rsidRPr="00364246">
        <w:rPr>
          <w:rFonts w:ascii="Times New Roman" w:hAnsi="Times New Roman" w:cs="Times New Roman"/>
          <w:sz w:val="28"/>
          <w:szCs w:val="28"/>
        </w:rPr>
        <w:t>г</w:t>
      </w:r>
      <w:r w:rsidRPr="00364246">
        <w:rPr>
          <w:rFonts w:ascii="Times New Roman" w:hAnsi="Times New Roman" w:cs="Times New Roman"/>
          <w:sz w:val="28"/>
          <w:szCs w:val="28"/>
        </w:rPr>
        <w:t>мента сети Интернет: Указ Президента Республики Беларусь, 1 февраля</w:t>
      </w:r>
      <w:r>
        <w:rPr>
          <w:rFonts w:ascii="Times New Roman" w:hAnsi="Times New Roman" w:cs="Times New Roman"/>
          <w:sz w:val="28"/>
          <w:szCs w:val="28"/>
        </w:rPr>
        <w:t xml:space="preserve"> 2010 г. №60 </w:t>
      </w:r>
      <w:r w:rsidR="002515A0">
        <w:rPr>
          <w:rFonts w:ascii="Times New Roman" w:hAnsi="Times New Roman" w:cs="Times New Roman"/>
          <w:sz w:val="28"/>
          <w:szCs w:val="28"/>
        </w:rPr>
        <w:t>(в ред. Указов Президента Республики Беларусь от:</w:t>
      </w:r>
    </w:p>
    <w:p w:rsidR="002515A0" w:rsidRDefault="002515A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30.12.2011 №621,</w:t>
      </w:r>
    </w:p>
    <w:p w:rsidR="002515A0" w:rsidRDefault="002515A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08.01.2013 №8,</w:t>
      </w:r>
    </w:p>
    <w:p w:rsidR="002515A0" w:rsidRDefault="002515A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04.04.2013 №157,</w:t>
      </w:r>
    </w:p>
    <w:p w:rsidR="002515A0" w:rsidRDefault="002515A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23.01.2014 №46).</w:t>
      </w:r>
    </w:p>
    <w:p w:rsidR="003F5223" w:rsidRDefault="007E6EC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Об утверждении Положения о порядке работы компьютерных клубов и Интернет-кафе: Постановление Совета Министров Республ</w:t>
      </w:r>
      <w:r>
        <w:rPr>
          <w:rFonts w:ascii="Times New Roman" w:hAnsi="Times New Roman" w:cs="Times New Roman"/>
          <w:sz w:val="28"/>
          <w:szCs w:val="28"/>
        </w:rPr>
        <w:t>ики Беларусь от 10.02.2007 г. №</w:t>
      </w:r>
      <w:r w:rsidRPr="00364246">
        <w:rPr>
          <w:rFonts w:ascii="Times New Roman" w:hAnsi="Times New Roman" w:cs="Times New Roman"/>
          <w:sz w:val="28"/>
          <w:szCs w:val="28"/>
        </w:rPr>
        <w:t>175</w:t>
      </w:r>
      <w:r w:rsidR="003F5223">
        <w:rPr>
          <w:rFonts w:ascii="Times New Roman" w:hAnsi="Times New Roman" w:cs="Times New Roman"/>
          <w:sz w:val="28"/>
          <w:szCs w:val="28"/>
        </w:rPr>
        <w:t xml:space="preserve"> (с изм. и доп. по сост. На 10.10.2014 г.).</w:t>
      </w:r>
    </w:p>
    <w:p w:rsidR="006027C8" w:rsidRPr="006027C8" w:rsidRDefault="007E6EC9" w:rsidP="00F16E55">
      <w:pPr>
        <w:pStyle w:val="a3"/>
        <w:numPr>
          <w:ilvl w:val="0"/>
          <w:numId w:val="31"/>
        </w:numPr>
        <w:spacing w:after="0" w:line="240" w:lineRule="auto"/>
        <w:ind w:left="1110"/>
        <w:jc w:val="both"/>
        <w:rPr>
          <w:rFonts w:ascii="Times New Roman" w:hAnsi="Times New Roman" w:cs="Times New Roman"/>
          <w:sz w:val="28"/>
          <w:szCs w:val="28"/>
        </w:rPr>
      </w:pPr>
      <w:r w:rsidRPr="0060094D">
        <w:rPr>
          <w:rFonts w:ascii="Times New Roman" w:hAnsi="Times New Roman" w:cs="Times New Roman"/>
          <w:sz w:val="28"/>
          <w:szCs w:val="28"/>
        </w:rPr>
        <w:t>Правила регистрации и делег</w:t>
      </w:r>
      <w:r>
        <w:rPr>
          <w:rFonts w:ascii="Times New Roman" w:hAnsi="Times New Roman" w:cs="Times New Roman"/>
          <w:sz w:val="28"/>
          <w:szCs w:val="28"/>
        </w:rPr>
        <w:t xml:space="preserve">ирования доменных имен в </w:t>
      </w:r>
      <w:r w:rsidR="006027C8">
        <w:rPr>
          <w:rFonts w:ascii="Times New Roman" w:hAnsi="Times New Roman" w:cs="Times New Roman"/>
          <w:sz w:val="28"/>
          <w:szCs w:val="28"/>
        </w:rPr>
        <w:t>домене</w:t>
      </w:r>
    </w:p>
    <w:p w:rsidR="006027C8" w:rsidRPr="0060094D" w:rsidRDefault="006027C8" w:rsidP="006027C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en-US"/>
        </w:rPr>
        <w:t>BY</w:t>
      </w:r>
      <w:r w:rsidRPr="006027C8">
        <w:rPr>
          <w:rFonts w:ascii="Times New Roman" w:hAnsi="Times New Roman" w:cs="Times New Roman"/>
          <w:sz w:val="28"/>
          <w:szCs w:val="28"/>
        </w:rPr>
        <w:t>:</w:t>
      </w:r>
      <w:r>
        <w:rPr>
          <w:rFonts w:ascii="Times New Roman" w:hAnsi="Times New Roman" w:cs="Times New Roman"/>
          <w:sz w:val="28"/>
          <w:szCs w:val="28"/>
        </w:rPr>
        <w:t xml:space="preserve"> </w:t>
      </w:r>
      <w:r w:rsidRPr="006027C8">
        <w:rPr>
          <w:rFonts w:ascii="Times New Roman" w:hAnsi="Times New Roman" w:cs="Times New Roman"/>
          <w:sz w:val="28"/>
          <w:szCs w:val="28"/>
        </w:rPr>
        <w:t>Приказ Государственного центра безопасности информации при Президе</w:t>
      </w:r>
      <w:r w:rsidRPr="006027C8">
        <w:rPr>
          <w:rFonts w:ascii="Times New Roman" w:hAnsi="Times New Roman" w:cs="Times New Roman"/>
          <w:sz w:val="28"/>
          <w:szCs w:val="28"/>
        </w:rPr>
        <w:t>н</w:t>
      </w:r>
      <w:r w:rsidRPr="006027C8">
        <w:rPr>
          <w:rFonts w:ascii="Times New Roman" w:hAnsi="Times New Roman" w:cs="Times New Roman"/>
          <w:sz w:val="28"/>
          <w:szCs w:val="28"/>
        </w:rPr>
        <w:t>те Республики Беларусь от 24 ноября 2006 г. №83</w:t>
      </w:r>
      <w:r>
        <w:rPr>
          <w:rFonts w:ascii="Times New Roman" w:hAnsi="Times New Roman" w:cs="Times New Roman"/>
          <w:sz w:val="28"/>
          <w:szCs w:val="28"/>
        </w:rPr>
        <w:t xml:space="preserve"> (в ред. Приказа оперативно-аналитического центра при Президенте Республики Беларусь от 18.06.2010 №47. Приказ №47 заменил собой приказ №83 от 24.11.20016 г. Инструкция из приказа №47 принята в соответствии с Указом Президента Республики Бел</w:t>
      </w:r>
      <w:r>
        <w:rPr>
          <w:rFonts w:ascii="Times New Roman" w:hAnsi="Times New Roman" w:cs="Times New Roman"/>
          <w:sz w:val="28"/>
          <w:szCs w:val="28"/>
        </w:rPr>
        <w:t>а</w:t>
      </w:r>
      <w:r>
        <w:rPr>
          <w:rFonts w:ascii="Times New Roman" w:hAnsi="Times New Roman" w:cs="Times New Roman"/>
          <w:sz w:val="28"/>
          <w:szCs w:val="28"/>
        </w:rPr>
        <w:t>русь №60 от 01.</w:t>
      </w:r>
      <w:r w:rsidR="00696D1B">
        <w:rPr>
          <w:rFonts w:ascii="Times New Roman" w:hAnsi="Times New Roman" w:cs="Times New Roman"/>
          <w:sz w:val="28"/>
          <w:szCs w:val="28"/>
        </w:rPr>
        <w:t>02.2010 г. «О мерах по совершенствованию использования национального сегмента сети Интернет»).</w:t>
      </w:r>
    </w:p>
    <w:p w:rsidR="00A1106F" w:rsidRDefault="00A1106F" w:rsidP="00A11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 </w:t>
      </w:r>
      <w:r w:rsidR="007E6EC9" w:rsidRPr="00364246">
        <w:rPr>
          <w:rFonts w:ascii="Times New Roman" w:hAnsi="Times New Roman" w:cs="Times New Roman"/>
          <w:sz w:val="28"/>
          <w:szCs w:val="28"/>
        </w:rPr>
        <w:t>Об утверждении перечней социально значимых товаров (работ, услуг) и лекарственных средств, цены (тарифы) на которые регулируются М</w:t>
      </w:r>
      <w:r w:rsidR="007E6EC9" w:rsidRPr="00364246">
        <w:rPr>
          <w:rFonts w:ascii="Times New Roman" w:hAnsi="Times New Roman" w:cs="Times New Roman"/>
          <w:sz w:val="28"/>
          <w:szCs w:val="28"/>
        </w:rPr>
        <w:t>и</w:t>
      </w:r>
      <w:r w:rsidR="007E6EC9" w:rsidRPr="00364246">
        <w:rPr>
          <w:rFonts w:ascii="Times New Roman" w:hAnsi="Times New Roman" w:cs="Times New Roman"/>
          <w:sz w:val="28"/>
          <w:szCs w:val="28"/>
        </w:rPr>
        <w:t>нистерством экономики, облисполкомами и Минским горисполкомом: пост</w:t>
      </w:r>
      <w:r w:rsidR="007E6EC9" w:rsidRPr="00364246">
        <w:rPr>
          <w:rFonts w:ascii="Times New Roman" w:hAnsi="Times New Roman" w:cs="Times New Roman"/>
          <w:sz w:val="28"/>
          <w:szCs w:val="28"/>
        </w:rPr>
        <w:t>а</w:t>
      </w:r>
      <w:r w:rsidR="007E6EC9" w:rsidRPr="00364246">
        <w:rPr>
          <w:rFonts w:ascii="Times New Roman" w:hAnsi="Times New Roman" w:cs="Times New Roman"/>
          <w:sz w:val="28"/>
          <w:szCs w:val="28"/>
        </w:rPr>
        <w:t>новление Совета Министров Ре</w:t>
      </w:r>
      <w:r w:rsidR="007E6EC9">
        <w:rPr>
          <w:rFonts w:ascii="Times New Roman" w:hAnsi="Times New Roman" w:cs="Times New Roman"/>
          <w:sz w:val="28"/>
          <w:szCs w:val="28"/>
        </w:rPr>
        <w:t>спублики Беларусь, 18.06.1999 №</w:t>
      </w:r>
      <w:r w:rsidR="007E6EC9" w:rsidRPr="00364246">
        <w:rPr>
          <w:rFonts w:ascii="Times New Roman" w:hAnsi="Times New Roman" w:cs="Times New Roman"/>
          <w:sz w:val="28"/>
          <w:szCs w:val="28"/>
        </w:rPr>
        <w:t>943</w:t>
      </w:r>
      <w:r>
        <w:rPr>
          <w:rFonts w:ascii="Times New Roman" w:hAnsi="Times New Roman" w:cs="Times New Roman"/>
          <w:sz w:val="28"/>
          <w:szCs w:val="28"/>
        </w:rPr>
        <w:t>(с изм. и доп. в ред. Постановлений Совета Министров Республики Беларусь от:</w:t>
      </w:r>
    </w:p>
    <w:p w:rsidR="00A1106F" w:rsidRDefault="00A1106F" w:rsidP="00A11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24.07.2014 г. №724,</w:t>
      </w:r>
    </w:p>
    <w:p w:rsidR="00A1106F" w:rsidRDefault="00A1106F" w:rsidP="00A11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18.08.2014 г. №797,</w:t>
      </w:r>
    </w:p>
    <w:p w:rsidR="00A1106F" w:rsidRDefault="00A1106F" w:rsidP="00A11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28.10.2014 г. №1016,</w:t>
      </w:r>
    </w:p>
    <w:p w:rsidR="00A1106F" w:rsidRDefault="00A1106F" w:rsidP="00A11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04.02.2015 г. №75,</w:t>
      </w:r>
    </w:p>
    <w:p w:rsidR="00A1106F" w:rsidRDefault="00A1106F" w:rsidP="00A11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13.07.2015г. №583,</w:t>
      </w:r>
    </w:p>
    <w:p w:rsidR="00A1106F" w:rsidRDefault="00A1106F" w:rsidP="00A11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11.01.2016 г. №8,</w:t>
      </w:r>
    </w:p>
    <w:p w:rsidR="00A1106F" w:rsidRDefault="00A1106F" w:rsidP="00A11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12.01.2017 г. №81,</w:t>
      </w:r>
    </w:p>
    <w:p w:rsidR="00A1106F" w:rsidRDefault="00A1106F" w:rsidP="00A11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19.12.2017 г. №967,</w:t>
      </w:r>
    </w:p>
    <w:p w:rsidR="00A1106F" w:rsidRDefault="00A1106F" w:rsidP="00A110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12.04.2018 г. №279).</w:t>
      </w:r>
    </w:p>
    <w:p w:rsidR="00A1106F" w:rsidRDefault="009272CD" w:rsidP="002E5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1106F">
        <w:rPr>
          <w:rFonts w:ascii="Times New Roman" w:hAnsi="Times New Roman" w:cs="Times New Roman"/>
          <w:sz w:val="28"/>
          <w:szCs w:val="28"/>
        </w:rPr>
        <w:t>С учетом Указа Президента Республики Беларусь от 25.02.2011 г. №72 «О н</w:t>
      </w:r>
      <w:r w:rsidR="00A1106F">
        <w:rPr>
          <w:rFonts w:ascii="Times New Roman" w:hAnsi="Times New Roman" w:cs="Times New Roman"/>
          <w:sz w:val="28"/>
          <w:szCs w:val="28"/>
        </w:rPr>
        <w:t>е</w:t>
      </w:r>
      <w:r w:rsidR="00A1106F">
        <w:rPr>
          <w:rFonts w:ascii="Times New Roman" w:hAnsi="Times New Roman" w:cs="Times New Roman"/>
          <w:sz w:val="28"/>
          <w:szCs w:val="28"/>
        </w:rPr>
        <w:t>которых вопросах регулирования цен (тарифов) в Республике Беларусь и п. 82 Протокола об общих процессах и правилах конкуренции (приложение №19 к Договору о Евразийском экономи</w:t>
      </w:r>
      <w:r w:rsidR="002E57F2">
        <w:rPr>
          <w:rFonts w:ascii="Times New Roman" w:hAnsi="Times New Roman" w:cs="Times New Roman"/>
          <w:sz w:val="28"/>
          <w:szCs w:val="28"/>
        </w:rPr>
        <w:t>ческом союзе от 29.05.2014 г.).</w:t>
      </w:r>
      <w:r w:rsidR="007E6EC9" w:rsidRPr="00364246">
        <w:rPr>
          <w:rFonts w:ascii="Times New Roman" w:hAnsi="Times New Roman" w:cs="Times New Roman"/>
          <w:sz w:val="28"/>
          <w:szCs w:val="28"/>
        </w:rPr>
        <w:t xml:space="preserve"> </w:t>
      </w:r>
    </w:p>
    <w:p w:rsidR="00DF7DD4" w:rsidRDefault="00F05085"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E6EC9" w:rsidRPr="00364246">
        <w:rPr>
          <w:rFonts w:ascii="Times New Roman" w:hAnsi="Times New Roman" w:cs="Times New Roman"/>
          <w:sz w:val="28"/>
          <w:szCs w:val="28"/>
        </w:rPr>
        <w:t xml:space="preserve"> Об уровне рентабельности товаров (работ, услуг) организаций и инд</w:t>
      </w:r>
      <w:r w:rsidR="007E6EC9" w:rsidRPr="00364246">
        <w:rPr>
          <w:rFonts w:ascii="Times New Roman" w:hAnsi="Times New Roman" w:cs="Times New Roman"/>
          <w:sz w:val="28"/>
          <w:szCs w:val="28"/>
        </w:rPr>
        <w:t>и</w:t>
      </w:r>
      <w:r w:rsidR="007E6EC9" w:rsidRPr="00364246">
        <w:rPr>
          <w:rFonts w:ascii="Times New Roman" w:hAnsi="Times New Roman" w:cs="Times New Roman"/>
          <w:sz w:val="28"/>
          <w:szCs w:val="28"/>
        </w:rPr>
        <w:t>видуальных предпринимателей, включенных в Государственный реестр хозя</w:t>
      </w:r>
      <w:r w:rsidR="007E6EC9" w:rsidRPr="00364246">
        <w:rPr>
          <w:rFonts w:ascii="Times New Roman" w:hAnsi="Times New Roman" w:cs="Times New Roman"/>
          <w:sz w:val="28"/>
          <w:szCs w:val="28"/>
        </w:rPr>
        <w:t>й</w:t>
      </w:r>
      <w:r w:rsidR="007E6EC9" w:rsidRPr="00364246">
        <w:rPr>
          <w:rFonts w:ascii="Times New Roman" w:hAnsi="Times New Roman" w:cs="Times New Roman"/>
          <w:sz w:val="28"/>
          <w:szCs w:val="28"/>
        </w:rPr>
        <w:t>ствующих субъектов, занимающих доминирующее положение на товарных рынках: постановление Совета Министров Респуб</w:t>
      </w:r>
      <w:r w:rsidR="007E6EC9">
        <w:rPr>
          <w:rFonts w:ascii="Times New Roman" w:hAnsi="Times New Roman" w:cs="Times New Roman"/>
          <w:sz w:val="28"/>
          <w:szCs w:val="28"/>
        </w:rPr>
        <w:t>лики Беларусь, 27.02.2003 №</w:t>
      </w:r>
      <w:r w:rsidR="00DF7DD4">
        <w:rPr>
          <w:rFonts w:ascii="Times New Roman" w:hAnsi="Times New Roman" w:cs="Times New Roman"/>
          <w:sz w:val="28"/>
          <w:szCs w:val="28"/>
        </w:rPr>
        <w:t xml:space="preserve"> </w:t>
      </w:r>
      <w:r w:rsidR="007E6EC9">
        <w:rPr>
          <w:rFonts w:ascii="Times New Roman" w:hAnsi="Times New Roman" w:cs="Times New Roman"/>
          <w:sz w:val="28"/>
          <w:szCs w:val="28"/>
        </w:rPr>
        <w:t>273</w:t>
      </w:r>
      <w:r w:rsidR="007E6EC9" w:rsidRPr="00364246">
        <w:rPr>
          <w:rFonts w:ascii="Times New Roman" w:hAnsi="Times New Roman" w:cs="Times New Roman"/>
          <w:sz w:val="28"/>
          <w:szCs w:val="28"/>
        </w:rPr>
        <w:t xml:space="preserve"> (</w:t>
      </w:r>
      <w:r w:rsidR="00DF7DD4">
        <w:rPr>
          <w:rFonts w:ascii="Times New Roman" w:hAnsi="Times New Roman" w:cs="Times New Roman"/>
          <w:sz w:val="28"/>
          <w:szCs w:val="28"/>
        </w:rPr>
        <w:t>текст правового акта с изменениями и дополнениями  на</w:t>
      </w:r>
      <w:r w:rsidR="007E6EC9" w:rsidRPr="00364246">
        <w:rPr>
          <w:rFonts w:ascii="Times New Roman" w:hAnsi="Times New Roman" w:cs="Times New Roman"/>
          <w:sz w:val="28"/>
          <w:szCs w:val="28"/>
        </w:rPr>
        <w:t xml:space="preserve"> </w:t>
      </w:r>
      <w:r w:rsidR="00DF7DD4">
        <w:rPr>
          <w:rFonts w:ascii="Times New Roman" w:hAnsi="Times New Roman" w:cs="Times New Roman"/>
          <w:sz w:val="28"/>
          <w:szCs w:val="28"/>
        </w:rPr>
        <w:t>01</w:t>
      </w:r>
      <w:r w:rsidR="007E6EC9" w:rsidRPr="00364246">
        <w:rPr>
          <w:rFonts w:ascii="Times New Roman" w:hAnsi="Times New Roman" w:cs="Times New Roman"/>
          <w:sz w:val="28"/>
          <w:szCs w:val="28"/>
        </w:rPr>
        <w:t>.</w:t>
      </w:r>
      <w:r w:rsidR="00DF7DD4">
        <w:rPr>
          <w:rFonts w:ascii="Times New Roman" w:hAnsi="Times New Roman" w:cs="Times New Roman"/>
          <w:sz w:val="28"/>
          <w:szCs w:val="28"/>
        </w:rPr>
        <w:t>01</w:t>
      </w:r>
      <w:r w:rsidR="007E6EC9" w:rsidRPr="00364246">
        <w:rPr>
          <w:rFonts w:ascii="Times New Roman" w:hAnsi="Times New Roman" w:cs="Times New Roman"/>
          <w:sz w:val="28"/>
          <w:szCs w:val="28"/>
        </w:rPr>
        <w:t>.20</w:t>
      </w:r>
      <w:r w:rsidR="00DF7DD4">
        <w:rPr>
          <w:rFonts w:ascii="Times New Roman" w:hAnsi="Times New Roman" w:cs="Times New Roman"/>
          <w:sz w:val="28"/>
          <w:szCs w:val="28"/>
        </w:rPr>
        <w:t>14</w:t>
      </w:r>
      <w:r w:rsidR="007E6EC9" w:rsidRPr="00364246">
        <w:rPr>
          <w:rFonts w:ascii="Times New Roman" w:hAnsi="Times New Roman" w:cs="Times New Roman"/>
          <w:sz w:val="28"/>
          <w:szCs w:val="28"/>
        </w:rPr>
        <w:t xml:space="preserve"> г.)</w:t>
      </w:r>
      <w:r w:rsidR="007E6EC9">
        <w:rPr>
          <w:rFonts w:ascii="Times New Roman" w:hAnsi="Times New Roman" w:cs="Times New Roman"/>
          <w:sz w:val="28"/>
          <w:szCs w:val="28"/>
        </w:rPr>
        <w:t xml:space="preserve"> </w:t>
      </w:r>
    </w:p>
    <w:p w:rsidR="008A2316" w:rsidRDefault="007E6EC9"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A2316">
        <w:rPr>
          <w:rFonts w:ascii="Times New Roman" w:hAnsi="Times New Roman" w:cs="Times New Roman"/>
          <w:sz w:val="28"/>
          <w:szCs w:val="28"/>
        </w:rPr>
        <w:t>3</w:t>
      </w:r>
      <w:r w:rsidRPr="00364246">
        <w:rPr>
          <w:rFonts w:ascii="Times New Roman" w:hAnsi="Times New Roman" w:cs="Times New Roman"/>
          <w:sz w:val="28"/>
          <w:szCs w:val="28"/>
        </w:rPr>
        <w:t xml:space="preserve">. </w:t>
      </w:r>
      <w:r w:rsidR="008A2316">
        <w:rPr>
          <w:rFonts w:ascii="Times New Roman" w:hAnsi="Times New Roman" w:cs="Times New Roman"/>
          <w:sz w:val="28"/>
          <w:szCs w:val="28"/>
        </w:rPr>
        <w:t xml:space="preserve">Приказ Министерства промышленности Республики Беларусь от 05.06.2015 г. № 273 «Об утверждении </w:t>
      </w:r>
      <w:r w:rsidRPr="00364246">
        <w:rPr>
          <w:rFonts w:ascii="Times New Roman" w:hAnsi="Times New Roman" w:cs="Times New Roman"/>
          <w:sz w:val="28"/>
          <w:szCs w:val="28"/>
        </w:rPr>
        <w:t>Методически</w:t>
      </w:r>
      <w:r w:rsidR="008A2316">
        <w:rPr>
          <w:rFonts w:ascii="Times New Roman" w:hAnsi="Times New Roman" w:cs="Times New Roman"/>
          <w:sz w:val="28"/>
          <w:szCs w:val="28"/>
        </w:rPr>
        <w:t>х</w:t>
      </w:r>
      <w:r w:rsidRPr="00364246">
        <w:rPr>
          <w:rFonts w:ascii="Times New Roman" w:hAnsi="Times New Roman" w:cs="Times New Roman"/>
          <w:sz w:val="28"/>
          <w:szCs w:val="28"/>
        </w:rPr>
        <w:t xml:space="preserve"> рекомендаци</w:t>
      </w:r>
      <w:r w:rsidR="008A2316">
        <w:rPr>
          <w:rFonts w:ascii="Times New Roman" w:hAnsi="Times New Roman" w:cs="Times New Roman"/>
          <w:sz w:val="28"/>
          <w:szCs w:val="28"/>
        </w:rPr>
        <w:t>й</w:t>
      </w:r>
      <w:r w:rsidRPr="00364246">
        <w:rPr>
          <w:rFonts w:ascii="Times New Roman" w:hAnsi="Times New Roman" w:cs="Times New Roman"/>
          <w:sz w:val="28"/>
          <w:szCs w:val="28"/>
        </w:rPr>
        <w:t xml:space="preserve"> по прогн</w:t>
      </w:r>
      <w:r w:rsidRPr="00364246">
        <w:rPr>
          <w:rFonts w:ascii="Times New Roman" w:hAnsi="Times New Roman" w:cs="Times New Roman"/>
          <w:sz w:val="28"/>
          <w:szCs w:val="28"/>
        </w:rPr>
        <w:t>о</w:t>
      </w:r>
      <w:r w:rsidRPr="00364246">
        <w:rPr>
          <w:rFonts w:ascii="Times New Roman" w:hAnsi="Times New Roman" w:cs="Times New Roman"/>
          <w:sz w:val="28"/>
          <w:szCs w:val="28"/>
        </w:rPr>
        <w:t>зированию, учету и калькулированию себестоимости продукции (товаров, р</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бот, услуг) в промышленных организациях </w:t>
      </w:r>
      <w:r w:rsidR="008A2316">
        <w:rPr>
          <w:rFonts w:ascii="Times New Roman" w:hAnsi="Times New Roman" w:cs="Times New Roman"/>
          <w:sz w:val="28"/>
          <w:szCs w:val="28"/>
        </w:rPr>
        <w:t xml:space="preserve">системы </w:t>
      </w:r>
      <w:r w:rsidRPr="00364246">
        <w:rPr>
          <w:rFonts w:ascii="Times New Roman" w:hAnsi="Times New Roman" w:cs="Times New Roman"/>
          <w:sz w:val="28"/>
          <w:szCs w:val="28"/>
        </w:rPr>
        <w:t>Министерства промы</w:t>
      </w:r>
      <w:r w:rsidRPr="00364246">
        <w:rPr>
          <w:rFonts w:ascii="Times New Roman" w:hAnsi="Times New Roman" w:cs="Times New Roman"/>
          <w:sz w:val="28"/>
          <w:szCs w:val="28"/>
        </w:rPr>
        <w:t>ш</w:t>
      </w:r>
      <w:r w:rsidRPr="00364246">
        <w:rPr>
          <w:rFonts w:ascii="Times New Roman" w:hAnsi="Times New Roman" w:cs="Times New Roman"/>
          <w:sz w:val="28"/>
          <w:szCs w:val="28"/>
        </w:rPr>
        <w:t>ленности Ре</w:t>
      </w:r>
      <w:r>
        <w:rPr>
          <w:rFonts w:ascii="Times New Roman" w:hAnsi="Times New Roman" w:cs="Times New Roman"/>
          <w:sz w:val="28"/>
          <w:szCs w:val="28"/>
        </w:rPr>
        <w:t>спублики Бела</w:t>
      </w:r>
      <w:r w:rsidR="008A2316">
        <w:rPr>
          <w:rFonts w:ascii="Times New Roman" w:hAnsi="Times New Roman" w:cs="Times New Roman"/>
          <w:sz w:val="28"/>
          <w:szCs w:val="28"/>
        </w:rPr>
        <w:t>русь» (текст документа выверен по состоянию на а</w:t>
      </w:r>
      <w:r w:rsidR="008A2316">
        <w:rPr>
          <w:rFonts w:ascii="Times New Roman" w:hAnsi="Times New Roman" w:cs="Times New Roman"/>
          <w:sz w:val="28"/>
          <w:szCs w:val="28"/>
        </w:rPr>
        <w:t>п</w:t>
      </w:r>
      <w:r w:rsidR="008A2316">
        <w:rPr>
          <w:rFonts w:ascii="Times New Roman" w:hAnsi="Times New Roman" w:cs="Times New Roman"/>
          <w:sz w:val="28"/>
          <w:szCs w:val="28"/>
        </w:rPr>
        <w:t>рель 2016 г.).</w:t>
      </w:r>
      <w:r>
        <w:rPr>
          <w:rFonts w:ascii="Times New Roman" w:hAnsi="Times New Roman" w:cs="Times New Roman"/>
          <w:sz w:val="28"/>
          <w:szCs w:val="28"/>
        </w:rPr>
        <w:t xml:space="preserve"> </w:t>
      </w:r>
    </w:p>
    <w:p w:rsidR="00CA45EC" w:rsidRDefault="008A2316"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7E6EC9" w:rsidRPr="00364246">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Совета Министров Республики Беларусь от 22.07.2014 г. № 703 «Об утверждении </w:t>
      </w:r>
      <w:r w:rsidR="00CA45EC">
        <w:rPr>
          <w:rFonts w:ascii="Times New Roman" w:hAnsi="Times New Roman" w:cs="Times New Roman"/>
          <w:sz w:val="28"/>
          <w:szCs w:val="28"/>
        </w:rPr>
        <w:t xml:space="preserve">Правил продажи </w:t>
      </w:r>
      <w:r w:rsidR="007E6EC9" w:rsidRPr="00364246">
        <w:rPr>
          <w:rFonts w:ascii="Times New Roman" w:hAnsi="Times New Roman" w:cs="Times New Roman"/>
          <w:sz w:val="28"/>
          <w:szCs w:val="28"/>
        </w:rPr>
        <w:t>отдельны</w:t>
      </w:r>
      <w:r w:rsidR="00CA45EC">
        <w:rPr>
          <w:rFonts w:ascii="Times New Roman" w:hAnsi="Times New Roman" w:cs="Times New Roman"/>
          <w:sz w:val="28"/>
          <w:szCs w:val="28"/>
        </w:rPr>
        <w:t>х</w:t>
      </w:r>
      <w:r w:rsidR="007E6EC9" w:rsidRPr="00364246">
        <w:rPr>
          <w:rFonts w:ascii="Times New Roman" w:hAnsi="Times New Roman" w:cs="Times New Roman"/>
          <w:sz w:val="28"/>
          <w:szCs w:val="28"/>
        </w:rPr>
        <w:t xml:space="preserve"> вид</w:t>
      </w:r>
      <w:r w:rsidR="00CA45EC">
        <w:rPr>
          <w:rFonts w:ascii="Times New Roman" w:hAnsi="Times New Roman" w:cs="Times New Roman"/>
          <w:sz w:val="28"/>
          <w:szCs w:val="28"/>
        </w:rPr>
        <w:t xml:space="preserve">ов </w:t>
      </w:r>
      <w:r w:rsidR="007E6EC9" w:rsidRPr="00364246">
        <w:rPr>
          <w:rFonts w:ascii="Times New Roman" w:hAnsi="Times New Roman" w:cs="Times New Roman"/>
          <w:sz w:val="28"/>
          <w:szCs w:val="28"/>
        </w:rPr>
        <w:t>товаров и</w:t>
      </w:r>
      <w:r w:rsidR="00CA45EC">
        <w:rPr>
          <w:rFonts w:ascii="Times New Roman" w:hAnsi="Times New Roman" w:cs="Times New Roman"/>
          <w:sz w:val="28"/>
          <w:szCs w:val="28"/>
        </w:rPr>
        <w:t xml:space="preserve"> ос</w:t>
      </w:r>
      <w:r w:rsidR="00CA45EC">
        <w:rPr>
          <w:rFonts w:ascii="Times New Roman" w:hAnsi="Times New Roman" w:cs="Times New Roman"/>
          <w:sz w:val="28"/>
          <w:szCs w:val="28"/>
        </w:rPr>
        <w:t>у</w:t>
      </w:r>
      <w:r w:rsidR="00CA45EC">
        <w:rPr>
          <w:rFonts w:ascii="Times New Roman" w:hAnsi="Times New Roman" w:cs="Times New Roman"/>
          <w:sz w:val="28"/>
          <w:szCs w:val="28"/>
        </w:rPr>
        <w:t xml:space="preserve">ществления </w:t>
      </w:r>
      <w:r w:rsidR="007E6EC9" w:rsidRPr="00364246">
        <w:rPr>
          <w:rFonts w:ascii="Times New Roman" w:hAnsi="Times New Roman" w:cs="Times New Roman"/>
          <w:sz w:val="28"/>
          <w:szCs w:val="28"/>
        </w:rPr>
        <w:t xml:space="preserve"> общественного питания</w:t>
      </w:r>
      <w:r w:rsidR="007E6EC9">
        <w:rPr>
          <w:rFonts w:ascii="Times New Roman" w:hAnsi="Times New Roman" w:cs="Times New Roman"/>
          <w:sz w:val="28"/>
          <w:szCs w:val="28"/>
        </w:rPr>
        <w:t xml:space="preserve"> </w:t>
      </w:r>
      <w:r w:rsidR="00CA45EC">
        <w:rPr>
          <w:rFonts w:ascii="Times New Roman" w:hAnsi="Times New Roman" w:cs="Times New Roman"/>
          <w:sz w:val="28"/>
          <w:szCs w:val="28"/>
        </w:rPr>
        <w:t>и Положения о порядке разработки и утверждения ассортиментного перечня товаров, ассортиментного перечня пр</w:t>
      </w:r>
      <w:r w:rsidR="00CA45EC">
        <w:rPr>
          <w:rFonts w:ascii="Times New Roman" w:hAnsi="Times New Roman" w:cs="Times New Roman"/>
          <w:sz w:val="28"/>
          <w:szCs w:val="28"/>
        </w:rPr>
        <w:t>о</w:t>
      </w:r>
      <w:r w:rsidR="00CA45EC">
        <w:rPr>
          <w:rFonts w:ascii="Times New Roman" w:hAnsi="Times New Roman" w:cs="Times New Roman"/>
          <w:sz w:val="28"/>
          <w:szCs w:val="28"/>
        </w:rPr>
        <w:t>дукции общественного питания». Изменения и дополнения:</w:t>
      </w:r>
    </w:p>
    <w:p w:rsidR="00CA45EC" w:rsidRDefault="00CA45EC"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Совета Министров Республики Беларусь от 8 мая 2015 г. № 393;</w:t>
      </w:r>
    </w:p>
    <w:p w:rsidR="00CA45EC" w:rsidRDefault="00CA45EC"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Совета Министров Республики Беларусь от 17 октября 2016 г. (внесены изменения и дополнения, вступившие в силу 21.10.2016</w:t>
      </w:r>
      <w:r w:rsidR="0060031E">
        <w:rPr>
          <w:rFonts w:ascii="Times New Roman" w:hAnsi="Times New Roman" w:cs="Times New Roman"/>
          <w:sz w:val="28"/>
          <w:szCs w:val="28"/>
        </w:rPr>
        <w:t xml:space="preserve"> г.. 22.01.2017 г., 03.02.2017 г.). </w:t>
      </w:r>
    </w:p>
    <w:p w:rsidR="00B36040" w:rsidRDefault="00B3604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35.</w:t>
      </w:r>
      <w:r>
        <w:rPr>
          <w:rFonts w:ascii="Times New Roman" w:hAnsi="Times New Roman" w:cs="Times New Roman"/>
          <w:sz w:val="28"/>
          <w:szCs w:val="28"/>
        </w:rPr>
        <w:t xml:space="preserve"> Постановление Совета Министров Республики Беларусь от 22.07.2011 № 111 «Об утверждении</w:t>
      </w:r>
      <w:r w:rsidR="007E6EC9" w:rsidRPr="00364246">
        <w:rPr>
          <w:rFonts w:ascii="Times New Roman" w:hAnsi="Times New Roman" w:cs="Times New Roman"/>
          <w:sz w:val="28"/>
          <w:szCs w:val="28"/>
        </w:rPr>
        <w:t xml:space="preserve"> Инструкци</w:t>
      </w:r>
      <w:r>
        <w:rPr>
          <w:rFonts w:ascii="Times New Roman" w:hAnsi="Times New Roman" w:cs="Times New Roman"/>
          <w:sz w:val="28"/>
          <w:szCs w:val="28"/>
        </w:rPr>
        <w:t>и</w:t>
      </w:r>
      <w:r w:rsidR="007E6EC9" w:rsidRPr="00364246">
        <w:rPr>
          <w:rFonts w:ascii="Times New Roman" w:hAnsi="Times New Roman" w:cs="Times New Roman"/>
          <w:sz w:val="28"/>
          <w:szCs w:val="28"/>
        </w:rPr>
        <w:t xml:space="preserve"> о порядке </w:t>
      </w:r>
      <w:r>
        <w:rPr>
          <w:rFonts w:ascii="Times New Roman" w:hAnsi="Times New Roman" w:cs="Times New Roman"/>
          <w:sz w:val="28"/>
          <w:szCs w:val="28"/>
        </w:rPr>
        <w:t xml:space="preserve">установления и применения </w:t>
      </w:r>
      <w:r w:rsidR="007E6EC9" w:rsidRPr="00364246">
        <w:rPr>
          <w:rFonts w:ascii="Times New Roman" w:hAnsi="Times New Roman" w:cs="Times New Roman"/>
          <w:sz w:val="28"/>
          <w:szCs w:val="28"/>
        </w:rPr>
        <w:t>р</w:t>
      </w:r>
      <w:r w:rsidR="007E6EC9" w:rsidRPr="00364246">
        <w:rPr>
          <w:rFonts w:ascii="Times New Roman" w:hAnsi="Times New Roman" w:cs="Times New Roman"/>
          <w:sz w:val="28"/>
          <w:szCs w:val="28"/>
        </w:rPr>
        <w:t>е</w:t>
      </w:r>
      <w:r w:rsidR="007E6EC9" w:rsidRPr="00364246">
        <w:rPr>
          <w:rFonts w:ascii="Times New Roman" w:hAnsi="Times New Roman" w:cs="Times New Roman"/>
          <w:sz w:val="28"/>
          <w:szCs w:val="28"/>
        </w:rPr>
        <w:t>гулир</w:t>
      </w:r>
      <w:r>
        <w:rPr>
          <w:rFonts w:ascii="Times New Roman" w:hAnsi="Times New Roman" w:cs="Times New Roman"/>
          <w:sz w:val="28"/>
          <w:szCs w:val="28"/>
        </w:rPr>
        <w:t>уемых</w:t>
      </w:r>
      <w:r w:rsidR="007E6EC9" w:rsidRPr="00364246">
        <w:rPr>
          <w:rFonts w:ascii="Times New Roman" w:hAnsi="Times New Roman" w:cs="Times New Roman"/>
          <w:sz w:val="28"/>
          <w:szCs w:val="28"/>
        </w:rPr>
        <w:t xml:space="preserve"> цен (тарифов)</w:t>
      </w:r>
      <w:r>
        <w:rPr>
          <w:rFonts w:ascii="Times New Roman" w:hAnsi="Times New Roman" w:cs="Times New Roman"/>
          <w:sz w:val="28"/>
          <w:szCs w:val="28"/>
        </w:rPr>
        <w:t>». Изменения и дополнения:</w:t>
      </w:r>
    </w:p>
    <w:p w:rsidR="00B36040" w:rsidRDefault="00B36040"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Министерства экономики Республики Беларусь от 15.03.2102 №17.</w:t>
      </w:r>
      <w:r w:rsidR="007E6EC9" w:rsidRPr="00364246">
        <w:rPr>
          <w:rFonts w:ascii="Times New Roman" w:hAnsi="Times New Roman" w:cs="Times New Roman"/>
          <w:sz w:val="28"/>
          <w:szCs w:val="28"/>
        </w:rPr>
        <w:t xml:space="preserve"> </w:t>
      </w:r>
    </w:p>
    <w:p w:rsidR="00BF154B" w:rsidRDefault="00BF154B"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7E6EC9" w:rsidRPr="00364246">
        <w:rPr>
          <w:rFonts w:ascii="Times New Roman" w:hAnsi="Times New Roman" w:cs="Times New Roman"/>
          <w:sz w:val="28"/>
          <w:szCs w:val="28"/>
        </w:rPr>
        <w:t xml:space="preserve"> Об утверждении перечня предельных минимальных цен на отдельные виды экспортируемых товаров, производимых в Республике Беларусь: пост</w:t>
      </w:r>
      <w:r w:rsidR="007E6EC9" w:rsidRPr="00364246">
        <w:rPr>
          <w:rFonts w:ascii="Times New Roman" w:hAnsi="Times New Roman" w:cs="Times New Roman"/>
          <w:sz w:val="28"/>
          <w:szCs w:val="28"/>
        </w:rPr>
        <w:t>а</w:t>
      </w:r>
      <w:r w:rsidR="007E6EC9" w:rsidRPr="00364246">
        <w:rPr>
          <w:rFonts w:ascii="Times New Roman" w:hAnsi="Times New Roman" w:cs="Times New Roman"/>
          <w:sz w:val="28"/>
          <w:szCs w:val="28"/>
        </w:rPr>
        <w:t>новление Министерства экономики Ре</w:t>
      </w:r>
      <w:r w:rsidR="007E6EC9">
        <w:rPr>
          <w:rFonts w:ascii="Times New Roman" w:hAnsi="Times New Roman" w:cs="Times New Roman"/>
          <w:sz w:val="28"/>
          <w:szCs w:val="28"/>
        </w:rPr>
        <w:t>спублики Беларусь, 05.03.2008 №</w:t>
      </w:r>
      <w:r w:rsidR="007E6EC9" w:rsidRPr="00364246">
        <w:rPr>
          <w:rFonts w:ascii="Times New Roman" w:hAnsi="Times New Roman" w:cs="Times New Roman"/>
          <w:sz w:val="28"/>
          <w:szCs w:val="28"/>
        </w:rPr>
        <w:t>52 (в ред. от 26.08.2010 г.)</w:t>
      </w:r>
      <w:r>
        <w:rPr>
          <w:rFonts w:ascii="Times New Roman" w:hAnsi="Times New Roman" w:cs="Times New Roman"/>
          <w:sz w:val="28"/>
          <w:szCs w:val="28"/>
        </w:rPr>
        <w:t>.</w:t>
      </w:r>
      <w:r w:rsidR="007E6EC9">
        <w:rPr>
          <w:rFonts w:ascii="Times New Roman" w:hAnsi="Times New Roman" w:cs="Times New Roman"/>
          <w:sz w:val="28"/>
          <w:szCs w:val="28"/>
        </w:rPr>
        <w:t xml:space="preserve"> </w:t>
      </w:r>
    </w:p>
    <w:p w:rsidR="00BF154B" w:rsidRDefault="00BF154B"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Постановление МАРТ Республики Беларусь от 02.10.2017 г. «Об уст</w:t>
      </w:r>
      <w:r>
        <w:rPr>
          <w:rFonts w:ascii="Times New Roman" w:hAnsi="Times New Roman" w:cs="Times New Roman"/>
          <w:sz w:val="28"/>
          <w:szCs w:val="28"/>
        </w:rPr>
        <w:t>а</w:t>
      </w:r>
      <w:r>
        <w:rPr>
          <w:rFonts w:ascii="Times New Roman" w:hAnsi="Times New Roman" w:cs="Times New Roman"/>
          <w:sz w:val="28"/>
          <w:szCs w:val="28"/>
        </w:rPr>
        <w:t>новлении предельных минимальных цен на алкогольную продукцию крепостью свыше 28 процентов».</w:t>
      </w:r>
    </w:p>
    <w:p w:rsidR="0037336F" w:rsidRDefault="00BF154B" w:rsidP="00375C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7E6EC9">
        <w:rPr>
          <w:rFonts w:ascii="Times New Roman" w:hAnsi="Times New Roman" w:cs="Times New Roman"/>
          <w:sz w:val="28"/>
          <w:szCs w:val="28"/>
        </w:rPr>
        <w:t xml:space="preserve"> </w:t>
      </w:r>
      <w:r w:rsidR="007E6EC9" w:rsidRPr="00364246">
        <w:rPr>
          <w:rFonts w:ascii="Times New Roman" w:hAnsi="Times New Roman" w:cs="Times New Roman"/>
          <w:sz w:val="28"/>
          <w:szCs w:val="28"/>
        </w:rPr>
        <w:t>Положение о порядке применения системы определения таможенной стоимости товара, ввозимого на территорию Республики Беларусь, и контроля за правильностью определения такой стоимости: постановление Совета Мин</w:t>
      </w:r>
      <w:r w:rsidR="007E6EC9" w:rsidRPr="00364246">
        <w:rPr>
          <w:rFonts w:ascii="Times New Roman" w:hAnsi="Times New Roman" w:cs="Times New Roman"/>
          <w:sz w:val="28"/>
          <w:szCs w:val="28"/>
        </w:rPr>
        <w:t>и</w:t>
      </w:r>
      <w:r w:rsidR="007E6EC9" w:rsidRPr="00364246">
        <w:rPr>
          <w:rFonts w:ascii="Times New Roman" w:hAnsi="Times New Roman" w:cs="Times New Roman"/>
          <w:sz w:val="28"/>
          <w:szCs w:val="28"/>
        </w:rPr>
        <w:t>стров Рес</w:t>
      </w:r>
      <w:r w:rsidR="007E6EC9">
        <w:rPr>
          <w:rFonts w:ascii="Times New Roman" w:hAnsi="Times New Roman" w:cs="Times New Roman"/>
          <w:sz w:val="28"/>
          <w:szCs w:val="28"/>
        </w:rPr>
        <w:t>публики Беларусь, 29.08.2008, №</w:t>
      </w:r>
      <w:r w:rsidR="007E6EC9" w:rsidRPr="00364246">
        <w:rPr>
          <w:rFonts w:ascii="Times New Roman" w:hAnsi="Times New Roman" w:cs="Times New Roman"/>
          <w:sz w:val="28"/>
          <w:szCs w:val="28"/>
        </w:rPr>
        <w:t>1246</w:t>
      </w:r>
      <w:r w:rsidR="0037336F">
        <w:rPr>
          <w:rFonts w:ascii="Times New Roman" w:hAnsi="Times New Roman" w:cs="Times New Roman"/>
          <w:sz w:val="28"/>
          <w:szCs w:val="28"/>
        </w:rPr>
        <w:t>.</w:t>
      </w:r>
      <w:r w:rsidR="007E6EC9" w:rsidRPr="00364246">
        <w:rPr>
          <w:rFonts w:ascii="Times New Roman" w:hAnsi="Times New Roman" w:cs="Times New Roman"/>
          <w:sz w:val="28"/>
          <w:szCs w:val="28"/>
        </w:rPr>
        <w:t xml:space="preserve"> </w:t>
      </w:r>
    </w:p>
    <w:p w:rsidR="004B325C" w:rsidRPr="004B325C" w:rsidRDefault="004B325C" w:rsidP="004B325C">
      <w:pPr>
        <w:spacing w:after="0" w:line="240" w:lineRule="auto"/>
        <w:ind w:firstLine="709"/>
        <w:jc w:val="both"/>
        <w:rPr>
          <w:rFonts w:ascii="Times New Roman" w:hAnsi="Times New Roman" w:cs="Times New Roman"/>
          <w:b/>
          <w:bCs/>
          <w:sz w:val="28"/>
          <w:szCs w:val="28"/>
        </w:rPr>
      </w:pPr>
      <w:r w:rsidRPr="004B325C">
        <w:rPr>
          <w:rFonts w:ascii="Times New Roman" w:hAnsi="Times New Roman" w:cs="Times New Roman"/>
          <w:sz w:val="28"/>
          <w:szCs w:val="28"/>
        </w:rPr>
        <w:t>Перечень этих актов не закрыт и предполагает постоянное обновление и изменение редакций. Это связано с моделью белорусской экономики, которая носит название социально-ориентированной рыночной экономики инновацио</w:t>
      </w:r>
      <w:r w:rsidRPr="004B325C">
        <w:rPr>
          <w:rFonts w:ascii="Times New Roman" w:hAnsi="Times New Roman" w:cs="Times New Roman"/>
          <w:sz w:val="28"/>
          <w:szCs w:val="28"/>
        </w:rPr>
        <w:t>н</w:t>
      </w:r>
      <w:r w:rsidRPr="004B325C">
        <w:rPr>
          <w:rFonts w:ascii="Times New Roman" w:hAnsi="Times New Roman" w:cs="Times New Roman"/>
          <w:sz w:val="28"/>
          <w:szCs w:val="28"/>
        </w:rPr>
        <w:t>ного типа и предполагает, в известной мере, корректировку действий эконом</w:t>
      </w:r>
      <w:r w:rsidRPr="004B325C">
        <w:rPr>
          <w:rFonts w:ascii="Times New Roman" w:hAnsi="Times New Roman" w:cs="Times New Roman"/>
          <w:sz w:val="28"/>
          <w:szCs w:val="28"/>
        </w:rPr>
        <w:t>и</w:t>
      </w:r>
      <w:r w:rsidRPr="004B325C">
        <w:rPr>
          <w:rFonts w:ascii="Times New Roman" w:hAnsi="Times New Roman" w:cs="Times New Roman"/>
          <w:sz w:val="28"/>
          <w:szCs w:val="28"/>
        </w:rPr>
        <w:t>ческих законов в соответствии с реалиями экономической ситуации в Респу</w:t>
      </w:r>
      <w:r w:rsidRPr="004B325C">
        <w:rPr>
          <w:rFonts w:ascii="Times New Roman" w:hAnsi="Times New Roman" w:cs="Times New Roman"/>
          <w:sz w:val="28"/>
          <w:szCs w:val="28"/>
        </w:rPr>
        <w:t>б</w:t>
      </w:r>
      <w:r w:rsidRPr="004B325C">
        <w:rPr>
          <w:rFonts w:ascii="Times New Roman" w:hAnsi="Times New Roman" w:cs="Times New Roman"/>
          <w:sz w:val="28"/>
          <w:szCs w:val="28"/>
        </w:rPr>
        <w:t>лике Беларусь. Это также связано с постоянно расширяющейся практикой ко</w:t>
      </w:r>
      <w:r w:rsidRPr="004B325C">
        <w:rPr>
          <w:rFonts w:ascii="Times New Roman" w:hAnsi="Times New Roman" w:cs="Times New Roman"/>
          <w:sz w:val="28"/>
          <w:szCs w:val="28"/>
        </w:rPr>
        <w:t>н</w:t>
      </w:r>
      <w:r w:rsidRPr="004B325C">
        <w:rPr>
          <w:rFonts w:ascii="Times New Roman" w:hAnsi="Times New Roman" w:cs="Times New Roman"/>
          <w:sz w:val="28"/>
          <w:szCs w:val="28"/>
        </w:rPr>
        <w:t>троля государства над всеми сферами экономической деятельности, в том числе и в области маркетинговых отношений с учетом электронного маркетинга (маркетинга в Интернет-среде).</w:t>
      </w:r>
    </w:p>
    <w:p w:rsidR="007E6EC9" w:rsidRPr="00364246" w:rsidRDefault="0025127E" w:rsidP="00A31C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325C">
        <w:rPr>
          <w:rFonts w:ascii="Times New Roman" w:hAnsi="Times New Roman" w:cs="Times New Roman"/>
          <w:sz w:val="28"/>
          <w:szCs w:val="28"/>
        </w:rPr>
        <w:t xml:space="preserve">   </w:t>
      </w: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 xml:space="preserve">Вопрос 2. </w:t>
      </w:r>
      <w:r w:rsidRPr="00291B41">
        <w:rPr>
          <w:rFonts w:ascii="Times New Roman" w:hAnsi="Times New Roman" w:cs="Times New Roman"/>
          <w:b/>
          <w:bCs/>
          <w:sz w:val="28"/>
          <w:szCs w:val="28"/>
        </w:rPr>
        <w:t>Особенности основ права маркетинговой деятельности на современном этапе развития Республики Беларусь. Императивные и ди</w:t>
      </w:r>
      <w:r w:rsidRPr="00291B41">
        <w:rPr>
          <w:rFonts w:ascii="Times New Roman" w:hAnsi="Times New Roman" w:cs="Times New Roman"/>
          <w:b/>
          <w:bCs/>
          <w:sz w:val="28"/>
          <w:szCs w:val="28"/>
        </w:rPr>
        <w:t>с</w:t>
      </w:r>
      <w:r w:rsidRPr="00291B41">
        <w:rPr>
          <w:rFonts w:ascii="Times New Roman" w:hAnsi="Times New Roman" w:cs="Times New Roman"/>
          <w:b/>
          <w:bCs/>
          <w:sz w:val="28"/>
          <w:szCs w:val="28"/>
        </w:rPr>
        <w:t>позитивные нормы права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изложении вопроса 1 данной лекции перечислена правовая база марк</w:t>
      </w:r>
      <w:r w:rsidRPr="00364246">
        <w:rPr>
          <w:rFonts w:ascii="Times New Roman" w:hAnsi="Times New Roman" w:cs="Times New Roman"/>
          <w:sz w:val="28"/>
          <w:szCs w:val="28"/>
        </w:rPr>
        <w:t>е</w:t>
      </w:r>
      <w:r w:rsidRPr="00364246">
        <w:rPr>
          <w:rFonts w:ascii="Times New Roman" w:hAnsi="Times New Roman" w:cs="Times New Roman"/>
          <w:sz w:val="28"/>
          <w:szCs w:val="28"/>
        </w:rPr>
        <w:t>тинговых правоотношений в Р</w:t>
      </w:r>
      <w:r>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Перечень этих документов не закрыт и предполагает постоянное обно</w:t>
      </w:r>
      <w:r w:rsidRPr="00364246">
        <w:rPr>
          <w:rFonts w:ascii="Times New Roman" w:hAnsi="Times New Roman" w:cs="Times New Roman"/>
          <w:sz w:val="28"/>
          <w:szCs w:val="28"/>
        </w:rPr>
        <w:t>в</w:t>
      </w:r>
      <w:r w:rsidRPr="00364246">
        <w:rPr>
          <w:rFonts w:ascii="Times New Roman" w:hAnsi="Times New Roman" w:cs="Times New Roman"/>
          <w:sz w:val="28"/>
          <w:szCs w:val="28"/>
        </w:rPr>
        <w:t>ление и изменение редакций отдельных положений. Императивные и диспоз</w:t>
      </w:r>
      <w:r w:rsidRPr="00364246">
        <w:rPr>
          <w:rFonts w:ascii="Times New Roman" w:hAnsi="Times New Roman" w:cs="Times New Roman"/>
          <w:sz w:val="28"/>
          <w:szCs w:val="28"/>
        </w:rPr>
        <w:t>и</w:t>
      </w:r>
      <w:r>
        <w:rPr>
          <w:rFonts w:ascii="Times New Roman" w:hAnsi="Times New Roman" w:cs="Times New Roman"/>
          <w:sz w:val="28"/>
          <w:szCs w:val="28"/>
        </w:rPr>
        <w:t xml:space="preserve">тивные нормы гражданского права </w:t>
      </w:r>
      <w:r w:rsidRPr="00364246">
        <w:rPr>
          <w:rFonts w:ascii="Times New Roman" w:hAnsi="Times New Roman" w:cs="Times New Roman"/>
          <w:sz w:val="28"/>
          <w:szCs w:val="28"/>
        </w:rPr>
        <w:t>имеют целый ря</w:t>
      </w:r>
      <w:r>
        <w:rPr>
          <w:rFonts w:ascii="Times New Roman" w:hAnsi="Times New Roman" w:cs="Times New Roman"/>
          <w:sz w:val="28"/>
          <w:szCs w:val="28"/>
        </w:rPr>
        <w:t xml:space="preserve">д особенностей в практике право </w:t>
      </w:r>
      <w:r w:rsidRPr="00364246">
        <w:rPr>
          <w:rFonts w:ascii="Times New Roman" w:hAnsi="Times New Roman" w:cs="Times New Roman"/>
          <w:sz w:val="28"/>
          <w:szCs w:val="28"/>
        </w:rPr>
        <w:t>применения Республики Беларусь. Согласно законодательству Р</w:t>
      </w:r>
      <w:r>
        <w:rPr>
          <w:rFonts w:ascii="Times New Roman" w:hAnsi="Times New Roman" w:cs="Times New Roman"/>
          <w:sz w:val="28"/>
          <w:szCs w:val="28"/>
        </w:rPr>
        <w:t>осси</w:t>
      </w:r>
      <w:r>
        <w:rPr>
          <w:rFonts w:ascii="Times New Roman" w:hAnsi="Times New Roman" w:cs="Times New Roman"/>
          <w:sz w:val="28"/>
          <w:szCs w:val="28"/>
        </w:rPr>
        <w:t>й</w:t>
      </w:r>
      <w:r>
        <w:rPr>
          <w:rFonts w:ascii="Times New Roman" w:hAnsi="Times New Roman" w:cs="Times New Roman"/>
          <w:sz w:val="28"/>
          <w:szCs w:val="28"/>
        </w:rPr>
        <w:t xml:space="preserve">ской </w:t>
      </w:r>
      <w:r w:rsidRPr="00364246">
        <w:rPr>
          <w:rFonts w:ascii="Times New Roman" w:hAnsi="Times New Roman" w:cs="Times New Roman"/>
          <w:sz w:val="28"/>
          <w:szCs w:val="28"/>
        </w:rPr>
        <w:t>Ф</w:t>
      </w:r>
      <w:r>
        <w:rPr>
          <w:rFonts w:ascii="Times New Roman" w:hAnsi="Times New Roman" w:cs="Times New Roman"/>
          <w:sz w:val="28"/>
          <w:szCs w:val="28"/>
        </w:rPr>
        <w:t xml:space="preserve">едерации </w:t>
      </w:r>
      <w:r w:rsidRPr="00364246">
        <w:rPr>
          <w:rFonts w:ascii="Times New Roman" w:hAnsi="Times New Roman" w:cs="Times New Roman"/>
          <w:sz w:val="28"/>
          <w:szCs w:val="28"/>
        </w:rPr>
        <w:t xml:space="preserve">(Студопедия, Ваша школопедия </w:t>
      </w:r>
      <w:r w:rsidRPr="00364246">
        <w:rPr>
          <w:rFonts w:ascii="Times New Roman" w:hAnsi="Times New Roman" w:cs="Times New Roman"/>
          <w:sz w:val="28"/>
          <w:szCs w:val="28"/>
          <w:lang w:val="en-US"/>
        </w:rPr>
        <w:t>ru</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диспозитивная норма </w:t>
      </w:r>
      <w:r>
        <w:rPr>
          <w:rFonts w:ascii="Times New Roman" w:hAnsi="Times New Roman" w:cs="Times New Roman"/>
          <w:sz w:val="28"/>
          <w:szCs w:val="28"/>
        </w:rPr>
        <w:t>–</w:t>
      </w:r>
      <w:r w:rsidRPr="00364246">
        <w:rPr>
          <w:rFonts w:ascii="Times New Roman" w:hAnsi="Times New Roman" w:cs="Times New Roman"/>
          <w:sz w:val="28"/>
          <w:szCs w:val="28"/>
        </w:rPr>
        <w:t xml:space="preserve"> это норма гражданского права, которая применяется постольку, поскольку з</w:t>
      </w:r>
      <w:r w:rsidRPr="00364246">
        <w:rPr>
          <w:rFonts w:ascii="Times New Roman" w:hAnsi="Times New Roman" w:cs="Times New Roman"/>
          <w:sz w:val="28"/>
          <w:szCs w:val="28"/>
        </w:rPr>
        <w:t>а</w:t>
      </w:r>
      <w:r w:rsidRPr="00364246">
        <w:rPr>
          <w:rFonts w:ascii="Times New Roman" w:hAnsi="Times New Roman" w:cs="Times New Roman"/>
          <w:sz w:val="28"/>
          <w:szCs w:val="28"/>
        </w:rPr>
        <w:t>коном не установлено иное (ст. 391 ГК Р</w:t>
      </w:r>
      <w:r w:rsidR="00420E00">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sidR="00420E00">
        <w:rPr>
          <w:rFonts w:ascii="Times New Roman" w:hAnsi="Times New Roman" w:cs="Times New Roman"/>
          <w:sz w:val="28"/>
          <w:szCs w:val="28"/>
        </w:rPr>
        <w:t>едерации</w:t>
      </w:r>
      <w:r w:rsidRPr="00364246">
        <w:rPr>
          <w:rFonts w:ascii="Times New Roman" w:hAnsi="Times New Roman" w:cs="Times New Roman"/>
          <w:sz w:val="28"/>
          <w:szCs w:val="28"/>
        </w:rPr>
        <w:t>). Императивные нормы гражданского права точно определяют права и обязанности субъектов, в них содержатся правила, которым субъекты правоотношений должны неуко</w:t>
      </w:r>
      <w:r w:rsidRPr="00364246">
        <w:rPr>
          <w:rFonts w:ascii="Times New Roman" w:hAnsi="Times New Roman" w:cs="Times New Roman"/>
          <w:sz w:val="28"/>
          <w:szCs w:val="28"/>
        </w:rPr>
        <w:t>с</w:t>
      </w:r>
      <w:r w:rsidRPr="00364246">
        <w:rPr>
          <w:rFonts w:ascii="Times New Roman" w:hAnsi="Times New Roman" w:cs="Times New Roman"/>
          <w:sz w:val="28"/>
          <w:szCs w:val="28"/>
        </w:rPr>
        <w:t>нительно следовать, не имея возможности изменять их в соглашении. В усл</w:t>
      </w:r>
      <w:r w:rsidRPr="00364246">
        <w:rPr>
          <w:rFonts w:ascii="Times New Roman" w:hAnsi="Times New Roman" w:cs="Times New Roman"/>
          <w:sz w:val="28"/>
          <w:szCs w:val="28"/>
        </w:rPr>
        <w:t>о</w:t>
      </w:r>
      <w:r w:rsidRPr="00364246">
        <w:rPr>
          <w:rFonts w:ascii="Times New Roman" w:hAnsi="Times New Roman" w:cs="Times New Roman"/>
          <w:sz w:val="28"/>
          <w:szCs w:val="28"/>
        </w:rPr>
        <w:t>виях перехода к рынку число диспозитивных норм постоянно увеличивается. В Республике Беларусь в области применения диспозитивных норм гражданского права существуют особенности. Это выражается в том, что существует извес</w:t>
      </w:r>
      <w:r w:rsidRPr="00364246">
        <w:rPr>
          <w:rFonts w:ascii="Times New Roman" w:hAnsi="Times New Roman" w:cs="Times New Roman"/>
          <w:sz w:val="28"/>
          <w:szCs w:val="28"/>
        </w:rPr>
        <w:t>т</w:t>
      </w:r>
      <w:r w:rsidRPr="00364246">
        <w:rPr>
          <w:rFonts w:ascii="Times New Roman" w:hAnsi="Times New Roman" w:cs="Times New Roman"/>
          <w:sz w:val="28"/>
          <w:szCs w:val="28"/>
        </w:rPr>
        <w:t>ная иерархичность среди диспозитивных правовых норм. Есть нормы, которые содержат определение правовых понятий, а также нормы, которые носят отс</w:t>
      </w:r>
      <w:r w:rsidRPr="00364246">
        <w:rPr>
          <w:rFonts w:ascii="Times New Roman" w:hAnsi="Times New Roman" w:cs="Times New Roman"/>
          <w:sz w:val="28"/>
          <w:szCs w:val="28"/>
        </w:rPr>
        <w:t>ы</w:t>
      </w:r>
      <w:r w:rsidRPr="00364246">
        <w:rPr>
          <w:rFonts w:ascii="Times New Roman" w:hAnsi="Times New Roman" w:cs="Times New Roman"/>
          <w:sz w:val="28"/>
          <w:szCs w:val="28"/>
        </w:rPr>
        <w:t>лочный характер (т.н. бланкетные).</w:t>
      </w:r>
      <w:r>
        <w:rPr>
          <w:rFonts w:ascii="Times New Roman" w:hAnsi="Times New Roman" w:cs="Times New Roman"/>
          <w:sz w:val="28"/>
          <w:szCs w:val="28"/>
        </w:rPr>
        <w:t xml:space="preserve"> Примеры норм-понятий в Гражданском к</w:t>
      </w:r>
      <w:r>
        <w:rPr>
          <w:rFonts w:ascii="Times New Roman" w:hAnsi="Times New Roman" w:cs="Times New Roman"/>
          <w:sz w:val="28"/>
          <w:szCs w:val="28"/>
        </w:rPr>
        <w:t>о</w:t>
      </w:r>
      <w:r>
        <w:rPr>
          <w:rFonts w:ascii="Times New Roman" w:hAnsi="Times New Roman" w:cs="Times New Roman"/>
          <w:sz w:val="28"/>
          <w:szCs w:val="28"/>
        </w:rPr>
        <w:t xml:space="preserve">дексе Республики Беларусь: </w:t>
      </w:r>
      <w:r w:rsidRPr="00364246">
        <w:rPr>
          <w:rFonts w:ascii="Times New Roman" w:hAnsi="Times New Roman" w:cs="Times New Roman"/>
          <w:sz w:val="28"/>
          <w:szCs w:val="28"/>
        </w:rPr>
        <w:t>ст.3; ст.11; ст.63; с</w:t>
      </w:r>
      <w:r>
        <w:rPr>
          <w:rFonts w:ascii="Times New Roman" w:hAnsi="Times New Roman" w:cs="Times New Roman"/>
          <w:sz w:val="28"/>
          <w:szCs w:val="28"/>
        </w:rPr>
        <w:t xml:space="preserve">т. 424; ст. 476; ст. 643 и др.; бланкетных норм там же: </w:t>
      </w:r>
      <w:r w:rsidRPr="00364246">
        <w:rPr>
          <w:rFonts w:ascii="Times New Roman" w:hAnsi="Times New Roman" w:cs="Times New Roman"/>
          <w:sz w:val="28"/>
          <w:szCs w:val="28"/>
        </w:rPr>
        <w:t>п.1 ст.218; ч.2 п.1 ст.578; п.2 ст. 578; ст.642; п.4 ст. 772 и др.</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практике правоотношений возникают ситуации, когда очевидно, что спорное отношение требует правового разрешения, однако это не предусмотр</w:t>
      </w:r>
      <w:r w:rsidRPr="00364246">
        <w:rPr>
          <w:rFonts w:ascii="Times New Roman" w:hAnsi="Times New Roman" w:cs="Times New Roman"/>
          <w:sz w:val="28"/>
          <w:szCs w:val="28"/>
        </w:rPr>
        <w:t>е</w:t>
      </w:r>
      <w:r w:rsidRPr="00364246">
        <w:rPr>
          <w:rFonts w:ascii="Times New Roman" w:hAnsi="Times New Roman" w:cs="Times New Roman"/>
          <w:sz w:val="28"/>
          <w:szCs w:val="28"/>
        </w:rPr>
        <w:t>но конкретной нормой права. Это и есть т.н. «пробелы» в законодательстве. Причины: неполная осведомленность законодателя или быстрое возникновение таких правоотношений, на которые законодатель просто не успел отреагир</w:t>
      </w:r>
      <w:r w:rsidRPr="00364246">
        <w:rPr>
          <w:rFonts w:ascii="Times New Roman" w:hAnsi="Times New Roman" w:cs="Times New Roman"/>
          <w:sz w:val="28"/>
          <w:szCs w:val="28"/>
        </w:rPr>
        <w:t>о</w:t>
      </w:r>
      <w:r w:rsidRPr="00364246">
        <w:rPr>
          <w:rFonts w:ascii="Times New Roman" w:hAnsi="Times New Roman" w:cs="Times New Roman"/>
          <w:sz w:val="28"/>
          <w:szCs w:val="28"/>
        </w:rPr>
        <w:t>вать. В этих случаях юристы используют специфические приемы; аналогии з</w:t>
      </w:r>
      <w:r w:rsidRPr="00364246">
        <w:rPr>
          <w:rFonts w:ascii="Times New Roman" w:hAnsi="Times New Roman" w:cs="Times New Roman"/>
          <w:sz w:val="28"/>
          <w:szCs w:val="28"/>
        </w:rPr>
        <w:t>а</w:t>
      </w:r>
      <w:r w:rsidRPr="00364246">
        <w:rPr>
          <w:rFonts w:ascii="Times New Roman" w:hAnsi="Times New Roman" w:cs="Times New Roman"/>
          <w:sz w:val="28"/>
          <w:szCs w:val="28"/>
        </w:rPr>
        <w:t>кона и аналогии права. Аналогия закона регулируется ст.5 Г</w:t>
      </w:r>
      <w:r>
        <w:rPr>
          <w:rFonts w:ascii="Times New Roman" w:hAnsi="Times New Roman" w:cs="Times New Roman"/>
          <w:sz w:val="28"/>
          <w:szCs w:val="28"/>
        </w:rPr>
        <w:t>ражданского к</w:t>
      </w:r>
      <w:r>
        <w:rPr>
          <w:rFonts w:ascii="Times New Roman" w:hAnsi="Times New Roman" w:cs="Times New Roman"/>
          <w:sz w:val="28"/>
          <w:szCs w:val="28"/>
        </w:rPr>
        <w:t>о</w:t>
      </w:r>
      <w:r>
        <w:rPr>
          <w:rFonts w:ascii="Times New Roman" w:hAnsi="Times New Roman" w:cs="Times New Roman"/>
          <w:sz w:val="28"/>
          <w:szCs w:val="28"/>
        </w:rPr>
        <w:t>декса</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а аналогия права </w:t>
      </w:r>
      <w:r>
        <w:rPr>
          <w:rFonts w:ascii="Times New Roman" w:hAnsi="Times New Roman" w:cs="Times New Roman"/>
          <w:sz w:val="28"/>
          <w:szCs w:val="28"/>
        </w:rPr>
        <w:t>–</w:t>
      </w:r>
      <w:r w:rsidRPr="00364246">
        <w:rPr>
          <w:rFonts w:ascii="Times New Roman" w:hAnsi="Times New Roman" w:cs="Times New Roman"/>
          <w:sz w:val="28"/>
          <w:szCs w:val="28"/>
        </w:rPr>
        <w:t xml:space="preserve"> п.2 ст.5 Г</w:t>
      </w:r>
      <w:r>
        <w:rPr>
          <w:rFonts w:ascii="Times New Roman" w:hAnsi="Times New Roman" w:cs="Times New Roman"/>
          <w:sz w:val="28"/>
          <w:szCs w:val="28"/>
        </w:rPr>
        <w:t>ражданского кодекса</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Но само понятие иерархичности правовых норм в Р</w:t>
      </w:r>
      <w:r>
        <w:rPr>
          <w:rFonts w:ascii="Times New Roman" w:hAnsi="Times New Roman" w:cs="Times New Roman"/>
          <w:sz w:val="28"/>
          <w:szCs w:val="28"/>
        </w:rPr>
        <w:t>е</w:t>
      </w:r>
      <w:r>
        <w:rPr>
          <w:rFonts w:ascii="Times New Roman" w:hAnsi="Times New Roman" w:cs="Times New Roman"/>
          <w:sz w:val="28"/>
          <w:szCs w:val="28"/>
        </w:rPr>
        <w:t>с</w:t>
      </w:r>
      <w:r>
        <w:rPr>
          <w:rFonts w:ascii="Times New Roman" w:hAnsi="Times New Roman" w:cs="Times New Roman"/>
          <w:sz w:val="28"/>
          <w:szCs w:val="28"/>
        </w:rPr>
        <w:t xml:space="preserve">публике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еще сложнее</w:t>
      </w:r>
      <w:r>
        <w:rPr>
          <w:rFonts w:ascii="Times New Roman" w:hAnsi="Times New Roman" w:cs="Times New Roman"/>
          <w:sz w:val="28"/>
          <w:szCs w:val="28"/>
        </w:rPr>
        <w:t xml:space="preserve">, чем в Российской Федерации: </w:t>
      </w:r>
      <w:r w:rsidRPr="00364246">
        <w:rPr>
          <w:rFonts w:ascii="Times New Roman" w:hAnsi="Times New Roman" w:cs="Times New Roman"/>
          <w:sz w:val="28"/>
          <w:szCs w:val="28"/>
        </w:rPr>
        <w:t>различают то</w:t>
      </w:r>
      <w:r w:rsidRPr="00364246">
        <w:rPr>
          <w:rFonts w:ascii="Times New Roman" w:hAnsi="Times New Roman" w:cs="Times New Roman"/>
          <w:sz w:val="28"/>
          <w:szCs w:val="28"/>
        </w:rPr>
        <w:t>л</w:t>
      </w:r>
      <w:r w:rsidRPr="00364246">
        <w:rPr>
          <w:rFonts w:ascii="Times New Roman" w:hAnsi="Times New Roman" w:cs="Times New Roman"/>
          <w:sz w:val="28"/>
          <w:szCs w:val="28"/>
        </w:rPr>
        <w:t>кование норм буквальное, ограничительное и расширительное. Также толков</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ние </w:t>
      </w:r>
      <w:r>
        <w:rPr>
          <w:rFonts w:ascii="Times New Roman" w:hAnsi="Times New Roman" w:cs="Times New Roman"/>
          <w:sz w:val="28"/>
          <w:szCs w:val="28"/>
        </w:rPr>
        <w:t xml:space="preserve">норм </w:t>
      </w:r>
      <w:r w:rsidRPr="00364246">
        <w:rPr>
          <w:rFonts w:ascii="Times New Roman" w:hAnsi="Times New Roman" w:cs="Times New Roman"/>
          <w:sz w:val="28"/>
          <w:szCs w:val="28"/>
        </w:rPr>
        <w:t>может носить как официальный, так и неофициальный характер. Если официальное толкование правовой нормы является юридически значимым, то неофициальное толкования не является юридически значимым.</w:t>
      </w:r>
    </w:p>
    <w:p w:rsidR="007E6EC9" w:rsidRDefault="007E6EC9" w:rsidP="008B4FE7">
      <w:pPr>
        <w:spacing w:after="0" w:line="245" w:lineRule="auto"/>
        <w:ind w:firstLine="709"/>
        <w:jc w:val="both"/>
        <w:rPr>
          <w:rFonts w:ascii="Times New Roman" w:hAnsi="Times New Roman" w:cs="Times New Roman"/>
          <w:spacing w:val="-2"/>
          <w:sz w:val="28"/>
          <w:szCs w:val="28"/>
        </w:rPr>
      </w:pPr>
    </w:p>
    <w:p w:rsidR="007E6EC9" w:rsidRPr="008060CC" w:rsidRDefault="007E6EC9" w:rsidP="008060CC">
      <w:pPr>
        <w:spacing w:after="0" w:line="245" w:lineRule="auto"/>
        <w:ind w:firstLine="709"/>
        <w:jc w:val="both"/>
        <w:rPr>
          <w:rFonts w:ascii="Times New Roman" w:hAnsi="Times New Roman" w:cs="Times New Roman"/>
          <w:b/>
          <w:bCs/>
          <w:spacing w:val="-2"/>
          <w:sz w:val="28"/>
          <w:szCs w:val="28"/>
        </w:rPr>
      </w:pPr>
      <w:r w:rsidRPr="008060CC">
        <w:rPr>
          <w:rFonts w:ascii="Times New Roman" w:hAnsi="Times New Roman" w:cs="Times New Roman"/>
          <w:b/>
          <w:bCs/>
          <w:spacing w:val="-2"/>
          <w:sz w:val="28"/>
          <w:szCs w:val="28"/>
        </w:rPr>
        <w:t>Темы рефератов:</w:t>
      </w:r>
    </w:p>
    <w:p w:rsidR="007E6EC9" w:rsidRPr="008060CC" w:rsidRDefault="007E6EC9" w:rsidP="008060CC">
      <w:pPr>
        <w:numPr>
          <w:ilvl w:val="0"/>
          <w:numId w:val="2"/>
        </w:numPr>
        <w:spacing w:after="0" w:line="245" w:lineRule="auto"/>
        <w:jc w:val="both"/>
        <w:rPr>
          <w:rFonts w:ascii="Times New Roman" w:hAnsi="Times New Roman" w:cs="Times New Roman"/>
          <w:spacing w:val="-2"/>
          <w:sz w:val="28"/>
          <w:szCs w:val="28"/>
        </w:rPr>
      </w:pPr>
      <w:r w:rsidRPr="008060CC">
        <w:rPr>
          <w:rFonts w:ascii="Times New Roman" w:hAnsi="Times New Roman" w:cs="Times New Roman"/>
          <w:spacing w:val="-2"/>
          <w:sz w:val="28"/>
          <w:szCs w:val="28"/>
        </w:rPr>
        <w:t>Виды маркетинговых договоров.</w:t>
      </w:r>
    </w:p>
    <w:p w:rsidR="007E6EC9" w:rsidRPr="008060CC" w:rsidRDefault="007E6EC9" w:rsidP="008060CC">
      <w:pPr>
        <w:numPr>
          <w:ilvl w:val="0"/>
          <w:numId w:val="2"/>
        </w:numPr>
        <w:spacing w:after="0" w:line="245" w:lineRule="auto"/>
        <w:jc w:val="both"/>
        <w:rPr>
          <w:rFonts w:ascii="Times New Roman" w:hAnsi="Times New Roman" w:cs="Times New Roman"/>
          <w:spacing w:val="-2"/>
          <w:sz w:val="28"/>
          <w:szCs w:val="28"/>
        </w:rPr>
      </w:pPr>
      <w:r w:rsidRPr="008060CC">
        <w:rPr>
          <w:rFonts w:ascii="Times New Roman" w:hAnsi="Times New Roman" w:cs="Times New Roman"/>
          <w:spacing w:val="-2"/>
          <w:sz w:val="28"/>
          <w:szCs w:val="28"/>
        </w:rPr>
        <w:t>Императивные и диспозитивные нормы права.</w:t>
      </w:r>
    </w:p>
    <w:p w:rsidR="007E6EC9" w:rsidRDefault="007E6EC9" w:rsidP="008060CC">
      <w:pPr>
        <w:numPr>
          <w:ilvl w:val="0"/>
          <w:numId w:val="2"/>
        </w:numPr>
        <w:spacing w:after="0" w:line="245" w:lineRule="auto"/>
        <w:jc w:val="both"/>
        <w:rPr>
          <w:rFonts w:ascii="Times New Roman" w:hAnsi="Times New Roman" w:cs="Times New Roman"/>
          <w:spacing w:val="-2"/>
          <w:sz w:val="28"/>
          <w:szCs w:val="28"/>
        </w:rPr>
      </w:pPr>
      <w:r w:rsidRPr="008060CC">
        <w:rPr>
          <w:rFonts w:ascii="Times New Roman" w:hAnsi="Times New Roman" w:cs="Times New Roman"/>
          <w:spacing w:val="-2"/>
          <w:sz w:val="28"/>
          <w:szCs w:val="28"/>
        </w:rPr>
        <w:t>Обычаи деловог</w:t>
      </w:r>
      <w:r w:rsidR="00D42264">
        <w:rPr>
          <w:rFonts w:ascii="Times New Roman" w:hAnsi="Times New Roman" w:cs="Times New Roman"/>
          <w:spacing w:val="-2"/>
          <w:sz w:val="28"/>
          <w:szCs w:val="28"/>
        </w:rPr>
        <w:t xml:space="preserve">о оборота в Республике Беларусь и </w:t>
      </w:r>
    </w:p>
    <w:p w:rsidR="007E6EC9" w:rsidRPr="00364246" w:rsidRDefault="00D42264" w:rsidP="00E45338">
      <w:pPr>
        <w:spacing w:after="0" w:line="245" w:lineRule="auto"/>
        <w:ind w:left="720"/>
        <w:jc w:val="both"/>
        <w:rPr>
          <w:rFonts w:ascii="Times New Roman" w:hAnsi="Times New Roman" w:cs="Times New Roman"/>
          <w:sz w:val="28"/>
          <w:szCs w:val="28"/>
        </w:rPr>
      </w:pPr>
      <w:r>
        <w:rPr>
          <w:rFonts w:ascii="Times New Roman" w:hAnsi="Times New Roman" w:cs="Times New Roman"/>
          <w:spacing w:val="-2"/>
          <w:sz w:val="28"/>
          <w:szCs w:val="28"/>
        </w:rPr>
        <w:t>Законы Республики Беларусь, связанные с обычаями делового оборота,</w:t>
      </w:r>
      <w:r w:rsidRPr="00D42264">
        <w:rPr>
          <w:rFonts w:ascii="Times New Roman" w:hAnsi="Times New Roman" w:cs="Times New Roman"/>
          <w:sz w:val="28"/>
          <w:szCs w:val="28"/>
        </w:rPr>
        <w:t xml:space="preserve"> </w:t>
      </w:r>
      <w:r w:rsidR="00E45338">
        <w:rPr>
          <w:rFonts w:ascii="Times New Roman" w:hAnsi="Times New Roman" w:cs="Times New Roman"/>
          <w:spacing w:val="-2"/>
          <w:sz w:val="28"/>
          <w:szCs w:val="28"/>
        </w:rPr>
        <w:t>например, Закон Республики Беларусь «Кодекс торгового мореплавания».</w:t>
      </w:r>
    </w:p>
    <w:p w:rsidR="007E6EC9" w:rsidRPr="006E6BB6" w:rsidRDefault="00F21C67" w:rsidP="008B4FE7">
      <w:pPr>
        <w:spacing w:after="0" w:line="245"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Список источников</w:t>
      </w:r>
    </w:p>
    <w:p w:rsidR="007E6EC9" w:rsidRPr="007672E9" w:rsidRDefault="007E6EC9" w:rsidP="00F16E55">
      <w:pPr>
        <w:pStyle w:val="a3"/>
        <w:numPr>
          <w:ilvl w:val="0"/>
          <w:numId w:val="10"/>
        </w:numPr>
        <w:spacing w:after="0" w:line="245" w:lineRule="auto"/>
        <w:jc w:val="both"/>
        <w:rPr>
          <w:rFonts w:ascii="Times New Roman" w:hAnsi="Times New Roman" w:cs="Times New Roman"/>
          <w:sz w:val="28"/>
          <w:szCs w:val="28"/>
        </w:rPr>
      </w:pPr>
      <w:r w:rsidRPr="007672E9">
        <w:rPr>
          <w:rFonts w:ascii="Times New Roman" w:hAnsi="Times New Roman" w:cs="Times New Roman"/>
          <w:sz w:val="28"/>
          <w:szCs w:val="28"/>
        </w:rPr>
        <w:t>Толкачев А. Н. Правовое регулирование маркетинговой деятельн</w:t>
      </w:r>
      <w:r w:rsidRPr="007672E9">
        <w:rPr>
          <w:rFonts w:ascii="Times New Roman" w:hAnsi="Times New Roman" w:cs="Times New Roman"/>
          <w:sz w:val="28"/>
          <w:szCs w:val="28"/>
        </w:rPr>
        <w:t>о</w:t>
      </w:r>
      <w:r w:rsidRPr="007672E9">
        <w:rPr>
          <w:rFonts w:ascii="Times New Roman" w:hAnsi="Times New Roman" w:cs="Times New Roman"/>
          <w:sz w:val="28"/>
          <w:szCs w:val="28"/>
        </w:rPr>
        <w:t xml:space="preserve">сти [Электронный ресурс]. – М.: 2012. – Режим доступа: </w:t>
      </w:r>
      <w:hyperlink r:id="rId12" w:history="1">
        <w:r w:rsidRPr="007672E9">
          <w:rPr>
            <w:rStyle w:val="aa"/>
            <w:rFonts w:ascii="Times New Roman" w:hAnsi="Times New Roman" w:cs="Times New Roman"/>
            <w:sz w:val="28"/>
            <w:szCs w:val="28"/>
          </w:rPr>
          <w:t>https://www.tut.by/</w:t>
        </w:r>
      </w:hyperlink>
      <w:r w:rsidRPr="007672E9">
        <w:rPr>
          <w:rFonts w:ascii="Times New Roman" w:hAnsi="Times New Roman" w:cs="Times New Roman"/>
          <w:sz w:val="28"/>
          <w:szCs w:val="28"/>
        </w:rPr>
        <w:t>.</w:t>
      </w:r>
    </w:p>
    <w:p w:rsidR="006B675E" w:rsidRPr="006B675E" w:rsidRDefault="007E6EC9" w:rsidP="00F16E55">
      <w:pPr>
        <w:pStyle w:val="a3"/>
        <w:numPr>
          <w:ilvl w:val="0"/>
          <w:numId w:val="10"/>
        </w:numPr>
        <w:spacing w:after="0" w:line="245" w:lineRule="auto"/>
        <w:rPr>
          <w:rFonts w:ascii="Times New Roman" w:hAnsi="Times New Roman" w:cs="Times New Roman"/>
          <w:sz w:val="28"/>
          <w:szCs w:val="28"/>
        </w:rPr>
      </w:pPr>
      <w:r>
        <w:rPr>
          <w:rFonts w:ascii="Times New Roman" w:hAnsi="Times New Roman" w:cs="Times New Roman"/>
          <w:sz w:val="28"/>
          <w:szCs w:val="28"/>
        </w:rPr>
        <w:t>Комментарий к Гражданскому кодексу Республики Беларусь. В 3 Книгах.  Под общей  редакцией и руководством  проф., д.юрид.н. , заслуженного юриста Республики Беларусь Чигира В.Ф. – Мн.: «Амалфея»,</w:t>
      </w:r>
      <w:r w:rsidR="006B675E" w:rsidRPr="006B675E">
        <w:rPr>
          <w:rFonts w:ascii="Times New Roman" w:hAnsi="Times New Roman" w:cs="Times New Roman"/>
          <w:sz w:val="28"/>
          <w:szCs w:val="28"/>
        </w:rPr>
        <w:t xml:space="preserve"> 2005-2006 годы.</w:t>
      </w:r>
    </w:p>
    <w:p w:rsidR="00E45338" w:rsidRDefault="00E45338" w:rsidP="00AC5E5E">
      <w:pPr>
        <w:pStyle w:val="a3"/>
        <w:spacing w:after="0" w:line="245" w:lineRule="auto"/>
        <w:ind w:left="1729"/>
        <w:rPr>
          <w:rFonts w:ascii="Times New Roman" w:hAnsi="Times New Roman" w:cs="Times New Roman"/>
          <w:sz w:val="28"/>
          <w:szCs w:val="28"/>
        </w:rPr>
      </w:pPr>
    </w:p>
    <w:p w:rsidR="003B0B84" w:rsidRDefault="003B0B84" w:rsidP="00AC5E5E">
      <w:pPr>
        <w:pStyle w:val="a3"/>
        <w:spacing w:after="0" w:line="245" w:lineRule="auto"/>
        <w:ind w:left="1729"/>
        <w:rPr>
          <w:rFonts w:ascii="Times New Roman" w:hAnsi="Times New Roman" w:cs="Times New Roman"/>
          <w:b/>
          <w:sz w:val="28"/>
          <w:szCs w:val="28"/>
        </w:rPr>
      </w:pPr>
      <w:r w:rsidRPr="001F00DA">
        <w:rPr>
          <w:rFonts w:ascii="Times New Roman" w:hAnsi="Times New Roman" w:cs="Times New Roman"/>
          <w:b/>
          <w:sz w:val="28"/>
          <w:szCs w:val="28"/>
        </w:rPr>
        <w:t>Кейс 1 по теме 2.</w:t>
      </w:r>
    </w:p>
    <w:p w:rsidR="007E4A47" w:rsidRP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sz w:val="28"/>
          <w:szCs w:val="28"/>
        </w:rPr>
        <w:t xml:space="preserve">Минский городской суд 17 октября </w:t>
      </w:r>
      <w:smartTag w:uri="urn:schemas-microsoft-com:office:smarttags" w:element="metricconverter">
        <w:smartTagPr>
          <w:attr w:name="ProductID" w:val="2002 г"/>
        </w:smartTagPr>
        <w:r w:rsidRPr="007E4A47">
          <w:rPr>
            <w:rFonts w:ascii="Times New Roman" w:hAnsi="Times New Roman" w:cs="Times New Roman"/>
            <w:sz w:val="28"/>
            <w:szCs w:val="28"/>
          </w:rPr>
          <w:t>2002 г</w:t>
        </w:r>
      </w:smartTag>
      <w:r w:rsidRPr="007E4A47">
        <w:rPr>
          <w:rFonts w:ascii="Times New Roman" w:hAnsi="Times New Roman" w:cs="Times New Roman"/>
          <w:sz w:val="28"/>
          <w:szCs w:val="28"/>
        </w:rPr>
        <w:t>. оставил  в силе реш</w:t>
      </w:r>
      <w:r w:rsidRPr="007E4A47">
        <w:rPr>
          <w:rFonts w:ascii="Times New Roman" w:hAnsi="Times New Roman" w:cs="Times New Roman"/>
          <w:sz w:val="28"/>
          <w:szCs w:val="28"/>
        </w:rPr>
        <w:t>е</w:t>
      </w:r>
      <w:r w:rsidRPr="007E4A47">
        <w:rPr>
          <w:rFonts w:ascii="Times New Roman" w:hAnsi="Times New Roman" w:cs="Times New Roman"/>
          <w:sz w:val="28"/>
          <w:szCs w:val="28"/>
        </w:rPr>
        <w:t xml:space="preserve">ние суда Заводского района г. Минска от 25 июня </w:t>
      </w:r>
      <w:smartTag w:uri="urn:schemas-microsoft-com:office:smarttags" w:element="metricconverter">
        <w:smartTagPr>
          <w:attr w:name="ProductID" w:val="2002 г"/>
        </w:smartTagPr>
        <w:r w:rsidRPr="007E4A47">
          <w:rPr>
            <w:rFonts w:ascii="Times New Roman" w:hAnsi="Times New Roman" w:cs="Times New Roman"/>
            <w:sz w:val="28"/>
            <w:szCs w:val="28"/>
          </w:rPr>
          <w:t>2002 г</w:t>
        </w:r>
      </w:smartTag>
      <w:r w:rsidRPr="007E4A47">
        <w:rPr>
          <w:rFonts w:ascii="Times New Roman" w:hAnsi="Times New Roman" w:cs="Times New Roman"/>
          <w:sz w:val="28"/>
          <w:szCs w:val="28"/>
        </w:rPr>
        <w:t>. по иску группы граждан к ООО «Информационно-правовое агентство «Регистр» о защите нарушенных исключительных авторских прав.</w:t>
      </w:r>
    </w:p>
    <w:p w:rsidR="007E4A47" w:rsidRP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sz w:val="28"/>
          <w:szCs w:val="28"/>
        </w:rPr>
        <w:t>Данное  решение представляет интерес потому, что в некоторых аспектах является, безусловно, прецедентным.</w:t>
      </w:r>
    </w:p>
    <w:p w:rsidR="007E4A47" w:rsidRP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bCs/>
          <w:sz w:val="28"/>
          <w:szCs w:val="28"/>
        </w:rPr>
        <w:t xml:space="preserve">Фабула дела </w:t>
      </w:r>
      <w:r w:rsidRPr="007E4A47">
        <w:rPr>
          <w:rFonts w:ascii="Times New Roman" w:hAnsi="Times New Roman" w:cs="Times New Roman"/>
          <w:sz w:val="28"/>
          <w:szCs w:val="28"/>
        </w:rPr>
        <w:t>состоит в том, что истцы в разное время предост</w:t>
      </w:r>
      <w:r w:rsidRPr="007E4A47">
        <w:rPr>
          <w:rFonts w:ascii="Times New Roman" w:hAnsi="Times New Roman" w:cs="Times New Roman"/>
          <w:sz w:val="28"/>
          <w:szCs w:val="28"/>
        </w:rPr>
        <w:t>а</w:t>
      </w:r>
      <w:r w:rsidRPr="007E4A47">
        <w:rPr>
          <w:rFonts w:ascii="Times New Roman" w:hAnsi="Times New Roman" w:cs="Times New Roman"/>
          <w:sz w:val="28"/>
          <w:szCs w:val="28"/>
        </w:rPr>
        <w:t>вили свои статьи, посвященные анализу различных аспектов б</w:t>
      </w:r>
      <w:r w:rsidRPr="007E4A47">
        <w:rPr>
          <w:rFonts w:ascii="Times New Roman" w:hAnsi="Times New Roman" w:cs="Times New Roman"/>
          <w:sz w:val="28"/>
          <w:szCs w:val="28"/>
        </w:rPr>
        <w:t>е</w:t>
      </w:r>
      <w:r w:rsidRPr="007E4A47">
        <w:rPr>
          <w:rFonts w:ascii="Times New Roman" w:hAnsi="Times New Roman" w:cs="Times New Roman"/>
          <w:sz w:val="28"/>
          <w:szCs w:val="28"/>
        </w:rPr>
        <w:t>лорусского и зарубежного законодательства, для публикации в журнале «Бюллетень нормативно-правовой информации», учр</w:t>
      </w:r>
      <w:r w:rsidRPr="007E4A47">
        <w:rPr>
          <w:rFonts w:ascii="Times New Roman" w:hAnsi="Times New Roman" w:cs="Times New Roman"/>
          <w:sz w:val="28"/>
          <w:szCs w:val="28"/>
        </w:rPr>
        <w:t>е</w:t>
      </w:r>
      <w:r w:rsidRPr="007E4A47">
        <w:rPr>
          <w:rFonts w:ascii="Times New Roman" w:hAnsi="Times New Roman" w:cs="Times New Roman"/>
          <w:sz w:val="28"/>
          <w:szCs w:val="28"/>
        </w:rPr>
        <w:t>дителем и издателем которого является ООО «ИПА «Регистр» (в настоящее время – «БНПИ «Юридический мир»). Однако после публикации статей в журнале ответчик без ведома авторов пом</w:t>
      </w:r>
      <w:r w:rsidRPr="007E4A47">
        <w:rPr>
          <w:rFonts w:ascii="Times New Roman" w:hAnsi="Times New Roman" w:cs="Times New Roman"/>
          <w:sz w:val="28"/>
          <w:szCs w:val="28"/>
        </w:rPr>
        <w:t>е</w:t>
      </w:r>
      <w:r w:rsidRPr="007E4A47">
        <w:rPr>
          <w:rFonts w:ascii="Times New Roman" w:hAnsi="Times New Roman" w:cs="Times New Roman"/>
          <w:sz w:val="28"/>
          <w:szCs w:val="28"/>
        </w:rPr>
        <w:t>стил все статьи в производимую и распространяемую им эле</w:t>
      </w:r>
      <w:r w:rsidRPr="007E4A47">
        <w:rPr>
          <w:rFonts w:ascii="Times New Roman" w:hAnsi="Times New Roman" w:cs="Times New Roman"/>
          <w:sz w:val="28"/>
          <w:szCs w:val="28"/>
        </w:rPr>
        <w:t>к</w:t>
      </w:r>
      <w:r w:rsidRPr="007E4A47">
        <w:rPr>
          <w:rFonts w:ascii="Times New Roman" w:hAnsi="Times New Roman" w:cs="Times New Roman"/>
          <w:sz w:val="28"/>
          <w:szCs w:val="28"/>
        </w:rPr>
        <w:t>тронную правовую базу данных «ЮСИАС» в разделе «Бюлл</w:t>
      </w:r>
      <w:r w:rsidRPr="007E4A47">
        <w:rPr>
          <w:rFonts w:ascii="Times New Roman" w:hAnsi="Times New Roman" w:cs="Times New Roman"/>
          <w:sz w:val="28"/>
          <w:szCs w:val="28"/>
        </w:rPr>
        <w:t>е</w:t>
      </w:r>
      <w:r w:rsidRPr="007E4A47">
        <w:rPr>
          <w:rFonts w:ascii="Times New Roman" w:hAnsi="Times New Roman" w:cs="Times New Roman"/>
          <w:sz w:val="28"/>
          <w:szCs w:val="28"/>
        </w:rPr>
        <w:t>тень нормативно-правовой информации». Кроме того, без ведома авторов сокращенные варианты статей были размещены на и</w:t>
      </w:r>
      <w:r w:rsidRPr="007E4A47">
        <w:rPr>
          <w:rFonts w:ascii="Times New Roman" w:hAnsi="Times New Roman" w:cs="Times New Roman"/>
          <w:sz w:val="28"/>
          <w:szCs w:val="28"/>
        </w:rPr>
        <w:t>н</w:t>
      </w:r>
      <w:r w:rsidRPr="007E4A47">
        <w:rPr>
          <w:rFonts w:ascii="Times New Roman" w:hAnsi="Times New Roman" w:cs="Times New Roman"/>
          <w:sz w:val="28"/>
          <w:szCs w:val="28"/>
        </w:rPr>
        <w:t>тернет-сайте ответчика, а полные варианты – в сети Интернет (доступ на платной основе).</w:t>
      </w:r>
    </w:p>
    <w:p w:rsidR="007E4A47" w:rsidRP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bCs/>
          <w:sz w:val="28"/>
          <w:szCs w:val="28"/>
        </w:rPr>
        <w:t>Позиция истцов</w:t>
      </w:r>
      <w:r w:rsidRPr="007E4A47">
        <w:rPr>
          <w:rFonts w:ascii="Times New Roman" w:hAnsi="Times New Roman" w:cs="Times New Roman"/>
          <w:sz w:val="28"/>
          <w:szCs w:val="28"/>
        </w:rPr>
        <w:t xml:space="preserve"> состояла в том, что, разрешая публикацию своих статей в журнале, они заключили с редакцией авторский договор в устной форме. Определение периодического печатного изд</w:t>
      </w:r>
      <w:r w:rsidRPr="007E4A47">
        <w:rPr>
          <w:rFonts w:ascii="Times New Roman" w:hAnsi="Times New Roman" w:cs="Times New Roman"/>
          <w:sz w:val="28"/>
          <w:szCs w:val="28"/>
        </w:rPr>
        <w:t>а</w:t>
      </w:r>
      <w:r w:rsidRPr="007E4A47">
        <w:rPr>
          <w:rFonts w:ascii="Times New Roman" w:hAnsi="Times New Roman" w:cs="Times New Roman"/>
          <w:sz w:val="28"/>
          <w:szCs w:val="28"/>
        </w:rPr>
        <w:t>ния, содержащееся в ст. 1 Закона Республики Беларусь «О печати и других средствах массовой информации», не позволяет пр</w:t>
      </w:r>
      <w:r w:rsidRPr="007E4A47">
        <w:rPr>
          <w:rFonts w:ascii="Times New Roman" w:hAnsi="Times New Roman" w:cs="Times New Roman"/>
          <w:sz w:val="28"/>
          <w:szCs w:val="28"/>
        </w:rPr>
        <w:t>и</w:t>
      </w:r>
      <w:r w:rsidRPr="007E4A47">
        <w:rPr>
          <w:rFonts w:ascii="Times New Roman" w:hAnsi="Times New Roman" w:cs="Times New Roman"/>
          <w:sz w:val="28"/>
          <w:szCs w:val="28"/>
        </w:rPr>
        <w:t xml:space="preserve">знать таковым ни электронную базу данных, ни интернет-сайт ответчика. Поэтому </w:t>
      </w:r>
      <w:r w:rsidRPr="00420E00">
        <w:rPr>
          <w:rFonts w:ascii="Times New Roman" w:hAnsi="Times New Roman" w:cs="Times New Roman"/>
          <w:iCs/>
          <w:sz w:val="28"/>
          <w:szCs w:val="28"/>
        </w:rPr>
        <w:t>имевшее место использование произведений истцов без заключения с ними авторского договора, облеченного в письменную форму, является неправомерным, нарушающим их исключительные права на использование произведения.</w:t>
      </w:r>
      <w:r w:rsidRPr="00420E00">
        <w:rPr>
          <w:rFonts w:ascii="Times New Roman" w:hAnsi="Times New Roman" w:cs="Times New Roman"/>
          <w:sz w:val="28"/>
          <w:szCs w:val="28"/>
        </w:rPr>
        <w:t xml:space="preserve"> Не во</w:t>
      </w:r>
      <w:r w:rsidRPr="00420E00">
        <w:rPr>
          <w:rFonts w:ascii="Times New Roman" w:hAnsi="Times New Roman" w:cs="Times New Roman"/>
          <w:sz w:val="28"/>
          <w:szCs w:val="28"/>
        </w:rPr>
        <w:t>з</w:t>
      </w:r>
      <w:r w:rsidRPr="00420E00">
        <w:rPr>
          <w:rFonts w:ascii="Times New Roman" w:hAnsi="Times New Roman" w:cs="Times New Roman"/>
          <w:sz w:val="28"/>
          <w:szCs w:val="28"/>
        </w:rPr>
        <w:t>ражая против</w:t>
      </w:r>
      <w:r w:rsidRPr="007E4A47">
        <w:rPr>
          <w:rFonts w:ascii="Times New Roman" w:hAnsi="Times New Roman" w:cs="Times New Roman"/>
          <w:sz w:val="28"/>
          <w:szCs w:val="28"/>
        </w:rPr>
        <w:t xml:space="preserve"> возможного дальнейшего использования их мат</w:t>
      </w:r>
      <w:r w:rsidRPr="007E4A47">
        <w:rPr>
          <w:rFonts w:ascii="Times New Roman" w:hAnsi="Times New Roman" w:cs="Times New Roman"/>
          <w:sz w:val="28"/>
          <w:szCs w:val="28"/>
        </w:rPr>
        <w:t>е</w:t>
      </w:r>
      <w:r w:rsidRPr="007E4A47">
        <w:rPr>
          <w:rFonts w:ascii="Times New Roman" w:hAnsi="Times New Roman" w:cs="Times New Roman"/>
          <w:sz w:val="28"/>
          <w:szCs w:val="28"/>
        </w:rPr>
        <w:t>риалов, истцы потребовали от ответчика выплатить им компе</w:t>
      </w:r>
      <w:r w:rsidRPr="007E4A47">
        <w:rPr>
          <w:rFonts w:ascii="Times New Roman" w:hAnsi="Times New Roman" w:cs="Times New Roman"/>
          <w:sz w:val="28"/>
          <w:szCs w:val="28"/>
        </w:rPr>
        <w:t>н</w:t>
      </w:r>
      <w:r w:rsidRPr="007E4A47">
        <w:rPr>
          <w:rFonts w:ascii="Times New Roman" w:hAnsi="Times New Roman" w:cs="Times New Roman"/>
          <w:sz w:val="28"/>
          <w:szCs w:val="28"/>
        </w:rPr>
        <w:t>сацию как за использование произведений в состав базы данных «ЮСИАС», так и за несанкционированное размещение статей в Интернете.</w:t>
      </w:r>
    </w:p>
    <w:p w:rsidR="007E4A47" w:rsidRP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bCs/>
          <w:sz w:val="28"/>
          <w:szCs w:val="28"/>
        </w:rPr>
        <w:t>Позиция ответчика</w:t>
      </w:r>
      <w:r w:rsidRPr="007E4A47">
        <w:rPr>
          <w:rFonts w:ascii="Times New Roman" w:hAnsi="Times New Roman" w:cs="Times New Roman"/>
          <w:sz w:val="28"/>
          <w:szCs w:val="28"/>
        </w:rPr>
        <w:t xml:space="preserve"> состояла в отказе признать предъявленный иск. Не отрицая фактов использования произведений истцов и в электронной базе данных, и в сети Интернет, представитель ИПА «Регистр» настаивал на том, что в подобных действиях отсу</w:t>
      </w:r>
      <w:r w:rsidRPr="007E4A47">
        <w:rPr>
          <w:rFonts w:ascii="Times New Roman" w:hAnsi="Times New Roman" w:cs="Times New Roman"/>
          <w:sz w:val="28"/>
          <w:szCs w:val="28"/>
        </w:rPr>
        <w:t>т</w:t>
      </w:r>
      <w:r w:rsidRPr="007E4A47">
        <w:rPr>
          <w:rFonts w:ascii="Times New Roman" w:hAnsi="Times New Roman" w:cs="Times New Roman"/>
          <w:sz w:val="28"/>
          <w:szCs w:val="28"/>
        </w:rPr>
        <w:t>ствует нарушение авторских прав. По мнению представителя о</w:t>
      </w:r>
      <w:r w:rsidRPr="007E4A47">
        <w:rPr>
          <w:rFonts w:ascii="Times New Roman" w:hAnsi="Times New Roman" w:cs="Times New Roman"/>
          <w:sz w:val="28"/>
          <w:szCs w:val="28"/>
        </w:rPr>
        <w:t>т</w:t>
      </w:r>
      <w:r w:rsidRPr="007E4A47">
        <w:rPr>
          <w:rFonts w:ascii="Times New Roman" w:hAnsi="Times New Roman" w:cs="Times New Roman"/>
          <w:sz w:val="28"/>
          <w:szCs w:val="28"/>
        </w:rPr>
        <w:t>ветчика</w:t>
      </w:r>
      <w:r w:rsidRPr="00D85323">
        <w:rPr>
          <w:rFonts w:ascii="Times New Roman" w:hAnsi="Times New Roman" w:cs="Times New Roman"/>
          <w:sz w:val="28"/>
          <w:szCs w:val="28"/>
        </w:rPr>
        <w:t xml:space="preserve">, </w:t>
      </w:r>
      <w:r w:rsidRPr="00D85323">
        <w:rPr>
          <w:rFonts w:ascii="Times New Roman" w:hAnsi="Times New Roman" w:cs="Times New Roman"/>
          <w:iCs/>
          <w:sz w:val="28"/>
          <w:szCs w:val="28"/>
        </w:rPr>
        <w:t>использование статей истцов в электронной базе данных «ЮСИАС» является правомерным в силу того, что в данном сл</w:t>
      </w:r>
      <w:r w:rsidRPr="00D85323">
        <w:rPr>
          <w:rFonts w:ascii="Times New Roman" w:hAnsi="Times New Roman" w:cs="Times New Roman"/>
          <w:iCs/>
          <w:sz w:val="28"/>
          <w:szCs w:val="28"/>
        </w:rPr>
        <w:t>у</w:t>
      </w:r>
      <w:r w:rsidRPr="00D85323">
        <w:rPr>
          <w:rFonts w:ascii="Times New Roman" w:hAnsi="Times New Roman" w:cs="Times New Roman"/>
          <w:iCs/>
          <w:sz w:val="28"/>
          <w:szCs w:val="28"/>
        </w:rPr>
        <w:t>чае должен применяться предусмотренный абзацем третьим п. 1 ст. 16 Закона об авторском праве принцип исчерпания права.</w:t>
      </w:r>
      <w:r w:rsidRPr="00D85323">
        <w:rPr>
          <w:rFonts w:ascii="Times New Roman" w:hAnsi="Times New Roman" w:cs="Times New Roman"/>
          <w:sz w:val="28"/>
          <w:szCs w:val="28"/>
        </w:rPr>
        <w:t xml:space="preserve"> В интерпретации</w:t>
      </w:r>
      <w:r w:rsidRPr="007E4A47">
        <w:rPr>
          <w:rFonts w:ascii="Times New Roman" w:hAnsi="Times New Roman" w:cs="Times New Roman"/>
          <w:sz w:val="28"/>
          <w:szCs w:val="28"/>
        </w:rPr>
        <w:t xml:space="preserve"> ответчика принцип исчерпания права выглядел следующим образом: если экземпляры произведения правомерно введены в гражданский оборот, то дальнейшее распространение произведения без согласия авторов должно признаваться прав</w:t>
      </w:r>
      <w:r w:rsidRPr="007E4A47">
        <w:rPr>
          <w:rFonts w:ascii="Times New Roman" w:hAnsi="Times New Roman" w:cs="Times New Roman"/>
          <w:sz w:val="28"/>
          <w:szCs w:val="28"/>
        </w:rPr>
        <w:t>о</w:t>
      </w:r>
      <w:r w:rsidRPr="007E4A47">
        <w:rPr>
          <w:rFonts w:ascii="Times New Roman" w:hAnsi="Times New Roman" w:cs="Times New Roman"/>
          <w:sz w:val="28"/>
          <w:szCs w:val="28"/>
        </w:rPr>
        <w:t>мерным.</w:t>
      </w:r>
    </w:p>
    <w:p w:rsidR="007E4A47" w:rsidRPr="00C83C26"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sz w:val="28"/>
          <w:szCs w:val="28"/>
        </w:rPr>
        <w:t xml:space="preserve">Обосновывая правомерность использования статей на интернет-сайте, ответчик помимо ссылки на принцип исчерпания права также </w:t>
      </w:r>
      <w:r w:rsidRPr="007E4A47">
        <w:rPr>
          <w:rFonts w:ascii="Times New Roman" w:hAnsi="Times New Roman" w:cs="Times New Roman"/>
          <w:i/>
          <w:iCs/>
          <w:sz w:val="28"/>
          <w:szCs w:val="28"/>
        </w:rPr>
        <w:t xml:space="preserve"> </w:t>
      </w:r>
      <w:r w:rsidRPr="00C83C26">
        <w:rPr>
          <w:rFonts w:ascii="Times New Roman" w:hAnsi="Times New Roman" w:cs="Times New Roman"/>
          <w:iCs/>
          <w:sz w:val="28"/>
          <w:szCs w:val="28"/>
        </w:rPr>
        <w:t>сослался на норму абзаца четвертого ст. 19 Закона об а</w:t>
      </w:r>
      <w:r w:rsidRPr="00C83C26">
        <w:rPr>
          <w:rFonts w:ascii="Times New Roman" w:hAnsi="Times New Roman" w:cs="Times New Roman"/>
          <w:iCs/>
          <w:sz w:val="28"/>
          <w:szCs w:val="28"/>
        </w:rPr>
        <w:t>в</w:t>
      </w:r>
      <w:r w:rsidRPr="00C83C26">
        <w:rPr>
          <w:rFonts w:ascii="Times New Roman" w:hAnsi="Times New Roman" w:cs="Times New Roman"/>
          <w:iCs/>
          <w:sz w:val="28"/>
          <w:szCs w:val="28"/>
        </w:rPr>
        <w:t>торском праве, которая допускает свободное воспроизведение в газетах и сообщения для всеобщего сведения опубликованных в газетах и журналах статей.</w:t>
      </w:r>
    </w:p>
    <w:p w:rsidR="007E4A47" w:rsidRPr="00C83C26" w:rsidRDefault="007E4A47" w:rsidP="00EE4A6B">
      <w:pPr>
        <w:pStyle w:val="a3"/>
        <w:spacing w:after="0" w:line="245" w:lineRule="auto"/>
        <w:ind w:left="1729"/>
        <w:jc w:val="both"/>
        <w:rPr>
          <w:rFonts w:ascii="Times New Roman" w:hAnsi="Times New Roman" w:cs="Times New Roman"/>
          <w:sz w:val="28"/>
          <w:szCs w:val="28"/>
        </w:rPr>
      </w:pPr>
      <w:r w:rsidRPr="00C83C26">
        <w:rPr>
          <w:rFonts w:ascii="Times New Roman" w:hAnsi="Times New Roman" w:cs="Times New Roman"/>
          <w:sz w:val="28"/>
          <w:szCs w:val="28"/>
        </w:rPr>
        <w:t xml:space="preserve">Кроме того, </w:t>
      </w:r>
      <w:r w:rsidRPr="00C83C26">
        <w:rPr>
          <w:rFonts w:ascii="Times New Roman" w:hAnsi="Times New Roman" w:cs="Times New Roman"/>
          <w:iCs/>
          <w:sz w:val="28"/>
          <w:szCs w:val="28"/>
        </w:rPr>
        <w:t>ответчик настаивал на том, что электронная база данных «ЮСИАС» и интернет-сайт являются «электронной ве</w:t>
      </w:r>
      <w:r w:rsidRPr="00C83C26">
        <w:rPr>
          <w:rFonts w:ascii="Times New Roman" w:hAnsi="Times New Roman" w:cs="Times New Roman"/>
          <w:iCs/>
          <w:sz w:val="28"/>
          <w:szCs w:val="28"/>
        </w:rPr>
        <w:t>р</w:t>
      </w:r>
      <w:r w:rsidRPr="00C83C26">
        <w:rPr>
          <w:rFonts w:ascii="Times New Roman" w:hAnsi="Times New Roman" w:cs="Times New Roman"/>
          <w:iCs/>
          <w:sz w:val="28"/>
          <w:szCs w:val="28"/>
        </w:rPr>
        <w:t>сией журнала», в связи с чем к ним также может применяться норма о допустимой устной форме авторского договора.</w:t>
      </w:r>
    </w:p>
    <w:p w:rsidR="007E4A47" w:rsidRP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bCs/>
          <w:sz w:val="28"/>
          <w:szCs w:val="28"/>
        </w:rPr>
        <w:t xml:space="preserve">Суд, заслушав пояснения  сторон и исследовав материалы дела, принял решение об удовлетворении иска в полном объеме. </w:t>
      </w:r>
      <w:r w:rsidRPr="007E4A47">
        <w:rPr>
          <w:rFonts w:ascii="Times New Roman" w:hAnsi="Times New Roman" w:cs="Times New Roman"/>
          <w:sz w:val="28"/>
          <w:szCs w:val="28"/>
        </w:rPr>
        <w:t>При этом суд исходил из следующего. В соответствии со ст. 983 ГК создателю произведения принадлежит исключительное право правомерного использования произведения по своему усмотр</w:t>
      </w:r>
      <w:r w:rsidRPr="007E4A47">
        <w:rPr>
          <w:rFonts w:ascii="Times New Roman" w:hAnsi="Times New Roman" w:cs="Times New Roman"/>
          <w:sz w:val="28"/>
          <w:szCs w:val="28"/>
        </w:rPr>
        <w:t>е</w:t>
      </w:r>
      <w:r w:rsidRPr="007E4A47">
        <w:rPr>
          <w:rFonts w:ascii="Times New Roman" w:hAnsi="Times New Roman" w:cs="Times New Roman"/>
          <w:sz w:val="28"/>
          <w:szCs w:val="28"/>
        </w:rPr>
        <w:t>нию в любой форме и любым способом.</w:t>
      </w:r>
    </w:p>
    <w:p w:rsidR="007E4A47" w:rsidRP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bCs/>
          <w:sz w:val="28"/>
          <w:szCs w:val="28"/>
        </w:rPr>
        <w:t>Заключенный в устной форме  авторский договор  ограничивает использование произведения только рамками периодического издания; использование произведения вне журнала, в том числе в иной форме (электронной), возможно только на основании з</w:t>
      </w:r>
      <w:r w:rsidRPr="007E4A47">
        <w:rPr>
          <w:rFonts w:ascii="Times New Roman" w:hAnsi="Times New Roman" w:cs="Times New Roman"/>
          <w:bCs/>
          <w:sz w:val="28"/>
          <w:szCs w:val="28"/>
        </w:rPr>
        <w:t>а</w:t>
      </w:r>
      <w:r w:rsidRPr="007E4A47">
        <w:rPr>
          <w:rFonts w:ascii="Times New Roman" w:hAnsi="Times New Roman" w:cs="Times New Roman"/>
          <w:bCs/>
          <w:sz w:val="28"/>
          <w:szCs w:val="28"/>
        </w:rPr>
        <w:t xml:space="preserve">ключенного в письменной форме договора. </w:t>
      </w:r>
      <w:r w:rsidRPr="007E4A47">
        <w:rPr>
          <w:rFonts w:ascii="Times New Roman" w:hAnsi="Times New Roman" w:cs="Times New Roman"/>
          <w:sz w:val="28"/>
          <w:szCs w:val="28"/>
        </w:rPr>
        <w:t>Ни распространяемая ответчиком справочная электронная база данных «ЮСИАС», ни его интернет-сайт не являются периодическими печатными изд</w:t>
      </w:r>
      <w:r w:rsidRPr="007E4A47">
        <w:rPr>
          <w:rFonts w:ascii="Times New Roman" w:hAnsi="Times New Roman" w:cs="Times New Roman"/>
          <w:sz w:val="28"/>
          <w:szCs w:val="28"/>
        </w:rPr>
        <w:t>а</w:t>
      </w:r>
      <w:r w:rsidRPr="007E4A47">
        <w:rPr>
          <w:rFonts w:ascii="Times New Roman" w:hAnsi="Times New Roman" w:cs="Times New Roman"/>
          <w:sz w:val="28"/>
          <w:szCs w:val="28"/>
        </w:rPr>
        <w:t>ниями, поэтому подобного рода использование произведений я</w:t>
      </w:r>
      <w:r w:rsidRPr="007E4A47">
        <w:rPr>
          <w:rFonts w:ascii="Times New Roman" w:hAnsi="Times New Roman" w:cs="Times New Roman"/>
          <w:sz w:val="28"/>
          <w:szCs w:val="28"/>
        </w:rPr>
        <w:t>в</w:t>
      </w:r>
      <w:r w:rsidRPr="007E4A47">
        <w:rPr>
          <w:rFonts w:ascii="Times New Roman" w:hAnsi="Times New Roman" w:cs="Times New Roman"/>
          <w:sz w:val="28"/>
          <w:szCs w:val="28"/>
        </w:rPr>
        <w:t>ляется нарушением авторских прав истцов. Суд отказался пр</w:t>
      </w:r>
      <w:r w:rsidRPr="007E4A47">
        <w:rPr>
          <w:rFonts w:ascii="Times New Roman" w:hAnsi="Times New Roman" w:cs="Times New Roman"/>
          <w:sz w:val="28"/>
          <w:szCs w:val="28"/>
        </w:rPr>
        <w:t>и</w:t>
      </w:r>
      <w:r w:rsidRPr="007E4A47">
        <w:rPr>
          <w:rFonts w:ascii="Times New Roman" w:hAnsi="Times New Roman" w:cs="Times New Roman"/>
          <w:sz w:val="28"/>
          <w:szCs w:val="28"/>
        </w:rPr>
        <w:t>знать электронную базу данных и интернет-сайт ответчика «электронной версией журнала» также и поэтому, что в свид</w:t>
      </w:r>
      <w:r w:rsidRPr="007E4A47">
        <w:rPr>
          <w:rFonts w:ascii="Times New Roman" w:hAnsi="Times New Roman" w:cs="Times New Roman"/>
          <w:sz w:val="28"/>
          <w:szCs w:val="28"/>
        </w:rPr>
        <w:t>е</w:t>
      </w:r>
      <w:r w:rsidRPr="007E4A47">
        <w:rPr>
          <w:rFonts w:ascii="Times New Roman" w:hAnsi="Times New Roman" w:cs="Times New Roman"/>
          <w:sz w:val="28"/>
          <w:szCs w:val="28"/>
        </w:rPr>
        <w:t>тельстве о регистрации журнала была определена только печа</w:t>
      </w:r>
      <w:r w:rsidRPr="007E4A47">
        <w:rPr>
          <w:rFonts w:ascii="Times New Roman" w:hAnsi="Times New Roman" w:cs="Times New Roman"/>
          <w:sz w:val="28"/>
          <w:szCs w:val="28"/>
        </w:rPr>
        <w:t>т</w:t>
      </w:r>
      <w:r w:rsidRPr="007E4A47">
        <w:rPr>
          <w:rFonts w:ascii="Times New Roman" w:hAnsi="Times New Roman" w:cs="Times New Roman"/>
          <w:sz w:val="28"/>
          <w:szCs w:val="28"/>
        </w:rPr>
        <w:t>ная форма его распространения.</w:t>
      </w:r>
    </w:p>
    <w:p w:rsidR="007E4A47" w:rsidRP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bCs/>
          <w:sz w:val="28"/>
          <w:szCs w:val="28"/>
        </w:rPr>
        <w:t xml:space="preserve">Суд не принял аргументацию ответчика о применении принципа исчерпания права, четко разграничив понятия «произведение» и «экземпляр произведения». </w:t>
      </w:r>
      <w:r w:rsidRPr="007E4A47">
        <w:rPr>
          <w:rFonts w:ascii="Times New Roman" w:hAnsi="Times New Roman" w:cs="Times New Roman"/>
          <w:sz w:val="28"/>
          <w:szCs w:val="28"/>
        </w:rPr>
        <w:t>В гражданский оборот правомерно были введены произведения истцов, размещенные в журнале, и именно в отношении экземпляров журнала применимо правило об их дальнейшем распространении без согласия авторов. Отн</w:t>
      </w:r>
      <w:r w:rsidRPr="007E4A47">
        <w:rPr>
          <w:rFonts w:ascii="Times New Roman" w:hAnsi="Times New Roman" w:cs="Times New Roman"/>
          <w:sz w:val="28"/>
          <w:szCs w:val="28"/>
        </w:rPr>
        <w:t>о</w:t>
      </w:r>
      <w:r w:rsidRPr="007E4A47">
        <w:rPr>
          <w:rFonts w:ascii="Times New Roman" w:hAnsi="Times New Roman" w:cs="Times New Roman"/>
          <w:sz w:val="28"/>
          <w:szCs w:val="28"/>
        </w:rPr>
        <w:t>сительно распространения статей истцов в составе базы данных «ЮСИАС» суд отметил, что в данном случае ответчик без дог</w:t>
      </w:r>
      <w:r w:rsidRPr="007E4A47">
        <w:rPr>
          <w:rFonts w:ascii="Times New Roman" w:hAnsi="Times New Roman" w:cs="Times New Roman"/>
          <w:sz w:val="28"/>
          <w:szCs w:val="28"/>
        </w:rPr>
        <w:t>о</w:t>
      </w:r>
      <w:r w:rsidRPr="007E4A47">
        <w:rPr>
          <w:rFonts w:ascii="Times New Roman" w:hAnsi="Times New Roman" w:cs="Times New Roman"/>
          <w:sz w:val="28"/>
          <w:szCs w:val="28"/>
        </w:rPr>
        <w:t>вора с авторами изготовил и ввел в гражданский оборот допо</w:t>
      </w:r>
      <w:r w:rsidRPr="007E4A47">
        <w:rPr>
          <w:rFonts w:ascii="Times New Roman" w:hAnsi="Times New Roman" w:cs="Times New Roman"/>
          <w:sz w:val="28"/>
          <w:szCs w:val="28"/>
        </w:rPr>
        <w:t>л</w:t>
      </w:r>
      <w:r w:rsidRPr="007E4A47">
        <w:rPr>
          <w:rFonts w:ascii="Times New Roman" w:hAnsi="Times New Roman" w:cs="Times New Roman"/>
          <w:sz w:val="28"/>
          <w:szCs w:val="28"/>
        </w:rPr>
        <w:t>нительные экземпляры произведения, на которые принцип и</w:t>
      </w:r>
      <w:r w:rsidRPr="007E4A47">
        <w:rPr>
          <w:rFonts w:ascii="Times New Roman" w:hAnsi="Times New Roman" w:cs="Times New Roman"/>
          <w:sz w:val="28"/>
          <w:szCs w:val="28"/>
        </w:rPr>
        <w:t>с</w:t>
      </w:r>
      <w:r w:rsidRPr="007E4A47">
        <w:rPr>
          <w:rFonts w:ascii="Times New Roman" w:hAnsi="Times New Roman" w:cs="Times New Roman"/>
          <w:sz w:val="28"/>
          <w:szCs w:val="28"/>
        </w:rPr>
        <w:t>черпания права не распространяется.</w:t>
      </w:r>
    </w:p>
    <w:p w:rsidR="007E4A47" w:rsidRP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sz w:val="28"/>
          <w:szCs w:val="28"/>
        </w:rPr>
        <w:t>Суд также не принял аргументацию ответчика  о том, что разм</w:t>
      </w:r>
      <w:r w:rsidRPr="007E4A47">
        <w:rPr>
          <w:rFonts w:ascii="Times New Roman" w:hAnsi="Times New Roman" w:cs="Times New Roman"/>
          <w:sz w:val="28"/>
          <w:szCs w:val="28"/>
        </w:rPr>
        <w:t>е</w:t>
      </w:r>
      <w:r w:rsidRPr="007E4A47">
        <w:rPr>
          <w:rFonts w:ascii="Times New Roman" w:hAnsi="Times New Roman" w:cs="Times New Roman"/>
          <w:sz w:val="28"/>
          <w:szCs w:val="28"/>
        </w:rPr>
        <w:t>щенные на интернет-сайте  статьи истцов подпадают под де</w:t>
      </w:r>
      <w:r w:rsidRPr="007E4A47">
        <w:rPr>
          <w:rFonts w:ascii="Times New Roman" w:hAnsi="Times New Roman" w:cs="Times New Roman"/>
          <w:sz w:val="28"/>
          <w:szCs w:val="28"/>
        </w:rPr>
        <w:t>й</w:t>
      </w:r>
      <w:r w:rsidRPr="007E4A47">
        <w:rPr>
          <w:rFonts w:ascii="Times New Roman" w:hAnsi="Times New Roman" w:cs="Times New Roman"/>
          <w:sz w:val="28"/>
          <w:szCs w:val="28"/>
        </w:rPr>
        <w:t xml:space="preserve">ствие нормы ст. 19 Закона об авторском праве. </w:t>
      </w:r>
      <w:r w:rsidRPr="001D1F06">
        <w:rPr>
          <w:rFonts w:ascii="Times New Roman" w:hAnsi="Times New Roman" w:cs="Times New Roman"/>
          <w:sz w:val="28"/>
          <w:szCs w:val="28"/>
        </w:rPr>
        <w:t xml:space="preserve">Напомним, </w:t>
      </w:r>
      <w:r w:rsidRPr="001D1F06">
        <w:rPr>
          <w:rFonts w:ascii="Times New Roman" w:hAnsi="Times New Roman" w:cs="Times New Roman"/>
          <w:iCs/>
          <w:sz w:val="28"/>
          <w:szCs w:val="28"/>
        </w:rPr>
        <w:t>ст. 19 Закона об авторском праве допускает без согласия автора и без выплаты вознаграждения сообщение для всеобщего сведения (то есть размещение в Интернете) правомерно опубликованных в г</w:t>
      </w:r>
      <w:r w:rsidRPr="001D1F06">
        <w:rPr>
          <w:rFonts w:ascii="Times New Roman" w:hAnsi="Times New Roman" w:cs="Times New Roman"/>
          <w:iCs/>
          <w:sz w:val="28"/>
          <w:szCs w:val="28"/>
        </w:rPr>
        <w:t>а</w:t>
      </w:r>
      <w:r w:rsidRPr="001D1F06">
        <w:rPr>
          <w:rFonts w:ascii="Times New Roman" w:hAnsi="Times New Roman" w:cs="Times New Roman"/>
          <w:iCs/>
          <w:sz w:val="28"/>
          <w:szCs w:val="28"/>
        </w:rPr>
        <w:t xml:space="preserve">зетах и журналах статей </w:t>
      </w:r>
      <w:r w:rsidRPr="001D1F06">
        <w:rPr>
          <w:rFonts w:ascii="Times New Roman" w:hAnsi="Times New Roman" w:cs="Times New Roman"/>
          <w:bCs/>
          <w:sz w:val="28"/>
          <w:szCs w:val="28"/>
        </w:rPr>
        <w:t>по текущим</w:t>
      </w:r>
      <w:r w:rsidRPr="001D1F06">
        <w:rPr>
          <w:rFonts w:ascii="Times New Roman" w:hAnsi="Times New Roman" w:cs="Times New Roman"/>
          <w:iCs/>
          <w:sz w:val="28"/>
          <w:szCs w:val="28"/>
        </w:rPr>
        <w:t xml:space="preserve"> экономическим, политич</w:t>
      </w:r>
      <w:r w:rsidRPr="001D1F06">
        <w:rPr>
          <w:rFonts w:ascii="Times New Roman" w:hAnsi="Times New Roman" w:cs="Times New Roman"/>
          <w:iCs/>
          <w:sz w:val="28"/>
          <w:szCs w:val="28"/>
        </w:rPr>
        <w:t>е</w:t>
      </w:r>
      <w:r w:rsidRPr="001D1F06">
        <w:rPr>
          <w:rFonts w:ascii="Times New Roman" w:hAnsi="Times New Roman" w:cs="Times New Roman"/>
          <w:iCs/>
          <w:sz w:val="28"/>
          <w:szCs w:val="28"/>
        </w:rPr>
        <w:t>ским, социальным и другим вопросам в случаях, когда такое и</w:t>
      </w:r>
      <w:r w:rsidRPr="001D1F06">
        <w:rPr>
          <w:rFonts w:ascii="Times New Roman" w:hAnsi="Times New Roman" w:cs="Times New Roman"/>
          <w:iCs/>
          <w:sz w:val="28"/>
          <w:szCs w:val="28"/>
        </w:rPr>
        <w:t>с</w:t>
      </w:r>
      <w:r w:rsidRPr="001D1F06">
        <w:rPr>
          <w:rFonts w:ascii="Times New Roman" w:hAnsi="Times New Roman" w:cs="Times New Roman"/>
          <w:iCs/>
          <w:sz w:val="28"/>
          <w:szCs w:val="28"/>
        </w:rPr>
        <w:t xml:space="preserve">пользование специально не запрещено автором. </w:t>
      </w:r>
      <w:r w:rsidRPr="001D1F06">
        <w:rPr>
          <w:rFonts w:ascii="Times New Roman" w:hAnsi="Times New Roman" w:cs="Times New Roman"/>
          <w:sz w:val="28"/>
          <w:szCs w:val="28"/>
        </w:rPr>
        <w:t>Очевидно, что данная норма,</w:t>
      </w:r>
      <w:r w:rsidRPr="007E4A47">
        <w:rPr>
          <w:rFonts w:ascii="Times New Roman" w:hAnsi="Times New Roman" w:cs="Times New Roman"/>
          <w:sz w:val="28"/>
          <w:szCs w:val="28"/>
        </w:rPr>
        <w:t xml:space="preserve"> являющаяся, по сути, буквальным переводом но</w:t>
      </w:r>
      <w:r w:rsidRPr="007E4A47">
        <w:rPr>
          <w:rFonts w:ascii="Times New Roman" w:hAnsi="Times New Roman" w:cs="Times New Roman"/>
          <w:sz w:val="28"/>
          <w:szCs w:val="28"/>
        </w:rPr>
        <w:t>р</w:t>
      </w:r>
      <w:r w:rsidRPr="007E4A47">
        <w:rPr>
          <w:rFonts w:ascii="Times New Roman" w:hAnsi="Times New Roman" w:cs="Times New Roman"/>
          <w:sz w:val="28"/>
          <w:szCs w:val="28"/>
        </w:rPr>
        <w:t>мы ст. 10 bis (1) Бернской конвенции об охране литературных и художественных произведений и включенная в белорусское з</w:t>
      </w:r>
      <w:r w:rsidRPr="007E4A47">
        <w:rPr>
          <w:rFonts w:ascii="Times New Roman" w:hAnsi="Times New Roman" w:cs="Times New Roman"/>
          <w:sz w:val="28"/>
          <w:szCs w:val="28"/>
        </w:rPr>
        <w:t>а</w:t>
      </w:r>
      <w:r w:rsidRPr="007E4A47">
        <w:rPr>
          <w:rFonts w:ascii="Times New Roman" w:hAnsi="Times New Roman" w:cs="Times New Roman"/>
          <w:sz w:val="28"/>
          <w:szCs w:val="28"/>
        </w:rPr>
        <w:t>конодательство без должной адаптации и конкретизации, не мо</w:t>
      </w:r>
      <w:r w:rsidRPr="007E4A47">
        <w:rPr>
          <w:rFonts w:ascii="Times New Roman" w:hAnsi="Times New Roman" w:cs="Times New Roman"/>
          <w:sz w:val="28"/>
          <w:szCs w:val="28"/>
        </w:rPr>
        <w:t>г</w:t>
      </w:r>
      <w:r w:rsidRPr="007E4A47">
        <w:rPr>
          <w:rFonts w:ascii="Times New Roman" w:hAnsi="Times New Roman" w:cs="Times New Roman"/>
          <w:sz w:val="28"/>
          <w:szCs w:val="28"/>
        </w:rPr>
        <w:t>ла не вызывать проблем при практическом применении в силу очевидной расплывчатости формулировок. Суду фактически предстояло дать свое толкование нормы Закона об авторском праве и определить, распространяется она на аналитические ст</w:t>
      </w:r>
      <w:r w:rsidRPr="007E4A47">
        <w:rPr>
          <w:rFonts w:ascii="Times New Roman" w:hAnsi="Times New Roman" w:cs="Times New Roman"/>
          <w:sz w:val="28"/>
          <w:szCs w:val="28"/>
        </w:rPr>
        <w:t>а</w:t>
      </w:r>
      <w:r w:rsidRPr="007E4A47">
        <w:rPr>
          <w:rFonts w:ascii="Times New Roman" w:hAnsi="Times New Roman" w:cs="Times New Roman"/>
          <w:sz w:val="28"/>
          <w:szCs w:val="28"/>
        </w:rPr>
        <w:t>тьи правовой тематики либо нет. Надо отдать должное, суд с ч</w:t>
      </w:r>
      <w:r w:rsidRPr="007E4A47">
        <w:rPr>
          <w:rFonts w:ascii="Times New Roman" w:hAnsi="Times New Roman" w:cs="Times New Roman"/>
          <w:sz w:val="28"/>
          <w:szCs w:val="28"/>
        </w:rPr>
        <w:t>е</w:t>
      </w:r>
      <w:r w:rsidRPr="007E4A47">
        <w:rPr>
          <w:rFonts w:ascii="Times New Roman" w:hAnsi="Times New Roman" w:cs="Times New Roman"/>
          <w:sz w:val="28"/>
          <w:szCs w:val="28"/>
        </w:rPr>
        <w:t>стью сложной ситуации, сделав в своем решении акцент на опр</w:t>
      </w:r>
      <w:r w:rsidRPr="007E4A47">
        <w:rPr>
          <w:rFonts w:ascii="Times New Roman" w:hAnsi="Times New Roman" w:cs="Times New Roman"/>
          <w:sz w:val="28"/>
          <w:szCs w:val="28"/>
        </w:rPr>
        <w:t>е</w:t>
      </w:r>
      <w:r w:rsidRPr="007E4A47">
        <w:rPr>
          <w:rFonts w:ascii="Times New Roman" w:hAnsi="Times New Roman" w:cs="Times New Roman"/>
          <w:sz w:val="28"/>
          <w:szCs w:val="28"/>
        </w:rPr>
        <w:t>делении «по текущим», которое позволяет подразделить печа</w:t>
      </w:r>
      <w:r w:rsidRPr="007E4A47">
        <w:rPr>
          <w:rFonts w:ascii="Times New Roman" w:hAnsi="Times New Roman" w:cs="Times New Roman"/>
          <w:sz w:val="28"/>
          <w:szCs w:val="28"/>
        </w:rPr>
        <w:t>т</w:t>
      </w:r>
      <w:r w:rsidRPr="007E4A47">
        <w:rPr>
          <w:rFonts w:ascii="Times New Roman" w:hAnsi="Times New Roman" w:cs="Times New Roman"/>
          <w:sz w:val="28"/>
          <w:szCs w:val="28"/>
        </w:rPr>
        <w:t>ные публикации на несколько видов.</w:t>
      </w:r>
    </w:p>
    <w:p w:rsidR="007E4A47" w:rsidRP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sz w:val="28"/>
          <w:szCs w:val="28"/>
        </w:rPr>
        <w:t xml:space="preserve">Комментарий к.ю.н. Лосева С. </w:t>
      </w:r>
      <w:r w:rsidR="009F68FB">
        <w:rPr>
          <w:rFonts w:ascii="Times New Roman" w:hAnsi="Times New Roman" w:cs="Times New Roman"/>
          <w:sz w:val="28"/>
          <w:szCs w:val="28"/>
        </w:rPr>
        <w:t>С</w:t>
      </w:r>
      <w:r w:rsidRPr="007E4A47">
        <w:rPr>
          <w:rFonts w:ascii="Times New Roman" w:hAnsi="Times New Roman" w:cs="Times New Roman"/>
          <w:sz w:val="28"/>
          <w:szCs w:val="28"/>
        </w:rPr>
        <w:t>.</w:t>
      </w:r>
      <w:r w:rsidR="00FA33B3">
        <w:rPr>
          <w:rFonts w:ascii="Times New Roman" w:hAnsi="Times New Roman" w:cs="Times New Roman"/>
          <w:sz w:val="28"/>
          <w:szCs w:val="28"/>
        </w:rPr>
        <w:t xml:space="preserve"> </w:t>
      </w:r>
      <w:r w:rsidRPr="007E4A47">
        <w:rPr>
          <w:rFonts w:ascii="Times New Roman" w:hAnsi="Times New Roman" w:cs="Times New Roman"/>
          <w:sz w:val="28"/>
          <w:szCs w:val="28"/>
        </w:rPr>
        <w:t>Широкое толкование нормы с. 19 Закона об авторском праве позволило бы свободно размещать в Интернете любые газетные и журнальные статьи, включая фу</w:t>
      </w:r>
      <w:r w:rsidRPr="007E4A47">
        <w:rPr>
          <w:rFonts w:ascii="Times New Roman" w:hAnsi="Times New Roman" w:cs="Times New Roman"/>
          <w:sz w:val="28"/>
          <w:szCs w:val="28"/>
        </w:rPr>
        <w:t>н</w:t>
      </w:r>
      <w:r w:rsidRPr="007E4A47">
        <w:rPr>
          <w:rFonts w:ascii="Times New Roman" w:hAnsi="Times New Roman" w:cs="Times New Roman"/>
          <w:sz w:val="28"/>
          <w:szCs w:val="28"/>
        </w:rPr>
        <w:t>даментальные аналитические исследования, что, в свою очередь, не соответствовало бы требованию ст. 983 ГК, согласно которой ограничения исключительных прав допускаются при условии, что такие ограничения не наносят ущерба нормальному испол</w:t>
      </w:r>
      <w:r w:rsidRPr="007E4A47">
        <w:rPr>
          <w:rFonts w:ascii="Times New Roman" w:hAnsi="Times New Roman" w:cs="Times New Roman"/>
          <w:sz w:val="28"/>
          <w:szCs w:val="28"/>
        </w:rPr>
        <w:t>ь</w:t>
      </w:r>
      <w:r w:rsidRPr="007E4A47">
        <w:rPr>
          <w:rFonts w:ascii="Times New Roman" w:hAnsi="Times New Roman" w:cs="Times New Roman"/>
          <w:sz w:val="28"/>
          <w:szCs w:val="28"/>
        </w:rPr>
        <w:t>зованию произведения и не ущемляют необоснованным образом законных интересов правообладателей. Ведь круг лиц, которые могут ознакомиттся с аналитическим материалом, опубликова</w:t>
      </w:r>
      <w:r w:rsidRPr="007E4A47">
        <w:rPr>
          <w:rFonts w:ascii="Times New Roman" w:hAnsi="Times New Roman" w:cs="Times New Roman"/>
          <w:sz w:val="28"/>
          <w:szCs w:val="28"/>
        </w:rPr>
        <w:t>н</w:t>
      </w:r>
      <w:r w:rsidRPr="007E4A47">
        <w:rPr>
          <w:rFonts w:ascii="Times New Roman" w:hAnsi="Times New Roman" w:cs="Times New Roman"/>
          <w:sz w:val="28"/>
          <w:szCs w:val="28"/>
        </w:rPr>
        <w:t>ным в печатном издании, практически ограничивается кругом его подписчиков и покупателей, в связи с чем у автора есть возмо</w:t>
      </w:r>
      <w:r w:rsidRPr="007E4A47">
        <w:rPr>
          <w:rFonts w:ascii="Times New Roman" w:hAnsi="Times New Roman" w:cs="Times New Roman"/>
          <w:sz w:val="28"/>
          <w:szCs w:val="28"/>
        </w:rPr>
        <w:t>ж</w:t>
      </w:r>
      <w:r w:rsidRPr="007E4A47">
        <w:rPr>
          <w:rFonts w:ascii="Times New Roman" w:hAnsi="Times New Roman" w:cs="Times New Roman"/>
          <w:sz w:val="28"/>
          <w:szCs w:val="28"/>
        </w:rPr>
        <w:t>ность использовать свой материал повторно, предложив его др</w:t>
      </w:r>
      <w:r w:rsidRPr="007E4A47">
        <w:rPr>
          <w:rFonts w:ascii="Times New Roman" w:hAnsi="Times New Roman" w:cs="Times New Roman"/>
          <w:sz w:val="28"/>
          <w:szCs w:val="28"/>
        </w:rPr>
        <w:t>у</w:t>
      </w:r>
      <w:r w:rsidRPr="007E4A47">
        <w:rPr>
          <w:rFonts w:ascii="Times New Roman" w:hAnsi="Times New Roman" w:cs="Times New Roman"/>
          <w:sz w:val="28"/>
          <w:szCs w:val="28"/>
        </w:rPr>
        <w:t>гому изданию. Размещение же такого материала в Интернете д</w:t>
      </w:r>
      <w:r w:rsidRPr="007E4A47">
        <w:rPr>
          <w:rFonts w:ascii="Times New Roman" w:hAnsi="Times New Roman" w:cs="Times New Roman"/>
          <w:sz w:val="28"/>
          <w:szCs w:val="28"/>
        </w:rPr>
        <w:t>е</w:t>
      </w:r>
      <w:r w:rsidRPr="007E4A47">
        <w:rPr>
          <w:rFonts w:ascii="Times New Roman" w:hAnsi="Times New Roman" w:cs="Times New Roman"/>
          <w:sz w:val="28"/>
          <w:szCs w:val="28"/>
        </w:rPr>
        <w:t>лает его доступным неограниченному кругу лиц, в связи с чем о возможности автора в дальнейшем использовать свое произвед</w:t>
      </w:r>
      <w:r w:rsidRPr="007E4A47">
        <w:rPr>
          <w:rFonts w:ascii="Times New Roman" w:hAnsi="Times New Roman" w:cs="Times New Roman"/>
          <w:sz w:val="28"/>
          <w:szCs w:val="28"/>
        </w:rPr>
        <w:t>е</w:t>
      </w:r>
      <w:r w:rsidRPr="007E4A47">
        <w:rPr>
          <w:rFonts w:ascii="Times New Roman" w:hAnsi="Times New Roman" w:cs="Times New Roman"/>
          <w:sz w:val="28"/>
          <w:szCs w:val="28"/>
        </w:rPr>
        <w:t>ние на возмездной основе речь уже не идет.</w:t>
      </w:r>
    </w:p>
    <w:p w:rsidR="007E4A47" w:rsidRDefault="007E4A47" w:rsidP="00EE4A6B">
      <w:pPr>
        <w:pStyle w:val="a3"/>
        <w:spacing w:after="0" w:line="245" w:lineRule="auto"/>
        <w:ind w:left="1729"/>
        <w:jc w:val="both"/>
        <w:rPr>
          <w:rFonts w:ascii="Times New Roman" w:hAnsi="Times New Roman" w:cs="Times New Roman"/>
          <w:sz w:val="28"/>
          <w:szCs w:val="28"/>
        </w:rPr>
      </w:pPr>
      <w:r w:rsidRPr="007E4A47">
        <w:rPr>
          <w:rFonts w:ascii="Times New Roman" w:hAnsi="Times New Roman" w:cs="Times New Roman"/>
          <w:sz w:val="28"/>
          <w:szCs w:val="28"/>
        </w:rPr>
        <w:t>Именно  поэтому необходимо найти тот  критерий, который по</w:t>
      </w:r>
      <w:r w:rsidRPr="007E4A47">
        <w:rPr>
          <w:rFonts w:ascii="Times New Roman" w:hAnsi="Times New Roman" w:cs="Times New Roman"/>
          <w:sz w:val="28"/>
          <w:szCs w:val="28"/>
        </w:rPr>
        <w:t>з</w:t>
      </w:r>
      <w:r w:rsidRPr="007E4A47">
        <w:rPr>
          <w:rFonts w:ascii="Times New Roman" w:hAnsi="Times New Roman" w:cs="Times New Roman"/>
          <w:sz w:val="28"/>
          <w:szCs w:val="28"/>
        </w:rPr>
        <w:t>волил бы отграничивать подобного рода материалы от массы н</w:t>
      </w:r>
      <w:r w:rsidRPr="007E4A47">
        <w:rPr>
          <w:rFonts w:ascii="Times New Roman" w:hAnsi="Times New Roman" w:cs="Times New Roman"/>
          <w:sz w:val="28"/>
          <w:szCs w:val="28"/>
        </w:rPr>
        <w:t>о</w:t>
      </w:r>
      <w:r w:rsidRPr="007E4A47">
        <w:rPr>
          <w:rFonts w:ascii="Times New Roman" w:hAnsi="Times New Roman" w:cs="Times New Roman"/>
          <w:sz w:val="28"/>
          <w:szCs w:val="28"/>
        </w:rPr>
        <w:t>востных публикаций – публикаций, посвященных определенному событию, теме дня; публикаций, значение которых утрачивается по прошествии, иногда, нескольких дней, после чего они никому уже не интересны, а, следовательно,  не востребованы. Не во</w:t>
      </w:r>
      <w:r w:rsidRPr="007E4A47">
        <w:rPr>
          <w:rFonts w:ascii="Times New Roman" w:hAnsi="Times New Roman" w:cs="Times New Roman"/>
          <w:sz w:val="28"/>
          <w:szCs w:val="28"/>
        </w:rPr>
        <w:t>с</w:t>
      </w:r>
      <w:r w:rsidRPr="007E4A47">
        <w:rPr>
          <w:rFonts w:ascii="Times New Roman" w:hAnsi="Times New Roman" w:cs="Times New Roman"/>
          <w:sz w:val="28"/>
          <w:szCs w:val="28"/>
        </w:rPr>
        <w:t>требованность новостных материалов означает, что более шир</w:t>
      </w:r>
      <w:r w:rsidRPr="007E4A47">
        <w:rPr>
          <w:rFonts w:ascii="Times New Roman" w:hAnsi="Times New Roman" w:cs="Times New Roman"/>
          <w:sz w:val="28"/>
          <w:szCs w:val="28"/>
        </w:rPr>
        <w:t>о</w:t>
      </w:r>
      <w:r w:rsidRPr="007E4A47">
        <w:rPr>
          <w:rFonts w:ascii="Times New Roman" w:hAnsi="Times New Roman" w:cs="Times New Roman"/>
          <w:sz w:val="28"/>
          <w:szCs w:val="28"/>
        </w:rPr>
        <w:t>кое их использование не будет наносить серьезного имуществе</w:t>
      </w:r>
      <w:r w:rsidRPr="007E4A47">
        <w:rPr>
          <w:rFonts w:ascii="Times New Roman" w:hAnsi="Times New Roman" w:cs="Times New Roman"/>
          <w:sz w:val="28"/>
          <w:szCs w:val="28"/>
        </w:rPr>
        <w:t>н</w:t>
      </w:r>
      <w:r w:rsidRPr="007E4A47">
        <w:rPr>
          <w:rFonts w:ascii="Times New Roman" w:hAnsi="Times New Roman" w:cs="Times New Roman"/>
          <w:sz w:val="28"/>
          <w:szCs w:val="28"/>
        </w:rPr>
        <w:t xml:space="preserve">ного ущерба их авторам, в связи с чем законодатель и допускает возможность их бездоговорного использования. Именно таким путем пошел суд, приравняв публикации «по </w:t>
      </w:r>
      <w:r w:rsidRPr="007E4A47">
        <w:rPr>
          <w:rFonts w:ascii="Times New Roman" w:hAnsi="Times New Roman" w:cs="Times New Roman"/>
          <w:bCs/>
          <w:sz w:val="28"/>
          <w:szCs w:val="28"/>
        </w:rPr>
        <w:t>текущим</w:t>
      </w:r>
      <w:r w:rsidRPr="007E4A47">
        <w:rPr>
          <w:rFonts w:ascii="Times New Roman" w:hAnsi="Times New Roman" w:cs="Times New Roman"/>
          <w:sz w:val="28"/>
          <w:szCs w:val="28"/>
        </w:rPr>
        <w:t xml:space="preserve"> вопросам» к но</w:t>
      </w:r>
      <w:r w:rsidR="00816EA6">
        <w:rPr>
          <w:rFonts w:ascii="Times New Roman" w:hAnsi="Times New Roman" w:cs="Times New Roman"/>
          <w:sz w:val="28"/>
          <w:szCs w:val="28"/>
        </w:rPr>
        <w:t>востным публикациям.</w:t>
      </w:r>
    </w:p>
    <w:p w:rsidR="00EE4A6B" w:rsidRDefault="00EE4A6B" w:rsidP="00EE4A6B">
      <w:pPr>
        <w:pStyle w:val="a3"/>
        <w:spacing w:after="0" w:line="245" w:lineRule="auto"/>
        <w:ind w:left="1729"/>
        <w:jc w:val="both"/>
        <w:rPr>
          <w:rFonts w:ascii="Times New Roman" w:hAnsi="Times New Roman" w:cs="Times New Roman"/>
          <w:sz w:val="28"/>
          <w:szCs w:val="28"/>
        </w:rPr>
      </w:pPr>
    </w:p>
    <w:p w:rsidR="00EE4A6B" w:rsidRDefault="00EE4A6B" w:rsidP="00EE4A6B">
      <w:pPr>
        <w:pStyle w:val="a3"/>
        <w:spacing w:after="0" w:line="245" w:lineRule="auto"/>
        <w:ind w:left="1729"/>
        <w:jc w:val="both"/>
        <w:rPr>
          <w:rFonts w:ascii="Times New Roman" w:hAnsi="Times New Roman" w:cs="Times New Roman"/>
          <w:sz w:val="28"/>
          <w:szCs w:val="28"/>
        </w:rPr>
      </w:pPr>
      <w:r w:rsidRPr="000A7022">
        <w:rPr>
          <w:rFonts w:ascii="Times New Roman" w:hAnsi="Times New Roman" w:cs="Times New Roman"/>
          <w:b/>
          <w:sz w:val="28"/>
          <w:szCs w:val="28"/>
        </w:rPr>
        <w:t>Вопрос 1</w:t>
      </w:r>
      <w:r>
        <w:rPr>
          <w:rFonts w:ascii="Times New Roman" w:hAnsi="Times New Roman" w:cs="Times New Roman"/>
          <w:sz w:val="28"/>
          <w:szCs w:val="28"/>
        </w:rPr>
        <w:t>: является ли деятельность, описанная в кейсе 1 по теме 2 маркетинговой?</w:t>
      </w:r>
    </w:p>
    <w:p w:rsidR="007E4A47" w:rsidRDefault="00816EA6" w:rsidP="00BE69E8">
      <w:pPr>
        <w:pStyle w:val="a3"/>
        <w:spacing w:after="0"/>
        <w:ind w:left="1729"/>
        <w:rPr>
          <w:rFonts w:ascii="Times New Roman" w:hAnsi="Times New Roman" w:cs="Times New Roman"/>
          <w:sz w:val="28"/>
          <w:szCs w:val="28"/>
        </w:rPr>
      </w:pPr>
      <w:r w:rsidRPr="00816EA6">
        <w:rPr>
          <w:rFonts w:ascii="Times New Roman" w:hAnsi="Times New Roman" w:cs="Times New Roman"/>
          <w:b/>
          <w:sz w:val="28"/>
          <w:szCs w:val="28"/>
        </w:rPr>
        <w:t>В</w:t>
      </w:r>
      <w:r w:rsidR="0009700F">
        <w:rPr>
          <w:rFonts w:ascii="Times New Roman" w:hAnsi="Times New Roman" w:cs="Times New Roman"/>
          <w:b/>
          <w:sz w:val="28"/>
          <w:szCs w:val="28"/>
        </w:rPr>
        <w:t>опрос 2</w:t>
      </w:r>
      <w:r>
        <w:rPr>
          <w:rFonts w:ascii="Times New Roman" w:hAnsi="Times New Roman" w:cs="Times New Roman"/>
          <w:sz w:val="28"/>
          <w:szCs w:val="28"/>
        </w:rPr>
        <w:t>: треб</w:t>
      </w:r>
      <w:r w:rsidR="000A7022">
        <w:rPr>
          <w:rFonts w:ascii="Times New Roman" w:hAnsi="Times New Roman" w:cs="Times New Roman"/>
          <w:sz w:val="28"/>
          <w:szCs w:val="28"/>
        </w:rPr>
        <w:t>уется определить источники правового регулир</w:t>
      </w:r>
      <w:r w:rsidR="000A7022">
        <w:rPr>
          <w:rFonts w:ascii="Times New Roman" w:hAnsi="Times New Roman" w:cs="Times New Roman"/>
          <w:sz w:val="28"/>
          <w:szCs w:val="28"/>
        </w:rPr>
        <w:t>о</w:t>
      </w:r>
      <w:r w:rsidR="000A7022">
        <w:rPr>
          <w:rFonts w:ascii="Times New Roman" w:hAnsi="Times New Roman" w:cs="Times New Roman"/>
          <w:sz w:val="28"/>
          <w:szCs w:val="28"/>
        </w:rPr>
        <w:t xml:space="preserve">вания </w:t>
      </w:r>
      <w:r>
        <w:rPr>
          <w:rFonts w:ascii="Times New Roman" w:hAnsi="Times New Roman" w:cs="Times New Roman"/>
          <w:sz w:val="28"/>
          <w:szCs w:val="28"/>
        </w:rPr>
        <w:t xml:space="preserve"> при анализе предлагаемо</w:t>
      </w:r>
      <w:r w:rsidR="00BE69E8">
        <w:rPr>
          <w:rFonts w:ascii="Times New Roman" w:hAnsi="Times New Roman" w:cs="Times New Roman"/>
          <w:sz w:val="28"/>
          <w:szCs w:val="28"/>
        </w:rPr>
        <w:t>й ситуации, в том числе:</w:t>
      </w:r>
    </w:p>
    <w:p w:rsidR="00BE69E8" w:rsidRDefault="00BE69E8" w:rsidP="00F16E55">
      <w:pPr>
        <w:pStyle w:val="a3"/>
        <w:numPr>
          <w:ilvl w:val="1"/>
          <w:numId w:val="12"/>
        </w:numPr>
        <w:spacing w:after="0"/>
        <w:rPr>
          <w:rFonts w:ascii="Times New Roman" w:hAnsi="Times New Roman" w:cs="Times New Roman"/>
          <w:sz w:val="28"/>
          <w:szCs w:val="28"/>
        </w:rPr>
      </w:pPr>
      <w:r>
        <w:rPr>
          <w:rFonts w:ascii="Times New Roman" w:hAnsi="Times New Roman" w:cs="Times New Roman"/>
          <w:sz w:val="28"/>
          <w:szCs w:val="28"/>
        </w:rPr>
        <w:t>источники права, на которые ссылается истец;</w:t>
      </w:r>
    </w:p>
    <w:p w:rsidR="00BE69E8" w:rsidRDefault="00BE69E8" w:rsidP="00F16E55">
      <w:pPr>
        <w:pStyle w:val="a3"/>
        <w:numPr>
          <w:ilvl w:val="1"/>
          <w:numId w:val="12"/>
        </w:numPr>
        <w:spacing w:after="0"/>
        <w:rPr>
          <w:rFonts w:ascii="Times New Roman" w:hAnsi="Times New Roman" w:cs="Times New Roman"/>
          <w:sz w:val="28"/>
          <w:szCs w:val="28"/>
        </w:rPr>
      </w:pPr>
      <w:r>
        <w:rPr>
          <w:rFonts w:ascii="Times New Roman" w:hAnsi="Times New Roman" w:cs="Times New Roman"/>
          <w:sz w:val="28"/>
          <w:szCs w:val="28"/>
        </w:rPr>
        <w:t>источники права, на которые ссылается ответчик;</w:t>
      </w:r>
    </w:p>
    <w:p w:rsidR="00BE69E8" w:rsidRDefault="00BE69E8" w:rsidP="00F16E55">
      <w:pPr>
        <w:pStyle w:val="a3"/>
        <w:numPr>
          <w:ilvl w:val="1"/>
          <w:numId w:val="12"/>
        </w:numPr>
        <w:spacing w:after="0"/>
        <w:rPr>
          <w:rFonts w:ascii="Times New Roman" w:hAnsi="Times New Roman" w:cs="Times New Roman"/>
          <w:sz w:val="28"/>
          <w:szCs w:val="28"/>
        </w:rPr>
      </w:pPr>
      <w:r>
        <w:rPr>
          <w:rFonts w:ascii="Times New Roman" w:hAnsi="Times New Roman" w:cs="Times New Roman"/>
          <w:sz w:val="28"/>
          <w:szCs w:val="28"/>
        </w:rPr>
        <w:t>источники права, на основание которых суд принял реш</w:t>
      </w:r>
      <w:r>
        <w:rPr>
          <w:rFonts w:ascii="Times New Roman" w:hAnsi="Times New Roman" w:cs="Times New Roman"/>
          <w:sz w:val="28"/>
          <w:szCs w:val="28"/>
        </w:rPr>
        <w:t>е</w:t>
      </w:r>
      <w:r>
        <w:rPr>
          <w:rFonts w:ascii="Times New Roman" w:hAnsi="Times New Roman" w:cs="Times New Roman"/>
          <w:sz w:val="28"/>
          <w:szCs w:val="28"/>
        </w:rPr>
        <w:t>ние по исковому заявлению.</w:t>
      </w:r>
    </w:p>
    <w:p w:rsidR="007E4A47" w:rsidRDefault="00BE69E8" w:rsidP="00BE69E8">
      <w:pPr>
        <w:pStyle w:val="a3"/>
        <w:spacing w:after="0"/>
        <w:ind w:left="1729"/>
        <w:rPr>
          <w:rFonts w:ascii="Times New Roman" w:hAnsi="Times New Roman" w:cs="Times New Roman"/>
          <w:sz w:val="28"/>
          <w:szCs w:val="28"/>
        </w:rPr>
      </w:pPr>
      <w:r>
        <w:rPr>
          <w:rFonts w:ascii="Times New Roman" w:hAnsi="Times New Roman" w:cs="Times New Roman"/>
          <w:b/>
          <w:sz w:val="28"/>
          <w:szCs w:val="28"/>
        </w:rPr>
        <w:t>Вопрос 3</w:t>
      </w:r>
      <w:r w:rsidRPr="00BE69E8">
        <w:rPr>
          <w:rFonts w:ascii="Times New Roman" w:hAnsi="Times New Roman" w:cs="Times New Roman"/>
          <w:sz w:val="28"/>
          <w:szCs w:val="28"/>
        </w:rPr>
        <w:t xml:space="preserve">: </w:t>
      </w:r>
      <w:r>
        <w:rPr>
          <w:rFonts w:ascii="Times New Roman" w:hAnsi="Times New Roman" w:cs="Times New Roman"/>
          <w:sz w:val="28"/>
          <w:szCs w:val="28"/>
        </w:rPr>
        <w:t>назовите истца и ответчика в рассматриваемой ситу</w:t>
      </w:r>
      <w:r>
        <w:rPr>
          <w:rFonts w:ascii="Times New Roman" w:hAnsi="Times New Roman" w:cs="Times New Roman"/>
          <w:sz w:val="28"/>
          <w:szCs w:val="28"/>
        </w:rPr>
        <w:t>а</w:t>
      </w:r>
      <w:r>
        <w:rPr>
          <w:rFonts w:ascii="Times New Roman" w:hAnsi="Times New Roman" w:cs="Times New Roman"/>
          <w:sz w:val="28"/>
          <w:szCs w:val="28"/>
        </w:rPr>
        <w:t>ции.</w:t>
      </w:r>
    </w:p>
    <w:p w:rsidR="00BE69E8" w:rsidRDefault="00BE69E8" w:rsidP="00BE69E8">
      <w:pPr>
        <w:pStyle w:val="a3"/>
        <w:spacing w:after="0"/>
        <w:ind w:left="1729"/>
        <w:rPr>
          <w:rFonts w:ascii="Times New Roman" w:hAnsi="Times New Roman" w:cs="Times New Roman"/>
          <w:sz w:val="28"/>
          <w:szCs w:val="28"/>
        </w:rPr>
      </w:pPr>
      <w:r>
        <w:rPr>
          <w:rFonts w:ascii="Times New Roman" w:hAnsi="Times New Roman" w:cs="Times New Roman"/>
          <w:b/>
          <w:sz w:val="28"/>
          <w:szCs w:val="28"/>
        </w:rPr>
        <w:t>Вопрос 4</w:t>
      </w:r>
      <w:r>
        <w:rPr>
          <w:rFonts w:ascii="Times New Roman" w:hAnsi="Times New Roman" w:cs="Times New Roman"/>
          <w:sz w:val="28"/>
          <w:szCs w:val="28"/>
        </w:rPr>
        <w:t>: из текста кейса 1 по теме 2 требуется выделить спо</w:t>
      </w:r>
      <w:r>
        <w:rPr>
          <w:rFonts w:ascii="Times New Roman" w:hAnsi="Times New Roman" w:cs="Times New Roman"/>
          <w:sz w:val="28"/>
          <w:szCs w:val="28"/>
        </w:rPr>
        <w:t>р</w:t>
      </w:r>
      <w:r>
        <w:rPr>
          <w:rFonts w:ascii="Times New Roman" w:hAnsi="Times New Roman" w:cs="Times New Roman"/>
          <w:sz w:val="28"/>
          <w:szCs w:val="28"/>
        </w:rPr>
        <w:t>ную ситуацию, которая составила суть искового заявления.</w:t>
      </w:r>
      <w:r w:rsidR="006E0FCF">
        <w:rPr>
          <w:rFonts w:ascii="Times New Roman" w:hAnsi="Times New Roman" w:cs="Times New Roman"/>
          <w:sz w:val="28"/>
          <w:szCs w:val="28"/>
        </w:rPr>
        <w:t xml:space="preserve"> Спорная ситуация – это т.н. фабула дела.</w:t>
      </w:r>
    </w:p>
    <w:p w:rsidR="006E0FCF" w:rsidRDefault="006E0FCF" w:rsidP="00BE69E8">
      <w:pPr>
        <w:pStyle w:val="a3"/>
        <w:spacing w:after="0"/>
        <w:ind w:left="1729"/>
        <w:rPr>
          <w:rFonts w:ascii="Times New Roman" w:hAnsi="Times New Roman" w:cs="Times New Roman"/>
          <w:sz w:val="28"/>
          <w:szCs w:val="28"/>
        </w:rPr>
      </w:pPr>
      <w:r>
        <w:rPr>
          <w:rFonts w:ascii="Times New Roman" w:hAnsi="Times New Roman" w:cs="Times New Roman"/>
          <w:b/>
          <w:sz w:val="28"/>
          <w:szCs w:val="28"/>
        </w:rPr>
        <w:t>Вопрос 5</w:t>
      </w:r>
      <w:r w:rsidRPr="006E0FCF">
        <w:rPr>
          <w:rFonts w:ascii="Times New Roman" w:hAnsi="Times New Roman" w:cs="Times New Roman"/>
          <w:sz w:val="28"/>
          <w:szCs w:val="28"/>
        </w:rPr>
        <w:t>.</w:t>
      </w:r>
      <w:r>
        <w:rPr>
          <w:rFonts w:ascii="Times New Roman" w:hAnsi="Times New Roman" w:cs="Times New Roman"/>
          <w:sz w:val="28"/>
          <w:szCs w:val="28"/>
        </w:rPr>
        <w:t xml:space="preserve"> Определите результаты и затраты в денежных един</w:t>
      </w:r>
      <w:r>
        <w:rPr>
          <w:rFonts w:ascii="Times New Roman" w:hAnsi="Times New Roman" w:cs="Times New Roman"/>
          <w:sz w:val="28"/>
          <w:szCs w:val="28"/>
        </w:rPr>
        <w:t>и</w:t>
      </w:r>
      <w:r>
        <w:rPr>
          <w:rFonts w:ascii="Times New Roman" w:hAnsi="Times New Roman" w:cs="Times New Roman"/>
          <w:sz w:val="28"/>
          <w:szCs w:val="28"/>
        </w:rPr>
        <w:t>цах Республики Беларусь для истца и ответчика до решения суда и после решения суда.</w:t>
      </w:r>
    </w:p>
    <w:p w:rsidR="00F15AF3" w:rsidRDefault="00F15AF3" w:rsidP="00BE69E8">
      <w:pPr>
        <w:pStyle w:val="a3"/>
        <w:spacing w:after="0"/>
        <w:ind w:left="1729"/>
        <w:rPr>
          <w:rFonts w:ascii="Times New Roman" w:hAnsi="Times New Roman" w:cs="Times New Roman"/>
          <w:sz w:val="28"/>
          <w:szCs w:val="28"/>
        </w:rPr>
      </w:pPr>
      <w:r>
        <w:rPr>
          <w:rFonts w:ascii="Times New Roman" w:hAnsi="Times New Roman" w:cs="Times New Roman"/>
          <w:b/>
          <w:sz w:val="28"/>
          <w:szCs w:val="28"/>
        </w:rPr>
        <w:t>Вопрос 6</w:t>
      </w:r>
      <w:r w:rsidRPr="00F15AF3">
        <w:rPr>
          <w:rFonts w:ascii="Times New Roman" w:hAnsi="Times New Roman" w:cs="Times New Roman"/>
          <w:sz w:val="28"/>
          <w:szCs w:val="28"/>
        </w:rPr>
        <w:t>.</w:t>
      </w:r>
      <w:r>
        <w:rPr>
          <w:rFonts w:ascii="Times New Roman" w:hAnsi="Times New Roman" w:cs="Times New Roman"/>
          <w:sz w:val="28"/>
          <w:szCs w:val="28"/>
        </w:rPr>
        <w:t xml:space="preserve"> Сформулируйте принцип исчерпания права, на кот</w:t>
      </w:r>
      <w:r>
        <w:rPr>
          <w:rFonts w:ascii="Times New Roman" w:hAnsi="Times New Roman" w:cs="Times New Roman"/>
          <w:sz w:val="28"/>
          <w:szCs w:val="28"/>
        </w:rPr>
        <w:t>о</w:t>
      </w:r>
      <w:r>
        <w:rPr>
          <w:rFonts w:ascii="Times New Roman" w:hAnsi="Times New Roman" w:cs="Times New Roman"/>
          <w:sz w:val="28"/>
          <w:szCs w:val="28"/>
        </w:rPr>
        <w:t>рый ссылается ответчик.</w:t>
      </w:r>
    </w:p>
    <w:p w:rsidR="006E0FCF" w:rsidRPr="00BE69E8" w:rsidRDefault="006E0FCF" w:rsidP="00BE69E8">
      <w:pPr>
        <w:pStyle w:val="a3"/>
        <w:spacing w:after="0"/>
        <w:ind w:left="1729"/>
        <w:rPr>
          <w:rFonts w:ascii="Times New Roman" w:hAnsi="Times New Roman" w:cs="Times New Roman"/>
          <w:sz w:val="28"/>
          <w:szCs w:val="28"/>
        </w:rPr>
      </w:pPr>
    </w:p>
    <w:p w:rsidR="007E6EC9" w:rsidRPr="00F05DB1" w:rsidRDefault="007E6EC9" w:rsidP="00F05DB1">
      <w:pPr>
        <w:rPr>
          <w:rFonts w:ascii="Times New Roman" w:hAnsi="Times New Roman" w:cs="Times New Roman"/>
          <w:b/>
          <w:bCs/>
          <w:caps/>
          <w:sz w:val="28"/>
          <w:szCs w:val="28"/>
        </w:rPr>
      </w:pPr>
      <w:r w:rsidRPr="007E4A47">
        <w:rPr>
          <w:rFonts w:ascii="Times New Roman" w:hAnsi="Times New Roman" w:cs="Times New Roman"/>
          <w:sz w:val="28"/>
          <w:szCs w:val="28"/>
        </w:rPr>
        <w:br w:type="page"/>
      </w:r>
      <w:r w:rsidRPr="00C40775">
        <w:rPr>
          <w:rFonts w:ascii="Times New Roman" w:hAnsi="Times New Roman" w:cs="Times New Roman"/>
          <w:b/>
          <w:bCs/>
          <w:caps/>
          <w:spacing w:val="-2"/>
          <w:sz w:val="28"/>
          <w:szCs w:val="28"/>
        </w:rPr>
        <w:t>Тема 3. Правовые основы государственного регулирования</w:t>
      </w:r>
      <w:r w:rsidRPr="00C40775">
        <w:rPr>
          <w:rFonts w:ascii="Times New Roman" w:hAnsi="Times New Roman" w:cs="Times New Roman"/>
          <w:b/>
          <w:bCs/>
          <w:caps/>
          <w:sz w:val="28"/>
          <w:szCs w:val="28"/>
        </w:rPr>
        <w:t xml:space="preserve"> маркетинговой деятельности</w:t>
      </w:r>
    </w:p>
    <w:p w:rsidR="007E6EC9" w:rsidRPr="00364246" w:rsidRDefault="007E6EC9" w:rsidP="003642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 xml:space="preserve"> </w:t>
      </w:r>
      <w:r w:rsidRPr="00364246">
        <w:rPr>
          <w:rFonts w:ascii="Times New Roman" w:hAnsi="Times New Roman" w:cs="Times New Roman"/>
          <w:sz w:val="28"/>
          <w:szCs w:val="28"/>
        </w:rPr>
        <w:t>Задачи государственного регулирования маркетинга в условиях рыно</w:t>
      </w:r>
      <w:r w:rsidRPr="00364246">
        <w:rPr>
          <w:rFonts w:ascii="Times New Roman" w:hAnsi="Times New Roman" w:cs="Times New Roman"/>
          <w:sz w:val="28"/>
          <w:szCs w:val="28"/>
        </w:rPr>
        <w:t>ч</w:t>
      </w:r>
      <w:r w:rsidRPr="00364246">
        <w:rPr>
          <w:rFonts w:ascii="Times New Roman" w:hAnsi="Times New Roman" w:cs="Times New Roman"/>
          <w:sz w:val="28"/>
          <w:szCs w:val="28"/>
        </w:rPr>
        <w:t>ных отношений.</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 Основные принципы государственного регулирования маркетинга.</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1. Задачи государственного регулирования маркетинга в условиях рыночных от</w:t>
      </w:r>
      <w:r>
        <w:rPr>
          <w:rFonts w:ascii="Times New Roman" w:hAnsi="Times New Roman" w:cs="Times New Roman"/>
          <w:b/>
          <w:bCs/>
          <w:sz w:val="28"/>
          <w:szCs w:val="28"/>
        </w:rPr>
        <w:t>ношений</w:t>
      </w:r>
    </w:p>
    <w:p w:rsidR="00280A27" w:rsidRPr="00280A27"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Основные задачи государственного регулирования маркетинговой де</w:t>
      </w:r>
      <w:r w:rsidRPr="00364246">
        <w:rPr>
          <w:rFonts w:ascii="Times New Roman" w:hAnsi="Times New Roman" w:cs="Times New Roman"/>
          <w:sz w:val="28"/>
          <w:szCs w:val="28"/>
        </w:rPr>
        <w:t>я</w:t>
      </w:r>
      <w:r w:rsidRPr="00364246">
        <w:rPr>
          <w:rFonts w:ascii="Times New Roman" w:hAnsi="Times New Roman" w:cs="Times New Roman"/>
          <w:sz w:val="28"/>
          <w:szCs w:val="28"/>
        </w:rPr>
        <w:t>тельности, прежде всего, основаны на официальной модели экономического развития Республики Беларусь. Это социально-ориентированная рыночная эк</w:t>
      </w:r>
      <w:r w:rsidRPr="00364246">
        <w:rPr>
          <w:rFonts w:ascii="Times New Roman" w:hAnsi="Times New Roman" w:cs="Times New Roman"/>
          <w:sz w:val="28"/>
          <w:szCs w:val="28"/>
        </w:rPr>
        <w:t>о</w:t>
      </w:r>
      <w:r w:rsidRPr="00364246">
        <w:rPr>
          <w:rFonts w:ascii="Times New Roman" w:hAnsi="Times New Roman" w:cs="Times New Roman"/>
          <w:sz w:val="28"/>
          <w:szCs w:val="28"/>
        </w:rPr>
        <w:t>номика инновационного типа. Однако модель рыночных отн</w:t>
      </w:r>
      <w:r>
        <w:rPr>
          <w:rFonts w:ascii="Times New Roman" w:hAnsi="Times New Roman" w:cs="Times New Roman"/>
          <w:sz w:val="28"/>
          <w:szCs w:val="28"/>
        </w:rPr>
        <w:t>ошений у нас явл</w:t>
      </w:r>
      <w:r>
        <w:rPr>
          <w:rFonts w:ascii="Times New Roman" w:hAnsi="Times New Roman" w:cs="Times New Roman"/>
          <w:sz w:val="28"/>
          <w:szCs w:val="28"/>
        </w:rPr>
        <w:t>я</w:t>
      </w:r>
      <w:r>
        <w:rPr>
          <w:rFonts w:ascii="Times New Roman" w:hAnsi="Times New Roman" w:cs="Times New Roman"/>
          <w:sz w:val="28"/>
          <w:szCs w:val="28"/>
        </w:rPr>
        <w:t xml:space="preserve">ется, скорее, </w:t>
      </w:r>
      <w:r w:rsidRPr="00364246">
        <w:rPr>
          <w:rFonts w:ascii="Times New Roman" w:hAnsi="Times New Roman" w:cs="Times New Roman"/>
          <w:sz w:val="28"/>
          <w:szCs w:val="28"/>
        </w:rPr>
        <w:t>переходом к рыночным отношениям (и методам управления, пр</w:t>
      </w:r>
      <w:r w:rsidRPr="00364246">
        <w:rPr>
          <w:rFonts w:ascii="Times New Roman" w:hAnsi="Times New Roman" w:cs="Times New Roman"/>
          <w:sz w:val="28"/>
          <w:szCs w:val="28"/>
        </w:rPr>
        <w:t>и</w:t>
      </w:r>
      <w:r w:rsidRPr="00364246">
        <w:rPr>
          <w:rFonts w:ascii="Times New Roman" w:hAnsi="Times New Roman" w:cs="Times New Roman"/>
          <w:sz w:val="28"/>
          <w:szCs w:val="28"/>
        </w:rPr>
        <w:t>сущими рынку) от административно-командных отношений между госуда</w:t>
      </w:r>
      <w:r w:rsidRPr="00364246">
        <w:rPr>
          <w:rFonts w:ascii="Times New Roman" w:hAnsi="Times New Roman" w:cs="Times New Roman"/>
          <w:sz w:val="28"/>
          <w:szCs w:val="28"/>
        </w:rPr>
        <w:t>р</w:t>
      </w:r>
      <w:r w:rsidRPr="00364246">
        <w:rPr>
          <w:rFonts w:ascii="Times New Roman" w:hAnsi="Times New Roman" w:cs="Times New Roman"/>
          <w:sz w:val="28"/>
          <w:szCs w:val="28"/>
        </w:rPr>
        <w:t xml:space="preserve">ством и субъектами </w:t>
      </w:r>
      <w:r w:rsidR="00083E3C">
        <w:rPr>
          <w:rFonts w:ascii="Times New Roman" w:hAnsi="Times New Roman" w:cs="Times New Roman"/>
          <w:sz w:val="28"/>
          <w:szCs w:val="28"/>
        </w:rPr>
        <w:t xml:space="preserve">имущественных прав к рыночным отношениям. </w:t>
      </w:r>
      <w:r w:rsidRPr="00083E3C">
        <w:rPr>
          <w:rFonts w:ascii="Times New Roman" w:hAnsi="Times New Roman" w:cs="Times New Roman"/>
          <w:b/>
          <w:sz w:val="28"/>
          <w:szCs w:val="28"/>
        </w:rPr>
        <w:t xml:space="preserve">Правовой механизм государственного регулирования маркетинговых отношений в нашей стране создан. </w:t>
      </w:r>
      <w:r w:rsidR="00083E3C" w:rsidRPr="00083E3C">
        <w:rPr>
          <w:rFonts w:ascii="Times New Roman" w:hAnsi="Times New Roman" w:cs="Times New Roman"/>
          <w:b/>
          <w:sz w:val="28"/>
          <w:szCs w:val="28"/>
        </w:rPr>
        <w:t>Какова его структура, взаимосвязи между элемент</w:t>
      </w:r>
      <w:r w:rsidR="00083E3C" w:rsidRPr="00083E3C">
        <w:rPr>
          <w:rFonts w:ascii="Times New Roman" w:hAnsi="Times New Roman" w:cs="Times New Roman"/>
          <w:b/>
          <w:sz w:val="28"/>
          <w:szCs w:val="28"/>
        </w:rPr>
        <w:t>а</w:t>
      </w:r>
      <w:r w:rsidR="00083E3C" w:rsidRPr="00083E3C">
        <w:rPr>
          <w:rFonts w:ascii="Times New Roman" w:hAnsi="Times New Roman" w:cs="Times New Roman"/>
          <w:b/>
          <w:sz w:val="28"/>
          <w:szCs w:val="28"/>
        </w:rPr>
        <w:t>ми, какие существуют правовые институты, характерные для этой стру</w:t>
      </w:r>
      <w:r w:rsidR="00083E3C" w:rsidRPr="00083E3C">
        <w:rPr>
          <w:rFonts w:ascii="Times New Roman" w:hAnsi="Times New Roman" w:cs="Times New Roman"/>
          <w:b/>
          <w:sz w:val="28"/>
          <w:szCs w:val="28"/>
        </w:rPr>
        <w:t>к</w:t>
      </w:r>
      <w:r w:rsidR="00083E3C" w:rsidRPr="00083E3C">
        <w:rPr>
          <w:rFonts w:ascii="Times New Roman" w:hAnsi="Times New Roman" w:cs="Times New Roman"/>
          <w:b/>
          <w:sz w:val="28"/>
          <w:szCs w:val="28"/>
        </w:rPr>
        <w:t xml:space="preserve">туры? Ответы на эти вопросы и составляют содержание курса «Основы правового регулирования маркетинговой деятельности». </w:t>
      </w:r>
      <w:r w:rsidR="00280A27">
        <w:rPr>
          <w:rFonts w:ascii="Times New Roman" w:hAnsi="Times New Roman" w:cs="Times New Roman"/>
          <w:sz w:val="28"/>
          <w:szCs w:val="28"/>
        </w:rPr>
        <w:t>Структура прав</w:t>
      </w:r>
      <w:r w:rsidR="00280A27">
        <w:rPr>
          <w:rFonts w:ascii="Times New Roman" w:hAnsi="Times New Roman" w:cs="Times New Roman"/>
          <w:sz w:val="28"/>
          <w:szCs w:val="28"/>
        </w:rPr>
        <w:t>о</w:t>
      </w:r>
      <w:r w:rsidR="00280A27">
        <w:rPr>
          <w:rFonts w:ascii="Times New Roman" w:hAnsi="Times New Roman" w:cs="Times New Roman"/>
          <w:sz w:val="28"/>
          <w:szCs w:val="28"/>
        </w:rPr>
        <w:t>вого механизма представлена различными отраслями права Республики Бел</w:t>
      </w:r>
      <w:r w:rsidR="00280A27">
        <w:rPr>
          <w:rFonts w:ascii="Times New Roman" w:hAnsi="Times New Roman" w:cs="Times New Roman"/>
          <w:sz w:val="28"/>
          <w:szCs w:val="28"/>
        </w:rPr>
        <w:t>а</w:t>
      </w:r>
      <w:r w:rsidR="00280A27">
        <w:rPr>
          <w:rFonts w:ascii="Times New Roman" w:hAnsi="Times New Roman" w:cs="Times New Roman"/>
          <w:sz w:val="28"/>
          <w:szCs w:val="28"/>
        </w:rPr>
        <w:t>русь, имеющими отношение к регулированию маркетинговой деятельности. Взаимосвязи между составными элементами структуры правового механизма описываются принципом гармонизации законодательства в любой стране, в том числе и в Республике Беларусь: все нормативно-правовые акты в государстве не должны противоречить Конституции Республики Беларусь и друг другу. Правовые институты, характерные для описываемой выше структуры созданы и, вероятно, еще будут создаваться. Речь идет, например, об институте патен</w:t>
      </w:r>
      <w:r w:rsidR="00280A27">
        <w:rPr>
          <w:rFonts w:ascii="Times New Roman" w:hAnsi="Times New Roman" w:cs="Times New Roman"/>
          <w:sz w:val="28"/>
          <w:szCs w:val="28"/>
        </w:rPr>
        <w:t>т</w:t>
      </w:r>
      <w:r w:rsidR="00280A27">
        <w:rPr>
          <w:rFonts w:ascii="Times New Roman" w:hAnsi="Times New Roman" w:cs="Times New Roman"/>
          <w:sz w:val="28"/>
          <w:szCs w:val="28"/>
        </w:rPr>
        <w:t>ных поверенных – адвокатов интеллектуальной собственности. Можно гов</w:t>
      </w:r>
      <w:r w:rsidR="00280A27">
        <w:rPr>
          <w:rFonts w:ascii="Times New Roman" w:hAnsi="Times New Roman" w:cs="Times New Roman"/>
          <w:sz w:val="28"/>
          <w:szCs w:val="28"/>
        </w:rPr>
        <w:t>о</w:t>
      </w:r>
      <w:r w:rsidR="00280A27">
        <w:rPr>
          <w:rFonts w:ascii="Times New Roman" w:hAnsi="Times New Roman" w:cs="Times New Roman"/>
          <w:sz w:val="28"/>
          <w:szCs w:val="28"/>
        </w:rPr>
        <w:t>рить и о нарождающемся институте медиаторов – специалистов-юристов, зад</w:t>
      </w:r>
      <w:r w:rsidR="00280A27">
        <w:rPr>
          <w:rFonts w:ascii="Times New Roman" w:hAnsi="Times New Roman" w:cs="Times New Roman"/>
          <w:sz w:val="28"/>
          <w:szCs w:val="28"/>
        </w:rPr>
        <w:t>а</w:t>
      </w:r>
      <w:r w:rsidR="00280A27">
        <w:rPr>
          <w:rFonts w:ascii="Times New Roman" w:hAnsi="Times New Roman" w:cs="Times New Roman"/>
          <w:sz w:val="28"/>
          <w:szCs w:val="28"/>
        </w:rPr>
        <w:t>чей которых является досудебное урегулирование отношений между конфли</w:t>
      </w:r>
      <w:r w:rsidR="00280A27">
        <w:rPr>
          <w:rFonts w:ascii="Times New Roman" w:hAnsi="Times New Roman" w:cs="Times New Roman"/>
          <w:sz w:val="28"/>
          <w:szCs w:val="28"/>
        </w:rPr>
        <w:t>к</w:t>
      </w:r>
      <w:r w:rsidR="00280A27">
        <w:rPr>
          <w:rFonts w:ascii="Times New Roman" w:hAnsi="Times New Roman" w:cs="Times New Roman"/>
          <w:sz w:val="28"/>
          <w:szCs w:val="28"/>
        </w:rPr>
        <w:t>тующими субъектами имущественных прав. Слово «институт» в данном ко</w:t>
      </w:r>
      <w:r w:rsidR="00280A27">
        <w:rPr>
          <w:rFonts w:ascii="Times New Roman" w:hAnsi="Times New Roman" w:cs="Times New Roman"/>
          <w:sz w:val="28"/>
          <w:szCs w:val="28"/>
        </w:rPr>
        <w:t>н</w:t>
      </w:r>
      <w:r w:rsidR="00280A27">
        <w:rPr>
          <w:rFonts w:ascii="Times New Roman" w:hAnsi="Times New Roman" w:cs="Times New Roman"/>
          <w:sz w:val="28"/>
          <w:szCs w:val="28"/>
        </w:rPr>
        <w:t>тексте означает вовсе не учреждение образование, а совокупность правовых норм.</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Однако в Р</w:t>
      </w:r>
      <w:r>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как и в Р</w:t>
      </w:r>
      <w:r>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Pr>
          <w:rFonts w:ascii="Times New Roman" w:hAnsi="Times New Roman" w:cs="Times New Roman"/>
          <w:sz w:val="28"/>
          <w:szCs w:val="28"/>
        </w:rPr>
        <w:t>едерации</w:t>
      </w:r>
      <w:r w:rsidRPr="00364246">
        <w:rPr>
          <w:rFonts w:ascii="Times New Roman" w:hAnsi="Times New Roman" w:cs="Times New Roman"/>
          <w:sz w:val="28"/>
          <w:szCs w:val="28"/>
        </w:rPr>
        <w:t>, а также в других постсоветских государствах, как отмечают эксперты, существует ряд противоречий между законодательным оформлением маркетинговой де</w:t>
      </w:r>
      <w:r>
        <w:rPr>
          <w:rFonts w:ascii="Times New Roman" w:hAnsi="Times New Roman" w:cs="Times New Roman"/>
          <w:sz w:val="28"/>
          <w:szCs w:val="28"/>
        </w:rPr>
        <w:t>ятел</w:t>
      </w:r>
      <w:r>
        <w:rPr>
          <w:rFonts w:ascii="Times New Roman" w:hAnsi="Times New Roman" w:cs="Times New Roman"/>
          <w:sz w:val="28"/>
          <w:szCs w:val="28"/>
        </w:rPr>
        <w:t>ь</w:t>
      </w:r>
      <w:r>
        <w:rPr>
          <w:rFonts w:ascii="Times New Roman" w:hAnsi="Times New Roman" w:cs="Times New Roman"/>
          <w:sz w:val="28"/>
          <w:szCs w:val="28"/>
        </w:rPr>
        <w:t>ности и практикой ее право</w:t>
      </w:r>
      <w:r w:rsidRPr="00364246">
        <w:rPr>
          <w:rFonts w:ascii="Times New Roman" w:hAnsi="Times New Roman" w:cs="Times New Roman"/>
          <w:sz w:val="28"/>
          <w:szCs w:val="28"/>
        </w:rPr>
        <w:t>применения. Товарная, сбытовая, ценовая и комм</w:t>
      </w:r>
      <w:r w:rsidRPr="00364246">
        <w:rPr>
          <w:rFonts w:ascii="Times New Roman" w:hAnsi="Times New Roman" w:cs="Times New Roman"/>
          <w:sz w:val="28"/>
          <w:szCs w:val="28"/>
        </w:rPr>
        <w:t>у</w:t>
      </w:r>
      <w:r w:rsidRPr="00364246">
        <w:rPr>
          <w:rFonts w:ascii="Times New Roman" w:hAnsi="Times New Roman" w:cs="Times New Roman"/>
          <w:sz w:val="28"/>
          <w:szCs w:val="28"/>
        </w:rPr>
        <w:t>никационная политика в системе маркетинговых отношений пока еще нуждае</w:t>
      </w:r>
      <w:r w:rsidRPr="00364246">
        <w:rPr>
          <w:rFonts w:ascii="Times New Roman" w:hAnsi="Times New Roman" w:cs="Times New Roman"/>
          <w:sz w:val="28"/>
          <w:szCs w:val="28"/>
        </w:rPr>
        <w:t>т</w:t>
      </w:r>
      <w:r w:rsidRPr="00364246">
        <w:rPr>
          <w:rFonts w:ascii="Times New Roman" w:hAnsi="Times New Roman" w:cs="Times New Roman"/>
          <w:sz w:val="28"/>
          <w:szCs w:val="28"/>
        </w:rPr>
        <w:t>ся в</w:t>
      </w:r>
      <w:r>
        <w:rPr>
          <w:rFonts w:ascii="Times New Roman" w:hAnsi="Times New Roman" w:cs="Times New Roman"/>
          <w:sz w:val="28"/>
          <w:szCs w:val="28"/>
        </w:rPr>
        <w:t xml:space="preserve"> постоянном контроле со стороны</w:t>
      </w:r>
      <w:r w:rsidRPr="00364246">
        <w:rPr>
          <w:rFonts w:ascii="Times New Roman" w:hAnsi="Times New Roman" w:cs="Times New Roman"/>
          <w:sz w:val="28"/>
          <w:szCs w:val="28"/>
        </w:rPr>
        <w:t xml:space="preserve"> государства. </w:t>
      </w:r>
    </w:p>
    <w:p w:rsidR="007E6EC9" w:rsidRDefault="007E6EC9" w:rsidP="00364246">
      <w:pPr>
        <w:spacing w:after="0" w:line="240" w:lineRule="auto"/>
        <w:ind w:firstLine="709"/>
        <w:jc w:val="both"/>
        <w:rPr>
          <w:rFonts w:ascii="Times New Roman" w:hAnsi="Times New Roman" w:cs="Times New Roman"/>
          <w:sz w:val="28"/>
          <w:szCs w:val="28"/>
        </w:rPr>
      </w:pPr>
      <w:r w:rsidRPr="00E90C2F">
        <w:rPr>
          <w:rFonts w:ascii="Times New Roman" w:hAnsi="Times New Roman" w:cs="Times New Roman"/>
          <w:b/>
          <w:sz w:val="28"/>
          <w:szCs w:val="28"/>
        </w:rPr>
        <w:t>В этом и состоят основные задачи государственного регулирования маркетинговой деятельности: в устранении противоречий между закон</w:t>
      </w:r>
      <w:r w:rsidRPr="00E90C2F">
        <w:rPr>
          <w:rFonts w:ascii="Times New Roman" w:hAnsi="Times New Roman" w:cs="Times New Roman"/>
          <w:b/>
          <w:sz w:val="28"/>
          <w:szCs w:val="28"/>
        </w:rPr>
        <w:t>о</w:t>
      </w:r>
      <w:r w:rsidRPr="00E90C2F">
        <w:rPr>
          <w:rFonts w:ascii="Times New Roman" w:hAnsi="Times New Roman" w:cs="Times New Roman"/>
          <w:b/>
          <w:sz w:val="28"/>
          <w:szCs w:val="28"/>
        </w:rPr>
        <w:t>дательными и актами государственного управления, в регулировании ст</w:t>
      </w:r>
      <w:r w:rsidRPr="00E90C2F">
        <w:rPr>
          <w:rFonts w:ascii="Times New Roman" w:hAnsi="Times New Roman" w:cs="Times New Roman"/>
          <w:b/>
          <w:sz w:val="28"/>
          <w:szCs w:val="28"/>
        </w:rPr>
        <w:t>е</w:t>
      </w:r>
      <w:r w:rsidRPr="00E90C2F">
        <w:rPr>
          <w:rFonts w:ascii="Times New Roman" w:hAnsi="Times New Roman" w:cs="Times New Roman"/>
          <w:b/>
          <w:sz w:val="28"/>
          <w:szCs w:val="28"/>
        </w:rPr>
        <w:t xml:space="preserve">пени контроля за действиями субъектов маркетинговых отношений. </w:t>
      </w:r>
      <w:r w:rsidRPr="00364246">
        <w:rPr>
          <w:rFonts w:ascii="Times New Roman" w:hAnsi="Times New Roman" w:cs="Times New Roman"/>
          <w:sz w:val="28"/>
          <w:szCs w:val="28"/>
        </w:rPr>
        <w:t>В т</w:t>
      </w:r>
      <w:r w:rsidRPr="00364246">
        <w:rPr>
          <w:rFonts w:ascii="Times New Roman" w:hAnsi="Times New Roman" w:cs="Times New Roman"/>
          <w:sz w:val="28"/>
          <w:szCs w:val="28"/>
        </w:rPr>
        <w:t>а</w:t>
      </w:r>
      <w:r w:rsidRPr="00364246">
        <w:rPr>
          <w:rFonts w:ascii="Times New Roman" w:hAnsi="Times New Roman" w:cs="Times New Roman"/>
          <w:sz w:val="28"/>
          <w:szCs w:val="28"/>
        </w:rPr>
        <w:t>ких условиях хозяйственной жизни для маркетологов субъектов хозяйствов</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ния Республики Беларусь особенно важным и жизненно необходимым является постоянное изучение </w:t>
      </w:r>
      <w:r>
        <w:rPr>
          <w:rFonts w:ascii="Times New Roman" w:hAnsi="Times New Roman" w:cs="Times New Roman"/>
          <w:sz w:val="28"/>
          <w:szCs w:val="28"/>
        </w:rPr>
        <w:t xml:space="preserve">нормативных </w:t>
      </w:r>
      <w:r w:rsidRPr="00364246">
        <w:rPr>
          <w:rFonts w:ascii="Times New Roman" w:hAnsi="Times New Roman" w:cs="Times New Roman"/>
          <w:sz w:val="28"/>
          <w:szCs w:val="28"/>
        </w:rPr>
        <w:t>правовых актов</w:t>
      </w:r>
      <w:r>
        <w:rPr>
          <w:rFonts w:ascii="Times New Roman" w:hAnsi="Times New Roman" w:cs="Times New Roman"/>
          <w:sz w:val="28"/>
          <w:szCs w:val="28"/>
        </w:rPr>
        <w:t xml:space="preserve">, </w:t>
      </w:r>
      <w:r w:rsidRPr="00364246">
        <w:rPr>
          <w:rFonts w:ascii="Times New Roman" w:hAnsi="Times New Roman" w:cs="Times New Roman"/>
          <w:sz w:val="28"/>
          <w:szCs w:val="28"/>
        </w:rPr>
        <w:t>связанных с маркетинговой деятельностью. Пример</w:t>
      </w:r>
      <w:r w:rsidR="00F3477C">
        <w:rPr>
          <w:rFonts w:ascii="Times New Roman" w:hAnsi="Times New Roman" w:cs="Times New Roman"/>
          <w:sz w:val="28"/>
          <w:szCs w:val="28"/>
        </w:rPr>
        <w:t xml:space="preserve">ы легко привести (см. сс. </w:t>
      </w:r>
      <w:r w:rsidR="00780869">
        <w:rPr>
          <w:rFonts w:ascii="Times New Roman" w:hAnsi="Times New Roman" w:cs="Times New Roman"/>
          <w:sz w:val="28"/>
          <w:szCs w:val="28"/>
        </w:rPr>
        <w:t>25-30) учебного пособия, а именно,  многие (почти все) норматив</w:t>
      </w:r>
      <w:r w:rsidR="00FA41D1">
        <w:rPr>
          <w:rFonts w:ascii="Times New Roman" w:hAnsi="Times New Roman" w:cs="Times New Roman"/>
          <w:sz w:val="28"/>
          <w:szCs w:val="28"/>
        </w:rPr>
        <w:t xml:space="preserve">ные </w:t>
      </w:r>
      <w:r w:rsidR="00780869">
        <w:rPr>
          <w:rFonts w:ascii="Times New Roman" w:hAnsi="Times New Roman" w:cs="Times New Roman"/>
          <w:sz w:val="28"/>
          <w:szCs w:val="28"/>
        </w:rPr>
        <w:t>правовые акты Республики Беларусь имеют много редакций, причем все они являются действую</w:t>
      </w:r>
      <w:r w:rsidR="00FA41D1">
        <w:rPr>
          <w:rFonts w:ascii="Times New Roman" w:hAnsi="Times New Roman" w:cs="Times New Roman"/>
          <w:sz w:val="28"/>
          <w:szCs w:val="28"/>
        </w:rPr>
        <w:t>щими вплоть до о</w:t>
      </w:r>
      <w:r w:rsidR="00FA41D1">
        <w:rPr>
          <w:rFonts w:ascii="Times New Roman" w:hAnsi="Times New Roman" w:cs="Times New Roman"/>
          <w:sz w:val="28"/>
          <w:szCs w:val="28"/>
        </w:rPr>
        <w:t>т</w:t>
      </w:r>
      <w:r w:rsidR="00FA41D1">
        <w:rPr>
          <w:rFonts w:ascii="Times New Roman" w:hAnsi="Times New Roman" w:cs="Times New Roman"/>
          <w:sz w:val="28"/>
          <w:szCs w:val="28"/>
        </w:rPr>
        <w:t xml:space="preserve">мены действия нормативного </w:t>
      </w:r>
      <w:r w:rsidR="00780869">
        <w:rPr>
          <w:rFonts w:ascii="Times New Roman" w:hAnsi="Times New Roman" w:cs="Times New Roman"/>
          <w:sz w:val="28"/>
          <w:szCs w:val="28"/>
        </w:rPr>
        <w:t>правового акта Республики Беларусь.</w:t>
      </w:r>
    </w:p>
    <w:p w:rsidR="007E6EC9" w:rsidRPr="00224EBD" w:rsidRDefault="007E6EC9" w:rsidP="00364246">
      <w:pPr>
        <w:spacing w:after="0" w:line="240" w:lineRule="auto"/>
        <w:ind w:firstLine="709"/>
        <w:jc w:val="both"/>
        <w:rPr>
          <w:rFonts w:ascii="Times New Roman" w:hAnsi="Times New Roman" w:cs="Times New Roman"/>
          <w:b/>
          <w:bCs/>
          <w:sz w:val="28"/>
          <w:szCs w:val="28"/>
        </w:rPr>
      </w:pPr>
      <w:r w:rsidRPr="00224EBD">
        <w:rPr>
          <w:rFonts w:ascii="Times New Roman" w:hAnsi="Times New Roman" w:cs="Times New Roman"/>
          <w:b/>
          <w:bCs/>
          <w:sz w:val="28"/>
          <w:szCs w:val="28"/>
        </w:rPr>
        <w:t>Вопрос 2. Основные принц</w:t>
      </w:r>
      <w:r>
        <w:rPr>
          <w:rFonts w:ascii="Times New Roman" w:hAnsi="Times New Roman" w:cs="Times New Roman"/>
          <w:b/>
          <w:bCs/>
          <w:sz w:val="28"/>
          <w:szCs w:val="28"/>
        </w:rPr>
        <w:t>ипы государственного регулирования маркетинга</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Республике Беларусь существует (создан) механизм государственного регулирования маркетинговой деятельности. В условиях становления рыно</w:t>
      </w:r>
      <w:r w:rsidRPr="00364246">
        <w:rPr>
          <w:rFonts w:ascii="Times New Roman" w:hAnsi="Times New Roman" w:cs="Times New Roman"/>
          <w:sz w:val="28"/>
          <w:szCs w:val="28"/>
        </w:rPr>
        <w:t>ч</w:t>
      </w:r>
      <w:r w:rsidRPr="00364246">
        <w:rPr>
          <w:rFonts w:ascii="Times New Roman" w:hAnsi="Times New Roman" w:cs="Times New Roman"/>
          <w:sz w:val="28"/>
          <w:szCs w:val="28"/>
        </w:rPr>
        <w:t>ных отношений эксперты отмечают ряд противоречий между законодательным оформлением маркетинговой деятельности и практикой ее право</w:t>
      </w:r>
      <w:r w:rsidR="004854F7">
        <w:rPr>
          <w:rFonts w:ascii="Times New Roman" w:hAnsi="Times New Roman" w:cs="Times New Roman"/>
          <w:sz w:val="28"/>
          <w:szCs w:val="28"/>
        </w:rPr>
        <w:t xml:space="preserve"> </w:t>
      </w:r>
      <w:r w:rsidRPr="00364246">
        <w:rPr>
          <w:rFonts w:ascii="Times New Roman" w:hAnsi="Times New Roman" w:cs="Times New Roman"/>
          <w:sz w:val="28"/>
          <w:szCs w:val="28"/>
        </w:rPr>
        <w:t>применения. Маркетинговая деятельность в Республике Беларусь имеет так называемую з</w:t>
      </w:r>
      <w:r w:rsidRPr="00364246">
        <w:rPr>
          <w:rFonts w:ascii="Times New Roman" w:hAnsi="Times New Roman" w:cs="Times New Roman"/>
          <w:sz w:val="28"/>
          <w:szCs w:val="28"/>
        </w:rPr>
        <w:t>а</w:t>
      </w:r>
      <w:r w:rsidRPr="00364246">
        <w:rPr>
          <w:rFonts w:ascii="Times New Roman" w:hAnsi="Times New Roman" w:cs="Times New Roman"/>
          <w:sz w:val="28"/>
          <w:szCs w:val="28"/>
        </w:rPr>
        <w:t>конодательную базу</w:t>
      </w:r>
      <w:r>
        <w:rPr>
          <w:rFonts w:ascii="Times New Roman" w:hAnsi="Times New Roman" w:cs="Times New Roman"/>
          <w:sz w:val="28"/>
          <w:szCs w:val="28"/>
        </w:rPr>
        <w:t>.  Акты Главы государства относятся к законодательным актам.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Государственное регулирование маркетинговой деятельности проявляе</w:t>
      </w:r>
      <w:r w:rsidRPr="00364246">
        <w:rPr>
          <w:rFonts w:ascii="Times New Roman" w:hAnsi="Times New Roman" w:cs="Times New Roman"/>
          <w:sz w:val="28"/>
          <w:szCs w:val="28"/>
        </w:rPr>
        <w:t>т</w:t>
      </w:r>
      <w:r w:rsidRPr="00364246">
        <w:rPr>
          <w:rFonts w:ascii="Times New Roman" w:hAnsi="Times New Roman" w:cs="Times New Roman"/>
          <w:sz w:val="28"/>
          <w:szCs w:val="28"/>
        </w:rPr>
        <w:t>ся в 2-х базовых формах:</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в формировании свода правил и ограничений рыночной деятельности, его поддержке и обновлении;</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в изъятии части прибыли или дохода через систему налогообложения путем обязательных платежей в бюджет с использованием части финансовых средств для оказания активного влияния на рынок и рыночные отношения.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Главными документами, в которых содержатся принципы государстве</w:t>
      </w:r>
      <w:r w:rsidRPr="00364246">
        <w:rPr>
          <w:rFonts w:ascii="Times New Roman" w:hAnsi="Times New Roman" w:cs="Times New Roman"/>
          <w:sz w:val="28"/>
          <w:szCs w:val="28"/>
        </w:rPr>
        <w:t>н</w:t>
      </w:r>
      <w:r w:rsidRPr="00364246">
        <w:rPr>
          <w:rFonts w:ascii="Times New Roman" w:hAnsi="Times New Roman" w:cs="Times New Roman"/>
          <w:sz w:val="28"/>
          <w:szCs w:val="28"/>
        </w:rPr>
        <w:t>ного регулирования маркетинговой деятельности в Республике Беларусь, явл</w:t>
      </w:r>
      <w:r w:rsidRPr="00364246">
        <w:rPr>
          <w:rFonts w:ascii="Times New Roman" w:hAnsi="Times New Roman" w:cs="Times New Roman"/>
          <w:sz w:val="28"/>
          <w:szCs w:val="28"/>
        </w:rPr>
        <w:t>я</w:t>
      </w:r>
      <w:r w:rsidRPr="00364246">
        <w:rPr>
          <w:rFonts w:ascii="Times New Roman" w:hAnsi="Times New Roman" w:cs="Times New Roman"/>
          <w:sz w:val="28"/>
          <w:szCs w:val="28"/>
        </w:rPr>
        <w:t>ются: Гражданский кодекс Республики Беларусь, Закон Республики Беларусь «О защите прав потребителе</w:t>
      </w:r>
      <w:r>
        <w:rPr>
          <w:rFonts w:ascii="Times New Roman" w:hAnsi="Times New Roman" w:cs="Times New Roman"/>
          <w:sz w:val="28"/>
          <w:szCs w:val="28"/>
        </w:rPr>
        <w:t>й», Закон Республики Беларусь «</w:t>
      </w:r>
      <w:r w:rsidRPr="00364246">
        <w:rPr>
          <w:rFonts w:ascii="Times New Roman" w:hAnsi="Times New Roman" w:cs="Times New Roman"/>
          <w:sz w:val="28"/>
          <w:szCs w:val="28"/>
        </w:rPr>
        <w:t>О рекламе».</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Целью любой производственной и сбытовой системы является достиж</w:t>
      </w:r>
      <w:r w:rsidRPr="00364246">
        <w:rPr>
          <w:rFonts w:ascii="Times New Roman" w:hAnsi="Times New Roman" w:cs="Times New Roman"/>
          <w:sz w:val="28"/>
          <w:szCs w:val="28"/>
        </w:rPr>
        <w:t>е</w:t>
      </w:r>
      <w:r w:rsidRPr="00364246">
        <w:rPr>
          <w:rFonts w:ascii="Times New Roman" w:hAnsi="Times New Roman" w:cs="Times New Roman"/>
          <w:sz w:val="28"/>
          <w:szCs w:val="28"/>
        </w:rPr>
        <w:t>ние положительного результата, который оценивается как производителем, так и потребителем. Таким образом</w:t>
      </w:r>
      <w:r>
        <w:rPr>
          <w:rFonts w:ascii="Times New Roman" w:hAnsi="Times New Roman" w:cs="Times New Roman"/>
          <w:sz w:val="28"/>
          <w:szCs w:val="28"/>
        </w:rPr>
        <w:t>,</w:t>
      </w:r>
      <w:r w:rsidRPr="00364246">
        <w:rPr>
          <w:rFonts w:ascii="Times New Roman" w:hAnsi="Times New Roman" w:cs="Times New Roman"/>
          <w:sz w:val="28"/>
          <w:szCs w:val="28"/>
        </w:rPr>
        <w:t xml:space="preserve"> основная цель маркетинга </w:t>
      </w:r>
      <w:r>
        <w:rPr>
          <w:rFonts w:ascii="Times New Roman" w:hAnsi="Times New Roman" w:cs="Times New Roman"/>
          <w:sz w:val="28"/>
          <w:szCs w:val="28"/>
        </w:rPr>
        <w:t>–</w:t>
      </w:r>
      <w:r w:rsidRPr="00364246">
        <w:rPr>
          <w:rFonts w:ascii="Times New Roman" w:hAnsi="Times New Roman" w:cs="Times New Roman"/>
          <w:sz w:val="28"/>
          <w:szCs w:val="28"/>
        </w:rPr>
        <w:t xml:space="preserve"> это обеспечение этого положительного результата на основе полной и достоверной информации о рынке, эффективного использовании всех ресурсов </w:t>
      </w:r>
      <w:r w:rsidR="004854F7">
        <w:rPr>
          <w:rFonts w:ascii="Times New Roman" w:hAnsi="Times New Roman" w:cs="Times New Roman"/>
          <w:sz w:val="28"/>
          <w:szCs w:val="28"/>
        </w:rPr>
        <w:t>имущественных компле</w:t>
      </w:r>
      <w:r w:rsidR="004854F7">
        <w:rPr>
          <w:rFonts w:ascii="Times New Roman" w:hAnsi="Times New Roman" w:cs="Times New Roman"/>
          <w:sz w:val="28"/>
          <w:szCs w:val="28"/>
        </w:rPr>
        <w:t>к</w:t>
      </w:r>
      <w:r w:rsidR="004854F7">
        <w:rPr>
          <w:rFonts w:ascii="Times New Roman" w:hAnsi="Times New Roman" w:cs="Times New Roman"/>
          <w:sz w:val="28"/>
          <w:szCs w:val="28"/>
        </w:rPr>
        <w:t>сов</w:t>
      </w:r>
      <w:r w:rsidRPr="00364246">
        <w:rPr>
          <w:rFonts w:ascii="Times New Roman" w:hAnsi="Times New Roman" w:cs="Times New Roman"/>
          <w:sz w:val="28"/>
          <w:szCs w:val="28"/>
        </w:rPr>
        <w:t>, изучения потреби</w:t>
      </w:r>
      <w:r>
        <w:rPr>
          <w:rFonts w:ascii="Times New Roman" w:hAnsi="Times New Roman" w:cs="Times New Roman"/>
          <w:sz w:val="28"/>
          <w:szCs w:val="28"/>
        </w:rPr>
        <w:t>тельской мотивации покупателей.</w:t>
      </w:r>
      <w:r w:rsidRPr="00364246">
        <w:rPr>
          <w:rFonts w:ascii="Times New Roman" w:hAnsi="Times New Roman" w:cs="Times New Roman"/>
          <w:sz w:val="28"/>
          <w:szCs w:val="28"/>
        </w:rPr>
        <w:t xml:space="preserve"> Именно таким путем обеспечивается оптимальность во взаимодействиях между предпринимателем и потребителем. В этом процессе участвуют все сферы экономики: производст</w:t>
      </w:r>
      <w:r w:rsidR="00F05DB1">
        <w:rPr>
          <w:rFonts w:ascii="Times New Roman" w:hAnsi="Times New Roman" w:cs="Times New Roman"/>
          <w:sz w:val="28"/>
          <w:szCs w:val="28"/>
        </w:rPr>
        <w:t>во, потребление, обращение (см.</w:t>
      </w:r>
      <w:r w:rsidRPr="00364246">
        <w:rPr>
          <w:rFonts w:ascii="Times New Roman" w:hAnsi="Times New Roman" w:cs="Times New Roman"/>
          <w:sz w:val="28"/>
          <w:szCs w:val="28"/>
        </w:rPr>
        <w:t xml:space="preserve"> «колесо экономики»</w:t>
      </w:r>
      <w:r w:rsidR="004854F7">
        <w:rPr>
          <w:rFonts w:ascii="Times New Roman" w:hAnsi="Times New Roman" w:cs="Times New Roman"/>
          <w:sz w:val="28"/>
          <w:szCs w:val="28"/>
        </w:rPr>
        <w:t xml:space="preserve"> Рис.</w:t>
      </w:r>
      <w:r w:rsidR="00337EE9">
        <w:rPr>
          <w:rFonts w:ascii="Times New Roman" w:hAnsi="Times New Roman" w:cs="Times New Roman"/>
          <w:sz w:val="28"/>
          <w:szCs w:val="28"/>
        </w:rPr>
        <w:t xml:space="preserve"> 11.4 в теме 11 учебн</w:t>
      </w:r>
      <w:r w:rsidR="00337EE9">
        <w:rPr>
          <w:rFonts w:ascii="Times New Roman" w:hAnsi="Times New Roman" w:cs="Times New Roman"/>
          <w:sz w:val="28"/>
          <w:szCs w:val="28"/>
        </w:rPr>
        <w:t>о</w:t>
      </w:r>
      <w:r w:rsidR="00337EE9">
        <w:rPr>
          <w:rFonts w:ascii="Times New Roman" w:hAnsi="Times New Roman" w:cs="Times New Roman"/>
          <w:sz w:val="28"/>
          <w:szCs w:val="28"/>
        </w:rPr>
        <w:t>го пособия «Роль интеллектуальной собстве</w:t>
      </w:r>
      <w:r w:rsidR="00F05DB1">
        <w:rPr>
          <w:rFonts w:ascii="Times New Roman" w:hAnsi="Times New Roman" w:cs="Times New Roman"/>
          <w:sz w:val="28"/>
          <w:szCs w:val="28"/>
        </w:rPr>
        <w:t>нности в экономике государства»</w:t>
      </w:r>
      <w:r w:rsidRPr="00364246">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Поэтому можно определить маркетинг как комплексную систему орган</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зации, </w:t>
      </w:r>
      <w:r w:rsidR="00337EE9">
        <w:rPr>
          <w:rFonts w:ascii="Times New Roman" w:hAnsi="Times New Roman" w:cs="Times New Roman"/>
          <w:sz w:val="28"/>
          <w:szCs w:val="28"/>
        </w:rPr>
        <w:t>п</w:t>
      </w:r>
      <w:r>
        <w:rPr>
          <w:rFonts w:ascii="Times New Roman" w:hAnsi="Times New Roman" w:cs="Times New Roman"/>
          <w:sz w:val="28"/>
          <w:szCs w:val="28"/>
        </w:rPr>
        <w:t>лан</w:t>
      </w:r>
      <w:r w:rsidRPr="00364246">
        <w:rPr>
          <w:rFonts w:ascii="Times New Roman" w:hAnsi="Times New Roman" w:cs="Times New Roman"/>
          <w:sz w:val="28"/>
          <w:szCs w:val="28"/>
        </w:rPr>
        <w:t>ирования, мотивации и контроля (и, в конечном счете, управления) всеми сторонами деятельности предприятия, начиная от идеи создания нового товара до его реализации и послепродажного обслуживания для удовлетвор</w:t>
      </w:r>
      <w:r w:rsidRPr="00364246">
        <w:rPr>
          <w:rFonts w:ascii="Times New Roman" w:hAnsi="Times New Roman" w:cs="Times New Roman"/>
          <w:sz w:val="28"/>
          <w:szCs w:val="28"/>
        </w:rPr>
        <w:t>е</w:t>
      </w:r>
      <w:r w:rsidRPr="00364246">
        <w:rPr>
          <w:rFonts w:ascii="Times New Roman" w:hAnsi="Times New Roman" w:cs="Times New Roman"/>
          <w:sz w:val="28"/>
          <w:szCs w:val="28"/>
        </w:rPr>
        <w:t>ния потребностей общественного развития и отдельных потребителей при р</w:t>
      </w:r>
      <w:r w:rsidRPr="00364246">
        <w:rPr>
          <w:rFonts w:ascii="Times New Roman" w:hAnsi="Times New Roman" w:cs="Times New Roman"/>
          <w:sz w:val="28"/>
          <w:szCs w:val="28"/>
        </w:rPr>
        <w:t>а</w:t>
      </w:r>
      <w:r w:rsidRPr="00364246">
        <w:rPr>
          <w:rFonts w:ascii="Times New Roman" w:hAnsi="Times New Roman" w:cs="Times New Roman"/>
          <w:sz w:val="28"/>
          <w:szCs w:val="28"/>
        </w:rPr>
        <w:t>цио</w:t>
      </w:r>
      <w:r>
        <w:rPr>
          <w:rFonts w:ascii="Times New Roman" w:hAnsi="Times New Roman" w:cs="Times New Roman"/>
          <w:sz w:val="28"/>
          <w:szCs w:val="28"/>
        </w:rPr>
        <w:t>нальных производственных и транз</w:t>
      </w:r>
      <w:r w:rsidRPr="00364246">
        <w:rPr>
          <w:rFonts w:ascii="Times New Roman" w:hAnsi="Times New Roman" w:cs="Times New Roman"/>
          <w:sz w:val="28"/>
          <w:szCs w:val="28"/>
        </w:rPr>
        <w:t xml:space="preserve">акционных затратах. </w:t>
      </w:r>
    </w:p>
    <w:p w:rsidR="007E6EC9" w:rsidRPr="00364246" w:rsidRDefault="007E6EC9" w:rsidP="00364246">
      <w:pPr>
        <w:tabs>
          <w:tab w:val="left" w:pos="9555"/>
        </w:tabs>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Маркетинг имеет несколько смысловых значений:</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образ мыслей, система взглядов, мировоззрение на роль и значение де</w:t>
      </w:r>
      <w:r w:rsidRPr="00364246">
        <w:rPr>
          <w:rFonts w:ascii="Times New Roman" w:hAnsi="Times New Roman" w:cs="Times New Roman"/>
          <w:sz w:val="28"/>
          <w:szCs w:val="28"/>
        </w:rPr>
        <w:t>я</w:t>
      </w:r>
      <w:r w:rsidRPr="00364246">
        <w:rPr>
          <w:rFonts w:ascii="Times New Roman" w:hAnsi="Times New Roman" w:cs="Times New Roman"/>
          <w:sz w:val="28"/>
          <w:szCs w:val="28"/>
        </w:rPr>
        <w:t>тельности предприятия, на систему управления этой деятельностью;</w:t>
      </w:r>
    </w:p>
    <w:p w:rsidR="007E6EC9" w:rsidRPr="00337EE9" w:rsidRDefault="007E6EC9" w:rsidP="00364246">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реальный процесс маркетинговой деятельности, который реализуется через </w:t>
      </w:r>
      <w:r w:rsidRPr="00337EE9">
        <w:rPr>
          <w:rFonts w:ascii="Times New Roman" w:hAnsi="Times New Roman" w:cs="Times New Roman"/>
          <w:b/>
          <w:sz w:val="28"/>
          <w:szCs w:val="28"/>
        </w:rPr>
        <w:t>СИСТЕМУ ПРИНЦИПОВ, ФУНКЦИЙ И СРЕДСТВ ПРЕДПРИЯТИЙ;</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научная дисциплина и теория управления деятельностью предприятия в условиях рынка.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основе маркетинговой деятельности лежат цели:</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достижение максимально возможного уровня потребления;</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достижение максимально возможного уровня удовлетворенности;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предоставления максимально возможного выбора;</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максимальное повышение качества жизни населения.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На всех вышеизложенных определениях маркетинговой деятельности возможно сформулировать формы, методы, и </w:t>
      </w:r>
      <w:r w:rsidR="00337EE9" w:rsidRPr="00337EE9">
        <w:rPr>
          <w:rFonts w:ascii="Times New Roman" w:hAnsi="Times New Roman" w:cs="Times New Roman"/>
          <w:sz w:val="28"/>
          <w:szCs w:val="28"/>
        </w:rPr>
        <w:t xml:space="preserve">ПРИНЦИПЫ </w:t>
      </w:r>
      <w:r w:rsidRPr="00364246">
        <w:rPr>
          <w:rFonts w:ascii="Times New Roman" w:hAnsi="Times New Roman" w:cs="Times New Roman"/>
          <w:sz w:val="28"/>
          <w:szCs w:val="28"/>
        </w:rPr>
        <w:t>государственного регулирования маркетинга в Республике Беларусь:</w:t>
      </w:r>
      <w:r w:rsidR="00337EE9" w:rsidRPr="00337EE9">
        <w:rPr>
          <w:rFonts w:ascii="Times New Roman" w:hAnsi="Times New Roman" w:cs="Times New Roman"/>
          <w:sz w:val="28"/>
          <w:szCs w:val="28"/>
        </w:rPr>
        <w:t xml:space="preserve"> </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административно-распределительные методы</w:t>
      </w:r>
      <w:r>
        <w:rPr>
          <w:rFonts w:ascii="Times New Roman" w:hAnsi="Times New Roman" w:cs="Times New Roman"/>
          <w:sz w:val="28"/>
          <w:szCs w:val="28"/>
        </w:rPr>
        <w:t xml:space="preserve"> (принципы);</w:t>
      </w:r>
      <w:r w:rsidRPr="00364246">
        <w:rPr>
          <w:rFonts w:ascii="Times New Roman" w:hAnsi="Times New Roman" w:cs="Times New Roman"/>
          <w:sz w:val="28"/>
          <w:szCs w:val="28"/>
        </w:rPr>
        <w:t xml:space="preserve"> они базир</w:t>
      </w:r>
      <w:r w:rsidRPr="00364246">
        <w:rPr>
          <w:rFonts w:ascii="Times New Roman" w:hAnsi="Times New Roman" w:cs="Times New Roman"/>
          <w:sz w:val="28"/>
          <w:szCs w:val="28"/>
        </w:rPr>
        <w:t>у</w:t>
      </w:r>
      <w:r w:rsidRPr="00364246">
        <w:rPr>
          <w:rFonts w:ascii="Times New Roman" w:hAnsi="Times New Roman" w:cs="Times New Roman"/>
          <w:sz w:val="28"/>
          <w:szCs w:val="28"/>
        </w:rPr>
        <w:t xml:space="preserve">ются на силе государственной власти; включают меры запрета, принуждения; основаны на принципах неукоснительного соблюдения императивных норм </w:t>
      </w:r>
      <w:r>
        <w:rPr>
          <w:rFonts w:ascii="Times New Roman" w:hAnsi="Times New Roman" w:cs="Times New Roman"/>
          <w:sz w:val="28"/>
          <w:szCs w:val="28"/>
        </w:rPr>
        <w:t>з</w:t>
      </w:r>
      <w:r>
        <w:rPr>
          <w:rFonts w:ascii="Times New Roman" w:hAnsi="Times New Roman" w:cs="Times New Roman"/>
          <w:sz w:val="28"/>
          <w:szCs w:val="28"/>
        </w:rPr>
        <w:t>а</w:t>
      </w:r>
      <w:r>
        <w:rPr>
          <w:rFonts w:ascii="Times New Roman" w:hAnsi="Times New Roman" w:cs="Times New Roman"/>
          <w:sz w:val="28"/>
          <w:szCs w:val="28"/>
        </w:rPr>
        <w:t xml:space="preserve">конов Республики Беларусь и </w:t>
      </w:r>
      <w:r w:rsidR="00440733">
        <w:rPr>
          <w:rFonts w:ascii="Times New Roman" w:hAnsi="Times New Roman" w:cs="Times New Roman"/>
          <w:sz w:val="28"/>
          <w:szCs w:val="28"/>
        </w:rPr>
        <w:t>А</w:t>
      </w:r>
      <w:r>
        <w:rPr>
          <w:rFonts w:ascii="Times New Roman" w:hAnsi="Times New Roman" w:cs="Times New Roman"/>
          <w:sz w:val="28"/>
          <w:szCs w:val="28"/>
        </w:rPr>
        <w:t xml:space="preserve">ктов Главы </w:t>
      </w:r>
      <w:r w:rsidR="00440733">
        <w:rPr>
          <w:rFonts w:ascii="Times New Roman" w:hAnsi="Times New Roman" w:cs="Times New Roman"/>
          <w:sz w:val="28"/>
          <w:szCs w:val="28"/>
        </w:rPr>
        <w:t xml:space="preserve">государства и других нормативных </w:t>
      </w:r>
      <w:r>
        <w:rPr>
          <w:rFonts w:ascii="Times New Roman" w:hAnsi="Times New Roman" w:cs="Times New Roman"/>
          <w:sz w:val="28"/>
          <w:szCs w:val="28"/>
        </w:rPr>
        <w:t>правовых актов</w:t>
      </w:r>
      <w:r w:rsidRPr="00364246">
        <w:rPr>
          <w:rFonts w:ascii="Times New Roman" w:hAnsi="Times New Roman" w:cs="Times New Roman"/>
          <w:sz w:val="28"/>
          <w:szCs w:val="28"/>
        </w:rPr>
        <w:t>;</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экономические методы</w:t>
      </w:r>
      <w:r>
        <w:rPr>
          <w:rFonts w:ascii="Times New Roman" w:hAnsi="Times New Roman" w:cs="Times New Roman"/>
          <w:sz w:val="28"/>
          <w:szCs w:val="28"/>
        </w:rPr>
        <w:t xml:space="preserve"> (принципы)</w:t>
      </w:r>
      <w:r w:rsidRPr="00364246">
        <w:rPr>
          <w:rFonts w:ascii="Times New Roman" w:hAnsi="Times New Roman" w:cs="Times New Roman"/>
          <w:sz w:val="28"/>
          <w:szCs w:val="28"/>
        </w:rPr>
        <w:t xml:space="preserve"> </w:t>
      </w:r>
      <w:r>
        <w:rPr>
          <w:rFonts w:ascii="Times New Roman" w:hAnsi="Times New Roman" w:cs="Times New Roman"/>
          <w:sz w:val="28"/>
          <w:szCs w:val="28"/>
        </w:rPr>
        <w:t>–</w:t>
      </w:r>
      <w:r w:rsidRPr="00364246">
        <w:rPr>
          <w:rFonts w:ascii="Times New Roman" w:hAnsi="Times New Roman" w:cs="Times New Roman"/>
          <w:sz w:val="28"/>
          <w:szCs w:val="28"/>
        </w:rPr>
        <w:t xml:space="preserve"> они воздействуют на интересы объектов регулирования косвенно</w:t>
      </w:r>
      <w:r>
        <w:rPr>
          <w:rFonts w:ascii="Times New Roman" w:hAnsi="Times New Roman" w:cs="Times New Roman"/>
          <w:sz w:val="28"/>
          <w:szCs w:val="28"/>
        </w:rPr>
        <w:t xml:space="preserve">, </w:t>
      </w:r>
      <w:r w:rsidRPr="00364246">
        <w:rPr>
          <w:rFonts w:ascii="Times New Roman" w:hAnsi="Times New Roman" w:cs="Times New Roman"/>
          <w:sz w:val="28"/>
          <w:szCs w:val="28"/>
        </w:rPr>
        <w:t>через хозяйственное законодательство, ф</w:t>
      </w:r>
      <w:r w:rsidRPr="00364246">
        <w:rPr>
          <w:rFonts w:ascii="Times New Roman" w:hAnsi="Times New Roman" w:cs="Times New Roman"/>
          <w:sz w:val="28"/>
          <w:szCs w:val="28"/>
        </w:rPr>
        <w:t>и</w:t>
      </w:r>
      <w:r w:rsidRPr="00364246">
        <w:rPr>
          <w:rFonts w:ascii="Times New Roman" w:hAnsi="Times New Roman" w:cs="Times New Roman"/>
          <w:sz w:val="28"/>
          <w:szCs w:val="28"/>
        </w:rPr>
        <w:t>нансов</w:t>
      </w:r>
      <w:r>
        <w:rPr>
          <w:rFonts w:ascii="Times New Roman" w:hAnsi="Times New Roman" w:cs="Times New Roman"/>
          <w:sz w:val="28"/>
          <w:szCs w:val="28"/>
        </w:rPr>
        <w:t>ую</w:t>
      </w:r>
      <w:r w:rsidRPr="00364246">
        <w:rPr>
          <w:rFonts w:ascii="Times New Roman" w:hAnsi="Times New Roman" w:cs="Times New Roman"/>
          <w:sz w:val="28"/>
          <w:szCs w:val="28"/>
        </w:rPr>
        <w:t>, де</w:t>
      </w:r>
      <w:r>
        <w:rPr>
          <w:rFonts w:ascii="Times New Roman" w:hAnsi="Times New Roman" w:cs="Times New Roman"/>
          <w:sz w:val="28"/>
          <w:szCs w:val="28"/>
        </w:rPr>
        <w:t xml:space="preserve">нежно- кредитную системы. </w:t>
      </w:r>
      <w:r w:rsidRPr="00364246">
        <w:rPr>
          <w:rFonts w:ascii="Times New Roman" w:hAnsi="Times New Roman" w:cs="Times New Roman"/>
          <w:sz w:val="28"/>
          <w:szCs w:val="28"/>
        </w:rPr>
        <w:t xml:space="preserve"> </w:t>
      </w:r>
      <w:r>
        <w:rPr>
          <w:rFonts w:ascii="Times New Roman" w:hAnsi="Times New Roman" w:cs="Times New Roman"/>
          <w:sz w:val="28"/>
          <w:szCs w:val="28"/>
        </w:rPr>
        <w:t>В</w:t>
      </w:r>
      <w:r w:rsidRPr="00364246">
        <w:rPr>
          <w:rFonts w:ascii="Times New Roman" w:hAnsi="Times New Roman" w:cs="Times New Roman"/>
          <w:sz w:val="28"/>
          <w:szCs w:val="28"/>
        </w:rPr>
        <w:t xml:space="preserve"> случае использования экономич</w:t>
      </w:r>
      <w:r w:rsidRPr="00364246">
        <w:rPr>
          <w:rFonts w:ascii="Times New Roman" w:hAnsi="Times New Roman" w:cs="Times New Roman"/>
          <w:sz w:val="28"/>
          <w:szCs w:val="28"/>
        </w:rPr>
        <w:t>е</w:t>
      </w:r>
      <w:r w:rsidRPr="00364246">
        <w:rPr>
          <w:rFonts w:ascii="Times New Roman" w:hAnsi="Times New Roman" w:cs="Times New Roman"/>
          <w:sz w:val="28"/>
          <w:szCs w:val="28"/>
        </w:rPr>
        <w:t>ских методов отсутствует прямое принуждение или поощрение</w:t>
      </w:r>
      <w:r>
        <w:rPr>
          <w:rFonts w:ascii="Times New Roman" w:hAnsi="Times New Roman" w:cs="Times New Roman"/>
          <w:sz w:val="28"/>
          <w:szCs w:val="28"/>
        </w:rPr>
        <w:t>.</w:t>
      </w:r>
      <w:r w:rsidRPr="00364246">
        <w:rPr>
          <w:rFonts w:ascii="Times New Roman" w:hAnsi="Times New Roman" w:cs="Times New Roman"/>
          <w:sz w:val="28"/>
          <w:szCs w:val="28"/>
        </w:rPr>
        <w:t xml:space="preserve"> </w:t>
      </w:r>
      <w:r>
        <w:rPr>
          <w:rFonts w:ascii="Times New Roman" w:hAnsi="Times New Roman" w:cs="Times New Roman"/>
          <w:sz w:val="28"/>
          <w:szCs w:val="28"/>
        </w:rPr>
        <w:t>П</w:t>
      </w:r>
      <w:r w:rsidRPr="00364246">
        <w:rPr>
          <w:rFonts w:ascii="Times New Roman" w:hAnsi="Times New Roman" w:cs="Times New Roman"/>
          <w:sz w:val="28"/>
          <w:szCs w:val="28"/>
        </w:rPr>
        <w:t>рямые мет</w:t>
      </w:r>
      <w:r w:rsidRPr="00364246">
        <w:rPr>
          <w:rFonts w:ascii="Times New Roman" w:hAnsi="Times New Roman" w:cs="Times New Roman"/>
          <w:sz w:val="28"/>
          <w:szCs w:val="28"/>
        </w:rPr>
        <w:t>о</w:t>
      </w:r>
      <w:r w:rsidRPr="00364246">
        <w:rPr>
          <w:rFonts w:ascii="Times New Roman" w:hAnsi="Times New Roman" w:cs="Times New Roman"/>
          <w:sz w:val="28"/>
          <w:szCs w:val="28"/>
        </w:rPr>
        <w:t>ды основаны на принципах прямого воздействия мер на экономику; косвенные методы, или методы экономического регулирования экономикой, основаны на принципах косвенного, опосредованного воздействия на экономику через нал</w:t>
      </w:r>
      <w:r w:rsidRPr="00364246">
        <w:rPr>
          <w:rFonts w:ascii="Times New Roman" w:hAnsi="Times New Roman" w:cs="Times New Roman"/>
          <w:sz w:val="28"/>
          <w:szCs w:val="28"/>
        </w:rPr>
        <w:t>о</w:t>
      </w:r>
      <w:r w:rsidRPr="00364246">
        <w:rPr>
          <w:rFonts w:ascii="Times New Roman" w:hAnsi="Times New Roman" w:cs="Times New Roman"/>
          <w:sz w:val="28"/>
          <w:szCs w:val="28"/>
        </w:rPr>
        <w:t>ги, механизмы кредитования.</w:t>
      </w:r>
    </w:p>
    <w:p w:rsidR="007E6EC9" w:rsidRPr="00CD7E2A" w:rsidRDefault="007E6EC9" w:rsidP="00CD7E2A">
      <w:pPr>
        <w:spacing w:after="0" w:line="240" w:lineRule="auto"/>
        <w:ind w:firstLine="709"/>
        <w:jc w:val="both"/>
        <w:rPr>
          <w:rFonts w:ascii="Times New Roman" w:hAnsi="Times New Roman" w:cs="Times New Roman"/>
          <w:b/>
          <w:bCs/>
          <w:sz w:val="28"/>
          <w:szCs w:val="28"/>
        </w:rPr>
      </w:pPr>
      <w:r w:rsidRPr="00CD7E2A">
        <w:rPr>
          <w:rFonts w:ascii="Times New Roman" w:hAnsi="Times New Roman" w:cs="Times New Roman"/>
          <w:b/>
          <w:bCs/>
          <w:sz w:val="28"/>
          <w:szCs w:val="28"/>
        </w:rPr>
        <w:t>Темы рефератов:</w:t>
      </w:r>
    </w:p>
    <w:p w:rsidR="007E6EC9" w:rsidRPr="00CD7E2A" w:rsidRDefault="007E6EC9" w:rsidP="00CD7E2A">
      <w:pPr>
        <w:spacing w:after="0" w:line="240" w:lineRule="auto"/>
        <w:ind w:firstLine="709"/>
        <w:jc w:val="both"/>
        <w:rPr>
          <w:rFonts w:ascii="Times New Roman" w:hAnsi="Times New Roman" w:cs="Times New Roman"/>
          <w:sz w:val="28"/>
          <w:szCs w:val="28"/>
        </w:rPr>
      </w:pPr>
      <w:r w:rsidRPr="00CD7E2A">
        <w:rPr>
          <w:rFonts w:ascii="Times New Roman" w:hAnsi="Times New Roman" w:cs="Times New Roman"/>
          <w:sz w:val="28"/>
          <w:szCs w:val="28"/>
        </w:rPr>
        <w:t xml:space="preserve">1. Роль </w:t>
      </w:r>
      <w:r>
        <w:rPr>
          <w:rFonts w:ascii="Times New Roman" w:hAnsi="Times New Roman" w:cs="Times New Roman"/>
          <w:sz w:val="28"/>
          <w:szCs w:val="28"/>
        </w:rPr>
        <w:t xml:space="preserve">государственного </w:t>
      </w:r>
      <w:r w:rsidRPr="00CD7E2A">
        <w:rPr>
          <w:rFonts w:ascii="Times New Roman" w:hAnsi="Times New Roman" w:cs="Times New Roman"/>
          <w:sz w:val="28"/>
          <w:szCs w:val="28"/>
        </w:rPr>
        <w:t>контроля в условиях становления потребител</w:t>
      </w:r>
      <w:r w:rsidRPr="00CD7E2A">
        <w:rPr>
          <w:rFonts w:ascii="Times New Roman" w:hAnsi="Times New Roman" w:cs="Times New Roman"/>
          <w:sz w:val="28"/>
          <w:szCs w:val="28"/>
        </w:rPr>
        <w:t>ь</w:t>
      </w:r>
      <w:r w:rsidRPr="00CD7E2A">
        <w:rPr>
          <w:rFonts w:ascii="Times New Roman" w:hAnsi="Times New Roman" w:cs="Times New Roman"/>
          <w:sz w:val="28"/>
          <w:szCs w:val="28"/>
        </w:rPr>
        <w:t>ского рынка в Республике Беларусь.</w:t>
      </w:r>
    </w:p>
    <w:p w:rsidR="007E6EC9" w:rsidRPr="00CD7E2A" w:rsidRDefault="007E6EC9" w:rsidP="00CD7E2A">
      <w:pPr>
        <w:spacing w:after="0" w:line="240" w:lineRule="auto"/>
        <w:ind w:firstLine="709"/>
        <w:jc w:val="both"/>
        <w:rPr>
          <w:rFonts w:ascii="Times New Roman" w:hAnsi="Times New Roman" w:cs="Times New Roman"/>
          <w:sz w:val="28"/>
          <w:szCs w:val="28"/>
        </w:rPr>
      </w:pPr>
      <w:r w:rsidRPr="00CD7E2A">
        <w:rPr>
          <w:rFonts w:ascii="Times New Roman" w:hAnsi="Times New Roman" w:cs="Times New Roman"/>
          <w:sz w:val="28"/>
          <w:szCs w:val="28"/>
        </w:rPr>
        <w:t xml:space="preserve">2. Роль </w:t>
      </w:r>
      <w:r>
        <w:rPr>
          <w:rFonts w:ascii="Times New Roman" w:hAnsi="Times New Roman" w:cs="Times New Roman"/>
          <w:sz w:val="28"/>
          <w:szCs w:val="28"/>
        </w:rPr>
        <w:t xml:space="preserve">государственного </w:t>
      </w:r>
      <w:r w:rsidRPr="00CD7E2A">
        <w:rPr>
          <w:rFonts w:ascii="Times New Roman" w:hAnsi="Times New Roman" w:cs="Times New Roman"/>
          <w:sz w:val="28"/>
          <w:szCs w:val="28"/>
        </w:rPr>
        <w:t>контроля в условиях становления потребител</w:t>
      </w:r>
      <w:r w:rsidRPr="00CD7E2A">
        <w:rPr>
          <w:rFonts w:ascii="Times New Roman" w:hAnsi="Times New Roman" w:cs="Times New Roman"/>
          <w:sz w:val="28"/>
          <w:szCs w:val="28"/>
        </w:rPr>
        <w:t>ь</w:t>
      </w:r>
      <w:r w:rsidRPr="00CD7E2A">
        <w:rPr>
          <w:rFonts w:ascii="Times New Roman" w:hAnsi="Times New Roman" w:cs="Times New Roman"/>
          <w:sz w:val="28"/>
          <w:szCs w:val="28"/>
        </w:rPr>
        <w:t>ского рынка в Республике Беларусь в области Интернет-маркетинга.</w:t>
      </w:r>
    </w:p>
    <w:p w:rsidR="007E6EC9" w:rsidRPr="00452896" w:rsidRDefault="007E6EC9" w:rsidP="00CD7E2A">
      <w:pPr>
        <w:spacing w:after="0" w:line="240" w:lineRule="auto"/>
        <w:ind w:firstLine="709"/>
        <w:jc w:val="both"/>
        <w:rPr>
          <w:rFonts w:ascii="Times New Roman" w:hAnsi="Times New Roman" w:cs="Times New Roman"/>
          <w:b/>
          <w:sz w:val="28"/>
          <w:szCs w:val="28"/>
        </w:rPr>
      </w:pPr>
    </w:p>
    <w:p w:rsidR="007E6EC9" w:rsidRPr="00452896" w:rsidRDefault="00452896" w:rsidP="00364246">
      <w:pPr>
        <w:spacing w:after="0" w:line="240" w:lineRule="auto"/>
        <w:ind w:firstLine="709"/>
        <w:jc w:val="both"/>
        <w:rPr>
          <w:rFonts w:ascii="Times New Roman" w:hAnsi="Times New Roman" w:cs="Times New Roman"/>
          <w:b/>
          <w:bCs/>
          <w:sz w:val="28"/>
          <w:szCs w:val="28"/>
        </w:rPr>
      </w:pPr>
      <w:r w:rsidRPr="00452896">
        <w:rPr>
          <w:rFonts w:ascii="Times New Roman" w:hAnsi="Times New Roman" w:cs="Times New Roman"/>
          <w:b/>
          <w:sz w:val="28"/>
          <w:szCs w:val="28"/>
        </w:rPr>
        <w:t>Список источников</w:t>
      </w:r>
    </w:p>
    <w:p w:rsidR="007E6EC9" w:rsidRPr="00364246" w:rsidRDefault="007E6EC9" w:rsidP="003F7364">
      <w:pPr>
        <w:spacing w:after="0" w:line="240" w:lineRule="auto"/>
        <w:ind w:firstLine="709"/>
        <w:jc w:val="both"/>
        <w:rPr>
          <w:rFonts w:ascii="Times New Roman" w:hAnsi="Times New Roman" w:cs="Times New Roman"/>
          <w:sz w:val="28"/>
          <w:szCs w:val="28"/>
        </w:rPr>
      </w:pPr>
      <w:r w:rsidRPr="003F7364">
        <w:rPr>
          <w:rFonts w:ascii="Times New Roman" w:hAnsi="Times New Roman" w:cs="Times New Roman"/>
          <w:sz w:val="28"/>
          <w:szCs w:val="28"/>
        </w:rPr>
        <w:t>1. Толкачев А.</w:t>
      </w:r>
      <w:r>
        <w:rPr>
          <w:rFonts w:ascii="Times New Roman" w:hAnsi="Times New Roman" w:cs="Times New Roman"/>
          <w:sz w:val="28"/>
          <w:szCs w:val="28"/>
        </w:rPr>
        <w:t xml:space="preserve"> </w:t>
      </w:r>
      <w:r w:rsidRPr="003F7364">
        <w:rPr>
          <w:rFonts w:ascii="Times New Roman" w:hAnsi="Times New Roman" w:cs="Times New Roman"/>
          <w:sz w:val="28"/>
          <w:szCs w:val="28"/>
        </w:rPr>
        <w:t>Н. Правовое регулирование маркетинговой деятельности [Электронный ресурс]. – М.: 2012. – Режим доступа: https://www.tut.by/</w:t>
      </w:r>
    </w:p>
    <w:p w:rsidR="00E47D06" w:rsidRDefault="007E6EC9" w:rsidP="00E47D06">
      <w:pPr>
        <w:spacing w:after="0" w:line="240" w:lineRule="auto"/>
        <w:ind w:firstLine="709"/>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 xml:space="preserve"> </w:t>
      </w:r>
      <w:r w:rsidRPr="00364246">
        <w:rPr>
          <w:rFonts w:ascii="Times New Roman" w:hAnsi="Times New Roman" w:cs="Times New Roman"/>
          <w:sz w:val="28"/>
          <w:szCs w:val="28"/>
        </w:rPr>
        <w:t>Шаповалов Д.</w:t>
      </w:r>
      <w:r>
        <w:rPr>
          <w:rFonts w:ascii="Times New Roman" w:hAnsi="Times New Roman" w:cs="Times New Roman"/>
          <w:sz w:val="28"/>
          <w:szCs w:val="28"/>
        </w:rPr>
        <w:t xml:space="preserve"> </w:t>
      </w:r>
      <w:r w:rsidRPr="00364246">
        <w:rPr>
          <w:rFonts w:ascii="Times New Roman" w:hAnsi="Times New Roman" w:cs="Times New Roman"/>
          <w:sz w:val="28"/>
          <w:szCs w:val="28"/>
        </w:rPr>
        <w:t>А. Правовое регулирование маркетинговой деятельн</w:t>
      </w:r>
      <w:r w:rsidRPr="00364246">
        <w:rPr>
          <w:rFonts w:ascii="Times New Roman" w:hAnsi="Times New Roman" w:cs="Times New Roman"/>
          <w:sz w:val="28"/>
          <w:szCs w:val="28"/>
        </w:rPr>
        <w:t>о</w:t>
      </w:r>
      <w:r w:rsidRPr="00364246">
        <w:rPr>
          <w:rFonts w:ascii="Times New Roman" w:hAnsi="Times New Roman" w:cs="Times New Roman"/>
          <w:sz w:val="28"/>
          <w:szCs w:val="28"/>
        </w:rPr>
        <w:t>сти. Проблемно-тематический курс</w:t>
      </w:r>
      <w:r w:rsidRPr="003F7364">
        <w:t xml:space="preserve"> </w:t>
      </w:r>
      <w:r w:rsidRPr="003F7364">
        <w:rPr>
          <w:rFonts w:ascii="Times New Roman" w:hAnsi="Times New Roman" w:cs="Times New Roman"/>
          <w:sz w:val="28"/>
          <w:szCs w:val="28"/>
        </w:rPr>
        <w:t>[Электронный ресурс]</w:t>
      </w:r>
      <w:r w:rsidRPr="00364246">
        <w:rPr>
          <w:rFonts w:ascii="Times New Roman" w:hAnsi="Times New Roman" w:cs="Times New Roman"/>
          <w:sz w:val="28"/>
          <w:szCs w:val="28"/>
        </w:rPr>
        <w:t xml:space="preserve">. </w:t>
      </w:r>
      <w:r>
        <w:rPr>
          <w:rFonts w:ascii="Times New Roman" w:hAnsi="Times New Roman" w:cs="Times New Roman"/>
          <w:sz w:val="28"/>
          <w:szCs w:val="28"/>
        </w:rPr>
        <w:t>–</w:t>
      </w:r>
      <w:r w:rsidRPr="00364246">
        <w:rPr>
          <w:rFonts w:ascii="Times New Roman" w:hAnsi="Times New Roman" w:cs="Times New Roman"/>
          <w:sz w:val="28"/>
          <w:szCs w:val="28"/>
        </w:rPr>
        <w:t xml:space="preserve"> М.</w:t>
      </w:r>
      <w:r>
        <w:rPr>
          <w:rFonts w:ascii="Times New Roman" w:hAnsi="Times New Roman" w:cs="Times New Roman"/>
          <w:sz w:val="28"/>
          <w:szCs w:val="28"/>
        </w:rPr>
        <w:t xml:space="preserve">: МИЭП, 2012. – Режим доступа: </w:t>
      </w:r>
      <w:hyperlink r:id="rId13" w:history="1">
        <w:r w:rsidRPr="00364246">
          <w:rPr>
            <w:rFonts w:ascii="Times New Roman" w:hAnsi="Times New Roman" w:cs="Times New Roman"/>
            <w:color w:val="0000FF"/>
            <w:sz w:val="28"/>
            <w:szCs w:val="28"/>
            <w:u w:val="single"/>
            <w:lang w:val="en-US"/>
          </w:rPr>
          <w:t>http</w:t>
        </w:r>
        <w:r w:rsidRPr="00364246">
          <w:rPr>
            <w:rFonts w:ascii="Times New Roman" w:hAnsi="Times New Roman" w:cs="Times New Roman"/>
            <w:color w:val="0000FF"/>
            <w:sz w:val="28"/>
            <w:szCs w:val="28"/>
            <w:u w:val="single"/>
          </w:rPr>
          <w:t>://</w:t>
        </w:r>
        <w:r w:rsidRPr="00364246">
          <w:rPr>
            <w:rFonts w:ascii="Times New Roman" w:hAnsi="Times New Roman" w:cs="Times New Roman"/>
            <w:color w:val="0000FF"/>
            <w:sz w:val="28"/>
            <w:szCs w:val="28"/>
            <w:u w:val="single"/>
            <w:lang w:val="en-US"/>
          </w:rPr>
          <w:t>www</w:t>
        </w:r>
        <w:r w:rsidRPr="00364246">
          <w:rPr>
            <w:rFonts w:ascii="Times New Roman" w:hAnsi="Times New Roman" w:cs="Times New Roman"/>
            <w:color w:val="0000FF"/>
            <w:sz w:val="28"/>
            <w:szCs w:val="28"/>
            <w:u w:val="single"/>
          </w:rPr>
          <w:t>.</w:t>
        </w:r>
        <w:r w:rsidRPr="00364246">
          <w:rPr>
            <w:rFonts w:ascii="Times New Roman" w:hAnsi="Times New Roman" w:cs="Times New Roman"/>
            <w:color w:val="0000FF"/>
            <w:sz w:val="28"/>
            <w:szCs w:val="28"/>
            <w:u w:val="single"/>
            <w:lang w:val="en-US"/>
          </w:rPr>
          <w:t>naganova</w:t>
        </w:r>
        <w:r w:rsidRPr="00364246">
          <w:rPr>
            <w:rFonts w:ascii="Times New Roman" w:hAnsi="Times New Roman" w:cs="Times New Roman"/>
            <w:color w:val="0000FF"/>
            <w:sz w:val="28"/>
            <w:szCs w:val="28"/>
            <w:u w:val="single"/>
          </w:rPr>
          <w:t>.3</w:t>
        </w:r>
        <w:r w:rsidRPr="00364246">
          <w:rPr>
            <w:rFonts w:ascii="Times New Roman" w:hAnsi="Times New Roman" w:cs="Times New Roman"/>
            <w:color w:val="0000FF"/>
            <w:sz w:val="28"/>
            <w:szCs w:val="28"/>
            <w:u w:val="single"/>
            <w:lang w:val="en-US"/>
          </w:rPr>
          <w:t>dn</w:t>
        </w:r>
        <w:r w:rsidRPr="00364246">
          <w:rPr>
            <w:rFonts w:ascii="Times New Roman" w:hAnsi="Times New Roman" w:cs="Times New Roman"/>
            <w:color w:val="0000FF"/>
            <w:sz w:val="28"/>
            <w:szCs w:val="28"/>
            <w:u w:val="single"/>
          </w:rPr>
          <w:t>.</w:t>
        </w:r>
        <w:r w:rsidRPr="00364246">
          <w:rPr>
            <w:rFonts w:ascii="Times New Roman" w:hAnsi="Times New Roman" w:cs="Times New Roman"/>
            <w:color w:val="0000FF"/>
            <w:sz w:val="28"/>
            <w:szCs w:val="28"/>
            <w:u w:val="single"/>
            <w:lang w:val="en-US"/>
          </w:rPr>
          <w:t>ru</w:t>
        </w:r>
      </w:hyperlink>
      <w:r w:rsidRPr="00364246">
        <w:rPr>
          <w:rFonts w:ascii="Times New Roman" w:hAnsi="Times New Roman" w:cs="Times New Roman"/>
          <w:sz w:val="28"/>
          <w:szCs w:val="28"/>
        </w:rPr>
        <w:t>.</w:t>
      </w:r>
    </w:p>
    <w:p w:rsidR="00E47D06" w:rsidRDefault="00E73E85" w:rsidP="006F117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Дашян М.С. Интеллектуальная собственность в бизнесе.- М.: Экс</w:t>
      </w:r>
      <w:r w:rsidR="006F1175">
        <w:rPr>
          <w:rFonts w:ascii="Times New Roman" w:hAnsi="Times New Roman" w:cs="Times New Roman"/>
          <w:sz w:val="28"/>
          <w:szCs w:val="28"/>
        </w:rPr>
        <w:t>мо, 2010.</w:t>
      </w:r>
    </w:p>
    <w:p w:rsidR="00DF6056" w:rsidRDefault="00E47D06" w:rsidP="00E47D06">
      <w:pPr>
        <w:spacing w:after="0" w:line="240" w:lineRule="auto"/>
        <w:ind w:firstLine="709"/>
        <w:rPr>
          <w:rFonts w:ascii="Times New Roman" w:hAnsi="Times New Roman" w:cs="Times New Roman"/>
          <w:sz w:val="28"/>
          <w:szCs w:val="28"/>
        </w:rPr>
      </w:pPr>
      <w:r w:rsidRPr="00E47D06">
        <w:rPr>
          <w:rFonts w:ascii="Times New Roman" w:hAnsi="Times New Roman" w:cs="Times New Roman"/>
          <w:b/>
          <w:sz w:val="28"/>
          <w:szCs w:val="28"/>
        </w:rPr>
        <w:t>Кейс 1 по теме 3.</w:t>
      </w:r>
    </w:p>
    <w:p w:rsidR="00DF6056" w:rsidRDefault="00DF6056" w:rsidP="00E47D0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книге М.С. Дашяна «Интеллектуальная собственность в бизнесе» (М.: Эксмо, 2010) на с. 2 в Главе 2 («Кризис развития») говорится об объективных социальных предпосылках  слабого развития защиты интеллектуальной со</w:t>
      </w:r>
      <w:r>
        <w:rPr>
          <w:rFonts w:ascii="Times New Roman" w:hAnsi="Times New Roman" w:cs="Times New Roman"/>
          <w:sz w:val="28"/>
          <w:szCs w:val="28"/>
        </w:rPr>
        <w:t>б</w:t>
      </w:r>
      <w:r>
        <w:rPr>
          <w:rFonts w:ascii="Times New Roman" w:hAnsi="Times New Roman" w:cs="Times New Roman"/>
          <w:sz w:val="28"/>
          <w:szCs w:val="28"/>
        </w:rPr>
        <w:t>ственности в России. Перечисление таких причин ставит вопросы, на которые государство должно обратить усиленное внимание при выработке стратегии и тактики развития законодательства. Это следующие объективно существующие как в России , так и в Белоруссии обстоятельства, которые должны учитываться при разработке законодательных актов (речь идет о законодательных актах в области охраны интеллектуальной собственности):</w:t>
      </w:r>
    </w:p>
    <w:p w:rsidR="00AB162B" w:rsidRDefault="00AB162B" w:rsidP="00AB162B">
      <w:pPr>
        <w:spacing w:after="0" w:line="240" w:lineRule="auto"/>
        <w:rPr>
          <w:rFonts w:ascii="Times New Roman" w:hAnsi="Times New Roman" w:cs="Times New Roman"/>
          <w:sz w:val="28"/>
          <w:szCs w:val="28"/>
        </w:rPr>
      </w:pPr>
      <w:r>
        <w:rPr>
          <w:rFonts w:ascii="Times New Roman" w:hAnsi="Times New Roman" w:cs="Times New Roman"/>
          <w:sz w:val="28"/>
          <w:szCs w:val="28"/>
        </w:rPr>
        <w:t>- недостаточная разработка нормативно-правовой базы, регулирующей отн</w:t>
      </w:r>
      <w:r>
        <w:rPr>
          <w:rFonts w:ascii="Times New Roman" w:hAnsi="Times New Roman" w:cs="Times New Roman"/>
          <w:sz w:val="28"/>
          <w:szCs w:val="28"/>
        </w:rPr>
        <w:t>о</w:t>
      </w:r>
      <w:r>
        <w:rPr>
          <w:rFonts w:ascii="Times New Roman" w:hAnsi="Times New Roman" w:cs="Times New Roman"/>
          <w:sz w:val="28"/>
          <w:szCs w:val="28"/>
        </w:rPr>
        <w:t>шения владения, распоряжения и пользования интеллектуальной собственн</w:t>
      </w:r>
      <w:r>
        <w:rPr>
          <w:rFonts w:ascii="Times New Roman" w:hAnsi="Times New Roman" w:cs="Times New Roman"/>
          <w:sz w:val="28"/>
          <w:szCs w:val="28"/>
        </w:rPr>
        <w:t>о</w:t>
      </w:r>
      <w:r>
        <w:rPr>
          <w:rFonts w:ascii="Times New Roman" w:hAnsi="Times New Roman" w:cs="Times New Roman"/>
          <w:sz w:val="28"/>
          <w:szCs w:val="28"/>
        </w:rPr>
        <w:t>стью;</w:t>
      </w:r>
    </w:p>
    <w:p w:rsidR="00AB162B" w:rsidRDefault="00AB162B" w:rsidP="00AB162B">
      <w:pPr>
        <w:spacing w:after="0" w:line="240" w:lineRule="auto"/>
        <w:rPr>
          <w:rFonts w:ascii="Times New Roman" w:hAnsi="Times New Roman" w:cs="Times New Roman"/>
          <w:sz w:val="28"/>
          <w:szCs w:val="28"/>
        </w:rPr>
      </w:pPr>
      <w:r>
        <w:rPr>
          <w:rFonts w:ascii="Times New Roman" w:hAnsi="Times New Roman" w:cs="Times New Roman"/>
          <w:sz w:val="28"/>
          <w:szCs w:val="28"/>
        </w:rPr>
        <w:t>- коррупция, связанная с продажей за бесценок интеллектуальной собственн</w:t>
      </w:r>
      <w:r>
        <w:rPr>
          <w:rFonts w:ascii="Times New Roman" w:hAnsi="Times New Roman" w:cs="Times New Roman"/>
          <w:sz w:val="28"/>
          <w:szCs w:val="28"/>
        </w:rPr>
        <w:t>о</w:t>
      </w:r>
      <w:r>
        <w:rPr>
          <w:rFonts w:ascii="Times New Roman" w:hAnsi="Times New Roman" w:cs="Times New Roman"/>
          <w:sz w:val="28"/>
          <w:szCs w:val="28"/>
        </w:rPr>
        <w:t>сти Российской Федерации за рубеж;</w:t>
      </w:r>
    </w:p>
    <w:p w:rsidR="00AB162B" w:rsidRDefault="00AB162B" w:rsidP="00AB162B">
      <w:pPr>
        <w:spacing w:after="0" w:line="240" w:lineRule="auto"/>
        <w:rPr>
          <w:rFonts w:ascii="Times New Roman" w:hAnsi="Times New Roman" w:cs="Times New Roman"/>
          <w:sz w:val="28"/>
          <w:szCs w:val="28"/>
        </w:rPr>
      </w:pPr>
      <w:r>
        <w:rPr>
          <w:rFonts w:ascii="Times New Roman" w:hAnsi="Times New Roman" w:cs="Times New Roman"/>
          <w:sz w:val="28"/>
          <w:szCs w:val="28"/>
        </w:rPr>
        <w:t>- недостойное вознаграждение труда ученых – творцов объектов интеллект</w:t>
      </w:r>
      <w:r>
        <w:rPr>
          <w:rFonts w:ascii="Times New Roman" w:hAnsi="Times New Roman" w:cs="Times New Roman"/>
          <w:sz w:val="28"/>
          <w:szCs w:val="28"/>
        </w:rPr>
        <w:t>у</w:t>
      </w:r>
      <w:r>
        <w:rPr>
          <w:rFonts w:ascii="Times New Roman" w:hAnsi="Times New Roman" w:cs="Times New Roman"/>
          <w:sz w:val="28"/>
          <w:szCs w:val="28"/>
        </w:rPr>
        <w:t>альной собственности;</w:t>
      </w:r>
    </w:p>
    <w:p w:rsidR="00AB162B" w:rsidRDefault="00AB162B" w:rsidP="00AB162B">
      <w:pPr>
        <w:spacing w:after="0" w:line="240" w:lineRule="auto"/>
        <w:rPr>
          <w:rFonts w:ascii="Times New Roman" w:hAnsi="Times New Roman" w:cs="Times New Roman"/>
          <w:sz w:val="28"/>
          <w:szCs w:val="28"/>
        </w:rPr>
      </w:pPr>
      <w:r>
        <w:rPr>
          <w:rFonts w:ascii="Times New Roman" w:hAnsi="Times New Roman" w:cs="Times New Roman"/>
          <w:sz w:val="28"/>
          <w:szCs w:val="28"/>
        </w:rPr>
        <w:t>- неготовность России к конкуренции на рынке высоких технологий в связи с отсутствием правовых норм, регламентирующих процесс международного с</w:t>
      </w:r>
      <w:r>
        <w:rPr>
          <w:rFonts w:ascii="Times New Roman" w:hAnsi="Times New Roman" w:cs="Times New Roman"/>
          <w:sz w:val="28"/>
          <w:szCs w:val="28"/>
        </w:rPr>
        <w:t>о</w:t>
      </w:r>
      <w:r>
        <w:rPr>
          <w:rFonts w:ascii="Times New Roman" w:hAnsi="Times New Roman" w:cs="Times New Roman"/>
          <w:sz w:val="28"/>
          <w:szCs w:val="28"/>
        </w:rPr>
        <w:t>трудничества в этой сфере;</w:t>
      </w:r>
    </w:p>
    <w:p w:rsidR="00AB162B" w:rsidRDefault="00AB162B" w:rsidP="00AB162B">
      <w:pPr>
        <w:spacing w:after="0" w:line="240" w:lineRule="auto"/>
        <w:rPr>
          <w:rFonts w:ascii="Times New Roman" w:hAnsi="Times New Roman" w:cs="Times New Roman"/>
          <w:sz w:val="28"/>
          <w:szCs w:val="28"/>
        </w:rPr>
      </w:pPr>
      <w:r>
        <w:rPr>
          <w:rFonts w:ascii="Times New Roman" w:hAnsi="Times New Roman" w:cs="Times New Roman"/>
          <w:sz w:val="28"/>
          <w:szCs w:val="28"/>
        </w:rPr>
        <w:t>- проблемы промышленного шпионажа, которые находят отражение в неко</w:t>
      </w:r>
      <w:r>
        <w:rPr>
          <w:rFonts w:ascii="Times New Roman" w:hAnsi="Times New Roman" w:cs="Times New Roman"/>
          <w:sz w:val="28"/>
          <w:szCs w:val="28"/>
        </w:rPr>
        <w:t>н</w:t>
      </w:r>
      <w:r>
        <w:rPr>
          <w:rFonts w:ascii="Times New Roman" w:hAnsi="Times New Roman" w:cs="Times New Roman"/>
          <w:sz w:val="28"/>
          <w:szCs w:val="28"/>
        </w:rPr>
        <w:t>тролируемом использовании интеллектуальных продуктов, что обусловлено развитием глобальных сетей коммуникации и действиями «кибервзломщиков» и «киберпиратов»;</w:t>
      </w:r>
    </w:p>
    <w:p w:rsidR="00D97606" w:rsidRDefault="00AB162B" w:rsidP="00AB162B">
      <w:pPr>
        <w:spacing w:after="0" w:line="240" w:lineRule="auto"/>
        <w:rPr>
          <w:rFonts w:ascii="Times New Roman" w:hAnsi="Times New Roman" w:cs="Times New Roman"/>
          <w:sz w:val="28"/>
          <w:szCs w:val="28"/>
        </w:rPr>
      </w:pPr>
      <w:r>
        <w:rPr>
          <w:rFonts w:ascii="Times New Roman" w:hAnsi="Times New Roman" w:cs="Times New Roman"/>
          <w:sz w:val="28"/>
          <w:szCs w:val="28"/>
        </w:rPr>
        <w:t>- психологические факторы, которые отражают уровень развития отечестве</w:t>
      </w:r>
      <w:r>
        <w:rPr>
          <w:rFonts w:ascii="Times New Roman" w:hAnsi="Times New Roman" w:cs="Times New Roman"/>
          <w:sz w:val="28"/>
          <w:szCs w:val="28"/>
        </w:rPr>
        <w:t>н</w:t>
      </w:r>
      <w:r>
        <w:rPr>
          <w:rFonts w:ascii="Times New Roman" w:hAnsi="Times New Roman" w:cs="Times New Roman"/>
          <w:sz w:val="28"/>
          <w:szCs w:val="28"/>
        </w:rPr>
        <w:t>ной экономики, когда «отличительной чертой отечественной экономики всегда являлся традиционный и привычный приоритет материальной сферы</w:t>
      </w:r>
      <w:r w:rsidR="001019A5">
        <w:rPr>
          <w:rFonts w:ascii="Times New Roman" w:hAnsi="Times New Roman" w:cs="Times New Roman"/>
          <w:sz w:val="28"/>
          <w:szCs w:val="28"/>
        </w:rPr>
        <w:t xml:space="preserve"> при нед</w:t>
      </w:r>
      <w:r w:rsidR="001019A5">
        <w:rPr>
          <w:rFonts w:ascii="Times New Roman" w:hAnsi="Times New Roman" w:cs="Times New Roman"/>
          <w:sz w:val="28"/>
          <w:szCs w:val="28"/>
        </w:rPr>
        <w:t>о</w:t>
      </w:r>
      <w:r w:rsidR="001019A5">
        <w:rPr>
          <w:rFonts w:ascii="Times New Roman" w:hAnsi="Times New Roman" w:cs="Times New Roman"/>
          <w:sz w:val="28"/>
          <w:szCs w:val="28"/>
        </w:rPr>
        <w:t>с</w:t>
      </w:r>
      <w:r w:rsidR="00D97606">
        <w:rPr>
          <w:rFonts w:ascii="Times New Roman" w:hAnsi="Times New Roman" w:cs="Times New Roman"/>
          <w:sz w:val="28"/>
          <w:szCs w:val="28"/>
        </w:rPr>
        <w:t>т</w:t>
      </w:r>
      <w:r w:rsidR="001019A5">
        <w:rPr>
          <w:rFonts w:ascii="Times New Roman" w:hAnsi="Times New Roman" w:cs="Times New Roman"/>
          <w:sz w:val="28"/>
          <w:szCs w:val="28"/>
        </w:rPr>
        <w:t>ат</w:t>
      </w:r>
      <w:r w:rsidR="00D97606">
        <w:rPr>
          <w:rFonts w:ascii="Times New Roman" w:hAnsi="Times New Roman" w:cs="Times New Roman"/>
          <w:sz w:val="28"/>
          <w:szCs w:val="28"/>
        </w:rPr>
        <w:t>очном учете «интеллектуальной начинки», в то время как в странах с ра</w:t>
      </w:r>
      <w:r w:rsidR="00D97606">
        <w:rPr>
          <w:rFonts w:ascii="Times New Roman" w:hAnsi="Times New Roman" w:cs="Times New Roman"/>
          <w:sz w:val="28"/>
          <w:szCs w:val="28"/>
        </w:rPr>
        <w:t>з</w:t>
      </w:r>
      <w:r w:rsidR="00D97606">
        <w:rPr>
          <w:rFonts w:ascii="Times New Roman" w:hAnsi="Times New Roman" w:cs="Times New Roman"/>
          <w:sz w:val="28"/>
          <w:szCs w:val="28"/>
        </w:rPr>
        <w:t>витой экономикой объекты нематериальной собственности имеют первост</w:t>
      </w:r>
      <w:r w:rsidR="00D97606">
        <w:rPr>
          <w:rFonts w:ascii="Times New Roman" w:hAnsi="Times New Roman" w:cs="Times New Roman"/>
          <w:sz w:val="28"/>
          <w:szCs w:val="28"/>
        </w:rPr>
        <w:t>е</w:t>
      </w:r>
      <w:r w:rsidR="00D97606">
        <w:rPr>
          <w:rFonts w:ascii="Times New Roman" w:hAnsi="Times New Roman" w:cs="Times New Roman"/>
          <w:sz w:val="28"/>
          <w:szCs w:val="28"/>
        </w:rPr>
        <w:t>пенное значение; руководители российских предприятий не подозревают, что стоимость интеллектуальной собственности на их предприятиях может прев</w:t>
      </w:r>
      <w:r w:rsidR="00D97606">
        <w:rPr>
          <w:rFonts w:ascii="Times New Roman" w:hAnsi="Times New Roman" w:cs="Times New Roman"/>
          <w:sz w:val="28"/>
          <w:szCs w:val="28"/>
        </w:rPr>
        <w:t>ы</w:t>
      </w:r>
      <w:r w:rsidR="00D97606">
        <w:rPr>
          <w:rFonts w:ascii="Times New Roman" w:hAnsi="Times New Roman" w:cs="Times New Roman"/>
          <w:sz w:val="28"/>
          <w:szCs w:val="28"/>
        </w:rPr>
        <w:t>шать стоимость остальных активов и приносить доходы; поэтому    данный путь для увеличения прибыли или хотя бы для уменьшения убытков до сих пор остается без внимания».</w:t>
      </w:r>
    </w:p>
    <w:p w:rsidR="00650864" w:rsidRDefault="00D97606" w:rsidP="00AB162B">
      <w:pPr>
        <w:spacing w:after="0" w:line="240" w:lineRule="auto"/>
        <w:rPr>
          <w:rFonts w:ascii="Times New Roman" w:hAnsi="Times New Roman" w:cs="Times New Roman"/>
          <w:sz w:val="28"/>
          <w:szCs w:val="28"/>
        </w:rPr>
      </w:pPr>
      <w:r w:rsidRPr="00D97606">
        <w:rPr>
          <w:rFonts w:ascii="Times New Roman" w:hAnsi="Times New Roman" w:cs="Times New Roman"/>
          <w:b/>
          <w:sz w:val="28"/>
          <w:szCs w:val="28"/>
        </w:rPr>
        <w:t xml:space="preserve">         Вопрос:</w:t>
      </w:r>
      <w:r>
        <w:rPr>
          <w:rFonts w:ascii="Times New Roman" w:hAnsi="Times New Roman" w:cs="Times New Roman"/>
          <w:sz w:val="28"/>
          <w:szCs w:val="28"/>
        </w:rPr>
        <w:t xml:space="preserve"> требуется рассказать о проблемах, с которыми сталкиваются го</w:t>
      </w:r>
      <w:r>
        <w:rPr>
          <w:rFonts w:ascii="Times New Roman" w:hAnsi="Times New Roman" w:cs="Times New Roman"/>
          <w:sz w:val="28"/>
          <w:szCs w:val="28"/>
        </w:rPr>
        <w:t>с</w:t>
      </w:r>
      <w:r>
        <w:rPr>
          <w:rFonts w:ascii="Times New Roman" w:hAnsi="Times New Roman" w:cs="Times New Roman"/>
          <w:sz w:val="28"/>
          <w:szCs w:val="28"/>
        </w:rPr>
        <w:t>ударственные органы власти при выработке законодательных актов в области охраны интеллектуальной собственности в России и странах СНГ.</w:t>
      </w:r>
    </w:p>
    <w:p w:rsidR="007E6EC9" w:rsidRPr="00D97606" w:rsidRDefault="00650864" w:rsidP="00AB162B">
      <w:pPr>
        <w:spacing w:after="0" w:line="240" w:lineRule="auto"/>
        <w:rPr>
          <w:rFonts w:ascii="Times New Roman" w:hAnsi="Times New Roman" w:cs="Times New Roman"/>
          <w:b/>
          <w:sz w:val="28"/>
          <w:szCs w:val="28"/>
        </w:rPr>
      </w:pPr>
      <w:r>
        <w:rPr>
          <w:rFonts w:ascii="Times New Roman" w:hAnsi="Times New Roman" w:cs="Times New Roman"/>
          <w:sz w:val="28"/>
          <w:szCs w:val="28"/>
        </w:rPr>
        <w:t>Желательно привести примеры.</w:t>
      </w:r>
      <w:r w:rsidR="007E6EC9" w:rsidRPr="00D97606">
        <w:rPr>
          <w:rFonts w:ascii="Times New Roman" w:hAnsi="Times New Roman" w:cs="Times New Roman"/>
          <w:b/>
          <w:sz w:val="28"/>
          <w:szCs w:val="28"/>
        </w:rPr>
        <w:br w:type="page"/>
      </w:r>
    </w:p>
    <w:p w:rsidR="007E6EC9" w:rsidRPr="00C40775" w:rsidRDefault="007E6EC9" w:rsidP="00364246">
      <w:pPr>
        <w:spacing w:after="0" w:line="240" w:lineRule="auto"/>
        <w:ind w:firstLine="709"/>
        <w:jc w:val="both"/>
        <w:rPr>
          <w:rFonts w:ascii="Times New Roman" w:hAnsi="Times New Roman" w:cs="Times New Roman"/>
          <w:b/>
          <w:bCs/>
          <w:caps/>
          <w:sz w:val="28"/>
          <w:szCs w:val="28"/>
        </w:rPr>
      </w:pPr>
      <w:r w:rsidRPr="00C40775">
        <w:rPr>
          <w:rFonts w:ascii="Times New Roman" w:hAnsi="Times New Roman" w:cs="Times New Roman"/>
          <w:b/>
          <w:bCs/>
          <w:caps/>
          <w:sz w:val="28"/>
          <w:szCs w:val="28"/>
        </w:rPr>
        <w:t>Тема 4. Правовой статус субъектов маркетинговой деятельности</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Pr="003F7364" w:rsidRDefault="007E6EC9" w:rsidP="00364246">
      <w:pPr>
        <w:spacing w:after="0" w:line="240" w:lineRule="auto"/>
        <w:ind w:firstLine="709"/>
        <w:jc w:val="both"/>
        <w:rPr>
          <w:rFonts w:ascii="Times New Roman" w:hAnsi="Times New Roman" w:cs="Times New Roman"/>
          <w:spacing w:val="-4"/>
          <w:sz w:val="28"/>
          <w:szCs w:val="28"/>
        </w:rPr>
      </w:pPr>
      <w:r w:rsidRPr="003F7364">
        <w:rPr>
          <w:rFonts w:ascii="Times New Roman" w:hAnsi="Times New Roman" w:cs="Times New Roman"/>
          <w:spacing w:val="-4"/>
          <w:sz w:val="28"/>
          <w:szCs w:val="28"/>
        </w:rPr>
        <w:t xml:space="preserve">1. Понятие и виды субъектов хозяйственной (маркетинговой) деятельности.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sidRPr="003F7364">
        <w:rPr>
          <w:rFonts w:ascii="Times New Roman" w:hAnsi="Times New Roman" w:cs="Times New Roman"/>
          <w:sz w:val="28"/>
          <w:szCs w:val="28"/>
        </w:rPr>
        <w:t xml:space="preserve"> </w:t>
      </w:r>
      <w:r w:rsidRPr="00364246">
        <w:rPr>
          <w:rFonts w:ascii="Times New Roman" w:hAnsi="Times New Roman" w:cs="Times New Roman"/>
          <w:sz w:val="28"/>
          <w:szCs w:val="28"/>
        </w:rPr>
        <w:t>Правовые основы деятельности индивидуальных предпринимателей. Защита прав предпринимателей и ответственность предпринимателей.</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3.</w:t>
      </w:r>
      <w:r w:rsidRPr="003F7364">
        <w:rPr>
          <w:rFonts w:ascii="Times New Roman" w:hAnsi="Times New Roman" w:cs="Times New Roman"/>
          <w:sz w:val="28"/>
          <w:szCs w:val="28"/>
        </w:rPr>
        <w:t xml:space="preserve"> </w:t>
      </w:r>
      <w:r w:rsidRPr="00364246">
        <w:rPr>
          <w:rFonts w:ascii="Times New Roman" w:hAnsi="Times New Roman" w:cs="Times New Roman"/>
          <w:sz w:val="28"/>
          <w:szCs w:val="28"/>
        </w:rPr>
        <w:t>Правовое положение коммерческих организаций.</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4.</w:t>
      </w:r>
      <w:r w:rsidRPr="003F7364">
        <w:rPr>
          <w:rFonts w:ascii="Times New Roman" w:hAnsi="Times New Roman" w:cs="Times New Roman"/>
          <w:sz w:val="28"/>
          <w:szCs w:val="28"/>
        </w:rPr>
        <w:t xml:space="preserve"> </w:t>
      </w:r>
      <w:r w:rsidRPr="00364246">
        <w:rPr>
          <w:rFonts w:ascii="Times New Roman" w:hAnsi="Times New Roman" w:cs="Times New Roman"/>
          <w:sz w:val="28"/>
          <w:szCs w:val="28"/>
        </w:rPr>
        <w:t xml:space="preserve">Порядок создания и прекращения деятельности предприятий </w:t>
      </w:r>
      <w:r>
        <w:rPr>
          <w:rFonts w:ascii="Times New Roman" w:hAnsi="Times New Roman" w:cs="Times New Roman"/>
          <w:sz w:val="28"/>
          <w:szCs w:val="28"/>
        </w:rPr>
        <w:t>–</w:t>
      </w:r>
      <w:r w:rsidRPr="00364246">
        <w:rPr>
          <w:rFonts w:ascii="Times New Roman" w:hAnsi="Times New Roman" w:cs="Times New Roman"/>
          <w:sz w:val="28"/>
          <w:szCs w:val="28"/>
        </w:rPr>
        <w:t xml:space="preserve"> субъе</w:t>
      </w:r>
      <w:r w:rsidRPr="00364246">
        <w:rPr>
          <w:rFonts w:ascii="Times New Roman" w:hAnsi="Times New Roman" w:cs="Times New Roman"/>
          <w:sz w:val="28"/>
          <w:szCs w:val="28"/>
        </w:rPr>
        <w:t>к</w:t>
      </w:r>
      <w:r w:rsidRPr="00364246">
        <w:rPr>
          <w:rFonts w:ascii="Times New Roman" w:hAnsi="Times New Roman" w:cs="Times New Roman"/>
          <w:sz w:val="28"/>
          <w:szCs w:val="28"/>
        </w:rPr>
        <w:t xml:space="preserve">тов маркетинговой деятельности. </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C40775">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1.Понятие и виды субъектов хозяйственн</w:t>
      </w:r>
      <w:r>
        <w:rPr>
          <w:rFonts w:ascii="Times New Roman" w:hAnsi="Times New Roman" w:cs="Times New Roman"/>
          <w:b/>
          <w:bCs/>
          <w:sz w:val="28"/>
          <w:szCs w:val="28"/>
        </w:rPr>
        <w:t>ой (маркетинговой) деятельности</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учебной литературе</w:t>
      </w:r>
      <w:r w:rsidRPr="00364246">
        <w:rPr>
          <w:rFonts w:ascii="Times New Roman" w:hAnsi="Times New Roman" w:cs="Times New Roman"/>
          <w:sz w:val="28"/>
          <w:szCs w:val="28"/>
        </w:rPr>
        <w:t xml:space="preserve"> Российской Федерации присутствует термин «маркетинговая деятельность», под которой понимается хозяйственная де</w:t>
      </w:r>
      <w:r w:rsidRPr="00364246">
        <w:rPr>
          <w:rFonts w:ascii="Times New Roman" w:hAnsi="Times New Roman" w:cs="Times New Roman"/>
          <w:sz w:val="28"/>
          <w:szCs w:val="28"/>
        </w:rPr>
        <w:t>я</w:t>
      </w:r>
      <w:r w:rsidRPr="00364246">
        <w:rPr>
          <w:rFonts w:ascii="Times New Roman" w:hAnsi="Times New Roman" w:cs="Times New Roman"/>
          <w:sz w:val="28"/>
          <w:szCs w:val="28"/>
        </w:rPr>
        <w:t>тельность в области маркетинга, то в соответствующей литературе Республики Беларусь, особенно при рассмотрении вопросов правового регулирования ма</w:t>
      </w:r>
      <w:r w:rsidRPr="00364246">
        <w:rPr>
          <w:rFonts w:ascii="Times New Roman" w:hAnsi="Times New Roman" w:cs="Times New Roman"/>
          <w:sz w:val="28"/>
          <w:szCs w:val="28"/>
        </w:rPr>
        <w:t>р</w:t>
      </w:r>
      <w:r w:rsidRPr="00364246">
        <w:rPr>
          <w:rFonts w:ascii="Times New Roman" w:hAnsi="Times New Roman" w:cs="Times New Roman"/>
          <w:sz w:val="28"/>
          <w:szCs w:val="28"/>
        </w:rPr>
        <w:t>кетинговой деятельности, используется термин «хозяйственная деятельность».</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Под хозяйственной деятельностью [</w:t>
      </w:r>
      <w:r>
        <w:rPr>
          <w:rFonts w:ascii="Times New Roman" w:hAnsi="Times New Roman" w:cs="Times New Roman"/>
          <w:sz w:val="28"/>
          <w:szCs w:val="28"/>
        </w:rPr>
        <w:t>1</w:t>
      </w:r>
      <w:r w:rsidRPr="00335A22">
        <w:rPr>
          <w:rFonts w:ascii="Times New Roman" w:hAnsi="Times New Roman" w:cs="Times New Roman"/>
          <w:sz w:val="28"/>
          <w:szCs w:val="28"/>
        </w:rPr>
        <w:t xml:space="preserve">] </w:t>
      </w:r>
      <w:r w:rsidRPr="00364246">
        <w:rPr>
          <w:rFonts w:ascii="Times New Roman" w:hAnsi="Times New Roman" w:cs="Times New Roman"/>
          <w:sz w:val="28"/>
          <w:szCs w:val="28"/>
        </w:rPr>
        <w:t>понимаются мероприятия субъе</w:t>
      </w:r>
      <w:r w:rsidRPr="00364246">
        <w:rPr>
          <w:rFonts w:ascii="Times New Roman" w:hAnsi="Times New Roman" w:cs="Times New Roman"/>
          <w:sz w:val="28"/>
          <w:szCs w:val="28"/>
        </w:rPr>
        <w:t>к</w:t>
      </w:r>
      <w:r w:rsidRPr="00364246">
        <w:rPr>
          <w:rFonts w:ascii="Times New Roman" w:hAnsi="Times New Roman" w:cs="Times New Roman"/>
          <w:sz w:val="28"/>
          <w:szCs w:val="28"/>
        </w:rPr>
        <w:t>тов хозяйствования в сфере общественного производства, направленные на и</w:t>
      </w:r>
      <w:r w:rsidRPr="00364246">
        <w:rPr>
          <w:rFonts w:ascii="Times New Roman" w:hAnsi="Times New Roman" w:cs="Times New Roman"/>
          <w:sz w:val="28"/>
          <w:szCs w:val="28"/>
        </w:rPr>
        <w:t>з</w:t>
      </w:r>
      <w:r w:rsidRPr="00364246">
        <w:rPr>
          <w:rFonts w:ascii="Times New Roman" w:hAnsi="Times New Roman" w:cs="Times New Roman"/>
          <w:sz w:val="28"/>
          <w:szCs w:val="28"/>
        </w:rPr>
        <w:t>готовление и реализацию продукции, выполнение работ либо оказание услуг стоимостного характера. Участниками отношений в сфере хозяйственной де</w:t>
      </w:r>
      <w:r w:rsidRPr="00364246">
        <w:rPr>
          <w:rFonts w:ascii="Times New Roman" w:hAnsi="Times New Roman" w:cs="Times New Roman"/>
          <w:sz w:val="28"/>
          <w:szCs w:val="28"/>
        </w:rPr>
        <w:t>я</w:t>
      </w:r>
      <w:r w:rsidRPr="00364246">
        <w:rPr>
          <w:rFonts w:ascii="Times New Roman" w:hAnsi="Times New Roman" w:cs="Times New Roman"/>
          <w:sz w:val="28"/>
          <w:szCs w:val="28"/>
        </w:rPr>
        <w:t>тельности являются субъекты хозяйствования, потребители, органы госуда</w:t>
      </w:r>
      <w:r w:rsidRPr="00364246">
        <w:rPr>
          <w:rFonts w:ascii="Times New Roman" w:hAnsi="Times New Roman" w:cs="Times New Roman"/>
          <w:sz w:val="28"/>
          <w:szCs w:val="28"/>
        </w:rPr>
        <w:t>р</w:t>
      </w:r>
      <w:r w:rsidRPr="00364246">
        <w:rPr>
          <w:rFonts w:ascii="Times New Roman" w:hAnsi="Times New Roman" w:cs="Times New Roman"/>
          <w:sz w:val="28"/>
          <w:szCs w:val="28"/>
        </w:rPr>
        <w:t>ственной власти и местного самоуправления, наделенные хозяйственной ко</w:t>
      </w:r>
      <w:r w:rsidRPr="00364246">
        <w:rPr>
          <w:rFonts w:ascii="Times New Roman" w:hAnsi="Times New Roman" w:cs="Times New Roman"/>
          <w:sz w:val="28"/>
          <w:szCs w:val="28"/>
        </w:rPr>
        <w:t>м</w:t>
      </w:r>
      <w:r w:rsidRPr="00364246">
        <w:rPr>
          <w:rFonts w:ascii="Times New Roman" w:hAnsi="Times New Roman" w:cs="Times New Roman"/>
          <w:sz w:val="28"/>
          <w:szCs w:val="28"/>
        </w:rPr>
        <w:t>петенцией,</w:t>
      </w:r>
      <w:r>
        <w:rPr>
          <w:rFonts w:ascii="Times New Roman" w:hAnsi="Times New Roman" w:cs="Times New Roman"/>
          <w:sz w:val="28"/>
          <w:szCs w:val="28"/>
        </w:rPr>
        <w:t xml:space="preserve"> а также граждане и организации</w:t>
      </w:r>
      <w:r w:rsidRPr="00364246">
        <w:rPr>
          <w:rFonts w:ascii="Times New Roman" w:hAnsi="Times New Roman" w:cs="Times New Roman"/>
          <w:sz w:val="28"/>
          <w:szCs w:val="28"/>
        </w:rPr>
        <w:t>, которые выступают учредителями субъектов хозяйствования либо осуществляют относительно их организацио</w:t>
      </w:r>
      <w:r w:rsidRPr="00364246">
        <w:rPr>
          <w:rFonts w:ascii="Times New Roman" w:hAnsi="Times New Roman" w:cs="Times New Roman"/>
          <w:sz w:val="28"/>
          <w:szCs w:val="28"/>
        </w:rPr>
        <w:t>н</w:t>
      </w:r>
      <w:r w:rsidRPr="00364246">
        <w:rPr>
          <w:rFonts w:ascii="Times New Roman" w:hAnsi="Times New Roman" w:cs="Times New Roman"/>
          <w:sz w:val="28"/>
          <w:szCs w:val="28"/>
        </w:rPr>
        <w:t>но-хозяйственные полномочия на основе отношений собственности.</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Субъекты хозяйственной деятельности </w:t>
      </w:r>
      <w:r>
        <w:rPr>
          <w:rFonts w:ascii="Times New Roman" w:hAnsi="Times New Roman" w:cs="Times New Roman"/>
          <w:sz w:val="28"/>
          <w:szCs w:val="28"/>
        </w:rPr>
        <w:t>–</w:t>
      </w:r>
      <w:r w:rsidRPr="00364246">
        <w:rPr>
          <w:rFonts w:ascii="Times New Roman" w:hAnsi="Times New Roman" w:cs="Times New Roman"/>
          <w:sz w:val="28"/>
          <w:szCs w:val="28"/>
        </w:rPr>
        <w:t xml:space="preserve"> юридические и физические л</w:t>
      </w:r>
      <w:r w:rsidRPr="00364246">
        <w:rPr>
          <w:rFonts w:ascii="Times New Roman" w:hAnsi="Times New Roman" w:cs="Times New Roman"/>
          <w:sz w:val="28"/>
          <w:szCs w:val="28"/>
        </w:rPr>
        <w:t>и</w:t>
      </w:r>
      <w:r w:rsidRPr="00364246">
        <w:rPr>
          <w:rFonts w:ascii="Times New Roman" w:hAnsi="Times New Roman" w:cs="Times New Roman"/>
          <w:sz w:val="28"/>
          <w:szCs w:val="28"/>
        </w:rPr>
        <w:t>ца, которым законодательством предоставлено право осуществления хозя</w:t>
      </w:r>
      <w:r w:rsidRPr="00364246">
        <w:rPr>
          <w:rFonts w:ascii="Times New Roman" w:hAnsi="Times New Roman" w:cs="Times New Roman"/>
          <w:sz w:val="28"/>
          <w:szCs w:val="28"/>
        </w:rPr>
        <w:t>й</w:t>
      </w:r>
      <w:r w:rsidRPr="00364246">
        <w:rPr>
          <w:rFonts w:ascii="Times New Roman" w:hAnsi="Times New Roman" w:cs="Times New Roman"/>
          <w:sz w:val="28"/>
          <w:szCs w:val="28"/>
        </w:rPr>
        <w:t>ственной деятельности с реализацией так называемой хозяйственной компете</w:t>
      </w:r>
      <w:r w:rsidRPr="00364246">
        <w:rPr>
          <w:rFonts w:ascii="Times New Roman" w:hAnsi="Times New Roman" w:cs="Times New Roman"/>
          <w:sz w:val="28"/>
          <w:szCs w:val="28"/>
        </w:rPr>
        <w:t>н</w:t>
      </w:r>
      <w:r w:rsidRPr="00364246">
        <w:rPr>
          <w:rFonts w:ascii="Times New Roman" w:hAnsi="Times New Roman" w:cs="Times New Roman"/>
          <w:sz w:val="28"/>
          <w:szCs w:val="28"/>
        </w:rPr>
        <w:t>ции (под ней понимают совокупность прав и обязанностей); они, как правило, имеют обособленное имущество и несут ответственность по своим обязател</w:t>
      </w:r>
      <w:r w:rsidRPr="00364246">
        <w:rPr>
          <w:rFonts w:ascii="Times New Roman" w:hAnsi="Times New Roman" w:cs="Times New Roman"/>
          <w:sz w:val="28"/>
          <w:szCs w:val="28"/>
        </w:rPr>
        <w:t>ь</w:t>
      </w:r>
      <w:r w:rsidRPr="00364246">
        <w:rPr>
          <w:rFonts w:ascii="Times New Roman" w:hAnsi="Times New Roman" w:cs="Times New Roman"/>
          <w:sz w:val="28"/>
          <w:szCs w:val="28"/>
        </w:rPr>
        <w:t>ствам в пределах этого имущества.</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 субъектам хозяйственной деятельности относятся:</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индивидуальные предприниматели;</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коммерческие организации;</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некоммерческие организации;</w:t>
      </w:r>
    </w:p>
    <w:p w:rsidR="007E6EC9"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Республика Беларусь и административно-территориальные единицы.</w:t>
      </w:r>
    </w:p>
    <w:p w:rsidR="00E461B9" w:rsidRPr="00364246" w:rsidRDefault="00E461B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уже упоминалось в «Предисловии», </w:t>
      </w:r>
      <w:r w:rsidR="00A72896">
        <w:rPr>
          <w:rFonts w:ascii="Times New Roman" w:hAnsi="Times New Roman" w:cs="Times New Roman"/>
          <w:sz w:val="28"/>
          <w:szCs w:val="28"/>
        </w:rPr>
        <w:t>экономисты и юристы по-разному относятся к терминологии в отношении субъектов маркетинговых пр</w:t>
      </w:r>
      <w:r w:rsidR="00A72896">
        <w:rPr>
          <w:rFonts w:ascii="Times New Roman" w:hAnsi="Times New Roman" w:cs="Times New Roman"/>
          <w:sz w:val="28"/>
          <w:szCs w:val="28"/>
        </w:rPr>
        <w:t>а</w:t>
      </w:r>
      <w:r w:rsidR="00A72896">
        <w:rPr>
          <w:rFonts w:ascii="Times New Roman" w:hAnsi="Times New Roman" w:cs="Times New Roman"/>
          <w:sz w:val="28"/>
          <w:szCs w:val="28"/>
        </w:rPr>
        <w:t>воотношений.  Для экономистов предприятие – это субъект маркетинговых правоотношений, а для юристов предприятие как имущественный комплекс – это объект правоотношений. И называть предприятие субъектом правоотнош</w:t>
      </w:r>
      <w:r w:rsidR="00A72896">
        <w:rPr>
          <w:rFonts w:ascii="Times New Roman" w:hAnsi="Times New Roman" w:cs="Times New Roman"/>
          <w:sz w:val="28"/>
          <w:szCs w:val="28"/>
        </w:rPr>
        <w:t>е</w:t>
      </w:r>
      <w:r w:rsidR="00A72896">
        <w:rPr>
          <w:rFonts w:ascii="Times New Roman" w:hAnsi="Times New Roman" w:cs="Times New Roman"/>
          <w:sz w:val="28"/>
          <w:szCs w:val="28"/>
        </w:rPr>
        <w:t xml:space="preserve">ний – это серьезная ошибка с точки зрения права. </w:t>
      </w:r>
      <w:r w:rsidR="00A72896">
        <w:rPr>
          <w:rFonts w:ascii="Times New Roman" w:hAnsi="Times New Roman" w:cs="Times New Roman"/>
          <w:b/>
          <w:sz w:val="28"/>
          <w:szCs w:val="28"/>
        </w:rPr>
        <w:t>С</w:t>
      </w:r>
      <w:r w:rsidR="00A72896" w:rsidRPr="00A72896">
        <w:rPr>
          <w:rFonts w:ascii="Times New Roman" w:hAnsi="Times New Roman" w:cs="Times New Roman"/>
          <w:b/>
          <w:sz w:val="28"/>
          <w:szCs w:val="28"/>
        </w:rPr>
        <w:t>убъектами маркетинговой деятельности</w:t>
      </w:r>
      <w:r w:rsidR="007A6F9D">
        <w:rPr>
          <w:rFonts w:ascii="Times New Roman" w:hAnsi="Times New Roman" w:cs="Times New Roman"/>
          <w:b/>
          <w:sz w:val="28"/>
          <w:szCs w:val="28"/>
        </w:rPr>
        <w:t>, а точнее, субъектами имущественных прав</w:t>
      </w:r>
      <w:r w:rsidR="00A72896" w:rsidRPr="00A72896">
        <w:rPr>
          <w:rFonts w:ascii="Times New Roman" w:hAnsi="Times New Roman" w:cs="Times New Roman"/>
          <w:b/>
          <w:sz w:val="28"/>
          <w:szCs w:val="28"/>
        </w:rPr>
        <w:t xml:space="preserve"> являются </w:t>
      </w:r>
      <w:r w:rsidR="007A6F9D">
        <w:rPr>
          <w:rFonts w:ascii="Times New Roman" w:hAnsi="Times New Roman" w:cs="Times New Roman"/>
          <w:b/>
          <w:sz w:val="28"/>
          <w:szCs w:val="28"/>
        </w:rPr>
        <w:t xml:space="preserve">также </w:t>
      </w:r>
      <w:r w:rsidR="00A72896" w:rsidRPr="00A72896">
        <w:rPr>
          <w:rFonts w:ascii="Times New Roman" w:hAnsi="Times New Roman" w:cs="Times New Roman"/>
          <w:b/>
          <w:sz w:val="28"/>
          <w:szCs w:val="28"/>
        </w:rPr>
        <w:t>физические лица (граждане), юридические лица (организации),  госуда</w:t>
      </w:r>
      <w:r w:rsidR="00A72896" w:rsidRPr="00A72896">
        <w:rPr>
          <w:rFonts w:ascii="Times New Roman" w:hAnsi="Times New Roman" w:cs="Times New Roman"/>
          <w:b/>
          <w:sz w:val="28"/>
          <w:szCs w:val="28"/>
        </w:rPr>
        <w:t>р</w:t>
      </w:r>
      <w:r w:rsidR="00A72896" w:rsidRPr="00A72896">
        <w:rPr>
          <w:rFonts w:ascii="Times New Roman" w:hAnsi="Times New Roman" w:cs="Times New Roman"/>
          <w:b/>
          <w:sz w:val="28"/>
          <w:szCs w:val="28"/>
        </w:rPr>
        <w:t>ство (Республика Беларусь и административно-территориальные образ</w:t>
      </w:r>
      <w:r w:rsidR="00A72896" w:rsidRPr="00A72896">
        <w:rPr>
          <w:rFonts w:ascii="Times New Roman" w:hAnsi="Times New Roman" w:cs="Times New Roman"/>
          <w:b/>
          <w:sz w:val="28"/>
          <w:szCs w:val="28"/>
        </w:rPr>
        <w:t>о</w:t>
      </w:r>
      <w:r w:rsidR="00A72896" w:rsidRPr="00A72896">
        <w:rPr>
          <w:rFonts w:ascii="Times New Roman" w:hAnsi="Times New Roman" w:cs="Times New Roman"/>
          <w:b/>
          <w:sz w:val="28"/>
          <w:szCs w:val="28"/>
        </w:rPr>
        <w:t>вания). Объекты маркетинговой деятельности – товары и услуги, их сбыт, стимулирование сбыта и цена. Это с точки зрения маркетинговой науки. С точки зрения теории права объектом маркетинговой деятельности явл</w:t>
      </w:r>
      <w:r w:rsidR="00A72896" w:rsidRPr="00A72896">
        <w:rPr>
          <w:rFonts w:ascii="Times New Roman" w:hAnsi="Times New Roman" w:cs="Times New Roman"/>
          <w:b/>
          <w:sz w:val="28"/>
          <w:szCs w:val="28"/>
        </w:rPr>
        <w:t>я</w:t>
      </w:r>
      <w:r w:rsidR="00A72896" w:rsidRPr="00A72896">
        <w:rPr>
          <w:rFonts w:ascii="Times New Roman" w:hAnsi="Times New Roman" w:cs="Times New Roman"/>
          <w:b/>
          <w:sz w:val="28"/>
          <w:szCs w:val="28"/>
        </w:rPr>
        <w:t>ются также и предприятия – имущественные комплек</w:t>
      </w:r>
      <w:r w:rsidR="00A72896">
        <w:rPr>
          <w:rFonts w:ascii="Times New Roman" w:hAnsi="Times New Roman" w:cs="Times New Roman"/>
          <w:b/>
          <w:sz w:val="28"/>
          <w:szCs w:val="28"/>
        </w:rPr>
        <w:t xml:space="preserve">сы. </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Согласно ст.46 Г</w:t>
      </w:r>
      <w:r>
        <w:rPr>
          <w:rFonts w:ascii="Times New Roman" w:hAnsi="Times New Roman" w:cs="Times New Roman"/>
          <w:sz w:val="28"/>
          <w:szCs w:val="28"/>
        </w:rPr>
        <w:t>ражданского кодекса</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юридическ</w:t>
      </w:r>
      <w:r w:rsidRPr="00364246">
        <w:rPr>
          <w:rFonts w:ascii="Times New Roman" w:hAnsi="Times New Roman" w:cs="Times New Roman"/>
          <w:sz w:val="28"/>
          <w:szCs w:val="28"/>
        </w:rPr>
        <w:t>и</w:t>
      </w:r>
      <w:r w:rsidRPr="00364246">
        <w:rPr>
          <w:rFonts w:ascii="Times New Roman" w:hAnsi="Times New Roman" w:cs="Times New Roman"/>
          <w:sz w:val="28"/>
          <w:szCs w:val="28"/>
        </w:rPr>
        <w:t>ми лицами могут быть организации, преследующие извлечение прибыли в к</w:t>
      </w:r>
      <w:r w:rsidRPr="00364246">
        <w:rPr>
          <w:rFonts w:ascii="Times New Roman" w:hAnsi="Times New Roman" w:cs="Times New Roman"/>
          <w:sz w:val="28"/>
          <w:szCs w:val="28"/>
        </w:rPr>
        <w:t>а</w:t>
      </w:r>
      <w:r w:rsidRPr="00364246">
        <w:rPr>
          <w:rFonts w:ascii="Times New Roman" w:hAnsi="Times New Roman" w:cs="Times New Roman"/>
          <w:sz w:val="28"/>
          <w:szCs w:val="28"/>
        </w:rPr>
        <w:t>честве основной цели своей деятельности и (или) распределяющие полученную прибыль между участниками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r w:rsidR="00A72896">
        <w:rPr>
          <w:rFonts w:ascii="Times New Roman" w:hAnsi="Times New Roman" w:cs="Times New Roman"/>
          <w:sz w:val="28"/>
          <w:szCs w:val="28"/>
        </w:rPr>
        <w:t xml:space="preserve"> К </w:t>
      </w:r>
      <w:r w:rsidR="007A6F9D">
        <w:rPr>
          <w:rFonts w:ascii="Times New Roman" w:hAnsi="Times New Roman" w:cs="Times New Roman"/>
          <w:sz w:val="28"/>
          <w:szCs w:val="28"/>
        </w:rPr>
        <w:t>субъектам имущественных правоотношений</w:t>
      </w:r>
      <w:r w:rsidR="00A72896">
        <w:rPr>
          <w:rFonts w:ascii="Times New Roman" w:hAnsi="Times New Roman" w:cs="Times New Roman"/>
          <w:sz w:val="28"/>
          <w:szCs w:val="28"/>
        </w:rPr>
        <w:t xml:space="preserve"> можно отнести и граждан, если они заним</w:t>
      </w:r>
      <w:r w:rsidR="00A72896">
        <w:rPr>
          <w:rFonts w:ascii="Times New Roman" w:hAnsi="Times New Roman" w:cs="Times New Roman"/>
          <w:sz w:val="28"/>
          <w:szCs w:val="28"/>
        </w:rPr>
        <w:t>а</w:t>
      </w:r>
      <w:r w:rsidR="00A72896">
        <w:rPr>
          <w:rFonts w:ascii="Times New Roman" w:hAnsi="Times New Roman" w:cs="Times New Roman"/>
          <w:sz w:val="28"/>
          <w:szCs w:val="28"/>
        </w:rPr>
        <w:t>ются разрешенной законом предпринимательской деятельностью без регистр</w:t>
      </w:r>
      <w:r w:rsidR="00A72896">
        <w:rPr>
          <w:rFonts w:ascii="Times New Roman" w:hAnsi="Times New Roman" w:cs="Times New Roman"/>
          <w:sz w:val="28"/>
          <w:szCs w:val="28"/>
        </w:rPr>
        <w:t>а</w:t>
      </w:r>
      <w:r w:rsidR="00A72896">
        <w:rPr>
          <w:rFonts w:ascii="Times New Roman" w:hAnsi="Times New Roman" w:cs="Times New Roman"/>
          <w:sz w:val="28"/>
          <w:szCs w:val="28"/>
        </w:rPr>
        <w:t xml:space="preserve">ции индивидуального предпринимательства. Пример - репетиторство или сдача жилья внаем </w:t>
      </w:r>
      <w:r w:rsidR="007A6F9D">
        <w:rPr>
          <w:rFonts w:ascii="Times New Roman" w:hAnsi="Times New Roman" w:cs="Times New Roman"/>
          <w:sz w:val="28"/>
          <w:szCs w:val="28"/>
        </w:rPr>
        <w:t>(</w:t>
      </w:r>
      <w:r w:rsidR="00A72896">
        <w:rPr>
          <w:rFonts w:ascii="Times New Roman" w:hAnsi="Times New Roman" w:cs="Times New Roman"/>
          <w:sz w:val="28"/>
          <w:szCs w:val="28"/>
        </w:rPr>
        <w:t>см. тему 5 уч. пособия).</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443D76">
        <w:rPr>
          <w:rFonts w:ascii="Times New Roman" w:hAnsi="Times New Roman" w:cs="Times New Roman"/>
          <w:sz w:val="28"/>
          <w:szCs w:val="28"/>
        </w:rPr>
        <w:t>Юридические лица – коммерческие организации могут создаваться в форме хозяйственных товариществ и обществ, производственных кооперат</w:t>
      </w:r>
      <w:r w:rsidRPr="00443D76">
        <w:rPr>
          <w:rFonts w:ascii="Times New Roman" w:hAnsi="Times New Roman" w:cs="Times New Roman"/>
          <w:sz w:val="28"/>
          <w:szCs w:val="28"/>
        </w:rPr>
        <w:t>и</w:t>
      </w:r>
      <w:r w:rsidRPr="00443D76">
        <w:rPr>
          <w:rFonts w:ascii="Times New Roman" w:hAnsi="Times New Roman" w:cs="Times New Roman"/>
          <w:sz w:val="28"/>
          <w:szCs w:val="28"/>
        </w:rPr>
        <w:t>вов, унитарных предприятий, крестьянских (фермерских) хозяйств и в иных</w:t>
      </w:r>
      <w:r>
        <w:rPr>
          <w:rFonts w:ascii="Times New Roman" w:hAnsi="Times New Roman" w:cs="Times New Roman"/>
          <w:sz w:val="28"/>
          <w:szCs w:val="28"/>
        </w:rPr>
        <w:t xml:space="preserve"> формах, предусмотренных Гражданским кодексом Республики Беларусь,  и</w:t>
      </w:r>
      <w:r w:rsidRPr="00443D76">
        <w:rPr>
          <w:rFonts w:ascii="Times New Roman" w:hAnsi="Times New Roman" w:cs="Times New Roman"/>
          <w:sz w:val="28"/>
          <w:szCs w:val="28"/>
        </w:rPr>
        <w:t xml:space="preserve"> н</w:t>
      </w:r>
      <w:r w:rsidRPr="00443D76">
        <w:rPr>
          <w:rFonts w:ascii="Times New Roman" w:hAnsi="Times New Roman" w:cs="Times New Roman"/>
          <w:sz w:val="28"/>
          <w:szCs w:val="28"/>
        </w:rPr>
        <w:t>е</w:t>
      </w:r>
      <w:r w:rsidRPr="00443D76">
        <w:rPr>
          <w:rFonts w:ascii="Times New Roman" w:hAnsi="Times New Roman" w:cs="Times New Roman"/>
          <w:sz w:val="28"/>
          <w:szCs w:val="28"/>
        </w:rPr>
        <w:t>коммерческие организации могут создаваться в форме потребительских кооп</w:t>
      </w:r>
      <w:r w:rsidRPr="00443D76">
        <w:rPr>
          <w:rFonts w:ascii="Times New Roman" w:hAnsi="Times New Roman" w:cs="Times New Roman"/>
          <w:sz w:val="28"/>
          <w:szCs w:val="28"/>
        </w:rPr>
        <w:t>е</w:t>
      </w:r>
      <w:r w:rsidRPr="00443D76">
        <w:rPr>
          <w:rFonts w:ascii="Times New Roman" w:hAnsi="Times New Roman" w:cs="Times New Roman"/>
          <w:sz w:val="28"/>
          <w:szCs w:val="28"/>
        </w:rPr>
        <w:t>ративов, общественных или религиозных организаций (объединений), фина</w:t>
      </w:r>
      <w:r w:rsidRPr="00443D76">
        <w:rPr>
          <w:rFonts w:ascii="Times New Roman" w:hAnsi="Times New Roman" w:cs="Times New Roman"/>
          <w:sz w:val="28"/>
          <w:szCs w:val="28"/>
        </w:rPr>
        <w:t>н</w:t>
      </w:r>
      <w:r w:rsidRPr="00443D76">
        <w:rPr>
          <w:rFonts w:ascii="Times New Roman" w:hAnsi="Times New Roman" w:cs="Times New Roman"/>
          <w:sz w:val="28"/>
          <w:szCs w:val="28"/>
        </w:rPr>
        <w:t>сируемых собственником учреждений, благотворительных или иных фондов, а также в других формах, предусмотренных законодательными актами. Неко</w:t>
      </w:r>
      <w:r w:rsidRPr="00443D76">
        <w:rPr>
          <w:rFonts w:ascii="Times New Roman" w:hAnsi="Times New Roman" w:cs="Times New Roman"/>
          <w:sz w:val="28"/>
          <w:szCs w:val="28"/>
        </w:rPr>
        <w:t>м</w:t>
      </w:r>
      <w:r w:rsidRPr="00443D76">
        <w:rPr>
          <w:rFonts w:ascii="Times New Roman" w:hAnsi="Times New Roman" w:cs="Times New Roman"/>
          <w:sz w:val="28"/>
          <w:szCs w:val="28"/>
        </w:rPr>
        <w:t>мерческие организации могут осуществлять предпринимательскую деятел</w:t>
      </w:r>
      <w:r w:rsidRPr="00443D76">
        <w:rPr>
          <w:rFonts w:ascii="Times New Roman" w:hAnsi="Times New Roman" w:cs="Times New Roman"/>
          <w:sz w:val="28"/>
          <w:szCs w:val="28"/>
        </w:rPr>
        <w:t>ь</w:t>
      </w:r>
      <w:r w:rsidRPr="00443D76">
        <w:rPr>
          <w:rFonts w:ascii="Times New Roman" w:hAnsi="Times New Roman" w:cs="Times New Roman"/>
          <w:sz w:val="28"/>
          <w:szCs w:val="28"/>
        </w:rPr>
        <w:t>ность только в уставных целях.</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Субъекты хозяйствования имеют классификацию в соответствии с кла</w:t>
      </w:r>
      <w:r w:rsidRPr="00364246">
        <w:rPr>
          <w:rFonts w:ascii="Times New Roman" w:hAnsi="Times New Roman" w:cs="Times New Roman"/>
          <w:sz w:val="28"/>
          <w:szCs w:val="28"/>
        </w:rPr>
        <w:t>с</w:t>
      </w:r>
      <w:r w:rsidRPr="00364246">
        <w:rPr>
          <w:rFonts w:ascii="Times New Roman" w:hAnsi="Times New Roman" w:cs="Times New Roman"/>
          <w:sz w:val="28"/>
          <w:szCs w:val="28"/>
        </w:rPr>
        <w:t>сификационными признаками; они подразделяются:</w:t>
      </w:r>
    </w:p>
    <w:p w:rsidR="007E6EC9" w:rsidRPr="009A2008"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2008">
        <w:rPr>
          <w:rFonts w:ascii="Times New Roman" w:hAnsi="Times New Roman" w:cs="Times New Roman"/>
          <w:sz w:val="28"/>
          <w:szCs w:val="28"/>
        </w:rPr>
        <w:t>в соответствии с формами собственности: на публичные, то есть учр</w:t>
      </w:r>
      <w:r w:rsidRPr="009A2008">
        <w:rPr>
          <w:rFonts w:ascii="Times New Roman" w:hAnsi="Times New Roman" w:cs="Times New Roman"/>
          <w:sz w:val="28"/>
          <w:szCs w:val="28"/>
        </w:rPr>
        <w:t>е</w:t>
      </w:r>
      <w:r w:rsidRPr="009A2008">
        <w:rPr>
          <w:rFonts w:ascii="Times New Roman" w:hAnsi="Times New Roman" w:cs="Times New Roman"/>
          <w:sz w:val="28"/>
          <w:szCs w:val="28"/>
        </w:rPr>
        <w:t>жденные Республикой Беларусь и административно-территориальными един</w:t>
      </w:r>
      <w:r w:rsidRPr="009A2008">
        <w:rPr>
          <w:rFonts w:ascii="Times New Roman" w:hAnsi="Times New Roman" w:cs="Times New Roman"/>
          <w:sz w:val="28"/>
          <w:szCs w:val="28"/>
        </w:rPr>
        <w:t>и</w:t>
      </w:r>
      <w:r w:rsidRPr="009A2008">
        <w:rPr>
          <w:rFonts w:ascii="Times New Roman" w:hAnsi="Times New Roman" w:cs="Times New Roman"/>
          <w:sz w:val="28"/>
          <w:szCs w:val="28"/>
        </w:rPr>
        <w:t>цами; частные (созданные гражданами и частными юридическими лицами); смешанные (образованные на основе публично-частной собственности);</w:t>
      </w:r>
    </w:p>
    <w:p w:rsidR="007E6EC9" w:rsidRPr="009A2008"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2008">
        <w:rPr>
          <w:rFonts w:ascii="Times New Roman" w:hAnsi="Times New Roman" w:cs="Times New Roman"/>
          <w:sz w:val="28"/>
          <w:szCs w:val="28"/>
        </w:rPr>
        <w:t>по происхождению капитала: на национальные, совместные и иностра</w:t>
      </w:r>
      <w:r w:rsidRPr="009A2008">
        <w:rPr>
          <w:rFonts w:ascii="Times New Roman" w:hAnsi="Times New Roman" w:cs="Times New Roman"/>
          <w:sz w:val="28"/>
          <w:szCs w:val="28"/>
        </w:rPr>
        <w:t>н</w:t>
      </w:r>
      <w:r w:rsidRPr="009A2008">
        <w:rPr>
          <w:rFonts w:ascii="Times New Roman" w:hAnsi="Times New Roman" w:cs="Times New Roman"/>
          <w:sz w:val="28"/>
          <w:szCs w:val="28"/>
        </w:rPr>
        <w:t>ные коммерческие организации; причем все из них являются резидентами Ре</w:t>
      </w:r>
      <w:r w:rsidRPr="009A2008">
        <w:rPr>
          <w:rFonts w:ascii="Times New Roman" w:hAnsi="Times New Roman" w:cs="Times New Roman"/>
          <w:sz w:val="28"/>
          <w:szCs w:val="28"/>
        </w:rPr>
        <w:t>с</w:t>
      </w:r>
      <w:r w:rsidRPr="009A2008">
        <w:rPr>
          <w:rFonts w:ascii="Times New Roman" w:hAnsi="Times New Roman" w:cs="Times New Roman"/>
          <w:sz w:val="28"/>
          <w:szCs w:val="28"/>
        </w:rPr>
        <w:t>публики Беларусь;</w:t>
      </w:r>
    </w:p>
    <w:p w:rsidR="007E6EC9" w:rsidRPr="00F64924"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2008">
        <w:rPr>
          <w:rFonts w:ascii="Times New Roman" w:hAnsi="Times New Roman" w:cs="Times New Roman"/>
          <w:sz w:val="28"/>
          <w:szCs w:val="28"/>
        </w:rPr>
        <w:t>по характеру основной деятельности: на субъекты, функционирующие в сферах промышленности, сельского хозяйства, торговли и т.п.;</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в зависимости от среднесписочной численности работников: на субъе</w:t>
      </w:r>
      <w:r w:rsidRPr="00364246">
        <w:rPr>
          <w:rFonts w:ascii="Times New Roman" w:hAnsi="Times New Roman" w:cs="Times New Roman"/>
          <w:sz w:val="28"/>
          <w:szCs w:val="28"/>
        </w:rPr>
        <w:t>к</w:t>
      </w:r>
      <w:r w:rsidRPr="00364246">
        <w:rPr>
          <w:rFonts w:ascii="Times New Roman" w:hAnsi="Times New Roman" w:cs="Times New Roman"/>
          <w:sz w:val="28"/>
          <w:szCs w:val="28"/>
        </w:rPr>
        <w:t>ты малого и среднего предпринимательства. В соответствии с Законом Респ</w:t>
      </w:r>
      <w:r>
        <w:rPr>
          <w:rFonts w:ascii="Times New Roman" w:hAnsi="Times New Roman" w:cs="Times New Roman"/>
          <w:sz w:val="28"/>
          <w:szCs w:val="28"/>
        </w:rPr>
        <w:t>у</w:t>
      </w:r>
      <w:r>
        <w:rPr>
          <w:rFonts w:ascii="Times New Roman" w:hAnsi="Times New Roman" w:cs="Times New Roman"/>
          <w:sz w:val="28"/>
          <w:szCs w:val="28"/>
        </w:rPr>
        <w:t>б</w:t>
      </w:r>
      <w:r>
        <w:rPr>
          <w:rFonts w:ascii="Times New Roman" w:hAnsi="Times New Roman" w:cs="Times New Roman"/>
          <w:sz w:val="28"/>
          <w:szCs w:val="28"/>
        </w:rPr>
        <w:t>лики Беларусь от 01.07.2010 №</w:t>
      </w:r>
      <w:r w:rsidRPr="00364246">
        <w:rPr>
          <w:rFonts w:ascii="Times New Roman" w:hAnsi="Times New Roman" w:cs="Times New Roman"/>
          <w:sz w:val="28"/>
          <w:szCs w:val="28"/>
        </w:rPr>
        <w:t>148-З «О поддержке малого и среднего предпр</w:t>
      </w:r>
      <w:r w:rsidRPr="00364246">
        <w:rPr>
          <w:rFonts w:ascii="Times New Roman" w:hAnsi="Times New Roman" w:cs="Times New Roman"/>
          <w:sz w:val="28"/>
          <w:szCs w:val="28"/>
        </w:rPr>
        <w:t>и</w:t>
      </w:r>
      <w:r w:rsidRPr="00364246">
        <w:rPr>
          <w:rFonts w:ascii="Times New Roman" w:hAnsi="Times New Roman" w:cs="Times New Roman"/>
          <w:sz w:val="28"/>
          <w:szCs w:val="28"/>
        </w:rPr>
        <w:t>нимательства» к субъектам малого предпринимательства относятся:</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364246">
        <w:rPr>
          <w:rFonts w:ascii="Times New Roman" w:hAnsi="Times New Roman" w:cs="Times New Roman"/>
          <w:sz w:val="28"/>
          <w:szCs w:val="28"/>
        </w:rPr>
        <w:t xml:space="preserve"> индивидуальные предприниматели, зарегистрированные в Республике Беларусь;</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364246">
        <w:rPr>
          <w:rFonts w:ascii="Times New Roman" w:hAnsi="Times New Roman" w:cs="Times New Roman"/>
          <w:sz w:val="28"/>
          <w:szCs w:val="28"/>
        </w:rPr>
        <w:t xml:space="preserve"> микроорганизации (это зарегистрированные в Республике Беларусь коммерческие организации со средней численностью работников за календа</w:t>
      </w:r>
      <w:r w:rsidRPr="00364246">
        <w:rPr>
          <w:rFonts w:ascii="Times New Roman" w:hAnsi="Times New Roman" w:cs="Times New Roman"/>
          <w:sz w:val="28"/>
          <w:szCs w:val="28"/>
        </w:rPr>
        <w:t>р</w:t>
      </w:r>
      <w:r w:rsidRPr="00364246">
        <w:rPr>
          <w:rFonts w:ascii="Times New Roman" w:hAnsi="Times New Roman" w:cs="Times New Roman"/>
          <w:sz w:val="28"/>
          <w:szCs w:val="28"/>
        </w:rPr>
        <w:t>ный год до 15 человек включительно);</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64246">
        <w:rPr>
          <w:rFonts w:ascii="Times New Roman" w:hAnsi="Times New Roman" w:cs="Times New Roman"/>
          <w:sz w:val="28"/>
          <w:szCs w:val="28"/>
        </w:rPr>
        <w:t xml:space="preserve"> малые организации (это зарегистрированные в Республике Беларусь коммерческие организации со средней численностью работников за календа</w:t>
      </w:r>
      <w:r w:rsidRPr="00364246">
        <w:rPr>
          <w:rFonts w:ascii="Times New Roman" w:hAnsi="Times New Roman" w:cs="Times New Roman"/>
          <w:sz w:val="28"/>
          <w:szCs w:val="28"/>
        </w:rPr>
        <w:t>р</w:t>
      </w:r>
      <w:r w:rsidRPr="00364246">
        <w:rPr>
          <w:rFonts w:ascii="Times New Roman" w:hAnsi="Times New Roman" w:cs="Times New Roman"/>
          <w:sz w:val="28"/>
          <w:szCs w:val="28"/>
        </w:rPr>
        <w:t>ный год от 16 до 100 человек включительно</w:t>
      </w:r>
      <w:r>
        <w:rPr>
          <w:rFonts w:ascii="Times New Roman" w:hAnsi="Times New Roman" w:cs="Times New Roman"/>
          <w:sz w:val="28"/>
          <w:szCs w:val="28"/>
        </w:rPr>
        <w:t>)</w:t>
      </w:r>
      <w:r w:rsidRPr="00364246">
        <w:rPr>
          <w:rFonts w:ascii="Times New Roman" w:hAnsi="Times New Roman" w:cs="Times New Roman"/>
          <w:sz w:val="28"/>
          <w:szCs w:val="28"/>
        </w:rPr>
        <w:t>.</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 субъектам среднего предпринимательства относятся зарегистрирова</w:t>
      </w:r>
      <w:r w:rsidRPr="00364246">
        <w:rPr>
          <w:rFonts w:ascii="Times New Roman" w:hAnsi="Times New Roman" w:cs="Times New Roman"/>
          <w:sz w:val="28"/>
          <w:szCs w:val="28"/>
        </w:rPr>
        <w:t>н</w:t>
      </w:r>
      <w:r w:rsidRPr="00364246">
        <w:rPr>
          <w:rFonts w:ascii="Times New Roman" w:hAnsi="Times New Roman" w:cs="Times New Roman"/>
          <w:sz w:val="28"/>
          <w:szCs w:val="28"/>
        </w:rPr>
        <w:t>ные в Республике Беларусь коммерческие организации со средней численн</w:t>
      </w:r>
      <w:r w:rsidRPr="00364246">
        <w:rPr>
          <w:rFonts w:ascii="Times New Roman" w:hAnsi="Times New Roman" w:cs="Times New Roman"/>
          <w:sz w:val="28"/>
          <w:szCs w:val="28"/>
        </w:rPr>
        <w:t>о</w:t>
      </w:r>
      <w:r w:rsidRPr="00364246">
        <w:rPr>
          <w:rFonts w:ascii="Times New Roman" w:hAnsi="Times New Roman" w:cs="Times New Roman"/>
          <w:sz w:val="28"/>
          <w:szCs w:val="28"/>
        </w:rPr>
        <w:t>стью работников за календарный год от 101 до 250 человек включительно.</w:t>
      </w:r>
    </w:p>
    <w:p w:rsidR="007E6EC9"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Особыми субъектами хозяйственного (маркетингового) права являются государство и территориальные образования, которые не только осуществляют правовое регулирование хозяйственной деятельности, но и сами выступают участниками хозяйственных отношений.</w:t>
      </w:r>
    </w:p>
    <w:p w:rsidR="007E6EC9" w:rsidRPr="00364246" w:rsidRDefault="007E6EC9" w:rsidP="00513232">
      <w:pPr>
        <w:spacing w:after="0" w:line="240" w:lineRule="auto"/>
        <w:jc w:val="both"/>
        <w:rPr>
          <w:rFonts w:ascii="Times New Roman" w:hAnsi="Times New Roman" w:cs="Times New Roman"/>
          <w:sz w:val="28"/>
          <w:szCs w:val="28"/>
        </w:rPr>
      </w:pPr>
    </w:p>
    <w:p w:rsidR="007E6EC9" w:rsidRDefault="007E6EC9" w:rsidP="00513232">
      <w:pPr>
        <w:widowControl w:val="0"/>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2. Правовые основы хозяйственной (маркетинговой) деятел</w:t>
      </w:r>
      <w:r w:rsidRPr="00364246">
        <w:rPr>
          <w:rFonts w:ascii="Times New Roman" w:hAnsi="Times New Roman" w:cs="Times New Roman"/>
          <w:b/>
          <w:bCs/>
          <w:sz w:val="28"/>
          <w:szCs w:val="28"/>
        </w:rPr>
        <w:t>ь</w:t>
      </w:r>
      <w:r w:rsidRPr="00364246">
        <w:rPr>
          <w:rFonts w:ascii="Times New Roman" w:hAnsi="Times New Roman" w:cs="Times New Roman"/>
          <w:b/>
          <w:bCs/>
          <w:sz w:val="28"/>
          <w:szCs w:val="28"/>
        </w:rPr>
        <w:t xml:space="preserve">ности </w:t>
      </w:r>
      <w:r>
        <w:rPr>
          <w:rFonts w:ascii="Times New Roman" w:hAnsi="Times New Roman" w:cs="Times New Roman"/>
          <w:b/>
          <w:bCs/>
          <w:sz w:val="28"/>
          <w:szCs w:val="28"/>
        </w:rPr>
        <w:t>индивидуальных предпринимателей</w:t>
      </w:r>
    </w:p>
    <w:p w:rsidR="007E6EC9" w:rsidRPr="00513232" w:rsidRDefault="007E6EC9" w:rsidP="00513232">
      <w:pPr>
        <w:widowControl w:val="0"/>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sz w:val="28"/>
          <w:szCs w:val="28"/>
        </w:rPr>
        <w:t>В Республик</w:t>
      </w:r>
      <w:r>
        <w:rPr>
          <w:rFonts w:ascii="Times New Roman" w:hAnsi="Times New Roman" w:cs="Times New Roman"/>
          <w:sz w:val="28"/>
          <w:szCs w:val="28"/>
        </w:rPr>
        <w:t xml:space="preserve">е Беларусь нормативные понятия </w:t>
      </w:r>
      <w:r w:rsidRPr="00364246">
        <w:rPr>
          <w:rFonts w:ascii="Times New Roman" w:hAnsi="Times New Roman" w:cs="Times New Roman"/>
          <w:sz w:val="28"/>
          <w:szCs w:val="28"/>
        </w:rPr>
        <w:t>«индивидуальный пре</w:t>
      </w:r>
      <w:r w:rsidRPr="00364246">
        <w:rPr>
          <w:rFonts w:ascii="Times New Roman" w:hAnsi="Times New Roman" w:cs="Times New Roman"/>
          <w:sz w:val="28"/>
          <w:szCs w:val="28"/>
        </w:rPr>
        <w:t>д</w:t>
      </w:r>
      <w:r w:rsidRPr="00364246">
        <w:rPr>
          <w:rFonts w:ascii="Times New Roman" w:hAnsi="Times New Roman" w:cs="Times New Roman"/>
          <w:sz w:val="28"/>
          <w:szCs w:val="28"/>
        </w:rPr>
        <w:t xml:space="preserve">приниматель» или «субъект предпринимательства </w:t>
      </w:r>
      <w:r>
        <w:rPr>
          <w:rFonts w:ascii="Times New Roman" w:hAnsi="Times New Roman" w:cs="Times New Roman"/>
          <w:sz w:val="28"/>
          <w:szCs w:val="28"/>
        </w:rPr>
        <w:t>–</w:t>
      </w:r>
      <w:r w:rsidRPr="00364246">
        <w:rPr>
          <w:rFonts w:ascii="Times New Roman" w:hAnsi="Times New Roman" w:cs="Times New Roman"/>
          <w:sz w:val="28"/>
          <w:szCs w:val="28"/>
        </w:rPr>
        <w:t xml:space="preserve"> гражданин» отсутствуют. Поэтому источник [</w:t>
      </w:r>
      <w:r w:rsidRPr="003E7E1E">
        <w:rPr>
          <w:rFonts w:ascii="Times New Roman" w:hAnsi="Times New Roman" w:cs="Times New Roman"/>
          <w:sz w:val="28"/>
          <w:szCs w:val="28"/>
        </w:rPr>
        <w:t>1</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определяет индивидуального предпринимателя как де</w:t>
      </w:r>
      <w:r w:rsidRPr="00364246">
        <w:rPr>
          <w:rFonts w:ascii="Times New Roman" w:hAnsi="Times New Roman" w:cs="Times New Roman"/>
          <w:sz w:val="28"/>
          <w:szCs w:val="28"/>
        </w:rPr>
        <w:t>е</w:t>
      </w:r>
      <w:r w:rsidRPr="00364246">
        <w:rPr>
          <w:rFonts w:ascii="Times New Roman" w:hAnsi="Times New Roman" w:cs="Times New Roman"/>
          <w:sz w:val="28"/>
          <w:szCs w:val="28"/>
        </w:rPr>
        <w:t>способного гражданина, зарегистрированного в установленном порядке в да</w:t>
      </w:r>
      <w:r w:rsidRPr="00364246">
        <w:rPr>
          <w:rFonts w:ascii="Times New Roman" w:hAnsi="Times New Roman" w:cs="Times New Roman"/>
          <w:sz w:val="28"/>
          <w:szCs w:val="28"/>
        </w:rPr>
        <w:t>н</w:t>
      </w:r>
      <w:r w:rsidRPr="00364246">
        <w:rPr>
          <w:rFonts w:ascii="Times New Roman" w:hAnsi="Times New Roman" w:cs="Times New Roman"/>
          <w:sz w:val="28"/>
          <w:szCs w:val="28"/>
        </w:rPr>
        <w:t>ном качестве и осуществляющего лично или с привлечением наемных работн</w:t>
      </w:r>
      <w:r w:rsidRPr="00364246">
        <w:rPr>
          <w:rFonts w:ascii="Times New Roman" w:hAnsi="Times New Roman" w:cs="Times New Roman"/>
          <w:sz w:val="28"/>
          <w:szCs w:val="28"/>
        </w:rPr>
        <w:t>и</w:t>
      </w:r>
      <w:r w:rsidRPr="00364246">
        <w:rPr>
          <w:rFonts w:ascii="Times New Roman" w:hAnsi="Times New Roman" w:cs="Times New Roman"/>
          <w:sz w:val="28"/>
          <w:szCs w:val="28"/>
        </w:rPr>
        <w:t>ков, на свой риск и под свою имущественную ответственность самостоятел</w:t>
      </w:r>
      <w:r w:rsidRPr="00364246">
        <w:rPr>
          <w:rFonts w:ascii="Times New Roman" w:hAnsi="Times New Roman" w:cs="Times New Roman"/>
          <w:sz w:val="28"/>
          <w:szCs w:val="28"/>
        </w:rPr>
        <w:t>ь</w:t>
      </w:r>
      <w:r w:rsidRPr="00364246">
        <w:rPr>
          <w:rFonts w:ascii="Times New Roman" w:hAnsi="Times New Roman" w:cs="Times New Roman"/>
          <w:sz w:val="28"/>
          <w:szCs w:val="28"/>
        </w:rPr>
        <w:t>ную хозяйственную деятельность. В качестве вознаграждения он получает пр</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быль и чувство удовлетворения от занятия свободным предпринимательством. </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Главное отличие </w:t>
      </w:r>
      <w:r>
        <w:rPr>
          <w:rFonts w:ascii="Times New Roman" w:hAnsi="Times New Roman" w:cs="Times New Roman"/>
          <w:sz w:val="28"/>
          <w:szCs w:val="28"/>
        </w:rPr>
        <w:t xml:space="preserve">индивидуального предпринимателя (далее </w:t>
      </w:r>
      <w:r w:rsidRPr="00364246">
        <w:rPr>
          <w:rFonts w:ascii="Times New Roman" w:hAnsi="Times New Roman" w:cs="Times New Roman"/>
          <w:sz w:val="28"/>
          <w:szCs w:val="28"/>
        </w:rPr>
        <w:t>ИП</w:t>
      </w:r>
      <w:r>
        <w:rPr>
          <w:rFonts w:ascii="Times New Roman" w:hAnsi="Times New Roman" w:cs="Times New Roman"/>
          <w:sz w:val="28"/>
          <w:szCs w:val="28"/>
        </w:rPr>
        <w:t xml:space="preserve">) </w:t>
      </w:r>
      <w:r w:rsidRPr="00364246">
        <w:rPr>
          <w:rFonts w:ascii="Times New Roman" w:hAnsi="Times New Roman" w:cs="Times New Roman"/>
          <w:sz w:val="28"/>
          <w:szCs w:val="28"/>
        </w:rPr>
        <w:t>от юр</w:t>
      </w:r>
      <w:r>
        <w:rPr>
          <w:rFonts w:ascii="Times New Roman" w:hAnsi="Times New Roman" w:cs="Times New Roman"/>
          <w:sz w:val="28"/>
          <w:szCs w:val="28"/>
        </w:rPr>
        <w:t>и</w:t>
      </w:r>
      <w:r>
        <w:rPr>
          <w:rFonts w:ascii="Times New Roman" w:hAnsi="Times New Roman" w:cs="Times New Roman"/>
          <w:sz w:val="28"/>
          <w:szCs w:val="28"/>
        </w:rPr>
        <w:t xml:space="preserve">дического </w:t>
      </w:r>
      <w:r w:rsidRPr="00364246">
        <w:rPr>
          <w:rFonts w:ascii="Times New Roman" w:hAnsi="Times New Roman" w:cs="Times New Roman"/>
          <w:sz w:val="28"/>
          <w:szCs w:val="28"/>
        </w:rPr>
        <w:t>лица заключается в том, что индивидуальный предприниматель несет ответственность по обязательствам, возникающим в результате ос</w:t>
      </w:r>
      <w:r w:rsidRPr="00364246">
        <w:rPr>
          <w:rFonts w:ascii="Times New Roman" w:hAnsi="Times New Roman" w:cs="Times New Roman"/>
          <w:sz w:val="28"/>
          <w:szCs w:val="28"/>
        </w:rPr>
        <w:t>у</w:t>
      </w:r>
      <w:r w:rsidRPr="00364246">
        <w:rPr>
          <w:rFonts w:ascii="Times New Roman" w:hAnsi="Times New Roman" w:cs="Times New Roman"/>
          <w:sz w:val="28"/>
          <w:szCs w:val="28"/>
        </w:rPr>
        <w:t>ществления предпринимательской (хозяйственной, маркетинговой) деятельн</w:t>
      </w:r>
      <w:r w:rsidRPr="00364246">
        <w:rPr>
          <w:rFonts w:ascii="Times New Roman" w:hAnsi="Times New Roman" w:cs="Times New Roman"/>
          <w:sz w:val="28"/>
          <w:szCs w:val="28"/>
        </w:rPr>
        <w:t>о</w:t>
      </w:r>
      <w:r w:rsidRPr="00364246">
        <w:rPr>
          <w:rFonts w:ascii="Times New Roman" w:hAnsi="Times New Roman" w:cs="Times New Roman"/>
          <w:sz w:val="28"/>
          <w:szCs w:val="28"/>
        </w:rPr>
        <w:t>сти, всем своим имуществом.</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Согласно ст.22 Г</w:t>
      </w:r>
      <w:r>
        <w:rPr>
          <w:rFonts w:ascii="Times New Roman" w:hAnsi="Times New Roman" w:cs="Times New Roman"/>
          <w:sz w:val="28"/>
          <w:szCs w:val="28"/>
        </w:rPr>
        <w:t>ражданского кодекса</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гражданин вправе заниматься предпринимательской деятельностью без образования юр</w:t>
      </w:r>
      <w:r w:rsidRPr="00364246">
        <w:rPr>
          <w:rFonts w:ascii="Times New Roman" w:hAnsi="Times New Roman" w:cs="Times New Roman"/>
          <w:sz w:val="28"/>
          <w:szCs w:val="28"/>
        </w:rPr>
        <w:t>и</w:t>
      </w:r>
      <w:r w:rsidRPr="00364246">
        <w:rPr>
          <w:rFonts w:ascii="Times New Roman" w:hAnsi="Times New Roman" w:cs="Times New Roman"/>
          <w:sz w:val="28"/>
          <w:szCs w:val="28"/>
        </w:rPr>
        <w:t>дического лица с момента государственной регистрации в качестве ИП. Такая регистрация дополнительно регулируется «Положением о государственной р</w:t>
      </w:r>
      <w:r w:rsidRPr="00364246">
        <w:rPr>
          <w:rFonts w:ascii="Times New Roman" w:hAnsi="Times New Roman" w:cs="Times New Roman"/>
          <w:sz w:val="28"/>
          <w:szCs w:val="28"/>
        </w:rPr>
        <w:t>е</w:t>
      </w:r>
      <w:r w:rsidRPr="00364246">
        <w:rPr>
          <w:rFonts w:ascii="Times New Roman" w:hAnsi="Times New Roman" w:cs="Times New Roman"/>
          <w:sz w:val="28"/>
          <w:szCs w:val="28"/>
        </w:rPr>
        <w:t>гистрации», где в п.18 разъясняется, что на дату регистрации гражданин до</w:t>
      </w:r>
      <w:r w:rsidRPr="00364246">
        <w:rPr>
          <w:rFonts w:ascii="Times New Roman" w:hAnsi="Times New Roman" w:cs="Times New Roman"/>
          <w:sz w:val="28"/>
          <w:szCs w:val="28"/>
        </w:rPr>
        <w:t>л</w:t>
      </w:r>
      <w:r w:rsidRPr="00364246">
        <w:rPr>
          <w:rFonts w:ascii="Times New Roman" w:hAnsi="Times New Roman" w:cs="Times New Roman"/>
          <w:sz w:val="28"/>
          <w:szCs w:val="28"/>
        </w:rPr>
        <w:t>жен соблюдать ряд условий: не являлся ранее ИП или же с даты его исключ</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ния из </w:t>
      </w:r>
      <w:r>
        <w:rPr>
          <w:rFonts w:ascii="Times New Roman" w:hAnsi="Times New Roman" w:cs="Times New Roman"/>
          <w:sz w:val="28"/>
          <w:szCs w:val="28"/>
        </w:rPr>
        <w:t>Единого государственного реестра (</w:t>
      </w:r>
      <w:r w:rsidRPr="00364246">
        <w:rPr>
          <w:rFonts w:ascii="Times New Roman" w:hAnsi="Times New Roman" w:cs="Times New Roman"/>
          <w:sz w:val="28"/>
          <w:szCs w:val="28"/>
        </w:rPr>
        <w:t>ЕГР</w:t>
      </w:r>
      <w:r>
        <w:rPr>
          <w:rFonts w:ascii="Times New Roman" w:hAnsi="Times New Roman" w:cs="Times New Roman"/>
          <w:sz w:val="28"/>
          <w:szCs w:val="28"/>
        </w:rPr>
        <w:t xml:space="preserve">) </w:t>
      </w:r>
      <w:r w:rsidRPr="00364246">
        <w:rPr>
          <w:rFonts w:ascii="Times New Roman" w:hAnsi="Times New Roman" w:cs="Times New Roman"/>
          <w:sz w:val="28"/>
          <w:szCs w:val="28"/>
        </w:rPr>
        <w:t>прошло не менее 3 лет.</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ИП в Р</w:t>
      </w:r>
      <w:r>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вправе привлекать не более 3-х физических лиц по трудовым и (или) гражданско-правовым договорам (Указ Президента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w:t>
      </w:r>
      <w:r>
        <w:rPr>
          <w:rFonts w:ascii="Times New Roman" w:hAnsi="Times New Roman" w:cs="Times New Roman"/>
          <w:sz w:val="28"/>
          <w:szCs w:val="28"/>
        </w:rPr>
        <w:t>от 16.05.2014 №</w:t>
      </w:r>
      <w:r w:rsidRPr="00364246">
        <w:rPr>
          <w:rFonts w:ascii="Times New Roman" w:hAnsi="Times New Roman" w:cs="Times New Roman"/>
          <w:sz w:val="28"/>
          <w:szCs w:val="28"/>
        </w:rPr>
        <w:t>222 «О регулировании предпринимател</w:t>
      </w:r>
      <w:r w:rsidRPr="00364246">
        <w:rPr>
          <w:rFonts w:ascii="Times New Roman" w:hAnsi="Times New Roman" w:cs="Times New Roman"/>
          <w:sz w:val="28"/>
          <w:szCs w:val="28"/>
        </w:rPr>
        <w:t>ь</w:t>
      </w:r>
      <w:r w:rsidRPr="00364246">
        <w:rPr>
          <w:rFonts w:ascii="Times New Roman" w:hAnsi="Times New Roman" w:cs="Times New Roman"/>
          <w:sz w:val="28"/>
          <w:szCs w:val="28"/>
        </w:rPr>
        <w:t>ской деятельности и реализации товаров индивидуальными предпринимател</w:t>
      </w:r>
      <w:r w:rsidRPr="00364246">
        <w:rPr>
          <w:rFonts w:ascii="Times New Roman" w:hAnsi="Times New Roman" w:cs="Times New Roman"/>
          <w:sz w:val="28"/>
          <w:szCs w:val="28"/>
        </w:rPr>
        <w:t>я</w:t>
      </w:r>
      <w:r w:rsidRPr="00364246">
        <w:rPr>
          <w:rFonts w:ascii="Times New Roman" w:hAnsi="Times New Roman" w:cs="Times New Roman"/>
          <w:sz w:val="28"/>
          <w:szCs w:val="28"/>
        </w:rPr>
        <w:t>ми и иными физическими лицами»).</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Индивидуальный предприниматель обязан:</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получать лицензию (в предусмотренных законом случаях);</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вести учет результатов своей предпринимательской деятельности;</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не допускать НК (недобросовестной конкуренции);</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соблюдать правила сертификации (товар и услуги </w:t>
      </w:r>
      <w:r>
        <w:rPr>
          <w:rFonts w:ascii="Times New Roman" w:hAnsi="Times New Roman" w:cs="Times New Roman"/>
          <w:sz w:val="28"/>
          <w:szCs w:val="28"/>
        </w:rPr>
        <w:t xml:space="preserve">должны </w:t>
      </w:r>
      <w:r w:rsidRPr="00443D76">
        <w:rPr>
          <w:rFonts w:ascii="Times New Roman" w:hAnsi="Times New Roman" w:cs="Times New Roman"/>
          <w:sz w:val="28"/>
          <w:szCs w:val="28"/>
        </w:rPr>
        <w:t>б</w:t>
      </w:r>
      <w:r>
        <w:rPr>
          <w:rFonts w:ascii="Times New Roman" w:hAnsi="Times New Roman" w:cs="Times New Roman"/>
          <w:sz w:val="28"/>
          <w:szCs w:val="28"/>
        </w:rPr>
        <w:t>ыть</w:t>
      </w:r>
      <w:r w:rsidRPr="00364246">
        <w:rPr>
          <w:rFonts w:ascii="Times New Roman" w:hAnsi="Times New Roman" w:cs="Times New Roman"/>
          <w:sz w:val="28"/>
          <w:szCs w:val="28"/>
        </w:rPr>
        <w:t xml:space="preserve"> надл</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жащего качества </w:t>
      </w:r>
      <w:r>
        <w:rPr>
          <w:rFonts w:ascii="Times New Roman" w:hAnsi="Times New Roman" w:cs="Times New Roman"/>
          <w:sz w:val="28"/>
          <w:szCs w:val="28"/>
        </w:rPr>
        <w:t>–</w:t>
      </w:r>
      <w:r w:rsidRPr="00364246">
        <w:rPr>
          <w:rFonts w:ascii="Times New Roman" w:hAnsi="Times New Roman" w:cs="Times New Roman"/>
          <w:sz w:val="28"/>
          <w:szCs w:val="28"/>
        </w:rPr>
        <w:t xml:space="preserve"> требования законодательств</w:t>
      </w:r>
      <w:r>
        <w:rPr>
          <w:rFonts w:ascii="Times New Roman" w:hAnsi="Times New Roman" w:cs="Times New Roman"/>
          <w:sz w:val="28"/>
          <w:szCs w:val="28"/>
        </w:rPr>
        <w:t>а</w:t>
      </w:r>
      <w:r w:rsidRPr="00364246">
        <w:rPr>
          <w:rFonts w:ascii="Times New Roman" w:hAnsi="Times New Roman" w:cs="Times New Roman"/>
          <w:sz w:val="28"/>
          <w:szCs w:val="28"/>
        </w:rPr>
        <w:t xml:space="preserve"> о потребителях);</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об изменении адреса и других существенных условий деятельности ув</w:t>
      </w:r>
      <w:r w:rsidRPr="00364246">
        <w:rPr>
          <w:rFonts w:ascii="Times New Roman" w:hAnsi="Times New Roman" w:cs="Times New Roman"/>
          <w:sz w:val="28"/>
          <w:szCs w:val="28"/>
        </w:rPr>
        <w:t>е</w:t>
      </w:r>
      <w:r w:rsidRPr="00364246">
        <w:rPr>
          <w:rFonts w:ascii="Times New Roman" w:hAnsi="Times New Roman" w:cs="Times New Roman"/>
          <w:sz w:val="28"/>
          <w:szCs w:val="28"/>
        </w:rPr>
        <w:t>домлять регистрирующий орган;</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получить УНП (п.3 ст. 65</w:t>
      </w:r>
      <w:r w:rsidRPr="00364246">
        <w:rPr>
          <w:rFonts w:ascii="Times New Roman" w:hAnsi="Times New Roman" w:cs="Times New Roman"/>
          <w:sz w:val="28"/>
          <w:szCs w:val="28"/>
        </w:rPr>
        <w:t xml:space="preserve"> НК Р</w:t>
      </w:r>
      <w:r w:rsidR="00365487">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365487">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установить </w:t>
      </w:r>
      <w:r w:rsidRPr="00364246">
        <w:rPr>
          <w:rFonts w:ascii="Times New Roman" w:hAnsi="Times New Roman" w:cs="Times New Roman"/>
          <w:sz w:val="28"/>
          <w:szCs w:val="28"/>
        </w:rPr>
        <w:t>кассовый суммирующий аппарат; (пост. СМ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w:t>
      </w:r>
      <w:r>
        <w:rPr>
          <w:rFonts w:ascii="Times New Roman" w:hAnsi="Times New Roman" w:cs="Times New Roman"/>
          <w:sz w:val="28"/>
          <w:szCs w:val="28"/>
        </w:rPr>
        <w:t>ларусь</w:t>
      </w:r>
      <w:r w:rsidRPr="00364246">
        <w:rPr>
          <w:rFonts w:ascii="Times New Roman" w:hAnsi="Times New Roman" w:cs="Times New Roman"/>
          <w:sz w:val="28"/>
          <w:szCs w:val="28"/>
        </w:rPr>
        <w:t xml:space="preserve"> от 6.07.2011 №924/16; пост. МНС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от</w:t>
      </w:r>
      <w:r>
        <w:rPr>
          <w:rFonts w:ascii="Times New Roman" w:hAnsi="Times New Roman" w:cs="Times New Roman"/>
          <w:sz w:val="28"/>
          <w:szCs w:val="28"/>
        </w:rPr>
        <w:t xml:space="preserve"> 5.09.2011 (в ред. 4.02.2014) №</w:t>
      </w:r>
      <w:r w:rsidRPr="00364246">
        <w:rPr>
          <w:rFonts w:ascii="Times New Roman" w:hAnsi="Times New Roman" w:cs="Times New Roman"/>
          <w:sz w:val="28"/>
          <w:szCs w:val="28"/>
        </w:rPr>
        <w:t>44;</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обязательно уплачивать взносы в ФСЗН в течение 10 рабочих дней со дня выдачи </w:t>
      </w:r>
      <w:r w:rsidRPr="00443D76">
        <w:rPr>
          <w:rFonts w:ascii="Times New Roman" w:hAnsi="Times New Roman" w:cs="Times New Roman"/>
          <w:sz w:val="28"/>
          <w:szCs w:val="28"/>
        </w:rPr>
        <w:t>св</w:t>
      </w:r>
      <w:r>
        <w:rPr>
          <w:rFonts w:ascii="Times New Roman" w:hAnsi="Times New Roman" w:cs="Times New Roman"/>
          <w:sz w:val="28"/>
          <w:szCs w:val="28"/>
        </w:rPr>
        <w:t>идетельства</w:t>
      </w:r>
      <w:r w:rsidRPr="00364246">
        <w:rPr>
          <w:rFonts w:ascii="Times New Roman" w:hAnsi="Times New Roman" w:cs="Times New Roman"/>
          <w:sz w:val="28"/>
          <w:szCs w:val="28"/>
        </w:rPr>
        <w:t xml:space="preserve"> о гос</w:t>
      </w:r>
      <w:r>
        <w:rPr>
          <w:rFonts w:ascii="Times New Roman" w:hAnsi="Times New Roman" w:cs="Times New Roman"/>
          <w:sz w:val="28"/>
          <w:szCs w:val="28"/>
        </w:rPr>
        <w:t xml:space="preserve">ударственной </w:t>
      </w:r>
      <w:r w:rsidRPr="00364246">
        <w:rPr>
          <w:rFonts w:ascii="Times New Roman" w:hAnsi="Times New Roman" w:cs="Times New Roman"/>
          <w:sz w:val="28"/>
          <w:szCs w:val="28"/>
        </w:rPr>
        <w:t>регистрации (Ука</w:t>
      </w:r>
      <w:r>
        <w:rPr>
          <w:rFonts w:ascii="Times New Roman" w:hAnsi="Times New Roman" w:cs="Times New Roman"/>
          <w:sz w:val="28"/>
          <w:szCs w:val="28"/>
        </w:rPr>
        <w:t>з Президента РБ от 16.01.2009 №</w:t>
      </w:r>
      <w:r w:rsidRPr="00364246">
        <w:rPr>
          <w:rFonts w:ascii="Times New Roman" w:hAnsi="Times New Roman" w:cs="Times New Roman"/>
          <w:sz w:val="28"/>
          <w:szCs w:val="28"/>
        </w:rPr>
        <w:t>40 (ред. 21.02.2014 «О Фонде социальной защиты населения Министерства труда и социальной защиты»).</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Основания для закрытия (ликвидации) предпринимательства</w:t>
      </w:r>
      <w:r>
        <w:rPr>
          <w:rFonts w:ascii="Times New Roman" w:hAnsi="Times New Roman" w:cs="Times New Roman"/>
          <w:sz w:val="28"/>
          <w:szCs w:val="28"/>
        </w:rPr>
        <w:t>, или, как это принято определять на языке юристов, основания для прекращения деятельн</w:t>
      </w:r>
      <w:r>
        <w:rPr>
          <w:rFonts w:ascii="Times New Roman" w:hAnsi="Times New Roman" w:cs="Times New Roman"/>
          <w:sz w:val="28"/>
          <w:szCs w:val="28"/>
        </w:rPr>
        <w:t>о</w:t>
      </w:r>
      <w:r>
        <w:rPr>
          <w:rFonts w:ascii="Times New Roman" w:hAnsi="Times New Roman" w:cs="Times New Roman"/>
          <w:sz w:val="28"/>
          <w:szCs w:val="28"/>
        </w:rPr>
        <w:t>сти индивидуального предпринимателя:</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смерть;</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признание недееспособным;</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признание отсутствующим;</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по собственной инициативе;</w:t>
      </w:r>
    </w:p>
    <w:p w:rsidR="007E6EC9" w:rsidRPr="005B3501" w:rsidRDefault="007E6EC9" w:rsidP="00C40775">
      <w:pPr>
        <w:spacing w:after="0" w:line="240" w:lineRule="auto"/>
        <w:ind w:firstLine="709"/>
        <w:jc w:val="both"/>
        <w:rPr>
          <w:rFonts w:ascii="Times New Roman" w:hAnsi="Times New Roman" w:cs="Times New Roman"/>
          <w:spacing w:val="-6"/>
          <w:sz w:val="28"/>
          <w:szCs w:val="28"/>
        </w:rPr>
      </w:pPr>
      <w:r w:rsidRPr="005B3501">
        <w:rPr>
          <w:rFonts w:ascii="Times New Roman" w:hAnsi="Times New Roman" w:cs="Times New Roman"/>
          <w:spacing w:val="-6"/>
          <w:sz w:val="28"/>
          <w:szCs w:val="28"/>
        </w:rPr>
        <w:t>- при судебном решении об экономической несостоятельности (банкротстве).</w:t>
      </w:r>
    </w:p>
    <w:p w:rsidR="007E6EC9"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Имущество ИП может переходить по наследству, быть завещанным. Но, став собственником имущества наследодателя и всех его задолженностей, как дебиторских, так и кредиторских, наследник обязан сам зарегистрироваться как ИП (деятельность не переходит по наследству).</w:t>
      </w:r>
    </w:p>
    <w:p w:rsidR="007E6EC9" w:rsidRPr="00364246" w:rsidRDefault="007E6EC9" w:rsidP="00C40775">
      <w:pPr>
        <w:spacing w:after="0" w:line="240" w:lineRule="auto"/>
        <w:ind w:firstLine="709"/>
        <w:jc w:val="both"/>
        <w:rPr>
          <w:rFonts w:ascii="Times New Roman" w:hAnsi="Times New Roman" w:cs="Times New Roman"/>
          <w:sz w:val="28"/>
          <w:szCs w:val="28"/>
        </w:rPr>
      </w:pPr>
    </w:p>
    <w:p w:rsidR="007E6EC9" w:rsidRPr="00364246" w:rsidRDefault="007E6EC9" w:rsidP="00C40775">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3. Правовое пол</w:t>
      </w:r>
      <w:r>
        <w:rPr>
          <w:rFonts w:ascii="Times New Roman" w:hAnsi="Times New Roman" w:cs="Times New Roman"/>
          <w:b/>
          <w:bCs/>
          <w:sz w:val="28"/>
          <w:szCs w:val="28"/>
        </w:rPr>
        <w:t>ожение коммерческих организаций</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Коммерческие организации образуются по воле их учредителей. Учред</w:t>
      </w:r>
      <w:r w:rsidRPr="00364246">
        <w:rPr>
          <w:rFonts w:ascii="Times New Roman" w:hAnsi="Times New Roman" w:cs="Times New Roman"/>
          <w:sz w:val="28"/>
          <w:szCs w:val="28"/>
        </w:rPr>
        <w:t>и</w:t>
      </w:r>
      <w:r w:rsidRPr="00364246">
        <w:rPr>
          <w:rFonts w:ascii="Times New Roman" w:hAnsi="Times New Roman" w:cs="Times New Roman"/>
          <w:sz w:val="28"/>
          <w:szCs w:val="28"/>
        </w:rPr>
        <w:t>тели: граждане, юр</w:t>
      </w:r>
      <w:r>
        <w:rPr>
          <w:rFonts w:ascii="Times New Roman" w:hAnsi="Times New Roman" w:cs="Times New Roman"/>
          <w:sz w:val="28"/>
          <w:szCs w:val="28"/>
        </w:rPr>
        <w:t xml:space="preserve">идические </w:t>
      </w:r>
      <w:r w:rsidRPr="00364246">
        <w:rPr>
          <w:rFonts w:ascii="Times New Roman" w:hAnsi="Times New Roman" w:cs="Times New Roman"/>
          <w:sz w:val="28"/>
          <w:szCs w:val="28"/>
        </w:rPr>
        <w:t>лица, Республика Беларусь, административно-территориальные единицы. Существуют отличия между учредителями и учас</w:t>
      </w:r>
      <w:r w:rsidRPr="00364246">
        <w:rPr>
          <w:rFonts w:ascii="Times New Roman" w:hAnsi="Times New Roman" w:cs="Times New Roman"/>
          <w:sz w:val="28"/>
          <w:szCs w:val="28"/>
        </w:rPr>
        <w:t>т</w:t>
      </w:r>
      <w:r w:rsidRPr="00364246">
        <w:rPr>
          <w:rFonts w:ascii="Times New Roman" w:hAnsi="Times New Roman" w:cs="Times New Roman"/>
          <w:sz w:val="28"/>
          <w:szCs w:val="28"/>
        </w:rPr>
        <w:t xml:space="preserve">никами коммерческих организаций. Учредители </w:t>
      </w:r>
      <w:r>
        <w:rPr>
          <w:rFonts w:ascii="Times New Roman" w:hAnsi="Times New Roman" w:cs="Times New Roman"/>
          <w:sz w:val="28"/>
          <w:szCs w:val="28"/>
        </w:rPr>
        <w:t>–</w:t>
      </w:r>
      <w:r w:rsidRPr="00364246">
        <w:rPr>
          <w:rFonts w:ascii="Times New Roman" w:hAnsi="Times New Roman" w:cs="Times New Roman"/>
          <w:sz w:val="28"/>
          <w:szCs w:val="28"/>
        </w:rPr>
        <w:t xml:space="preserve"> лица, которые приняли р</w:t>
      </w:r>
      <w:r w:rsidRPr="00364246">
        <w:rPr>
          <w:rFonts w:ascii="Times New Roman" w:hAnsi="Times New Roman" w:cs="Times New Roman"/>
          <w:sz w:val="28"/>
          <w:szCs w:val="28"/>
        </w:rPr>
        <w:t>е</w:t>
      </w:r>
      <w:r w:rsidRPr="00364246">
        <w:rPr>
          <w:rFonts w:ascii="Times New Roman" w:hAnsi="Times New Roman" w:cs="Times New Roman"/>
          <w:sz w:val="28"/>
          <w:szCs w:val="28"/>
        </w:rPr>
        <w:t>шение об учреждении коммерческой организации. После государственной р</w:t>
      </w:r>
      <w:r w:rsidRPr="00364246">
        <w:rPr>
          <w:rFonts w:ascii="Times New Roman" w:hAnsi="Times New Roman" w:cs="Times New Roman"/>
          <w:sz w:val="28"/>
          <w:szCs w:val="28"/>
        </w:rPr>
        <w:t>е</w:t>
      </w:r>
      <w:r w:rsidRPr="00364246">
        <w:rPr>
          <w:rFonts w:ascii="Times New Roman" w:hAnsi="Times New Roman" w:cs="Times New Roman"/>
          <w:sz w:val="28"/>
          <w:szCs w:val="28"/>
        </w:rPr>
        <w:t>гистрации учредители автоматически становятся участниками этой коммерч</w:t>
      </w:r>
      <w:r w:rsidRPr="00364246">
        <w:rPr>
          <w:rFonts w:ascii="Times New Roman" w:hAnsi="Times New Roman" w:cs="Times New Roman"/>
          <w:sz w:val="28"/>
          <w:szCs w:val="28"/>
        </w:rPr>
        <w:t>е</w:t>
      </w:r>
      <w:r w:rsidRPr="00364246">
        <w:rPr>
          <w:rFonts w:ascii="Times New Roman" w:hAnsi="Times New Roman" w:cs="Times New Roman"/>
          <w:sz w:val="28"/>
          <w:szCs w:val="28"/>
        </w:rPr>
        <w:t>ской организации. Но участниками ком</w:t>
      </w:r>
      <w:r>
        <w:rPr>
          <w:rFonts w:ascii="Times New Roman" w:hAnsi="Times New Roman" w:cs="Times New Roman"/>
          <w:sz w:val="28"/>
          <w:szCs w:val="28"/>
        </w:rPr>
        <w:t xml:space="preserve">мерческой </w:t>
      </w:r>
      <w:r w:rsidRPr="00364246">
        <w:rPr>
          <w:rFonts w:ascii="Times New Roman" w:hAnsi="Times New Roman" w:cs="Times New Roman"/>
          <w:sz w:val="28"/>
          <w:szCs w:val="28"/>
        </w:rPr>
        <w:t>организации могут быть и лица, кроме ее учредителей, которые получили право собственности или право хозяйственного ведения на долю в уставном фонде ком</w:t>
      </w:r>
      <w:r>
        <w:rPr>
          <w:rFonts w:ascii="Times New Roman" w:hAnsi="Times New Roman" w:cs="Times New Roman"/>
          <w:sz w:val="28"/>
          <w:szCs w:val="28"/>
        </w:rPr>
        <w:t xml:space="preserve">мерческой </w:t>
      </w:r>
      <w:r w:rsidRPr="00364246">
        <w:rPr>
          <w:rFonts w:ascii="Times New Roman" w:hAnsi="Times New Roman" w:cs="Times New Roman"/>
          <w:sz w:val="28"/>
          <w:szCs w:val="28"/>
        </w:rPr>
        <w:t>организации, например, через акции. При этом организационно-правовая форма ком</w:t>
      </w:r>
      <w:r>
        <w:rPr>
          <w:rFonts w:ascii="Times New Roman" w:hAnsi="Times New Roman" w:cs="Times New Roman"/>
          <w:sz w:val="28"/>
          <w:szCs w:val="28"/>
        </w:rPr>
        <w:t>мерч</w:t>
      </w:r>
      <w:r>
        <w:rPr>
          <w:rFonts w:ascii="Times New Roman" w:hAnsi="Times New Roman" w:cs="Times New Roman"/>
          <w:sz w:val="28"/>
          <w:szCs w:val="28"/>
        </w:rPr>
        <w:t>е</w:t>
      </w:r>
      <w:r>
        <w:rPr>
          <w:rFonts w:ascii="Times New Roman" w:hAnsi="Times New Roman" w:cs="Times New Roman"/>
          <w:sz w:val="28"/>
          <w:szCs w:val="28"/>
        </w:rPr>
        <w:t xml:space="preserve">ской </w:t>
      </w:r>
      <w:r w:rsidRPr="00364246">
        <w:rPr>
          <w:rFonts w:ascii="Times New Roman" w:hAnsi="Times New Roman" w:cs="Times New Roman"/>
          <w:sz w:val="28"/>
          <w:szCs w:val="28"/>
        </w:rPr>
        <w:t>организации предопределяет ее учредитель</w:t>
      </w:r>
      <w:r w:rsidR="00BB53BE">
        <w:rPr>
          <w:rFonts w:ascii="Times New Roman" w:hAnsi="Times New Roman" w:cs="Times New Roman"/>
          <w:sz w:val="28"/>
          <w:szCs w:val="28"/>
        </w:rPr>
        <w:t xml:space="preserve">ский состав. Например, все </w:t>
      </w:r>
      <w:r w:rsidRPr="00364246">
        <w:rPr>
          <w:rFonts w:ascii="Times New Roman" w:hAnsi="Times New Roman" w:cs="Times New Roman"/>
          <w:sz w:val="28"/>
          <w:szCs w:val="28"/>
        </w:rPr>
        <w:t xml:space="preserve"> ком</w:t>
      </w:r>
      <w:r>
        <w:rPr>
          <w:rFonts w:ascii="Times New Roman" w:hAnsi="Times New Roman" w:cs="Times New Roman"/>
          <w:sz w:val="28"/>
          <w:szCs w:val="28"/>
        </w:rPr>
        <w:t xml:space="preserve">мерческие </w:t>
      </w:r>
      <w:r w:rsidRPr="00364246">
        <w:rPr>
          <w:rFonts w:ascii="Times New Roman" w:hAnsi="Times New Roman" w:cs="Times New Roman"/>
          <w:sz w:val="28"/>
          <w:szCs w:val="28"/>
        </w:rPr>
        <w:t xml:space="preserve">организации могут быть созданы </w:t>
      </w:r>
      <w:r w:rsidR="00BB53BE">
        <w:rPr>
          <w:rFonts w:ascii="Times New Roman" w:hAnsi="Times New Roman" w:cs="Times New Roman"/>
          <w:sz w:val="28"/>
          <w:szCs w:val="28"/>
        </w:rPr>
        <w:t xml:space="preserve">хотя бы </w:t>
      </w:r>
      <w:r w:rsidRPr="00364246">
        <w:rPr>
          <w:rFonts w:ascii="Times New Roman" w:hAnsi="Times New Roman" w:cs="Times New Roman"/>
          <w:sz w:val="28"/>
          <w:szCs w:val="28"/>
        </w:rPr>
        <w:t>одним учредителем</w:t>
      </w:r>
      <w:r w:rsidR="00BB53BE">
        <w:rPr>
          <w:rFonts w:ascii="Times New Roman" w:hAnsi="Times New Roman" w:cs="Times New Roman"/>
          <w:sz w:val="28"/>
          <w:szCs w:val="28"/>
        </w:rPr>
        <w:t xml:space="preserve"> </w:t>
      </w:r>
      <w:r w:rsidRPr="00364246">
        <w:rPr>
          <w:rFonts w:ascii="Times New Roman" w:hAnsi="Times New Roman" w:cs="Times New Roman"/>
          <w:sz w:val="28"/>
          <w:szCs w:val="28"/>
        </w:rPr>
        <w:t>(унитарные предприятия, крестьянск</w:t>
      </w:r>
      <w:r w:rsidR="00BB53BE">
        <w:rPr>
          <w:rFonts w:ascii="Times New Roman" w:hAnsi="Times New Roman" w:cs="Times New Roman"/>
          <w:sz w:val="28"/>
          <w:szCs w:val="28"/>
        </w:rPr>
        <w:t xml:space="preserve">ие (фермерские) хозяйства, </w:t>
      </w:r>
      <w:r w:rsidRPr="00364246">
        <w:rPr>
          <w:rFonts w:ascii="Times New Roman" w:hAnsi="Times New Roman" w:cs="Times New Roman"/>
          <w:sz w:val="28"/>
          <w:szCs w:val="28"/>
        </w:rPr>
        <w:t>хозяйственных товариществ</w:t>
      </w:r>
      <w:r w:rsidR="00BB53BE">
        <w:rPr>
          <w:rFonts w:ascii="Times New Roman" w:hAnsi="Times New Roman" w:cs="Times New Roman"/>
          <w:sz w:val="28"/>
          <w:szCs w:val="28"/>
        </w:rPr>
        <w:t>а</w:t>
      </w:r>
      <w:r w:rsidRPr="00364246">
        <w:rPr>
          <w:rFonts w:ascii="Times New Roman" w:hAnsi="Times New Roman" w:cs="Times New Roman"/>
          <w:sz w:val="28"/>
          <w:szCs w:val="28"/>
        </w:rPr>
        <w:t xml:space="preserve"> и обществ</w:t>
      </w:r>
      <w:r w:rsidR="00BB53BE">
        <w:rPr>
          <w:rFonts w:ascii="Times New Roman" w:hAnsi="Times New Roman" w:cs="Times New Roman"/>
          <w:sz w:val="28"/>
          <w:szCs w:val="28"/>
        </w:rPr>
        <w:t>а)</w:t>
      </w:r>
      <w:r w:rsidRPr="00364246">
        <w:rPr>
          <w:rFonts w:ascii="Times New Roman" w:hAnsi="Times New Roman" w:cs="Times New Roman"/>
          <w:sz w:val="28"/>
          <w:szCs w:val="28"/>
        </w:rPr>
        <w:t>. Причем полными товарищами могут быть только ИП и (или) ком</w:t>
      </w:r>
      <w:r>
        <w:rPr>
          <w:rFonts w:ascii="Times New Roman" w:hAnsi="Times New Roman" w:cs="Times New Roman"/>
          <w:sz w:val="28"/>
          <w:szCs w:val="28"/>
        </w:rPr>
        <w:t xml:space="preserve">мерческие </w:t>
      </w:r>
      <w:r w:rsidRPr="00364246">
        <w:rPr>
          <w:rFonts w:ascii="Times New Roman" w:hAnsi="Times New Roman" w:cs="Times New Roman"/>
          <w:sz w:val="28"/>
          <w:szCs w:val="28"/>
        </w:rPr>
        <w:t>организации. ГК Р</w:t>
      </w:r>
      <w:r w:rsidR="00A13076">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A13076">
        <w:rPr>
          <w:rFonts w:ascii="Times New Roman" w:hAnsi="Times New Roman" w:cs="Times New Roman"/>
          <w:sz w:val="28"/>
          <w:szCs w:val="28"/>
        </w:rPr>
        <w:t>еларусь</w:t>
      </w:r>
      <w:r w:rsidRPr="00364246">
        <w:rPr>
          <w:rFonts w:ascii="Times New Roman" w:hAnsi="Times New Roman" w:cs="Times New Roman"/>
          <w:sz w:val="28"/>
          <w:szCs w:val="28"/>
        </w:rPr>
        <w:t xml:space="preserve"> устанавливает минимум для количества учредителей производственных кооперативов (арт</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лей) </w:t>
      </w:r>
      <w:r>
        <w:rPr>
          <w:rFonts w:ascii="Times New Roman" w:hAnsi="Times New Roman" w:cs="Times New Roman"/>
          <w:sz w:val="28"/>
          <w:szCs w:val="28"/>
        </w:rPr>
        <w:t>–</w:t>
      </w:r>
      <w:r w:rsidRPr="00364246">
        <w:rPr>
          <w:rFonts w:ascii="Times New Roman" w:hAnsi="Times New Roman" w:cs="Times New Roman"/>
          <w:sz w:val="28"/>
          <w:szCs w:val="28"/>
        </w:rPr>
        <w:t xml:space="preserve"> три (п.1 ст.107 ГК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Максимальное количество учредителей не ограничивается. Однако количество участников ЗАО, ООО, ОДО не должно превышать 50 лиц (ч.5 ст.66,</w:t>
      </w:r>
      <w:r>
        <w:rPr>
          <w:rFonts w:ascii="Times New Roman" w:hAnsi="Times New Roman" w:cs="Times New Roman"/>
          <w:sz w:val="28"/>
          <w:szCs w:val="28"/>
        </w:rPr>
        <w:t xml:space="preserve"> </w:t>
      </w:r>
      <w:r w:rsidRPr="00364246">
        <w:rPr>
          <w:rFonts w:ascii="Times New Roman" w:hAnsi="Times New Roman" w:cs="Times New Roman"/>
          <w:sz w:val="28"/>
          <w:szCs w:val="28"/>
        </w:rPr>
        <w:t>ч.</w:t>
      </w:r>
      <w:r>
        <w:rPr>
          <w:rFonts w:ascii="Times New Roman" w:hAnsi="Times New Roman" w:cs="Times New Roman"/>
          <w:sz w:val="28"/>
          <w:szCs w:val="28"/>
        </w:rPr>
        <w:t xml:space="preserve"> </w:t>
      </w:r>
      <w:r w:rsidRPr="00364246">
        <w:rPr>
          <w:rFonts w:ascii="Times New Roman" w:hAnsi="Times New Roman" w:cs="Times New Roman"/>
          <w:sz w:val="28"/>
          <w:szCs w:val="28"/>
        </w:rPr>
        <w:t>1 ст.91, ч.1 ст.11 Закона Р</w:t>
      </w:r>
      <w:r>
        <w:rPr>
          <w:rFonts w:ascii="Times New Roman" w:hAnsi="Times New Roman" w:cs="Times New Roman"/>
          <w:sz w:val="28"/>
          <w:szCs w:val="28"/>
        </w:rPr>
        <w:t>е</w:t>
      </w:r>
      <w:r>
        <w:rPr>
          <w:rFonts w:ascii="Times New Roman" w:hAnsi="Times New Roman" w:cs="Times New Roman"/>
          <w:sz w:val="28"/>
          <w:szCs w:val="28"/>
        </w:rPr>
        <w:t>с</w:t>
      </w:r>
      <w:r>
        <w:rPr>
          <w:rFonts w:ascii="Times New Roman" w:hAnsi="Times New Roman" w:cs="Times New Roman"/>
          <w:sz w:val="28"/>
          <w:szCs w:val="28"/>
        </w:rPr>
        <w:t xml:space="preserve">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«О хозяйственных обществах»).</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Требования к учредителям установлены также в п.19 «Положения о рег</w:t>
      </w:r>
      <w:r w:rsidRPr="00364246">
        <w:rPr>
          <w:rFonts w:ascii="Times New Roman" w:hAnsi="Times New Roman" w:cs="Times New Roman"/>
          <w:sz w:val="28"/>
          <w:szCs w:val="28"/>
        </w:rPr>
        <w:t>и</w:t>
      </w:r>
      <w:r w:rsidRPr="00364246">
        <w:rPr>
          <w:rFonts w:ascii="Times New Roman" w:hAnsi="Times New Roman" w:cs="Times New Roman"/>
          <w:sz w:val="28"/>
          <w:szCs w:val="28"/>
        </w:rPr>
        <w:t>страции». (Имеется в</w:t>
      </w:r>
      <w:r>
        <w:rPr>
          <w:rFonts w:ascii="Times New Roman" w:hAnsi="Times New Roman" w:cs="Times New Roman"/>
          <w:sz w:val="28"/>
          <w:szCs w:val="28"/>
        </w:rPr>
        <w:t xml:space="preserve"> </w:t>
      </w:r>
      <w:r w:rsidRPr="00364246">
        <w:rPr>
          <w:rFonts w:ascii="Times New Roman" w:hAnsi="Times New Roman" w:cs="Times New Roman"/>
          <w:sz w:val="28"/>
          <w:szCs w:val="28"/>
        </w:rPr>
        <w:t>виду гос</w:t>
      </w:r>
      <w:r>
        <w:rPr>
          <w:rFonts w:ascii="Times New Roman" w:hAnsi="Times New Roman" w:cs="Times New Roman"/>
          <w:sz w:val="28"/>
          <w:szCs w:val="28"/>
        </w:rPr>
        <w:t xml:space="preserve">ударственная </w:t>
      </w:r>
      <w:r w:rsidRPr="00364246">
        <w:rPr>
          <w:rFonts w:ascii="Times New Roman" w:hAnsi="Times New Roman" w:cs="Times New Roman"/>
          <w:sz w:val="28"/>
          <w:szCs w:val="28"/>
        </w:rPr>
        <w:t>регистрация хозяйствующих лиц).</w:t>
      </w:r>
    </w:p>
    <w:p w:rsidR="007E6EC9" w:rsidRPr="002B2B9E" w:rsidRDefault="007E6EC9" w:rsidP="00C40775">
      <w:pPr>
        <w:spacing w:after="0" w:line="240" w:lineRule="auto"/>
        <w:ind w:firstLine="709"/>
        <w:jc w:val="both"/>
        <w:rPr>
          <w:rFonts w:ascii="Times New Roman" w:hAnsi="Times New Roman" w:cs="Times New Roman"/>
          <w:spacing w:val="-2"/>
          <w:sz w:val="28"/>
          <w:szCs w:val="28"/>
        </w:rPr>
      </w:pPr>
      <w:r w:rsidRPr="002B2B9E">
        <w:rPr>
          <w:rFonts w:ascii="Times New Roman" w:hAnsi="Times New Roman" w:cs="Times New Roman"/>
          <w:spacing w:val="-2"/>
          <w:sz w:val="28"/>
          <w:szCs w:val="28"/>
        </w:rPr>
        <w:t>Порядок создания юридических лиц на территории Р</w:t>
      </w:r>
      <w:r>
        <w:rPr>
          <w:rFonts w:ascii="Times New Roman" w:hAnsi="Times New Roman" w:cs="Times New Roman"/>
          <w:spacing w:val="-2"/>
          <w:sz w:val="28"/>
          <w:szCs w:val="28"/>
        </w:rPr>
        <w:t xml:space="preserve">еспублики </w:t>
      </w:r>
      <w:r w:rsidRPr="002B2B9E">
        <w:rPr>
          <w:rFonts w:ascii="Times New Roman" w:hAnsi="Times New Roman" w:cs="Times New Roman"/>
          <w:spacing w:val="-2"/>
          <w:sz w:val="28"/>
          <w:szCs w:val="28"/>
        </w:rPr>
        <w:t>Б</w:t>
      </w:r>
      <w:r>
        <w:rPr>
          <w:rFonts w:ascii="Times New Roman" w:hAnsi="Times New Roman" w:cs="Times New Roman"/>
          <w:spacing w:val="-2"/>
          <w:sz w:val="28"/>
          <w:szCs w:val="28"/>
        </w:rPr>
        <w:t>еларусь</w:t>
      </w:r>
      <w:r w:rsidRPr="002B2B9E">
        <w:rPr>
          <w:rFonts w:ascii="Times New Roman" w:hAnsi="Times New Roman" w:cs="Times New Roman"/>
          <w:spacing w:val="-2"/>
          <w:sz w:val="28"/>
          <w:szCs w:val="28"/>
        </w:rPr>
        <w:t>: распорядительный, разрешительный, заявительный, уведомительный. Все зав</w:t>
      </w:r>
      <w:r w:rsidRPr="002B2B9E">
        <w:rPr>
          <w:rFonts w:ascii="Times New Roman" w:hAnsi="Times New Roman" w:cs="Times New Roman"/>
          <w:spacing w:val="-2"/>
          <w:sz w:val="28"/>
          <w:szCs w:val="28"/>
        </w:rPr>
        <w:t>и</w:t>
      </w:r>
      <w:r w:rsidRPr="002B2B9E">
        <w:rPr>
          <w:rFonts w:ascii="Times New Roman" w:hAnsi="Times New Roman" w:cs="Times New Roman"/>
          <w:spacing w:val="-2"/>
          <w:sz w:val="28"/>
          <w:szCs w:val="28"/>
        </w:rPr>
        <w:t>сит от особенностей создаваемого юридического лица. Например, публичные субъекты хозяйствования создаются в распорядительном либо в разрешительном порядке. Граждане или частные юридические лица вправе свободно по своему усмотрению образовать субъект хозяйствования. В разрешительном порядке с</w:t>
      </w:r>
      <w:r w:rsidRPr="002B2B9E">
        <w:rPr>
          <w:rFonts w:ascii="Times New Roman" w:hAnsi="Times New Roman" w:cs="Times New Roman"/>
          <w:spacing w:val="-2"/>
          <w:sz w:val="28"/>
          <w:szCs w:val="28"/>
        </w:rPr>
        <w:t>о</w:t>
      </w:r>
      <w:r w:rsidRPr="002B2B9E">
        <w:rPr>
          <w:rFonts w:ascii="Times New Roman" w:hAnsi="Times New Roman" w:cs="Times New Roman"/>
          <w:spacing w:val="-2"/>
          <w:sz w:val="28"/>
          <w:szCs w:val="28"/>
        </w:rPr>
        <w:t>здаются дочерние банки за пределами Р</w:t>
      </w:r>
      <w:r>
        <w:rPr>
          <w:rFonts w:ascii="Times New Roman" w:hAnsi="Times New Roman" w:cs="Times New Roman"/>
          <w:spacing w:val="-2"/>
          <w:sz w:val="28"/>
          <w:szCs w:val="28"/>
        </w:rPr>
        <w:t xml:space="preserve">еспублики </w:t>
      </w:r>
      <w:r w:rsidRPr="002B2B9E">
        <w:rPr>
          <w:rFonts w:ascii="Times New Roman" w:hAnsi="Times New Roman" w:cs="Times New Roman"/>
          <w:spacing w:val="-2"/>
          <w:sz w:val="28"/>
          <w:szCs w:val="28"/>
        </w:rPr>
        <w:t>Б</w:t>
      </w:r>
      <w:r>
        <w:rPr>
          <w:rFonts w:ascii="Times New Roman" w:hAnsi="Times New Roman" w:cs="Times New Roman"/>
          <w:spacing w:val="-2"/>
          <w:sz w:val="28"/>
          <w:szCs w:val="28"/>
        </w:rPr>
        <w:t>еларусь</w:t>
      </w:r>
      <w:r w:rsidRPr="002B2B9E">
        <w:rPr>
          <w:rFonts w:ascii="Times New Roman" w:hAnsi="Times New Roman" w:cs="Times New Roman"/>
          <w:spacing w:val="-2"/>
          <w:sz w:val="28"/>
          <w:szCs w:val="28"/>
        </w:rPr>
        <w:t>, при этом требуется разрешение Национального банка (ч.1 ст.92 БК). В разрешительном порядке с</w:t>
      </w:r>
      <w:r w:rsidRPr="002B2B9E">
        <w:rPr>
          <w:rFonts w:ascii="Times New Roman" w:hAnsi="Times New Roman" w:cs="Times New Roman"/>
          <w:spacing w:val="-2"/>
          <w:sz w:val="28"/>
          <w:szCs w:val="28"/>
        </w:rPr>
        <w:t>о</w:t>
      </w:r>
      <w:r w:rsidRPr="002B2B9E">
        <w:rPr>
          <w:rFonts w:ascii="Times New Roman" w:hAnsi="Times New Roman" w:cs="Times New Roman"/>
          <w:spacing w:val="-2"/>
          <w:sz w:val="28"/>
          <w:szCs w:val="28"/>
        </w:rPr>
        <w:t>здаются и страховые организации, когда их учредителями выступают другие страховые организации. Таким образом</w:t>
      </w:r>
      <w:r>
        <w:rPr>
          <w:rFonts w:ascii="Times New Roman" w:hAnsi="Times New Roman" w:cs="Times New Roman"/>
          <w:spacing w:val="-2"/>
          <w:sz w:val="28"/>
          <w:szCs w:val="28"/>
        </w:rPr>
        <w:t xml:space="preserve">, </w:t>
      </w:r>
      <w:r w:rsidRPr="002B2B9E">
        <w:rPr>
          <w:rFonts w:ascii="Times New Roman" w:hAnsi="Times New Roman" w:cs="Times New Roman"/>
          <w:spacing w:val="-2"/>
          <w:sz w:val="28"/>
          <w:szCs w:val="28"/>
        </w:rPr>
        <w:t>образуются дочерние (зависимые) о</w:t>
      </w:r>
      <w:r w:rsidRPr="002B2B9E">
        <w:rPr>
          <w:rFonts w:ascii="Times New Roman" w:hAnsi="Times New Roman" w:cs="Times New Roman"/>
          <w:spacing w:val="-2"/>
          <w:sz w:val="28"/>
          <w:szCs w:val="28"/>
        </w:rPr>
        <w:t>б</w:t>
      </w:r>
      <w:r w:rsidRPr="002B2B9E">
        <w:rPr>
          <w:rFonts w:ascii="Times New Roman" w:hAnsi="Times New Roman" w:cs="Times New Roman"/>
          <w:spacing w:val="-2"/>
          <w:sz w:val="28"/>
          <w:szCs w:val="28"/>
        </w:rPr>
        <w:t>щества, например, по отношению к иностранным инвесторам или эта организ</w:t>
      </w:r>
      <w:r w:rsidRPr="002B2B9E">
        <w:rPr>
          <w:rFonts w:ascii="Times New Roman" w:hAnsi="Times New Roman" w:cs="Times New Roman"/>
          <w:spacing w:val="-2"/>
          <w:sz w:val="28"/>
          <w:szCs w:val="28"/>
        </w:rPr>
        <w:t>а</w:t>
      </w:r>
      <w:r w:rsidRPr="002B2B9E">
        <w:rPr>
          <w:rFonts w:ascii="Times New Roman" w:hAnsi="Times New Roman" w:cs="Times New Roman"/>
          <w:spacing w:val="-2"/>
          <w:sz w:val="28"/>
          <w:szCs w:val="28"/>
        </w:rPr>
        <w:t>ция (не дочерняя) имеет долю более 49 % иностранного капитала в своем уста</w:t>
      </w:r>
      <w:r w:rsidRPr="002B2B9E">
        <w:rPr>
          <w:rFonts w:ascii="Times New Roman" w:hAnsi="Times New Roman" w:cs="Times New Roman"/>
          <w:spacing w:val="-2"/>
          <w:sz w:val="28"/>
          <w:szCs w:val="28"/>
        </w:rPr>
        <w:t>в</w:t>
      </w:r>
      <w:r w:rsidRPr="002B2B9E">
        <w:rPr>
          <w:rFonts w:ascii="Times New Roman" w:hAnsi="Times New Roman" w:cs="Times New Roman"/>
          <w:spacing w:val="-2"/>
          <w:sz w:val="28"/>
          <w:szCs w:val="28"/>
        </w:rPr>
        <w:t>ном фонде. При этом выдается разрешения Минфина Р</w:t>
      </w:r>
      <w:r>
        <w:rPr>
          <w:rFonts w:ascii="Times New Roman" w:hAnsi="Times New Roman" w:cs="Times New Roman"/>
          <w:spacing w:val="-2"/>
          <w:sz w:val="28"/>
          <w:szCs w:val="28"/>
        </w:rPr>
        <w:t xml:space="preserve">еспублики </w:t>
      </w:r>
      <w:r w:rsidRPr="002B2B9E">
        <w:rPr>
          <w:rFonts w:ascii="Times New Roman" w:hAnsi="Times New Roman" w:cs="Times New Roman"/>
          <w:spacing w:val="-2"/>
          <w:sz w:val="28"/>
          <w:szCs w:val="28"/>
        </w:rPr>
        <w:t>Б</w:t>
      </w:r>
      <w:r>
        <w:rPr>
          <w:rFonts w:ascii="Times New Roman" w:hAnsi="Times New Roman" w:cs="Times New Roman"/>
          <w:spacing w:val="-2"/>
          <w:sz w:val="28"/>
          <w:szCs w:val="28"/>
        </w:rPr>
        <w:t>еларусь</w:t>
      </w:r>
      <w:r w:rsidRPr="002B2B9E">
        <w:rPr>
          <w:rFonts w:ascii="Times New Roman" w:hAnsi="Times New Roman" w:cs="Times New Roman"/>
          <w:spacing w:val="-2"/>
          <w:sz w:val="28"/>
          <w:szCs w:val="28"/>
        </w:rPr>
        <w:t xml:space="preserve"> (ч.1 ст.22 «Положения о страховой деятельности»).</w:t>
      </w:r>
    </w:p>
    <w:p w:rsidR="007E6EC9" w:rsidRPr="002B2B9E" w:rsidRDefault="007E6EC9" w:rsidP="00BB53BE">
      <w:pPr>
        <w:spacing w:after="0" w:line="240" w:lineRule="auto"/>
        <w:ind w:firstLine="709"/>
        <w:rPr>
          <w:rFonts w:ascii="Times New Roman" w:hAnsi="Times New Roman" w:cs="Times New Roman"/>
          <w:spacing w:val="-2"/>
          <w:sz w:val="28"/>
          <w:szCs w:val="28"/>
        </w:rPr>
      </w:pPr>
      <w:r w:rsidRPr="002B2B9E">
        <w:rPr>
          <w:rFonts w:ascii="Times New Roman" w:hAnsi="Times New Roman" w:cs="Times New Roman"/>
          <w:spacing w:val="-2"/>
          <w:sz w:val="28"/>
          <w:szCs w:val="28"/>
        </w:rPr>
        <w:t>Коммерческая организация действует в соответствии с учредительны</w:t>
      </w:r>
      <w:r w:rsidR="00BB53BE">
        <w:rPr>
          <w:rFonts w:ascii="Times New Roman" w:hAnsi="Times New Roman" w:cs="Times New Roman"/>
          <w:spacing w:val="-2"/>
          <w:sz w:val="28"/>
          <w:szCs w:val="28"/>
        </w:rPr>
        <w:t xml:space="preserve">ми документами: это устав или договор. </w:t>
      </w:r>
      <w:r w:rsidRPr="002B2B9E">
        <w:rPr>
          <w:rFonts w:ascii="Times New Roman" w:hAnsi="Times New Roman" w:cs="Times New Roman"/>
          <w:spacing w:val="-2"/>
          <w:sz w:val="28"/>
          <w:szCs w:val="28"/>
        </w:rPr>
        <w:t>Договор заключается, а устав утверждается учредителями коммерческой организации. Сведения учредительных документов перечислены в законодательстве (п.2 ст.48 ГК Р</w:t>
      </w:r>
      <w:r w:rsidR="00A13076">
        <w:rPr>
          <w:rFonts w:ascii="Times New Roman" w:hAnsi="Times New Roman" w:cs="Times New Roman"/>
          <w:spacing w:val="-2"/>
          <w:sz w:val="28"/>
          <w:szCs w:val="28"/>
        </w:rPr>
        <w:t xml:space="preserve">еспублики </w:t>
      </w:r>
      <w:r w:rsidRPr="002B2B9E">
        <w:rPr>
          <w:rFonts w:ascii="Times New Roman" w:hAnsi="Times New Roman" w:cs="Times New Roman"/>
          <w:spacing w:val="-2"/>
          <w:sz w:val="28"/>
          <w:szCs w:val="28"/>
        </w:rPr>
        <w:t>Б</w:t>
      </w:r>
      <w:r w:rsidR="00A13076">
        <w:rPr>
          <w:rFonts w:ascii="Times New Roman" w:hAnsi="Times New Roman" w:cs="Times New Roman"/>
          <w:spacing w:val="-2"/>
          <w:sz w:val="28"/>
          <w:szCs w:val="28"/>
        </w:rPr>
        <w:t>еларусь</w:t>
      </w:r>
      <w:r w:rsidRPr="002B2B9E">
        <w:rPr>
          <w:rFonts w:ascii="Times New Roman" w:hAnsi="Times New Roman" w:cs="Times New Roman"/>
          <w:spacing w:val="-2"/>
          <w:sz w:val="28"/>
          <w:szCs w:val="28"/>
        </w:rPr>
        <w:t>). Товарищ</w:t>
      </w:r>
      <w:r w:rsidRPr="002B2B9E">
        <w:rPr>
          <w:rFonts w:ascii="Times New Roman" w:hAnsi="Times New Roman" w:cs="Times New Roman"/>
          <w:spacing w:val="-2"/>
          <w:sz w:val="28"/>
          <w:szCs w:val="28"/>
        </w:rPr>
        <w:t>е</w:t>
      </w:r>
      <w:r w:rsidRPr="002B2B9E">
        <w:rPr>
          <w:rFonts w:ascii="Times New Roman" w:hAnsi="Times New Roman" w:cs="Times New Roman"/>
          <w:spacing w:val="-2"/>
          <w:sz w:val="28"/>
          <w:szCs w:val="28"/>
        </w:rPr>
        <w:t>ство – это объединение лиц, а общество – это объединение капиталов.</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На территории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действуют также т</w:t>
      </w:r>
      <w:r>
        <w:rPr>
          <w:rFonts w:ascii="Times New Roman" w:hAnsi="Times New Roman" w:cs="Times New Roman"/>
          <w:sz w:val="28"/>
          <w:szCs w:val="28"/>
        </w:rPr>
        <w:t>ак называемые</w:t>
      </w:r>
      <w:r w:rsidRPr="00364246">
        <w:rPr>
          <w:rFonts w:ascii="Times New Roman" w:hAnsi="Times New Roman" w:cs="Times New Roman"/>
          <w:sz w:val="28"/>
          <w:szCs w:val="28"/>
        </w:rPr>
        <w:t xml:space="preserve"> представительства иностранных организаци</w:t>
      </w:r>
      <w:r>
        <w:rPr>
          <w:rFonts w:ascii="Times New Roman" w:hAnsi="Times New Roman" w:cs="Times New Roman"/>
          <w:sz w:val="28"/>
          <w:szCs w:val="28"/>
        </w:rPr>
        <w:t>й</w:t>
      </w:r>
      <w:r w:rsidRPr="00364246">
        <w:rPr>
          <w:rFonts w:ascii="Times New Roman" w:hAnsi="Times New Roman" w:cs="Times New Roman"/>
          <w:sz w:val="28"/>
          <w:szCs w:val="28"/>
        </w:rPr>
        <w:t xml:space="preserve"> на основании разрешений Мин</w:t>
      </w:r>
      <w:r w:rsidRPr="00364246">
        <w:rPr>
          <w:rFonts w:ascii="Times New Roman" w:hAnsi="Times New Roman" w:cs="Times New Roman"/>
          <w:sz w:val="28"/>
          <w:szCs w:val="28"/>
        </w:rPr>
        <w:t>и</w:t>
      </w:r>
      <w:r w:rsidRPr="00364246">
        <w:rPr>
          <w:rFonts w:ascii="Times New Roman" w:hAnsi="Times New Roman" w:cs="Times New Roman"/>
          <w:sz w:val="28"/>
          <w:szCs w:val="28"/>
        </w:rPr>
        <w:t>стерства иностранных дел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постановлений Совмина Р</w:t>
      </w:r>
      <w:r>
        <w:rPr>
          <w:rFonts w:ascii="Times New Roman" w:hAnsi="Times New Roman" w:cs="Times New Roman"/>
          <w:sz w:val="28"/>
          <w:szCs w:val="28"/>
        </w:rPr>
        <w:t>е</w:t>
      </w:r>
      <w:r>
        <w:rPr>
          <w:rFonts w:ascii="Times New Roman" w:hAnsi="Times New Roman" w:cs="Times New Roman"/>
          <w:sz w:val="28"/>
          <w:szCs w:val="28"/>
        </w:rPr>
        <w:t>с</w:t>
      </w:r>
      <w:r>
        <w:rPr>
          <w:rFonts w:ascii="Times New Roman" w:hAnsi="Times New Roman" w:cs="Times New Roman"/>
          <w:sz w:val="28"/>
          <w:szCs w:val="28"/>
        </w:rPr>
        <w:t xml:space="preserve">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(пост. Совета Министров Республики Беларусь от 31.12.2013 №1189 «О порядке открытия и деятельности в Республике Беларусь представ</w:t>
      </w:r>
      <w:r w:rsidRPr="00364246">
        <w:rPr>
          <w:rFonts w:ascii="Times New Roman" w:hAnsi="Times New Roman" w:cs="Times New Roman"/>
          <w:sz w:val="28"/>
          <w:szCs w:val="28"/>
        </w:rPr>
        <w:t>и</w:t>
      </w:r>
      <w:r w:rsidRPr="00364246">
        <w:rPr>
          <w:rFonts w:ascii="Times New Roman" w:hAnsi="Times New Roman" w:cs="Times New Roman"/>
          <w:sz w:val="28"/>
          <w:szCs w:val="28"/>
        </w:rPr>
        <w:t>тельств иностранных организаций»</w:t>
      </w:r>
      <w:r>
        <w:rPr>
          <w:rFonts w:ascii="Times New Roman" w:hAnsi="Times New Roman" w:cs="Times New Roman"/>
          <w:sz w:val="28"/>
          <w:szCs w:val="28"/>
        </w:rPr>
        <w:t>. Ф</w:t>
      </w:r>
      <w:r w:rsidRPr="00364246">
        <w:rPr>
          <w:rFonts w:ascii="Times New Roman" w:hAnsi="Times New Roman" w:cs="Times New Roman"/>
          <w:sz w:val="28"/>
          <w:szCs w:val="28"/>
        </w:rPr>
        <w:t>актически по состоянию на 01.01.201</w:t>
      </w:r>
      <w:r>
        <w:rPr>
          <w:rFonts w:ascii="Times New Roman" w:hAnsi="Times New Roman" w:cs="Times New Roman"/>
          <w:sz w:val="28"/>
          <w:szCs w:val="28"/>
        </w:rPr>
        <w:t>7</w:t>
      </w:r>
      <w:r w:rsidRPr="00364246">
        <w:rPr>
          <w:rFonts w:ascii="Times New Roman" w:hAnsi="Times New Roman" w:cs="Times New Roman"/>
          <w:sz w:val="28"/>
          <w:szCs w:val="28"/>
        </w:rPr>
        <w:t xml:space="preserve"> г. в Р</w:t>
      </w:r>
      <w:r>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зарегистрировано более 1000 таких представитель</w:t>
      </w:r>
      <w:r>
        <w:rPr>
          <w:rFonts w:ascii="Times New Roman" w:hAnsi="Times New Roman" w:cs="Times New Roman"/>
          <w:sz w:val="28"/>
          <w:szCs w:val="28"/>
        </w:rPr>
        <w:t>ств</w:t>
      </w:r>
      <w:r w:rsidRPr="00364246">
        <w:rPr>
          <w:rFonts w:ascii="Times New Roman" w:hAnsi="Times New Roman" w:cs="Times New Roman"/>
          <w:sz w:val="28"/>
          <w:szCs w:val="28"/>
        </w:rPr>
        <w:t>. Представительство не является юр</w:t>
      </w:r>
      <w:r>
        <w:rPr>
          <w:rFonts w:ascii="Times New Roman" w:hAnsi="Times New Roman" w:cs="Times New Roman"/>
          <w:sz w:val="28"/>
          <w:szCs w:val="28"/>
        </w:rPr>
        <w:t xml:space="preserve">идическим </w:t>
      </w:r>
      <w:r w:rsidRPr="00364246">
        <w:rPr>
          <w:rFonts w:ascii="Times New Roman" w:hAnsi="Times New Roman" w:cs="Times New Roman"/>
          <w:sz w:val="28"/>
          <w:szCs w:val="28"/>
        </w:rPr>
        <w:t>лицом.</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Предприятие </w:t>
      </w:r>
      <w:r w:rsidR="005F294F">
        <w:rPr>
          <w:rFonts w:ascii="Times New Roman" w:hAnsi="Times New Roman" w:cs="Times New Roman"/>
          <w:sz w:val="28"/>
          <w:szCs w:val="28"/>
        </w:rPr>
        <w:t xml:space="preserve">(организация) </w:t>
      </w:r>
      <w:r w:rsidR="009A54C3">
        <w:rPr>
          <w:rFonts w:ascii="Times New Roman" w:hAnsi="Times New Roman" w:cs="Times New Roman"/>
          <w:sz w:val="28"/>
          <w:szCs w:val="28"/>
        </w:rPr>
        <w:t xml:space="preserve">как юридическое лицо </w:t>
      </w:r>
      <w:r>
        <w:rPr>
          <w:rFonts w:ascii="Times New Roman" w:hAnsi="Times New Roman" w:cs="Times New Roman"/>
          <w:sz w:val="28"/>
          <w:szCs w:val="28"/>
        </w:rPr>
        <w:t>–</w:t>
      </w:r>
      <w:r w:rsidRPr="00364246">
        <w:rPr>
          <w:rFonts w:ascii="Times New Roman" w:hAnsi="Times New Roman" w:cs="Times New Roman"/>
          <w:sz w:val="28"/>
          <w:szCs w:val="28"/>
        </w:rPr>
        <w:t xml:space="preserve"> субъект хозяйств</w:t>
      </w:r>
      <w:r w:rsidRPr="00364246">
        <w:rPr>
          <w:rFonts w:ascii="Times New Roman" w:hAnsi="Times New Roman" w:cs="Times New Roman"/>
          <w:sz w:val="28"/>
          <w:szCs w:val="28"/>
        </w:rPr>
        <w:t>о</w:t>
      </w:r>
      <w:r w:rsidRPr="00364246">
        <w:rPr>
          <w:rFonts w:ascii="Times New Roman" w:hAnsi="Times New Roman" w:cs="Times New Roman"/>
          <w:sz w:val="28"/>
          <w:szCs w:val="28"/>
        </w:rPr>
        <w:t>вания, который самостоятельно определяет свою орг</w:t>
      </w:r>
      <w:r>
        <w:rPr>
          <w:rFonts w:ascii="Times New Roman" w:hAnsi="Times New Roman" w:cs="Times New Roman"/>
          <w:sz w:val="28"/>
          <w:szCs w:val="28"/>
        </w:rPr>
        <w:t xml:space="preserve">анизационную </w:t>
      </w:r>
      <w:r w:rsidRPr="00364246">
        <w:rPr>
          <w:rFonts w:ascii="Times New Roman" w:hAnsi="Times New Roman" w:cs="Times New Roman"/>
          <w:sz w:val="28"/>
          <w:szCs w:val="28"/>
        </w:rPr>
        <w:t>структуру, устанавливает численность работников и штатное расписание. Предприятие может состоять из производственных структурных подразделений (прои</w:t>
      </w:r>
      <w:r w:rsidRPr="00364246">
        <w:rPr>
          <w:rFonts w:ascii="Times New Roman" w:hAnsi="Times New Roman" w:cs="Times New Roman"/>
          <w:sz w:val="28"/>
          <w:szCs w:val="28"/>
        </w:rPr>
        <w:t>з</w:t>
      </w:r>
      <w:r w:rsidRPr="00364246">
        <w:rPr>
          <w:rFonts w:ascii="Times New Roman" w:hAnsi="Times New Roman" w:cs="Times New Roman"/>
          <w:sz w:val="28"/>
          <w:szCs w:val="28"/>
        </w:rPr>
        <w:t>водств, цехов, участков, бюро, лабораторий и т.п.), а также из функциональных структурных подразделений аппарата управления (управлений, отделов, служб и т.п.). Статус структурных подразделений определяется в учредительных д</w:t>
      </w:r>
      <w:r w:rsidRPr="00364246">
        <w:rPr>
          <w:rFonts w:ascii="Times New Roman" w:hAnsi="Times New Roman" w:cs="Times New Roman"/>
          <w:sz w:val="28"/>
          <w:szCs w:val="28"/>
        </w:rPr>
        <w:t>о</w:t>
      </w:r>
      <w:r w:rsidRPr="00364246">
        <w:rPr>
          <w:rFonts w:ascii="Times New Roman" w:hAnsi="Times New Roman" w:cs="Times New Roman"/>
          <w:sz w:val="28"/>
          <w:szCs w:val="28"/>
        </w:rPr>
        <w:t>кументах предприятия и положениях.</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Субъекты хозяйствования могут на добровольных началах объединяться в союзы, хозяйственные ассоциации, концерны и другие хозяйственные об</w:t>
      </w:r>
      <w:r w:rsidRPr="00364246">
        <w:rPr>
          <w:rFonts w:ascii="Times New Roman" w:hAnsi="Times New Roman" w:cs="Times New Roman"/>
          <w:sz w:val="28"/>
          <w:szCs w:val="28"/>
        </w:rPr>
        <w:t>ъ</w:t>
      </w:r>
      <w:r w:rsidRPr="00364246">
        <w:rPr>
          <w:rFonts w:ascii="Times New Roman" w:hAnsi="Times New Roman" w:cs="Times New Roman"/>
          <w:sz w:val="28"/>
          <w:szCs w:val="28"/>
        </w:rPr>
        <w:t>единения по отраслевому, территориальному или иным признакам в целях к</w:t>
      </w:r>
      <w:r w:rsidRPr="00364246">
        <w:rPr>
          <w:rFonts w:ascii="Times New Roman" w:hAnsi="Times New Roman" w:cs="Times New Roman"/>
          <w:sz w:val="28"/>
          <w:szCs w:val="28"/>
        </w:rPr>
        <w:t>о</w:t>
      </w:r>
      <w:r w:rsidRPr="00364246">
        <w:rPr>
          <w:rFonts w:ascii="Times New Roman" w:hAnsi="Times New Roman" w:cs="Times New Roman"/>
          <w:sz w:val="28"/>
          <w:szCs w:val="28"/>
        </w:rPr>
        <w:t>ординации деятельности, защиты своих прав, представления общих интересов в соответствующих государственных и иных органах, а также в международных организациях. Соблюдаемые принципы: добровольного вхождения, соблюд</w:t>
      </w:r>
      <w:r w:rsidRPr="00364246">
        <w:rPr>
          <w:rFonts w:ascii="Times New Roman" w:hAnsi="Times New Roman" w:cs="Times New Roman"/>
          <w:sz w:val="28"/>
          <w:szCs w:val="28"/>
        </w:rPr>
        <w:t>е</w:t>
      </w:r>
      <w:r w:rsidRPr="00364246">
        <w:rPr>
          <w:rFonts w:ascii="Times New Roman" w:hAnsi="Times New Roman" w:cs="Times New Roman"/>
          <w:sz w:val="28"/>
          <w:szCs w:val="28"/>
        </w:rPr>
        <w:t>ние антимонопольного законодательства, свобода выбора организационной формы, свобода выхода.</w:t>
      </w:r>
    </w:p>
    <w:p w:rsidR="007E6EC9"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соответствии со ст.11 Закона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«О противодействии монополистической деятельности и развитии конкуренции»</w:t>
      </w:r>
      <w:r>
        <w:rPr>
          <w:rFonts w:ascii="Times New Roman" w:hAnsi="Times New Roman" w:cs="Times New Roman"/>
          <w:sz w:val="28"/>
          <w:szCs w:val="28"/>
        </w:rPr>
        <w:t>, а также</w:t>
      </w:r>
      <w:r w:rsidRPr="00364246">
        <w:rPr>
          <w:rFonts w:ascii="Times New Roman" w:hAnsi="Times New Roman" w:cs="Times New Roman"/>
          <w:sz w:val="28"/>
          <w:szCs w:val="28"/>
        </w:rPr>
        <w:t xml:space="preserve"> в целях предупреждения возникновения и предотвращения усиления </w:t>
      </w:r>
      <w:r>
        <w:rPr>
          <w:rFonts w:ascii="Times New Roman" w:hAnsi="Times New Roman" w:cs="Times New Roman"/>
          <w:sz w:val="28"/>
          <w:szCs w:val="28"/>
        </w:rPr>
        <w:t xml:space="preserve">доминирующего положения </w:t>
      </w:r>
      <w:r w:rsidRPr="00364246">
        <w:rPr>
          <w:rFonts w:ascii="Times New Roman" w:hAnsi="Times New Roman" w:cs="Times New Roman"/>
          <w:sz w:val="28"/>
          <w:szCs w:val="28"/>
        </w:rPr>
        <w:t xml:space="preserve">на товарных рынках </w:t>
      </w:r>
      <w:r>
        <w:rPr>
          <w:rFonts w:ascii="Times New Roman" w:hAnsi="Times New Roman" w:cs="Times New Roman"/>
          <w:sz w:val="28"/>
          <w:szCs w:val="28"/>
        </w:rPr>
        <w:t xml:space="preserve">отдельных субъектов хозяйствования </w:t>
      </w:r>
      <w:r w:rsidRPr="00364246">
        <w:rPr>
          <w:rFonts w:ascii="Times New Roman" w:hAnsi="Times New Roman" w:cs="Times New Roman"/>
          <w:sz w:val="28"/>
          <w:szCs w:val="28"/>
        </w:rPr>
        <w:t>в Респу</w:t>
      </w:r>
      <w:r w:rsidRPr="00364246">
        <w:rPr>
          <w:rFonts w:ascii="Times New Roman" w:hAnsi="Times New Roman" w:cs="Times New Roman"/>
          <w:sz w:val="28"/>
          <w:szCs w:val="28"/>
        </w:rPr>
        <w:t>б</w:t>
      </w:r>
      <w:r w:rsidRPr="00364246">
        <w:rPr>
          <w:rFonts w:ascii="Times New Roman" w:hAnsi="Times New Roman" w:cs="Times New Roman"/>
          <w:sz w:val="28"/>
          <w:szCs w:val="28"/>
        </w:rPr>
        <w:t>лике Беларусь антимонопольным органом и другими государственными орг</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нами </w:t>
      </w:r>
      <w:r>
        <w:rPr>
          <w:rFonts w:ascii="Times New Roman" w:hAnsi="Times New Roman" w:cs="Times New Roman"/>
          <w:sz w:val="28"/>
          <w:szCs w:val="28"/>
        </w:rPr>
        <w:t>(</w:t>
      </w:r>
      <w:r w:rsidRPr="00364246">
        <w:rPr>
          <w:rFonts w:ascii="Times New Roman" w:hAnsi="Times New Roman" w:cs="Times New Roman"/>
          <w:sz w:val="28"/>
          <w:szCs w:val="28"/>
        </w:rPr>
        <w:t>в пределах их компетенций</w:t>
      </w:r>
      <w:r>
        <w:rPr>
          <w:rFonts w:ascii="Times New Roman" w:hAnsi="Times New Roman" w:cs="Times New Roman"/>
          <w:sz w:val="28"/>
          <w:szCs w:val="28"/>
        </w:rPr>
        <w:t>)</w:t>
      </w:r>
      <w:r w:rsidRPr="00364246">
        <w:rPr>
          <w:rFonts w:ascii="Times New Roman" w:hAnsi="Times New Roman" w:cs="Times New Roman"/>
          <w:sz w:val="28"/>
          <w:szCs w:val="28"/>
        </w:rPr>
        <w:t xml:space="preserve"> осуществляется государственный контроль за созданием, реорганизацией и ликвидацией хозяйствующих субъектов, в том числе дочерних, зависимых обществ, холдинговых компаний, союзов, ассоци</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ций и других хозяйствующих </w:t>
      </w:r>
      <w:r>
        <w:rPr>
          <w:rFonts w:ascii="Times New Roman" w:hAnsi="Times New Roman" w:cs="Times New Roman"/>
          <w:sz w:val="28"/>
          <w:szCs w:val="28"/>
        </w:rPr>
        <w:t xml:space="preserve">(хозяйственных) </w:t>
      </w:r>
      <w:r w:rsidRPr="00364246">
        <w:rPr>
          <w:rFonts w:ascii="Times New Roman" w:hAnsi="Times New Roman" w:cs="Times New Roman"/>
          <w:sz w:val="28"/>
          <w:szCs w:val="28"/>
        </w:rPr>
        <w:t>субъектов, а также за преобраз</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ванием государственных </w:t>
      </w:r>
      <w:r w:rsidRPr="00443D76">
        <w:rPr>
          <w:rFonts w:ascii="Times New Roman" w:hAnsi="Times New Roman" w:cs="Times New Roman"/>
          <w:spacing w:val="-2"/>
          <w:sz w:val="28"/>
          <w:szCs w:val="28"/>
        </w:rPr>
        <w:t xml:space="preserve">органов и хозяйствующих </w:t>
      </w:r>
      <w:r>
        <w:rPr>
          <w:rFonts w:ascii="Times New Roman" w:hAnsi="Times New Roman" w:cs="Times New Roman"/>
          <w:spacing w:val="-2"/>
          <w:sz w:val="28"/>
          <w:szCs w:val="28"/>
        </w:rPr>
        <w:t xml:space="preserve">(хозяйственных) </w:t>
      </w:r>
      <w:r w:rsidRPr="00443D76">
        <w:rPr>
          <w:rFonts w:ascii="Times New Roman" w:hAnsi="Times New Roman" w:cs="Times New Roman"/>
          <w:spacing w:val="-2"/>
          <w:sz w:val="28"/>
          <w:szCs w:val="28"/>
        </w:rPr>
        <w:t>субъектов в объединения, если это может привести к возникновению или усилению домин</w:t>
      </w:r>
      <w:r w:rsidRPr="00443D76">
        <w:rPr>
          <w:rFonts w:ascii="Times New Roman" w:hAnsi="Times New Roman" w:cs="Times New Roman"/>
          <w:spacing w:val="-2"/>
          <w:sz w:val="28"/>
          <w:szCs w:val="28"/>
        </w:rPr>
        <w:t>и</w:t>
      </w:r>
      <w:r w:rsidRPr="00443D76">
        <w:rPr>
          <w:rFonts w:ascii="Times New Roman" w:hAnsi="Times New Roman" w:cs="Times New Roman"/>
          <w:spacing w:val="-2"/>
          <w:sz w:val="28"/>
          <w:szCs w:val="28"/>
        </w:rPr>
        <w:t>рующего положения на товарных рынках.</w:t>
      </w:r>
      <w:r w:rsidRPr="00364246">
        <w:rPr>
          <w:rFonts w:ascii="Times New Roman" w:hAnsi="Times New Roman" w:cs="Times New Roman"/>
          <w:sz w:val="28"/>
          <w:szCs w:val="28"/>
        </w:rPr>
        <w:t xml:space="preserve"> </w:t>
      </w:r>
    </w:p>
    <w:p w:rsidR="007E6EC9" w:rsidRPr="00364246" w:rsidRDefault="007E6EC9" w:rsidP="00C40775">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4. Порядок создания и прекращения деятельности предпри</w:t>
      </w:r>
      <w:r w:rsidRPr="00364246">
        <w:rPr>
          <w:rFonts w:ascii="Times New Roman" w:hAnsi="Times New Roman" w:cs="Times New Roman"/>
          <w:b/>
          <w:bCs/>
          <w:sz w:val="28"/>
          <w:szCs w:val="28"/>
        </w:rPr>
        <w:t>я</w:t>
      </w:r>
      <w:r w:rsidRPr="00364246">
        <w:rPr>
          <w:rFonts w:ascii="Times New Roman" w:hAnsi="Times New Roman" w:cs="Times New Roman"/>
          <w:b/>
          <w:bCs/>
          <w:sz w:val="28"/>
          <w:szCs w:val="28"/>
        </w:rPr>
        <w:t xml:space="preserve">тий </w:t>
      </w:r>
      <w:r>
        <w:rPr>
          <w:rFonts w:ascii="Times New Roman" w:hAnsi="Times New Roman" w:cs="Times New Roman"/>
          <w:b/>
          <w:bCs/>
          <w:sz w:val="28"/>
          <w:szCs w:val="28"/>
        </w:rPr>
        <w:t>–</w:t>
      </w:r>
      <w:r w:rsidRPr="00364246">
        <w:rPr>
          <w:rFonts w:ascii="Times New Roman" w:hAnsi="Times New Roman" w:cs="Times New Roman"/>
          <w:b/>
          <w:bCs/>
          <w:sz w:val="28"/>
          <w:szCs w:val="28"/>
        </w:rPr>
        <w:t xml:space="preserve"> субъек</w:t>
      </w:r>
      <w:r>
        <w:rPr>
          <w:rFonts w:ascii="Times New Roman" w:hAnsi="Times New Roman" w:cs="Times New Roman"/>
          <w:b/>
          <w:bCs/>
          <w:sz w:val="28"/>
          <w:szCs w:val="28"/>
        </w:rPr>
        <w:t>тов маркетинговой деятельности</w:t>
      </w:r>
    </w:p>
    <w:p w:rsidR="007E6EC9" w:rsidRPr="002B2B9E" w:rsidRDefault="007E6EC9" w:rsidP="00C40775">
      <w:pPr>
        <w:spacing w:after="0" w:line="240" w:lineRule="auto"/>
        <w:ind w:firstLine="709"/>
        <w:jc w:val="both"/>
        <w:rPr>
          <w:rFonts w:ascii="Times New Roman" w:hAnsi="Times New Roman" w:cs="Times New Roman"/>
          <w:spacing w:val="-2"/>
          <w:sz w:val="28"/>
          <w:szCs w:val="28"/>
        </w:rPr>
      </w:pPr>
      <w:r w:rsidRPr="002B2B9E">
        <w:rPr>
          <w:rFonts w:ascii="Times New Roman" w:hAnsi="Times New Roman" w:cs="Times New Roman"/>
          <w:spacing w:val="-2"/>
          <w:sz w:val="28"/>
          <w:szCs w:val="28"/>
        </w:rPr>
        <w:t>В Республике Беларусь необходимость государственной регистрации юр</w:t>
      </w:r>
      <w:r w:rsidRPr="002B2B9E">
        <w:rPr>
          <w:rFonts w:ascii="Times New Roman" w:hAnsi="Times New Roman" w:cs="Times New Roman"/>
          <w:spacing w:val="-2"/>
          <w:sz w:val="28"/>
          <w:szCs w:val="28"/>
        </w:rPr>
        <w:t>и</w:t>
      </w:r>
      <w:r w:rsidRPr="002B2B9E">
        <w:rPr>
          <w:rFonts w:ascii="Times New Roman" w:hAnsi="Times New Roman" w:cs="Times New Roman"/>
          <w:spacing w:val="-2"/>
          <w:sz w:val="28"/>
          <w:szCs w:val="28"/>
        </w:rPr>
        <w:t>дических лиц закреплена в п.1 ст.47 Г</w:t>
      </w:r>
      <w:r>
        <w:rPr>
          <w:rFonts w:ascii="Times New Roman" w:hAnsi="Times New Roman" w:cs="Times New Roman"/>
          <w:spacing w:val="-2"/>
          <w:sz w:val="28"/>
          <w:szCs w:val="28"/>
        </w:rPr>
        <w:t>ражданского кодекса</w:t>
      </w:r>
      <w:r w:rsidRPr="002B2B9E">
        <w:rPr>
          <w:rFonts w:ascii="Times New Roman" w:hAnsi="Times New Roman" w:cs="Times New Roman"/>
          <w:spacing w:val="-2"/>
          <w:sz w:val="28"/>
          <w:szCs w:val="28"/>
        </w:rPr>
        <w:t xml:space="preserve"> Р</w:t>
      </w:r>
      <w:r>
        <w:rPr>
          <w:rFonts w:ascii="Times New Roman" w:hAnsi="Times New Roman" w:cs="Times New Roman"/>
          <w:spacing w:val="-2"/>
          <w:sz w:val="28"/>
          <w:szCs w:val="28"/>
        </w:rPr>
        <w:t xml:space="preserve">еспублики </w:t>
      </w:r>
      <w:r w:rsidRPr="002B2B9E">
        <w:rPr>
          <w:rFonts w:ascii="Times New Roman" w:hAnsi="Times New Roman" w:cs="Times New Roman"/>
          <w:spacing w:val="-2"/>
          <w:sz w:val="28"/>
          <w:szCs w:val="28"/>
        </w:rPr>
        <w:t>Б</w:t>
      </w:r>
      <w:r>
        <w:rPr>
          <w:rFonts w:ascii="Times New Roman" w:hAnsi="Times New Roman" w:cs="Times New Roman"/>
          <w:spacing w:val="-2"/>
          <w:sz w:val="28"/>
          <w:szCs w:val="28"/>
        </w:rPr>
        <w:t>еларусь</w:t>
      </w:r>
      <w:r w:rsidRPr="002B2B9E">
        <w:rPr>
          <w:rFonts w:ascii="Times New Roman" w:hAnsi="Times New Roman" w:cs="Times New Roman"/>
          <w:spacing w:val="-2"/>
          <w:sz w:val="28"/>
          <w:szCs w:val="28"/>
        </w:rPr>
        <w:t>. Именно с момента регистрации юридическое лицо считается созданным. Гос</w:t>
      </w:r>
      <w:r w:rsidRPr="002B2B9E">
        <w:rPr>
          <w:rFonts w:ascii="Times New Roman" w:hAnsi="Times New Roman" w:cs="Times New Roman"/>
          <w:spacing w:val="-2"/>
          <w:sz w:val="28"/>
          <w:szCs w:val="28"/>
        </w:rPr>
        <w:t>у</w:t>
      </w:r>
      <w:r w:rsidRPr="002B2B9E">
        <w:rPr>
          <w:rFonts w:ascii="Times New Roman" w:hAnsi="Times New Roman" w:cs="Times New Roman"/>
          <w:spacing w:val="-2"/>
          <w:sz w:val="28"/>
          <w:szCs w:val="28"/>
        </w:rPr>
        <w:t>дарственная регистрация юридических лиц и индивидуальных предпринимат</w:t>
      </w:r>
      <w:r w:rsidRPr="002B2B9E">
        <w:rPr>
          <w:rFonts w:ascii="Times New Roman" w:hAnsi="Times New Roman" w:cs="Times New Roman"/>
          <w:spacing w:val="-2"/>
          <w:sz w:val="28"/>
          <w:szCs w:val="28"/>
        </w:rPr>
        <w:t>е</w:t>
      </w:r>
      <w:r w:rsidRPr="002B2B9E">
        <w:rPr>
          <w:rFonts w:ascii="Times New Roman" w:hAnsi="Times New Roman" w:cs="Times New Roman"/>
          <w:spacing w:val="-2"/>
          <w:sz w:val="28"/>
          <w:szCs w:val="28"/>
        </w:rPr>
        <w:t>лей – это акты уполномоченных органов исполнительной власти, осуществля</w:t>
      </w:r>
      <w:r w:rsidRPr="002B2B9E">
        <w:rPr>
          <w:rFonts w:ascii="Times New Roman" w:hAnsi="Times New Roman" w:cs="Times New Roman"/>
          <w:spacing w:val="-2"/>
          <w:sz w:val="28"/>
          <w:szCs w:val="28"/>
        </w:rPr>
        <w:t>е</w:t>
      </w:r>
      <w:r w:rsidRPr="002B2B9E">
        <w:rPr>
          <w:rFonts w:ascii="Times New Roman" w:hAnsi="Times New Roman" w:cs="Times New Roman"/>
          <w:spacing w:val="-2"/>
          <w:sz w:val="28"/>
          <w:szCs w:val="28"/>
        </w:rPr>
        <w:t>мые посредством внесения в Единый государственный реестр юридических лиц и индивидуальных предпринимателей (ЕГР)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w:t>
      </w:r>
      <w:r w:rsidRPr="002B2B9E">
        <w:rPr>
          <w:rFonts w:ascii="Times New Roman" w:hAnsi="Times New Roman" w:cs="Times New Roman"/>
          <w:spacing w:val="-2"/>
          <w:sz w:val="28"/>
          <w:szCs w:val="28"/>
        </w:rPr>
        <w:t>я</w:t>
      </w:r>
      <w:r w:rsidRPr="002B2B9E">
        <w:rPr>
          <w:rFonts w:ascii="Times New Roman" w:hAnsi="Times New Roman" w:cs="Times New Roman"/>
          <w:spacing w:val="-2"/>
          <w:sz w:val="28"/>
          <w:szCs w:val="28"/>
        </w:rPr>
        <w:t>тельности в качестве индивидуальных предпринимателей; иных сведений о юридических лицах и индивидуальных предпринимателях. Положение о гос</w:t>
      </w:r>
      <w:r w:rsidRPr="002B2B9E">
        <w:rPr>
          <w:rFonts w:ascii="Times New Roman" w:hAnsi="Times New Roman" w:cs="Times New Roman"/>
          <w:spacing w:val="-2"/>
          <w:sz w:val="28"/>
          <w:szCs w:val="28"/>
        </w:rPr>
        <w:t>у</w:t>
      </w:r>
      <w:r w:rsidRPr="002B2B9E">
        <w:rPr>
          <w:rFonts w:ascii="Times New Roman" w:hAnsi="Times New Roman" w:cs="Times New Roman"/>
          <w:spacing w:val="-2"/>
          <w:sz w:val="28"/>
          <w:szCs w:val="28"/>
        </w:rPr>
        <w:t xml:space="preserve">дарственной регистрации субъектов хозяйствования утверждено Декретом №1 Президента Республики Беларусь. </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Государственная регистрация осуществляется следующими регистрир</w:t>
      </w:r>
      <w:r w:rsidRPr="00364246">
        <w:rPr>
          <w:rFonts w:ascii="Times New Roman" w:hAnsi="Times New Roman" w:cs="Times New Roman"/>
          <w:sz w:val="28"/>
          <w:szCs w:val="28"/>
        </w:rPr>
        <w:t>у</w:t>
      </w:r>
      <w:r w:rsidRPr="00364246">
        <w:rPr>
          <w:rFonts w:ascii="Times New Roman" w:hAnsi="Times New Roman" w:cs="Times New Roman"/>
          <w:sz w:val="28"/>
          <w:szCs w:val="28"/>
        </w:rPr>
        <w:t>ющими органами:</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Нац</w:t>
      </w:r>
      <w:r>
        <w:rPr>
          <w:rFonts w:ascii="Times New Roman" w:hAnsi="Times New Roman" w:cs="Times New Roman"/>
          <w:sz w:val="28"/>
          <w:szCs w:val="28"/>
        </w:rPr>
        <w:t xml:space="preserve">иональным </w:t>
      </w:r>
      <w:r w:rsidRPr="00364246">
        <w:rPr>
          <w:rFonts w:ascii="Times New Roman" w:hAnsi="Times New Roman" w:cs="Times New Roman"/>
          <w:sz w:val="28"/>
          <w:szCs w:val="28"/>
        </w:rPr>
        <w:t>банком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w:t>
      </w:r>
      <w:r w:rsidRPr="00364246">
        <w:rPr>
          <w:rFonts w:ascii="Times New Roman" w:hAnsi="Times New Roman" w:cs="Times New Roman"/>
          <w:sz w:val="28"/>
          <w:szCs w:val="28"/>
        </w:rPr>
        <w:t>банков и н</w:t>
      </w:r>
      <w:r w:rsidRPr="00364246">
        <w:rPr>
          <w:rFonts w:ascii="Times New Roman" w:hAnsi="Times New Roman" w:cs="Times New Roman"/>
          <w:sz w:val="28"/>
          <w:szCs w:val="28"/>
        </w:rPr>
        <w:t>е</w:t>
      </w:r>
      <w:r w:rsidRPr="00364246">
        <w:rPr>
          <w:rFonts w:ascii="Times New Roman" w:hAnsi="Times New Roman" w:cs="Times New Roman"/>
          <w:sz w:val="28"/>
          <w:szCs w:val="28"/>
        </w:rPr>
        <w:t>банковских кредитно-финансовых организаций);</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Мин</w:t>
      </w:r>
      <w:r>
        <w:rPr>
          <w:rFonts w:ascii="Times New Roman" w:hAnsi="Times New Roman" w:cs="Times New Roman"/>
          <w:sz w:val="28"/>
          <w:szCs w:val="28"/>
        </w:rPr>
        <w:t>фином Р</w:t>
      </w:r>
      <w:r w:rsidR="00A13076">
        <w:rPr>
          <w:rFonts w:ascii="Times New Roman" w:hAnsi="Times New Roman" w:cs="Times New Roman"/>
          <w:sz w:val="28"/>
          <w:szCs w:val="28"/>
        </w:rPr>
        <w:t xml:space="preserve">еспублики </w:t>
      </w:r>
      <w:r>
        <w:rPr>
          <w:rFonts w:ascii="Times New Roman" w:hAnsi="Times New Roman" w:cs="Times New Roman"/>
          <w:sz w:val="28"/>
          <w:szCs w:val="28"/>
        </w:rPr>
        <w:t>Б</w:t>
      </w:r>
      <w:r w:rsidR="00A13076">
        <w:rPr>
          <w:rFonts w:ascii="Times New Roman" w:hAnsi="Times New Roman" w:cs="Times New Roman"/>
          <w:sz w:val="28"/>
          <w:szCs w:val="28"/>
        </w:rPr>
        <w:t>еларусь</w:t>
      </w:r>
      <w:r>
        <w:rPr>
          <w:rFonts w:ascii="Times New Roman" w:hAnsi="Times New Roman" w:cs="Times New Roman"/>
          <w:sz w:val="28"/>
          <w:szCs w:val="28"/>
        </w:rPr>
        <w:t xml:space="preserve"> (страховых организаций</w:t>
      </w:r>
      <w:r w:rsidRPr="00364246">
        <w:rPr>
          <w:rFonts w:ascii="Times New Roman" w:hAnsi="Times New Roman" w:cs="Times New Roman"/>
          <w:sz w:val="28"/>
          <w:szCs w:val="28"/>
        </w:rPr>
        <w:t>, страховых брокеров, объединений страховщиков);</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Минюстом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(торгово-промышленных палат);</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администрациями СЭЗ (коммерческих и некоммерческих организаций, ИП в СЭЗ);</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администрацией Китайско-Белорусского индустриального парка;</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облисполкомами, Брестским, Витебским, Гомельским, Гродненским, Минским, Могилевским горисполкомами.</w:t>
      </w:r>
    </w:p>
    <w:p w:rsidR="007E6EC9" w:rsidRPr="00364246" w:rsidRDefault="00E304B4"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7E6EC9" w:rsidRPr="00364246">
        <w:rPr>
          <w:rFonts w:ascii="Times New Roman" w:hAnsi="Times New Roman" w:cs="Times New Roman"/>
          <w:sz w:val="28"/>
          <w:szCs w:val="28"/>
        </w:rPr>
        <w:t>рок гос</w:t>
      </w:r>
      <w:r w:rsidR="007E6EC9">
        <w:rPr>
          <w:rFonts w:ascii="Times New Roman" w:hAnsi="Times New Roman" w:cs="Times New Roman"/>
          <w:sz w:val="28"/>
          <w:szCs w:val="28"/>
        </w:rPr>
        <w:t xml:space="preserve">ударственной </w:t>
      </w:r>
      <w:r>
        <w:rPr>
          <w:rFonts w:ascii="Times New Roman" w:hAnsi="Times New Roman" w:cs="Times New Roman"/>
          <w:sz w:val="28"/>
          <w:szCs w:val="28"/>
        </w:rPr>
        <w:t xml:space="preserve">регистрации: в день подачи документов. </w:t>
      </w:r>
      <w:r w:rsidR="007E6EC9" w:rsidRPr="00364246">
        <w:rPr>
          <w:rFonts w:ascii="Times New Roman" w:hAnsi="Times New Roman" w:cs="Times New Roman"/>
          <w:sz w:val="28"/>
          <w:szCs w:val="28"/>
        </w:rPr>
        <w:t xml:space="preserve"> Неиспо</w:t>
      </w:r>
      <w:r w:rsidR="007E6EC9" w:rsidRPr="00364246">
        <w:rPr>
          <w:rFonts w:ascii="Times New Roman" w:hAnsi="Times New Roman" w:cs="Times New Roman"/>
          <w:sz w:val="28"/>
          <w:szCs w:val="28"/>
        </w:rPr>
        <w:t>л</w:t>
      </w:r>
      <w:r w:rsidR="007E6EC9" w:rsidRPr="00364246">
        <w:rPr>
          <w:rFonts w:ascii="Times New Roman" w:hAnsi="Times New Roman" w:cs="Times New Roman"/>
          <w:sz w:val="28"/>
          <w:szCs w:val="28"/>
        </w:rPr>
        <w:t>нение может быть обжаловано в суде.</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Гос</w:t>
      </w:r>
      <w:r>
        <w:rPr>
          <w:rFonts w:ascii="Times New Roman" w:hAnsi="Times New Roman" w:cs="Times New Roman"/>
          <w:sz w:val="28"/>
          <w:szCs w:val="28"/>
        </w:rPr>
        <w:t xml:space="preserve">ударственная </w:t>
      </w:r>
      <w:r w:rsidRPr="00364246">
        <w:rPr>
          <w:rFonts w:ascii="Times New Roman" w:hAnsi="Times New Roman" w:cs="Times New Roman"/>
          <w:sz w:val="28"/>
          <w:szCs w:val="28"/>
        </w:rPr>
        <w:t>регистрация отдельных видов субъектов хозяйствования осуществляется в специальном порядке. При регистрации уплачивается госп</w:t>
      </w:r>
      <w:r w:rsidRPr="00364246">
        <w:rPr>
          <w:rFonts w:ascii="Times New Roman" w:hAnsi="Times New Roman" w:cs="Times New Roman"/>
          <w:sz w:val="28"/>
          <w:szCs w:val="28"/>
        </w:rPr>
        <w:t>о</w:t>
      </w:r>
      <w:r w:rsidRPr="00364246">
        <w:rPr>
          <w:rFonts w:ascii="Times New Roman" w:hAnsi="Times New Roman" w:cs="Times New Roman"/>
          <w:sz w:val="28"/>
          <w:szCs w:val="28"/>
        </w:rPr>
        <w:t>шлина.</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Прекращение деятельности субъекта хозяйствования осуществляется следующими путями:</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реорганизацией (слиянием, присоединением, разделением, выделением, преобразованием);</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ликвидацией.</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Главное отличие реорганизации от ликвидации в том, что </w:t>
      </w:r>
      <w:r>
        <w:rPr>
          <w:rFonts w:ascii="Times New Roman" w:hAnsi="Times New Roman" w:cs="Times New Roman"/>
          <w:sz w:val="28"/>
          <w:szCs w:val="28"/>
        </w:rPr>
        <w:t>ликвидация не предполагает право</w:t>
      </w:r>
      <w:r w:rsidRPr="00364246">
        <w:rPr>
          <w:rFonts w:ascii="Times New Roman" w:hAnsi="Times New Roman" w:cs="Times New Roman"/>
          <w:sz w:val="28"/>
          <w:szCs w:val="28"/>
        </w:rPr>
        <w:t>преемства, то есть перехода прав и обязанностей ликвид</w:t>
      </w:r>
      <w:r w:rsidRPr="00364246">
        <w:rPr>
          <w:rFonts w:ascii="Times New Roman" w:hAnsi="Times New Roman" w:cs="Times New Roman"/>
          <w:sz w:val="28"/>
          <w:szCs w:val="28"/>
        </w:rPr>
        <w:t>и</w:t>
      </w:r>
      <w:r w:rsidRPr="00364246">
        <w:rPr>
          <w:rFonts w:ascii="Times New Roman" w:hAnsi="Times New Roman" w:cs="Times New Roman"/>
          <w:sz w:val="28"/>
          <w:szCs w:val="28"/>
        </w:rPr>
        <w:t>рованного субъекта хозяйствования к другим лицам.</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Юридическое лицо может быть ликвидировано:</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по решению собственника имущества;</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в результате решения экономического суда;</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по решению регистрирующего</w:t>
      </w:r>
      <w:r>
        <w:rPr>
          <w:rFonts w:ascii="Times New Roman" w:hAnsi="Times New Roman" w:cs="Times New Roman"/>
          <w:sz w:val="28"/>
          <w:szCs w:val="28"/>
        </w:rPr>
        <w:t xml:space="preserve"> органа.</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Со дня назначения ликвидационной комиссии (ликвидатора) к ней пер</w:t>
      </w:r>
      <w:r w:rsidRPr="00364246">
        <w:rPr>
          <w:rFonts w:ascii="Times New Roman" w:hAnsi="Times New Roman" w:cs="Times New Roman"/>
          <w:sz w:val="28"/>
          <w:szCs w:val="28"/>
        </w:rPr>
        <w:t>е</w:t>
      </w:r>
      <w:r w:rsidRPr="00364246">
        <w:rPr>
          <w:rFonts w:ascii="Times New Roman" w:hAnsi="Times New Roman" w:cs="Times New Roman"/>
          <w:sz w:val="28"/>
          <w:szCs w:val="28"/>
        </w:rPr>
        <w:t>ходят полномочия по управлению делами юридического лица. Сроки ликвид</w:t>
      </w:r>
      <w:r w:rsidRPr="00364246">
        <w:rPr>
          <w:rFonts w:ascii="Times New Roman" w:hAnsi="Times New Roman" w:cs="Times New Roman"/>
          <w:sz w:val="28"/>
          <w:szCs w:val="28"/>
        </w:rPr>
        <w:t>а</w:t>
      </w:r>
      <w:r w:rsidRPr="00364246">
        <w:rPr>
          <w:rFonts w:ascii="Times New Roman" w:hAnsi="Times New Roman" w:cs="Times New Roman"/>
          <w:sz w:val="28"/>
          <w:szCs w:val="28"/>
        </w:rPr>
        <w:t>ции: от 2 до 12 месяцев, согласно законодательству.</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Также существует определенный порядок в удовлетворени</w:t>
      </w:r>
      <w:r>
        <w:rPr>
          <w:rFonts w:ascii="Times New Roman" w:hAnsi="Times New Roman" w:cs="Times New Roman"/>
          <w:sz w:val="28"/>
          <w:szCs w:val="28"/>
        </w:rPr>
        <w:t>и</w:t>
      </w:r>
      <w:r w:rsidRPr="00364246">
        <w:rPr>
          <w:rFonts w:ascii="Times New Roman" w:hAnsi="Times New Roman" w:cs="Times New Roman"/>
          <w:sz w:val="28"/>
          <w:szCs w:val="28"/>
        </w:rPr>
        <w:t xml:space="preserve"> требований кредиторов:</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выплаты гражданам;</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платежи в бюджет;</w:t>
      </w:r>
    </w:p>
    <w:p w:rsidR="007E6EC9" w:rsidRPr="00364246" w:rsidRDefault="007E6EC9" w:rsidP="00C407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расчеты с другими кредиторами.</w:t>
      </w:r>
    </w:p>
    <w:p w:rsidR="007E6EC9" w:rsidRPr="00364246" w:rsidRDefault="007E6EC9" w:rsidP="00C40775">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Юр</w:t>
      </w:r>
      <w:r>
        <w:rPr>
          <w:rFonts w:ascii="Times New Roman" w:hAnsi="Times New Roman" w:cs="Times New Roman"/>
          <w:sz w:val="28"/>
          <w:szCs w:val="28"/>
        </w:rPr>
        <w:t xml:space="preserve">идическое </w:t>
      </w:r>
      <w:r w:rsidRPr="00364246">
        <w:rPr>
          <w:rFonts w:ascii="Times New Roman" w:hAnsi="Times New Roman" w:cs="Times New Roman"/>
          <w:sz w:val="28"/>
          <w:szCs w:val="28"/>
        </w:rPr>
        <w:t xml:space="preserve">лицо считается ликвидированным после исключения его из </w:t>
      </w:r>
      <w:r>
        <w:rPr>
          <w:rFonts w:ascii="Times New Roman" w:hAnsi="Times New Roman" w:cs="Times New Roman"/>
          <w:sz w:val="28"/>
          <w:szCs w:val="28"/>
        </w:rPr>
        <w:t xml:space="preserve">Единого </w:t>
      </w:r>
      <w:r w:rsidRPr="00364246">
        <w:rPr>
          <w:rFonts w:ascii="Times New Roman" w:hAnsi="Times New Roman" w:cs="Times New Roman"/>
          <w:sz w:val="28"/>
          <w:szCs w:val="28"/>
        </w:rPr>
        <w:t xml:space="preserve">государственного </w:t>
      </w:r>
      <w:r>
        <w:rPr>
          <w:rFonts w:ascii="Times New Roman" w:hAnsi="Times New Roman" w:cs="Times New Roman"/>
          <w:sz w:val="28"/>
          <w:szCs w:val="28"/>
        </w:rPr>
        <w:t>реестра (</w:t>
      </w:r>
      <w:r w:rsidRPr="00364246">
        <w:rPr>
          <w:rFonts w:ascii="Times New Roman" w:hAnsi="Times New Roman" w:cs="Times New Roman"/>
          <w:sz w:val="28"/>
          <w:szCs w:val="28"/>
        </w:rPr>
        <w:t>ЕГР</w:t>
      </w:r>
      <w:r>
        <w:rPr>
          <w:rFonts w:ascii="Times New Roman" w:hAnsi="Times New Roman" w:cs="Times New Roman"/>
          <w:sz w:val="28"/>
          <w:szCs w:val="28"/>
        </w:rPr>
        <w:t>)</w:t>
      </w:r>
      <w:r w:rsidRPr="00364246">
        <w:rPr>
          <w:rFonts w:ascii="Times New Roman" w:hAnsi="Times New Roman" w:cs="Times New Roman"/>
          <w:sz w:val="28"/>
          <w:szCs w:val="28"/>
        </w:rPr>
        <w:t>.</w:t>
      </w:r>
    </w:p>
    <w:p w:rsidR="007E6EC9" w:rsidRDefault="007E6EC9" w:rsidP="00A120EF">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Постановлением Сове</w:t>
      </w:r>
      <w:r>
        <w:rPr>
          <w:rFonts w:ascii="Times New Roman" w:hAnsi="Times New Roman" w:cs="Times New Roman"/>
          <w:sz w:val="28"/>
          <w:szCs w:val="28"/>
        </w:rPr>
        <w:t>та Министров Республики Беларусь от 31.08.2011 №</w:t>
      </w:r>
      <w:r w:rsidRPr="00364246">
        <w:rPr>
          <w:rFonts w:ascii="Times New Roman" w:hAnsi="Times New Roman" w:cs="Times New Roman"/>
          <w:sz w:val="28"/>
          <w:szCs w:val="28"/>
        </w:rPr>
        <w:t>1164 (ред. 29.11.2013) утверждена Инструкция о порядке опубликования св</w:t>
      </w:r>
      <w:r w:rsidRPr="00364246">
        <w:rPr>
          <w:rFonts w:ascii="Times New Roman" w:hAnsi="Times New Roman" w:cs="Times New Roman"/>
          <w:sz w:val="28"/>
          <w:szCs w:val="28"/>
        </w:rPr>
        <w:t>е</w:t>
      </w:r>
      <w:r w:rsidRPr="00364246">
        <w:rPr>
          <w:rFonts w:ascii="Times New Roman" w:hAnsi="Times New Roman" w:cs="Times New Roman"/>
          <w:sz w:val="28"/>
          <w:szCs w:val="28"/>
        </w:rPr>
        <w:t>дений о ликвидации (прекращения деятельности) субъектов хозяйствования. Такие сведения публикуются в приложении к журналу «Юстиция Беларуси».</w:t>
      </w:r>
    </w:p>
    <w:p w:rsidR="007E6EC9" w:rsidRPr="00FE270B" w:rsidRDefault="007E6EC9" w:rsidP="00FE270B">
      <w:pPr>
        <w:spacing w:after="0" w:line="240" w:lineRule="auto"/>
        <w:ind w:firstLine="709"/>
        <w:jc w:val="both"/>
        <w:rPr>
          <w:rFonts w:ascii="Times New Roman" w:hAnsi="Times New Roman" w:cs="Times New Roman"/>
          <w:sz w:val="28"/>
          <w:szCs w:val="28"/>
        </w:rPr>
      </w:pPr>
      <w:r w:rsidRPr="00FE270B">
        <w:rPr>
          <w:rFonts w:ascii="Times New Roman" w:hAnsi="Times New Roman" w:cs="Times New Roman"/>
          <w:b/>
          <w:bCs/>
          <w:sz w:val="28"/>
          <w:szCs w:val="28"/>
        </w:rPr>
        <w:t>Темы рефератов</w:t>
      </w:r>
    </w:p>
    <w:p w:rsidR="006B675E" w:rsidRPr="006B675E" w:rsidRDefault="007E6EC9" w:rsidP="006B675E">
      <w:pPr>
        <w:spacing w:after="0" w:line="240" w:lineRule="auto"/>
        <w:ind w:firstLine="709"/>
        <w:jc w:val="both"/>
        <w:rPr>
          <w:rFonts w:ascii="Times New Roman" w:hAnsi="Times New Roman" w:cs="Times New Roman"/>
          <w:sz w:val="28"/>
          <w:szCs w:val="28"/>
        </w:rPr>
      </w:pPr>
      <w:r w:rsidRPr="00FE270B">
        <w:rPr>
          <w:rFonts w:ascii="Times New Roman" w:hAnsi="Times New Roman" w:cs="Times New Roman"/>
          <w:sz w:val="28"/>
          <w:szCs w:val="28"/>
        </w:rPr>
        <w:t>1.Служба</w:t>
      </w:r>
      <w:r w:rsidR="006B675E" w:rsidRPr="006B675E">
        <w:rPr>
          <w:rFonts w:ascii="Times New Roman" w:hAnsi="Times New Roman" w:cs="Times New Roman"/>
          <w:sz w:val="28"/>
          <w:szCs w:val="28"/>
        </w:rPr>
        <w:t xml:space="preserve">  маркетинга на предприятии: правовой статус, права и обяза</w:t>
      </w:r>
      <w:r w:rsidR="006B675E" w:rsidRPr="006B675E">
        <w:rPr>
          <w:rFonts w:ascii="Times New Roman" w:hAnsi="Times New Roman" w:cs="Times New Roman"/>
          <w:sz w:val="28"/>
          <w:szCs w:val="28"/>
        </w:rPr>
        <w:t>н</w:t>
      </w:r>
      <w:r w:rsidR="006B675E" w:rsidRPr="006B675E">
        <w:rPr>
          <w:rFonts w:ascii="Times New Roman" w:hAnsi="Times New Roman" w:cs="Times New Roman"/>
          <w:sz w:val="28"/>
          <w:szCs w:val="28"/>
        </w:rPr>
        <w:t>ности.</w:t>
      </w:r>
    </w:p>
    <w:p w:rsidR="007E6EC9" w:rsidRPr="00FE270B" w:rsidRDefault="007E6EC9" w:rsidP="00FE270B">
      <w:pPr>
        <w:spacing w:after="0" w:line="240" w:lineRule="auto"/>
        <w:ind w:firstLine="709"/>
        <w:jc w:val="both"/>
        <w:rPr>
          <w:rFonts w:ascii="Times New Roman" w:hAnsi="Times New Roman" w:cs="Times New Roman"/>
          <w:sz w:val="28"/>
          <w:szCs w:val="28"/>
        </w:rPr>
      </w:pPr>
      <w:r w:rsidRPr="00FE270B">
        <w:rPr>
          <w:rFonts w:ascii="Times New Roman" w:hAnsi="Times New Roman" w:cs="Times New Roman"/>
          <w:sz w:val="28"/>
          <w:szCs w:val="28"/>
        </w:rPr>
        <w:t>2. С</w:t>
      </w:r>
      <w:r>
        <w:rPr>
          <w:rFonts w:ascii="Times New Roman" w:hAnsi="Times New Roman" w:cs="Times New Roman"/>
          <w:sz w:val="28"/>
          <w:szCs w:val="28"/>
        </w:rPr>
        <w:t xml:space="preserve">лужба маркетинга на предприятии: </w:t>
      </w:r>
      <w:r w:rsidRPr="00FE270B">
        <w:rPr>
          <w:rFonts w:ascii="Times New Roman" w:hAnsi="Times New Roman" w:cs="Times New Roman"/>
          <w:sz w:val="28"/>
          <w:szCs w:val="28"/>
        </w:rPr>
        <w:t>правовые основы информацио</w:t>
      </w:r>
      <w:r w:rsidRPr="00FE270B">
        <w:rPr>
          <w:rFonts w:ascii="Times New Roman" w:hAnsi="Times New Roman" w:cs="Times New Roman"/>
          <w:sz w:val="28"/>
          <w:szCs w:val="28"/>
        </w:rPr>
        <w:t>н</w:t>
      </w:r>
      <w:r w:rsidRPr="00FE270B">
        <w:rPr>
          <w:rFonts w:ascii="Times New Roman" w:hAnsi="Times New Roman" w:cs="Times New Roman"/>
          <w:sz w:val="28"/>
          <w:szCs w:val="28"/>
        </w:rPr>
        <w:t>ного обеспечения входящей и исходящей информации.</w:t>
      </w:r>
    </w:p>
    <w:p w:rsidR="007E6EC9" w:rsidRPr="00364246" w:rsidRDefault="0004311B" w:rsidP="003642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Список источников</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 xml:space="preserve"> </w:t>
      </w:r>
      <w:r w:rsidRPr="00364246">
        <w:rPr>
          <w:rFonts w:ascii="Times New Roman" w:hAnsi="Times New Roman" w:cs="Times New Roman"/>
          <w:sz w:val="28"/>
          <w:szCs w:val="28"/>
        </w:rPr>
        <w:t>Сидорчук, В.</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К. Хозяйственное право: учебное пособие. </w:t>
      </w:r>
      <w:r>
        <w:rPr>
          <w:rFonts w:ascii="Times New Roman" w:hAnsi="Times New Roman" w:cs="Times New Roman"/>
          <w:sz w:val="28"/>
          <w:szCs w:val="28"/>
        </w:rPr>
        <w:t>–</w:t>
      </w:r>
      <w:r w:rsidRPr="00364246">
        <w:rPr>
          <w:rFonts w:ascii="Times New Roman" w:hAnsi="Times New Roman" w:cs="Times New Roman"/>
          <w:sz w:val="28"/>
          <w:szCs w:val="28"/>
        </w:rPr>
        <w:t xml:space="preserve"> Мн.: РИПО, 2015.</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 xml:space="preserve"> </w:t>
      </w:r>
      <w:r w:rsidRPr="00364246">
        <w:rPr>
          <w:rFonts w:ascii="Times New Roman" w:hAnsi="Times New Roman" w:cs="Times New Roman"/>
          <w:sz w:val="28"/>
          <w:szCs w:val="28"/>
        </w:rPr>
        <w:t>Чернецкая, Н.</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А. Информационное право: ответы на экзаменационные вопросы. </w:t>
      </w:r>
      <w:r>
        <w:rPr>
          <w:rFonts w:ascii="Times New Roman" w:hAnsi="Times New Roman" w:cs="Times New Roman"/>
          <w:sz w:val="28"/>
          <w:szCs w:val="28"/>
        </w:rPr>
        <w:t>–</w:t>
      </w:r>
      <w:r w:rsidRPr="00364246">
        <w:rPr>
          <w:rFonts w:ascii="Times New Roman" w:hAnsi="Times New Roman" w:cs="Times New Roman"/>
          <w:sz w:val="28"/>
          <w:szCs w:val="28"/>
        </w:rPr>
        <w:t xml:space="preserve"> Мн.: Тетралитет, 2014.</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3.</w:t>
      </w:r>
      <w:r>
        <w:rPr>
          <w:rFonts w:ascii="Times New Roman" w:hAnsi="Times New Roman" w:cs="Times New Roman"/>
          <w:sz w:val="28"/>
          <w:szCs w:val="28"/>
        </w:rPr>
        <w:t xml:space="preserve"> </w:t>
      </w:r>
      <w:r w:rsidRPr="00364246">
        <w:rPr>
          <w:rFonts w:ascii="Times New Roman" w:hAnsi="Times New Roman" w:cs="Times New Roman"/>
          <w:sz w:val="28"/>
          <w:szCs w:val="28"/>
        </w:rPr>
        <w:t>Василевич, Г.</w:t>
      </w:r>
      <w:r>
        <w:rPr>
          <w:rFonts w:ascii="Times New Roman" w:hAnsi="Times New Roman" w:cs="Times New Roman"/>
          <w:sz w:val="28"/>
          <w:szCs w:val="28"/>
        </w:rPr>
        <w:t xml:space="preserve"> </w:t>
      </w:r>
      <w:r w:rsidRPr="00364246">
        <w:rPr>
          <w:rFonts w:ascii="Times New Roman" w:hAnsi="Times New Roman" w:cs="Times New Roman"/>
          <w:sz w:val="28"/>
          <w:szCs w:val="28"/>
        </w:rPr>
        <w:t>А. и др. Информационное право: учебное пособие. Под общей ред. Г.</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А. Василевича и Д.А. Плетнева. </w:t>
      </w:r>
      <w:r>
        <w:rPr>
          <w:rFonts w:ascii="Times New Roman" w:hAnsi="Times New Roman" w:cs="Times New Roman"/>
          <w:sz w:val="28"/>
          <w:szCs w:val="28"/>
        </w:rPr>
        <w:t>–</w:t>
      </w:r>
      <w:r w:rsidRPr="00364246">
        <w:rPr>
          <w:rFonts w:ascii="Times New Roman" w:hAnsi="Times New Roman" w:cs="Times New Roman"/>
          <w:sz w:val="28"/>
          <w:szCs w:val="28"/>
        </w:rPr>
        <w:t xml:space="preserve"> Мн.:</w:t>
      </w:r>
      <w:r>
        <w:rPr>
          <w:rFonts w:ascii="Times New Roman" w:hAnsi="Times New Roman" w:cs="Times New Roman"/>
          <w:sz w:val="28"/>
          <w:szCs w:val="28"/>
        </w:rPr>
        <w:t xml:space="preserve"> </w:t>
      </w:r>
      <w:r w:rsidRPr="00364246">
        <w:rPr>
          <w:rFonts w:ascii="Times New Roman" w:hAnsi="Times New Roman" w:cs="Times New Roman"/>
          <w:sz w:val="28"/>
          <w:szCs w:val="28"/>
        </w:rPr>
        <w:t>Адукация и выхаванне, 2013.</w:t>
      </w:r>
    </w:p>
    <w:p w:rsidR="00E73E85" w:rsidRDefault="00E73E85" w:rsidP="00364246">
      <w:pPr>
        <w:spacing w:after="0" w:line="240" w:lineRule="auto"/>
        <w:ind w:firstLine="709"/>
        <w:jc w:val="both"/>
        <w:rPr>
          <w:rFonts w:ascii="Times New Roman" w:hAnsi="Times New Roman" w:cs="Times New Roman"/>
          <w:sz w:val="28"/>
          <w:szCs w:val="28"/>
        </w:rPr>
      </w:pPr>
    </w:p>
    <w:p w:rsidR="00E73E85" w:rsidRDefault="00E73E85" w:rsidP="00364246">
      <w:pPr>
        <w:spacing w:after="0" w:line="240" w:lineRule="auto"/>
        <w:ind w:firstLine="709"/>
        <w:jc w:val="both"/>
        <w:rPr>
          <w:rFonts w:ascii="Times New Roman" w:hAnsi="Times New Roman" w:cs="Times New Roman"/>
          <w:b/>
          <w:sz w:val="28"/>
          <w:szCs w:val="28"/>
        </w:rPr>
      </w:pPr>
      <w:r w:rsidRPr="00E73E85">
        <w:rPr>
          <w:rFonts w:ascii="Times New Roman" w:hAnsi="Times New Roman" w:cs="Times New Roman"/>
          <w:b/>
          <w:sz w:val="28"/>
          <w:szCs w:val="28"/>
        </w:rPr>
        <w:t>Кейс 1 по теме 4.</w:t>
      </w:r>
    </w:p>
    <w:p w:rsidR="00E73E85" w:rsidRDefault="00E73E85"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Ситуация из хозяйственной практики. Белорусские патентные повере</w:t>
      </w:r>
      <w:r>
        <w:rPr>
          <w:rFonts w:ascii="Times New Roman" w:hAnsi="Times New Roman" w:cs="Times New Roman"/>
          <w:sz w:val="28"/>
          <w:szCs w:val="28"/>
        </w:rPr>
        <w:t>н</w:t>
      </w:r>
      <w:r>
        <w:rPr>
          <w:rFonts w:ascii="Times New Roman" w:hAnsi="Times New Roman" w:cs="Times New Roman"/>
          <w:sz w:val="28"/>
          <w:szCs w:val="28"/>
        </w:rPr>
        <w:t xml:space="preserve">ные </w:t>
      </w:r>
      <w:r>
        <w:rPr>
          <w:rFonts w:ascii="Times New Roman" w:hAnsi="Times New Roman" w:cs="Times New Roman"/>
          <w:sz w:val="28"/>
          <w:szCs w:val="28"/>
          <w:lang w:val="en-US"/>
        </w:rPr>
        <w:t>N</w:t>
      </w:r>
      <w:r w:rsidRPr="00E73E85">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w:t>
      </w:r>
      <w:r w:rsidRPr="00E73E85">
        <w:rPr>
          <w:rFonts w:ascii="Times New Roman" w:hAnsi="Times New Roman" w:cs="Times New Roman"/>
          <w:sz w:val="28"/>
          <w:szCs w:val="28"/>
        </w:rPr>
        <w:t xml:space="preserve"> </w:t>
      </w:r>
      <w:r>
        <w:rPr>
          <w:rFonts w:ascii="Times New Roman" w:hAnsi="Times New Roman" w:cs="Times New Roman"/>
          <w:sz w:val="28"/>
          <w:szCs w:val="28"/>
        </w:rPr>
        <w:t>зарегистрировали в Национальном центре интеллектуальной со</w:t>
      </w:r>
      <w:r>
        <w:rPr>
          <w:rFonts w:ascii="Times New Roman" w:hAnsi="Times New Roman" w:cs="Times New Roman"/>
          <w:sz w:val="28"/>
          <w:szCs w:val="28"/>
        </w:rPr>
        <w:t>б</w:t>
      </w:r>
      <w:r>
        <w:rPr>
          <w:rFonts w:ascii="Times New Roman" w:hAnsi="Times New Roman" w:cs="Times New Roman"/>
          <w:sz w:val="28"/>
          <w:szCs w:val="28"/>
        </w:rPr>
        <w:t>ственности коллективный товарный знак в виде знака обслуживания и начали совместное обслуживание клиентов. Причина объединения – все возрастающий объем заказов, особенно от иностранных клиентов.</w:t>
      </w:r>
      <w:r w:rsidR="006F79C2">
        <w:rPr>
          <w:rFonts w:ascii="Times New Roman" w:hAnsi="Times New Roman" w:cs="Times New Roman"/>
          <w:sz w:val="28"/>
          <w:szCs w:val="28"/>
        </w:rPr>
        <w:t xml:space="preserve"> При этом патентный пов</w:t>
      </w:r>
      <w:r w:rsidR="006F79C2">
        <w:rPr>
          <w:rFonts w:ascii="Times New Roman" w:hAnsi="Times New Roman" w:cs="Times New Roman"/>
          <w:sz w:val="28"/>
          <w:szCs w:val="28"/>
        </w:rPr>
        <w:t>е</w:t>
      </w:r>
      <w:r w:rsidR="006F79C2">
        <w:rPr>
          <w:rFonts w:ascii="Times New Roman" w:hAnsi="Times New Roman" w:cs="Times New Roman"/>
          <w:sz w:val="28"/>
          <w:szCs w:val="28"/>
        </w:rPr>
        <w:t xml:space="preserve">ренный </w:t>
      </w:r>
      <w:r w:rsidR="006F79C2">
        <w:rPr>
          <w:rFonts w:ascii="Times New Roman" w:hAnsi="Times New Roman" w:cs="Times New Roman"/>
          <w:sz w:val="28"/>
          <w:szCs w:val="28"/>
          <w:lang w:val="en-US"/>
        </w:rPr>
        <w:t>N</w:t>
      </w:r>
      <w:r w:rsidR="006F79C2" w:rsidRPr="006F79C2">
        <w:rPr>
          <w:rFonts w:ascii="Times New Roman" w:hAnsi="Times New Roman" w:cs="Times New Roman"/>
          <w:sz w:val="28"/>
          <w:szCs w:val="28"/>
        </w:rPr>
        <w:t xml:space="preserve"> </w:t>
      </w:r>
      <w:r w:rsidR="006F79C2">
        <w:rPr>
          <w:rFonts w:ascii="Times New Roman" w:hAnsi="Times New Roman" w:cs="Times New Roman"/>
          <w:sz w:val="28"/>
          <w:szCs w:val="28"/>
        </w:rPr>
        <w:t>был официальным представителе канадской патентной фирмы «Гоулинг, Страти и Хендерсон» на территории Республики Беларусь. В планах, которым не суждено было сбыться в связи со смертью одного из партнеров, было зарегистрировать совместную фирму для коллективной деятельности.</w:t>
      </w:r>
    </w:p>
    <w:p w:rsidR="006F79C2" w:rsidRDefault="006F79C2" w:rsidP="00364246">
      <w:pPr>
        <w:spacing w:after="0" w:line="240" w:lineRule="auto"/>
        <w:ind w:firstLine="709"/>
        <w:jc w:val="both"/>
        <w:rPr>
          <w:rFonts w:ascii="Times New Roman" w:hAnsi="Times New Roman" w:cs="Times New Roman"/>
          <w:sz w:val="28"/>
          <w:szCs w:val="28"/>
        </w:rPr>
      </w:pPr>
      <w:r w:rsidRPr="006F79C2">
        <w:rPr>
          <w:rFonts w:ascii="Times New Roman" w:hAnsi="Times New Roman" w:cs="Times New Roman"/>
          <w:b/>
          <w:sz w:val="28"/>
          <w:szCs w:val="28"/>
        </w:rPr>
        <w:t>Вопрос:</w:t>
      </w:r>
      <w:r>
        <w:rPr>
          <w:rFonts w:ascii="Times New Roman" w:hAnsi="Times New Roman" w:cs="Times New Roman"/>
          <w:b/>
          <w:sz w:val="28"/>
          <w:szCs w:val="28"/>
        </w:rPr>
        <w:t xml:space="preserve"> </w:t>
      </w:r>
      <w:r w:rsidRPr="006F79C2">
        <w:rPr>
          <w:rFonts w:ascii="Times New Roman" w:hAnsi="Times New Roman" w:cs="Times New Roman"/>
          <w:sz w:val="28"/>
          <w:szCs w:val="28"/>
        </w:rPr>
        <w:t>назовите</w:t>
      </w:r>
      <w:r>
        <w:rPr>
          <w:rFonts w:ascii="Times New Roman" w:hAnsi="Times New Roman" w:cs="Times New Roman"/>
          <w:sz w:val="28"/>
          <w:szCs w:val="28"/>
        </w:rPr>
        <w:t xml:space="preserve"> возможную (ые) форму(ы) юридического лица, в кот</w:t>
      </w:r>
      <w:r>
        <w:rPr>
          <w:rFonts w:ascii="Times New Roman" w:hAnsi="Times New Roman" w:cs="Times New Roman"/>
          <w:sz w:val="28"/>
          <w:szCs w:val="28"/>
        </w:rPr>
        <w:t>о</w:t>
      </w:r>
      <w:r>
        <w:rPr>
          <w:rFonts w:ascii="Times New Roman" w:hAnsi="Times New Roman" w:cs="Times New Roman"/>
          <w:sz w:val="28"/>
          <w:szCs w:val="28"/>
        </w:rPr>
        <w:t xml:space="preserve">рой(ых) могли осуществиться планы совместной деятельности </w:t>
      </w:r>
      <w:r>
        <w:rPr>
          <w:rFonts w:ascii="Times New Roman" w:hAnsi="Times New Roman" w:cs="Times New Roman"/>
          <w:sz w:val="28"/>
          <w:szCs w:val="28"/>
          <w:lang w:val="en-US"/>
        </w:rPr>
        <w:t>N</w:t>
      </w:r>
      <w:r w:rsidRPr="006F79C2">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w:t>
      </w:r>
      <w:r>
        <w:rPr>
          <w:rFonts w:ascii="Times New Roman" w:hAnsi="Times New Roman" w:cs="Times New Roman"/>
          <w:sz w:val="28"/>
          <w:szCs w:val="28"/>
        </w:rPr>
        <w:t>.</w:t>
      </w:r>
    </w:p>
    <w:p w:rsidR="009262BC" w:rsidRDefault="009262BC"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Обоснуйте предположения в соответствии с законодательством Респу</w:t>
      </w:r>
      <w:r>
        <w:rPr>
          <w:rFonts w:ascii="Times New Roman" w:hAnsi="Times New Roman" w:cs="Times New Roman"/>
          <w:sz w:val="28"/>
          <w:szCs w:val="28"/>
        </w:rPr>
        <w:t>б</w:t>
      </w:r>
      <w:r>
        <w:rPr>
          <w:rFonts w:ascii="Times New Roman" w:hAnsi="Times New Roman" w:cs="Times New Roman"/>
          <w:sz w:val="28"/>
          <w:szCs w:val="28"/>
        </w:rPr>
        <w:t>лики Беларусь.</w:t>
      </w:r>
    </w:p>
    <w:p w:rsidR="009262BC" w:rsidRPr="009262BC" w:rsidRDefault="009262BC" w:rsidP="00364246">
      <w:pPr>
        <w:spacing w:after="0" w:line="240" w:lineRule="auto"/>
        <w:ind w:firstLine="709"/>
        <w:jc w:val="both"/>
        <w:rPr>
          <w:rFonts w:ascii="Times New Roman" w:hAnsi="Times New Roman" w:cs="Times New Roman"/>
          <w:sz w:val="28"/>
          <w:szCs w:val="28"/>
        </w:rPr>
      </w:pPr>
      <w:r w:rsidRPr="009262BC">
        <w:rPr>
          <w:rFonts w:ascii="Times New Roman" w:hAnsi="Times New Roman" w:cs="Times New Roman"/>
          <w:b/>
          <w:sz w:val="28"/>
          <w:szCs w:val="28"/>
        </w:rPr>
        <w:t>Возможные ответы</w:t>
      </w:r>
      <w:r w:rsidR="00003889">
        <w:rPr>
          <w:rFonts w:ascii="Times New Roman" w:hAnsi="Times New Roman" w:cs="Times New Roman"/>
          <w:b/>
          <w:sz w:val="28"/>
          <w:szCs w:val="28"/>
        </w:rPr>
        <w:t>:</w:t>
      </w:r>
      <w:r>
        <w:rPr>
          <w:rFonts w:ascii="Times New Roman" w:hAnsi="Times New Roman" w:cs="Times New Roman"/>
          <w:b/>
          <w:sz w:val="28"/>
          <w:szCs w:val="28"/>
        </w:rPr>
        <w:t xml:space="preserve"> </w:t>
      </w:r>
      <w:r w:rsidRPr="009262BC">
        <w:rPr>
          <w:rFonts w:ascii="Times New Roman" w:hAnsi="Times New Roman" w:cs="Times New Roman"/>
          <w:sz w:val="28"/>
          <w:szCs w:val="28"/>
        </w:rPr>
        <w:t xml:space="preserve"> </w:t>
      </w:r>
      <w:r>
        <w:rPr>
          <w:rFonts w:ascii="Times New Roman" w:hAnsi="Times New Roman" w:cs="Times New Roman"/>
          <w:sz w:val="28"/>
          <w:szCs w:val="28"/>
        </w:rPr>
        <w:t xml:space="preserve">ИП </w:t>
      </w:r>
      <w:r>
        <w:rPr>
          <w:rFonts w:ascii="Times New Roman" w:hAnsi="Times New Roman" w:cs="Times New Roman"/>
          <w:sz w:val="28"/>
          <w:szCs w:val="28"/>
          <w:lang w:val="en-US"/>
        </w:rPr>
        <w:t>N</w:t>
      </w:r>
      <w:r>
        <w:rPr>
          <w:rFonts w:ascii="Times New Roman" w:hAnsi="Times New Roman" w:cs="Times New Roman"/>
          <w:sz w:val="28"/>
          <w:szCs w:val="28"/>
        </w:rPr>
        <w:t xml:space="preserve">  и ИП</w:t>
      </w:r>
      <w:r w:rsidRPr="009262BC">
        <w:rPr>
          <w:rFonts w:ascii="Times New Roman" w:hAnsi="Times New Roman" w:cs="Times New Roman"/>
          <w:sz w:val="28"/>
          <w:szCs w:val="28"/>
        </w:rPr>
        <w:t xml:space="preserve"> </w:t>
      </w:r>
      <w:r>
        <w:rPr>
          <w:rFonts w:ascii="Times New Roman" w:hAnsi="Times New Roman" w:cs="Times New Roman"/>
          <w:sz w:val="28"/>
          <w:szCs w:val="28"/>
          <w:lang w:val="en-US"/>
        </w:rPr>
        <w:t>S</w:t>
      </w:r>
      <w:r w:rsidRPr="009262BC">
        <w:rPr>
          <w:rFonts w:ascii="Times New Roman" w:hAnsi="Times New Roman" w:cs="Times New Roman"/>
          <w:sz w:val="28"/>
          <w:szCs w:val="28"/>
        </w:rPr>
        <w:t xml:space="preserve"> </w:t>
      </w:r>
      <w:r>
        <w:rPr>
          <w:rFonts w:ascii="Times New Roman" w:hAnsi="Times New Roman" w:cs="Times New Roman"/>
          <w:sz w:val="28"/>
          <w:szCs w:val="28"/>
        </w:rPr>
        <w:t>могли зарегистрировать свою со</w:t>
      </w:r>
      <w:r>
        <w:rPr>
          <w:rFonts w:ascii="Times New Roman" w:hAnsi="Times New Roman" w:cs="Times New Roman"/>
          <w:sz w:val="28"/>
          <w:szCs w:val="28"/>
        </w:rPr>
        <w:t>в</w:t>
      </w:r>
      <w:r>
        <w:rPr>
          <w:rFonts w:ascii="Times New Roman" w:hAnsi="Times New Roman" w:cs="Times New Roman"/>
          <w:sz w:val="28"/>
          <w:szCs w:val="28"/>
        </w:rPr>
        <w:t>местную деятельность в виде ООО, ОДО, др. При этом они должны были с</w:t>
      </w:r>
      <w:r>
        <w:rPr>
          <w:rFonts w:ascii="Times New Roman" w:hAnsi="Times New Roman" w:cs="Times New Roman"/>
          <w:sz w:val="28"/>
          <w:szCs w:val="28"/>
        </w:rPr>
        <w:t>о</w:t>
      </w:r>
      <w:r>
        <w:rPr>
          <w:rFonts w:ascii="Times New Roman" w:hAnsi="Times New Roman" w:cs="Times New Roman"/>
          <w:sz w:val="28"/>
          <w:szCs w:val="28"/>
        </w:rPr>
        <w:t>ставить ряд совместн</w:t>
      </w:r>
      <w:r w:rsidR="006E7B12">
        <w:rPr>
          <w:rFonts w:ascii="Times New Roman" w:hAnsi="Times New Roman" w:cs="Times New Roman"/>
          <w:sz w:val="28"/>
          <w:szCs w:val="28"/>
        </w:rPr>
        <w:t>ых документов. Каких документов</w:t>
      </w:r>
      <w:r>
        <w:rPr>
          <w:rFonts w:ascii="Times New Roman" w:hAnsi="Times New Roman" w:cs="Times New Roman"/>
          <w:sz w:val="28"/>
          <w:szCs w:val="28"/>
        </w:rPr>
        <w:t>?</w:t>
      </w:r>
      <w:r w:rsidR="006E7B12">
        <w:rPr>
          <w:rFonts w:ascii="Times New Roman" w:hAnsi="Times New Roman" w:cs="Times New Roman"/>
          <w:sz w:val="28"/>
          <w:szCs w:val="28"/>
        </w:rPr>
        <w:t xml:space="preserve"> Можно ли было огр</w:t>
      </w:r>
      <w:r w:rsidR="006E7B12">
        <w:rPr>
          <w:rFonts w:ascii="Times New Roman" w:hAnsi="Times New Roman" w:cs="Times New Roman"/>
          <w:sz w:val="28"/>
          <w:szCs w:val="28"/>
        </w:rPr>
        <w:t>а</w:t>
      </w:r>
      <w:r w:rsidR="006E7B12">
        <w:rPr>
          <w:rFonts w:ascii="Times New Roman" w:hAnsi="Times New Roman" w:cs="Times New Roman"/>
          <w:sz w:val="28"/>
          <w:szCs w:val="28"/>
        </w:rPr>
        <w:t>ничиться только Уставом или требовался еще и Договор? Обоснуйте ответ.</w:t>
      </w:r>
    </w:p>
    <w:p w:rsidR="008217E0" w:rsidRDefault="007E6EC9" w:rsidP="006B675E">
      <w:pPr>
        <w:rPr>
          <w:rFonts w:ascii="Times New Roman" w:hAnsi="Times New Roman" w:cs="Times New Roman"/>
          <w:sz w:val="28"/>
          <w:szCs w:val="28"/>
        </w:rPr>
      </w:pPr>
      <w:r>
        <w:rPr>
          <w:rFonts w:ascii="Times New Roman" w:hAnsi="Times New Roman" w:cs="Times New Roman"/>
          <w:sz w:val="28"/>
          <w:szCs w:val="28"/>
        </w:rPr>
        <w:br w:type="page"/>
      </w:r>
    </w:p>
    <w:p w:rsidR="007E6EC9" w:rsidRPr="000803F6" w:rsidRDefault="007E6EC9" w:rsidP="006B675E">
      <w:pPr>
        <w:rPr>
          <w:rFonts w:ascii="Times New Roman" w:hAnsi="Times New Roman" w:cs="Times New Roman"/>
          <w:b/>
          <w:bCs/>
          <w:caps/>
          <w:sz w:val="28"/>
          <w:szCs w:val="28"/>
        </w:rPr>
      </w:pPr>
      <w:r w:rsidRPr="008977A8">
        <w:rPr>
          <w:rFonts w:ascii="Times New Roman" w:hAnsi="Times New Roman" w:cs="Times New Roman"/>
          <w:b/>
          <w:bCs/>
          <w:caps/>
          <w:sz w:val="28"/>
          <w:szCs w:val="28"/>
        </w:rPr>
        <w:t>Тема 5. Основы прав</w:t>
      </w:r>
      <w:r>
        <w:rPr>
          <w:rFonts w:ascii="Times New Roman" w:hAnsi="Times New Roman" w:cs="Times New Roman"/>
          <w:b/>
          <w:bCs/>
          <w:caps/>
          <w:sz w:val="28"/>
          <w:szCs w:val="28"/>
        </w:rPr>
        <w:t>овой</w:t>
      </w:r>
      <w:r w:rsidRPr="003722B8">
        <w:rPr>
          <w:rFonts w:ascii="Times New Roman" w:hAnsi="Times New Roman" w:cs="Times New Roman"/>
          <w:b/>
          <w:bCs/>
          <w:caps/>
          <w:sz w:val="28"/>
          <w:szCs w:val="28"/>
        </w:rPr>
        <w:t xml:space="preserve"> </w:t>
      </w:r>
      <w:r>
        <w:rPr>
          <w:rFonts w:ascii="Times New Roman" w:hAnsi="Times New Roman" w:cs="Times New Roman"/>
          <w:b/>
          <w:bCs/>
          <w:caps/>
          <w:sz w:val="28"/>
          <w:szCs w:val="28"/>
        </w:rPr>
        <w:t>защиты потребителей</w:t>
      </w:r>
    </w:p>
    <w:p w:rsidR="007E6EC9" w:rsidRPr="00364246" w:rsidRDefault="007E6EC9" w:rsidP="008977A8">
      <w:pPr>
        <w:tabs>
          <w:tab w:val="left" w:pos="3630"/>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r w:rsidRPr="00364246">
        <w:rPr>
          <w:rFonts w:ascii="Times New Roman" w:hAnsi="Times New Roman" w:cs="Times New Roman"/>
          <w:b/>
          <w:bCs/>
          <w:sz w:val="28"/>
          <w:szCs w:val="28"/>
        </w:rPr>
        <w:tab/>
      </w:r>
    </w:p>
    <w:p w:rsidR="007E6EC9" w:rsidRPr="00364246" w:rsidRDefault="006B675E" w:rsidP="008977A8">
      <w:pPr>
        <w:spacing w:after="0" w:line="240" w:lineRule="auto"/>
        <w:ind w:firstLine="709"/>
        <w:jc w:val="both"/>
        <w:rPr>
          <w:rFonts w:ascii="Times New Roman" w:hAnsi="Times New Roman" w:cs="Times New Roman"/>
          <w:b/>
          <w:bCs/>
          <w:sz w:val="28"/>
          <w:szCs w:val="28"/>
        </w:rPr>
      </w:pPr>
      <w:r w:rsidRPr="00AE2DFD">
        <w:rPr>
          <w:rFonts w:ascii="Times New Roman" w:hAnsi="Times New Roman" w:cs="Times New Roman"/>
          <w:sz w:val="28"/>
          <w:szCs w:val="28"/>
        </w:rPr>
        <w:t>1</w:t>
      </w:r>
      <w:r w:rsidR="007E6EC9" w:rsidRPr="00364246">
        <w:rPr>
          <w:rFonts w:ascii="Times New Roman" w:hAnsi="Times New Roman" w:cs="Times New Roman"/>
          <w:sz w:val="28"/>
          <w:szCs w:val="28"/>
        </w:rPr>
        <w:t>.</w:t>
      </w:r>
      <w:r w:rsidR="007E6EC9" w:rsidRPr="00364246">
        <w:rPr>
          <w:rFonts w:ascii="Times New Roman" w:hAnsi="Times New Roman" w:cs="Times New Roman"/>
          <w:b/>
          <w:bCs/>
          <w:sz w:val="28"/>
          <w:szCs w:val="28"/>
        </w:rPr>
        <w:t xml:space="preserve"> </w:t>
      </w:r>
      <w:r w:rsidR="007E6EC9" w:rsidRPr="00364246">
        <w:rPr>
          <w:rFonts w:ascii="Times New Roman" w:hAnsi="Times New Roman" w:cs="Times New Roman"/>
          <w:sz w:val="28"/>
          <w:szCs w:val="28"/>
        </w:rPr>
        <w:t>Защита прав потребителей. Консьюмеризм.</w:t>
      </w:r>
    </w:p>
    <w:p w:rsidR="007E6EC9" w:rsidRPr="00364246" w:rsidRDefault="006B675E" w:rsidP="008977A8">
      <w:pPr>
        <w:spacing w:after="0" w:line="240" w:lineRule="auto"/>
        <w:ind w:firstLine="709"/>
        <w:jc w:val="both"/>
        <w:rPr>
          <w:rFonts w:ascii="Times New Roman" w:hAnsi="Times New Roman" w:cs="Times New Roman"/>
          <w:sz w:val="28"/>
          <w:szCs w:val="28"/>
        </w:rPr>
      </w:pPr>
      <w:r w:rsidRPr="006B675E">
        <w:rPr>
          <w:rFonts w:ascii="Times New Roman" w:hAnsi="Times New Roman" w:cs="Times New Roman"/>
          <w:sz w:val="28"/>
          <w:szCs w:val="28"/>
        </w:rPr>
        <w:t>2</w:t>
      </w:r>
      <w:r w:rsidR="007E6EC9" w:rsidRPr="00364246">
        <w:rPr>
          <w:rFonts w:ascii="Times New Roman" w:hAnsi="Times New Roman" w:cs="Times New Roman"/>
          <w:sz w:val="28"/>
          <w:szCs w:val="28"/>
        </w:rPr>
        <w:t>. Механизмы защиты прав потребителей в Р</w:t>
      </w:r>
      <w:r w:rsidR="007E6EC9">
        <w:rPr>
          <w:rFonts w:ascii="Times New Roman" w:hAnsi="Times New Roman" w:cs="Times New Roman"/>
          <w:sz w:val="28"/>
          <w:szCs w:val="28"/>
        </w:rPr>
        <w:t xml:space="preserve">еспублике </w:t>
      </w:r>
      <w:r w:rsidR="007E6EC9" w:rsidRPr="00364246">
        <w:rPr>
          <w:rFonts w:ascii="Times New Roman" w:hAnsi="Times New Roman" w:cs="Times New Roman"/>
          <w:sz w:val="28"/>
          <w:szCs w:val="28"/>
        </w:rPr>
        <w:t>Б</w:t>
      </w:r>
      <w:r w:rsidR="007E6EC9">
        <w:rPr>
          <w:rFonts w:ascii="Times New Roman" w:hAnsi="Times New Roman" w:cs="Times New Roman"/>
          <w:sz w:val="28"/>
          <w:szCs w:val="28"/>
        </w:rPr>
        <w:t>еларусь</w:t>
      </w:r>
      <w:r w:rsidR="007E6EC9" w:rsidRPr="00364246">
        <w:rPr>
          <w:rFonts w:ascii="Times New Roman" w:hAnsi="Times New Roman" w:cs="Times New Roman"/>
          <w:sz w:val="28"/>
          <w:szCs w:val="28"/>
        </w:rPr>
        <w:t>.</w:t>
      </w:r>
    </w:p>
    <w:p w:rsidR="007E6EC9" w:rsidRPr="00443D76" w:rsidRDefault="006B675E" w:rsidP="008977A8">
      <w:pPr>
        <w:spacing w:after="0" w:line="240" w:lineRule="auto"/>
        <w:ind w:firstLine="709"/>
        <w:jc w:val="both"/>
        <w:rPr>
          <w:rFonts w:ascii="Times New Roman" w:hAnsi="Times New Roman" w:cs="Times New Roman"/>
          <w:spacing w:val="-4"/>
          <w:sz w:val="28"/>
          <w:szCs w:val="28"/>
        </w:rPr>
      </w:pPr>
      <w:r w:rsidRPr="00B41B6A">
        <w:rPr>
          <w:rFonts w:ascii="Times New Roman" w:hAnsi="Times New Roman" w:cs="Times New Roman"/>
          <w:spacing w:val="-4"/>
          <w:sz w:val="28"/>
          <w:szCs w:val="28"/>
        </w:rPr>
        <w:t>3</w:t>
      </w:r>
      <w:r w:rsidR="007E6EC9" w:rsidRPr="00443D76">
        <w:rPr>
          <w:rFonts w:ascii="Times New Roman" w:hAnsi="Times New Roman" w:cs="Times New Roman"/>
          <w:spacing w:val="-4"/>
          <w:sz w:val="28"/>
          <w:szCs w:val="28"/>
        </w:rPr>
        <w:t>. Законодательная база Республики Беларусь по защите прав потребителей.</w:t>
      </w:r>
    </w:p>
    <w:p w:rsidR="007E6EC9" w:rsidRPr="00364246" w:rsidRDefault="007E6EC9" w:rsidP="008977A8">
      <w:pPr>
        <w:spacing w:after="0" w:line="240" w:lineRule="auto"/>
        <w:ind w:firstLine="709"/>
        <w:jc w:val="both"/>
        <w:rPr>
          <w:rFonts w:ascii="Times New Roman" w:hAnsi="Times New Roman" w:cs="Times New Roman"/>
          <w:sz w:val="28"/>
          <w:szCs w:val="28"/>
        </w:rPr>
      </w:pPr>
    </w:p>
    <w:p w:rsidR="007E6EC9" w:rsidRPr="00364246" w:rsidRDefault="00716993" w:rsidP="00364246">
      <w:pPr>
        <w:tabs>
          <w:tab w:val="left" w:pos="7890"/>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1</w:t>
      </w:r>
      <w:r w:rsidR="007E6EC9" w:rsidRPr="00364246">
        <w:rPr>
          <w:rFonts w:ascii="Times New Roman" w:hAnsi="Times New Roman" w:cs="Times New Roman"/>
          <w:b/>
          <w:bCs/>
          <w:sz w:val="28"/>
          <w:szCs w:val="28"/>
        </w:rPr>
        <w:t xml:space="preserve">. </w:t>
      </w:r>
      <w:r w:rsidR="007E6EC9">
        <w:rPr>
          <w:rFonts w:ascii="Times New Roman" w:hAnsi="Times New Roman" w:cs="Times New Roman"/>
          <w:b/>
          <w:bCs/>
          <w:sz w:val="28"/>
          <w:szCs w:val="28"/>
        </w:rPr>
        <w:t xml:space="preserve">Защита прав потребителей.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Как правило, маркетинговые исследования исследуют не только рынки, реальные и потенциальные, но и поведение потребителей. Полученные резул</w:t>
      </w:r>
      <w:r w:rsidRPr="00364246">
        <w:rPr>
          <w:rFonts w:ascii="Times New Roman" w:hAnsi="Times New Roman" w:cs="Times New Roman"/>
          <w:sz w:val="28"/>
          <w:szCs w:val="28"/>
        </w:rPr>
        <w:t>ь</w:t>
      </w:r>
      <w:r w:rsidRPr="00364246">
        <w:rPr>
          <w:rFonts w:ascii="Times New Roman" w:hAnsi="Times New Roman" w:cs="Times New Roman"/>
          <w:sz w:val="28"/>
          <w:szCs w:val="28"/>
        </w:rPr>
        <w:t>таты маркетологи используют для обеспечения возрастания объемов продаж. К сожалению, последнее не всегда означает более полное удовлетворение пок</w:t>
      </w:r>
      <w:r w:rsidRPr="00364246">
        <w:rPr>
          <w:rFonts w:ascii="Times New Roman" w:hAnsi="Times New Roman" w:cs="Times New Roman"/>
          <w:sz w:val="28"/>
          <w:szCs w:val="28"/>
        </w:rPr>
        <w:t>у</w:t>
      </w:r>
      <w:r w:rsidRPr="00364246">
        <w:rPr>
          <w:rFonts w:ascii="Times New Roman" w:hAnsi="Times New Roman" w:cs="Times New Roman"/>
          <w:sz w:val="28"/>
          <w:szCs w:val="28"/>
        </w:rPr>
        <w:t xml:space="preserve">пателей в необходимых товарах. Нередки случаи, когда </w:t>
      </w:r>
      <w:r>
        <w:rPr>
          <w:rFonts w:ascii="Times New Roman" w:hAnsi="Times New Roman" w:cs="Times New Roman"/>
          <w:sz w:val="28"/>
          <w:szCs w:val="28"/>
        </w:rPr>
        <w:t xml:space="preserve">продавец, используя результаты </w:t>
      </w:r>
      <w:r w:rsidRPr="00364246">
        <w:rPr>
          <w:rFonts w:ascii="Times New Roman" w:hAnsi="Times New Roman" w:cs="Times New Roman"/>
          <w:sz w:val="28"/>
          <w:szCs w:val="28"/>
        </w:rPr>
        <w:t>подобных исследований, пытается навязать п</w:t>
      </w:r>
      <w:r>
        <w:rPr>
          <w:rFonts w:ascii="Times New Roman" w:hAnsi="Times New Roman" w:cs="Times New Roman"/>
          <w:sz w:val="28"/>
          <w:szCs w:val="28"/>
        </w:rPr>
        <w:t xml:space="preserve">отребителю ненужные ему товары. </w:t>
      </w:r>
      <w:r w:rsidRPr="00364246">
        <w:rPr>
          <w:rFonts w:ascii="Times New Roman" w:hAnsi="Times New Roman" w:cs="Times New Roman"/>
          <w:sz w:val="28"/>
          <w:szCs w:val="28"/>
        </w:rPr>
        <w:t>Каждый из покупателей не застрахован от обмана и возможностей приобретения некачественных товаров. Это является нарушением прав потр</w:t>
      </w:r>
      <w:r w:rsidRPr="00364246">
        <w:rPr>
          <w:rFonts w:ascii="Times New Roman" w:hAnsi="Times New Roman" w:cs="Times New Roman"/>
          <w:sz w:val="28"/>
          <w:szCs w:val="28"/>
        </w:rPr>
        <w:t>е</w:t>
      </w:r>
      <w:r w:rsidRPr="00364246">
        <w:rPr>
          <w:rFonts w:ascii="Times New Roman" w:hAnsi="Times New Roman" w:cs="Times New Roman"/>
          <w:sz w:val="28"/>
          <w:szCs w:val="28"/>
        </w:rPr>
        <w:t>бителей. Такие права определяются в законодательном порядке, для их защиты создаются общественные организации. Наиболее широко организованным дв</w:t>
      </w:r>
      <w:r w:rsidRPr="00364246">
        <w:rPr>
          <w:rFonts w:ascii="Times New Roman" w:hAnsi="Times New Roman" w:cs="Times New Roman"/>
          <w:sz w:val="28"/>
          <w:szCs w:val="28"/>
        </w:rPr>
        <w:t>и</w:t>
      </w:r>
      <w:r w:rsidRPr="00364246">
        <w:rPr>
          <w:rFonts w:ascii="Times New Roman" w:hAnsi="Times New Roman" w:cs="Times New Roman"/>
          <w:sz w:val="28"/>
          <w:szCs w:val="28"/>
        </w:rPr>
        <w:t>жением за права потребителей является консьюмеризм.</w:t>
      </w:r>
    </w:p>
    <w:p w:rsidR="007E6EC9" w:rsidRPr="00364246" w:rsidRDefault="007E6EC9" w:rsidP="00AF42C6">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Во вс</w:t>
      </w:r>
      <w:r>
        <w:rPr>
          <w:rFonts w:ascii="Times New Roman" w:hAnsi="Times New Roman" w:cs="Times New Roman"/>
          <w:sz w:val="28"/>
          <w:szCs w:val="28"/>
        </w:rPr>
        <w:t>ех странах, в том числе и в Республике Беларусь,</w:t>
      </w:r>
      <w:r w:rsidRPr="00364246">
        <w:rPr>
          <w:rFonts w:ascii="Times New Roman" w:hAnsi="Times New Roman" w:cs="Times New Roman"/>
          <w:sz w:val="28"/>
          <w:szCs w:val="28"/>
        </w:rPr>
        <w:t xml:space="preserve"> защита прав п</w:t>
      </w:r>
      <w:r w:rsidRPr="00364246">
        <w:rPr>
          <w:rFonts w:ascii="Times New Roman" w:hAnsi="Times New Roman" w:cs="Times New Roman"/>
          <w:sz w:val="28"/>
          <w:szCs w:val="28"/>
        </w:rPr>
        <w:t>о</w:t>
      </w:r>
      <w:r w:rsidRPr="00364246">
        <w:rPr>
          <w:rFonts w:ascii="Times New Roman" w:hAnsi="Times New Roman" w:cs="Times New Roman"/>
          <w:sz w:val="28"/>
          <w:szCs w:val="28"/>
        </w:rPr>
        <w:t>требителей основывается на нормативно-правовой базе, которая постоянно с</w:t>
      </w:r>
      <w:r w:rsidRPr="00364246">
        <w:rPr>
          <w:rFonts w:ascii="Times New Roman" w:hAnsi="Times New Roman" w:cs="Times New Roman"/>
          <w:sz w:val="28"/>
          <w:szCs w:val="28"/>
        </w:rPr>
        <w:t>о</w:t>
      </w:r>
      <w:r w:rsidRPr="00364246">
        <w:rPr>
          <w:rFonts w:ascii="Times New Roman" w:hAnsi="Times New Roman" w:cs="Times New Roman"/>
          <w:sz w:val="28"/>
          <w:szCs w:val="28"/>
        </w:rPr>
        <w:t>вершенствуется с учетом изменения социально-экономической ситуации. При этом речь идет не только об отношениях купли</w:t>
      </w:r>
      <w:r>
        <w:rPr>
          <w:rFonts w:ascii="Times New Roman" w:hAnsi="Times New Roman" w:cs="Times New Roman"/>
          <w:sz w:val="28"/>
          <w:szCs w:val="28"/>
        </w:rPr>
        <w:t xml:space="preserve">-продажи, </w:t>
      </w:r>
      <w:r w:rsidRPr="00364246">
        <w:rPr>
          <w:rFonts w:ascii="Times New Roman" w:hAnsi="Times New Roman" w:cs="Times New Roman"/>
          <w:sz w:val="28"/>
          <w:szCs w:val="28"/>
        </w:rPr>
        <w:t>но и о защите прав потребителей, связанными с отношениями, вытекающими, например, из дог</w:t>
      </w:r>
      <w:r w:rsidRPr="00364246">
        <w:rPr>
          <w:rFonts w:ascii="Times New Roman" w:hAnsi="Times New Roman" w:cs="Times New Roman"/>
          <w:sz w:val="28"/>
          <w:szCs w:val="28"/>
        </w:rPr>
        <w:t>о</w:t>
      </w:r>
      <w:r w:rsidRPr="00364246">
        <w:rPr>
          <w:rFonts w:ascii="Times New Roman" w:hAnsi="Times New Roman" w:cs="Times New Roman"/>
          <w:sz w:val="28"/>
          <w:szCs w:val="28"/>
        </w:rPr>
        <w:t>вора создания о</w:t>
      </w:r>
      <w:r>
        <w:rPr>
          <w:rFonts w:ascii="Times New Roman" w:hAnsi="Times New Roman" w:cs="Times New Roman"/>
          <w:sz w:val="28"/>
          <w:szCs w:val="28"/>
        </w:rPr>
        <w:t xml:space="preserve">бъекта долевого строительства, </w:t>
      </w:r>
      <w:r w:rsidRPr="00364246">
        <w:rPr>
          <w:rFonts w:ascii="Times New Roman" w:hAnsi="Times New Roman" w:cs="Times New Roman"/>
          <w:sz w:val="28"/>
          <w:szCs w:val="28"/>
        </w:rPr>
        <w:t>а также о ряде действий между субъект</w:t>
      </w:r>
      <w:r>
        <w:rPr>
          <w:rFonts w:ascii="Times New Roman" w:hAnsi="Times New Roman" w:cs="Times New Roman"/>
          <w:sz w:val="28"/>
          <w:szCs w:val="28"/>
        </w:rPr>
        <w:t>ами</w:t>
      </w:r>
      <w:r w:rsidRPr="00364246">
        <w:rPr>
          <w:rFonts w:ascii="Times New Roman" w:hAnsi="Times New Roman" w:cs="Times New Roman"/>
          <w:sz w:val="28"/>
          <w:szCs w:val="28"/>
        </w:rPr>
        <w:t xml:space="preserve"> оказания услуг и потребител</w:t>
      </w:r>
      <w:r>
        <w:rPr>
          <w:rFonts w:ascii="Times New Roman" w:hAnsi="Times New Roman" w:cs="Times New Roman"/>
          <w:sz w:val="28"/>
          <w:szCs w:val="28"/>
        </w:rPr>
        <w:t>ями</w:t>
      </w:r>
      <w:r w:rsidRPr="00364246">
        <w:rPr>
          <w:rFonts w:ascii="Times New Roman" w:hAnsi="Times New Roman" w:cs="Times New Roman"/>
          <w:sz w:val="28"/>
          <w:szCs w:val="28"/>
        </w:rPr>
        <w:t xml:space="preserve"> таких услуг, которые находятся в правовом поле действия Банковского </w:t>
      </w:r>
      <w:r>
        <w:rPr>
          <w:rFonts w:ascii="Times New Roman" w:hAnsi="Times New Roman" w:cs="Times New Roman"/>
          <w:sz w:val="28"/>
          <w:szCs w:val="28"/>
        </w:rPr>
        <w:t>к</w:t>
      </w:r>
      <w:r w:rsidRPr="00364246">
        <w:rPr>
          <w:rFonts w:ascii="Times New Roman" w:hAnsi="Times New Roman" w:cs="Times New Roman"/>
          <w:sz w:val="28"/>
          <w:szCs w:val="28"/>
        </w:rPr>
        <w:t>одекса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(Указ Пр</w:t>
      </w:r>
      <w:r w:rsidRPr="00364246">
        <w:rPr>
          <w:rFonts w:ascii="Times New Roman" w:hAnsi="Times New Roman" w:cs="Times New Roman"/>
          <w:sz w:val="28"/>
          <w:szCs w:val="28"/>
        </w:rPr>
        <w:t>е</w:t>
      </w:r>
      <w:r w:rsidRPr="00364246">
        <w:rPr>
          <w:rFonts w:ascii="Times New Roman" w:hAnsi="Times New Roman" w:cs="Times New Roman"/>
          <w:sz w:val="28"/>
          <w:szCs w:val="28"/>
        </w:rPr>
        <w:t>зи</w:t>
      </w:r>
      <w:r>
        <w:rPr>
          <w:rFonts w:ascii="Times New Roman" w:hAnsi="Times New Roman" w:cs="Times New Roman"/>
          <w:sz w:val="28"/>
          <w:szCs w:val="28"/>
        </w:rPr>
        <w:t>дента Республики Беларусь от 5 декабря 2014 г. №</w:t>
      </w:r>
      <w:r w:rsidRPr="00364246">
        <w:rPr>
          <w:rFonts w:ascii="Times New Roman" w:hAnsi="Times New Roman" w:cs="Times New Roman"/>
          <w:sz w:val="28"/>
          <w:szCs w:val="28"/>
        </w:rPr>
        <w:t>567 «О дополнительных мерах по защите прав п</w:t>
      </w:r>
      <w:r>
        <w:rPr>
          <w:rFonts w:ascii="Times New Roman" w:hAnsi="Times New Roman" w:cs="Times New Roman"/>
          <w:sz w:val="28"/>
          <w:szCs w:val="28"/>
        </w:rPr>
        <w:t>отребителей»).</w:t>
      </w:r>
    </w:p>
    <w:p w:rsidR="007E6EC9" w:rsidRPr="00364246" w:rsidRDefault="007E6EC9" w:rsidP="00AF42C6">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На Пленуме Верховного </w:t>
      </w:r>
      <w:r>
        <w:rPr>
          <w:rFonts w:ascii="Times New Roman" w:hAnsi="Times New Roman" w:cs="Times New Roman"/>
          <w:sz w:val="28"/>
          <w:szCs w:val="28"/>
        </w:rPr>
        <w:t>с</w:t>
      </w:r>
      <w:r w:rsidRPr="00364246">
        <w:rPr>
          <w:rFonts w:ascii="Times New Roman" w:hAnsi="Times New Roman" w:cs="Times New Roman"/>
          <w:sz w:val="28"/>
          <w:szCs w:val="28"/>
        </w:rPr>
        <w:t>уда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(интернет-справка портала </w:t>
      </w:r>
      <w:r w:rsidRPr="00364246">
        <w:rPr>
          <w:rFonts w:ascii="Times New Roman" w:hAnsi="Times New Roman" w:cs="Times New Roman"/>
          <w:sz w:val="28"/>
          <w:szCs w:val="28"/>
          <w:lang w:val="en-US"/>
        </w:rPr>
        <w:t>tut</w:t>
      </w:r>
      <w:r w:rsidRPr="00364246">
        <w:rPr>
          <w:rFonts w:ascii="Times New Roman" w:hAnsi="Times New Roman" w:cs="Times New Roman"/>
          <w:sz w:val="28"/>
          <w:szCs w:val="28"/>
        </w:rPr>
        <w:t>.</w:t>
      </w:r>
      <w:r w:rsidRPr="00364246">
        <w:rPr>
          <w:rFonts w:ascii="Times New Roman" w:hAnsi="Times New Roman" w:cs="Times New Roman"/>
          <w:sz w:val="28"/>
          <w:szCs w:val="28"/>
          <w:lang w:val="en-US"/>
        </w:rPr>
        <w:t>by</w:t>
      </w:r>
      <w:r w:rsidRPr="00364246">
        <w:rPr>
          <w:rFonts w:ascii="Times New Roman" w:hAnsi="Times New Roman" w:cs="Times New Roman"/>
          <w:sz w:val="28"/>
          <w:szCs w:val="28"/>
        </w:rPr>
        <w:t xml:space="preserve"> от 08.02.2014 г.) была проанализирована судебная практика по делам о защите прав потребителей и были выработаны решения по единообра</w:t>
      </w:r>
      <w:r w:rsidRPr="00364246">
        <w:rPr>
          <w:rFonts w:ascii="Times New Roman" w:hAnsi="Times New Roman" w:cs="Times New Roman"/>
          <w:sz w:val="28"/>
          <w:szCs w:val="28"/>
        </w:rPr>
        <w:t>з</w:t>
      </w:r>
      <w:r w:rsidRPr="00364246">
        <w:rPr>
          <w:rFonts w:ascii="Times New Roman" w:hAnsi="Times New Roman" w:cs="Times New Roman"/>
          <w:sz w:val="28"/>
          <w:szCs w:val="28"/>
        </w:rPr>
        <w:t>ному применению законодательства в этой области.</w:t>
      </w:r>
    </w:p>
    <w:p w:rsidR="007E6EC9" w:rsidRPr="00364246" w:rsidRDefault="007E6EC9" w:rsidP="00AF42C6">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Защита прав потребителей </w:t>
      </w:r>
      <w:r w:rsidRPr="008B3A9E">
        <w:rPr>
          <w:rFonts w:ascii="Times New Roman" w:hAnsi="Times New Roman" w:cs="Times New Roman"/>
          <w:sz w:val="28"/>
          <w:szCs w:val="28"/>
        </w:rPr>
        <w:t>–</w:t>
      </w:r>
      <w:r>
        <w:rPr>
          <w:rFonts w:ascii="Times New Roman" w:hAnsi="Times New Roman" w:cs="Times New Roman"/>
          <w:sz w:val="28"/>
          <w:szCs w:val="28"/>
        </w:rPr>
        <w:t xml:space="preserve"> это комплекс мер, реализуемых госуда</w:t>
      </w:r>
      <w:r>
        <w:rPr>
          <w:rFonts w:ascii="Times New Roman" w:hAnsi="Times New Roman" w:cs="Times New Roman"/>
          <w:sz w:val="28"/>
          <w:szCs w:val="28"/>
        </w:rPr>
        <w:t>р</w:t>
      </w:r>
      <w:r w:rsidRPr="00364246">
        <w:rPr>
          <w:rFonts w:ascii="Times New Roman" w:hAnsi="Times New Roman" w:cs="Times New Roman"/>
          <w:sz w:val="28"/>
          <w:szCs w:val="28"/>
        </w:rPr>
        <w:t>ством и общественными движениями, направленных на регулирование отн</w:t>
      </w:r>
      <w:r w:rsidRPr="00364246">
        <w:rPr>
          <w:rFonts w:ascii="Times New Roman" w:hAnsi="Times New Roman" w:cs="Times New Roman"/>
          <w:sz w:val="28"/>
          <w:szCs w:val="28"/>
        </w:rPr>
        <w:t>о</w:t>
      </w:r>
      <w:r w:rsidRPr="00364246">
        <w:rPr>
          <w:rFonts w:ascii="Times New Roman" w:hAnsi="Times New Roman" w:cs="Times New Roman"/>
          <w:sz w:val="28"/>
          <w:szCs w:val="28"/>
        </w:rPr>
        <w:t>шений, которые возникают между потребителем (физическим лицом), приобр</w:t>
      </w:r>
      <w:r w:rsidRPr="00364246">
        <w:rPr>
          <w:rFonts w:ascii="Times New Roman" w:hAnsi="Times New Roman" w:cs="Times New Roman"/>
          <w:sz w:val="28"/>
          <w:szCs w:val="28"/>
        </w:rPr>
        <w:t>е</w:t>
      </w:r>
      <w:r w:rsidRPr="00364246">
        <w:rPr>
          <w:rFonts w:ascii="Times New Roman" w:hAnsi="Times New Roman" w:cs="Times New Roman"/>
          <w:sz w:val="28"/>
          <w:szCs w:val="28"/>
        </w:rPr>
        <w:t>тающим товар (услугу) для личных, семейных, домашних нужд, не связанных с предпринимательской деятельностью, и субъектом предпринимательской де</w:t>
      </w:r>
      <w:r w:rsidRPr="00364246">
        <w:rPr>
          <w:rFonts w:ascii="Times New Roman" w:hAnsi="Times New Roman" w:cs="Times New Roman"/>
          <w:sz w:val="28"/>
          <w:szCs w:val="28"/>
        </w:rPr>
        <w:t>я</w:t>
      </w:r>
      <w:r w:rsidRPr="00364246">
        <w:rPr>
          <w:rFonts w:ascii="Times New Roman" w:hAnsi="Times New Roman" w:cs="Times New Roman"/>
          <w:sz w:val="28"/>
          <w:szCs w:val="28"/>
        </w:rPr>
        <w:t xml:space="preserve">тельности </w:t>
      </w:r>
      <w:r>
        <w:rPr>
          <w:rFonts w:ascii="Times New Roman" w:hAnsi="Times New Roman" w:cs="Times New Roman"/>
          <w:sz w:val="28"/>
          <w:szCs w:val="28"/>
        </w:rPr>
        <w:t>–</w:t>
      </w:r>
      <w:r w:rsidRPr="00364246">
        <w:rPr>
          <w:rFonts w:ascii="Times New Roman" w:hAnsi="Times New Roman" w:cs="Times New Roman"/>
          <w:sz w:val="28"/>
          <w:szCs w:val="28"/>
        </w:rPr>
        <w:t xml:space="preserve"> изготовителем, исполнителем, продавцом. Такие отношения стру</w:t>
      </w:r>
      <w:r w:rsidRPr="00364246">
        <w:rPr>
          <w:rFonts w:ascii="Times New Roman" w:hAnsi="Times New Roman" w:cs="Times New Roman"/>
          <w:sz w:val="28"/>
          <w:szCs w:val="28"/>
        </w:rPr>
        <w:t>к</w:t>
      </w:r>
      <w:r w:rsidRPr="00364246">
        <w:rPr>
          <w:rFonts w:ascii="Times New Roman" w:hAnsi="Times New Roman" w:cs="Times New Roman"/>
          <w:sz w:val="28"/>
          <w:szCs w:val="28"/>
        </w:rPr>
        <w:t>турируются на подсистемы отношений:</w:t>
      </w:r>
    </w:p>
    <w:p w:rsidR="007E6EC9" w:rsidRPr="00364246" w:rsidRDefault="007E6EC9" w:rsidP="00AF42C6">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установление конкретных прав потребителей;</w:t>
      </w:r>
    </w:p>
    <w:p w:rsidR="007E6EC9" w:rsidRPr="00364246" w:rsidRDefault="007E6EC9" w:rsidP="00AF42C6">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формы возможных нарушений прав потребителей;</w:t>
      </w:r>
    </w:p>
    <w:p w:rsidR="007E6EC9" w:rsidRPr="00364246" w:rsidRDefault="007E6EC9" w:rsidP="00AF42C6">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механизмы защиты прав потребителей;</w:t>
      </w:r>
    </w:p>
    <w:p w:rsidR="007E6EC9" w:rsidRPr="00364246" w:rsidRDefault="007E6EC9" w:rsidP="00AF42C6">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ответственность за нарушение прав потребителей.</w:t>
      </w:r>
    </w:p>
    <w:p w:rsidR="007E6EC9" w:rsidRPr="00364246" w:rsidRDefault="007E6EC9" w:rsidP="00AF42C6">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364246">
        <w:rPr>
          <w:rFonts w:ascii="Times New Roman" w:hAnsi="Times New Roman" w:cs="Times New Roman"/>
          <w:sz w:val="28"/>
          <w:szCs w:val="28"/>
        </w:rPr>
        <w:t xml:space="preserve">онсьюмеризм </w:t>
      </w:r>
      <w:r>
        <w:rPr>
          <w:rFonts w:ascii="Times New Roman" w:hAnsi="Times New Roman" w:cs="Times New Roman"/>
          <w:sz w:val="28"/>
          <w:szCs w:val="28"/>
        </w:rPr>
        <w:t>–</w:t>
      </w:r>
      <w:r w:rsidRPr="00364246">
        <w:rPr>
          <w:rFonts w:ascii="Times New Roman" w:hAnsi="Times New Roman" w:cs="Times New Roman"/>
          <w:sz w:val="28"/>
          <w:szCs w:val="28"/>
        </w:rPr>
        <w:t xml:space="preserve"> это и защита прав потребителей, и комплекс мер, реал</w:t>
      </w:r>
      <w:r w:rsidRPr="00364246">
        <w:rPr>
          <w:rFonts w:ascii="Times New Roman" w:hAnsi="Times New Roman" w:cs="Times New Roman"/>
          <w:sz w:val="28"/>
          <w:szCs w:val="28"/>
        </w:rPr>
        <w:t>и</w:t>
      </w:r>
      <w:r w:rsidRPr="00364246">
        <w:rPr>
          <w:rFonts w:ascii="Times New Roman" w:hAnsi="Times New Roman" w:cs="Times New Roman"/>
          <w:sz w:val="28"/>
          <w:szCs w:val="28"/>
        </w:rPr>
        <w:t>зуемых государством и общественными движениями, направленных на регул</w:t>
      </w:r>
      <w:r w:rsidRPr="00364246">
        <w:rPr>
          <w:rFonts w:ascii="Times New Roman" w:hAnsi="Times New Roman" w:cs="Times New Roman"/>
          <w:sz w:val="28"/>
          <w:szCs w:val="28"/>
        </w:rPr>
        <w:t>и</w:t>
      </w:r>
      <w:r w:rsidRPr="00364246">
        <w:rPr>
          <w:rFonts w:ascii="Times New Roman" w:hAnsi="Times New Roman" w:cs="Times New Roman"/>
          <w:sz w:val="28"/>
          <w:szCs w:val="28"/>
        </w:rPr>
        <w:t>рование отношений, которые возникают между потребителем (физическим л</w:t>
      </w:r>
      <w:r w:rsidRPr="00364246">
        <w:rPr>
          <w:rFonts w:ascii="Times New Roman" w:hAnsi="Times New Roman" w:cs="Times New Roman"/>
          <w:sz w:val="28"/>
          <w:szCs w:val="28"/>
        </w:rPr>
        <w:t>и</w:t>
      </w:r>
      <w:r w:rsidRPr="00364246">
        <w:rPr>
          <w:rFonts w:ascii="Times New Roman" w:hAnsi="Times New Roman" w:cs="Times New Roman"/>
          <w:sz w:val="28"/>
          <w:szCs w:val="28"/>
        </w:rPr>
        <w:t>цом), приобретающим товар</w:t>
      </w:r>
      <w:r>
        <w:rPr>
          <w:rFonts w:ascii="Times New Roman" w:hAnsi="Times New Roman" w:cs="Times New Roman"/>
          <w:sz w:val="28"/>
          <w:szCs w:val="28"/>
        </w:rPr>
        <w:t xml:space="preserve"> (услугу) для </w:t>
      </w:r>
      <w:r w:rsidRPr="00364246">
        <w:rPr>
          <w:rFonts w:ascii="Times New Roman" w:hAnsi="Times New Roman" w:cs="Times New Roman"/>
          <w:sz w:val="28"/>
          <w:szCs w:val="28"/>
        </w:rPr>
        <w:t>личных нужд, домашних, семейных, не связанных с предпринимательской деятельностью и субъектом предприн</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мательской деятельности </w:t>
      </w:r>
      <w:r>
        <w:rPr>
          <w:rFonts w:ascii="Times New Roman" w:hAnsi="Times New Roman" w:cs="Times New Roman"/>
          <w:sz w:val="28"/>
          <w:szCs w:val="28"/>
        </w:rPr>
        <w:t>–</w:t>
      </w:r>
      <w:r w:rsidRPr="00364246">
        <w:rPr>
          <w:rFonts w:ascii="Times New Roman" w:hAnsi="Times New Roman" w:cs="Times New Roman"/>
          <w:sz w:val="28"/>
          <w:szCs w:val="28"/>
        </w:rPr>
        <w:t xml:space="preserve"> изготовителем, исполнителем, продавцом. Такие отношения структурируются на области:</w:t>
      </w:r>
    </w:p>
    <w:p w:rsidR="007E6EC9" w:rsidRPr="00364246" w:rsidRDefault="007E6EC9" w:rsidP="00AF42C6">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установления конкретных прав потребителей;</w:t>
      </w:r>
    </w:p>
    <w:p w:rsidR="007E6EC9" w:rsidRPr="00364246" w:rsidRDefault="007E6EC9" w:rsidP="00AF42C6">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формы возможных нарушений прав;</w:t>
      </w:r>
    </w:p>
    <w:p w:rsidR="007E6EC9" w:rsidRPr="00364246" w:rsidRDefault="007E6EC9" w:rsidP="00AF42C6">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механизмы защиты прав;</w:t>
      </w:r>
    </w:p>
    <w:p w:rsidR="007E6EC9" w:rsidRDefault="007E6EC9" w:rsidP="00AF42C6">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ответственность за нарушение прав потребителей.</w:t>
      </w:r>
    </w:p>
    <w:p w:rsidR="007E6EC9" w:rsidRPr="00364246" w:rsidRDefault="00D97D24" w:rsidP="00D97D24">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Подробнее раскрыть сущность движения в защиту прав потребителей р</w:t>
      </w:r>
      <w:r>
        <w:rPr>
          <w:rFonts w:ascii="Times New Roman" w:hAnsi="Times New Roman" w:cs="Times New Roman"/>
          <w:sz w:val="28"/>
          <w:szCs w:val="28"/>
        </w:rPr>
        <w:t>е</w:t>
      </w:r>
      <w:r>
        <w:rPr>
          <w:rFonts w:ascii="Times New Roman" w:hAnsi="Times New Roman" w:cs="Times New Roman"/>
          <w:sz w:val="28"/>
          <w:szCs w:val="28"/>
        </w:rPr>
        <w:t>комендуется путем написания докладов-сообщений студентами, изучающими «Основы правового регулирования маркетинговой деятельности». Желательно сопроводить доклад примерами из практики отечественных и</w:t>
      </w:r>
      <w:r w:rsidRPr="00D97D24">
        <w:rPr>
          <w:rFonts w:ascii="Times New Roman" w:hAnsi="Times New Roman" w:cs="Times New Roman"/>
          <w:sz w:val="28"/>
          <w:szCs w:val="28"/>
        </w:rPr>
        <w:t>/</w:t>
      </w:r>
      <w:r>
        <w:rPr>
          <w:rFonts w:ascii="Times New Roman" w:hAnsi="Times New Roman" w:cs="Times New Roman"/>
          <w:sz w:val="28"/>
          <w:szCs w:val="28"/>
        </w:rPr>
        <w:t>или  зарубежных потребителей.</w:t>
      </w:r>
    </w:p>
    <w:p w:rsidR="007E6EC9" w:rsidRPr="00AF42C6" w:rsidRDefault="00716993" w:rsidP="00AF42C6">
      <w:pPr>
        <w:spacing w:after="0" w:line="245"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2</w:t>
      </w:r>
      <w:r w:rsidR="007E6EC9" w:rsidRPr="00AF42C6">
        <w:rPr>
          <w:rFonts w:ascii="Times New Roman" w:hAnsi="Times New Roman" w:cs="Times New Roman"/>
          <w:b/>
          <w:bCs/>
          <w:sz w:val="28"/>
          <w:szCs w:val="28"/>
        </w:rPr>
        <w:t>. Механизмы защиты прав потребителей</w:t>
      </w:r>
    </w:p>
    <w:p w:rsidR="007E6EC9" w:rsidRPr="00AF42C6" w:rsidRDefault="007E6EC9" w:rsidP="00AF42C6">
      <w:pPr>
        <w:spacing w:after="0" w:line="245" w:lineRule="auto"/>
        <w:ind w:firstLine="709"/>
        <w:jc w:val="both"/>
        <w:rPr>
          <w:rFonts w:ascii="Times New Roman" w:hAnsi="Times New Roman" w:cs="Times New Roman"/>
          <w:sz w:val="28"/>
          <w:szCs w:val="28"/>
        </w:rPr>
      </w:pPr>
      <w:r w:rsidRPr="00AF42C6">
        <w:rPr>
          <w:rFonts w:ascii="Times New Roman" w:hAnsi="Times New Roman" w:cs="Times New Roman"/>
          <w:sz w:val="28"/>
          <w:szCs w:val="28"/>
        </w:rPr>
        <w:t>Как правило, защита прав потребителей – это комплекс мер. Потребитель товаров, работ, услуг для личного, домашнего, семейного использования (этим потребитель – физическое лицо отличается от потребителя – юридического л</w:t>
      </w:r>
      <w:r w:rsidRPr="00AF42C6">
        <w:rPr>
          <w:rFonts w:ascii="Times New Roman" w:hAnsi="Times New Roman" w:cs="Times New Roman"/>
          <w:sz w:val="28"/>
          <w:szCs w:val="28"/>
        </w:rPr>
        <w:t>и</w:t>
      </w:r>
      <w:r w:rsidRPr="00AF42C6">
        <w:rPr>
          <w:rFonts w:ascii="Times New Roman" w:hAnsi="Times New Roman" w:cs="Times New Roman"/>
          <w:sz w:val="28"/>
          <w:szCs w:val="28"/>
        </w:rPr>
        <w:t>ца) имеет возможность защитить свои права как потребителя различными п</w:t>
      </w:r>
      <w:r w:rsidRPr="00AF42C6">
        <w:rPr>
          <w:rFonts w:ascii="Times New Roman" w:hAnsi="Times New Roman" w:cs="Times New Roman"/>
          <w:sz w:val="28"/>
          <w:szCs w:val="28"/>
        </w:rPr>
        <w:t>у</w:t>
      </w:r>
      <w:r w:rsidRPr="00AF42C6">
        <w:rPr>
          <w:rFonts w:ascii="Times New Roman" w:hAnsi="Times New Roman" w:cs="Times New Roman"/>
          <w:sz w:val="28"/>
          <w:szCs w:val="28"/>
        </w:rPr>
        <w:t>тями:</w:t>
      </w:r>
    </w:p>
    <w:p w:rsidR="007E6EC9" w:rsidRPr="00AF42C6" w:rsidRDefault="007E6EC9" w:rsidP="00AF42C6">
      <w:pPr>
        <w:spacing w:after="0" w:line="245" w:lineRule="auto"/>
        <w:ind w:firstLine="709"/>
        <w:jc w:val="both"/>
        <w:rPr>
          <w:rFonts w:ascii="Times New Roman" w:hAnsi="Times New Roman" w:cs="Times New Roman"/>
          <w:sz w:val="28"/>
          <w:szCs w:val="28"/>
        </w:rPr>
      </w:pPr>
      <w:r w:rsidRPr="00AF42C6">
        <w:rPr>
          <w:rFonts w:ascii="Times New Roman" w:hAnsi="Times New Roman" w:cs="Times New Roman"/>
          <w:sz w:val="28"/>
          <w:szCs w:val="28"/>
        </w:rPr>
        <w:t>- через суд (при этом в суд можно обращаться как самостоятельно, так и через адвоката, возможно претендовать на возмещение только убытка, а также возможно получение компенсации от ответчика за причиненный моральный вред); в суд, как правило, обращаются по месту жительства истца, но можно – и по месту регистрации ответчика, а также по месту заключения или исполнения договора;</w:t>
      </w:r>
    </w:p>
    <w:p w:rsidR="007E6EC9" w:rsidRPr="00AF42C6" w:rsidRDefault="007E6EC9" w:rsidP="00AF42C6">
      <w:pPr>
        <w:spacing w:after="0" w:line="245" w:lineRule="auto"/>
        <w:ind w:firstLine="709"/>
        <w:jc w:val="both"/>
        <w:rPr>
          <w:rFonts w:ascii="Times New Roman" w:hAnsi="Times New Roman" w:cs="Times New Roman"/>
          <w:sz w:val="28"/>
          <w:szCs w:val="28"/>
        </w:rPr>
      </w:pPr>
      <w:r w:rsidRPr="00AF42C6">
        <w:rPr>
          <w:rFonts w:ascii="Times New Roman" w:hAnsi="Times New Roman" w:cs="Times New Roman"/>
          <w:sz w:val="28"/>
          <w:szCs w:val="28"/>
        </w:rPr>
        <w:t>- путем обращения в общество потребителей; именно там можно треб</w:t>
      </w:r>
      <w:r w:rsidRPr="00AF42C6">
        <w:rPr>
          <w:rFonts w:ascii="Times New Roman" w:hAnsi="Times New Roman" w:cs="Times New Roman"/>
          <w:sz w:val="28"/>
          <w:szCs w:val="28"/>
        </w:rPr>
        <w:t>о</w:t>
      </w:r>
      <w:r w:rsidRPr="00AF42C6">
        <w:rPr>
          <w:rFonts w:ascii="Times New Roman" w:hAnsi="Times New Roman" w:cs="Times New Roman"/>
          <w:sz w:val="28"/>
          <w:szCs w:val="28"/>
        </w:rPr>
        <w:t>вать независимую экспертизу, консультацию юриста, защиту в суде своих и</w:t>
      </w:r>
      <w:r w:rsidRPr="00AF42C6">
        <w:rPr>
          <w:rFonts w:ascii="Times New Roman" w:hAnsi="Times New Roman" w:cs="Times New Roman"/>
          <w:sz w:val="28"/>
          <w:szCs w:val="28"/>
        </w:rPr>
        <w:t>н</w:t>
      </w:r>
      <w:r w:rsidRPr="00AF42C6">
        <w:rPr>
          <w:rFonts w:ascii="Times New Roman" w:hAnsi="Times New Roman" w:cs="Times New Roman"/>
          <w:sz w:val="28"/>
          <w:szCs w:val="28"/>
        </w:rPr>
        <w:t>тересов как потребителя;</w:t>
      </w:r>
    </w:p>
    <w:p w:rsidR="007E6EC9" w:rsidRPr="00AF42C6" w:rsidRDefault="007E6EC9" w:rsidP="00AF42C6">
      <w:pPr>
        <w:spacing w:after="0" w:line="245" w:lineRule="auto"/>
        <w:ind w:firstLine="709"/>
        <w:jc w:val="both"/>
        <w:rPr>
          <w:rFonts w:ascii="Times New Roman" w:hAnsi="Times New Roman" w:cs="Times New Roman"/>
          <w:sz w:val="28"/>
          <w:szCs w:val="28"/>
        </w:rPr>
      </w:pPr>
      <w:r w:rsidRPr="00AF42C6">
        <w:rPr>
          <w:rFonts w:ascii="Times New Roman" w:hAnsi="Times New Roman" w:cs="Times New Roman"/>
          <w:sz w:val="28"/>
          <w:szCs w:val="28"/>
        </w:rPr>
        <w:t>- возможно обращение в отдел защиты прав потребителей местной адм</w:t>
      </w:r>
      <w:r w:rsidRPr="00AF42C6">
        <w:rPr>
          <w:rFonts w:ascii="Times New Roman" w:hAnsi="Times New Roman" w:cs="Times New Roman"/>
          <w:sz w:val="28"/>
          <w:szCs w:val="28"/>
        </w:rPr>
        <w:t>и</w:t>
      </w:r>
      <w:r w:rsidRPr="00AF42C6">
        <w:rPr>
          <w:rFonts w:ascii="Times New Roman" w:hAnsi="Times New Roman" w:cs="Times New Roman"/>
          <w:sz w:val="28"/>
          <w:szCs w:val="28"/>
        </w:rPr>
        <w:t>нистрации, где можно получить совет, составить исковое заявление в суд и воспользоваться некоторыми др. услугами; правда, это относится к Р</w:t>
      </w:r>
      <w:r w:rsidR="005E5E09">
        <w:rPr>
          <w:rFonts w:ascii="Times New Roman" w:hAnsi="Times New Roman" w:cs="Times New Roman"/>
          <w:sz w:val="28"/>
          <w:szCs w:val="28"/>
        </w:rPr>
        <w:t xml:space="preserve">оссийской </w:t>
      </w:r>
      <w:r w:rsidRPr="00AF42C6">
        <w:rPr>
          <w:rFonts w:ascii="Times New Roman" w:hAnsi="Times New Roman" w:cs="Times New Roman"/>
          <w:sz w:val="28"/>
          <w:szCs w:val="28"/>
        </w:rPr>
        <w:t>Ф</w:t>
      </w:r>
      <w:r w:rsidR="005E5E09">
        <w:rPr>
          <w:rFonts w:ascii="Times New Roman" w:hAnsi="Times New Roman" w:cs="Times New Roman"/>
          <w:sz w:val="28"/>
          <w:szCs w:val="28"/>
        </w:rPr>
        <w:t>едерации</w:t>
      </w:r>
      <w:r w:rsidRPr="00AF42C6">
        <w:rPr>
          <w:rFonts w:ascii="Times New Roman" w:hAnsi="Times New Roman" w:cs="Times New Roman"/>
          <w:sz w:val="28"/>
          <w:szCs w:val="28"/>
        </w:rPr>
        <w:t>; такие отделы как отделы защиты прав потребителей существуют и в органах исполнительной власти Республики Беларусь;</w:t>
      </w:r>
    </w:p>
    <w:p w:rsidR="007E6EC9" w:rsidRPr="00AF42C6" w:rsidRDefault="007E6EC9" w:rsidP="00AF42C6">
      <w:pPr>
        <w:spacing w:after="0" w:line="245" w:lineRule="auto"/>
        <w:ind w:firstLine="709"/>
        <w:jc w:val="both"/>
        <w:rPr>
          <w:rFonts w:ascii="Times New Roman" w:hAnsi="Times New Roman" w:cs="Times New Roman"/>
          <w:sz w:val="28"/>
          <w:szCs w:val="28"/>
        </w:rPr>
      </w:pPr>
      <w:r w:rsidRPr="00AF42C6">
        <w:rPr>
          <w:rFonts w:ascii="Times New Roman" w:hAnsi="Times New Roman" w:cs="Times New Roman"/>
          <w:sz w:val="28"/>
          <w:szCs w:val="28"/>
        </w:rPr>
        <w:t>- возможно обращение в Государственную торговую инспекцию (если вас обманули в магазине или плохо накормили в столовой, то проверят вашу жал</w:t>
      </w:r>
      <w:r w:rsidRPr="00AF42C6">
        <w:rPr>
          <w:rFonts w:ascii="Times New Roman" w:hAnsi="Times New Roman" w:cs="Times New Roman"/>
          <w:sz w:val="28"/>
          <w:szCs w:val="28"/>
        </w:rPr>
        <w:t>о</w:t>
      </w:r>
      <w:r w:rsidRPr="00AF42C6">
        <w:rPr>
          <w:rFonts w:ascii="Times New Roman" w:hAnsi="Times New Roman" w:cs="Times New Roman"/>
          <w:sz w:val="28"/>
          <w:szCs w:val="28"/>
        </w:rPr>
        <w:t>бу и заставят возместить ущерб); аналогичная структура существует и при М</w:t>
      </w:r>
      <w:r w:rsidRPr="00AF42C6">
        <w:rPr>
          <w:rFonts w:ascii="Times New Roman" w:hAnsi="Times New Roman" w:cs="Times New Roman"/>
          <w:sz w:val="28"/>
          <w:szCs w:val="28"/>
        </w:rPr>
        <w:t>и</w:t>
      </w:r>
      <w:r w:rsidRPr="00AF42C6">
        <w:rPr>
          <w:rFonts w:ascii="Times New Roman" w:hAnsi="Times New Roman" w:cs="Times New Roman"/>
          <w:sz w:val="28"/>
          <w:szCs w:val="28"/>
        </w:rPr>
        <w:t xml:space="preserve">нистерстве </w:t>
      </w:r>
      <w:r>
        <w:rPr>
          <w:rFonts w:ascii="Times New Roman" w:hAnsi="Times New Roman" w:cs="Times New Roman"/>
          <w:sz w:val="28"/>
          <w:szCs w:val="28"/>
        </w:rPr>
        <w:t xml:space="preserve">антимонопольного регулирования и </w:t>
      </w:r>
      <w:r w:rsidRPr="00AF42C6">
        <w:rPr>
          <w:rFonts w:ascii="Times New Roman" w:hAnsi="Times New Roman" w:cs="Times New Roman"/>
          <w:sz w:val="28"/>
          <w:szCs w:val="28"/>
        </w:rPr>
        <w:t>торговли Республики Беларусь;</w:t>
      </w:r>
    </w:p>
    <w:p w:rsidR="007E6EC9" w:rsidRDefault="007E6EC9" w:rsidP="00AF42C6">
      <w:pPr>
        <w:spacing w:after="0" w:line="245" w:lineRule="auto"/>
        <w:ind w:firstLine="709"/>
        <w:jc w:val="both"/>
        <w:rPr>
          <w:rFonts w:ascii="Times New Roman" w:hAnsi="Times New Roman" w:cs="Times New Roman"/>
          <w:sz w:val="28"/>
          <w:szCs w:val="28"/>
        </w:rPr>
      </w:pPr>
      <w:r w:rsidRPr="00AF42C6">
        <w:rPr>
          <w:rFonts w:ascii="Times New Roman" w:hAnsi="Times New Roman" w:cs="Times New Roman"/>
          <w:sz w:val="28"/>
          <w:szCs w:val="28"/>
        </w:rPr>
        <w:t xml:space="preserve">- в Республике Беларусь функции </w:t>
      </w:r>
      <w:r>
        <w:rPr>
          <w:rFonts w:ascii="Times New Roman" w:hAnsi="Times New Roman" w:cs="Times New Roman"/>
          <w:sz w:val="28"/>
          <w:szCs w:val="28"/>
        </w:rPr>
        <w:t>по защите пра</w:t>
      </w:r>
      <w:r w:rsidRPr="00AF42C6">
        <w:rPr>
          <w:rFonts w:ascii="Times New Roman" w:hAnsi="Times New Roman" w:cs="Times New Roman"/>
          <w:sz w:val="28"/>
          <w:szCs w:val="28"/>
        </w:rPr>
        <w:t>в</w:t>
      </w:r>
      <w:r>
        <w:rPr>
          <w:rFonts w:ascii="Times New Roman" w:hAnsi="Times New Roman" w:cs="Times New Roman"/>
          <w:sz w:val="28"/>
          <w:szCs w:val="28"/>
        </w:rPr>
        <w:t xml:space="preserve"> потребителей выполн</w:t>
      </w:r>
      <w:r>
        <w:rPr>
          <w:rFonts w:ascii="Times New Roman" w:hAnsi="Times New Roman" w:cs="Times New Roman"/>
          <w:sz w:val="28"/>
          <w:szCs w:val="28"/>
        </w:rPr>
        <w:t>я</w:t>
      </w:r>
      <w:r>
        <w:rPr>
          <w:rFonts w:ascii="Times New Roman" w:hAnsi="Times New Roman" w:cs="Times New Roman"/>
          <w:sz w:val="28"/>
          <w:szCs w:val="28"/>
        </w:rPr>
        <w:t>ет (по состоянию на 2017 год)</w:t>
      </w:r>
      <w:r w:rsidRPr="00AF42C6">
        <w:rPr>
          <w:rFonts w:ascii="Times New Roman" w:hAnsi="Times New Roman" w:cs="Times New Roman"/>
          <w:sz w:val="28"/>
          <w:szCs w:val="28"/>
        </w:rPr>
        <w:t xml:space="preserve"> Белорусское общество защиты прав потребит</w:t>
      </w:r>
      <w:r w:rsidRPr="00AF42C6">
        <w:rPr>
          <w:rFonts w:ascii="Times New Roman" w:hAnsi="Times New Roman" w:cs="Times New Roman"/>
          <w:sz w:val="28"/>
          <w:szCs w:val="28"/>
        </w:rPr>
        <w:t>е</w:t>
      </w:r>
      <w:r w:rsidRPr="00AF42C6">
        <w:rPr>
          <w:rFonts w:ascii="Times New Roman" w:hAnsi="Times New Roman" w:cs="Times New Roman"/>
          <w:sz w:val="28"/>
          <w:szCs w:val="28"/>
        </w:rPr>
        <w:t>лей по адресу: г. Минск, ул. Я. Коласа, 73, каб.1012, его филиалы находятся в городах Беларуси: Бресте, Витебске, Гомеле, Гродно, Могилеве, Барановичах, Бобруйске, Борисове, Жлобине, Мозыре, Молодечно, Новополоцке, Орше, Пинске, Полоцке, Речице, Светлогорске, Слуцке, Солигорске</w:t>
      </w:r>
      <w:r>
        <w:rPr>
          <w:rFonts w:ascii="Times New Roman" w:hAnsi="Times New Roman" w:cs="Times New Roman"/>
          <w:sz w:val="28"/>
          <w:szCs w:val="28"/>
        </w:rPr>
        <w:t>;</w:t>
      </w:r>
      <w:r w:rsidRPr="00AF42C6">
        <w:rPr>
          <w:rFonts w:ascii="Times New Roman" w:hAnsi="Times New Roman" w:cs="Times New Roman"/>
          <w:sz w:val="28"/>
          <w:szCs w:val="28"/>
        </w:rPr>
        <w:t xml:space="preserve"> </w:t>
      </w:r>
    </w:p>
    <w:p w:rsidR="007E6EC9" w:rsidRDefault="007E6EC9" w:rsidP="00513232">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AF42C6">
        <w:rPr>
          <w:rFonts w:ascii="Times New Roman" w:hAnsi="Times New Roman" w:cs="Times New Roman"/>
          <w:sz w:val="28"/>
          <w:szCs w:val="28"/>
        </w:rPr>
        <w:t>уществуют государственные органы, которые осуществляют защиту прав потребителей (см. ст.41</w:t>
      </w:r>
      <w:r>
        <w:rPr>
          <w:rFonts w:ascii="Times New Roman" w:hAnsi="Times New Roman" w:cs="Times New Roman"/>
          <w:sz w:val="28"/>
          <w:szCs w:val="28"/>
        </w:rPr>
        <w:t xml:space="preserve"> </w:t>
      </w:r>
      <w:r w:rsidRPr="00AF42C6">
        <w:rPr>
          <w:rFonts w:ascii="Times New Roman" w:hAnsi="Times New Roman" w:cs="Times New Roman"/>
          <w:sz w:val="28"/>
          <w:szCs w:val="28"/>
        </w:rPr>
        <w:t>Закона Республики Беларусь «О защите прав п</w:t>
      </w:r>
      <w:r w:rsidRPr="00AF42C6">
        <w:rPr>
          <w:rFonts w:ascii="Times New Roman" w:hAnsi="Times New Roman" w:cs="Times New Roman"/>
          <w:sz w:val="28"/>
          <w:szCs w:val="28"/>
        </w:rPr>
        <w:t>о</w:t>
      </w:r>
      <w:r w:rsidRPr="00AF42C6">
        <w:rPr>
          <w:rFonts w:ascii="Times New Roman" w:hAnsi="Times New Roman" w:cs="Times New Roman"/>
          <w:sz w:val="28"/>
          <w:szCs w:val="28"/>
        </w:rPr>
        <w:t>требителей» №90-З от 09.01.2003 г</w:t>
      </w:r>
      <w:r>
        <w:rPr>
          <w:rFonts w:ascii="Times New Roman" w:hAnsi="Times New Roman" w:cs="Times New Roman"/>
          <w:sz w:val="28"/>
          <w:szCs w:val="28"/>
        </w:rPr>
        <w:t>.</w:t>
      </w:r>
    </w:p>
    <w:p w:rsidR="007E6EC9" w:rsidRPr="00AE2DFD" w:rsidRDefault="007E6EC9" w:rsidP="008C48EF">
      <w:pPr>
        <w:spacing w:after="0" w:line="245" w:lineRule="auto"/>
        <w:jc w:val="both"/>
        <w:rPr>
          <w:rFonts w:ascii="Times New Roman" w:hAnsi="Times New Roman" w:cs="Times New Roman"/>
          <w:sz w:val="28"/>
          <w:szCs w:val="28"/>
        </w:rPr>
      </w:pPr>
    </w:p>
    <w:p w:rsidR="007E6EC9" w:rsidRPr="00364246" w:rsidRDefault="00716993" w:rsidP="00A4221B">
      <w:pPr>
        <w:spacing w:after="0" w:line="233"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3</w:t>
      </w:r>
      <w:r w:rsidR="007E6EC9" w:rsidRPr="00364246">
        <w:rPr>
          <w:rFonts w:ascii="Times New Roman" w:hAnsi="Times New Roman" w:cs="Times New Roman"/>
          <w:b/>
          <w:bCs/>
          <w:sz w:val="28"/>
          <w:szCs w:val="28"/>
        </w:rPr>
        <w:t>. Законодательная база Республики Белар</w:t>
      </w:r>
      <w:r w:rsidR="007E6EC9">
        <w:rPr>
          <w:rFonts w:ascii="Times New Roman" w:hAnsi="Times New Roman" w:cs="Times New Roman"/>
          <w:b/>
          <w:bCs/>
          <w:sz w:val="28"/>
          <w:szCs w:val="28"/>
        </w:rPr>
        <w:t>усь по защите прав потребителей</w:t>
      </w:r>
    </w:p>
    <w:p w:rsidR="007E6EC9" w:rsidRDefault="007E6EC9" w:rsidP="00C95FE6">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Республике Беларусь принят Закон Республики Беларусь «О защите прав потребителей</w:t>
      </w:r>
      <w:r>
        <w:rPr>
          <w:rFonts w:ascii="Times New Roman" w:hAnsi="Times New Roman" w:cs="Times New Roman"/>
          <w:sz w:val="28"/>
          <w:szCs w:val="28"/>
        </w:rPr>
        <w:t>» №90-З от 09.01.2002</w:t>
      </w:r>
      <w:r w:rsidRPr="00364246">
        <w:rPr>
          <w:rFonts w:ascii="Times New Roman" w:hAnsi="Times New Roman" w:cs="Times New Roman"/>
          <w:sz w:val="28"/>
          <w:szCs w:val="28"/>
        </w:rPr>
        <w:t xml:space="preserve"> г. Названия статей этого Закона Р</w:t>
      </w:r>
      <w:r w:rsidR="008C152D">
        <w:rPr>
          <w:rFonts w:ascii="Times New Roman" w:hAnsi="Times New Roman" w:cs="Times New Roman"/>
          <w:sz w:val="28"/>
          <w:szCs w:val="28"/>
        </w:rPr>
        <w:t>е</w:t>
      </w:r>
      <w:r w:rsidR="008C152D">
        <w:rPr>
          <w:rFonts w:ascii="Times New Roman" w:hAnsi="Times New Roman" w:cs="Times New Roman"/>
          <w:sz w:val="28"/>
          <w:szCs w:val="28"/>
        </w:rPr>
        <w:t>с</w:t>
      </w:r>
      <w:r w:rsidR="008C152D">
        <w:rPr>
          <w:rFonts w:ascii="Times New Roman" w:hAnsi="Times New Roman" w:cs="Times New Roman"/>
          <w:sz w:val="28"/>
          <w:szCs w:val="28"/>
        </w:rPr>
        <w:t xml:space="preserve">публики </w:t>
      </w:r>
      <w:r w:rsidRPr="00364246">
        <w:rPr>
          <w:rFonts w:ascii="Times New Roman" w:hAnsi="Times New Roman" w:cs="Times New Roman"/>
          <w:sz w:val="28"/>
          <w:szCs w:val="28"/>
        </w:rPr>
        <w:t>Б</w:t>
      </w:r>
      <w:r w:rsidR="008C152D">
        <w:rPr>
          <w:rFonts w:ascii="Times New Roman" w:hAnsi="Times New Roman" w:cs="Times New Roman"/>
          <w:sz w:val="28"/>
          <w:szCs w:val="28"/>
        </w:rPr>
        <w:t>еларусь</w:t>
      </w:r>
      <w:r w:rsidRPr="00364246">
        <w:rPr>
          <w:rFonts w:ascii="Times New Roman" w:hAnsi="Times New Roman" w:cs="Times New Roman"/>
          <w:sz w:val="28"/>
          <w:szCs w:val="28"/>
        </w:rPr>
        <w:t xml:space="preserve"> (их всего 48) говорят о том, что именно этот закон является основным и наиболее полным правовым источником, регулирующим права и обязанности потребителей в нашей стране. </w:t>
      </w:r>
      <w:r>
        <w:rPr>
          <w:rFonts w:ascii="Times New Roman" w:hAnsi="Times New Roman" w:cs="Times New Roman"/>
          <w:sz w:val="28"/>
          <w:szCs w:val="28"/>
        </w:rPr>
        <w:t>Перечислим основные положения по защите прав потребителей, которые содержатся в этом законе.</w:t>
      </w:r>
    </w:p>
    <w:p w:rsidR="007E6EC9" w:rsidRPr="001864FE"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июля 2008 года Президент Республики Беларусь подписал Закон «О внесении дополнений и изменений в некоторые законы Республики Беларусь по вопросам защиты прав потребителей» (Закон вступил в силу 16.01.2009 года). На сайте </w:t>
      </w:r>
      <w:hyperlink r:id="rId14" w:history="1">
        <w:r w:rsidRPr="004A003F">
          <w:rPr>
            <w:rStyle w:val="aa"/>
            <w:rFonts w:ascii="Times New Roman" w:hAnsi="Times New Roman" w:cs="Times New Roman"/>
            <w:sz w:val="28"/>
            <w:szCs w:val="28"/>
            <w:lang w:val="en-US"/>
          </w:rPr>
          <w:t>www</w:t>
        </w:r>
        <w:r w:rsidRPr="001864FE">
          <w:rPr>
            <w:rStyle w:val="aa"/>
            <w:rFonts w:ascii="Times New Roman" w:hAnsi="Times New Roman" w:cs="Times New Roman"/>
            <w:sz w:val="28"/>
            <w:szCs w:val="28"/>
          </w:rPr>
          <w:t>.</w:t>
        </w:r>
        <w:r w:rsidRPr="004A003F">
          <w:rPr>
            <w:rStyle w:val="aa"/>
            <w:rFonts w:ascii="Times New Roman" w:hAnsi="Times New Roman" w:cs="Times New Roman"/>
            <w:sz w:val="28"/>
            <w:szCs w:val="28"/>
            <w:lang w:val="en-US"/>
          </w:rPr>
          <w:t>tut</w:t>
        </w:r>
        <w:r w:rsidRPr="001864FE">
          <w:rPr>
            <w:rStyle w:val="aa"/>
            <w:rFonts w:ascii="Times New Roman" w:hAnsi="Times New Roman" w:cs="Times New Roman"/>
            <w:sz w:val="28"/>
            <w:szCs w:val="28"/>
          </w:rPr>
          <w:t>.</w:t>
        </w:r>
        <w:r w:rsidRPr="004A003F">
          <w:rPr>
            <w:rStyle w:val="aa"/>
            <w:rFonts w:ascii="Times New Roman" w:hAnsi="Times New Roman" w:cs="Times New Roman"/>
            <w:sz w:val="28"/>
            <w:szCs w:val="28"/>
            <w:lang w:val="en-US"/>
          </w:rPr>
          <w:t>by</w:t>
        </w:r>
      </w:hyperlink>
      <w:r>
        <w:rPr>
          <w:rFonts w:ascii="Times New Roman" w:hAnsi="Times New Roman" w:cs="Times New Roman"/>
          <w:sz w:val="28"/>
          <w:szCs w:val="28"/>
        </w:rPr>
        <w:t xml:space="preserve"> по состоянию на апрель 2018 года размещены коммент</w:t>
      </w:r>
      <w:r>
        <w:rPr>
          <w:rFonts w:ascii="Times New Roman" w:hAnsi="Times New Roman" w:cs="Times New Roman"/>
          <w:sz w:val="28"/>
          <w:szCs w:val="28"/>
        </w:rPr>
        <w:t>а</w:t>
      </w:r>
      <w:r>
        <w:rPr>
          <w:rFonts w:ascii="Times New Roman" w:hAnsi="Times New Roman" w:cs="Times New Roman"/>
          <w:sz w:val="28"/>
          <w:szCs w:val="28"/>
        </w:rPr>
        <w:t>рии пресс-службы Президента Республик</w:t>
      </w:r>
      <w:r w:rsidR="00183C43">
        <w:rPr>
          <w:rFonts w:ascii="Times New Roman" w:hAnsi="Times New Roman" w:cs="Times New Roman"/>
          <w:sz w:val="28"/>
          <w:szCs w:val="28"/>
        </w:rPr>
        <w:t xml:space="preserve">и Беларусь по данному Закону. </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В новой редакции Закона подверглись корректировке как перечень те</w:t>
      </w:r>
      <w:r>
        <w:rPr>
          <w:rFonts w:ascii="Times New Roman" w:hAnsi="Times New Roman" w:cs="Times New Roman"/>
          <w:sz w:val="28"/>
          <w:szCs w:val="28"/>
        </w:rPr>
        <w:t>р</w:t>
      </w:r>
      <w:r>
        <w:rPr>
          <w:rFonts w:ascii="Times New Roman" w:hAnsi="Times New Roman" w:cs="Times New Roman"/>
          <w:sz w:val="28"/>
          <w:szCs w:val="28"/>
        </w:rPr>
        <w:t>минов, так и их определения, применяемые в Законе (Статья 1.Основные те</w:t>
      </w:r>
      <w:r>
        <w:rPr>
          <w:rFonts w:ascii="Times New Roman" w:hAnsi="Times New Roman" w:cs="Times New Roman"/>
          <w:sz w:val="28"/>
          <w:szCs w:val="28"/>
        </w:rPr>
        <w:t>р</w:t>
      </w:r>
      <w:r>
        <w:rPr>
          <w:rFonts w:ascii="Times New Roman" w:hAnsi="Times New Roman" w:cs="Times New Roman"/>
          <w:sz w:val="28"/>
          <w:szCs w:val="28"/>
        </w:rPr>
        <w:t>мины и определения).  К термину «изготовитель» теперь относится также иное физическое лицо, осуществляющее изготовление товаров в рамках ремесленной деятельности или производящее товары, отнесенные к товарным группам, определенным законодательством, для последующей их разовой реализации на торговых местах на рынках и (или) иных местах, на которых торговля может осуществляться в соответствии с законодательством (далее – физическое лицо, производящее товары).</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К термину «исполнитель» относится также иное физическое лицо, в</w:t>
      </w:r>
      <w:r>
        <w:rPr>
          <w:rFonts w:ascii="Times New Roman" w:hAnsi="Times New Roman" w:cs="Times New Roman"/>
          <w:sz w:val="28"/>
          <w:szCs w:val="28"/>
        </w:rPr>
        <w:t>ы</w:t>
      </w:r>
      <w:r>
        <w:rPr>
          <w:rFonts w:ascii="Times New Roman" w:hAnsi="Times New Roman" w:cs="Times New Roman"/>
          <w:sz w:val="28"/>
          <w:szCs w:val="28"/>
        </w:rPr>
        <w:t>полняющее работы или оказывающее услуги в рамках ремесленной деятельн</w:t>
      </w:r>
      <w:r>
        <w:rPr>
          <w:rFonts w:ascii="Times New Roman" w:hAnsi="Times New Roman" w:cs="Times New Roman"/>
          <w:sz w:val="28"/>
          <w:szCs w:val="28"/>
        </w:rPr>
        <w:t>о</w:t>
      </w:r>
      <w:r>
        <w:rPr>
          <w:rFonts w:ascii="Times New Roman" w:hAnsi="Times New Roman" w:cs="Times New Roman"/>
          <w:sz w:val="28"/>
          <w:szCs w:val="28"/>
        </w:rPr>
        <w:t>сти либо оказывающее услуги в сфере агроэкотуризма (далее – физическое л</w:t>
      </w:r>
      <w:r>
        <w:rPr>
          <w:rFonts w:ascii="Times New Roman" w:hAnsi="Times New Roman" w:cs="Times New Roman"/>
          <w:sz w:val="28"/>
          <w:szCs w:val="28"/>
        </w:rPr>
        <w:t>и</w:t>
      </w:r>
      <w:r>
        <w:rPr>
          <w:rFonts w:ascii="Times New Roman" w:hAnsi="Times New Roman" w:cs="Times New Roman"/>
          <w:sz w:val="28"/>
          <w:szCs w:val="28"/>
        </w:rPr>
        <w:t>цо, выполняющее работы, оказывающее услуги).</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К термину «продавец» теперь относятся и иные физические лица, кот</w:t>
      </w:r>
      <w:r>
        <w:rPr>
          <w:rFonts w:ascii="Times New Roman" w:hAnsi="Times New Roman" w:cs="Times New Roman"/>
          <w:sz w:val="28"/>
          <w:szCs w:val="28"/>
        </w:rPr>
        <w:t>о</w:t>
      </w:r>
      <w:r>
        <w:rPr>
          <w:rFonts w:ascii="Times New Roman" w:hAnsi="Times New Roman" w:cs="Times New Roman"/>
          <w:sz w:val="28"/>
          <w:szCs w:val="28"/>
        </w:rPr>
        <w:t>рые осуществляют реализацию товаров в рамках ремесленной деятельности или разовую реализацию на торговых местах, на которых торговля может ос</w:t>
      </w:r>
      <w:r>
        <w:rPr>
          <w:rFonts w:ascii="Times New Roman" w:hAnsi="Times New Roman" w:cs="Times New Roman"/>
          <w:sz w:val="28"/>
          <w:szCs w:val="28"/>
        </w:rPr>
        <w:t>у</w:t>
      </w:r>
      <w:r>
        <w:rPr>
          <w:rFonts w:ascii="Times New Roman" w:hAnsi="Times New Roman" w:cs="Times New Roman"/>
          <w:sz w:val="28"/>
          <w:szCs w:val="28"/>
        </w:rPr>
        <w:t>ществляться в соответствии с законодательством.</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в новой редакции Закона существенно расширяется сфера его действия за счет включения в нее определенных категорий физических лиц.</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К списку используемых терминов добавлены: поставщик; представитель изготовителя, продавца, поставщика; ремонтные организации. Добавление этих терминов (с их определением в Законе) также расширяет сферу действия Зак</w:t>
      </w:r>
      <w:r>
        <w:rPr>
          <w:rFonts w:ascii="Times New Roman" w:hAnsi="Times New Roman" w:cs="Times New Roman"/>
          <w:sz w:val="28"/>
          <w:szCs w:val="28"/>
        </w:rPr>
        <w:t>о</w:t>
      </w:r>
      <w:r>
        <w:rPr>
          <w:rFonts w:ascii="Times New Roman" w:hAnsi="Times New Roman" w:cs="Times New Roman"/>
          <w:sz w:val="28"/>
          <w:szCs w:val="28"/>
        </w:rPr>
        <w:t>на.</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В новой редакции Закона (Статья 5. Права потребителя) конкретизирован термин «существенный недостаток». Таковым является недостаток, который не может быть устранен либо вообще (неустранимый недостаток), либо не может быть устранен без несоразмерных расходов (в размере не более 30% от стоим</w:t>
      </w:r>
      <w:r>
        <w:rPr>
          <w:rFonts w:ascii="Times New Roman" w:hAnsi="Times New Roman" w:cs="Times New Roman"/>
          <w:sz w:val="28"/>
          <w:szCs w:val="28"/>
        </w:rPr>
        <w:t>о</w:t>
      </w:r>
      <w:r>
        <w:rPr>
          <w:rFonts w:ascii="Times New Roman" w:hAnsi="Times New Roman" w:cs="Times New Roman"/>
          <w:sz w:val="28"/>
          <w:szCs w:val="28"/>
        </w:rPr>
        <w:t>сти товара (работы, услуги), либо без несоразмерных затрат времени (прев</w:t>
      </w:r>
      <w:r>
        <w:rPr>
          <w:rFonts w:ascii="Times New Roman" w:hAnsi="Times New Roman" w:cs="Times New Roman"/>
          <w:sz w:val="28"/>
          <w:szCs w:val="28"/>
        </w:rPr>
        <w:t>ы</w:t>
      </w:r>
      <w:r>
        <w:rPr>
          <w:rFonts w:ascii="Times New Roman" w:hAnsi="Times New Roman" w:cs="Times New Roman"/>
          <w:sz w:val="28"/>
          <w:szCs w:val="28"/>
        </w:rPr>
        <w:t>шающих максимально допустимые затраты времени, установленные технич</w:t>
      </w:r>
      <w:r>
        <w:rPr>
          <w:rFonts w:ascii="Times New Roman" w:hAnsi="Times New Roman" w:cs="Times New Roman"/>
          <w:sz w:val="28"/>
          <w:szCs w:val="28"/>
        </w:rPr>
        <w:t>е</w:t>
      </w:r>
      <w:r>
        <w:rPr>
          <w:rFonts w:ascii="Times New Roman" w:hAnsi="Times New Roman" w:cs="Times New Roman"/>
          <w:sz w:val="28"/>
          <w:szCs w:val="28"/>
        </w:rPr>
        <w:t>скими нормативными актами на устранение аналогичного недостатка), или в</w:t>
      </w:r>
      <w:r>
        <w:rPr>
          <w:rFonts w:ascii="Times New Roman" w:hAnsi="Times New Roman" w:cs="Times New Roman"/>
          <w:sz w:val="28"/>
          <w:szCs w:val="28"/>
        </w:rPr>
        <w:t>ы</w:t>
      </w:r>
      <w:r>
        <w:rPr>
          <w:rFonts w:ascii="Times New Roman" w:hAnsi="Times New Roman" w:cs="Times New Roman"/>
          <w:sz w:val="28"/>
          <w:szCs w:val="28"/>
        </w:rPr>
        <w:t>является неоднократно, либо проявляется вновь после его устранения, либо другие подобные недостатки.</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Значительные изменения претерпела Статья 7 Закона (Информация о т</w:t>
      </w:r>
      <w:r>
        <w:rPr>
          <w:rFonts w:ascii="Times New Roman" w:hAnsi="Times New Roman" w:cs="Times New Roman"/>
          <w:sz w:val="28"/>
          <w:szCs w:val="28"/>
        </w:rPr>
        <w:t>о</w:t>
      </w:r>
      <w:r>
        <w:rPr>
          <w:rFonts w:ascii="Times New Roman" w:hAnsi="Times New Roman" w:cs="Times New Roman"/>
          <w:sz w:val="28"/>
          <w:szCs w:val="28"/>
        </w:rPr>
        <w:t>варах (работах, услугах). Теперь  согласно подпункта 2.9 пункта 2 этой статьи информация о товарах (работах, услугах) в обязательном порядке должна с</w:t>
      </w:r>
      <w:r>
        <w:rPr>
          <w:rFonts w:ascii="Times New Roman" w:hAnsi="Times New Roman" w:cs="Times New Roman"/>
          <w:sz w:val="28"/>
          <w:szCs w:val="28"/>
        </w:rPr>
        <w:t>о</w:t>
      </w:r>
      <w:r>
        <w:rPr>
          <w:rFonts w:ascii="Times New Roman" w:hAnsi="Times New Roman" w:cs="Times New Roman"/>
          <w:sz w:val="28"/>
          <w:szCs w:val="28"/>
        </w:rPr>
        <w:t>держать не только наименование (фирменное наименование) изготовителя (продавца, исполнителя), но и – при их наличии – импортера, представителя ремонтной организации, уполномоченной изготовителем (продавцом, поста</w:t>
      </w:r>
      <w:r>
        <w:rPr>
          <w:rFonts w:ascii="Times New Roman" w:hAnsi="Times New Roman" w:cs="Times New Roman"/>
          <w:sz w:val="28"/>
          <w:szCs w:val="28"/>
        </w:rPr>
        <w:t>в</w:t>
      </w:r>
      <w:r>
        <w:rPr>
          <w:rFonts w:ascii="Times New Roman" w:hAnsi="Times New Roman" w:cs="Times New Roman"/>
          <w:sz w:val="28"/>
          <w:szCs w:val="28"/>
        </w:rPr>
        <w:t>щиком. представителем) на устранение недостатков товаров и (или) технич</w:t>
      </w:r>
      <w:r>
        <w:rPr>
          <w:rFonts w:ascii="Times New Roman" w:hAnsi="Times New Roman" w:cs="Times New Roman"/>
          <w:sz w:val="28"/>
          <w:szCs w:val="28"/>
        </w:rPr>
        <w:t>е</w:t>
      </w:r>
      <w:r>
        <w:rPr>
          <w:rFonts w:ascii="Times New Roman" w:hAnsi="Times New Roman" w:cs="Times New Roman"/>
          <w:sz w:val="28"/>
          <w:szCs w:val="28"/>
        </w:rPr>
        <w:t>ское обслуживание товара; если изготовителем (продавцом, импортером, пре</w:t>
      </w:r>
      <w:r>
        <w:rPr>
          <w:rFonts w:ascii="Times New Roman" w:hAnsi="Times New Roman" w:cs="Times New Roman"/>
          <w:sz w:val="28"/>
          <w:szCs w:val="28"/>
        </w:rPr>
        <w:t>д</w:t>
      </w:r>
      <w:r>
        <w:rPr>
          <w:rFonts w:ascii="Times New Roman" w:hAnsi="Times New Roman" w:cs="Times New Roman"/>
          <w:sz w:val="28"/>
          <w:szCs w:val="28"/>
        </w:rPr>
        <w:t>ставителем, исполнителем, ремонтной организацией) является индивидуальный предприниматель, - фамилию, собственное имя. Отчество и место жительства индивидуального предпринимателя.</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В новой редакции Закона (Ст.7. Информация о товарах) в перечень и</w:t>
      </w:r>
      <w:r>
        <w:rPr>
          <w:rFonts w:ascii="Times New Roman" w:hAnsi="Times New Roman" w:cs="Times New Roman"/>
          <w:sz w:val="28"/>
          <w:szCs w:val="28"/>
        </w:rPr>
        <w:t>н</w:t>
      </w:r>
      <w:r>
        <w:rPr>
          <w:rFonts w:ascii="Times New Roman" w:hAnsi="Times New Roman" w:cs="Times New Roman"/>
          <w:sz w:val="28"/>
          <w:szCs w:val="28"/>
        </w:rPr>
        <w:t>формации о товарах (работах, услугах) дополнительно включены два новых подпункта: количество или комплектность товара (результата работы), штрих</w:t>
      </w:r>
      <w:r>
        <w:rPr>
          <w:rFonts w:ascii="Times New Roman" w:hAnsi="Times New Roman" w:cs="Times New Roman"/>
          <w:sz w:val="28"/>
          <w:szCs w:val="28"/>
        </w:rPr>
        <w:t>о</w:t>
      </w:r>
      <w:r>
        <w:rPr>
          <w:rFonts w:ascii="Times New Roman" w:hAnsi="Times New Roman" w:cs="Times New Roman"/>
          <w:sz w:val="28"/>
          <w:szCs w:val="28"/>
        </w:rPr>
        <w:t>вой код (идентификационный код), если обязательное маркирование товаров таким кодом предусмотрено законодательством.</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 статьи 7 Закона предусмотрено, что при реализации потреб</w:t>
      </w:r>
      <w:r>
        <w:rPr>
          <w:rFonts w:ascii="Times New Roman" w:hAnsi="Times New Roman" w:cs="Times New Roman"/>
          <w:sz w:val="28"/>
          <w:szCs w:val="28"/>
        </w:rPr>
        <w:t>и</w:t>
      </w:r>
      <w:r>
        <w:rPr>
          <w:rFonts w:ascii="Times New Roman" w:hAnsi="Times New Roman" w:cs="Times New Roman"/>
          <w:sz w:val="28"/>
          <w:szCs w:val="28"/>
        </w:rPr>
        <w:t>телю непродовольственных товаров, сроки службы и (или) сроки хранения к</w:t>
      </w:r>
      <w:r>
        <w:rPr>
          <w:rFonts w:ascii="Times New Roman" w:hAnsi="Times New Roman" w:cs="Times New Roman"/>
          <w:sz w:val="28"/>
          <w:szCs w:val="28"/>
        </w:rPr>
        <w:t>о</w:t>
      </w:r>
      <w:r>
        <w:rPr>
          <w:rFonts w:ascii="Times New Roman" w:hAnsi="Times New Roman" w:cs="Times New Roman"/>
          <w:sz w:val="28"/>
          <w:szCs w:val="28"/>
        </w:rPr>
        <w:t>торых истекли (кроме лекарств), но реализация которых разрешена в соотве</w:t>
      </w:r>
      <w:r>
        <w:rPr>
          <w:rFonts w:ascii="Times New Roman" w:hAnsi="Times New Roman" w:cs="Times New Roman"/>
          <w:sz w:val="28"/>
          <w:szCs w:val="28"/>
        </w:rPr>
        <w:t>т</w:t>
      </w:r>
      <w:r>
        <w:rPr>
          <w:rFonts w:ascii="Times New Roman" w:hAnsi="Times New Roman" w:cs="Times New Roman"/>
          <w:sz w:val="28"/>
          <w:szCs w:val="28"/>
        </w:rPr>
        <w:t>ствии с п.3 статьи 13 Закона (Права и обязанности изготовителя (исполнителя, продавца) по установлению срока службы, срока годности, срока хранения т</w:t>
      </w:r>
      <w:r>
        <w:rPr>
          <w:rFonts w:ascii="Times New Roman" w:hAnsi="Times New Roman" w:cs="Times New Roman"/>
          <w:sz w:val="28"/>
          <w:szCs w:val="28"/>
        </w:rPr>
        <w:t>о</w:t>
      </w:r>
      <w:r>
        <w:rPr>
          <w:rFonts w:ascii="Times New Roman" w:hAnsi="Times New Roman" w:cs="Times New Roman"/>
          <w:sz w:val="28"/>
          <w:szCs w:val="28"/>
        </w:rPr>
        <w:t>вара (результата работы), а также гарантийного срока на товар (результат раб</w:t>
      </w:r>
      <w:r>
        <w:rPr>
          <w:rFonts w:ascii="Times New Roman" w:hAnsi="Times New Roman" w:cs="Times New Roman"/>
          <w:sz w:val="28"/>
          <w:szCs w:val="28"/>
        </w:rPr>
        <w:t>о</w:t>
      </w:r>
      <w:r>
        <w:rPr>
          <w:rFonts w:ascii="Times New Roman" w:hAnsi="Times New Roman" w:cs="Times New Roman"/>
          <w:sz w:val="28"/>
          <w:szCs w:val="28"/>
        </w:rPr>
        <w:t xml:space="preserve">ты, услуги), потребителю должна быть предоставлена информация об истекших сроке службы и (или) сроке хранения товаров, о дате и номере разрешения на дальнейшую их реализацию и сроке, в течение которого товары возможны к использованию. </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Нововведением является и то, что вся информация о товарах (работах, услугах) должна быть предоставлена потребителю в виде четкого разборчивого шрифта.</w:t>
      </w:r>
    </w:p>
    <w:p w:rsidR="007E6EC9" w:rsidRDefault="007E6EC9" w:rsidP="00AC5DDE">
      <w:pPr>
        <w:spacing w:after="0" w:line="233" w:lineRule="auto"/>
        <w:ind w:firstLine="709"/>
        <w:rPr>
          <w:rFonts w:ascii="Times New Roman" w:hAnsi="Times New Roman" w:cs="Times New Roman"/>
          <w:sz w:val="28"/>
          <w:szCs w:val="28"/>
        </w:rPr>
      </w:pPr>
      <w:r>
        <w:rPr>
          <w:rFonts w:ascii="Times New Roman" w:hAnsi="Times New Roman" w:cs="Times New Roman"/>
          <w:sz w:val="28"/>
          <w:szCs w:val="28"/>
        </w:rPr>
        <w:t>Статья 8 Закона (Информация об изготовителях (исполнителях) в новой редакции Закона дополнена следующими моментами: теперь информацию о товарах (услугах) должны сообщать не только потребителю не только орган</w:t>
      </w:r>
      <w:r>
        <w:rPr>
          <w:rFonts w:ascii="Times New Roman" w:hAnsi="Times New Roman" w:cs="Times New Roman"/>
          <w:sz w:val="28"/>
          <w:szCs w:val="28"/>
        </w:rPr>
        <w:t>и</w:t>
      </w:r>
      <w:r>
        <w:rPr>
          <w:rFonts w:ascii="Times New Roman" w:hAnsi="Times New Roman" w:cs="Times New Roman"/>
          <w:sz w:val="28"/>
          <w:szCs w:val="28"/>
        </w:rPr>
        <w:t>зации-изготовители, но и их филиалы, представительства. Также в Закон (в ст</w:t>
      </w:r>
      <w:r>
        <w:rPr>
          <w:rFonts w:ascii="Times New Roman" w:hAnsi="Times New Roman" w:cs="Times New Roman"/>
          <w:sz w:val="28"/>
          <w:szCs w:val="28"/>
        </w:rPr>
        <w:t>а</w:t>
      </w:r>
      <w:r>
        <w:rPr>
          <w:rFonts w:ascii="Times New Roman" w:hAnsi="Times New Roman" w:cs="Times New Roman"/>
          <w:sz w:val="28"/>
          <w:szCs w:val="28"/>
        </w:rPr>
        <w:t>тью 8) внесена норма о предоставлении потребителю (покупателю) информ</w:t>
      </w:r>
      <w:r>
        <w:rPr>
          <w:rFonts w:ascii="Times New Roman" w:hAnsi="Times New Roman" w:cs="Times New Roman"/>
          <w:sz w:val="28"/>
          <w:szCs w:val="28"/>
        </w:rPr>
        <w:t>а</w:t>
      </w:r>
      <w:r>
        <w:rPr>
          <w:rFonts w:ascii="Times New Roman" w:hAnsi="Times New Roman" w:cs="Times New Roman"/>
          <w:sz w:val="28"/>
          <w:szCs w:val="28"/>
        </w:rPr>
        <w:t>ции о продавце (изготовителе, исполнителе), в том числе о лицензиях на этот вид деятельности у производителя (исполнителя, продавца), в том числе в гл</w:t>
      </w:r>
      <w:r>
        <w:rPr>
          <w:rFonts w:ascii="Times New Roman" w:hAnsi="Times New Roman" w:cs="Times New Roman"/>
          <w:sz w:val="28"/>
          <w:szCs w:val="28"/>
        </w:rPr>
        <w:t>о</w:t>
      </w:r>
      <w:r>
        <w:rPr>
          <w:rFonts w:ascii="Times New Roman" w:hAnsi="Times New Roman" w:cs="Times New Roman"/>
          <w:sz w:val="28"/>
          <w:szCs w:val="28"/>
        </w:rPr>
        <w:t>бальной компьютерной сети Интернет.</w:t>
      </w:r>
    </w:p>
    <w:p w:rsidR="007E6EC9" w:rsidRDefault="007E6EC9" w:rsidP="00AC5DDE">
      <w:pPr>
        <w:spacing w:after="0" w:line="233" w:lineRule="auto"/>
        <w:ind w:firstLine="709"/>
        <w:rPr>
          <w:rFonts w:ascii="Times New Roman" w:hAnsi="Times New Roman" w:cs="Times New Roman"/>
          <w:sz w:val="28"/>
          <w:szCs w:val="28"/>
        </w:rPr>
      </w:pPr>
      <w:r>
        <w:rPr>
          <w:rFonts w:ascii="Times New Roman" w:hAnsi="Times New Roman" w:cs="Times New Roman"/>
          <w:sz w:val="28"/>
          <w:szCs w:val="28"/>
        </w:rPr>
        <w:t xml:space="preserve">В статье 9 (Режим работы продавца (исполнителя) есть дополнение, что, </w:t>
      </w:r>
    </w:p>
    <w:p w:rsidR="007E6EC9" w:rsidRDefault="007E6EC9" w:rsidP="00A442ED">
      <w:pPr>
        <w:spacing w:after="0" w:line="233" w:lineRule="auto"/>
        <w:jc w:val="both"/>
        <w:rPr>
          <w:rFonts w:ascii="Times New Roman" w:hAnsi="Times New Roman" w:cs="Times New Roman"/>
          <w:sz w:val="28"/>
          <w:szCs w:val="28"/>
        </w:rPr>
      </w:pPr>
      <w:r>
        <w:rPr>
          <w:rFonts w:ascii="Times New Roman" w:hAnsi="Times New Roman" w:cs="Times New Roman"/>
          <w:sz w:val="28"/>
          <w:szCs w:val="28"/>
        </w:rPr>
        <w:t>если исполнителем является физическое лицо, которое осуществляет реализ</w:t>
      </w:r>
      <w:r>
        <w:rPr>
          <w:rFonts w:ascii="Times New Roman" w:hAnsi="Times New Roman" w:cs="Times New Roman"/>
          <w:sz w:val="28"/>
          <w:szCs w:val="28"/>
        </w:rPr>
        <w:t>а</w:t>
      </w:r>
      <w:r>
        <w:rPr>
          <w:rFonts w:ascii="Times New Roman" w:hAnsi="Times New Roman" w:cs="Times New Roman"/>
          <w:sz w:val="28"/>
          <w:szCs w:val="28"/>
        </w:rPr>
        <w:t>цию товара, оказание услуги в рамках ремесленной деятельности или разовую реализацию товаров на рынке (выполнение работ, оказание услуг), то на него не распространяется необходимость согласования с местными исполнительными и распорядительными органами режима работы продавца.</w:t>
      </w:r>
    </w:p>
    <w:p w:rsidR="007E6EC9" w:rsidRDefault="007E6EC9" w:rsidP="00C95FE6">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11 Закона (Право потребителя на надлежащее качество товара)</w:t>
      </w:r>
    </w:p>
    <w:p w:rsidR="007E6EC9" w:rsidRDefault="007E6EC9" w:rsidP="00FB551B">
      <w:pPr>
        <w:spacing w:after="0" w:line="233" w:lineRule="auto"/>
        <w:jc w:val="both"/>
        <w:rPr>
          <w:rFonts w:ascii="Times New Roman" w:hAnsi="Times New Roman" w:cs="Times New Roman"/>
          <w:sz w:val="28"/>
          <w:szCs w:val="28"/>
        </w:rPr>
      </w:pPr>
      <w:r>
        <w:rPr>
          <w:rFonts w:ascii="Times New Roman" w:hAnsi="Times New Roman" w:cs="Times New Roman"/>
          <w:sz w:val="28"/>
          <w:szCs w:val="28"/>
        </w:rPr>
        <w:t>дополнена нормой о качестве товаров (работ, услуг) и требованием по безопа</w:t>
      </w:r>
      <w:r>
        <w:rPr>
          <w:rFonts w:ascii="Times New Roman" w:hAnsi="Times New Roman" w:cs="Times New Roman"/>
          <w:sz w:val="28"/>
          <w:szCs w:val="28"/>
        </w:rPr>
        <w:t>с</w:t>
      </w:r>
      <w:r>
        <w:rPr>
          <w:rFonts w:ascii="Times New Roman" w:hAnsi="Times New Roman" w:cs="Times New Roman"/>
          <w:sz w:val="28"/>
          <w:szCs w:val="28"/>
        </w:rPr>
        <w:t xml:space="preserve">ности товара (работ, услуг) для жизни, здоровья, наследственности, имущества потребителя и окружающей среды. </w:t>
      </w:r>
    </w:p>
    <w:p w:rsidR="007E6EC9" w:rsidRDefault="007E6EC9" w:rsidP="00FB551B">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Статья 14 Закона (Обязанности изготовителя (исполнителя, продавца) по обеспечению возможности использования товара (результата работы) по назн</w:t>
      </w:r>
      <w:r>
        <w:rPr>
          <w:rFonts w:ascii="Times New Roman" w:hAnsi="Times New Roman" w:cs="Times New Roman"/>
          <w:sz w:val="28"/>
          <w:szCs w:val="28"/>
        </w:rPr>
        <w:t>а</w:t>
      </w:r>
      <w:r>
        <w:rPr>
          <w:rFonts w:ascii="Times New Roman" w:hAnsi="Times New Roman" w:cs="Times New Roman"/>
          <w:sz w:val="28"/>
          <w:szCs w:val="28"/>
        </w:rPr>
        <w:t>чению, его ремонта и технического обслуживания) дополнена п.3, который предусматривает, что продавец обеспечивает возможность технического о</w:t>
      </w:r>
      <w:r>
        <w:rPr>
          <w:rFonts w:ascii="Times New Roman" w:hAnsi="Times New Roman" w:cs="Times New Roman"/>
          <w:sz w:val="28"/>
          <w:szCs w:val="28"/>
        </w:rPr>
        <w:t>б</w:t>
      </w:r>
      <w:r>
        <w:rPr>
          <w:rFonts w:ascii="Times New Roman" w:hAnsi="Times New Roman" w:cs="Times New Roman"/>
          <w:sz w:val="28"/>
          <w:szCs w:val="28"/>
        </w:rPr>
        <w:t xml:space="preserve">служивания и ремонта товара в течение гарантийного срока (или в течение 2-х лет со дня реализации товара, если такой срок не предусмотрен). </w:t>
      </w:r>
    </w:p>
    <w:p w:rsidR="007E6EC9" w:rsidRDefault="007E6EC9" w:rsidP="00FB551B">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Статья 15 Закона (Гражданско-правовая ответственность продавца (изг</w:t>
      </w:r>
      <w:r>
        <w:rPr>
          <w:rFonts w:ascii="Times New Roman" w:hAnsi="Times New Roman" w:cs="Times New Roman"/>
          <w:sz w:val="28"/>
          <w:szCs w:val="28"/>
        </w:rPr>
        <w:t>о</w:t>
      </w:r>
      <w:r>
        <w:rPr>
          <w:rFonts w:ascii="Times New Roman" w:hAnsi="Times New Roman" w:cs="Times New Roman"/>
          <w:sz w:val="28"/>
          <w:szCs w:val="28"/>
        </w:rPr>
        <w:t>товителя, поставщика, представителя, исполнителя) ремонтной организации за нарушение прав потребителя) теперь предусматривает, что ответственность за нарушение прав потребителей несут не только продавец или изготовитель либо исполнитель, но также поставщик, представитель, ремонтная организация.</w:t>
      </w:r>
    </w:p>
    <w:p w:rsidR="007E6EC9" w:rsidRDefault="007E6EC9" w:rsidP="00FB551B">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Статья 16 Закона (Гражданско-правовая ответственность продавца (изг</w:t>
      </w:r>
      <w:r>
        <w:rPr>
          <w:rFonts w:ascii="Times New Roman" w:hAnsi="Times New Roman" w:cs="Times New Roman"/>
          <w:sz w:val="28"/>
          <w:szCs w:val="28"/>
        </w:rPr>
        <w:t>о</w:t>
      </w:r>
      <w:r>
        <w:rPr>
          <w:rFonts w:ascii="Times New Roman" w:hAnsi="Times New Roman" w:cs="Times New Roman"/>
          <w:sz w:val="28"/>
          <w:szCs w:val="28"/>
        </w:rPr>
        <w:t>товителя, поставщика, представителя, исполнителя) за ненадлежащую инфо</w:t>
      </w:r>
      <w:r>
        <w:rPr>
          <w:rFonts w:ascii="Times New Roman" w:hAnsi="Times New Roman" w:cs="Times New Roman"/>
          <w:sz w:val="28"/>
          <w:szCs w:val="28"/>
        </w:rPr>
        <w:t>р</w:t>
      </w:r>
      <w:r>
        <w:rPr>
          <w:rFonts w:ascii="Times New Roman" w:hAnsi="Times New Roman" w:cs="Times New Roman"/>
          <w:sz w:val="28"/>
          <w:szCs w:val="28"/>
        </w:rPr>
        <w:t>мацию о товаре, работе, услуге) дополнена требованием о том, что, если пок</w:t>
      </w:r>
      <w:r>
        <w:rPr>
          <w:rFonts w:ascii="Times New Roman" w:hAnsi="Times New Roman" w:cs="Times New Roman"/>
          <w:sz w:val="28"/>
          <w:szCs w:val="28"/>
        </w:rPr>
        <w:t>у</w:t>
      </w:r>
      <w:r>
        <w:rPr>
          <w:rFonts w:ascii="Times New Roman" w:hAnsi="Times New Roman" w:cs="Times New Roman"/>
          <w:sz w:val="28"/>
          <w:szCs w:val="28"/>
        </w:rPr>
        <w:t>патель (потребитель) не получил достоверных сведений о товаре (по образцам, из Интернета), то он вправе отказаться от приобретения товара без возмещения расходов на доставку товара продавцу.</w:t>
      </w:r>
    </w:p>
    <w:p w:rsidR="007E6EC9" w:rsidRDefault="007E6EC9" w:rsidP="00FB551B">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Статья 18 Закона (Компенсация морального вреда) дополнена требов</w:t>
      </w:r>
      <w:r>
        <w:rPr>
          <w:rFonts w:ascii="Times New Roman" w:hAnsi="Times New Roman" w:cs="Times New Roman"/>
          <w:sz w:val="28"/>
          <w:szCs w:val="28"/>
        </w:rPr>
        <w:t>а</w:t>
      </w:r>
      <w:r>
        <w:rPr>
          <w:rFonts w:ascii="Times New Roman" w:hAnsi="Times New Roman" w:cs="Times New Roman"/>
          <w:sz w:val="28"/>
          <w:szCs w:val="28"/>
        </w:rPr>
        <w:t>нием возмещения морального вреда не только от производителя, но и от п</w:t>
      </w:r>
      <w:r>
        <w:rPr>
          <w:rFonts w:ascii="Times New Roman" w:hAnsi="Times New Roman" w:cs="Times New Roman"/>
          <w:sz w:val="28"/>
          <w:szCs w:val="28"/>
        </w:rPr>
        <w:t>о</w:t>
      </w:r>
      <w:r>
        <w:rPr>
          <w:rFonts w:ascii="Times New Roman" w:hAnsi="Times New Roman" w:cs="Times New Roman"/>
          <w:sz w:val="28"/>
          <w:szCs w:val="28"/>
        </w:rPr>
        <w:t>ставщиков, представителей, ремонтных организаций.</w:t>
      </w:r>
    </w:p>
    <w:p w:rsidR="007E6EC9" w:rsidRDefault="007E6EC9" w:rsidP="00FB551B">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Статья 20 Закона (Права потребителя в случае реализации ему товара ненадлежащего качества) дополнена нормой, что в случае возврата товара, его можно вернуть без упаковки в течение гарантийного срока.</w:t>
      </w:r>
    </w:p>
    <w:p w:rsidR="007E6EC9" w:rsidRDefault="007E6EC9" w:rsidP="00FB551B">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Статья 21 Закона (Сроки предоставления претензий) содержит некот</w:t>
      </w:r>
      <w:r>
        <w:rPr>
          <w:rFonts w:ascii="Times New Roman" w:hAnsi="Times New Roman" w:cs="Times New Roman"/>
          <w:sz w:val="28"/>
          <w:szCs w:val="28"/>
        </w:rPr>
        <w:t>о</w:t>
      </w:r>
      <w:r>
        <w:rPr>
          <w:rFonts w:ascii="Times New Roman" w:hAnsi="Times New Roman" w:cs="Times New Roman"/>
          <w:sz w:val="28"/>
          <w:szCs w:val="28"/>
        </w:rPr>
        <w:t>рые нововведения, связанные с гарантийным сроком на товар: гарантийный срок, исчисляется с момента передачи товара потребителю. Если этот момент установить невозможно, то срок исчисляется со дня изготовления товара. Если в дате изготовления указан месяц или год, то днём его изготовления считается последний день месяца или года.</w:t>
      </w:r>
    </w:p>
    <w:p w:rsidR="007E6EC9" w:rsidRDefault="007E6EC9" w:rsidP="00FB551B">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В статью 25 (Сроки удовлетворения отдельных требований, если товар ненадлежащего качества) включена норма о сроках удовлетворения требований потребителя о возмещении убытков. Причиненных ему в связи с недостатками товара – в течение семи дней со дня подтверждения размера убытков.</w:t>
      </w:r>
    </w:p>
    <w:p w:rsidR="007E6EC9" w:rsidRDefault="007E6EC9" w:rsidP="00363B90">
      <w:pPr>
        <w:spacing w:after="0" w:line="233" w:lineRule="auto"/>
        <w:rPr>
          <w:rFonts w:ascii="Times New Roman" w:hAnsi="Times New Roman" w:cs="Times New Roman"/>
          <w:sz w:val="28"/>
          <w:szCs w:val="28"/>
        </w:rPr>
      </w:pPr>
      <w:r>
        <w:rPr>
          <w:rFonts w:ascii="Times New Roman" w:hAnsi="Times New Roman" w:cs="Times New Roman"/>
          <w:sz w:val="28"/>
          <w:szCs w:val="28"/>
        </w:rPr>
        <w:t xml:space="preserve">                Статья 28 Закона (Права потребителя на обмен, возврат товара) над</w:t>
      </w:r>
      <w:r>
        <w:rPr>
          <w:rFonts w:ascii="Times New Roman" w:hAnsi="Times New Roman" w:cs="Times New Roman"/>
          <w:sz w:val="28"/>
          <w:szCs w:val="28"/>
        </w:rPr>
        <w:t>е</w:t>
      </w:r>
      <w:r>
        <w:rPr>
          <w:rFonts w:ascii="Times New Roman" w:hAnsi="Times New Roman" w:cs="Times New Roman"/>
          <w:sz w:val="28"/>
          <w:szCs w:val="28"/>
        </w:rPr>
        <w:t>ляет потребителя безусловным правом на возврат товара ненадлежащего кач</w:t>
      </w:r>
      <w:r>
        <w:rPr>
          <w:rFonts w:ascii="Times New Roman" w:hAnsi="Times New Roman" w:cs="Times New Roman"/>
          <w:sz w:val="28"/>
          <w:szCs w:val="28"/>
        </w:rPr>
        <w:t>е</w:t>
      </w:r>
      <w:r>
        <w:rPr>
          <w:rFonts w:ascii="Times New Roman" w:hAnsi="Times New Roman" w:cs="Times New Roman"/>
          <w:sz w:val="28"/>
          <w:szCs w:val="28"/>
        </w:rPr>
        <w:t>ства. Но при условии, что товар не был в употреблении, сохранены его потр</w:t>
      </w:r>
      <w:r>
        <w:rPr>
          <w:rFonts w:ascii="Times New Roman" w:hAnsi="Times New Roman" w:cs="Times New Roman"/>
          <w:sz w:val="28"/>
          <w:szCs w:val="28"/>
        </w:rPr>
        <w:t>е</w:t>
      </w:r>
      <w:r>
        <w:rPr>
          <w:rFonts w:ascii="Times New Roman" w:hAnsi="Times New Roman" w:cs="Times New Roman"/>
          <w:sz w:val="28"/>
          <w:szCs w:val="28"/>
        </w:rPr>
        <w:t>бительские свойства и имеются доказательства его приобретения у продавца. Дополнение: возврат товара допускается только в случае, если аналогичный т</w:t>
      </w:r>
      <w:r>
        <w:rPr>
          <w:rFonts w:ascii="Times New Roman" w:hAnsi="Times New Roman" w:cs="Times New Roman"/>
          <w:sz w:val="28"/>
          <w:szCs w:val="28"/>
        </w:rPr>
        <w:t>о</w:t>
      </w:r>
      <w:r>
        <w:rPr>
          <w:rFonts w:ascii="Times New Roman" w:hAnsi="Times New Roman" w:cs="Times New Roman"/>
          <w:sz w:val="28"/>
          <w:szCs w:val="28"/>
        </w:rPr>
        <w:t>вар отсутствует в продаже в день обращения потребителя к продавцу.</w:t>
      </w:r>
    </w:p>
    <w:p w:rsidR="007E6EC9" w:rsidRDefault="007E6EC9" w:rsidP="00363B90">
      <w:pPr>
        <w:spacing w:after="0" w:line="233" w:lineRule="auto"/>
        <w:rPr>
          <w:rFonts w:ascii="Times New Roman" w:hAnsi="Times New Roman" w:cs="Times New Roman"/>
          <w:sz w:val="28"/>
          <w:szCs w:val="28"/>
        </w:rPr>
      </w:pPr>
      <w:r>
        <w:rPr>
          <w:rFonts w:ascii="Times New Roman" w:hAnsi="Times New Roman" w:cs="Times New Roman"/>
          <w:sz w:val="28"/>
          <w:szCs w:val="28"/>
        </w:rPr>
        <w:t xml:space="preserve">                 Статья 31 Закона (Права потребителя при обнаружении недостатков товаров (работ, услуг) дополнена требованием: местные исполнительные и ра</w:t>
      </w:r>
      <w:r>
        <w:rPr>
          <w:rFonts w:ascii="Times New Roman" w:hAnsi="Times New Roman" w:cs="Times New Roman"/>
          <w:sz w:val="28"/>
          <w:szCs w:val="28"/>
        </w:rPr>
        <w:t>с</w:t>
      </w:r>
      <w:r>
        <w:rPr>
          <w:rFonts w:ascii="Times New Roman" w:hAnsi="Times New Roman" w:cs="Times New Roman"/>
          <w:sz w:val="28"/>
          <w:szCs w:val="28"/>
        </w:rPr>
        <w:t>порядительные органы в области защиты прав потребителей наделены двумя новыми обязанностями: 1). направлять предписания изготовителям (продавцам, поставщикам, представителям, исполнителям, ремонтным организациям) о пр</w:t>
      </w:r>
      <w:r>
        <w:rPr>
          <w:rFonts w:ascii="Times New Roman" w:hAnsi="Times New Roman" w:cs="Times New Roman"/>
          <w:sz w:val="28"/>
          <w:szCs w:val="28"/>
        </w:rPr>
        <w:t>е</w:t>
      </w:r>
      <w:r>
        <w:rPr>
          <w:rFonts w:ascii="Times New Roman" w:hAnsi="Times New Roman" w:cs="Times New Roman"/>
          <w:sz w:val="28"/>
          <w:szCs w:val="28"/>
        </w:rPr>
        <w:t>кращении нарушений прав потребителей; 2). направлять материалы в органы, уполномоченные составлять протоколы об административных правонарушен</w:t>
      </w:r>
      <w:r>
        <w:rPr>
          <w:rFonts w:ascii="Times New Roman" w:hAnsi="Times New Roman" w:cs="Times New Roman"/>
          <w:sz w:val="28"/>
          <w:szCs w:val="28"/>
        </w:rPr>
        <w:t>и</w:t>
      </w:r>
      <w:r>
        <w:rPr>
          <w:rFonts w:ascii="Times New Roman" w:hAnsi="Times New Roman" w:cs="Times New Roman"/>
          <w:sz w:val="28"/>
          <w:szCs w:val="28"/>
        </w:rPr>
        <w:t xml:space="preserve">ях и (или) возбуждать уголовные дела по признакам преступлений, связанных с нарушением прав потребителей. </w:t>
      </w:r>
    </w:p>
    <w:p w:rsidR="007E6EC9" w:rsidRDefault="007E6EC9" w:rsidP="00363B90">
      <w:pPr>
        <w:spacing w:after="0" w:line="233" w:lineRule="auto"/>
        <w:rPr>
          <w:rFonts w:ascii="Times New Roman" w:hAnsi="Times New Roman" w:cs="Times New Roman"/>
          <w:sz w:val="28"/>
          <w:szCs w:val="28"/>
        </w:rPr>
      </w:pPr>
      <w:r>
        <w:rPr>
          <w:rFonts w:ascii="Times New Roman" w:hAnsi="Times New Roman" w:cs="Times New Roman"/>
          <w:sz w:val="28"/>
          <w:szCs w:val="28"/>
        </w:rPr>
        <w:t xml:space="preserve">                   Из статьи 44 Закона (Судебная защита прав потребителей) нормы о подсудности дел по искам потребителей перенесены в соответствующую ст</w:t>
      </w:r>
      <w:r>
        <w:rPr>
          <w:rFonts w:ascii="Times New Roman" w:hAnsi="Times New Roman" w:cs="Times New Roman"/>
          <w:sz w:val="28"/>
          <w:szCs w:val="28"/>
        </w:rPr>
        <w:t>а</w:t>
      </w:r>
      <w:r>
        <w:rPr>
          <w:rFonts w:ascii="Times New Roman" w:hAnsi="Times New Roman" w:cs="Times New Roman"/>
          <w:sz w:val="28"/>
          <w:szCs w:val="28"/>
        </w:rPr>
        <w:t>тью Гражданско-процессуального кодекса Республики Беларусь. Также из ст</w:t>
      </w:r>
      <w:r>
        <w:rPr>
          <w:rFonts w:ascii="Times New Roman" w:hAnsi="Times New Roman" w:cs="Times New Roman"/>
          <w:sz w:val="28"/>
          <w:szCs w:val="28"/>
        </w:rPr>
        <w:t>а</w:t>
      </w:r>
      <w:r>
        <w:rPr>
          <w:rFonts w:ascii="Times New Roman" w:hAnsi="Times New Roman" w:cs="Times New Roman"/>
          <w:sz w:val="28"/>
          <w:szCs w:val="28"/>
        </w:rPr>
        <w:t>тьи 44 Закона исключены нормы об освобождении от уплаты государственной пошлины при подаче исков о защите прав потребителей.</w:t>
      </w:r>
    </w:p>
    <w:p w:rsidR="003E0BEA" w:rsidRDefault="003E0BEA" w:rsidP="00363B90">
      <w:pPr>
        <w:spacing w:after="0" w:line="233" w:lineRule="auto"/>
        <w:rPr>
          <w:rFonts w:ascii="Times New Roman" w:hAnsi="Times New Roman" w:cs="Times New Roman"/>
          <w:sz w:val="28"/>
          <w:szCs w:val="28"/>
        </w:rPr>
      </w:pPr>
      <w:r>
        <w:rPr>
          <w:rFonts w:ascii="Times New Roman" w:hAnsi="Times New Roman" w:cs="Times New Roman"/>
          <w:sz w:val="28"/>
          <w:szCs w:val="28"/>
        </w:rPr>
        <w:t xml:space="preserve">                    Газета «АиФ в Беларуси» (№ 40, 2018 год, с.2) отмечает, что с 23 декабря 2018 г. в Беларуси будет упрошен порядок возврата дорогостоящих и сложнотехнических товаров. Если ранее это было возможно лишь при наличии дефектов, то теперь такого наличия не требуется. Срок: до 30 дней со дня п</w:t>
      </w:r>
      <w:r>
        <w:rPr>
          <w:rFonts w:ascii="Times New Roman" w:hAnsi="Times New Roman" w:cs="Times New Roman"/>
          <w:sz w:val="28"/>
          <w:szCs w:val="28"/>
        </w:rPr>
        <w:t>о</w:t>
      </w:r>
      <w:r>
        <w:rPr>
          <w:rFonts w:ascii="Times New Roman" w:hAnsi="Times New Roman" w:cs="Times New Roman"/>
          <w:sz w:val="28"/>
          <w:szCs w:val="28"/>
        </w:rPr>
        <w:t>купки</w:t>
      </w:r>
      <w:r w:rsidR="00525DBA">
        <w:rPr>
          <w:rFonts w:ascii="Times New Roman" w:hAnsi="Times New Roman" w:cs="Times New Roman"/>
          <w:sz w:val="28"/>
          <w:szCs w:val="28"/>
        </w:rPr>
        <w:t xml:space="preserve"> и наличие упаковки и кассового чека. Паспорт не требуется. Основание: Закон Республики Беларусь «О внесении изменений и дополнений в Закон Ре</w:t>
      </w:r>
      <w:r w:rsidR="00525DBA">
        <w:rPr>
          <w:rFonts w:ascii="Times New Roman" w:hAnsi="Times New Roman" w:cs="Times New Roman"/>
          <w:sz w:val="28"/>
          <w:szCs w:val="28"/>
        </w:rPr>
        <w:t>с</w:t>
      </w:r>
      <w:r w:rsidR="00525DBA">
        <w:rPr>
          <w:rFonts w:ascii="Times New Roman" w:hAnsi="Times New Roman" w:cs="Times New Roman"/>
          <w:sz w:val="28"/>
          <w:szCs w:val="28"/>
        </w:rPr>
        <w:t>публики Беларусь «О защите прав потребителей» от 16.01. 2009 г.</w:t>
      </w:r>
      <w:r>
        <w:rPr>
          <w:rFonts w:ascii="Times New Roman" w:hAnsi="Times New Roman" w:cs="Times New Roman"/>
          <w:sz w:val="28"/>
          <w:szCs w:val="28"/>
        </w:rPr>
        <w:t xml:space="preserve"> </w:t>
      </w:r>
    </w:p>
    <w:p w:rsidR="007E6EC9" w:rsidRDefault="007E6EC9" w:rsidP="00FB551B">
      <w:pPr>
        <w:spacing w:after="0" w:line="233" w:lineRule="auto"/>
        <w:jc w:val="both"/>
        <w:rPr>
          <w:rFonts w:ascii="Times New Roman" w:hAnsi="Times New Roman" w:cs="Times New Roman"/>
          <w:sz w:val="28"/>
          <w:szCs w:val="28"/>
        </w:rPr>
      </w:pPr>
    </w:p>
    <w:p w:rsidR="007E6EC9" w:rsidRPr="004C37B0" w:rsidRDefault="007E6EC9" w:rsidP="004C37B0">
      <w:pPr>
        <w:spacing w:after="0" w:line="240" w:lineRule="auto"/>
        <w:ind w:firstLine="709"/>
        <w:jc w:val="both"/>
        <w:rPr>
          <w:rFonts w:ascii="Times New Roman" w:hAnsi="Times New Roman" w:cs="Times New Roman"/>
          <w:b/>
          <w:bCs/>
          <w:sz w:val="28"/>
          <w:szCs w:val="28"/>
        </w:rPr>
      </w:pPr>
      <w:r w:rsidRPr="004C37B0">
        <w:rPr>
          <w:rFonts w:ascii="Times New Roman" w:hAnsi="Times New Roman" w:cs="Times New Roman"/>
          <w:b/>
          <w:bCs/>
          <w:sz w:val="28"/>
          <w:szCs w:val="28"/>
        </w:rPr>
        <w:t>Темы рефератов:</w:t>
      </w:r>
    </w:p>
    <w:p w:rsidR="007E6EC9" w:rsidRPr="004C37B0" w:rsidRDefault="007E6EC9" w:rsidP="00F16E55">
      <w:pPr>
        <w:numPr>
          <w:ilvl w:val="0"/>
          <w:numId w:val="3"/>
        </w:numPr>
        <w:tabs>
          <w:tab w:val="clear" w:pos="720"/>
          <w:tab w:val="num" w:pos="1134"/>
        </w:tabs>
        <w:spacing w:after="0" w:line="240" w:lineRule="auto"/>
        <w:jc w:val="both"/>
        <w:rPr>
          <w:rFonts w:ascii="Times New Roman" w:hAnsi="Times New Roman" w:cs="Times New Roman"/>
          <w:sz w:val="28"/>
          <w:szCs w:val="28"/>
        </w:rPr>
      </w:pPr>
      <w:r w:rsidRPr="004C37B0">
        <w:rPr>
          <w:rFonts w:ascii="Times New Roman" w:hAnsi="Times New Roman" w:cs="Times New Roman"/>
          <w:sz w:val="28"/>
          <w:szCs w:val="28"/>
        </w:rPr>
        <w:t>Консьюмери</w:t>
      </w:r>
      <w:r w:rsidR="006E7B12">
        <w:rPr>
          <w:rFonts w:ascii="Times New Roman" w:hAnsi="Times New Roman" w:cs="Times New Roman"/>
          <w:sz w:val="28"/>
          <w:szCs w:val="28"/>
        </w:rPr>
        <w:t>зм и консьюмеристское движение, значимость для ре</w:t>
      </w:r>
      <w:r w:rsidR="006E7B12">
        <w:rPr>
          <w:rFonts w:ascii="Times New Roman" w:hAnsi="Times New Roman" w:cs="Times New Roman"/>
          <w:sz w:val="28"/>
          <w:szCs w:val="28"/>
        </w:rPr>
        <w:t>с</w:t>
      </w:r>
      <w:r w:rsidR="006E7B12">
        <w:rPr>
          <w:rFonts w:ascii="Times New Roman" w:hAnsi="Times New Roman" w:cs="Times New Roman"/>
          <w:sz w:val="28"/>
          <w:szCs w:val="28"/>
        </w:rPr>
        <w:t>публики Беларусь, его генезис и задачи.</w:t>
      </w:r>
    </w:p>
    <w:p w:rsidR="007E6EC9" w:rsidRPr="004C37B0" w:rsidRDefault="007E6EC9" w:rsidP="00F16E55">
      <w:pPr>
        <w:numPr>
          <w:ilvl w:val="0"/>
          <w:numId w:val="3"/>
        </w:numPr>
        <w:tabs>
          <w:tab w:val="clear" w:pos="720"/>
          <w:tab w:val="num" w:pos="1134"/>
        </w:tabs>
        <w:spacing w:after="0" w:line="240" w:lineRule="auto"/>
        <w:jc w:val="both"/>
        <w:rPr>
          <w:rFonts w:ascii="Times New Roman" w:hAnsi="Times New Roman" w:cs="Times New Roman"/>
          <w:sz w:val="28"/>
          <w:szCs w:val="28"/>
        </w:rPr>
      </w:pPr>
      <w:r w:rsidRPr="004C37B0">
        <w:rPr>
          <w:rFonts w:ascii="Times New Roman" w:hAnsi="Times New Roman" w:cs="Times New Roman"/>
          <w:sz w:val="28"/>
          <w:szCs w:val="28"/>
        </w:rPr>
        <w:t>Общественные объединения в Республике Беларусь по защите прав потребителей: права и обязанности, нормативная база правового регул</w:t>
      </w:r>
      <w:r w:rsidRPr="004C37B0">
        <w:rPr>
          <w:rFonts w:ascii="Times New Roman" w:hAnsi="Times New Roman" w:cs="Times New Roman"/>
          <w:sz w:val="28"/>
          <w:szCs w:val="28"/>
        </w:rPr>
        <w:t>и</w:t>
      </w:r>
      <w:r w:rsidRPr="004C37B0">
        <w:rPr>
          <w:rFonts w:ascii="Times New Roman" w:hAnsi="Times New Roman" w:cs="Times New Roman"/>
          <w:sz w:val="28"/>
          <w:szCs w:val="28"/>
        </w:rPr>
        <w:t xml:space="preserve">рования. </w:t>
      </w:r>
    </w:p>
    <w:p w:rsidR="007E6EC9" w:rsidRPr="004C37B0" w:rsidRDefault="007E6EC9" w:rsidP="00F16E55">
      <w:pPr>
        <w:numPr>
          <w:ilvl w:val="0"/>
          <w:numId w:val="3"/>
        </w:numPr>
        <w:tabs>
          <w:tab w:val="clear" w:pos="720"/>
          <w:tab w:val="num" w:pos="1134"/>
        </w:tabs>
        <w:spacing w:after="0" w:line="240" w:lineRule="auto"/>
        <w:jc w:val="both"/>
        <w:rPr>
          <w:rFonts w:ascii="Times New Roman" w:hAnsi="Times New Roman" w:cs="Times New Roman"/>
          <w:b/>
          <w:bCs/>
          <w:sz w:val="28"/>
          <w:szCs w:val="28"/>
        </w:rPr>
      </w:pPr>
      <w:r w:rsidRPr="004C37B0">
        <w:rPr>
          <w:rFonts w:ascii="Times New Roman" w:hAnsi="Times New Roman" w:cs="Times New Roman"/>
          <w:sz w:val="28"/>
          <w:szCs w:val="28"/>
        </w:rPr>
        <w:t>Потребительский экстремизм.</w:t>
      </w:r>
    </w:p>
    <w:p w:rsidR="007E6EC9" w:rsidRPr="004C37B0" w:rsidRDefault="007E6EC9" w:rsidP="004C37B0">
      <w:pPr>
        <w:spacing w:after="0" w:line="240" w:lineRule="auto"/>
        <w:ind w:firstLine="709"/>
        <w:jc w:val="both"/>
        <w:rPr>
          <w:rFonts w:ascii="Times New Roman" w:hAnsi="Times New Roman" w:cs="Times New Roman"/>
          <w:b/>
          <w:bCs/>
          <w:sz w:val="28"/>
          <w:szCs w:val="28"/>
        </w:rPr>
      </w:pPr>
    </w:p>
    <w:p w:rsidR="007E6EC9" w:rsidRPr="00364246" w:rsidRDefault="00CC7522" w:rsidP="00364246">
      <w:pPr>
        <w:tabs>
          <w:tab w:val="left" w:pos="2070"/>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Список источников</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 xml:space="preserve"> </w:t>
      </w:r>
      <w:r w:rsidRPr="00364246">
        <w:rPr>
          <w:rFonts w:ascii="Times New Roman" w:hAnsi="Times New Roman" w:cs="Times New Roman"/>
          <w:sz w:val="28"/>
          <w:szCs w:val="28"/>
        </w:rPr>
        <w:t>Сидорчук, В.</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К. Хозяйственное право: учебное пособие. </w:t>
      </w:r>
      <w:r>
        <w:rPr>
          <w:rFonts w:ascii="Times New Roman" w:hAnsi="Times New Roman" w:cs="Times New Roman"/>
          <w:sz w:val="28"/>
          <w:szCs w:val="28"/>
        </w:rPr>
        <w:t>–</w:t>
      </w:r>
      <w:r w:rsidRPr="00364246">
        <w:rPr>
          <w:rFonts w:ascii="Times New Roman" w:hAnsi="Times New Roman" w:cs="Times New Roman"/>
          <w:sz w:val="28"/>
          <w:szCs w:val="28"/>
        </w:rPr>
        <w:t xml:space="preserve"> Мн.: РИПО, 2015. Глава 9. Правовое обеспечение качества продукции</w:t>
      </w:r>
      <w:r>
        <w:rPr>
          <w:rFonts w:ascii="Times New Roman" w:hAnsi="Times New Roman" w:cs="Times New Roman"/>
          <w:sz w:val="28"/>
          <w:szCs w:val="28"/>
        </w:rPr>
        <w:t>,</w:t>
      </w:r>
      <w:r w:rsidRPr="00364246">
        <w:rPr>
          <w:rFonts w:ascii="Times New Roman" w:hAnsi="Times New Roman" w:cs="Times New Roman"/>
          <w:sz w:val="28"/>
          <w:szCs w:val="28"/>
        </w:rPr>
        <w:t xml:space="preserve"> </w:t>
      </w:r>
      <w:r>
        <w:rPr>
          <w:rFonts w:ascii="Times New Roman" w:hAnsi="Times New Roman" w:cs="Times New Roman"/>
          <w:sz w:val="28"/>
          <w:szCs w:val="28"/>
        </w:rPr>
        <w:t>р</w:t>
      </w:r>
      <w:r w:rsidRPr="00364246">
        <w:rPr>
          <w:rFonts w:ascii="Times New Roman" w:hAnsi="Times New Roman" w:cs="Times New Roman"/>
          <w:sz w:val="28"/>
          <w:szCs w:val="28"/>
        </w:rPr>
        <w:t>абот, услуг.</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 xml:space="preserve"> </w:t>
      </w:r>
      <w:r w:rsidRPr="00364246">
        <w:rPr>
          <w:rFonts w:ascii="Times New Roman" w:hAnsi="Times New Roman" w:cs="Times New Roman"/>
          <w:sz w:val="28"/>
          <w:szCs w:val="28"/>
        </w:rPr>
        <w:t>Чернецкая, Н.</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А. Информационное право: ответы на экзаменационные вопросы. </w:t>
      </w:r>
      <w:r>
        <w:rPr>
          <w:rFonts w:ascii="Times New Roman" w:hAnsi="Times New Roman" w:cs="Times New Roman"/>
          <w:sz w:val="28"/>
          <w:szCs w:val="28"/>
        </w:rPr>
        <w:t>–</w:t>
      </w:r>
      <w:r w:rsidRPr="00364246">
        <w:rPr>
          <w:rFonts w:ascii="Times New Roman" w:hAnsi="Times New Roman" w:cs="Times New Roman"/>
          <w:sz w:val="28"/>
          <w:szCs w:val="28"/>
        </w:rPr>
        <w:t xml:space="preserve"> Мн.: Тетралитет, 2014.</w:t>
      </w:r>
    </w:p>
    <w:p w:rsidR="007E6EC9" w:rsidRDefault="006E7B12" w:rsidP="00A422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E6EC9">
        <w:rPr>
          <w:rFonts w:ascii="Times New Roman" w:hAnsi="Times New Roman" w:cs="Times New Roman"/>
          <w:sz w:val="28"/>
          <w:szCs w:val="28"/>
        </w:rPr>
        <w:t xml:space="preserve">. Правила розничной торговли. </w:t>
      </w:r>
      <w:r w:rsidR="007E6EC9" w:rsidRPr="00FA0C5F">
        <w:rPr>
          <w:rFonts w:ascii="Times New Roman" w:hAnsi="Times New Roman" w:cs="Times New Roman"/>
          <w:sz w:val="28"/>
          <w:szCs w:val="28"/>
        </w:rPr>
        <w:t>[</w:t>
      </w:r>
      <w:r w:rsidR="007E6EC9">
        <w:rPr>
          <w:rFonts w:ascii="Times New Roman" w:hAnsi="Times New Roman" w:cs="Times New Roman"/>
          <w:sz w:val="28"/>
          <w:szCs w:val="28"/>
        </w:rPr>
        <w:t>Электорнные ресурсы: сайт Министе</w:t>
      </w:r>
      <w:r w:rsidR="007E6EC9">
        <w:rPr>
          <w:rFonts w:ascii="Times New Roman" w:hAnsi="Times New Roman" w:cs="Times New Roman"/>
          <w:sz w:val="28"/>
          <w:szCs w:val="28"/>
        </w:rPr>
        <w:t>р</w:t>
      </w:r>
      <w:r w:rsidR="007E6EC9">
        <w:rPr>
          <w:rFonts w:ascii="Times New Roman" w:hAnsi="Times New Roman" w:cs="Times New Roman"/>
          <w:sz w:val="28"/>
          <w:szCs w:val="28"/>
        </w:rPr>
        <w:t xml:space="preserve">ства антимонопольного регулирования и торговли Республики Беларусь, сайт Мингорисполкома: </w:t>
      </w:r>
      <w:hyperlink r:id="rId15" w:history="1">
        <w:r w:rsidR="007E6EC9" w:rsidRPr="00CB37D1">
          <w:rPr>
            <w:rStyle w:val="aa"/>
            <w:rFonts w:ascii="Times New Roman" w:hAnsi="Times New Roman" w:cs="Times New Roman"/>
            <w:sz w:val="28"/>
            <w:szCs w:val="28"/>
            <w:lang w:val="en-US"/>
          </w:rPr>
          <w:t>www</w:t>
        </w:r>
        <w:r w:rsidR="007E6EC9" w:rsidRPr="00CB37D1">
          <w:rPr>
            <w:rStyle w:val="aa"/>
            <w:rFonts w:ascii="Times New Roman" w:hAnsi="Times New Roman" w:cs="Times New Roman"/>
            <w:sz w:val="28"/>
            <w:szCs w:val="28"/>
          </w:rPr>
          <w:t>.</w:t>
        </w:r>
        <w:r w:rsidR="007E6EC9" w:rsidRPr="00CB37D1">
          <w:rPr>
            <w:rStyle w:val="aa"/>
            <w:rFonts w:ascii="Times New Roman" w:hAnsi="Times New Roman" w:cs="Times New Roman"/>
            <w:sz w:val="28"/>
            <w:szCs w:val="28"/>
            <w:lang w:val="en-US"/>
          </w:rPr>
          <w:t>tut</w:t>
        </w:r>
        <w:r w:rsidR="007E6EC9" w:rsidRPr="00CB37D1">
          <w:rPr>
            <w:rStyle w:val="aa"/>
            <w:rFonts w:ascii="Times New Roman" w:hAnsi="Times New Roman" w:cs="Times New Roman"/>
            <w:sz w:val="28"/>
            <w:szCs w:val="28"/>
          </w:rPr>
          <w:t>.</w:t>
        </w:r>
        <w:r w:rsidR="007E6EC9" w:rsidRPr="00CB37D1">
          <w:rPr>
            <w:rStyle w:val="aa"/>
            <w:rFonts w:ascii="Times New Roman" w:hAnsi="Times New Roman" w:cs="Times New Roman"/>
            <w:sz w:val="28"/>
            <w:szCs w:val="28"/>
            <w:lang w:val="en-US"/>
          </w:rPr>
          <w:t>by</w:t>
        </w:r>
      </w:hyperlink>
      <w:r w:rsidR="007E6EC9" w:rsidRPr="00FA0C5F">
        <w:rPr>
          <w:rFonts w:ascii="Times New Roman" w:hAnsi="Times New Roman" w:cs="Times New Roman"/>
          <w:sz w:val="28"/>
          <w:szCs w:val="28"/>
        </w:rPr>
        <w:t>]</w:t>
      </w:r>
      <w:r w:rsidR="007E6EC9">
        <w:rPr>
          <w:rFonts w:ascii="Times New Roman" w:hAnsi="Times New Roman" w:cs="Times New Roman"/>
          <w:sz w:val="28"/>
          <w:szCs w:val="28"/>
        </w:rPr>
        <w:t>.</w:t>
      </w:r>
    </w:p>
    <w:p w:rsidR="00716993" w:rsidRDefault="00716993" w:rsidP="00A4221B">
      <w:pPr>
        <w:spacing w:after="0" w:line="240" w:lineRule="auto"/>
        <w:ind w:firstLine="709"/>
        <w:jc w:val="both"/>
        <w:rPr>
          <w:rFonts w:ascii="Times New Roman" w:hAnsi="Times New Roman" w:cs="Times New Roman"/>
          <w:sz w:val="28"/>
          <w:szCs w:val="28"/>
        </w:rPr>
      </w:pPr>
    </w:p>
    <w:p w:rsidR="00716993" w:rsidRDefault="00716993" w:rsidP="00A4221B">
      <w:pPr>
        <w:spacing w:after="0" w:line="240" w:lineRule="auto"/>
        <w:ind w:firstLine="709"/>
        <w:jc w:val="both"/>
        <w:rPr>
          <w:rFonts w:ascii="Times New Roman" w:hAnsi="Times New Roman" w:cs="Times New Roman"/>
          <w:b/>
          <w:sz w:val="28"/>
          <w:szCs w:val="28"/>
        </w:rPr>
      </w:pPr>
      <w:r w:rsidRPr="00716993">
        <w:rPr>
          <w:rFonts w:ascii="Times New Roman" w:hAnsi="Times New Roman" w:cs="Times New Roman"/>
          <w:b/>
          <w:sz w:val="28"/>
          <w:szCs w:val="28"/>
        </w:rPr>
        <w:t>Кейс 1 по теме 5.</w:t>
      </w:r>
    </w:p>
    <w:p w:rsidR="00F945AB" w:rsidRDefault="00F945AB" w:rsidP="00F945AB">
      <w:pPr>
        <w:spacing w:after="0" w:line="240" w:lineRule="auto"/>
        <w:ind w:firstLine="709"/>
        <w:jc w:val="both"/>
        <w:rPr>
          <w:rFonts w:ascii="Times New Roman" w:hAnsi="Times New Roman" w:cs="Times New Roman"/>
          <w:sz w:val="28"/>
          <w:szCs w:val="28"/>
        </w:rPr>
      </w:pPr>
      <w:r w:rsidRPr="00F945AB">
        <w:rPr>
          <w:rFonts w:ascii="Times New Roman" w:hAnsi="Times New Roman" w:cs="Times New Roman"/>
          <w:sz w:val="28"/>
          <w:szCs w:val="28"/>
        </w:rPr>
        <w:t>Проблемная ситуация: юрист магазина на собрании сотрудников магаз</w:t>
      </w:r>
      <w:r w:rsidRPr="00F945AB">
        <w:rPr>
          <w:rFonts w:ascii="Times New Roman" w:hAnsi="Times New Roman" w:cs="Times New Roman"/>
          <w:sz w:val="28"/>
          <w:szCs w:val="28"/>
        </w:rPr>
        <w:t>и</w:t>
      </w:r>
      <w:r w:rsidRPr="00F945AB">
        <w:rPr>
          <w:rFonts w:ascii="Times New Roman" w:hAnsi="Times New Roman" w:cs="Times New Roman"/>
          <w:sz w:val="28"/>
          <w:szCs w:val="28"/>
        </w:rPr>
        <w:t>на оглашает «претензию», предъявленную магазину «Турист» покупателем</w:t>
      </w:r>
      <w:r w:rsidR="00942D95">
        <w:rPr>
          <w:rFonts w:ascii="Times New Roman" w:hAnsi="Times New Roman" w:cs="Times New Roman"/>
          <w:sz w:val="28"/>
          <w:szCs w:val="28"/>
        </w:rPr>
        <w:t>:</w:t>
      </w:r>
      <w:r w:rsidRPr="00F945AB">
        <w:rPr>
          <w:rFonts w:ascii="Times New Roman" w:hAnsi="Times New Roman" w:cs="Times New Roman"/>
          <w:sz w:val="28"/>
          <w:szCs w:val="28"/>
        </w:rPr>
        <w:t xml:space="preserve"> «В начале сезона летней рыбалки покупатель приобрел в магазине «Турист» надувную лодку. В течение сезона лодка активно эксплуатировалась. За пять дней до истечения гарантийного срока, Покупатель обратился в магазин с пр</w:t>
      </w:r>
      <w:r w:rsidRPr="00F945AB">
        <w:rPr>
          <w:rFonts w:ascii="Times New Roman" w:hAnsi="Times New Roman" w:cs="Times New Roman"/>
          <w:sz w:val="28"/>
          <w:szCs w:val="28"/>
        </w:rPr>
        <w:t>е</w:t>
      </w:r>
      <w:r w:rsidRPr="00F945AB">
        <w:rPr>
          <w:rFonts w:ascii="Times New Roman" w:hAnsi="Times New Roman" w:cs="Times New Roman"/>
          <w:sz w:val="28"/>
          <w:szCs w:val="28"/>
        </w:rPr>
        <w:t>тензией на качество товара, с требованием возврата денег. В результате экспе</w:t>
      </w:r>
      <w:r w:rsidRPr="00F945AB">
        <w:rPr>
          <w:rFonts w:ascii="Times New Roman" w:hAnsi="Times New Roman" w:cs="Times New Roman"/>
          <w:sz w:val="28"/>
          <w:szCs w:val="28"/>
        </w:rPr>
        <w:t>р</w:t>
      </w:r>
      <w:r w:rsidRPr="00F945AB">
        <w:rPr>
          <w:rFonts w:ascii="Times New Roman" w:hAnsi="Times New Roman" w:cs="Times New Roman"/>
          <w:sz w:val="28"/>
          <w:szCs w:val="28"/>
        </w:rPr>
        <w:t>тизы было установлено, что дефект возник при нарушении правил эксплуат</w:t>
      </w:r>
      <w:r w:rsidRPr="00F945AB">
        <w:rPr>
          <w:rFonts w:ascii="Times New Roman" w:hAnsi="Times New Roman" w:cs="Times New Roman"/>
          <w:sz w:val="28"/>
          <w:szCs w:val="28"/>
        </w:rPr>
        <w:t>а</w:t>
      </w:r>
      <w:r w:rsidRPr="00F945AB">
        <w:rPr>
          <w:rFonts w:ascii="Times New Roman" w:hAnsi="Times New Roman" w:cs="Times New Roman"/>
          <w:sz w:val="28"/>
          <w:szCs w:val="28"/>
        </w:rPr>
        <w:t>ции. Таким образом, покупатель пытается вернуть денежные средства за уже использованный товар, с целью получить материальную выгоду».</w:t>
      </w:r>
    </w:p>
    <w:p w:rsidR="00450A58" w:rsidRPr="00F945AB" w:rsidRDefault="00450A58" w:rsidP="00F945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дать правовую оценку возникшей ситуации, а также обс</w:t>
      </w:r>
      <w:r>
        <w:rPr>
          <w:rFonts w:ascii="Times New Roman" w:hAnsi="Times New Roman" w:cs="Times New Roman"/>
          <w:sz w:val="28"/>
          <w:szCs w:val="28"/>
        </w:rPr>
        <w:t>у</w:t>
      </w:r>
      <w:r>
        <w:rPr>
          <w:rFonts w:ascii="Times New Roman" w:hAnsi="Times New Roman" w:cs="Times New Roman"/>
          <w:sz w:val="28"/>
          <w:szCs w:val="28"/>
        </w:rPr>
        <w:t>дить вопросы:</w:t>
      </w:r>
    </w:p>
    <w:p w:rsidR="00942D95" w:rsidRPr="00942D95" w:rsidRDefault="00450A58" w:rsidP="00942D95">
      <w:pPr>
        <w:rPr>
          <w:rFonts w:ascii="Times New Roman" w:hAnsi="Times New Roman" w:cs="Times New Roman"/>
          <w:sz w:val="28"/>
          <w:szCs w:val="28"/>
        </w:rPr>
      </w:pPr>
      <w:r w:rsidRPr="00B41B6A">
        <w:rPr>
          <w:rFonts w:ascii="Times New Roman" w:hAnsi="Times New Roman" w:cs="Times New Roman"/>
          <w:b/>
          <w:sz w:val="28"/>
          <w:szCs w:val="28"/>
        </w:rPr>
        <w:t>Вопрос 1.</w:t>
      </w:r>
      <w:r w:rsidR="00942D95" w:rsidRPr="00942D95">
        <w:rPr>
          <w:rFonts w:ascii="Times New Roman" w:hAnsi="Times New Roman" w:cs="Times New Roman"/>
          <w:sz w:val="28"/>
          <w:szCs w:val="28"/>
        </w:rPr>
        <w:t xml:space="preserve"> Как относиться к фразе «Клиент всегда прав!»?</w:t>
      </w:r>
    </w:p>
    <w:p w:rsidR="00942D95" w:rsidRPr="00942D95" w:rsidRDefault="00450A58" w:rsidP="00942D95">
      <w:pPr>
        <w:rPr>
          <w:rFonts w:ascii="Times New Roman" w:hAnsi="Times New Roman" w:cs="Times New Roman"/>
          <w:sz w:val="28"/>
          <w:szCs w:val="28"/>
        </w:rPr>
      </w:pPr>
      <w:r w:rsidRPr="00B41B6A">
        <w:rPr>
          <w:rFonts w:ascii="Times New Roman" w:hAnsi="Times New Roman" w:cs="Times New Roman"/>
          <w:b/>
          <w:sz w:val="28"/>
          <w:szCs w:val="28"/>
        </w:rPr>
        <w:t>Вопрос 2.</w:t>
      </w:r>
      <w:r w:rsidR="00942D95" w:rsidRPr="00942D95">
        <w:rPr>
          <w:rFonts w:ascii="Times New Roman" w:hAnsi="Times New Roman" w:cs="Times New Roman"/>
          <w:sz w:val="28"/>
          <w:szCs w:val="28"/>
        </w:rPr>
        <w:t xml:space="preserve"> Чем потребительский экстремизм отличается от справедливых пр</w:t>
      </w:r>
      <w:r w:rsidR="00942D95" w:rsidRPr="00942D95">
        <w:rPr>
          <w:rFonts w:ascii="Times New Roman" w:hAnsi="Times New Roman" w:cs="Times New Roman"/>
          <w:sz w:val="28"/>
          <w:szCs w:val="28"/>
        </w:rPr>
        <w:t>е</w:t>
      </w:r>
      <w:r w:rsidR="00942D95" w:rsidRPr="00942D95">
        <w:rPr>
          <w:rFonts w:ascii="Times New Roman" w:hAnsi="Times New Roman" w:cs="Times New Roman"/>
          <w:sz w:val="28"/>
          <w:szCs w:val="28"/>
        </w:rPr>
        <w:t>тензий потребителей?</w:t>
      </w:r>
    </w:p>
    <w:p w:rsidR="00942D95" w:rsidRPr="00942D95" w:rsidRDefault="00450A58" w:rsidP="00942D95">
      <w:pPr>
        <w:rPr>
          <w:rFonts w:ascii="Times New Roman" w:hAnsi="Times New Roman" w:cs="Times New Roman"/>
          <w:sz w:val="28"/>
          <w:szCs w:val="28"/>
        </w:rPr>
      </w:pPr>
      <w:r w:rsidRPr="00B41B6A">
        <w:rPr>
          <w:rFonts w:ascii="Times New Roman" w:hAnsi="Times New Roman" w:cs="Times New Roman"/>
          <w:b/>
          <w:sz w:val="28"/>
          <w:szCs w:val="28"/>
        </w:rPr>
        <w:t>Вопрос 3.</w:t>
      </w:r>
      <w:r w:rsidR="00942D95" w:rsidRPr="00B41B6A">
        <w:rPr>
          <w:rFonts w:ascii="Times New Roman" w:hAnsi="Times New Roman" w:cs="Times New Roman"/>
          <w:b/>
          <w:sz w:val="28"/>
          <w:szCs w:val="28"/>
        </w:rPr>
        <w:t xml:space="preserve"> </w:t>
      </w:r>
      <w:r w:rsidR="00942D95" w:rsidRPr="00942D95">
        <w:rPr>
          <w:rFonts w:ascii="Times New Roman" w:hAnsi="Times New Roman" w:cs="Times New Roman"/>
          <w:sz w:val="28"/>
          <w:szCs w:val="28"/>
        </w:rPr>
        <w:t>Что делать с теми, кто, опираясь на Закон «О защите прав потребит</w:t>
      </w:r>
      <w:r w:rsidR="00942D95" w:rsidRPr="00942D95">
        <w:rPr>
          <w:rFonts w:ascii="Times New Roman" w:hAnsi="Times New Roman" w:cs="Times New Roman"/>
          <w:sz w:val="28"/>
          <w:szCs w:val="28"/>
        </w:rPr>
        <w:t>е</w:t>
      </w:r>
      <w:r w:rsidR="00942D95" w:rsidRPr="00942D95">
        <w:rPr>
          <w:rFonts w:ascii="Times New Roman" w:hAnsi="Times New Roman" w:cs="Times New Roman"/>
          <w:sz w:val="28"/>
          <w:szCs w:val="28"/>
        </w:rPr>
        <w:t xml:space="preserve">лей», злоупотребляет своими правами? </w:t>
      </w:r>
    </w:p>
    <w:p w:rsidR="00942D95" w:rsidRDefault="00450A58" w:rsidP="00942D95">
      <w:pPr>
        <w:rPr>
          <w:rFonts w:ascii="Times New Roman" w:hAnsi="Times New Roman" w:cs="Times New Roman"/>
          <w:sz w:val="28"/>
          <w:szCs w:val="28"/>
        </w:rPr>
      </w:pPr>
      <w:r w:rsidRPr="00B41B6A">
        <w:rPr>
          <w:rFonts w:ascii="Times New Roman" w:hAnsi="Times New Roman" w:cs="Times New Roman"/>
          <w:b/>
          <w:sz w:val="28"/>
          <w:szCs w:val="28"/>
        </w:rPr>
        <w:t>Вопрос 4.</w:t>
      </w:r>
      <w:r>
        <w:rPr>
          <w:rFonts w:ascii="Times New Roman" w:hAnsi="Times New Roman" w:cs="Times New Roman"/>
          <w:sz w:val="28"/>
          <w:szCs w:val="28"/>
        </w:rPr>
        <w:t xml:space="preserve"> </w:t>
      </w:r>
      <w:r w:rsidR="00942D95" w:rsidRPr="00942D95">
        <w:rPr>
          <w:rFonts w:ascii="Times New Roman" w:hAnsi="Times New Roman" w:cs="Times New Roman"/>
          <w:sz w:val="28"/>
          <w:szCs w:val="28"/>
        </w:rPr>
        <w:t xml:space="preserve"> Как защититься компаниям от таких потребителей? </w:t>
      </w:r>
    </w:p>
    <w:p w:rsidR="00450A58" w:rsidRDefault="00450A58" w:rsidP="00942D95">
      <w:pPr>
        <w:rPr>
          <w:rFonts w:ascii="Times New Roman" w:hAnsi="Times New Roman" w:cs="Times New Roman"/>
          <w:b/>
          <w:sz w:val="28"/>
          <w:szCs w:val="28"/>
        </w:rPr>
      </w:pPr>
      <w:r w:rsidRPr="00B41B6A">
        <w:rPr>
          <w:rFonts w:ascii="Times New Roman" w:hAnsi="Times New Roman" w:cs="Times New Roman"/>
          <w:b/>
          <w:sz w:val="28"/>
          <w:szCs w:val="28"/>
        </w:rPr>
        <w:t>Возможные ответы на поставленные вопросы дает юрист магазина (пр</w:t>
      </w:r>
      <w:r w:rsidRPr="00B41B6A">
        <w:rPr>
          <w:rFonts w:ascii="Times New Roman" w:hAnsi="Times New Roman" w:cs="Times New Roman"/>
          <w:b/>
          <w:sz w:val="28"/>
          <w:szCs w:val="28"/>
        </w:rPr>
        <w:t>и</w:t>
      </w:r>
      <w:r w:rsidRPr="00B41B6A">
        <w:rPr>
          <w:rFonts w:ascii="Times New Roman" w:hAnsi="Times New Roman" w:cs="Times New Roman"/>
          <w:b/>
          <w:sz w:val="28"/>
          <w:szCs w:val="28"/>
        </w:rPr>
        <w:t>глашен на условиях аутсорсинга).</w:t>
      </w:r>
    </w:p>
    <w:p w:rsidR="005E3487" w:rsidRPr="005E3487" w:rsidRDefault="005E3487" w:rsidP="005E3487">
      <w:pPr>
        <w:rPr>
          <w:rFonts w:ascii="Times New Roman" w:hAnsi="Times New Roman" w:cs="Times New Roman"/>
          <w:sz w:val="28"/>
          <w:szCs w:val="28"/>
        </w:rPr>
      </w:pPr>
      <w:r w:rsidRPr="005E3487">
        <w:rPr>
          <w:rFonts w:ascii="Times New Roman" w:hAnsi="Times New Roman" w:cs="Times New Roman"/>
          <w:sz w:val="28"/>
          <w:szCs w:val="28"/>
        </w:rPr>
        <w:t xml:space="preserve">           Юрист магазина объясняет сотрудникам магазина неправомерность «претензии» покупателя, а также инструктирует сотрудников магазина о нео</w:t>
      </w:r>
      <w:r w:rsidRPr="005E3487">
        <w:rPr>
          <w:rFonts w:ascii="Times New Roman" w:hAnsi="Times New Roman" w:cs="Times New Roman"/>
          <w:sz w:val="28"/>
          <w:szCs w:val="28"/>
        </w:rPr>
        <w:t>б</w:t>
      </w:r>
      <w:r w:rsidRPr="005E3487">
        <w:rPr>
          <w:rFonts w:ascii="Times New Roman" w:hAnsi="Times New Roman" w:cs="Times New Roman"/>
          <w:sz w:val="28"/>
          <w:szCs w:val="28"/>
        </w:rPr>
        <w:t>ходимой информации, которую следует доводить до покупателей при приобр</w:t>
      </w:r>
      <w:r w:rsidRPr="005E3487">
        <w:rPr>
          <w:rFonts w:ascii="Times New Roman" w:hAnsi="Times New Roman" w:cs="Times New Roman"/>
          <w:sz w:val="28"/>
          <w:szCs w:val="28"/>
        </w:rPr>
        <w:t>е</w:t>
      </w:r>
      <w:r w:rsidRPr="005E3487">
        <w:rPr>
          <w:rFonts w:ascii="Times New Roman" w:hAnsi="Times New Roman" w:cs="Times New Roman"/>
          <w:sz w:val="28"/>
          <w:szCs w:val="28"/>
        </w:rPr>
        <w:t>тении товара (условия возврата товара и гарантийные сроки товара, правила розничной торговли). Директор магазина обязывает сотрудников магазина п</w:t>
      </w:r>
      <w:r w:rsidRPr="005E3487">
        <w:rPr>
          <w:rFonts w:ascii="Times New Roman" w:hAnsi="Times New Roman" w:cs="Times New Roman"/>
          <w:sz w:val="28"/>
          <w:szCs w:val="28"/>
        </w:rPr>
        <w:t>о</w:t>
      </w:r>
      <w:r w:rsidRPr="005E3487">
        <w:rPr>
          <w:rFonts w:ascii="Times New Roman" w:hAnsi="Times New Roman" w:cs="Times New Roman"/>
          <w:sz w:val="28"/>
          <w:szCs w:val="28"/>
        </w:rPr>
        <w:t>сещать регулярные занятия по повышению юридической грамотности, которые проводит юрист магазина. Решение проблемной ситуации зависит от нормати</w:t>
      </w:r>
      <w:r w:rsidRPr="005E3487">
        <w:rPr>
          <w:rFonts w:ascii="Times New Roman" w:hAnsi="Times New Roman" w:cs="Times New Roman"/>
          <w:sz w:val="28"/>
          <w:szCs w:val="28"/>
        </w:rPr>
        <w:t>в</w:t>
      </w:r>
      <w:r w:rsidRPr="005E3487">
        <w:rPr>
          <w:rFonts w:ascii="Times New Roman" w:hAnsi="Times New Roman" w:cs="Times New Roman"/>
          <w:sz w:val="28"/>
          <w:szCs w:val="28"/>
        </w:rPr>
        <w:t>ной базы, регулирующей отношения продавец-покупатель в Республике Бел</w:t>
      </w:r>
      <w:r w:rsidRPr="005E3487">
        <w:rPr>
          <w:rFonts w:ascii="Times New Roman" w:hAnsi="Times New Roman" w:cs="Times New Roman"/>
          <w:sz w:val="28"/>
          <w:szCs w:val="28"/>
        </w:rPr>
        <w:t>а</w:t>
      </w:r>
      <w:r w:rsidRPr="005E3487">
        <w:rPr>
          <w:rFonts w:ascii="Times New Roman" w:hAnsi="Times New Roman" w:cs="Times New Roman"/>
          <w:sz w:val="28"/>
          <w:szCs w:val="28"/>
        </w:rPr>
        <w:t>русь.</w:t>
      </w:r>
    </w:p>
    <w:p w:rsidR="005E3487" w:rsidRPr="005E3487" w:rsidRDefault="005E3487" w:rsidP="00942D95">
      <w:pPr>
        <w:rPr>
          <w:rFonts w:ascii="Times New Roman" w:hAnsi="Times New Roman" w:cs="Times New Roman"/>
          <w:sz w:val="28"/>
          <w:szCs w:val="28"/>
        </w:rPr>
      </w:pPr>
    </w:p>
    <w:p w:rsidR="008169F6" w:rsidRDefault="008169F6" w:rsidP="00364481">
      <w:pPr>
        <w:rPr>
          <w:rFonts w:ascii="Times New Roman" w:hAnsi="Times New Roman" w:cs="Times New Roman"/>
          <w:b/>
          <w:sz w:val="28"/>
          <w:szCs w:val="28"/>
        </w:rPr>
      </w:pPr>
    </w:p>
    <w:p w:rsidR="00F01FD8" w:rsidRDefault="00F01FD8" w:rsidP="00364481">
      <w:pPr>
        <w:rPr>
          <w:rFonts w:ascii="Times New Roman" w:hAnsi="Times New Roman" w:cs="Times New Roman"/>
          <w:b/>
          <w:sz w:val="28"/>
          <w:szCs w:val="28"/>
        </w:rPr>
      </w:pPr>
    </w:p>
    <w:p w:rsidR="00F01FD8" w:rsidRDefault="00F01FD8" w:rsidP="00364481">
      <w:pPr>
        <w:rPr>
          <w:rFonts w:ascii="Times New Roman" w:hAnsi="Times New Roman" w:cs="Times New Roman"/>
          <w:b/>
          <w:sz w:val="28"/>
          <w:szCs w:val="28"/>
        </w:rPr>
      </w:pPr>
    </w:p>
    <w:p w:rsidR="007E6EC9" w:rsidRPr="00AE2DFD" w:rsidRDefault="007E6EC9" w:rsidP="00364481">
      <w:pPr>
        <w:rPr>
          <w:rFonts w:ascii="Times New Roman" w:hAnsi="Times New Roman" w:cs="Times New Roman"/>
          <w:b/>
          <w:bCs/>
          <w:caps/>
          <w:sz w:val="28"/>
          <w:szCs w:val="28"/>
        </w:rPr>
      </w:pPr>
      <w:r w:rsidRPr="008977A8">
        <w:rPr>
          <w:rFonts w:ascii="Times New Roman" w:hAnsi="Times New Roman" w:cs="Times New Roman"/>
          <w:b/>
          <w:bCs/>
          <w:caps/>
          <w:sz w:val="28"/>
          <w:szCs w:val="28"/>
        </w:rPr>
        <w:t>Тема 6. Правовое регулирование конкурентной среды</w:t>
      </w:r>
    </w:p>
    <w:p w:rsidR="007E6EC9" w:rsidRPr="00364246" w:rsidRDefault="007E6EC9" w:rsidP="003642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1. Понятие </w:t>
      </w:r>
      <w:r>
        <w:rPr>
          <w:rFonts w:ascii="Times New Roman" w:hAnsi="Times New Roman" w:cs="Times New Roman"/>
          <w:sz w:val="28"/>
          <w:szCs w:val="28"/>
        </w:rPr>
        <w:t xml:space="preserve">монополистической деятельности и конкурентного </w:t>
      </w:r>
      <w:r w:rsidRPr="00364246">
        <w:rPr>
          <w:rFonts w:ascii="Times New Roman" w:hAnsi="Times New Roman" w:cs="Times New Roman"/>
          <w:sz w:val="28"/>
          <w:szCs w:val="28"/>
        </w:rPr>
        <w:t>права.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 xml:space="preserve"> Антимонопольное регулирование хозяйственной деятельности в </w:t>
      </w:r>
      <w:r w:rsidRPr="00364246">
        <w:rPr>
          <w:rFonts w:ascii="Times New Roman" w:hAnsi="Times New Roman" w:cs="Times New Roman"/>
          <w:sz w:val="28"/>
          <w:szCs w:val="28"/>
        </w:rPr>
        <w:t>Ре</w:t>
      </w:r>
      <w:r w:rsidRPr="00364246">
        <w:rPr>
          <w:rFonts w:ascii="Times New Roman" w:hAnsi="Times New Roman" w:cs="Times New Roman"/>
          <w:sz w:val="28"/>
          <w:szCs w:val="28"/>
        </w:rPr>
        <w:t>с</w:t>
      </w:r>
      <w:r w:rsidRPr="00364246">
        <w:rPr>
          <w:rFonts w:ascii="Times New Roman" w:hAnsi="Times New Roman" w:cs="Times New Roman"/>
          <w:sz w:val="28"/>
          <w:szCs w:val="28"/>
        </w:rPr>
        <w:t>публике Беларусь</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3. Защита от недобросовестной конкуренции в Республике Беларусь.</w:t>
      </w:r>
    </w:p>
    <w:p w:rsidR="007E6EC9"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1. Понятие монополистической деятельности и конкурентн</w:t>
      </w:r>
      <w:r w:rsidRPr="00364246">
        <w:rPr>
          <w:rFonts w:ascii="Times New Roman" w:hAnsi="Times New Roman" w:cs="Times New Roman"/>
          <w:b/>
          <w:bCs/>
          <w:sz w:val="28"/>
          <w:szCs w:val="28"/>
        </w:rPr>
        <w:t>о</w:t>
      </w:r>
      <w:r>
        <w:rPr>
          <w:rFonts w:ascii="Times New Roman" w:hAnsi="Times New Roman" w:cs="Times New Roman"/>
          <w:b/>
          <w:bCs/>
          <w:sz w:val="28"/>
          <w:szCs w:val="28"/>
        </w:rPr>
        <w:t>го права</w:t>
      </w:r>
    </w:p>
    <w:p w:rsidR="007E6EC9" w:rsidRPr="00364246" w:rsidRDefault="007E6EC9" w:rsidP="008B3A9E">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Правовое регулирование кон</w:t>
      </w:r>
      <w:r>
        <w:rPr>
          <w:rFonts w:ascii="Times New Roman" w:hAnsi="Times New Roman" w:cs="Times New Roman"/>
          <w:sz w:val="28"/>
          <w:szCs w:val="28"/>
        </w:rPr>
        <w:t>курентной среды иногда называют</w:t>
      </w:r>
      <w:r w:rsidRPr="00364246">
        <w:rPr>
          <w:rFonts w:ascii="Times New Roman" w:hAnsi="Times New Roman" w:cs="Times New Roman"/>
          <w:sz w:val="28"/>
          <w:szCs w:val="28"/>
        </w:rPr>
        <w:t xml:space="preserve"> правовым </w:t>
      </w:r>
      <w:r>
        <w:rPr>
          <w:rFonts w:ascii="Times New Roman" w:hAnsi="Times New Roman" w:cs="Times New Roman"/>
          <w:sz w:val="28"/>
          <w:szCs w:val="28"/>
        </w:rPr>
        <w:t xml:space="preserve">регулированием противодействия </w:t>
      </w:r>
      <w:r w:rsidRPr="00364246">
        <w:rPr>
          <w:rFonts w:ascii="Times New Roman" w:hAnsi="Times New Roman" w:cs="Times New Roman"/>
          <w:sz w:val="28"/>
          <w:szCs w:val="28"/>
        </w:rPr>
        <w:t>монополистической деятельности. Сам те</w:t>
      </w:r>
      <w:r w:rsidRPr="00364246">
        <w:rPr>
          <w:rFonts w:ascii="Times New Roman" w:hAnsi="Times New Roman" w:cs="Times New Roman"/>
          <w:sz w:val="28"/>
          <w:szCs w:val="28"/>
        </w:rPr>
        <w:t>р</w:t>
      </w:r>
      <w:r w:rsidRPr="00364246">
        <w:rPr>
          <w:rFonts w:ascii="Times New Roman" w:hAnsi="Times New Roman" w:cs="Times New Roman"/>
          <w:sz w:val="28"/>
          <w:szCs w:val="28"/>
        </w:rPr>
        <w:t xml:space="preserve">мин «конкуренция» происходит от латинского </w:t>
      </w:r>
      <w:r w:rsidRPr="008B3A9E">
        <w:rPr>
          <w:rFonts w:ascii="Times New Roman" w:hAnsi="Times New Roman" w:cs="Times New Roman"/>
          <w:sz w:val="28"/>
          <w:szCs w:val="28"/>
          <w:lang w:val="en-US"/>
        </w:rPr>
        <w:t>concurrentia</w:t>
      </w:r>
      <w:r>
        <w:rPr>
          <w:rFonts w:ascii="Times New Roman" w:hAnsi="Times New Roman" w:cs="Times New Roman"/>
          <w:sz w:val="28"/>
          <w:szCs w:val="28"/>
        </w:rPr>
        <w:t xml:space="preserve"> </w:t>
      </w:r>
      <w:r w:rsidRPr="00364246">
        <w:rPr>
          <w:rFonts w:ascii="Times New Roman" w:hAnsi="Times New Roman" w:cs="Times New Roman"/>
          <w:sz w:val="28"/>
          <w:szCs w:val="28"/>
        </w:rPr>
        <w:t>и означает «стол</w:t>
      </w:r>
      <w:r w:rsidRPr="00364246">
        <w:rPr>
          <w:rFonts w:ascii="Times New Roman" w:hAnsi="Times New Roman" w:cs="Times New Roman"/>
          <w:sz w:val="28"/>
          <w:szCs w:val="28"/>
        </w:rPr>
        <w:t>к</w:t>
      </w:r>
      <w:r w:rsidRPr="00364246">
        <w:rPr>
          <w:rFonts w:ascii="Times New Roman" w:hAnsi="Times New Roman" w:cs="Times New Roman"/>
          <w:sz w:val="28"/>
          <w:szCs w:val="28"/>
        </w:rPr>
        <w:t>новение», «состязание». Конкуренция существует везде: в науке, политике, спорте, в любых производственных, биологических системах. Родиной конк</w:t>
      </w:r>
      <w:r w:rsidRPr="00364246">
        <w:rPr>
          <w:rFonts w:ascii="Times New Roman" w:hAnsi="Times New Roman" w:cs="Times New Roman"/>
          <w:sz w:val="28"/>
          <w:szCs w:val="28"/>
        </w:rPr>
        <w:t>у</w:t>
      </w:r>
      <w:r w:rsidRPr="00364246">
        <w:rPr>
          <w:rFonts w:ascii="Times New Roman" w:hAnsi="Times New Roman" w:cs="Times New Roman"/>
          <w:sz w:val="28"/>
          <w:szCs w:val="28"/>
        </w:rPr>
        <w:t xml:space="preserve">рентного права считают США, где оно традиционно именуется </w:t>
      </w:r>
      <w:r w:rsidRPr="008B3A9E">
        <w:rPr>
          <w:rFonts w:ascii="Times New Roman" w:hAnsi="Times New Roman" w:cs="Times New Roman"/>
          <w:sz w:val="28"/>
          <w:szCs w:val="28"/>
          <w:lang w:val="en-US"/>
        </w:rPr>
        <w:t>Antitrust</w:t>
      </w:r>
      <w:r w:rsidRPr="008B3A9E">
        <w:rPr>
          <w:rFonts w:ascii="Times New Roman" w:hAnsi="Times New Roman" w:cs="Times New Roman"/>
          <w:sz w:val="28"/>
          <w:szCs w:val="28"/>
        </w:rPr>
        <w:t xml:space="preserve"> </w:t>
      </w:r>
      <w:r w:rsidRPr="008B3A9E">
        <w:rPr>
          <w:rFonts w:ascii="Times New Roman" w:hAnsi="Times New Roman" w:cs="Times New Roman"/>
          <w:sz w:val="28"/>
          <w:szCs w:val="28"/>
          <w:lang w:val="en-US"/>
        </w:rPr>
        <w:t>Law</w:t>
      </w:r>
      <w:r w:rsidRPr="00364246">
        <w:rPr>
          <w:rFonts w:ascii="Times New Roman" w:hAnsi="Times New Roman" w:cs="Times New Roman"/>
          <w:sz w:val="28"/>
          <w:szCs w:val="28"/>
        </w:rPr>
        <w:t xml:space="preserve"> (антитрестовское право). </w:t>
      </w:r>
      <w:r w:rsidRPr="00364246">
        <w:rPr>
          <w:rFonts w:ascii="Times New Roman" w:hAnsi="Times New Roman" w:cs="Times New Roman"/>
          <w:b/>
          <w:bCs/>
          <w:sz w:val="28"/>
          <w:szCs w:val="28"/>
        </w:rPr>
        <w:t>Конкуренцию</w:t>
      </w:r>
      <w:r w:rsidRPr="00364246">
        <w:rPr>
          <w:rFonts w:ascii="Times New Roman" w:hAnsi="Times New Roman" w:cs="Times New Roman"/>
          <w:sz w:val="28"/>
          <w:szCs w:val="28"/>
        </w:rPr>
        <w:t xml:space="preserve"> можно характеризовать как домин</w:t>
      </w:r>
      <w:r w:rsidRPr="00364246">
        <w:rPr>
          <w:rFonts w:ascii="Times New Roman" w:hAnsi="Times New Roman" w:cs="Times New Roman"/>
          <w:sz w:val="28"/>
          <w:szCs w:val="28"/>
        </w:rPr>
        <w:t>и</w:t>
      </w:r>
      <w:r w:rsidRPr="00364246">
        <w:rPr>
          <w:rFonts w:ascii="Times New Roman" w:hAnsi="Times New Roman" w:cs="Times New Roman"/>
          <w:sz w:val="28"/>
          <w:szCs w:val="28"/>
        </w:rPr>
        <w:t>рующий в рыночной экономике процесс решения следующих проблем: что должно производит</w:t>
      </w:r>
      <w:r>
        <w:rPr>
          <w:rFonts w:ascii="Times New Roman" w:hAnsi="Times New Roman" w:cs="Times New Roman"/>
          <w:sz w:val="28"/>
          <w:szCs w:val="28"/>
        </w:rPr>
        <w:t>ь</w:t>
      </w:r>
      <w:r w:rsidRPr="00364246">
        <w:rPr>
          <w:rFonts w:ascii="Times New Roman" w:hAnsi="Times New Roman" w:cs="Times New Roman"/>
          <w:sz w:val="28"/>
          <w:szCs w:val="28"/>
        </w:rPr>
        <w:t>ся (определение структуры производства), как должно производится (выбор процесса производства)</w:t>
      </w:r>
      <w:r>
        <w:rPr>
          <w:rFonts w:ascii="Times New Roman" w:hAnsi="Times New Roman" w:cs="Times New Roman"/>
          <w:sz w:val="28"/>
          <w:szCs w:val="28"/>
        </w:rPr>
        <w:t xml:space="preserve">, </w:t>
      </w:r>
      <w:r w:rsidRPr="00364246">
        <w:rPr>
          <w:rFonts w:ascii="Times New Roman" w:hAnsi="Times New Roman" w:cs="Times New Roman"/>
          <w:sz w:val="28"/>
          <w:szCs w:val="28"/>
        </w:rPr>
        <w:t>где и для кого должно произв</w:t>
      </w:r>
      <w:r w:rsidRPr="00364246">
        <w:rPr>
          <w:rFonts w:ascii="Times New Roman" w:hAnsi="Times New Roman" w:cs="Times New Roman"/>
          <w:sz w:val="28"/>
          <w:szCs w:val="28"/>
        </w:rPr>
        <w:t>о</w:t>
      </w:r>
      <w:r>
        <w:rPr>
          <w:rFonts w:ascii="Times New Roman" w:hAnsi="Times New Roman" w:cs="Times New Roman"/>
          <w:sz w:val="28"/>
          <w:szCs w:val="28"/>
        </w:rPr>
        <w:t xml:space="preserve">дится. </w:t>
      </w:r>
      <w:r w:rsidRPr="00364246">
        <w:rPr>
          <w:rFonts w:ascii="Times New Roman" w:hAnsi="Times New Roman" w:cs="Times New Roman"/>
          <w:sz w:val="28"/>
          <w:szCs w:val="28"/>
        </w:rPr>
        <w:t xml:space="preserve"> </w:t>
      </w:r>
      <w:r>
        <w:rPr>
          <w:rFonts w:ascii="Times New Roman" w:hAnsi="Times New Roman" w:cs="Times New Roman"/>
          <w:sz w:val="28"/>
          <w:szCs w:val="28"/>
        </w:rPr>
        <w:t>С</w:t>
      </w:r>
      <w:r w:rsidRPr="00364246">
        <w:rPr>
          <w:rFonts w:ascii="Times New Roman" w:hAnsi="Times New Roman" w:cs="Times New Roman"/>
          <w:sz w:val="28"/>
          <w:szCs w:val="28"/>
        </w:rPr>
        <w:t>т.9 ГК Р</w:t>
      </w:r>
      <w:r w:rsidR="007063D1">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7063D1">
        <w:rPr>
          <w:rFonts w:ascii="Times New Roman" w:hAnsi="Times New Roman" w:cs="Times New Roman"/>
          <w:sz w:val="28"/>
          <w:szCs w:val="28"/>
        </w:rPr>
        <w:t>еларусь</w:t>
      </w:r>
      <w:r w:rsidRPr="00364246">
        <w:rPr>
          <w:rFonts w:ascii="Times New Roman" w:hAnsi="Times New Roman" w:cs="Times New Roman"/>
          <w:sz w:val="28"/>
          <w:szCs w:val="28"/>
        </w:rPr>
        <w:t xml:space="preserve"> устан</w:t>
      </w:r>
      <w:r>
        <w:rPr>
          <w:rFonts w:ascii="Times New Roman" w:hAnsi="Times New Roman" w:cs="Times New Roman"/>
          <w:sz w:val="28"/>
          <w:szCs w:val="28"/>
        </w:rPr>
        <w:t>а</w:t>
      </w:r>
      <w:r w:rsidRPr="00364246">
        <w:rPr>
          <w:rFonts w:ascii="Times New Roman" w:hAnsi="Times New Roman" w:cs="Times New Roman"/>
          <w:sz w:val="28"/>
          <w:szCs w:val="28"/>
        </w:rPr>
        <w:t>вл</w:t>
      </w:r>
      <w:r>
        <w:rPr>
          <w:rFonts w:ascii="Times New Roman" w:hAnsi="Times New Roman" w:cs="Times New Roman"/>
          <w:sz w:val="28"/>
          <w:szCs w:val="28"/>
        </w:rPr>
        <w:t>ивает</w:t>
      </w:r>
      <w:r w:rsidRPr="00364246">
        <w:rPr>
          <w:rFonts w:ascii="Times New Roman" w:hAnsi="Times New Roman" w:cs="Times New Roman"/>
          <w:sz w:val="28"/>
          <w:szCs w:val="28"/>
        </w:rPr>
        <w:t xml:space="preserve"> общее правило о недоп</w:t>
      </w:r>
      <w:r w:rsidRPr="00364246">
        <w:rPr>
          <w:rFonts w:ascii="Times New Roman" w:hAnsi="Times New Roman" w:cs="Times New Roman"/>
          <w:sz w:val="28"/>
          <w:szCs w:val="28"/>
        </w:rPr>
        <w:t>у</w:t>
      </w:r>
      <w:r w:rsidRPr="00364246">
        <w:rPr>
          <w:rFonts w:ascii="Times New Roman" w:hAnsi="Times New Roman" w:cs="Times New Roman"/>
          <w:sz w:val="28"/>
          <w:szCs w:val="28"/>
        </w:rPr>
        <w:t>стимо</w:t>
      </w:r>
      <w:r>
        <w:rPr>
          <w:rFonts w:ascii="Times New Roman" w:hAnsi="Times New Roman" w:cs="Times New Roman"/>
          <w:sz w:val="28"/>
          <w:szCs w:val="28"/>
        </w:rPr>
        <w:t xml:space="preserve">сти использования гражданских прав в целях ограничения конкуренции, а также злоупотребления своим доминирующим положением на рынке.  </w:t>
      </w:r>
      <w:r>
        <w:rPr>
          <w:rFonts w:ascii="Times New Roman" w:hAnsi="Times New Roman" w:cs="Times New Roman"/>
          <w:b/>
          <w:bCs/>
          <w:sz w:val="28"/>
          <w:szCs w:val="28"/>
        </w:rPr>
        <w:t>М</w:t>
      </w:r>
      <w:r w:rsidRPr="00364246">
        <w:rPr>
          <w:rFonts w:ascii="Times New Roman" w:hAnsi="Times New Roman" w:cs="Times New Roman"/>
          <w:b/>
          <w:bCs/>
          <w:sz w:val="28"/>
          <w:szCs w:val="28"/>
        </w:rPr>
        <w:t>он</w:t>
      </w:r>
      <w:r w:rsidRPr="00364246">
        <w:rPr>
          <w:rFonts w:ascii="Times New Roman" w:hAnsi="Times New Roman" w:cs="Times New Roman"/>
          <w:b/>
          <w:bCs/>
          <w:sz w:val="28"/>
          <w:szCs w:val="28"/>
        </w:rPr>
        <w:t>о</w:t>
      </w:r>
      <w:r w:rsidRPr="00364246">
        <w:rPr>
          <w:rFonts w:ascii="Times New Roman" w:hAnsi="Times New Roman" w:cs="Times New Roman"/>
          <w:b/>
          <w:bCs/>
          <w:sz w:val="28"/>
          <w:szCs w:val="28"/>
        </w:rPr>
        <w:t>полистическ</w:t>
      </w:r>
      <w:r>
        <w:rPr>
          <w:rFonts w:ascii="Times New Roman" w:hAnsi="Times New Roman" w:cs="Times New Roman"/>
          <w:b/>
          <w:bCs/>
          <w:sz w:val="28"/>
          <w:szCs w:val="28"/>
        </w:rPr>
        <w:t>ая</w:t>
      </w:r>
      <w:r w:rsidRPr="00364246">
        <w:rPr>
          <w:rFonts w:ascii="Times New Roman" w:hAnsi="Times New Roman" w:cs="Times New Roman"/>
          <w:b/>
          <w:bCs/>
          <w:sz w:val="28"/>
          <w:szCs w:val="28"/>
        </w:rPr>
        <w:t xml:space="preserve"> деятельность</w:t>
      </w:r>
      <w:r>
        <w:rPr>
          <w:rFonts w:ascii="Times New Roman" w:hAnsi="Times New Roman" w:cs="Times New Roman"/>
          <w:sz w:val="28"/>
          <w:szCs w:val="28"/>
        </w:rPr>
        <w:t>, согласно</w:t>
      </w:r>
      <w:r w:rsidRPr="00364246">
        <w:rPr>
          <w:rFonts w:ascii="Times New Roman" w:hAnsi="Times New Roman" w:cs="Times New Roman"/>
          <w:sz w:val="28"/>
          <w:szCs w:val="28"/>
        </w:rPr>
        <w:t xml:space="preserve"> ст.1 Закона Республик</w:t>
      </w:r>
      <w:r>
        <w:rPr>
          <w:rFonts w:ascii="Times New Roman" w:hAnsi="Times New Roman" w:cs="Times New Roman"/>
          <w:sz w:val="28"/>
          <w:szCs w:val="28"/>
        </w:rPr>
        <w:t xml:space="preserve">и Беларусь от 12.12.2013 </w:t>
      </w:r>
      <w:r w:rsidR="00A53D7C">
        <w:rPr>
          <w:rFonts w:ascii="Times New Roman" w:hAnsi="Times New Roman" w:cs="Times New Roman"/>
          <w:sz w:val="28"/>
          <w:szCs w:val="28"/>
        </w:rPr>
        <w:t xml:space="preserve"> </w:t>
      </w:r>
      <w:r>
        <w:rPr>
          <w:rFonts w:ascii="Times New Roman" w:hAnsi="Times New Roman" w:cs="Times New Roman"/>
          <w:sz w:val="28"/>
          <w:szCs w:val="28"/>
        </w:rPr>
        <w:t xml:space="preserve">№94-З </w:t>
      </w:r>
      <w:r w:rsidR="00A53D7C">
        <w:rPr>
          <w:rFonts w:ascii="Times New Roman" w:hAnsi="Times New Roman" w:cs="Times New Roman"/>
          <w:sz w:val="28"/>
          <w:szCs w:val="28"/>
        </w:rPr>
        <w:t xml:space="preserve"> (с изм. и доп. от: 08.01.2018 № 98-З, от 02.02.2018  - новая редакция, 2</w:t>
      </w:r>
      <w:r w:rsidR="00A53D7C" w:rsidRPr="00A53D7C">
        <w:rPr>
          <w:rFonts w:ascii="Times New Roman" w:hAnsi="Times New Roman" w:cs="Times New Roman"/>
          <w:sz w:val="28"/>
          <w:szCs w:val="28"/>
        </w:rPr>
        <w:t>/</w:t>
      </w:r>
      <w:r w:rsidR="00A53D7C">
        <w:rPr>
          <w:rFonts w:ascii="Times New Roman" w:hAnsi="Times New Roman" w:cs="Times New Roman"/>
          <w:sz w:val="28"/>
          <w:szCs w:val="28"/>
        </w:rPr>
        <w:t xml:space="preserve">2536) </w:t>
      </w:r>
      <w:r>
        <w:rPr>
          <w:rFonts w:ascii="Times New Roman" w:hAnsi="Times New Roman" w:cs="Times New Roman"/>
          <w:sz w:val="28"/>
          <w:szCs w:val="28"/>
        </w:rPr>
        <w:t>«</w:t>
      </w:r>
      <w:r w:rsidRPr="00364246">
        <w:rPr>
          <w:rFonts w:ascii="Times New Roman" w:hAnsi="Times New Roman" w:cs="Times New Roman"/>
          <w:sz w:val="28"/>
          <w:szCs w:val="28"/>
        </w:rPr>
        <w:t>О противодействии монополистической деятельно</w:t>
      </w:r>
      <w:r>
        <w:rPr>
          <w:rFonts w:ascii="Times New Roman" w:hAnsi="Times New Roman" w:cs="Times New Roman"/>
          <w:sz w:val="28"/>
          <w:szCs w:val="28"/>
        </w:rPr>
        <w:t>сти и ра</w:t>
      </w:r>
      <w:r>
        <w:rPr>
          <w:rFonts w:ascii="Times New Roman" w:hAnsi="Times New Roman" w:cs="Times New Roman"/>
          <w:sz w:val="28"/>
          <w:szCs w:val="28"/>
        </w:rPr>
        <w:t>з</w:t>
      </w:r>
      <w:r>
        <w:rPr>
          <w:rFonts w:ascii="Times New Roman" w:hAnsi="Times New Roman" w:cs="Times New Roman"/>
          <w:sz w:val="28"/>
          <w:szCs w:val="28"/>
        </w:rPr>
        <w:t xml:space="preserve">витии конкуренции», определена </w:t>
      </w:r>
      <w:r w:rsidRPr="00364246">
        <w:rPr>
          <w:rFonts w:ascii="Times New Roman" w:hAnsi="Times New Roman" w:cs="Times New Roman"/>
          <w:sz w:val="28"/>
          <w:szCs w:val="28"/>
        </w:rPr>
        <w:t>как противоречащие Закону действия (безде</w:t>
      </w:r>
      <w:r w:rsidRPr="00364246">
        <w:rPr>
          <w:rFonts w:ascii="Times New Roman" w:hAnsi="Times New Roman" w:cs="Times New Roman"/>
          <w:sz w:val="28"/>
          <w:szCs w:val="28"/>
        </w:rPr>
        <w:t>й</w:t>
      </w:r>
      <w:r w:rsidRPr="00364246">
        <w:rPr>
          <w:rFonts w:ascii="Times New Roman" w:hAnsi="Times New Roman" w:cs="Times New Roman"/>
          <w:sz w:val="28"/>
          <w:szCs w:val="28"/>
        </w:rPr>
        <w:t>ствие)</w:t>
      </w:r>
      <w:r w:rsidRPr="008B3A9E">
        <w:rPr>
          <w:rFonts w:ascii="Times New Roman" w:hAnsi="Times New Roman" w:cs="Times New Roman"/>
          <w:sz w:val="28"/>
          <w:szCs w:val="28"/>
        </w:rPr>
        <w:t xml:space="preserve"> </w:t>
      </w:r>
      <w:r w:rsidRPr="00364246">
        <w:rPr>
          <w:rFonts w:ascii="Times New Roman" w:hAnsi="Times New Roman" w:cs="Times New Roman"/>
          <w:sz w:val="28"/>
          <w:szCs w:val="28"/>
        </w:rPr>
        <w:t>хозяйствующих субъектов, государственных органов, направленные на недопущение, ограничение или устранение конкуренции.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Анализ конкурентного законодательства позволяет вы</w:t>
      </w:r>
      <w:r>
        <w:rPr>
          <w:rFonts w:ascii="Times New Roman" w:hAnsi="Times New Roman" w:cs="Times New Roman"/>
          <w:sz w:val="28"/>
          <w:szCs w:val="28"/>
        </w:rPr>
        <w:t>делить в качестве его предмета регулирование</w:t>
      </w:r>
      <w:r w:rsidRPr="00364246">
        <w:rPr>
          <w:rFonts w:ascii="Times New Roman" w:hAnsi="Times New Roman" w:cs="Times New Roman"/>
          <w:sz w:val="28"/>
          <w:szCs w:val="28"/>
        </w:rPr>
        <w:t xml:space="preserve"> отношений, которые возникают в связи:</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с монополистической деятельностью;</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недобросовестной конкуренцией;</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неблагоприятным воздействием иностранной конкуренции;</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деятельностью так называемых правомерных монополий.</w:t>
      </w:r>
    </w:p>
    <w:p w:rsidR="007E6EC9" w:rsidRDefault="007E6EC9" w:rsidP="00AF7956">
      <w:pPr>
        <w:spacing w:after="0" w:line="240" w:lineRule="auto"/>
        <w:ind w:firstLine="709"/>
        <w:rPr>
          <w:rFonts w:ascii="Times New Roman" w:hAnsi="Times New Roman" w:cs="Times New Roman"/>
          <w:sz w:val="28"/>
          <w:szCs w:val="28"/>
        </w:rPr>
      </w:pPr>
      <w:r w:rsidRPr="00364246">
        <w:rPr>
          <w:rFonts w:ascii="Times New Roman" w:hAnsi="Times New Roman" w:cs="Times New Roman"/>
          <w:sz w:val="28"/>
          <w:szCs w:val="28"/>
        </w:rPr>
        <w:t>Конкурентное право включает положения о запрете картелей, запрете на злоупотребление доминирующим положением и на слияние предприятий, а также о государственной помощи (субсидиях</w:t>
      </w:r>
      <w:r>
        <w:rPr>
          <w:rFonts w:ascii="Times New Roman" w:hAnsi="Times New Roman" w:cs="Times New Roman"/>
          <w:sz w:val="28"/>
          <w:szCs w:val="28"/>
        </w:rPr>
        <w:t xml:space="preserve">) предпринимателям. В Беларуси существовала проблема </w:t>
      </w:r>
      <w:r w:rsidRPr="00364246">
        <w:rPr>
          <w:rFonts w:ascii="Times New Roman" w:hAnsi="Times New Roman" w:cs="Times New Roman"/>
          <w:sz w:val="28"/>
          <w:szCs w:val="28"/>
        </w:rPr>
        <w:t>необходимости со</w:t>
      </w:r>
      <w:r>
        <w:rPr>
          <w:rFonts w:ascii="Times New Roman" w:hAnsi="Times New Roman" w:cs="Times New Roman"/>
          <w:sz w:val="28"/>
          <w:szCs w:val="28"/>
        </w:rPr>
        <w:t xml:space="preserve">здания антимонопольного органа </w:t>
      </w:r>
      <w:r w:rsidRPr="00364246">
        <w:rPr>
          <w:rFonts w:ascii="Times New Roman" w:hAnsi="Times New Roman" w:cs="Times New Roman"/>
          <w:sz w:val="28"/>
          <w:szCs w:val="28"/>
        </w:rPr>
        <w:t>[</w:t>
      </w:r>
      <w:r>
        <w:rPr>
          <w:rFonts w:ascii="Times New Roman" w:hAnsi="Times New Roman" w:cs="Times New Roman"/>
          <w:sz w:val="28"/>
          <w:szCs w:val="28"/>
        </w:rPr>
        <w:t xml:space="preserve">1]. И она была решена в 2016 году. </w:t>
      </w:r>
      <w:r w:rsidRPr="00364246">
        <w:rPr>
          <w:rFonts w:ascii="Times New Roman" w:hAnsi="Times New Roman" w:cs="Times New Roman"/>
          <w:sz w:val="28"/>
          <w:szCs w:val="28"/>
        </w:rPr>
        <w:t>Как отм</w:t>
      </w:r>
      <w:r>
        <w:rPr>
          <w:rFonts w:ascii="Times New Roman" w:hAnsi="Times New Roman" w:cs="Times New Roman"/>
          <w:sz w:val="28"/>
          <w:szCs w:val="28"/>
        </w:rPr>
        <w:t xml:space="preserve">ечает процитированный источник </w:t>
      </w:r>
      <w:r w:rsidRPr="00D70212">
        <w:rPr>
          <w:rFonts w:ascii="Times New Roman" w:hAnsi="Times New Roman" w:cs="Times New Roman"/>
          <w:sz w:val="28"/>
          <w:szCs w:val="28"/>
        </w:rPr>
        <w:t>[</w:t>
      </w:r>
      <w:r>
        <w:rPr>
          <w:rFonts w:ascii="Times New Roman" w:hAnsi="Times New Roman" w:cs="Times New Roman"/>
          <w:sz w:val="28"/>
          <w:szCs w:val="28"/>
        </w:rPr>
        <w:t>1</w:t>
      </w:r>
      <w:r w:rsidRPr="00D70212">
        <w:rPr>
          <w:rFonts w:ascii="Times New Roman" w:hAnsi="Times New Roman" w:cs="Times New Roman"/>
          <w:sz w:val="28"/>
          <w:szCs w:val="28"/>
        </w:rPr>
        <w:t>]</w:t>
      </w:r>
      <w:r>
        <w:rPr>
          <w:rFonts w:ascii="Times New Roman" w:hAnsi="Times New Roman" w:cs="Times New Roman"/>
          <w:sz w:val="28"/>
          <w:szCs w:val="28"/>
        </w:rPr>
        <w:t>,</w:t>
      </w:r>
      <w:r w:rsidRPr="00364246">
        <w:rPr>
          <w:rFonts w:ascii="Times New Roman" w:hAnsi="Times New Roman" w:cs="Times New Roman"/>
          <w:sz w:val="28"/>
          <w:szCs w:val="28"/>
        </w:rPr>
        <w:t xml:space="preserve"> отсутствие антимонопольного органа является особым недостатком в условиях единог</w:t>
      </w:r>
      <w:r>
        <w:rPr>
          <w:rFonts w:ascii="Times New Roman" w:hAnsi="Times New Roman" w:cs="Times New Roman"/>
          <w:sz w:val="28"/>
          <w:szCs w:val="28"/>
        </w:rPr>
        <w:t xml:space="preserve">о экономического пространства. </w:t>
      </w:r>
      <w:r w:rsidRPr="00364246">
        <w:rPr>
          <w:rFonts w:ascii="Times New Roman" w:hAnsi="Times New Roman" w:cs="Times New Roman"/>
          <w:sz w:val="28"/>
          <w:szCs w:val="28"/>
        </w:rPr>
        <w:t>В Р</w:t>
      </w:r>
      <w:r>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Pr>
          <w:rFonts w:ascii="Times New Roman" w:hAnsi="Times New Roman" w:cs="Times New Roman"/>
          <w:sz w:val="28"/>
          <w:szCs w:val="28"/>
        </w:rPr>
        <w:t>едерации</w:t>
      </w:r>
      <w:r w:rsidRPr="00364246">
        <w:rPr>
          <w:rFonts w:ascii="Times New Roman" w:hAnsi="Times New Roman" w:cs="Times New Roman"/>
          <w:sz w:val="28"/>
          <w:szCs w:val="28"/>
        </w:rPr>
        <w:t xml:space="preserve"> осуществляет, например, свою деятельность ФАС (Федеральная Антимонопольная служба).</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Также, как </w:t>
      </w:r>
      <w:r>
        <w:rPr>
          <w:rFonts w:ascii="Times New Roman" w:hAnsi="Times New Roman" w:cs="Times New Roman"/>
          <w:sz w:val="28"/>
          <w:szCs w:val="28"/>
        </w:rPr>
        <w:t xml:space="preserve">отмечает </w:t>
      </w:r>
      <w:r w:rsidRPr="002D7689">
        <w:rPr>
          <w:rFonts w:ascii="Times New Roman" w:hAnsi="Times New Roman" w:cs="Times New Roman"/>
          <w:sz w:val="28"/>
          <w:szCs w:val="28"/>
        </w:rPr>
        <w:t>[1]</w:t>
      </w:r>
      <w:r w:rsidRPr="00364246">
        <w:rPr>
          <w:rFonts w:ascii="Times New Roman" w:hAnsi="Times New Roman" w:cs="Times New Roman"/>
          <w:sz w:val="28"/>
          <w:szCs w:val="28"/>
        </w:rPr>
        <w:t>, не вполне согласуется с конкуренцией мода на созд</w:t>
      </w:r>
      <w:r w:rsidRPr="00364246">
        <w:rPr>
          <w:rFonts w:ascii="Times New Roman" w:hAnsi="Times New Roman" w:cs="Times New Roman"/>
          <w:sz w:val="28"/>
          <w:szCs w:val="28"/>
        </w:rPr>
        <w:t>а</w:t>
      </w:r>
      <w:r w:rsidRPr="00364246">
        <w:rPr>
          <w:rFonts w:ascii="Times New Roman" w:hAnsi="Times New Roman" w:cs="Times New Roman"/>
          <w:sz w:val="28"/>
          <w:szCs w:val="28"/>
        </w:rPr>
        <w:t>ни</w:t>
      </w:r>
      <w:r>
        <w:rPr>
          <w:rFonts w:ascii="Times New Roman" w:hAnsi="Times New Roman" w:cs="Times New Roman"/>
          <w:sz w:val="28"/>
          <w:szCs w:val="28"/>
        </w:rPr>
        <w:t>е холдингов в Р</w:t>
      </w:r>
      <w:r w:rsidR="00764FE1">
        <w:rPr>
          <w:rFonts w:ascii="Times New Roman" w:hAnsi="Times New Roman" w:cs="Times New Roman"/>
          <w:sz w:val="28"/>
          <w:szCs w:val="28"/>
        </w:rPr>
        <w:t xml:space="preserve">еспублике </w:t>
      </w:r>
      <w:r>
        <w:rPr>
          <w:rFonts w:ascii="Times New Roman" w:hAnsi="Times New Roman" w:cs="Times New Roman"/>
          <w:sz w:val="28"/>
          <w:szCs w:val="28"/>
        </w:rPr>
        <w:t>Б</w:t>
      </w:r>
      <w:r w:rsidR="00764FE1">
        <w:rPr>
          <w:rFonts w:ascii="Times New Roman" w:hAnsi="Times New Roman" w:cs="Times New Roman"/>
          <w:sz w:val="28"/>
          <w:szCs w:val="28"/>
        </w:rPr>
        <w:t>еларусь</w:t>
      </w:r>
      <w:r>
        <w:rPr>
          <w:rFonts w:ascii="Times New Roman" w:hAnsi="Times New Roman" w:cs="Times New Roman"/>
          <w:sz w:val="28"/>
          <w:szCs w:val="28"/>
        </w:rPr>
        <w:t>. Однако другой источник</w:t>
      </w:r>
      <w:r w:rsidR="00764FE1">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w:t>
      </w:r>
      <w:r>
        <w:rPr>
          <w:rFonts w:ascii="Times New Roman" w:hAnsi="Times New Roman" w:cs="Times New Roman"/>
          <w:sz w:val="28"/>
          <w:szCs w:val="28"/>
        </w:rPr>
        <w:t>2</w:t>
      </w:r>
      <w:r w:rsidRPr="00364246">
        <w:rPr>
          <w:rFonts w:ascii="Times New Roman" w:hAnsi="Times New Roman" w:cs="Times New Roman"/>
          <w:sz w:val="28"/>
          <w:szCs w:val="28"/>
        </w:rPr>
        <w:t>]</w:t>
      </w:r>
      <w:r w:rsidR="00764FE1">
        <w:rPr>
          <w:rFonts w:ascii="Times New Roman" w:hAnsi="Times New Roman" w:cs="Times New Roman"/>
          <w:sz w:val="28"/>
          <w:szCs w:val="28"/>
        </w:rPr>
        <w:t xml:space="preserve">, </w:t>
      </w:r>
      <w:r w:rsidRPr="00364246">
        <w:rPr>
          <w:rFonts w:ascii="Times New Roman" w:hAnsi="Times New Roman" w:cs="Times New Roman"/>
          <w:sz w:val="28"/>
          <w:szCs w:val="28"/>
        </w:rPr>
        <w:t>сообща</w:t>
      </w:r>
      <w:r>
        <w:rPr>
          <w:rFonts w:ascii="Times New Roman" w:hAnsi="Times New Roman" w:cs="Times New Roman"/>
          <w:sz w:val="28"/>
          <w:szCs w:val="28"/>
        </w:rPr>
        <w:t>е</w:t>
      </w:r>
      <w:r w:rsidRPr="00364246">
        <w:rPr>
          <w:rFonts w:ascii="Times New Roman" w:hAnsi="Times New Roman" w:cs="Times New Roman"/>
          <w:sz w:val="28"/>
          <w:szCs w:val="28"/>
        </w:rPr>
        <w:t xml:space="preserve">т, что еще в </w:t>
      </w:r>
      <w:r w:rsidRPr="00C74907">
        <w:rPr>
          <w:rFonts w:ascii="Times New Roman" w:hAnsi="Times New Roman" w:cs="Times New Roman"/>
          <w:sz w:val="28"/>
          <w:szCs w:val="28"/>
        </w:rPr>
        <w:t>1992</w:t>
      </w:r>
      <w:r w:rsidRPr="00364246">
        <w:rPr>
          <w:rFonts w:ascii="Times New Roman" w:hAnsi="Times New Roman" w:cs="Times New Roman"/>
          <w:sz w:val="28"/>
          <w:szCs w:val="28"/>
        </w:rPr>
        <w:t xml:space="preserve"> году в Республике</w:t>
      </w:r>
      <w:r>
        <w:rPr>
          <w:rFonts w:ascii="Times New Roman" w:hAnsi="Times New Roman" w:cs="Times New Roman"/>
          <w:sz w:val="28"/>
          <w:szCs w:val="28"/>
        </w:rPr>
        <w:t xml:space="preserve"> Беларусь был принят Закон Р</w:t>
      </w:r>
      <w:r w:rsidR="00764FE1">
        <w:rPr>
          <w:rFonts w:ascii="Times New Roman" w:hAnsi="Times New Roman" w:cs="Times New Roman"/>
          <w:sz w:val="28"/>
          <w:szCs w:val="28"/>
        </w:rPr>
        <w:t xml:space="preserve">еспублики </w:t>
      </w:r>
      <w:r>
        <w:rPr>
          <w:rFonts w:ascii="Times New Roman" w:hAnsi="Times New Roman" w:cs="Times New Roman"/>
          <w:sz w:val="28"/>
          <w:szCs w:val="28"/>
        </w:rPr>
        <w:t>Б</w:t>
      </w:r>
      <w:r w:rsidR="00764FE1">
        <w:rPr>
          <w:rFonts w:ascii="Times New Roman" w:hAnsi="Times New Roman" w:cs="Times New Roman"/>
          <w:sz w:val="28"/>
          <w:szCs w:val="28"/>
        </w:rPr>
        <w:t>е</w:t>
      </w:r>
      <w:r w:rsidR="00764FE1">
        <w:rPr>
          <w:rFonts w:ascii="Times New Roman" w:hAnsi="Times New Roman" w:cs="Times New Roman"/>
          <w:sz w:val="28"/>
          <w:szCs w:val="28"/>
        </w:rPr>
        <w:t xml:space="preserve">ларусь </w:t>
      </w:r>
      <w:r>
        <w:rPr>
          <w:rFonts w:ascii="Times New Roman" w:hAnsi="Times New Roman" w:cs="Times New Roman"/>
          <w:sz w:val="28"/>
          <w:szCs w:val="28"/>
        </w:rPr>
        <w:t xml:space="preserve"> «</w:t>
      </w:r>
      <w:r w:rsidRPr="00364246">
        <w:rPr>
          <w:rFonts w:ascii="Times New Roman" w:hAnsi="Times New Roman" w:cs="Times New Roman"/>
          <w:sz w:val="28"/>
          <w:szCs w:val="28"/>
        </w:rPr>
        <w:t>О противодействии монополистической деятельности и развитии ко</w:t>
      </w:r>
      <w:r w:rsidRPr="00364246">
        <w:rPr>
          <w:rFonts w:ascii="Times New Roman" w:hAnsi="Times New Roman" w:cs="Times New Roman"/>
          <w:sz w:val="28"/>
          <w:szCs w:val="28"/>
        </w:rPr>
        <w:t>н</w:t>
      </w:r>
      <w:r w:rsidRPr="00364246">
        <w:rPr>
          <w:rFonts w:ascii="Times New Roman" w:hAnsi="Times New Roman" w:cs="Times New Roman"/>
          <w:sz w:val="28"/>
          <w:szCs w:val="28"/>
        </w:rPr>
        <w:t>курен</w:t>
      </w:r>
      <w:r>
        <w:rPr>
          <w:rFonts w:ascii="Times New Roman" w:hAnsi="Times New Roman" w:cs="Times New Roman"/>
          <w:sz w:val="28"/>
          <w:szCs w:val="28"/>
        </w:rPr>
        <w:t>ции» от 1</w:t>
      </w:r>
      <w:r w:rsidRPr="00C74907">
        <w:rPr>
          <w:rFonts w:ascii="Times New Roman" w:hAnsi="Times New Roman" w:cs="Times New Roman"/>
          <w:sz w:val="28"/>
          <w:szCs w:val="28"/>
        </w:rPr>
        <w:t>6</w:t>
      </w:r>
      <w:r>
        <w:rPr>
          <w:rFonts w:ascii="Times New Roman" w:hAnsi="Times New Roman" w:cs="Times New Roman"/>
          <w:sz w:val="28"/>
          <w:szCs w:val="28"/>
        </w:rPr>
        <w:t>.</w:t>
      </w:r>
      <w:r w:rsidRPr="00C74907">
        <w:rPr>
          <w:rFonts w:ascii="Times New Roman" w:hAnsi="Times New Roman" w:cs="Times New Roman"/>
          <w:sz w:val="28"/>
          <w:szCs w:val="28"/>
        </w:rPr>
        <w:t>12</w:t>
      </w:r>
      <w:r>
        <w:rPr>
          <w:rFonts w:ascii="Times New Roman" w:hAnsi="Times New Roman" w:cs="Times New Roman"/>
          <w:sz w:val="28"/>
          <w:szCs w:val="28"/>
        </w:rPr>
        <w:t>.</w:t>
      </w:r>
      <w:r w:rsidRPr="00C74907">
        <w:rPr>
          <w:rFonts w:ascii="Times New Roman" w:hAnsi="Times New Roman" w:cs="Times New Roman"/>
          <w:sz w:val="28"/>
          <w:szCs w:val="28"/>
        </w:rPr>
        <w:t>1992</w:t>
      </w:r>
      <w:r>
        <w:rPr>
          <w:rFonts w:ascii="Times New Roman" w:hAnsi="Times New Roman" w:cs="Times New Roman"/>
          <w:sz w:val="28"/>
          <w:szCs w:val="28"/>
        </w:rPr>
        <w:t xml:space="preserve"> №36-З (в ред.1</w:t>
      </w:r>
      <w:r w:rsidRPr="00C74907">
        <w:rPr>
          <w:rFonts w:ascii="Times New Roman" w:hAnsi="Times New Roman" w:cs="Times New Roman"/>
          <w:sz w:val="28"/>
          <w:szCs w:val="28"/>
        </w:rPr>
        <w:t>6</w:t>
      </w:r>
      <w:r>
        <w:rPr>
          <w:rFonts w:ascii="Times New Roman" w:hAnsi="Times New Roman" w:cs="Times New Roman"/>
          <w:sz w:val="28"/>
          <w:szCs w:val="28"/>
        </w:rPr>
        <w:t>.</w:t>
      </w:r>
      <w:r w:rsidRPr="00C74907">
        <w:rPr>
          <w:rFonts w:ascii="Times New Roman" w:hAnsi="Times New Roman" w:cs="Times New Roman"/>
          <w:sz w:val="28"/>
          <w:szCs w:val="28"/>
        </w:rPr>
        <w:t>12</w:t>
      </w:r>
      <w:r>
        <w:rPr>
          <w:rFonts w:ascii="Times New Roman" w:hAnsi="Times New Roman" w:cs="Times New Roman"/>
          <w:sz w:val="28"/>
          <w:szCs w:val="28"/>
        </w:rPr>
        <w:t>.2002 №1</w:t>
      </w:r>
      <w:r w:rsidRPr="00C74907">
        <w:rPr>
          <w:rFonts w:ascii="Times New Roman" w:hAnsi="Times New Roman" w:cs="Times New Roman"/>
          <w:sz w:val="28"/>
          <w:szCs w:val="28"/>
        </w:rPr>
        <w:t>62</w:t>
      </w:r>
      <w:r>
        <w:rPr>
          <w:rFonts w:ascii="Times New Roman" w:hAnsi="Times New Roman" w:cs="Times New Roman"/>
          <w:sz w:val="28"/>
          <w:szCs w:val="28"/>
        </w:rPr>
        <w:t xml:space="preserve">-З, в ред. </w:t>
      </w:r>
      <w:r w:rsidRPr="00C74907">
        <w:rPr>
          <w:rFonts w:ascii="Times New Roman" w:hAnsi="Times New Roman" w:cs="Times New Roman"/>
          <w:sz w:val="28"/>
          <w:szCs w:val="28"/>
        </w:rPr>
        <w:t>12</w:t>
      </w:r>
      <w:r>
        <w:rPr>
          <w:rFonts w:ascii="Times New Roman" w:hAnsi="Times New Roman" w:cs="Times New Roman"/>
          <w:sz w:val="28"/>
          <w:szCs w:val="28"/>
        </w:rPr>
        <w:t>.12.20</w:t>
      </w:r>
      <w:r w:rsidRPr="00C74907">
        <w:rPr>
          <w:rFonts w:ascii="Times New Roman" w:hAnsi="Times New Roman" w:cs="Times New Roman"/>
          <w:sz w:val="28"/>
          <w:szCs w:val="28"/>
        </w:rPr>
        <w:t>13</w:t>
      </w:r>
      <w:r>
        <w:rPr>
          <w:rFonts w:ascii="Times New Roman" w:hAnsi="Times New Roman" w:cs="Times New Roman"/>
          <w:sz w:val="28"/>
          <w:szCs w:val="28"/>
        </w:rPr>
        <w:t xml:space="preserve"> №</w:t>
      </w:r>
      <w:r w:rsidRPr="00C74907">
        <w:rPr>
          <w:rFonts w:ascii="Times New Roman" w:hAnsi="Times New Roman" w:cs="Times New Roman"/>
          <w:sz w:val="28"/>
          <w:szCs w:val="28"/>
        </w:rPr>
        <w:t>94</w:t>
      </w:r>
      <w:r w:rsidRPr="00364246">
        <w:rPr>
          <w:rFonts w:ascii="Times New Roman" w:hAnsi="Times New Roman" w:cs="Times New Roman"/>
          <w:sz w:val="28"/>
          <w:szCs w:val="28"/>
        </w:rPr>
        <w:t>-З), ко</w:t>
      </w:r>
      <w:r>
        <w:rPr>
          <w:rFonts w:ascii="Times New Roman" w:hAnsi="Times New Roman" w:cs="Times New Roman"/>
          <w:sz w:val="28"/>
          <w:szCs w:val="28"/>
        </w:rPr>
        <w:t xml:space="preserve">торый, по мнению законодателя, </w:t>
      </w:r>
      <w:r w:rsidRPr="00364246">
        <w:rPr>
          <w:rFonts w:ascii="Times New Roman" w:hAnsi="Times New Roman" w:cs="Times New Roman"/>
          <w:sz w:val="28"/>
          <w:szCs w:val="28"/>
        </w:rPr>
        <w:t>должен был положить начало пр</w:t>
      </w:r>
      <w:r w:rsidRPr="00364246">
        <w:rPr>
          <w:rFonts w:ascii="Times New Roman" w:hAnsi="Times New Roman" w:cs="Times New Roman"/>
          <w:sz w:val="28"/>
          <w:szCs w:val="28"/>
        </w:rPr>
        <w:t>о</w:t>
      </w:r>
      <w:r w:rsidRPr="00364246">
        <w:rPr>
          <w:rFonts w:ascii="Times New Roman" w:hAnsi="Times New Roman" w:cs="Times New Roman"/>
          <w:sz w:val="28"/>
          <w:szCs w:val="28"/>
        </w:rPr>
        <w:t>цессу создания Государственного антимонопольного органа в Р</w:t>
      </w:r>
      <w:r>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Pr>
          <w:rFonts w:ascii="Times New Roman" w:hAnsi="Times New Roman" w:cs="Times New Roman"/>
          <w:sz w:val="28"/>
          <w:szCs w:val="28"/>
        </w:rPr>
        <w:t>е</w:t>
      </w:r>
      <w:r>
        <w:rPr>
          <w:rFonts w:ascii="Times New Roman" w:hAnsi="Times New Roman" w:cs="Times New Roman"/>
          <w:sz w:val="28"/>
          <w:szCs w:val="28"/>
        </w:rPr>
        <w:t>ларусь</w:t>
      </w:r>
      <w:r w:rsidRPr="00364246">
        <w:rPr>
          <w:rFonts w:ascii="Times New Roman" w:hAnsi="Times New Roman" w:cs="Times New Roman"/>
          <w:sz w:val="28"/>
          <w:szCs w:val="28"/>
        </w:rPr>
        <w:t>. В странах с рыночной экономикой большое внимание уделяется ант</w:t>
      </w:r>
      <w:r w:rsidRPr="00364246">
        <w:rPr>
          <w:rFonts w:ascii="Times New Roman" w:hAnsi="Times New Roman" w:cs="Times New Roman"/>
          <w:sz w:val="28"/>
          <w:szCs w:val="28"/>
        </w:rPr>
        <w:t>и</w:t>
      </w:r>
      <w:r w:rsidRPr="00364246">
        <w:rPr>
          <w:rFonts w:ascii="Times New Roman" w:hAnsi="Times New Roman" w:cs="Times New Roman"/>
          <w:sz w:val="28"/>
          <w:szCs w:val="28"/>
        </w:rPr>
        <w:t>монопольному законодательству. А сама по себе интеллектуальная собстве</w:t>
      </w:r>
      <w:r w:rsidRPr="00364246">
        <w:rPr>
          <w:rFonts w:ascii="Times New Roman" w:hAnsi="Times New Roman" w:cs="Times New Roman"/>
          <w:sz w:val="28"/>
          <w:szCs w:val="28"/>
        </w:rPr>
        <w:t>н</w:t>
      </w:r>
      <w:r w:rsidRPr="00364246">
        <w:rPr>
          <w:rFonts w:ascii="Times New Roman" w:hAnsi="Times New Roman" w:cs="Times New Roman"/>
          <w:sz w:val="28"/>
          <w:szCs w:val="28"/>
        </w:rPr>
        <w:t>нос</w:t>
      </w:r>
      <w:r>
        <w:rPr>
          <w:rFonts w:ascii="Times New Roman" w:hAnsi="Times New Roman" w:cs="Times New Roman"/>
          <w:sz w:val="28"/>
          <w:szCs w:val="28"/>
        </w:rPr>
        <w:t>ть, промышленная собственность –</w:t>
      </w:r>
      <w:r w:rsidRPr="00364246">
        <w:rPr>
          <w:rFonts w:ascii="Times New Roman" w:hAnsi="Times New Roman" w:cs="Times New Roman"/>
          <w:sz w:val="28"/>
          <w:szCs w:val="28"/>
        </w:rPr>
        <w:t xml:space="preserve"> это ле</w:t>
      </w:r>
      <w:r>
        <w:rPr>
          <w:rFonts w:ascii="Times New Roman" w:hAnsi="Times New Roman" w:cs="Times New Roman"/>
          <w:sz w:val="28"/>
          <w:szCs w:val="28"/>
        </w:rPr>
        <w:t xml:space="preserve">гальная монополия, разрешенная </w:t>
      </w:r>
      <w:r w:rsidRPr="00364246">
        <w:rPr>
          <w:rFonts w:ascii="Times New Roman" w:hAnsi="Times New Roman" w:cs="Times New Roman"/>
          <w:sz w:val="28"/>
          <w:szCs w:val="28"/>
        </w:rPr>
        <w:t xml:space="preserve">в рыночной экономике, причем ограниченная временными рамками. </w:t>
      </w:r>
      <w:r w:rsidR="00E85586">
        <w:rPr>
          <w:rFonts w:ascii="Times New Roman" w:hAnsi="Times New Roman" w:cs="Times New Roman"/>
          <w:sz w:val="28"/>
          <w:szCs w:val="28"/>
        </w:rPr>
        <w:t>К легальным монополиям, разрешенным в переходной к рынку экономике Республики Бел</w:t>
      </w:r>
      <w:r w:rsidR="00E85586">
        <w:rPr>
          <w:rFonts w:ascii="Times New Roman" w:hAnsi="Times New Roman" w:cs="Times New Roman"/>
          <w:sz w:val="28"/>
          <w:szCs w:val="28"/>
        </w:rPr>
        <w:t>а</w:t>
      </w:r>
      <w:r w:rsidR="00E85586">
        <w:rPr>
          <w:rFonts w:ascii="Times New Roman" w:hAnsi="Times New Roman" w:cs="Times New Roman"/>
          <w:sz w:val="28"/>
          <w:szCs w:val="28"/>
        </w:rPr>
        <w:t>русь, относят также: естественную, государственную и чрезвычайную моноп</w:t>
      </w:r>
      <w:r w:rsidR="00E85586">
        <w:rPr>
          <w:rFonts w:ascii="Times New Roman" w:hAnsi="Times New Roman" w:cs="Times New Roman"/>
          <w:sz w:val="28"/>
          <w:szCs w:val="28"/>
        </w:rPr>
        <w:t>о</w:t>
      </w:r>
      <w:r w:rsidR="00E85586">
        <w:rPr>
          <w:rFonts w:ascii="Times New Roman" w:hAnsi="Times New Roman" w:cs="Times New Roman"/>
          <w:sz w:val="28"/>
          <w:szCs w:val="28"/>
        </w:rPr>
        <w:t xml:space="preserve">лии. </w:t>
      </w:r>
      <w:r w:rsidRPr="00364246">
        <w:rPr>
          <w:rFonts w:ascii="Times New Roman" w:hAnsi="Times New Roman" w:cs="Times New Roman"/>
          <w:sz w:val="28"/>
          <w:szCs w:val="28"/>
        </w:rPr>
        <w:t>Переходный период от административно-командной экономики к рыно</w:t>
      </w:r>
      <w:r w:rsidRPr="00364246">
        <w:rPr>
          <w:rFonts w:ascii="Times New Roman" w:hAnsi="Times New Roman" w:cs="Times New Roman"/>
          <w:sz w:val="28"/>
          <w:szCs w:val="28"/>
        </w:rPr>
        <w:t>ч</w:t>
      </w:r>
      <w:r w:rsidRPr="00364246">
        <w:rPr>
          <w:rFonts w:ascii="Times New Roman" w:hAnsi="Times New Roman" w:cs="Times New Roman"/>
          <w:sz w:val="28"/>
          <w:szCs w:val="28"/>
        </w:rPr>
        <w:t>ной, который длится в Р</w:t>
      </w:r>
      <w:r>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уже </w:t>
      </w:r>
      <w:r w:rsidR="00E85586">
        <w:rPr>
          <w:rFonts w:ascii="Times New Roman" w:hAnsi="Times New Roman" w:cs="Times New Roman"/>
          <w:sz w:val="28"/>
          <w:szCs w:val="28"/>
        </w:rPr>
        <w:t>около</w:t>
      </w:r>
      <w:r w:rsidRPr="00364246">
        <w:rPr>
          <w:rFonts w:ascii="Times New Roman" w:hAnsi="Times New Roman" w:cs="Times New Roman"/>
          <w:sz w:val="28"/>
          <w:szCs w:val="28"/>
        </w:rPr>
        <w:t xml:space="preserve"> </w:t>
      </w:r>
      <w:r w:rsidR="00E85586">
        <w:rPr>
          <w:rFonts w:ascii="Times New Roman" w:hAnsi="Times New Roman" w:cs="Times New Roman"/>
          <w:sz w:val="28"/>
          <w:szCs w:val="28"/>
        </w:rPr>
        <w:t>3</w:t>
      </w:r>
      <w:r w:rsidRPr="00364246">
        <w:rPr>
          <w:rFonts w:ascii="Times New Roman" w:hAnsi="Times New Roman" w:cs="Times New Roman"/>
          <w:sz w:val="28"/>
          <w:szCs w:val="28"/>
        </w:rPr>
        <w:t>0 лет, видимо, и явл</w:t>
      </w:r>
      <w:r w:rsidRPr="00364246">
        <w:rPr>
          <w:rFonts w:ascii="Times New Roman" w:hAnsi="Times New Roman" w:cs="Times New Roman"/>
          <w:sz w:val="28"/>
          <w:szCs w:val="28"/>
        </w:rPr>
        <w:t>я</w:t>
      </w:r>
      <w:r w:rsidRPr="00364246">
        <w:rPr>
          <w:rFonts w:ascii="Times New Roman" w:hAnsi="Times New Roman" w:cs="Times New Roman"/>
          <w:sz w:val="28"/>
          <w:szCs w:val="28"/>
        </w:rPr>
        <w:t>ется причиной не</w:t>
      </w:r>
      <w:r>
        <w:rPr>
          <w:rFonts w:ascii="Times New Roman" w:hAnsi="Times New Roman" w:cs="Times New Roman"/>
          <w:sz w:val="28"/>
          <w:szCs w:val="28"/>
        </w:rPr>
        <w:t xml:space="preserve"> </w:t>
      </w:r>
      <w:r w:rsidRPr="00364246">
        <w:rPr>
          <w:rFonts w:ascii="Times New Roman" w:hAnsi="Times New Roman" w:cs="Times New Roman"/>
          <w:sz w:val="28"/>
          <w:szCs w:val="28"/>
        </w:rPr>
        <w:t>форсирования создания полноценного антимонопольного з</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конодательства и, соответственно, </w:t>
      </w:r>
      <w:r>
        <w:rPr>
          <w:rFonts w:ascii="Times New Roman" w:hAnsi="Times New Roman" w:cs="Times New Roman"/>
          <w:sz w:val="28"/>
          <w:szCs w:val="28"/>
        </w:rPr>
        <w:t>Государственного антимонопольного органа</w:t>
      </w:r>
      <w:r w:rsidRPr="00364246">
        <w:rPr>
          <w:rFonts w:ascii="Times New Roman" w:hAnsi="Times New Roman" w:cs="Times New Roman"/>
          <w:sz w:val="28"/>
          <w:szCs w:val="28"/>
        </w:rPr>
        <w:t>, хотя при С</w:t>
      </w:r>
      <w:r>
        <w:rPr>
          <w:rFonts w:ascii="Times New Roman" w:hAnsi="Times New Roman" w:cs="Times New Roman"/>
          <w:sz w:val="28"/>
          <w:szCs w:val="28"/>
        </w:rPr>
        <w:t xml:space="preserve">овете Министров </w:t>
      </w:r>
      <w:r w:rsidRPr="00364246">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действ</w:t>
      </w:r>
      <w:r>
        <w:rPr>
          <w:rFonts w:ascii="Times New Roman" w:hAnsi="Times New Roman" w:cs="Times New Roman"/>
          <w:sz w:val="28"/>
          <w:szCs w:val="28"/>
        </w:rPr>
        <w:t>овал</w:t>
      </w:r>
      <w:r w:rsidRPr="00364246">
        <w:rPr>
          <w:rFonts w:ascii="Times New Roman" w:hAnsi="Times New Roman" w:cs="Times New Roman"/>
          <w:sz w:val="28"/>
          <w:szCs w:val="28"/>
        </w:rPr>
        <w:t xml:space="preserve"> антимонопол</w:t>
      </w:r>
      <w:r w:rsidRPr="00364246">
        <w:rPr>
          <w:rFonts w:ascii="Times New Roman" w:hAnsi="Times New Roman" w:cs="Times New Roman"/>
          <w:sz w:val="28"/>
          <w:szCs w:val="28"/>
        </w:rPr>
        <w:t>ь</w:t>
      </w:r>
      <w:r w:rsidRPr="00364246">
        <w:rPr>
          <w:rFonts w:ascii="Times New Roman" w:hAnsi="Times New Roman" w:cs="Times New Roman"/>
          <w:sz w:val="28"/>
          <w:szCs w:val="28"/>
        </w:rPr>
        <w:t>ный комитет</w:t>
      </w:r>
      <w:r>
        <w:rPr>
          <w:rFonts w:ascii="Times New Roman" w:hAnsi="Times New Roman" w:cs="Times New Roman"/>
          <w:sz w:val="28"/>
          <w:szCs w:val="28"/>
        </w:rPr>
        <w:t xml:space="preserve">, что имело место до июля 2016 года. </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уже 3 июля 2016 года Президент Республики Беларусь подписал Указ № 188 «Об органах антимонопольного регулирования и торговли», в соо</w:t>
      </w:r>
      <w:r>
        <w:rPr>
          <w:rFonts w:ascii="Times New Roman" w:hAnsi="Times New Roman" w:cs="Times New Roman"/>
          <w:sz w:val="28"/>
          <w:szCs w:val="28"/>
        </w:rPr>
        <w:t>т</w:t>
      </w:r>
      <w:r>
        <w:rPr>
          <w:rFonts w:ascii="Times New Roman" w:hAnsi="Times New Roman" w:cs="Times New Roman"/>
          <w:sz w:val="28"/>
          <w:szCs w:val="28"/>
        </w:rPr>
        <w:t>ветствии с которым на базе Министерства торговли Республики Беларусь с</w:t>
      </w:r>
      <w:r>
        <w:rPr>
          <w:rFonts w:ascii="Times New Roman" w:hAnsi="Times New Roman" w:cs="Times New Roman"/>
          <w:sz w:val="28"/>
          <w:szCs w:val="28"/>
        </w:rPr>
        <w:t>о</w:t>
      </w:r>
      <w:r>
        <w:rPr>
          <w:rFonts w:ascii="Times New Roman" w:hAnsi="Times New Roman" w:cs="Times New Roman"/>
          <w:sz w:val="28"/>
          <w:szCs w:val="28"/>
        </w:rPr>
        <w:t>здается Единый антимонопольный орган – Министерство антимонопольного регулирования и торговли Республики Беларусь. В состав нового министерства Республики Беларусь передается Департамент ценовой политики Министерства экономики Республики Беларусь, а также управления антимонопольной и цен</w:t>
      </w:r>
      <w:r>
        <w:rPr>
          <w:rFonts w:ascii="Times New Roman" w:hAnsi="Times New Roman" w:cs="Times New Roman"/>
          <w:sz w:val="28"/>
          <w:szCs w:val="28"/>
        </w:rPr>
        <w:t>о</w:t>
      </w:r>
      <w:r>
        <w:rPr>
          <w:rFonts w:ascii="Times New Roman" w:hAnsi="Times New Roman" w:cs="Times New Roman"/>
          <w:sz w:val="28"/>
          <w:szCs w:val="28"/>
        </w:rPr>
        <w:t>вой политики облисполкомов и Мингорисполкома. На новый орган возложены функции по противодействию монополистической деятельности и развитию конкуренции на товарных рынках республики, в том числе функции органа р</w:t>
      </w:r>
      <w:r>
        <w:rPr>
          <w:rFonts w:ascii="Times New Roman" w:hAnsi="Times New Roman" w:cs="Times New Roman"/>
          <w:sz w:val="28"/>
          <w:szCs w:val="28"/>
        </w:rPr>
        <w:t>е</w:t>
      </w:r>
      <w:r>
        <w:rPr>
          <w:rFonts w:ascii="Times New Roman" w:hAnsi="Times New Roman" w:cs="Times New Roman"/>
          <w:sz w:val="28"/>
          <w:szCs w:val="28"/>
        </w:rPr>
        <w:t>гулирования деятельности субъектов естественных монополий, регулированию цен и тарифов, контроля и регулирования потребительского рынка, рынка в о</w:t>
      </w:r>
      <w:r>
        <w:rPr>
          <w:rFonts w:ascii="Times New Roman" w:hAnsi="Times New Roman" w:cs="Times New Roman"/>
          <w:sz w:val="28"/>
          <w:szCs w:val="28"/>
        </w:rPr>
        <w:t>б</w:t>
      </w:r>
      <w:r>
        <w:rPr>
          <w:rFonts w:ascii="Times New Roman" w:hAnsi="Times New Roman" w:cs="Times New Roman"/>
          <w:sz w:val="28"/>
          <w:szCs w:val="28"/>
        </w:rPr>
        <w:t>ласти госзакупок, рекламной деятельности и защиты прав потребителей.</w:t>
      </w:r>
    </w:p>
    <w:p w:rsidR="007E6EC9" w:rsidRPr="00526DD3"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цель нового министерства – решение проблемы защиты вну</w:t>
      </w:r>
      <w:r>
        <w:rPr>
          <w:rFonts w:ascii="Times New Roman" w:hAnsi="Times New Roman" w:cs="Times New Roman"/>
          <w:sz w:val="28"/>
          <w:szCs w:val="28"/>
        </w:rPr>
        <w:t>т</w:t>
      </w:r>
      <w:r>
        <w:rPr>
          <w:rFonts w:ascii="Times New Roman" w:hAnsi="Times New Roman" w:cs="Times New Roman"/>
          <w:sz w:val="28"/>
          <w:szCs w:val="28"/>
        </w:rPr>
        <w:t xml:space="preserve">реннего рынка республики путем создания равных конкурентных условий для всех его участников </w:t>
      </w:r>
      <w:r w:rsidRPr="00A16339">
        <w:rPr>
          <w:rFonts w:ascii="Times New Roman" w:hAnsi="Times New Roman" w:cs="Times New Roman"/>
          <w:sz w:val="28"/>
          <w:szCs w:val="28"/>
        </w:rPr>
        <w:t>[</w:t>
      </w:r>
      <w:r>
        <w:rPr>
          <w:rFonts w:ascii="Times New Roman" w:hAnsi="Times New Roman" w:cs="Times New Roman"/>
          <w:sz w:val="28"/>
          <w:szCs w:val="28"/>
        </w:rPr>
        <w:t>2</w:t>
      </w:r>
      <w:r w:rsidRPr="00A16339">
        <w:rPr>
          <w:rFonts w:ascii="Times New Roman" w:hAnsi="Times New Roman" w:cs="Times New Roman"/>
          <w:sz w:val="28"/>
          <w:szCs w:val="28"/>
        </w:rPr>
        <w:t>]</w:t>
      </w:r>
      <w:r>
        <w:rPr>
          <w:rFonts w:ascii="Times New Roman" w:hAnsi="Times New Roman" w:cs="Times New Roman"/>
          <w:sz w:val="28"/>
          <w:szCs w:val="28"/>
        </w:rPr>
        <w:t>.</w:t>
      </w:r>
    </w:p>
    <w:p w:rsidR="007E6EC9" w:rsidRPr="00C154FF"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необходимо отметить, что 14 декабря 2017 г. Палата представит</w:t>
      </w:r>
      <w:r>
        <w:rPr>
          <w:rFonts w:ascii="Times New Roman" w:hAnsi="Times New Roman" w:cs="Times New Roman"/>
          <w:sz w:val="28"/>
          <w:szCs w:val="28"/>
        </w:rPr>
        <w:t>е</w:t>
      </w:r>
      <w:r>
        <w:rPr>
          <w:rFonts w:ascii="Times New Roman" w:hAnsi="Times New Roman" w:cs="Times New Roman"/>
          <w:sz w:val="28"/>
          <w:szCs w:val="28"/>
        </w:rPr>
        <w:t>лей приняла во втором чтении Проект Закона Республики Беларусь «О внес</w:t>
      </w:r>
      <w:r>
        <w:rPr>
          <w:rFonts w:ascii="Times New Roman" w:hAnsi="Times New Roman" w:cs="Times New Roman"/>
          <w:sz w:val="28"/>
          <w:szCs w:val="28"/>
        </w:rPr>
        <w:t>е</w:t>
      </w:r>
      <w:r>
        <w:rPr>
          <w:rFonts w:ascii="Times New Roman" w:hAnsi="Times New Roman" w:cs="Times New Roman"/>
          <w:sz w:val="28"/>
          <w:szCs w:val="28"/>
        </w:rPr>
        <w:t>нии изменений и дополнений в Закон Республики Беларусь «О противоде</w:t>
      </w:r>
      <w:r>
        <w:rPr>
          <w:rFonts w:ascii="Times New Roman" w:hAnsi="Times New Roman" w:cs="Times New Roman"/>
          <w:sz w:val="28"/>
          <w:szCs w:val="28"/>
        </w:rPr>
        <w:t>й</w:t>
      </w:r>
      <w:r>
        <w:rPr>
          <w:rFonts w:ascii="Times New Roman" w:hAnsi="Times New Roman" w:cs="Times New Roman"/>
          <w:sz w:val="28"/>
          <w:szCs w:val="28"/>
        </w:rPr>
        <w:t>ствии монополистической деятельности и развитии конкуренции»,</w:t>
      </w:r>
      <w:r w:rsidR="00E85586">
        <w:rPr>
          <w:rFonts w:ascii="Times New Roman" w:hAnsi="Times New Roman" w:cs="Times New Roman"/>
          <w:sz w:val="28"/>
          <w:szCs w:val="28"/>
        </w:rPr>
        <w:t xml:space="preserve"> который на август 2018 г.</w:t>
      </w:r>
      <w:r w:rsidR="00370B2D">
        <w:rPr>
          <w:rFonts w:ascii="Times New Roman" w:hAnsi="Times New Roman" w:cs="Times New Roman"/>
          <w:sz w:val="28"/>
          <w:szCs w:val="28"/>
        </w:rPr>
        <w:t xml:space="preserve"> существует уже в новой редакции (см. Вопрос 2 темы настоящего учебного пособия)</w:t>
      </w:r>
      <w:r>
        <w:rPr>
          <w:rFonts w:ascii="Times New Roman" w:hAnsi="Times New Roman" w:cs="Times New Roman"/>
          <w:sz w:val="28"/>
          <w:szCs w:val="28"/>
        </w:rPr>
        <w:t>. Комментарий по данному проекту размещен на сайте:</w:t>
      </w:r>
      <w:r w:rsidRPr="00C74907">
        <w:rPr>
          <w:rFonts w:ascii="Times New Roman" w:hAnsi="Times New Roman" w:cs="Times New Roman"/>
          <w:sz w:val="28"/>
          <w:szCs w:val="28"/>
        </w:rPr>
        <w:t xml:space="preserve"> </w:t>
      </w:r>
      <w:hyperlink r:id="rId16" w:history="1">
        <w:r w:rsidRPr="00B11391">
          <w:rPr>
            <w:rStyle w:val="aa"/>
            <w:rFonts w:ascii="Times New Roman" w:hAnsi="Times New Roman" w:cs="Times New Roman"/>
            <w:sz w:val="28"/>
            <w:szCs w:val="28"/>
            <w:lang w:val="en-US"/>
          </w:rPr>
          <w:t>www</w:t>
        </w:r>
        <w:r w:rsidRPr="00B11391">
          <w:rPr>
            <w:rStyle w:val="aa"/>
            <w:rFonts w:ascii="Times New Roman" w:hAnsi="Times New Roman" w:cs="Times New Roman"/>
            <w:sz w:val="28"/>
            <w:szCs w:val="28"/>
          </w:rPr>
          <w:t>.</w:t>
        </w:r>
        <w:r w:rsidRPr="00B11391">
          <w:rPr>
            <w:rStyle w:val="aa"/>
            <w:rFonts w:ascii="Times New Roman" w:hAnsi="Times New Roman" w:cs="Times New Roman"/>
            <w:sz w:val="28"/>
            <w:szCs w:val="28"/>
            <w:lang w:val="en-US"/>
          </w:rPr>
          <w:t>house</w:t>
        </w:r>
        <w:r w:rsidRPr="00B11391">
          <w:rPr>
            <w:rStyle w:val="aa"/>
            <w:rFonts w:ascii="Times New Roman" w:hAnsi="Times New Roman" w:cs="Times New Roman"/>
            <w:sz w:val="28"/>
            <w:szCs w:val="28"/>
          </w:rPr>
          <w:t>.</w:t>
        </w:r>
        <w:r w:rsidRPr="00B11391">
          <w:rPr>
            <w:rStyle w:val="aa"/>
            <w:rFonts w:ascii="Times New Roman" w:hAnsi="Times New Roman" w:cs="Times New Roman"/>
            <w:sz w:val="28"/>
            <w:szCs w:val="28"/>
            <w:lang w:val="en-US"/>
          </w:rPr>
          <w:t>gov</w:t>
        </w:r>
        <w:r w:rsidRPr="00B11391">
          <w:rPr>
            <w:rStyle w:val="aa"/>
            <w:rFonts w:ascii="Times New Roman" w:hAnsi="Times New Roman" w:cs="Times New Roman"/>
            <w:sz w:val="28"/>
            <w:szCs w:val="28"/>
          </w:rPr>
          <w:t>.</w:t>
        </w:r>
        <w:r w:rsidRPr="00B11391">
          <w:rPr>
            <w:rStyle w:val="aa"/>
            <w:rFonts w:ascii="Times New Roman" w:hAnsi="Times New Roman" w:cs="Times New Roman"/>
            <w:sz w:val="28"/>
            <w:szCs w:val="28"/>
            <w:lang w:val="en-US"/>
          </w:rPr>
          <w:t>by</w:t>
        </w:r>
      </w:hyperlink>
      <w:r>
        <w:rPr>
          <w:rFonts w:ascii="Times New Roman" w:hAnsi="Times New Roman" w:cs="Times New Roman"/>
          <w:sz w:val="28"/>
          <w:szCs w:val="28"/>
        </w:rPr>
        <w:t>. Законопроектом детализируется перечень форм недоброс</w:t>
      </w:r>
      <w:r>
        <w:rPr>
          <w:rFonts w:ascii="Times New Roman" w:hAnsi="Times New Roman" w:cs="Times New Roman"/>
          <w:sz w:val="28"/>
          <w:szCs w:val="28"/>
        </w:rPr>
        <w:t>о</w:t>
      </w:r>
      <w:r>
        <w:rPr>
          <w:rFonts w:ascii="Times New Roman" w:hAnsi="Times New Roman" w:cs="Times New Roman"/>
          <w:sz w:val="28"/>
          <w:szCs w:val="28"/>
        </w:rPr>
        <w:t>вестной конкуренции, определяется четкий порядок установления антимон</w:t>
      </w:r>
      <w:r>
        <w:rPr>
          <w:rFonts w:ascii="Times New Roman" w:hAnsi="Times New Roman" w:cs="Times New Roman"/>
          <w:sz w:val="28"/>
          <w:szCs w:val="28"/>
        </w:rPr>
        <w:t>о</w:t>
      </w:r>
      <w:r>
        <w:rPr>
          <w:rFonts w:ascii="Times New Roman" w:hAnsi="Times New Roman" w:cs="Times New Roman"/>
          <w:sz w:val="28"/>
          <w:szCs w:val="28"/>
        </w:rPr>
        <w:t>польным органом факта наличия (отсутствия) нарушения антимонопольного законодательства, закладываются механизмы обжалования его решений. В ц</w:t>
      </w:r>
      <w:r>
        <w:rPr>
          <w:rFonts w:ascii="Times New Roman" w:hAnsi="Times New Roman" w:cs="Times New Roman"/>
          <w:sz w:val="28"/>
          <w:szCs w:val="28"/>
        </w:rPr>
        <w:t>е</w:t>
      </w:r>
      <w:r>
        <w:rPr>
          <w:rFonts w:ascii="Times New Roman" w:hAnsi="Times New Roman" w:cs="Times New Roman"/>
          <w:sz w:val="28"/>
          <w:szCs w:val="28"/>
        </w:rPr>
        <w:t>лях создания правовых условий для осуществления профилактической деятел</w:t>
      </w:r>
      <w:r>
        <w:rPr>
          <w:rFonts w:ascii="Times New Roman" w:hAnsi="Times New Roman" w:cs="Times New Roman"/>
          <w:sz w:val="28"/>
          <w:szCs w:val="28"/>
        </w:rPr>
        <w:t>ь</w:t>
      </w:r>
      <w:r>
        <w:rPr>
          <w:rFonts w:ascii="Times New Roman" w:hAnsi="Times New Roman" w:cs="Times New Roman"/>
          <w:sz w:val="28"/>
          <w:szCs w:val="28"/>
        </w:rPr>
        <w:t>ности в сфере противодействия монополистической деятельности и в целях развития конкуренции законопроектом предусматривается закрепление полн</w:t>
      </w:r>
      <w:r>
        <w:rPr>
          <w:rFonts w:ascii="Times New Roman" w:hAnsi="Times New Roman" w:cs="Times New Roman"/>
          <w:sz w:val="28"/>
          <w:szCs w:val="28"/>
        </w:rPr>
        <w:t>о</w:t>
      </w:r>
      <w:r>
        <w:rPr>
          <w:rFonts w:ascii="Times New Roman" w:hAnsi="Times New Roman" w:cs="Times New Roman"/>
          <w:sz w:val="28"/>
          <w:szCs w:val="28"/>
        </w:rPr>
        <w:t>мочий антимонопольного органа на вынесение предупреждений о прекращении действий (бездействия), которые содержат признаки нарушения антимонопол</w:t>
      </w:r>
      <w:r>
        <w:rPr>
          <w:rFonts w:ascii="Times New Roman" w:hAnsi="Times New Roman" w:cs="Times New Roman"/>
          <w:sz w:val="28"/>
          <w:szCs w:val="28"/>
        </w:rPr>
        <w:t>ь</w:t>
      </w:r>
      <w:r>
        <w:rPr>
          <w:rFonts w:ascii="Times New Roman" w:hAnsi="Times New Roman" w:cs="Times New Roman"/>
          <w:sz w:val="28"/>
          <w:szCs w:val="28"/>
        </w:rPr>
        <w:t>ного законодательства.</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 xml:space="preserve">Вопрос 2. </w:t>
      </w:r>
      <w:r>
        <w:rPr>
          <w:rFonts w:ascii="Times New Roman" w:hAnsi="Times New Roman" w:cs="Times New Roman"/>
          <w:b/>
          <w:bCs/>
          <w:sz w:val="28"/>
          <w:szCs w:val="28"/>
        </w:rPr>
        <w:t>Антимонопольное регулирование хозяйственной деятел</w:t>
      </w:r>
      <w:r>
        <w:rPr>
          <w:rFonts w:ascii="Times New Roman" w:hAnsi="Times New Roman" w:cs="Times New Roman"/>
          <w:b/>
          <w:bCs/>
          <w:sz w:val="28"/>
          <w:szCs w:val="28"/>
        </w:rPr>
        <w:t>ь</w:t>
      </w:r>
      <w:r>
        <w:rPr>
          <w:rFonts w:ascii="Times New Roman" w:hAnsi="Times New Roman" w:cs="Times New Roman"/>
          <w:b/>
          <w:bCs/>
          <w:sz w:val="28"/>
          <w:szCs w:val="28"/>
        </w:rPr>
        <w:t xml:space="preserve">ности в </w:t>
      </w:r>
      <w:r w:rsidRPr="00364246">
        <w:rPr>
          <w:rFonts w:ascii="Times New Roman" w:hAnsi="Times New Roman" w:cs="Times New Roman"/>
          <w:b/>
          <w:bCs/>
          <w:sz w:val="28"/>
          <w:szCs w:val="28"/>
        </w:rPr>
        <w:t>Республике Беларусь</w:t>
      </w:r>
    </w:p>
    <w:p w:rsidR="007E6EC9" w:rsidRPr="003E667F" w:rsidRDefault="007E6EC9" w:rsidP="008977A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Антимонопольное регулирование направлено не против монополий, а против</w:t>
      </w:r>
      <w:r>
        <w:rPr>
          <w:rFonts w:ascii="Times New Roman" w:hAnsi="Times New Roman" w:cs="Times New Roman"/>
          <w:sz w:val="28"/>
          <w:szCs w:val="28"/>
        </w:rPr>
        <w:t xml:space="preserve"> монополистической деятельности </w:t>
      </w:r>
      <w:r w:rsidRPr="003E667F">
        <w:rPr>
          <w:rFonts w:ascii="Times New Roman" w:hAnsi="Times New Roman" w:cs="Times New Roman"/>
          <w:sz w:val="28"/>
          <w:szCs w:val="28"/>
        </w:rPr>
        <w:t>[</w:t>
      </w:r>
      <w:r>
        <w:rPr>
          <w:rFonts w:ascii="Times New Roman" w:hAnsi="Times New Roman" w:cs="Times New Roman"/>
          <w:sz w:val="28"/>
          <w:szCs w:val="28"/>
        </w:rPr>
        <w:t>2</w:t>
      </w:r>
      <w:r w:rsidRPr="003E667F">
        <w:rPr>
          <w:rFonts w:ascii="Times New Roman" w:hAnsi="Times New Roman" w:cs="Times New Roman"/>
          <w:sz w:val="28"/>
          <w:szCs w:val="28"/>
        </w:rPr>
        <w:t>]</w:t>
      </w:r>
      <w:r>
        <w:rPr>
          <w:rFonts w:ascii="Times New Roman" w:hAnsi="Times New Roman" w:cs="Times New Roman"/>
          <w:sz w:val="28"/>
          <w:szCs w:val="28"/>
        </w:rPr>
        <w:t>.</w:t>
      </w:r>
    </w:p>
    <w:p w:rsidR="007E6EC9"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можно прокомментировать это утверждение?</w:t>
      </w:r>
    </w:p>
    <w:p w:rsidR="007E6EC9" w:rsidRDefault="007E6EC9" w:rsidP="00731854">
      <w:pPr>
        <w:spacing w:after="0" w:line="240" w:lineRule="auto"/>
        <w:ind w:firstLine="709"/>
        <w:rPr>
          <w:rFonts w:ascii="Times New Roman" w:hAnsi="Times New Roman" w:cs="Times New Roman"/>
          <w:sz w:val="28"/>
          <w:szCs w:val="28"/>
        </w:rPr>
      </w:pPr>
      <w:r w:rsidRPr="006D66EB">
        <w:rPr>
          <w:rFonts w:ascii="Times New Roman" w:hAnsi="Times New Roman" w:cs="Times New Roman"/>
          <w:sz w:val="28"/>
          <w:szCs w:val="28"/>
        </w:rPr>
        <w:t>Экономическая модель белорусского государства политологи определяют как социально-ориентированную рыночную экономику инновационного типа. Не секрет, что строительство рыночной экономики находится в процессе, п</w:t>
      </w:r>
      <w:r w:rsidRPr="006D66EB">
        <w:rPr>
          <w:rFonts w:ascii="Times New Roman" w:hAnsi="Times New Roman" w:cs="Times New Roman"/>
          <w:sz w:val="28"/>
          <w:szCs w:val="28"/>
        </w:rPr>
        <w:t>о</w:t>
      </w:r>
      <w:r w:rsidRPr="006D66EB">
        <w:rPr>
          <w:rFonts w:ascii="Times New Roman" w:hAnsi="Times New Roman" w:cs="Times New Roman"/>
          <w:sz w:val="28"/>
          <w:szCs w:val="28"/>
        </w:rPr>
        <w:t>этому очень многие вопросы требуют взвешенных решений: нельзя слепо пер</w:t>
      </w:r>
      <w:r w:rsidRPr="006D66EB">
        <w:rPr>
          <w:rFonts w:ascii="Times New Roman" w:hAnsi="Times New Roman" w:cs="Times New Roman"/>
          <w:sz w:val="28"/>
          <w:szCs w:val="28"/>
        </w:rPr>
        <w:t>е</w:t>
      </w:r>
      <w:r w:rsidRPr="006D66EB">
        <w:rPr>
          <w:rFonts w:ascii="Times New Roman" w:hAnsi="Times New Roman" w:cs="Times New Roman"/>
          <w:sz w:val="28"/>
          <w:szCs w:val="28"/>
        </w:rPr>
        <w:t>нимать чужой опыт. Одним из таких вопросов можно считать установление пропорций между промышленными  предприятиями крупного, среднего и м</w:t>
      </w:r>
      <w:r w:rsidRPr="006D66EB">
        <w:rPr>
          <w:rFonts w:ascii="Times New Roman" w:hAnsi="Times New Roman" w:cs="Times New Roman"/>
          <w:sz w:val="28"/>
          <w:szCs w:val="28"/>
        </w:rPr>
        <w:t>а</w:t>
      </w:r>
      <w:r w:rsidRPr="006D66EB">
        <w:rPr>
          <w:rFonts w:ascii="Times New Roman" w:hAnsi="Times New Roman" w:cs="Times New Roman"/>
          <w:sz w:val="28"/>
          <w:szCs w:val="28"/>
        </w:rPr>
        <w:t xml:space="preserve">лого бизнеса любой формы собственности, включенными в Государственный реестр предприятий. На сайте </w:t>
      </w:r>
      <w:r>
        <w:rPr>
          <w:rFonts w:ascii="Times New Roman" w:hAnsi="Times New Roman" w:cs="Times New Roman"/>
          <w:sz w:val="28"/>
          <w:szCs w:val="28"/>
        </w:rPr>
        <w:t xml:space="preserve">Байнета </w:t>
      </w:r>
      <w:r w:rsidRPr="006D66EB">
        <w:rPr>
          <w:rFonts w:ascii="Times New Roman" w:hAnsi="Times New Roman" w:cs="Times New Roman"/>
          <w:sz w:val="28"/>
          <w:szCs w:val="28"/>
        </w:rPr>
        <w:t>по е-адресу [</w:t>
      </w:r>
      <w:r w:rsidRPr="00731854">
        <w:rPr>
          <w:rFonts w:ascii="Times New Roman" w:hAnsi="Times New Roman" w:cs="Times New Roman"/>
          <w:sz w:val="28"/>
          <w:szCs w:val="28"/>
        </w:rPr>
        <w:t>Электронный ресурс: [</w:t>
      </w:r>
      <w:r w:rsidRPr="00731854">
        <w:rPr>
          <w:rFonts w:ascii="Times New Roman" w:hAnsi="Times New Roman" w:cs="Times New Roman"/>
          <w:sz w:val="28"/>
          <w:szCs w:val="28"/>
          <w:lang w:val="en-US"/>
        </w:rPr>
        <w:t>www</w:t>
      </w:r>
      <w:r w:rsidRPr="00731854">
        <w:rPr>
          <w:rFonts w:ascii="Times New Roman" w:hAnsi="Times New Roman" w:cs="Times New Roman"/>
          <w:sz w:val="28"/>
          <w:szCs w:val="28"/>
        </w:rPr>
        <w:t>.</w:t>
      </w:r>
      <w:r w:rsidRPr="00731854">
        <w:rPr>
          <w:rFonts w:ascii="Times New Roman" w:hAnsi="Times New Roman" w:cs="Times New Roman"/>
          <w:sz w:val="28"/>
          <w:szCs w:val="28"/>
          <w:lang w:val="en-US"/>
        </w:rPr>
        <w:t>zautra</w:t>
      </w:r>
      <w:r w:rsidRPr="00731854">
        <w:rPr>
          <w:rFonts w:ascii="Times New Roman" w:hAnsi="Times New Roman" w:cs="Times New Roman"/>
          <w:sz w:val="28"/>
          <w:szCs w:val="28"/>
        </w:rPr>
        <w:t>.</w:t>
      </w:r>
      <w:r w:rsidRPr="00731854">
        <w:rPr>
          <w:rFonts w:ascii="Times New Roman" w:hAnsi="Times New Roman" w:cs="Times New Roman"/>
          <w:sz w:val="28"/>
          <w:szCs w:val="28"/>
          <w:lang w:val="en-US"/>
        </w:rPr>
        <w:t>by</w:t>
      </w:r>
      <w:r>
        <w:rPr>
          <w:rFonts w:ascii="Times New Roman" w:hAnsi="Times New Roman" w:cs="Times New Roman"/>
          <w:sz w:val="28"/>
          <w:szCs w:val="28"/>
        </w:rPr>
        <w:t xml:space="preserve">] по состоянию на октябрь 2017 г. </w:t>
      </w:r>
      <w:r w:rsidRPr="006D66EB">
        <w:rPr>
          <w:rFonts w:ascii="Times New Roman" w:hAnsi="Times New Roman" w:cs="Times New Roman"/>
          <w:sz w:val="28"/>
          <w:szCs w:val="28"/>
        </w:rPr>
        <w:t>размещена статья «Топ 200 самых многочисленных коллективов Беларуси». Согласно этой статье</w:t>
      </w:r>
      <w:r>
        <w:rPr>
          <w:rFonts w:ascii="Times New Roman" w:hAnsi="Times New Roman" w:cs="Times New Roman"/>
          <w:sz w:val="28"/>
          <w:szCs w:val="28"/>
        </w:rPr>
        <w:t xml:space="preserve">, </w:t>
      </w:r>
      <w:r w:rsidRPr="006D66EB">
        <w:rPr>
          <w:rFonts w:ascii="Times New Roman" w:hAnsi="Times New Roman" w:cs="Times New Roman"/>
          <w:sz w:val="28"/>
          <w:szCs w:val="28"/>
        </w:rPr>
        <w:t xml:space="preserve"> в этот список вошли следующие предприятия (Таблица </w:t>
      </w:r>
      <w:r>
        <w:rPr>
          <w:rFonts w:ascii="Times New Roman" w:hAnsi="Times New Roman" w:cs="Times New Roman"/>
          <w:sz w:val="28"/>
          <w:szCs w:val="28"/>
        </w:rPr>
        <w:t>6.</w:t>
      </w:r>
      <w:r w:rsidRPr="006D66EB">
        <w:rPr>
          <w:rFonts w:ascii="Times New Roman" w:hAnsi="Times New Roman" w:cs="Times New Roman"/>
          <w:sz w:val="28"/>
          <w:szCs w:val="28"/>
        </w:rPr>
        <w:t>1. Самые крупные предпр</w:t>
      </w:r>
      <w:r w:rsidRPr="006D66EB">
        <w:rPr>
          <w:rFonts w:ascii="Times New Roman" w:hAnsi="Times New Roman" w:cs="Times New Roman"/>
          <w:sz w:val="28"/>
          <w:szCs w:val="28"/>
        </w:rPr>
        <w:t>и</w:t>
      </w:r>
      <w:r w:rsidRPr="006D66EB">
        <w:rPr>
          <w:rFonts w:ascii="Times New Roman" w:hAnsi="Times New Roman" w:cs="Times New Roman"/>
          <w:sz w:val="28"/>
          <w:szCs w:val="28"/>
        </w:rPr>
        <w:t>ятия Республики Беларусь по числу ППП).</w:t>
      </w:r>
    </w:p>
    <w:p w:rsidR="007E6EC9" w:rsidRPr="006D66EB" w:rsidRDefault="007E6EC9" w:rsidP="00731854">
      <w:pPr>
        <w:spacing w:after="0" w:line="240" w:lineRule="auto"/>
        <w:ind w:firstLine="709"/>
        <w:rPr>
          <w:rFonts w:ascii="Times New Roman" w:hAnsi="Times New Roman" w:cs="Times New Roman"/>
          <w:sz w:val="28"/>
          <w:szCs w:val="28"/>
        </w:rPr>
      </w:pPr>
    </w:p>
    <w:p w:rsidR="007E6EC9" w:rsidRDefault="007E6EC9" w:rsidP="00507B1C">
      <w:pPr>
        <w:spacing w:after="0" w:line="240" w:lineRule="auto"/>
        <w:jc w:val="both"/>
        <w:rPr>
          <w:rFonts w:ascii="Times New Roman" w:hAnsi="Times New Roman" w:cs="Times New Roman"/>
          <w:sz w:val="28"/>
          <w:szCs w:val="28"/>
        </w:rPr>
      </w:pPr>
      <w:r w:rsidRPr="006D66EB">
        <w:rPr>
          <w:rFonts w:ascii="Times New Roman" w:hAnsi="Times New Roman" w:cs="Times New Roman"/>
          <w:sz w:val="28"/>
          <w:szCs w:val="28"/>
        </w:rPr>
        <w:t xml:space="preserve">Таблица </w:t>
      </w:r>
      <w:r>
        <w:rPr>
          <w:rFonts w:ascii="Times New Roman" w:hAnsi="Times New Roman" w:cs="Times New Roman"/>
          <w:sz w:val="28"/>
          <w:szCs w:val="28"/>
        </w:rPr>
        <w:t>6.</w:t>
      </w:r>
      <w:r w:rsidRPr="006D66EB">
        <w:rPr>
          <w:rFonts w:ascii="Times New Roman" w:hAnsi="Times New Roman" w:cs="Times New Roman"/>
          <w:sz w:val="28"/>
          <w:szCs w:val="28"/>
        </w:rPr>
        <w:t>1. Самые крупные предприятия Республики Беларусь (по числу ППП)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402"/>
        <w:gridCol w:w="5068"/>
      </w:tblGrid>
      <w:tr w:rsidR="007E6EC9" w:rsidRPr="00310BA3">
        <w:tc>
          <w:tcPr>
            <w:tcW w:w="1384"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 п/п</w:t>
            </w:r>
          </w:p>
        </w:tc>
        <w:tc>
          <w:tcPr>
            <w:tcW w:w="3402"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Название предприятия</w:t>
            </w:r>
          </w:p>
        </w:tc>
        <w:tc>
          <w:tcPr>
            <w:tcW w:w="5068"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Численность ППП, тыс. чел.</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МТЗ</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 xml:space="preserve">свыше 30 </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МАЗ</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21,8</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3</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 xml:space="preserve">«Беларуськалий»     </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18,3</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4</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Гомсельмаш</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17,3</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5</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Минскэнерго</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14,3</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6</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БМЗ</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свыше 13</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7</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Белшина</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12,5</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8</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Белаз</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12,5</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9</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Нафтан</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12,2</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10</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Витебскэнерго</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около 11</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11</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Гомельэнерго</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около 9</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12</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МАПИД</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8,6</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13</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Могилевхимволокно</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около 6,5</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14</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Гродноазот</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7,2</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15</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ММЗ</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около 7</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16</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Могилевэнерго</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около 6,5</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17</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Белтрансгаз</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около 6,5</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18</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Гродноэнерго</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около 6,4</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19</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Интеграл</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6,2</w:t>
            </w:r>
          </w:p>
        </w:tc>
      </w:tr>
      <w:tr w:rsidR="007E6EC9" w:rsidRPr="00310BA3">
        <w:tc>
          <w:tcPr>
            <w:tcW w:w="138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20</w:t>
            </w:r>
          </w:p>
        </w:tc>
        <w:tc>
          <w:tcPr>
            <w:tcW w:w="340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Брестэнерго</w:t>
            </w:r>
          </w:p>
        </w:tc>
        <w:tc>
          <w:tcPr>
            <w:tcW w:w="50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около 6</w:t>
            </w:r>
          </w:p>
        </w:tc>
      </w:tr>
    </w:tbl>
    <w:p w:rsidR="007E6EC9" w:rsidRPr="006D66EB" w:rsidRDefault="007E6EC9" w:rsidP="00507B1C">
      <w:pPr>
        <w:spacing w:after="0" w:line="240" w:lineRule="auto"/>
        <w:jc w:val="both"/>
        <w:rPr>
          <w:rFonts w:ascii="Times New Roman" w:hAnsi="Times New Roman" w:cs="Times New Roman"/>
          <w:sz w:val="28"/>
          <w:szCs w:val="28"/>
        </w:rPr>
      </w:pPr>
    </w:p>
    <w:p w:rsidR="007E6EC9" w:rsidRDefault="007E6EC9" w:rsidP="006D66EB">
      <w:pPr>
        <w:spacing w:after="0" w:line="240" w:lineRule="auto"/>
        <w:ind w:firstLine="709"/>
        <w:jc w:val="both"/>
        <w:rPr>
          <w:rFonts w:ascii="Times New Roman" w:hAnsi="Times New Roman" w:cs="Times New Roman"/>
          <w:sz w:val="28"/>
          <w:szCs w:val="28"/>
        </w:rPr>
      </w:pPr>
      <w:r w:rsidRPr="006D66EB">
        <w:rPr>
          <w:rFonts w:ascii="Times New Roman" w:hAnsi="Times New Roman" w:cs="Times New Roman"/>
          <w:sz w:val="28"/>
          <w:szCs w:val="28"/>
        </w:rPr>
        <w:t xml:space="preserve">     Для анализа занятых на малых и средних предприятиях    нашей стр</w:t>
      </w:r>
      <w:r w:rsidRPr="006D66EB">
        <w:rPr>
          <w:rFonts w:ascii="Times New Roman" w:hAnsi="Times New Roman" w:cs="Times New Roman"/>
          <w:sz w:val="28"/>
          <w:szCs w:val="28"/>
        </w:rPr>
        <w:t>а</w:t>
      </w:r>
      <w:r>
        <w:rPr>
          <w:rFonts w:ascii="Times New Roman" w:hAnsi="Times New Roman" w:cs="Times New Roman"/>
          <w:sz w:val="28"/>
          <w:szCs w:val="28"/>
        </w:rPr>
        <w:t>ны воспользуемся статьей [3</w:t>
      </w:r>
      <w:r w:rsidRPr="006D66EB">
        <w:rPr>
          <w:rFonts w:ascii="Times New Roman" w:hAnsi="Times New Roman" w:cs="Times New Roman"/>
          <w:sz w:val="28"/>
          <w:szCs w:val="28"/>
        </w:rPr>
        <w:t>]. В статье дается классификация предприятий по числу занятых. Микроорганизации имеют численность до 15 человек. Малые организации – это зарегистрированные в Республике Беларусь коммерческие организации со средней численностью от 16 до 100 человек включительно. К субъектам среднего производства относятся зарегистрированные в Республике Беларусь коммерческие предприятия со средней численностью за календарный год от 101 до 250 человек включительно.</w:t>
      </w:r>
    </w:p>
    <w:p w:rsidR="007E6EC9" w:rsidRPr="006D66EB" w:rsidRDefault="007E6EC9" w:rsidP="006D66EB">
      <w:pPr>
        <w:spacing w:after="0" w:line="240" w:lineRule="auto"/>
        <w:ind w:firstLine="709"/>
        <w:jc w:val="both"/>
        <w:rPr>
          <w:rFonts w:ascii="Times New Roman" w:hAnsi="Times New Roman" w:cs="Times New Roman"/>
          <w:sz w:val="28"/>
          <w:szCs w:val="28"/>
        </w:rPr>
      </w:pPr>
    </w:p>
    <w:p w:rsidR="007E6EC9" w:rsidRPr="006D66EB" w:rsidRDefault="007E6EC9" w:rsidP="00507B1C">
      <w:pPr>
        <w:spacing w:after="0" w:line="240" w:lineRule="auto"/>
        <w:jc w:val="both"/>
        <w:rPr>
          <w:rFonts w:ascii="Times New Roman" w:hAnsi="Times New Roman" w:cs="Times New Roman"/>
          <w:sz w:val="28"/>
          <w:szCs w:val="28"/>
        </w:rPr>
      </w:pPr>
      <w:r w:rsidRPr="006D66EB">
        <w:rPr>
          <w:rFonts w:ascii="Times New Roman" w:hAnsi="Times New Roman" w:cs="Times New Roman"/>
          <w:sz w:val="28"/>
          <w:szCs w:val="28"/>
        </w:rPr>
        <w:t xml:space="preserve">Таблица </w:t>
      </w:r>
      <w:r>
        <w:rPr>
          <w:rFonts w:ascii="Times New Roman" w:hAnsi="Times New Roman" w:cs="Times New Roman"/>
          <w:sz w:val="28"/>
          <w:szCs w:val="28"/>
        </w:rPr>
        <w:t>6.</w:t>
      </w:r>
      <w:r w:rsidRPr="006D66EB">
        <w:rPr>
          <w:rFonts w:ascii="Times New Roman" w:hAnsi="Times New Roman" w:cs="Times New Roman"/>
          <w:sz w:val="28"/>
          <w:szCs w:val="28"/>
        </w:rPr>
        <w:t>2. Распределение белорусских предприятий МСП (малого и среднего бизнеса) по числу сотрудников [</w:t>
      </w:r>
      <w:r>
        <w:rPr>
          <w:rFonts w:ascii="Times New Roman" w:hAnsi="Times New Roman" w:cs="Times New Roman"/>
          <w:sz w:val="28"/>
          <w:szCs w:val="28"/>
        </w:rPr>
        <w:t>3</w:t>
      </w:r>
      <w:r w:rsidRPr="006D66EB">
        <w:rPr>
          <w:rFonts w:ascii="Times New Roman" w:hAnsi="Times New Roman" w:cs="Times New Roman"/>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5"/>
        <w:gridCol w:w="2968"/>
        <w:gridCol w:w="2252"/>
        <w:gridCol w:w="3509"/>
      </w:tblGrid>
      <w:tr w:rsidR="007E6EC9" w:rsidRPr="00310BA3">
        <w:tc>
          <w:tcPr>
            <w:tcW w:w="1125"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 п/п</w:t>
            </w:r>
          </w:p>
        </w:tc>
        <w:tc>
          <w:tcPr>
            <w:tcW w:w="2968"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Предприятия по зан</w:t>
            </w:r>
            <w:r w:rsidRPr="00310BA3">
              <w:rPr>
                <w:rFonts w:ascii="Times New Roman" w:hAnsi="Times New Roman" w:cs="Times New Roman"/>
                <w:sz w:val="28"/>
                <w:szCs w:val="28"/>
              </w:rPr>
              <w:t>я</w:t>
            </w:r>
            <w:r w:rsidRPr="00310BA3">
              <w:rPr>
                <w:rFonts w:ascii="Times New Roman" w:hAnsi="Times New Roman" w:cs="Times New Roman"/>
                <w:sz w:val="28"/>
                <w:szCs w:val="28"/>
              </w:rPr>
              <w:t>тым сотрудникам, чел.</w:t>
            </w:r>
          </w:p>
        </w:tc>
        <w:tc>
          <w:tcPr>
            <w:tcW w:w="2252"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Количество предприятий, ед.</w:t>
            </w:r>
          </w:p>
        </w:tc>
        <w:tc>
          <w:tcPr>
            <w:tcW w:w="3509"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Процент от целого (целое – все сотрудники МСП), %</w:t>
            </w:r>
          </w:p>
        </w:tc>
      </w:tr>
      <w:tr w:rsidR="007E6EC9" w:rsidRPr="00310BA3">
        <w:tc>
          <w:tcPr>
            <w:tcW w:w="1125"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w:t>
            </w:r>
          </w:p>
        </w:tc>
        <w:tc>
          <w:tcPr>
            <w:tcW w:w="29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1-10</w:t>
            </w:r>
          </w:p>
        </w:tc>
        <w:tc>
          <w:tcPr>
            <w:tcW w:w="225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188</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 xml:space="preserve">43,8 </w:t>
            </w:r>
          </w:p>
        </w:tc>
      </w:tr>
      <w:tr w:rsidR="007E6EC9" w:rsidRPr="00310BA3">
        <w:tc>
          <w:tcPr>
            <w:tcW w:w="1125"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w:t>
            </w:r>
          </w:p>
        </w:tc>
        <w:tc>
          <w:tcPr>
            <w:tcW w:w="29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11 до 50</w:t>
            </w:r>
          </w:p>
        </w:tc>
        <w:tc>
          <w:tcPr>
            <w:tcW w:w="225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156</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36,4</w:t>
            </w:r>
          </w:p>
        </w:tc>
      </w:tr>
      <w:tr w:rsidR="007E6EC9" w:rsidRPr="00310BA3">
        <w:tc>
          <w:tcPr>
            <w:tcW w:w="1125"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3</w:t>
            </w:r>
          </w:p>
        </w:tc>
        <w:tc>
          <w:tcPr>
            <w:tcW w:w="29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51 до 100</w:t>
            </w:r>
          </w:p>
        </w:tc>
        <w:tc>
          <w:tcPr>
            <w:tcW w:w="225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32</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7,5</w:t>
            </w:r>
          </w:p>
        </w:tc>
      </w:tr>
      <w:tr w:rsidR="007E6EC9" w:rsidRPr="00310BA3">
        <w:tc>
          <w:tcPr>
            <w:tcW w:w="1125"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4</w:t>
            </w:r>
          </w:p>
        </w:tc>
        <w:tc>
          <w:tcPr>
            <w:tcW w:w="29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100 до 200</w:t>
            </w:r>
          </w:p>
        </w:tc>
        <w:tc>
          <w:tcPr>
            <w:tcW w:w="225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26</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6,1</w:t>
            </w:r>
          </w:p>
        </w:tc>
      </w:tr>
      <w:tr w:rsidR="007E6EC9" w:rsidRPr="00310BA3">
        <w:tc>
          <w:tcPr>
            <w:tcW w:w="1125"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5</w:t>
            </w:r>
          </w:p>
        </w:tc>
        <w:tc>
          <w:tcPr>
            <w:tcW w:w="2968"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свыше 200</w:t>
            </w:r>
          </w:p>
        </w:tc>
        <w:tc>
          <w:tcPr>
            <w:tcW w:w="225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27</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6,3</w:t>
            </w:r>
          </w:p>
        </w:tc>
      </w:tr>
      <w:tr w:rsidR="007E6EC9" w:rsidRPr="00310BA3">
        <w:tc>
          <w:tcPr>
            <w:tcW w:w="1125"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ВСЕГО</w:t>
            </w:r>
          </w:p>
        </w:tc>
        <w:tc>
          <w:tcPr>
            <w:tcW w:w="2968" w:type="dxa"/>
          </w:tcPr>
          <w:p w:rsidR="007E6EC9" w:rsidRPr="00310BA3" w:rsidRDefault="007E6EC9" w:rsidP="00310BA3">
            <w:pPr>
              <w:spacing w:after="0" w:line="240" w:lineRule="auto"/>
              <w:jc w:val="both"/>
              <w:rPr>
                <w:rFonts w:ascii="Times New Roman" w:hAnsi="Times New Roman" w:cs="Times New Roman"/>
                <w:sz w:val="28"/>
                <w:szCs w:val="28"/>
              </w:rPr>
            </w:pPr>
          </w:p>
        </w:tc>
        <w:tc>
          <w:tcPr>
            <w:tcW w:w="225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429</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100</w:t>
            </w:r>
          </w:p>
        </w:tc>
      </w:tr>
    </w:tbl>
    <w:p w:rsidR="007E6EC9" w:rsidRPr="006D66EB" w:rsidRDefault="007E6EC9" w:rsidP="006D66EB">
      <w:pPr>
        <w:spacing w:after="0" w:line="240" w:lineRule="auto"/>
        <w:ind w:firstLine="709"/>
        <w:jc w:val="both"/>
        <w:rPr>
          <w:rFonts w:ascii="Times New Roman" w:hAnsi="Times New Roman" w:cs="Times New Roman"/>
          <w:sz w:val="28"/>
          <w:szCs w:val="28"/>
        </w:rPr>
      </w:pPr>
    </w:p>
    <w:p w:rsidR="007E6EC9" w:rsidRDefault="007E6EC9" w:rsidP="006D66EB">
      <w:pPr>
        <w:spacing w:after="0" w:line="240" w:lineRule="auto"/>
        <w:ind w:firstLine="709"/>
        <w:jc w:val="both"/>
        <w:rPr>
          <w:rFonts w:ascii="Times New Roman" w:hAnsi="Times New Roman" w:cs="Times New Roman"/>
          <w:sz w:val="28"/>
          <w:szCs w:val="28"/>
        </w:rPr>
      </w:pPr>
      <w:r w:rsidRPr="006D66EB">
        <w:rPr>
          <w:rFonts w:ascii="Times New Roman" w:hAnsi="Times New Roman" w:cs="Times New Roman"/>
          <w:sz w:val="28"/>
          <w:szCs w:val="28"/>
        </w:rPr>
        <w:t xml:space="preserve">     Сам малый и средний бизнес (МСП) в нашей стране представлен не только промышленными предприятиями, но и другими видами деятельности.</w:t>
      </w:r>
    </w:p>
    <w:p w:rsidR="007E6EC9" w:rsidRPr="006D66EB" w:rsidRDefault="007E6EC9" w:rsidP="006D66EB">
      <w:pPr>
        <w:spacing w:after="0" w:line="240" w:lineRule="auto"/>
        <w:ind w:firstLine="709"/>
        <w:jc w:val="both"/>
        <w:rPr>
          <w:rFonts w:ascii="Times New Roman" w:hAnsi="Times New Roman" w:cs="Times New Roman"/>
          <w:sz w:val="28"/>
          <w:szCs w:val="28"/>
        </w:rPr>
      </w:pPr>
    </w:p>
    <w:p w:rsidR="007E6EC9" w:rsidRDefault="007E6EC9" w:rsidP="00C00A0F">
      <w:pPr>
        <w:spacing w:after="0" w:line="240" w:lineRule="auto"/>
        <w:jc w:val="both"/>
        <w:rPr>
          <w:rFonts w:ascii="Times New Roman" w:hAnsi="Times New Roman" w:cs="Times New Roman"/>
          <w:sz w:val="28"/>
          <w:szCs w:val="28"/>
        </w:rPr>
      </w:pPr>
      <w:r w:rsidRPr="006D66EB">
        <w:rPr>
          <w:rFonts w:ascii="Times New Roman" w:hAnsi="Times New Roman" w:cs="Times New Roman"/>
          <w:sz w:val="28"/>
          <w:szCs w:val="28"/>
        </w:rPr>
        <w:t xml:space="preserve">Таблица </w:t>
      </w:r>
      <w:r>
        <w:rPr>
          <w:rFonts w:ascii="Times New Roman" w:hAnsi="Times New Roman" w:cs="Times New Roman"/>
          <w:sz w:val="28"/>
          <w:szCs w:val="28"/>
        </w:rPr>
        <w:t>6.</w:t>
      </w:r>
      <w:r w:rsidRPr="006D66EB">
        <w:rPr>
          <w:rFonts w:ascii="Times New Roman" w:hAnsi="Times New Roman" w:cs="Times New Roman"/>
          <w:sz w:val="28"/>
          <w:szCs w:val="28"/>
        </w:rPr>
        <w:t>3. Распределение белорусских МСП п</w:t>
      </w:r>
      <w:r>
        <w:rPr>
          <w:rFonts w:ascii="Times New Roman" w:hAnsi="Times New Roman" w:cs="Times New Roman"/>
          <w:sz w:val="28"/>
          <w:szCs w:val="28"/>
        </w:rPr>
        <w:t xml:space="preserve">о сфере деятельности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4"/>
        <w:gridCol w:w="3012"/>
        <w:gridCol w:w="2409"/>
        <w:gridCol w:w="3509"/>
      </w:tblGrid>
      <w:tr w:rsidR="007E6EC9" w:rsidRPr="00310BA3">
        <w:tc>
          <w:tcPr>
            <w:tcW w:w="924"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 п/п</w:t>
            </w:r>
          </w:p>
        </w:tc>
        <w:tc>
          <w:tcPr>
            <w:tcW w:w="3012"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Сферы деятельности</w:t>
            </w:r>
          </w:p>
        </w:tc>
        <w:tc>
          <w:tcPr>
            <w:tcW w:w="2409"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Количество пре</w:t>
            </w:r>
            <w:r w:rsidRPr="00310BA3">
              <w:rPr>
                <w:rFonts w:ascii="Times New Roman" w:hAnsi="Times New Roman" w:cs="Times New Roman"/>
                <w:sz w:val="28"/>
                <w:szCs w:val="28"/>
              </w:rPr>
              <w:t>д</w:t>
            </w:r>
            <w:r w:rsidRPr="00310BA3">
              <w:rPr>
                <w:rFonts w:ascii="Times New Roman" w:hAnsi="Times New Roman" w:cs="Times New Roman"/>
                <w:sz w:val="28"/>
                <w:szCs w:val="28"/>
              </w:rPr>
              <w:t>приятий МПС, ед.</w:t>
            </w:r>
          </w:p>
        </w:tc>
        <w:tc>
          <w:tcPr>
            <w:tcW w:w="3509" w:type="dxa"/>
          </w:tcPr>
          <w:p w:rsidR="007E6EC9" w:rsidRPr="00310BA3" w:rsidRDefault="007E6EC9" w:rsidP="00310BA3">
            <w:pPr>
              <w:spacing w:after="0" w:line="240" w:lineRule="auto"/>
              <w:jc w:val="center"/>
              <w:rPr>
                <w:rFonts w:ascii="Times New Roman" w:hAnsi="Times New Roman" w:cs="Times New Roman"/>
                <w:sz w:val="28"/>
                <w:szCs w:val="28"/>
              </w:rPr>
            </w:pPr>
            <w:r w:rsidRPr="00310BA3">
              <w:rPr>
                <w:rFonts w:ascii="Times New Roman" w:hAnsi="Times New Roman" w:cs="Times New Roman"/>
                <w:sz w:val="28"/>
                <w:szCs w:val="28"/>
              </w:rPr>
              <w:t>Процент от целого (целое – все предпрития МСП), %</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Торговля</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133</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30,9</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Общественное питание</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22</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5,1</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3</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Производство (пр</w:t>
            </w:r>
            <w:r w:rsidRPr="00310BA3">
              <w:rPr>
                <w:rFonts w:ascii="Times New Roman" w:hAnsi="Times New Roman" w:cs="Times New Roman"/>
                <w:sz w:val="28"/>
                <w:szCs w:val="28"/>
              </w:rPr>
              <w:t>о</w:t>
            </w:r>
            <w:r w:rsidRPr="00310BA3">
              <w:rPr>
                <w:rFonts w:ascii="Times New Roman" w:hAnsi="Times New Roman" w:cs="Times New Roman"/>
                <w:sz w:val="28"/>
                <w:szCs w:val="28"/>
              </w:rPr>
              <w:t>мышленность)</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68</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15,8</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4</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Строительство</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60</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13,9</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5</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Транспорт и связь</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40</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9,3</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6</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Бытовое обслуживание</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27</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6,3</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7</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Консалтинговые усл</w:t>
            </w:r>
            <w:r w:rsidRPr="00310BA3">
              <w:rPr>
                <w:rFonts w:ascii="Times New Roman" w:hAnsi="Times New Roman" w:cs="Times New Roman"/>
                <w:sz w:val="28"/>
                <w:szCs w:val="28"/>
              </w:rPr>
              <w:t>у</w:t>
            </w:r>
            <w:r w:rsidRPr="00310BA3">
              <w:rPr>
                <w:rFonts w:ascii="Times New Roman" w:hAnsi="Times New Roman" w:cs="Times New Roman"/>
                <w:sz w:val="28"/>
                <w:szCs w:val="28"/>
              </w:rPr>
              <w:t>ги</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0,5</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8</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 xml:space="preserve">Образование  </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4</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0,9</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9</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Компьютерные услуги</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14</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3,2</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10</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Туризм</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18</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4,2</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11</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Реклама</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14</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3,2</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12</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Полигр</w:t>
            </w:r>
            <w:r w:rsidRPr="00310BA3">
              <w:rPr>
                <w:rFonts w:ascii="Times New Roman" w:hAnsi="Times New Roman" w:cs="Times New Roman"/>
                <w:sz w:val="28"/>
                <w:szCs w:val="28"/>
              </w:rPr>
              <w:t>а</w:t>
            </w:r>
            <w:r w:rsidRPr="00310BA3">
              <w:rPr>
                <w:rFonts w:ascii="Times New Roman" w:hAnsi="Times New Roman" w:cs="Times New Roman"/>
                <w:sz w:val="28"/>
                <w:szCs w:val="28"/>
              </w:rPr>
              <w:t xml:space="preserve">фия/Издательство           </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7</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1,6</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13</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Недвижимость</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11</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2,6</w:t>
            </w:r>
          </w:p>
        </w:tc>
      </w:tr>
      <w:tr w:rsidR="007E6EC9" w:rsidRPr="00310BA3">
        <w:tc>
          <w:tcPr>
            <w:tcW w:w="924"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14</w:t>
            </w:r>
          </w:p>
        </w:tc>
        <w:tc>
          <w:tcPr>
            <w:tcW w:w="3012"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Другое</w:t>
            </w:r>
          </w:p>
        </w:tc>
        <w:tc>
          <w:tcPr>
            <w:tcW w:w="24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11</w:t>
            </w:r>
          </w:p>
        </w:tc>
        <w:tc>
          <w:tcPr>
            <w:tcW w:w="3509" w:type="dxa"/>
          </w:tcPr>
          <w:p w:rsidR="007E6EC9" w:rsidRPr="00310BA3" w:rsidRDefault="007E6EC9" w:rsidP="00310BA3">
            <w:pPr>
              <w:spacing w:after="0" w:line="240" w:lineRule="auto"/>
              <w:jc w:val="both"/>
              <w:rPr>
                <w:rFonts w:ascii="Times New Roman" w:hAnsi="Times New Roman" w:cs="Times New Roman"/>
                <w:sz w:val="28"/>
                <w:szCs w:val="28"/>
              </w:rPr>
            </w:pPr>
            <w:r w:rsidRPr="00310BA3">
              <w:rPr>
                <w:rFonts w:ascii="Times New Roman" w:hAnsi="Times New Roman" w:cs="Times New Roman"/>
                <w:sz w:val="28"/>
                <w:szCs w:val="28"/>
              </w:rPr>
              <w:t>2,6</w:t>
            </w:r>
          </w:p>
        </w:tc>
      </w:tr>
    </w:tbl>
    <w:p w:rsidR="007E6EC9" w:rsidRPr="006D66EB" w:rsidRDefault="007E6EC9" w:rsidP="00C00A0F">
      <w:pPr>
        <w:spacing w:after="0" w:line="240" w:lineRule="auto"/>
        <w:jc w:val="both"/>
        <w:rPr>
          <w:rFonts w:ascii="Times New Roman" w:hAnsi="Times New Roman" w:cs="Times New Roman"/>
          <w:sz w:val="28"/>
          <w:szCs w:val="28"/>
        </w:rPr>
      </w:pPr>
    </w:p>
    <w:p w:rsidR="007E6EC9" w:rsidRPr="006D66EB" w:rsidRDefault="007E6EC9" w:rsidP="006D66EB">
      <w:pPr>
        <w:spacing w:after="0" w:line="240" w:lineRule="auto"/>
        <w:ind w:firstLine="709"/>
        <w:jc w:val="both"/>
        <w:rPr>
          <w:rFonts w:ascii="Times New Roman" w:hAnsi="Times New Roman" w:cs="Times New Roman"/>
          <w:sz w:val="28"/>
          <w:szCs w:val="28"/>
        </w:rPr>
      </w:pPr>
      <w:r w:rsidRPr="006D66EB">
        <w:rPr>
          <w:rFonts w:ascii="Times New Roman" w:hAnsi="Times New Roman" w:cs="Times New Roman"/>
          <w:sz w:val="28"/>
          <w:szCs w:val="28"/>
        </w:rPr>
        <w:t xml:space="preserve">     Построим </w:t>
      </w:r>
      <w:r>
        <w:rPr>
          <w:rFonts w:ascii="Times New Roman" w:hAnsi="Times New Roman" w:cs="Times New Roman"/>
          <w:sz w:val="28"/>
          <w:szCs w:val="28"/>
        </w:rPr>
        <w:t xml:space="preserve">график </w:t>
      </w:r>
      <w:r w:rsidRPr="006D66EB">
        <w:rPr>
          <w:rFonts w:ascii="Times New Roman" w:hAnsi="Times New Roman" w:cs="Times New Roman"/>
          <w:sz w:val="28"/>
          <w:szCs w:val="28"/>
        </w:rPr>
        <w:t xml:space="preserve">по данным таблицы </w:t>
      </w:r>
      <w:r>
        <w:rPr>
          <w:rFonts w:ascii="Times New Roman" w:hAnsi="Times New Roman" w:cs="Times New Roman"/>
          <w:sz w:val="28"/>
          <w:szCs w:val="28"/>
        </w:rPr>
        <w:t>6.</w:t>
      </w:r>
      <w:r w:rsidRPr="006D66EB">
        <w:rPr>
          <w:rFonts w:ascii="Times New Roman" w:hAnsi="Times New Roman" w:cs="Times New Roman"/>
          <w:sz w:val="28"/>
          <w:szCs w:val="28"/>
        </w:rPr>
        <w:t xml:space="preserve">1 и </w:t>
      </w:r>
      <w:r>
        <w:rPr>
          <w:rFonts w:ascii="Times New Roman" w:hAnsi="Times New Roman" w:cs="Times New Roman"/>
          <w:sz w:val="28"/>
          <w:szCs w:val="28"/>
        </w:rPr>
        <w:t>6.</w:t>
      </w:r>
      <w:r w:rsidRPr="006D66EB">
        <w:rPr>
          <w:rFonts w:ascii="Times New Roman" w:hAnsi="Times New Roman" w:cs="Times New Roman"/>
          <w:sz w:val="28"/>
          <w:szCs w:val="28"/>
        </w:rPr>
        <w:t xml:space="preserve">3. Таблица </w:t>
      </w:r>
      <w:r>
        <w:rPr>
          <w:rFonts w:ascii="Times New Roman" w:hAnsi="Times New Roman" w:cs="Times New Roman"/>
          <w:sz w:val="28"/>
          <w:szCs w:val="28"/>
        </w:rPr>
        <w:t>6.</w:t>
      </w:r>
      <w:r w:rsidRPr="006D66EB">
        <w:rPr>
          <w:rFonts w:ascii="Times New Roman" w:hAnsi="Times New Roman" w:cs="Times New Roman"/>
          <w:sz w:val="28"/>
          <w:szCs w:val="28"/>
        </w:rPr>
        <w:t>2 носит справочный характер.</w:t>
      </w:r>
      <w:r w:rsidR="009B5620">
        <w:rPr>
          <w:rFonts w:ascii="Times New Roman" w:hAnsi="Times New Roman" w:cs="Times New Roman"/>
          <w:sz w:val="28"/>
          <w:szCs w:val="28"/>
        </w:rPr>
        <w:t xml:space="preserve"> График студентам предлагается построить самостоятел</w:t>
      </w:r>
      <w:r w:rsidR="009B5620">
        <w:rPr>
          <w:rFonts w:ascii="Times New Roman" w:hAnsi="Times New Roman" w:cs="Times New Roman"/>
          <w:sz w:val="28"/>
          <w:szCs w:val="28"/>
        </w:rPr>
        <w:t>ь</w:t>
      </w:r>
      <w:r w:rsidR="009B5620">
        <w:rPr>
          <w:rFonts w:ascii="Times New Roman" w:hAnsi="Times New Roman" w:cs="Times New Roman"/>
          <w:sz w:val="28"/>
          <w:szCs w:val="28"/>
        </w:rPr>
        <w:t>но.</w:t>
      </w:r>
    </w:p>
    <w:p w:rsidR="00BB2683" w:rsidRDefault="007E6EC9" w:rsidP="006D66EB">
      <w:pPr>
        <w:spacing w:after="0" w:line="240" w:lineRule="auto"/>
        <w:ind w:firstLine="709"/>
        <w:jc w:val="both"/>
        <w:rPr>
          <w:rFonts w:ascii="Times New Roman" w:hAnsi="Times New Roman" w:cs="Times New Roman"/>
          <w:sz w:val="28"/>
          <w:szCs w:val="28"/>
        </w:rPr>
      </w:pPr>
      <w:r w:rsidRPr="006D66EB">
        <w:rPr>
          <w:rFonts w:ascii="Times New Roman" w:hAnsi="Times New Roman" w:cs="Times New Roman"/>
          <w:sz w:val="28"/>
          <w:szCs w:val="28"/>
        </w:rPr>
        <w:t xml:space="preserve">     Для этого образуем график, где по оси </w:t>
      </w:r>
      <w:r w:rsidRPr="006D66EB">
        <w:rPr>
          <w:rFonts w:ascii="Times New Roman" w:hAnsi="Times New Roman" w:cs="Times New Roman"/>
          <w:sz w:val="28"/>
          <w:szCs w:val="28"/>
          <w:lang w:val="en-US"/>
        </w:rPr>
        <w:t>y</w:t>
      </w:r>
      <w:r w:rsidRPr="006D66EB">
        <w:rPr>
          <w:rFonts w:ascii="Times New Roman" w:hAnsi="Times New Roman" w:cs="Times New Roman"/>
          <w:sz w:val="28"/>
          <w:szCs w:val="28"/>
        </w:rPr>
        <w:t xml:space="preserve"> – число занятых, тыс. чел., а по оси </w:t>
      </w:r>
      <w:r w:rsidRPr="006D66EB">
        <w:rPr>
          <w:rFonts w:ascii="Times New Roman" w:hAnsi="Times New Roman" w:cs="Times New Roman"/>
          <w:sz w:val="28"/>
          <w:szCs w:val="28"/>
          <w:lang w:val="en-US"/>
        </w:rPr>
        <w:t>x</w:t>
      </w:r>
      <w:r w:rsidRPr="006D66EB">
        <w:rPr>
          <w:rFonts w:ascii="Times New Roman" w:hAnsi="Times New Roman" w:cs="Times New Roman"/>
          <w:sz w:val="28"/>
          <w:szCs w:val="28"/>
        </w:rPr>
        <w:t xml:space="preserve"> – количество </w:t>
      </w:r>
      <w:r>
        <w:rPr>
          <w:rFonts w:ascii="Times New Roman" w:hAnsi="Times New Roman" w:cs="Times New Roman"/>
          <w:sz w:val="28"/>
          <w:szCs w:val="28"/>
        </w:rPr>
        <w:t xml:space="preserve">промышленных </w:t>
      </w:r>
      <w:r w:rsidRPr="006D66EB">
        <w:rPr>
          <w:rFonts w:ascii="Times New Roman" w:hAnsi="Times New Roman" w:cs="Times New Roman"/>
          <w:sz w:val="28"/>
          <w:szCs w:val="28"/>
        </w:rPr>
        <w:t>предприятий. Нетрудно определить, что полученная прямая от одного предприятия с диапазоном численности занятых от  6 до 30 тыс. чел. резко идет вниз, чтобы отразить на графике 68 предпри</w:t>
      </w:r>
      <w:r w:rsidRPr="006D66EB">
        <w:rPr>
          <w:rFonts w:ascii="Times New Roman" w:hAnsi="Times New Roman" w:cs="Times New Roman"/>
          <w:sz w:val="28"/>
          <w:szCs w:val="28"/>
        </w:rPr>
        <w:t>я</w:t>
      </w:r>
      <w:r w:rsidRPr="006D66EB">
        <w:rPr>
          <w:rFonts w:ascii="Times New Roman" w:hAnsi="Times New Roman" w:cs="Times New Roman"/>
          <w:sz w:val="28"/>
          <w:szCs w:val="28"/>
        </w:rPr>
        <w:t>тий  МСБ с условной численностью до 200 (250) чел.  В промышленном прои</w:t>
      </w:r>
      <w:r w:rsidRPr="006D66EB">
        <w:rPr>
          <w:rFonts w:ascii="Times New Roman" w:hAnsi="Times New Roman" w:cs="Times New Roman"/>
          <w:sz w:val="28"/>
          <w:szCs w:val="28"/>
        </w:rPr>
        <w:t>з</w:t>
      </w:r>
      <w:r w:rsidRPr="006D66EB">
        <w:rPr>
          <w:rFonts w:ascii="Times New Roman" w:hAnsi="Times New Roman" w:cs="Times New Roman"/>
          <w:sz w:val="28"/>
          <w:szCs w:val="28"/>
        </w:rPr>
        <w:t>водстве отсутствует средний бизнес.</w:t>
      </w:r>
    </w:p>
    <w:p w:rsidR="007E6EC9" w:rsidRPr="00AE2DFD" w:rsidRDefault="00BB2683" w:rsidP="006D6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Возможен анализ полученного графика </w:t>
      </w:r>
      <w:r w:rsidR="00364481" w:rsidRPr="00AE2DFD">
        <w:rPr>
          <w:rFonts w:ascii="Times New Roman" w:hAnsi="Times New Roman" w:cs="Times New Roman"/>
          <w:sz w:val="28"/>
          <w:szCs w:val="28"/>
        </w:rPr>
        <w:t xml:space="preserve"> </w:t>
      </w:r>
      <w:r>
        <w:rPr>
          <w:rFonts w:ascii="Times New Roman" w:hAnsi="Times New Roman" w:cs="Times New Roman"/>
          <w:sz w:val="28"/>
          <w:szCs w:val="28"/>
        </w:rPr>
        <w:t>с привлечением теории цен</w:t>
      </w:r>
      <w:r>
        <w:rPr>
          <w:rFonts w:ascii="Times New Roman" w:hAnsi="Times New Roman" w:cs="Times New Roman"/>
          <w:sz w:val="28"/>
          <w:szCs w:val="28"/>
        </w:rPr>
        <w:t>о</w:t>
      </w:r>
      <w:r>
        <w:rPr>
          <w:rFonts w:ascii="Times New Roman" w:hAnsi="Times New Roman" w:cs="Times New Roman"/>
          <w:sz w:val="28"/>
          <w:szCs w:val="28"/>
        </w:rPr>
        <w:t>зов, а также с учетом реальной ситуации в Республике Беларусь, связанной с наличием крупных, средних и мелких промышленных предприятий.</w:t>
      </w:r>
    </w:p>
    <w:p w:rsidR="007E6EC9" w:rsidRDefault="007E6EC9" w:rsidP="00370B2D">
      <w:pPr>
        <w:spacing w:after="0" w:line="240" w:lineRule="auto"/>
        <w:ind w:firstLine="709"/>
        <w:rPr>
          <w:rFonts w:ascii="Times New Roman" w:hAnsi="Times New Roman" w:cs="Times New Roman"/>
          <w:sz w:val="28"/>
          <w:szCs w:val="28"/>
        </w:rPr>
      </w:pPr>
      <w:r w:rsidRPr="006D66EB">
        <w:rPr>
          <w:rFonts w:ascii="Times New Roman" w:hAnsi="Times New Roman" w:cs="Times New Roman"/>
          <w:sz w:val="28"/>
          <w:szCs w:val="28"/>
        </w:rPr>
        <w:t xml:space="preserve">     В любом ценозе элитные группы играют решающую роль – именно их интересы в первую очередь удовлетворяются и оберегаются. Однако ценоз утратит устойчивость при отсутствии или заметном сокращении саранчовых групп.</w:t>
      </w:r>
      <w:r>
        <w:rPr>
          <w:rFonts w:ascii="Times New Roman" w:hAnsi="Times New Roman" w:cs="Times New Roman"/>
          <w:sz w:val="28"/>
          <w:szCs w:val="28"/>
        </w:rPr>
        <w:t xml:space="preserve"> </w:t>
      </w:r>
      <w:r w:rsidRPr="006D66EB">
        <w:rPr>
          <w:rFonts w:ascii="Times New Roman" w:hAnsi="Times New Roman" w:cs="Times New Roman"/>
          <w:sz w:val="28"/>
          <w:szCs w:val="28"/>
        </w:rPr>
        <w:t xml:space="preserve"> </w:t>
      </w:r>
      <w:r>
        <w:rPr>
          <w:rFonts w:ascii="Times New Roman" w:hAnsi="Times New Roman" w:cs="Times New Roman"/>
          <w:sz w:val="28"/>
          <w:szCs w:val="28"/>
        </w:rPr>
        <w:t>Ц</w:t>
      </w:r>
      <w:r w:rsidRPr="006D66EB">
        <w:rPr>
          <w:rFonts w:ascii="Times New Roman" w:hAnsi="Times New Roman" w:cs="Times New Roman"/>
          <w:sz w:val="28"/>
          <w:szCs w:val="28"/>
        </w:rPr>
        <w:t>еноз</w:t>
      </w:r>
      <w:r>
        <w:rPr>
          <w:rFonts w:ascii="Times New Roman" w:hAnsi="Times New Roman" w:cs="Times New Roman"/>
          <w:sz w:val="28"/>
          <w:szCs w:val="28"/>
        </w:rPr>
        <w:t>ы любой природы имеют общие законы развития. Об этом говорят многие специалисты</w:t>
      </w:r>
      <w:r w:rsidRPr="006D66EB">
        <w:rPr>
          <w:rFonts w:ascii="Times New Roman" w:hAnsi="Times New Roman" w:cs="Times New Roman"/>
          <w:sz w:val="28"/>
          <w:szCs w:val="28"/>
        </w:rPr>
        <w:t xml:space="preserve"> [</w:t>
      </w:r>
      <w:r>
        <w:rPr>
          <w:rFonts w:ascii="Times New Roman" w:hAnsi="Times New Roman" w:cs="Times New Roman"/>
          <w:sz w:val="28"/>
          <w:szCs w:val="28"/>
        </w:rPr>
        <w:t>4</w:t>
      </w:r>
      <w:r w:rsidRPr="006D66EB">
        <w:rPr>
          <w:rFonts w:ascii="Times New Roman" w:hAnsi="Times New Roman" w:cs="Times New Roman"/>
          <w:sz w:val="28"/>
          <w:szCs w:val="28"/>
        </w:rPr>
        <w:t>]</w:t>
      </w:r>
      <w:r>
        <w:rPr>
          <w:rFonts w:ascii="Times New Roman" w:hAnsi="Times New Roman" w:cs="Times New Roman"/>
          <w:sz w:val="28"/>
          <w:szCs w:val="28"/>
        </w:rPr>
        <w:t xml:space="preserve">, </w:t>
      </w:r>
      <w:r w:rsidRPr="006D66EB">
        <w:rPr>
          <w:rFonts w:ascii="Times New Roman" w:hAnsi="Times New Roman" w:cs="Times New Roman"/>
          <w:sz w:val="28"/>
          <w:szCs w:val="28"/>
        </w:rPr>
        <w:t xml:space="preserve"> </w:t>
      </w:r>
      <w:r w:rsidRPr="000A3085">
        <w:rPr>
          <w:rFonts w:ascii="Times New Roman" w:hAnsi="Times New Roman" w:cs="Times New Roman"/>
          <w:sz w:val="28"/>
          <w:szCs w:val="28"/>
        </w:rPr>
        <w:t xml:space="preserve">[5]. </w:t>
      </w:r>
      <w:r>
        <w:rPr>
          <w:rFonts w:ascii="Times New Roman" w:hAnsi="Times New Roman" w:cs="Times New Roman"/>
          <w:sz w:val="28"/>
          <w:szCs w:val="28"/>
        </w:rPr>
        <w:t>Экономика, предположительно, будет устойчиво развиваться, когда распределение хозяйствующих лиц по величине приблизи</w:t>
      </w:r>
      <w:r>
        <w:rPr>
          <w:rFonts w:ascii="Times New Roman" w:hAnsi="Times New Roman" w:cs="Times New Roman"/>
          <w:sz w:val="28"/>
          <w:szCs w:val="28"/>
        </w:rPr>
        <w:t>т</w:t>
      </w:r>
      <w:r>
        <w:rPr>
          <w:rFonts w:ascii="Times New Roman" w:hAnsi="Times New Roman" w:cs="Times New Roman"/>
          <w:sz w:val="28"/>
          <w:szCs w:val="28"/>
        </w:rPr>
        <w:t xml:space="preserve">ся к кривой нормального распределения </w:t>
      </w:r>
      <w:r w:rsidRPr="000044E0">
        <w:rPr>
          <w:rFonts w:ascii="Times New Roman" w:hAnsi="Times New Roman" w:cs="Times New Roman"/>
          <w:sz w:val="28"/>
          <w:szCs w:val="28"/>
        </w:rPr>
        <w:t>[6]</w:t>
      </w:r>
      <w:r w:rsidR="00370B2D">
        <w:rPr>
          <w:rFonts w:ascii="Times New Roman" w:hAnsi="Times New Roman" w:cs="Times New Roman"/>
          <w:sz w:val="28"/>
          <w:szCs w:val="28"/>
        </w:rPr>
        <w:t>.</w:t>
      </w:r>
    </w:p>
    <w:p w:rsidR="007E6EC9" w:rsidRDefault="007E6EC9" w:rsidP="006D66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крупнейшие промышленные предприятия Республики Беларусь обеспечивают занятость населения, дают солидную долю налогов в госуда</w:t>
      </w:r>
      <w:r>
        <w:rPr>
          <w:rFonts w:ascii="Times New Roman" w:hAnsi="Times New Roman" w:cs="Times New Roman"/>
          <w:sz w:val="28"/>
          <w:szCs w:val="28"/>
        </w:rPr>
        <w:t>р</w:t>
      </w:r>
      <w:r>
        <w:rPr>
          <w:rFonts w:ascii="Times New Roman" w:hAnsi="Times New Roman" w:cs="Times New Roman"/>
          <w:sz w:val="28"/>
          <w:szCs w:val="28"/>
        </w:rPr>
        <w:t>ственный бюджет. Преобразования в отраслях промышленного производства</w:t>
      </w:r>
      <w:r w:rsidR="00BB2683">
        <w:rPr>
          <w:rFonts w:ascii="Times New Roman" w:hAnsi="Times New Roman" w:cs="Times New Roman"/>
          <w:sz w:val="28"/>
          <w:szCs w:val="28"/>
        </w:rPr>
        <w:t xml:space="preserve"> </w:t>
      </w:r>
      <w:r w:rsidR="00BB2683" w:rsidRPr="00BB2683">
        <w:rPr>
          <w:rFonts w:ascii="Times New Roman" w:hAnsi="Times New Roman" w:cs="Times New Roman"/>
          <w:sz w:val="28"/>
          <w:szCs w:val="28"/>
        </w:rPr>
        <w:t>возможны только путем постепенного переформатирования.</w:t>
      </w:r>
    </w:p>
    <w:p w:rsidR="007E6EC9" w:rsidRPr="00B87F36" w:rsidRDefault="007E6EC9" w:rsidP="004E2CC8">
      <w:pPr>
        <w:spacing w:after="0" w:line="240" w:lineRule="auto"/>
        <w:jc w:val="both"/>
        <w:rPr>
          <w:rFonts w:ascii="Times New Roman" w:hAnsi="Times New Roman" w:cs="Times New Roman"/>
          <w:sz w:val="28"/>
          <w:szCs w:val="28"/>
        </w:rPr>
      </w:pPr>
      <w:r w:rsidRPr="004E2CC8">
        <w:rPr>
          <w:rFonts w:ascii="Times New Roman" w:hAnsi="Times New Roman" w:cs="Times New Roman"/>
          <w:sz w:val="28"/>
          <w:szCs w:val="28"/>
        </w:rPr>
        <w:t>Это хорошо понимают в Республике Беларусь, где постоянно принимаются з</w:t>
      </w:r>
      <w:r w:rsidRPr="004E2CC8">
        <w:rPr>
          <w:rFonts w:ascii="Times New Roman" w:hAnsi="Times New Roman" w:cs="Times New Roman"/>
          <w:sz w:val="28"/>
          <w:szCs w:val="28"/>
        </w:rPr>
        <w:t>а</w:t>
      </w:r>
      <w:r w:rsidRPr="004E2CC8">
        <w:rPr>
          <w:rFonts w:ascii="Times New Roman" w:hAnsi="Times New Roman" w:cs="Times New Roman"/>
          <w:sz w:val="28"/>
          <w:szCs w:val="28"/>
        </w:rPr>
        <w:t>конодательные акты по либерализации бизнеса.</w:t>
      </w:r>
      <w:r>
        <w:rPr>
          <w:rFonts w:ascii="Times New Roman" w:hAnsi="Times New Roman" w:cs="Times New Roman"/>
          <w:sz w:val="28"/>
          <w:szCs w:val="28"/>
        </w:rPr>
        <w:t xml:space="preserve"> Из теории нам известно, что с</w:t>
      </w:r>
      <w:r w:rsidRPr="004E2CC8">
        <w:rPr>
          <w:rFonts w:ascii="Times New Roman" w:hAnsi="Times New Roman" w:cs="Times New Roman"/>
          <w:sz w:val="28"/>
          <w:szCs w:val="28"/>
        </w:rPr>
        <w:t>вободная конкуренция обеспе</w:t>
      </w:r>
      <w:r>
        <w:rPr>
          <w:rFonts w:ascii="Times New Roman" w:hAnsi="Times New Roman" w:cs="Times New Roman"/>
          <w:sz w:val="28"/>
          <w:szCs w:val="28"/>
        </w:rPr>
        <w:t xml:space="preserve">чивает самоорганизацию ценоза </w:t>
      </w:r>
      <w:r w:rsidRPr="004E2CC8">
        <w:rPr>
          <w:rFonts w:ascii="Times New Roman" w:hAnsi="Times New Roman" w:cs="Times New Roman"/>
          <w:sz w:val="28"/>
          <w:szCs w:val="28"/>
        </w:rPr>
        <w:t>[</w:t>
      </w:r>
      <w:r>
        <w:rPr>
          <w:rFonts w:ascii="Times New Roman" w:hAnsi="Times New Roman" w:cs="Times New Roman"/>
          <w:sz w:val="28"/>
          <w:szCs w:val="28"/>
        </w:rPr>
        <w:t>4</w:t>
      </w:r>
      <w:r w:rsidRPr="004E2CC8">
        <w:rPr>
          <w:rFonts w:ascii="Times New Roman" w:hAnsi="Times New Roman" w:cs="Times New Roman"/>
          <w:sz w:val="28"/>
          <w:szCs w:val="28"/>
        </w:rPr>
        <w:t>]</w:t>
      </w:r>
      <w:r>
        <w:rPr>
          <w:rFonts w:ascii="Times New Roman" w:hAnsi="Times New Roman" w:cs="Times New Roman"/>
          <w:sz w:val="28"/>
          <w:szCs w:val="28"/>
        </w:rPr>
        <w:t>, но вполне возможно потерять контроль государства над процессами образованием мо</w:t>
      </w:r>
      <w:r>
        <w:rPr>
          <w:rFonts w:ascii="Times New Roman" w:hAnsi="Times New Roman" w:cs="Times New Roman"/>
          <w:sz w:val="28"/>
          <w:szCs w:val="28"/>
        </w:rPr>
        <w:t>щ</w:t>
      </w:r>
      <w:r>
        <w:rPr>
          <w:rFonts w:ascii="Times New Roman" w:hAnsi="Times New Roman" w:cs="Times New Roman"/>
          <w:sz w:val="28"/>
          <w:szCs w:val="28"/>
        </w:rPr>
        <w:t>ного малого и среднего бизнеса. А это ведет к росту экономических преступл</w:t>
      </w:r>
      <w:r>
        <w:rPr>
          <w:rFonts w:ascii="Times New Roman" w:hAnsi="Times New Roman" w:cs="Times New Roman"/>
          <w:sz w:val="28"/>
          <w:szCs w:val="28"/>
        </w:rPr>
        <w:t>е</w:t>
      </w:r>
      <w:r>
        <w:rPr>
          <w:rFonts w:ascii="Times New Roman" w:hAnsi="Times New Roman" w:cs="Times New Roman"/>
          <w:sz w:val="28"/>
          <w:szCs w:val="28"/>
        </w:rPr>
        <w:t>ний.</w:t>
      </w:r>
      <w:r w:rsidR="00370B2D">
        <w:rPr>
          <w:rFonts w:ascii="Times New Roman" w:hAnsi="Times New Roman" w:cs="Times New Roman"/>
          <w:sz w:val="28"/>
          <w:szCs w:val="28"/>
        </w:rPr>
        <w:t xml:space="preserve"> </w:t>
      </w:r>
      <w:r>
        <w:rPr>
          <w:rFonts w:ascii="Times New Roman" w:hAnsi="Times New Roman" w:cs="Times New Roman"/>
          <w:sz w:val="28"/>
          <w:szCs w:val="28"/>
        </w:rPr>
        <w:t xml:space="preserve"> Выход один – взвешенная экономическая политика в отношении форм</w:t>
      </w:r>
      <w:r>
        <w:rPr>
          <w:rFonts w:ascii="Times New Roman" w:hAnsi="Times New Roman" w:cs="Times New Roman"/>
          <w:sz w:val="28"/>
          <w:szCs w:val="28"/>
        </w:rPr>
        <w:t>и</w:t>
      </w:r>
      <w:r>
        <w:rPr>
          <w:rFonts w:ascii="Times New Roman" w:hAnsi="Times New Roman" w:cs="Times New Roman"/>
          <w:sz w:val="28"/>
          <w:szCs w:val="28"/>
        </w:rPr>
        <w:t>рования малого и среднего бизнеса, в чем могут убедиться все граждане Ре</w:t>
      </w:r>
      <w:r>
        <w:rPr>
          <w:rFonts w:ascii="Times New Roman" w:hAnsi="Times New Roman" w:cs="Times New Roman"/>
          <w:sz w:val="28"/>
          <w:szCs w:val="28"/>
        </w:rPr>
        <w:t>с</w:t>
      </w:r>
      <w:r>
        <w:rPr>
          <w:rFonts w:ascii="Times New Roman" w:hAnsi="Times New Roman" w:cs="Times New Roman"/>
          <w:sz w:val="28"/>
          <w:szCs w:val="28"/>
        </w:rPr>
        <w:t>публики Беларусь и наши зарубежные партнеры по бизнесу.</w:t>
      </w:r>
    </w:p>
    <w:p w:rsidR="007E6EC9" w:rsidRPr="00364246" w:rsidRDefault="007E6EC9" w:rsidP="008977A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Основные признаки монополистической деятельности:</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злоупотребление доминирующим положением на товарном рынке;</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соглашения и действия</w:t>
      </w:r>
      <w:r>
        <w:rPr>
          <w:rFonts w:ascii="Times New Roman" w:hAnsi="Times New Roman" w:cs="Times New Roman"/>
          <w:sz w:val="28"/>
          <w:szCs w:val="28"/>
        </w:rPr>
        <w:t xml:space="preserve"> субъектов хозяйствования</w:t>
      </w:r>
      <w:r w:rsidRPr="00364246">
        <w:rPr>
          <w:rFonts w:ascii="Times New Roman" w:hAnsi="Times New Roman" w:cs="Times New Roman"/>
          <w:sz w:val="28"/>
          <w:szCs w:val="28"/>
        </w:rPr>
        <w:t>, ведущие к огранич</w:t>
      </w:r>
      <w:r w:rsidRPr="00364246">
        <w:rPr>
          <w:rFonts w:ascii="Times New Roman" w:hAnsi="Times New Roman" w:cs="Times New Roman"/>
          <w:sz w:val="28"/>
          <w:szCs w:val="28"/>
        </w:rPr>
        <w:t>е</w:t>
      </w:r>
      <w:r w:rsidRPr="00364246">
        <w:rPr>
          <w:rFonts w:ascii="Times New Roman" w:hAnsi="Times New Roman" w:cs="Times New Roman"/>
          <w:sz w:val="28"/>
          <w:szCs w:val="28"/>
        </w:rPr>
        <w:t>нию конкуренции;</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соглашения и акты государственных органов, ограничивающие конк</w:t>
      </w:r>
      <w:r w:rsidRPr="00364246">
        <w:rPr>
          <w:rFonts w:ascii="Times New Roman" w:hAnsi="Times New Roman" w:cs="Times New Roman"/>
          <w:sz w:val="28"/>
          <w:szCs w:val="28"/>
        </w:rPr>
        <w:t>у</w:t>
      </w:r>
      <w:r w:rsidRPr="00364246">
        <w:rPr>
          <w:rFonts w:ascii="Times New Roman" w:hAnsi="Times New Roman" w:cs="Times New Roman"/>
          <w:sz w:val="28"/>
          <w:szCs w:val="28"/>
        </w:rPr>
        <w:t>ренцию.</w:t>
      </w:r>
    </w:p>
    <w:p w:rsidR="007E6EC9" w:rsidRPr="00364246" w:rsidRDefault="007E6EC9" w:rsidP="008977A8">
      <w:pPr>
        <w:tabs>
          <w:tab w:val="left" w:pos="60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эти признаки и меры государства по противодействию мон</w:t>
      </w:r>
      <w:r>
        <w:rPr>
          <w:rFonts w:ascii="Times New Roman" w:hAnsi="Times New Roman" w:cs="Times New Roman"/>
          <w:sz w:val="28"/>
          <w:szCs w:val="28"/>
        </w:rPr>
        <w:t>о</w:t>
      </w:r>
      <w:r>
        <w:rPr>
          <w:rFonts w:ascii="Times New Roman" w:hAnsi="Times New Roman" w:cs="Times New Roman"/>
          <w:sz w:val="28"/>
          <w:szCs w:val="28"/>
        </w:rPr>
        <w:t>полистической деятельности.</w:t>
      </w:r>
      <w:r w:rsidRPr="00364246">
        <w:rPr>
          <w:rFonts w:ascii="Times New Roman" w:hAnsi="Times New Roman" w:cs="Times New Roman"/>
          <w:sz w:val="28"/>
          <w:szCs w:val="28"/>
        </w:rPr>
        <w:tab/>
      </w:r>
    </w:p>
    <w:p w:rsidR="007E6EC9" w:rsidRPr="00364246" w:rsidRDefault="007E6EC9" w:rsidP="008977A8">
      <w:pPr>
        <w:spacing w:after="0" w:line="240" w:lineRule="auto"/>
        <w:ind w:firstLine="709"/>
        <w:jc w:val="both"/>
        <w:rPr>
          <w:rFonts w:ascii="Times New Roman" w:hAnsi="Times New Roman" w:cs="Times New Roman"/>
          <w:sz w:val="28"/>
          <w:szCs w:val="28"/>
        </w:rPr>
      </w:pPr>
      <w:r w:rsidRPr="00C34519">
        <w:rPr>
          <w:rFonts w:ascii="Times New Roman" w:hAnsi="Times New Roman" w:cs="Times New Roman"/>
          <w:b/>
          <w:bCs/>
          <w:sz w:val="28"/>
          <w:szCs w:val="28"/>
        </w:rPr>
        <w:t>Злоупотребление доминирующим положением на товарном рынке.</w:t>
      </w:r>
      <w:r w:rsidRPr="00364246">
        <w:rPr>
          <w:rFonts w:ascii="Times New Roman" w:hAnsi="Times New Roman" w:cs="Times New Roman"/>
          <w:sz w:val="28"/>
          <w:szCs w:val="28"/>
        </w:rPr>
        <w:t xml:space="preserve"> Товарный рынок </w:t>
      </w:r>
      <w:r>
        <w:rPr>
          <w:rFonts w:ascii="Times New Roman" w:hAnsi="Times New Roman" w:cs="Times New Roman"/>
          <w:sz w:val="28"/>
          <w:szCs w:val="28"/>
        </w:rPr>
        <w:t>–</w:t>
      </w:r>
      <w:r w:rsidRPr="00364246">
        <w:rPr>
          <w:rFonts w:ascii="Times New Roman" w:hAnsi="Times New Roman" w:cs="Times New Roman"/>
          <w:sz w:val="28"/>
          <w:szCs w:val="28"/>
        </w:rPr>
        <w:t xml:space="preserve"> это сфера обращения товара, не имеющего заменителей, л</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бо </w:t>
      </w:r>
      <w:r>
        <w:rPr>
          <w:rFonts w:ascii="Times New Roman" w:hAnsi="Times New Roman" w:cs="Times New Roman"/>
          <w:sz w:val="28"/>
          <w:szCs w:val="28"/>
        </w:rPr>
        <w:t xml:space="preserve">взаимозаменяемых (аналогичных) </w:t>
      </w:r>
      <w:r w:rsidRPr="00364246">
        <w:rPr>
          <w:rFonts w:ascii="Times New Roman" w:hAnsi="Times New Roman" w:cs="Times New Roman"/>
          <w:sz w:val="28"/>
          <w:szCs w:val="28"/>
        </w:rPr>
        <w:t>товаров на территории Республики Бел</w:t>
      </w:r>
      <w:r w:rsidRPr="00364246">
        <w:rPr>
          <w:rFonts w:ascii="Times New Roman" w:hAnsi="Times New Roman" w:cs="Times New Roman"/>
          <w:sz w:val="28"/>
          <w:szCs w:val="28"/>
        </w:rPr>
        <w:t>а</w:t>
      </w:r>
      <w:r w:rsidRPr="00364246">
        <w:rPr>
          <w:rFonts w:ascii="Times New Roman" w:hAnsi="Times New Roman" w:cs="Times New Roman"/>
          <w:sz w:val="28"/>
          <w:szCs w:val="28"/>
        </w:rPr>
        <w:t>русь или ее части, определяемая исходя из э</w:t>
      </w:r>
      <w:r>
        <w:rPr>
          <w:rFonts w:ascii="Times New Roman" w:hAnsi="Times New Roman" w:cs="Times New Roman"/>
          <w:sz w:val="28"/>
          <w:szCs w:val="28"/>
        </w:rPr>
        <w:t xml:space="preserve">кономической, технической </w:t>
      </w:r>
      <w:r w:rsidRPr="00364246">
        <w:rPr>
          <w:rFonts w:ascii="Times New Roman" w:hAnsi="Times New Roman" w:cs="Times New Roman"/>
          <w:sz w:val="28"/>
          <w:szCs w:val="28"/>
        </w:rPr>
        <w:t>или иной возможности потребителя либо целесообразности приобретения товара на соответствующей территории и отсутствия этой во</w:t>
      </w:r>
      <w:r>
        <w:rPr>
          <w:rFonts w:ascii="Times New Roman" w:hAnsi="Times New Roman" w:cs="Times New Roman"/>
          <w:sz w:val="28"/>
          <w:szCs w:val="28"/>
        </w:rPr>
        <w:t>зможности или целесообра</w:t>
      </w:r>
      <w:r>
        <w:rPr>
          <w:rFonts w:ascii="Times New Roman" w:hAnsi="Times New Roman" w:cs="Times New Roman"/>
          <w:sz w:val="28"/>
          <w:szCs w:val="28"/>
        </w:rPr>
        <w:t>з</w:t>
      </w:r>
      <w:r>
        <w:rPr>
          <w:rFonts w:ascii="Times New Roman" w:hAnsi="Times New Roman" w:cs="Times New Roman"/>
          <w:sz w:val="28"/>
          <w:szCs w:val="28"/>
        </w:rPr>
        <w:t xml:space="preserve">ности </w:t>
      </w:r>
      <w:r w:rsidRPr="00364246">
        <w:rPr>
          <w:rFonts w:ascii="Times New Roman" w:hAnsi="Times New Roman" w:cs="Times New Roman"/>
          <w:sz w:val="28"/>
          <w:szCs w:val="28"/>
        </w:rPr>
        <w:t xml:space="preserve">за ее пределами. Доминирующее положение </w:t>
      </w:r>
      <w:r>
        <w:rPr>
          <w:rFonts w:ascii="Times New Roman" w:hAnsi="Times New Roman" w:cs="Times New Roman"/>
          <w:sz w:val="28"/>
          <w:szCs w:val="28"/>
        </w:rPr>
        <w:t>–</w:t>
      </w:r>
      <w:r w:rsidRPr="00364246">
        <w:rPr>
          <w:rFonts w:ascii="Times New Roman" w:hAnsi="Times New Roman" w:cs="Times New Roman"/>
          <w:sz w:val="28"/>
          <w:szCs w:val="28"/>
        </w:rPr>
        <w:t xml:space="preserve"> это исключительное пол</w:t>
      </w:r>
      <w:r w:rsidRPr="00364246">
        <w:rPr>
          <w:rFonts w:ascii="Times New Roman" w:hAnsi="Times New Roman" w:cs="Times New Roman"/>
          <w:sz w:val="28"/>
          <w:szCs w:val="28"/>
        </w:rPr>
        <w:t>о</w:t>
      </w:r>
      <w:r w:rsidRPr="00364246">
        <w:rPr>
          <w:rFonts w:ascii="Times New Roman" w:hAnsi="Times New Roman" w:cs="Times New Roman"/>
          <w:sz w:val="28"/>
          <w:szCs w:val="28"/>
        </w:rPr>
        <w:t>жение хозяйствующего субъекта либо нескольких хозяйствующих субъектов на товарном рынке, дающее им возможность оказывать решающее влияние на о</w:t>
      </w:r>
      <w:r w:rsidRPr="00364246">
        <w:rPr>
          <w:rFonts w:ascii="Times New Roman" w:hAnsi="Times New Roman" w:cs="Times New Roman"/>
          <w:sz w:val="28"/>
          <w:szCs w:val="28"/>
        </w:rPr>
        <w:t>б</w:t>
      </w:r>
      <w:r w:rsidRPr="00364246">
        <w:rPr>
          <w:rFonts w:ascii="Times New Roman" w:hAnsi="Times New Roman" w:cs="Times New Roman"/>
          <w:sz w:val="28"/>
          <w:szCs w:val="28"/>
        </w:rPr>
        <w:t>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им доступ на этот товарный рынок. Доминирующим признается п</w:t>
      </w:r>
      <w:r w:rsidRPr="00364246">
        <w:rPr>
          <w:rFonts w:ascii="Times New Roman" w:hAnsi="Times New Roman" w:cs="Times New Roman"/>
          <w:sz w:val="28"/>
          <w:szCs w:val="28"/>
        </w:rPr>
        <w:t>о</w:t>
      </w:r>
      <w:r w:rsidRPr="00364246">
        <w:rPr>
          <w:rFonts w:ascii="Times New Roman" w:hAnsi="Times New Roman" w:cs="Times New Roman"/>
          <w:sz w:val="28"/>
          <w:szCs w:val="28"/>
        </w:rPr>
        <w:t>ложение</w:t>
      </w:r>
      <w:r>
        <w:rPr>
          <w:rFonts w:ascii="Times New Roman" w:hAnsi="Times New Roman" w:cs="Times New Roman"/>
          <w:sz w:val="28"/>
          <w:szCs w:val="28"/>
        </w:rPr>
        <w:t xml:space="preserve"> хозяйствующего субъекта, доля </w:t>
      </w:r>
      <w:r w:rsidRPr="00364246">
        <w:rPr>
          <w:rFonts w:ascii="Times New Roman" w:hAnsi="Times New Roman" w:cs="Times New Roman"/>
          <w:sz w:val="28"/>
          <w:szCs w:val="28"/>
        </w:rPr>
        <w:t>которого на товарном рынке составл</w:t>
      </w:r>
      <w:r w:rsidRPr="00364246">
        <w:rPr>
          <w:rFonts w:ascii="Times New Roman" w:hAnsi="Times New Roman" w:cs="Times New Roman"/>
          <w:sz w:val="28"/>
          <w:szCs w:val="28"/>
        </w:rPr>
        <w:t>я</w:t>
      </w:r>
      <w:r w:rsidRPr="00364246">
        <w:rPr>
          <w:rFonts w:ascii="Times New Roman" w:hAnsi="Times New Roman" w:cs="Times New Roman"/>
          <w:sz w:val="28"/>
          <w:szCs w:val="28"/>
        </w:rPr>
        <w:t xml:space="preserve">ет 35 и более процентов или менее 35, если доминирующее положение такого хозяйствующего субъекта установлено </w:t>
      </w:r>
      <w:r>
        <w:rPr>
          <w:rFonts w:ascii="Times New Roman" w:hAnsi="Times New Roman" w:cs="Times New Roman"/>
          <w:sz w:val="28"/>
          <w:szCs w:val="28"/>
        </w:rPr>
        <w:t xml:space="preserve">антимонопольным органом исходя </w:t>
      </w:r>
      <w:r w:rsidRPr="00364246">
        <w:rPr>
          <w:rFonts w:ascii="Times New Roman" w:hAnsi="Times New Roman" w:cs="Times New Roman"/>
          <w:sz w:val="28"/>
          <w:szCs w:val="28"/>
        </w:rPr>
        <w:t>из:</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возможности хозяйствующего субъекта в одностороннем порядке опр</w:t>
      </w:r>
      <w:r w:rsidRPr="00364246">
        <w:rPr>
          <w:rFonts w:ascii="Times New Roman" w:hAnsi="Times New Roman" w:cs="Times New Roman"/>
          <w:sz w:val="28"/>
          <w:szCs w:val="28"/>
        </w:rPr>
        <w:t>е</w:t>
      </w:r>
      <w:r w:rsidRPr="00364246">
        <w:rPr>
          <w:rFonts w:ascii="Times New Roman" w:hAnsi="Times New Roman" w:cs="Times New Roman"/>
          <w:sz w:val="28"/>
          <w:szCs w:val="28"/>
        </w:rPr>
        <w:t>делять уровень цены (тарифа) на товар и оказывать решающее влияние на о</w:t>
      </w:r>
      <w:r w:rsidRPr="00364246">
        <w:rPr>
          <w:rFonts w:ascii="Times New Roman" w:hAnsi="Times New Roman" w:cs="Times New Roman"/>
          <w:sz w:val="28"/>
          <w:szCs w:val="28"/>
        </w:rPr>
        <w:t>б</w:t>
      </w:r>
      <w:r w:rsidRPr="00364246">
        <w:rPr>
          <w:rFonts w:ascii="Times New Roman" w:hAnsi="Times New Roman" w:cs="Times New Roman"/>
          <w:sz w:val="28"/>
          <w:szCs w:val="28"/>
        </w:rPr>
        <w:t>щие условия реализации товара на соответствующем товарном рынке;</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наличия экономических, технологических, административных или иных ограничений для доступа на товарный рынок;</w:t>
      </w:r>
    </w:p>
    <w:p w:rsidR="007E6EC9" w:rsidRPr="00065926" w:rsidRDefault="007E6EC9" w:rsidP="008977A8">
      <w:pPr>
        <w:spacing w:after="0" w:line="240" w:lineRule="auto"/>
        <w:ind w:firstLine="709"/>
        <w:jc w:val="both"/>
        <w:rPr>
          <w:rFonts w:ascii="Times New Roman" w:hAnsi="Times New Roman" w:cs="Times New Roman"/>
          <w:spacing w:val="-2"/>
          <w:sz w:val="28"/>
          <w:szCs w:val="28"/>
        </w:rPr>
      </w:pPr>
      <w:r w:rsidRPr="00065926">
        <w:rPr>
          <w:rFonts w:ascii="Times New Roman" w:hAnsi="Times New Roman" w:cs="Times New Roman"/>
          <w:spacing w:val="-2"/>
          <w:sz w:val="28"/>
          <w:szCs w:val="28"/>
        </w:rPr>
        <w:t>- периода существования возможности хозяйствующего субъекта оказ</w:t>
      </w:r>
      <w:r w:rsidRPr="00065926">
        <w:rPr>
          <w:rFonts w:ascii="Times New Roman" w:hAnsi="Times New Roman" w:cs="Times New Roman"/>
          <w:spacing w:val="-2"/>
          <w:sz w:val="28"/>
          <w:szCs w:val="28"/>
        </w:rPr>
        <w:t>ы</w:t>
      </w:r>
      <w:r w:rsidRPr="00065926">
        <w:rPr>
          <w:rFonts w:ascii="Times New Roman" w:hAnsi="Times New Roman" w:cs="Times New Roman"/>
          <w:spacing w:val="-2"/>
          <w:sz w:val="28"/>
          <w:szCs w:val="28"/>
        </w:rPr>
        <w:t>вать решающее влияние на общие условия обращения товара на товарном рынке.</w:t>
      </w:r>
    </w:p>
    <w:p w:rsidR="007E6EC9" w:rsidRPr="00364246" w:rsidRDefault="007E6EC9" w:rsidP="00896F1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Установление доминирующего положения хозяйствующего субъекта вл</w:t>
      </w:r>
      <w:r w:rsidRPr="00364246">
        <w:rPr>
          <w:rFonts w:ascii="Times New Roman" w:hAnsi="Times New Roman" w:cs="Times New Roman"/>
          <w:sz w:val="28"/>
          <w:szCs w:val="28"/>
        </w:rPr>
        <w:t>е</w:t>
      </w:r>
      <w:r w:rsidRPr="00364246">
        <w:rPr>
          <w:rFonts w:ascii="Times New Roman" w:hAnsi="Times New Roman" w:cs="Times New Roman"/>
          <w:sz w:val="28"/>
          <w:szCs w:val="28"/>
        </w:rPr>
        <w:t>чет его включение в Государственный реестр хозяйствующих субъектов, зан</w:t>
      </w:r>
      <w:r w:rsidRPr="00364246">
        <w:rPr>
          <w:rFonts w:ascii="Times New Roman" w:hAnsi="Times New Roman" w:cs="Times New Roman"/>
          <w:sz w:val="28"/>
          <w:szCs w:val="28"/>
        </w:rPr>
        <w:t>и</w:t>
      </w:r>
      <w:r w:rsidRPr="00364246">
        <w:rPr>
          <w:rFonts w:ascii="Times New Roman" w:hAnsi="Times New Roman" w:cs="Times New Roman"/>
          <w:sz w:val="28"/>
          <w:szCs w:val="28"/>
        </w:rPr>
        <w:t>мающих доминирующее положение на товар</w:t>
      </w:r>
      <w:r>
        <w:rPr>
          <w:rFonts w:ascii="Times New Roman" w:hAnsi="Times New Roman" w:cs="Times New Roman"/>
          <w:sz w:val="28"/>
          <w:szCs w:val="28"/>
        </w:rPr>
        <w:t xml:space="preserve">ных рынках. </w:t>
      </w:r>
      <w:r w:rsidRPr="00364246">
        <w:rPr>
          <w:rFonts w:ascii="Times New Roman" w:hAnsi="Times New Roman" w:cs="Times New Roman"/>
          <w:sz w:val="28"/>
          <w:szCs w:val="28"/>
        </w:rPr>
        <w:t>Постановлением М</w:t>
      </w:r>
      <w:r w:rsidRPr="00364246">
        <w:rPr>
          <w:rFonts w:ascii="Times New Roman" w:hAnsi="Times New Roman" w:cs="Times New Roman"/>
          <w:sz w:val="28"/>
          <w:szCs w:val="28"/>
        </w:rPr>
        <w:t>и</w:t>
      </w:r>
      <w:r w:rsidRPr="00364246">
        <w:rPr>
          <w:rFonts w:ascii="Times New Roman" w:hAnsi="Times New Roman" w:cs="Times New Roman"/>
          <w:sz w:val="28"/>
          <w:szCs w:val="28"/>
        </w:rPr>
        <w:t>нистерства экономики Респ</w:t>
      </w:r>
      <w:r>
        <w:rPr>
          <w:rFonts w:ascii="Times New Roman" w:hAnsi="Times New Roman" w:cs="Times New Roman"/>
          <w:sz w:val="28"/>
          <w:szCs w:val="28"/>
        </w:rPr>
        <w:t>ублики Беларусь от 17.10.2002 №</w:t>
      </w:r>
      <w:r w:rsidRPr="00364246">
        <w:rPr>
          <w:rFonts w:ascii="Times New Roman" w:hAnsi="Times New Roman" w:cs="Times New Roman"/>
          <w:sz w:val="28"/>
          <w:szCs w:val="28"/>
        </w:rPr>
        <w:t>229 (ред. от 23.04.2010) утверж</w:t>
      </w:r>
      <w:r>
        <w:rPr>
          <w:rFonts w:ascii="Times New Roman" w:hAnsi="Times New Roman" w:cs="Times New Roman"/>
          <w:sz w:val="28"/>
          <w:szCs w:val="28"/>
        </w:rPr>
        <w:t xml:space="preserve">дена Инструкция по определению </w:t>
      </w:r>
      <w:r w:rsidRPr="00364246">
        <w:rPr>
          <w:rFonts w:ascii="Times New Roman" w:hAnsi="Times New Roman" w:cs="Times New Roman"/>
          <w:sz w:val="28"/>
          <w:szCs w:val="28"/>
        </w:rPr>
        <w:t>доминирующего полож</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ния хозяйствующих субъектов на товарных рынках Республики Беларусь. Установление факта доминирующего положения осуществляется </w:t>
      </w:r>
      <w:r>
        <w:rPr>
          <w:rFonts w:ascii="Times New Roman" w:hAnsi="Times New Roman" w:cs="Times New Roman"/>
          <w:sz w:val="28"/>
          <w:szCs w:val="28"/>
        </w:rPr>
        <w:t>Министе</w:t>
      </w:r>
      <w:r>
        <w:rPr>
          <w:rFonts w:ascii="Times New Roman" w:hAnsi="Times New Roman" w:cs="Times New Roman"/>
          <w:sz w:val="28"/>
          <w:szCs w:val="28"/>
        </w:rPr>
        <w:t>р</w:t>
      </w:r>
      <w:r>
        <w:rPr>
          <w:rFonts w:ascii="Times New Roman" w:hAnsi="Times New Roman" w:cs="Times New Roman"/>
          <w:sz w:val="28"/>
          <w:szCs w:val="28"/>
        </w:rPr>
        <w:t>ством антимонопольного регулирования и торговли Республики Беларусь (МАРТ Р</w:t>
      </w:r>
      <w:r w:rsidR="00EB1FF9">
        <w:rPr>
          <w:rFonts w:ascii="Times New Roman" w:hAnsi="Times New Roman" w:cs="Times New Roman"/>
          <w:sz w:val="28"/>
          <w:szCs w:val="28"/>
        </w:rPr>
        <w:t xml:space="preserve">еспублики </w:t>
      </w:r>
      <w:r>
        <w:rPr>
          <w:rFonts w:ascii="Times New Roman" w:hAnsi="Times New Roman" w:cs="Times New Roman"/>
          <w:sz w:val="28"/>
          <w:szCs w:val="28"/>
        </w:rPr>
        <w:t>Б</w:t>
      </w:r>
      <w:r w:rsidR="00EB1FF9">
        <w:rPr>
          <w:rFonts w:ascii="Times New Roman" w:hAnsi="Times New Roman" w:cs="Times New Roman"/>
          <w:sz w:val="28"/>
          <w:szCs w:val="28"/>
        </w:rPr>
        <w:t>еларусь</w:t>
      </w:r>
      <w:r>
        <w:rPr>
          <w:rFonts w:ascii="Times New Roman" w:hAnsi="Times New Roman" w:cs="Times New Roman"/>
          <w:sz w:val="28"/>
          <w:szCs w:val="28"/>
        </w:rPr>
        <w:t xml:space="preserve">).  Постановлением </w:t>
      </w:r>
      <w:r w:rsidRPr="00364246">
        <w:rPr>
          <w:rFonts w:ascii="Times New Roman" w:hAnsi="Times New Roman" w:cs="Times New Roman"/>
          <w:sz w:val="28"/>
          <w:szCs w:val="28"/>
        </w:rPr>
        <w:t>Министерства экономики Ре</w:t>
      </w:r>
      <w:r w:rsidRPr="00364246">
        <w:rPr>
          <w:rFonts w:ascii="Times New Roman" w:hAnsi="Times New Roman" w:cs="Times New Roman"/>
          <w:sz w:val="28"/>
          <w:szCs w:val="28"/>
        </w:rPr>
        <w:t>с</w:t>
      </w:r>
      <w:r w:rsidRPr="00364246">
        <w:rPr>
          <w:rFonts w:ascii="Times New Roman" w:hAnsi="Times New Roman" w:cs="Times New Roman"/>
          <w:sz w:val="28"/>
          <w:szCs w:val="28"/>
        </w:rPr>
        <w:t>публики Беларусь от 29.04.2003 №98 (ред. от 23.04. 2010) утвержде</w:t>
      </w:r>
      <w:r>
        <w:rPr>
          <w:rFonts w:ascii="Times New Roman" w:hAnsi="Times New Roman" w:cs="Times New Roman"/>
          <w:sz w:val="28"/>
          <w:szCs w:val="28"/>
        </w:rPr>
        <w:t>но Полож</w:t>
      </w:r>
      <w:r>
        <w:rPr>
          <w:rFonts w:ascii="Times New Roman" w:hAnsi="Times New Roman" w:cs="Times New Roman"/>
          <w:sz w:val="28"/>
          <w:szCs w:val="28"/>
        </w:rPr>
        <w:t>е</w:t>
      </w:r>
      <w:r>
        <w:rPr>
          <w:rFonts w:ascii="Times New Roman" w:hAnsi="Times New Roman" w:cs="Times New Roman"/>
          <w:sz w:val="28"/>
          <w:szCs w:val="28"/>
        </w:rPr>
        <w:t xml:space="preserve">ние о Государственном реестре хозяйствующих субъектов, </w:t>
      </w:r>
      <w:r w:rsidRPr="00364246">
        <w:rPr>
          <w:rFonts w:ascii="Times New Roman" w:hAnsi="Times New Roman" w:cs="Times New Roman"/>
          <w:sz w:val="28"/>
          <w:szCs w:val="28"/>
        </w:rPr>
        <w:t>занимающих дом</w:t>
      </w:r>
      <w:r w:rsidRPr="00364246">
        <w:rPr>
          <w:rFonts w:ascii="Times New Roman" w:hAnsi="Times New Roman" w:cs="Times New Roman"/>
          <w:sz w:val="28"/>
          <w:szCs w:val="28"/>
        </w:rPr>
        <w:t>и</w:t>
      </w:r>
      <w:r w:rsidRPr="00364246">
        <w:rPr>
          <w:rFonts w:ascii="Times New Roman" w:hAnsi="Times New Roman" w:cs="Times New Roman"/>
          <w:sz w:val="28"/>
          <w:szCs w:val="28"/>
        </w:rPr>
        <w:t>нирующее положение на товарных рынках. Целью формирования и ведения указанного реестра является определение перечня хозяйствующих субъектов, за деятельностью которых осуществляется государственный контроль со стороны антимонопольных органов, а также выработка и реализация мер по предупр</w:t>
      </w:r>
      <w:r w:rsidRPr="00364246">
        <w:rPr>
          <w:rFonts w:ascii="Times New Roman" w:hAnsi="Times New Roman" w:cs="Times New Roman"/>
          <w:sz w:val="28"/>
          <w:szCs w:val="28"/>
        </w:rPr>
        <w:t>е</w:t>
      </w:r>
      <w:r w:rsidRPr="00364246">
        <w:rPr>
          <w:rFonts w:ascii="Times New Roman" w:hAnsi="Times New Roman" w:cs="Times New Roman"/>
          <w:sz w:val="28"/>
          <w:szCs w:val="28"/>
        </w:rPr>
        <w:t>жд</w:t>
      </w:r>
      <w:r>
        <w:rPr>
          <w:rFonts w:ascii="Times New Roman" w:hAnsi="Times New Roman" w:cs="Times New Roman"/>
          <w:sz w:val="28"/>
          <w:szCs w:val="28"/>
        </w:rPr>
        <w:t xml:space="preserve">ению, ограничению и пресечению </w:t>
      </w:r>
      <w:r w:rsidRPr="00364246">
        <w:rPr>
          <w:rFonts w:ascii="Times New Roman" w:hAnsi="Times New Roman" w:cs="Times New Roman"/>
          <w:sz w:val="28"/>
          <w:szCs w:val="28"/>
        </w:rPr>
        <w:t xml:space="preserve">монополистической деятельности. </w:t>
      </w:r>
    </w:p>
    <w:p w:rsidR="007E6EC9" w:rsidRPr="00065926" w:rsidRDefault="007E6EC9" w:rsidP="008977A8">
      <w:pPr>
        <w:spacing w:after="0" w:line="240" w:lineRule="auto"/>
        <w:ind w:firstLine="709"/>
        <w:jc w:val="both"/>
        <w:rPr>
          <w:rFonts w:ascii="Times New Roman" w:hAnsi="Times New Roman" w:cs="Times New Roman"/>
          <w:spacing w:val="-2"/>
          <w:sz w:val="28"/>
          <w:szCs w:val="28"/>
        </w:rPr>
      </w:pPr>
      <w:r w:rsidRPr="00065926">
        <w:rPr>
          <w:rFonts w:ascii="Times New Roman" w:hAnsi="Times New Roman" w:cs="Times New Roman"/>
          <w:spacing w:val="-2"/>
          <w:sz w:val="28"/>
          <w:szCs w:val="28"/>
        </w:rPr>
        <w:t>Для тех хозяйствующих субъектов, которые попали в реестр, запрещается:</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создание препятствий доступу на товарный р</w:t>
      </w:r>
      <w:r>
        <w:rPr>
          <w:rFonts w:ascii="Times New Roman" w:hAnsi="Times New Roman" w:cs="Times New Roman"/>
          <w:sz w:val="28"/>
          <w:szCs w:val="28"/>
        </w:rPr>
        <w:t xml:space="preserve">ынок (уходу с товарного рынка) </w:t>
      </w:r>
      <w:r w:rsidRPr="00364246">
        <w:rPr>
          <w:rFonts w:ascii="Times New Roman" w:hAnsi="Times New Roman" w:cs="Times New Roman"/>
          <w:sz w:val="28"/>
          <w:szCs w:val="28"/>
        </w:rPr>
        <w:t>другим хозяйствующим субъектам;</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установление, поддержание </w:t>
      </w:r>
      <w:r w:rsidRPr="00364246">
        <w:rPr>
          <w:rFonts w:ascii="Times New Roman" w:hAnsi="Times New Roman" w:cs="Times New Roman"/>
          <w:sz w:val="28"/>
          <w:szCs w:val="28"/>
        </w:rPr>
        <w:t>монопольно высокой цены или монопольно низкой цены на товар;</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изъятие товара из обращения, если результатом такого изъятия явилось повышение цены (тарифа) на товар;</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э</w:t>
      </w:r>
      <w:r>
        <w:rPr>
          <w:rFonts w:ascii="Times New Roman" w:hAnsi="Times New Roman" w:cs="Times New Roman"/>
          <w:sz w:val="28"/>
          <w:szCs w:val="28"/>
        </w:rPr>
        <w:t xml:space="preserve">кономически или технологически </w:t>
      </w:r>
      <w:r w:rsidRPr="00364246">
        <w:rPr>
          <w:rFonts w:ascii="Times New Roman" w:hAnsi="Times New Roman" w:cs="Times New Roman"/>
          <w:sz w:val="28"/>
          <w:szCs w:val="28"/>
        </w:rPr>
        <w:t>необоснованное сокращени</w:t>
      </w:r>
      <w:r>
        <w:rPr>
          <w:rFonts w:ascii="Times New Roman" w:hAnsi="Times New Roman" w:cs="Times New Roman"/>
          <w:sz w:val="28"/>
          <w:szCs w:val="28"/>
        </w:rPr>
        <w:t xml:space="preserve">е или прекращение производства </w:t>
      </w:r>
      <w:r w:rsidRPr="00364246">
        <w:rPr>
          <w:rFonts w:ascii="Times New Roman" w:hAnsi="Times New Roman" w:cs="Times New Roman"/>
          <w:sz w:val="28"/>
          <w:szCs w:val="28"/>
        </w:rPr>
        <w:t>товара, если на этот товар есть спрос или размещ</w:t>
      </w:r>
      <w:r w:rsidRPr="00364246">
        <w:rPr>
          <w:rFonts w:ascii="Times New Roman" w:hAnsi="Times New Roman" w:cs="Times New Roman"/>
          <w:sz w:val="28"/>
          <w:szCs w:val="28"/>
        </w:rPr>
        <w:t>е</w:t>
      </w:r>
      <w:r w:rsidRPr="00364246">
        <w:rPr>
          <w:rFonts w:ascii="Times New Roman" w:hAnsi="Times New Roman" w:cs="Times New Roman"/>
          <w:sz w:val="28"/>
          <w:szCs w:val="28"/>
        </w:rPr>
        <w:t>ны заказы на его поставки при наличии его рентабельного производства;</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экономически или технологически не обоснованные отказ либо уклон</w:t>
      </w:r>
      <w:r w:rsidRPr="00364246">
        <w:rPr>
          <w:rFonts w:ascii="Times New Roman" w:hAnsi="Times New Roman" w:cs="Times New Roman"/>
          <w:sz w:val="28"/>
          <w:szCs w:val="28"/>
        </w:rPr>
        <w:t>е</w:t>
      </w:r>
      <w:r w:rsidRPr="00364246">
        <w:rPr>
          <w:rFonts w:ascii="Times New Roman" w:hAnsi="Times New Roman" w:cs="Times New Roman"/>
          <w:sz w:val="28"/>
          <w:szCs w:val="28"/>
        </w:rPr>
        <w:t>ние от заключения договора с отдельными потребителями при наличии во</w:t>
      </w:r>
      <w:r w:rsidRPr="00364246">
        <w:rPr>
          <w:rFonts w:ascii="Times New Roman" w:hAnsi="Times New Roman" w:cs="Times New Roman"/>
          <w:sz w:val="28"/>
          <w:szCs w:val="28"/>
        </w:rPr>
        <w:t>з</w:t>
      </w:r>
      <w:r w:rsidRPr="00364246">
        <w:rPr>
          <w:rFonts w:ascii="Times New Roman" w:hAnsi="Times New Roman" w:cs="Times New Roman"/>
          <w:sz w:val="28"/>
          <w:szCs w:val="28"/>
        </w:rPr>
        <w:t>можности производства или поставок соответствующего товара;</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экономически, технологически или иным образом </w:t>
      </w:r>
      <w:r>
        <w:rPr>
          <w:rFonts w:ascii="Times New Roman" w:hAnsi="Times New Roman" w:cs="Times New Roman"/>
          <w:sz w:val="28"/>
          <w:szCs w:val="28"/>
        </w:rPr>
        <w:t xml:space="preserve">не обоснованное </w:t>
      </w:r>
      <w:r w:rsidRPr="00364246">
        <w:rPr>
          <w:rFonts w:ascii="Times New Roman" w:hAnsi="Times New Roman" w:cs="Times New Roman"/>
          <w:sz w:val="28"/>
          <w:szCs w:val="28"/>
        </w:rPr>
        <w:t>установление различных цен (тарифов) на один и тот же товар;</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навяз</w:t>
      </w:r>
      <w:r>
        <w:rPr>
          <w:rFonts w:ascii="Times New Roman" w:hAnsi="Times New Roman" w:cs="Times New Roman"/>
          <w:sz w:val="28"/>
          <w:szCs w:val="28"/>
        </w:rPr>
        <w:t xml:space="preserve">ывание потребителю экономически или </w:t>
      </w:r>
      <w:r w:rsidRPr="00364246">
        <w:rPr>
          <w:rFonts w:ascii="Times New Roman" w:hAnsi="Times New Roman" w:cs="Times New Roman"/>
          <w:sz w:val="28"/>
          <w:szCs w:val="28"/>
        </w:rPr>
        <w:t>технологически не обо</w:t>
      </w:r>
      <w:r w:rsidRPr="00364246">
        <w:rPr>
          <w:rFonts w:ascii="Times New Roman" w:hAnsi="Times New Roman" w:cs="Times New Roman"/>
          <w:sz w:val="28"/>
          <w:szCs w:val="28"/>
        </w:rPr>
        <w:t>с</w:t>
      </w:r>
      <w:r w:rsidRPr="00364246">
        <w:rPr>
          <w:rFonts w:ascii="Times New Roman" w:hAnsi="Times New Roman" w:cs="Times New Roman"/>
          <w:sz w:val="28"/>
          <w:szCs w:val="28"/>
        </w:rPr>
        <w:t>нованных условий договора, невыгодных для него или не относящихся к пре</w:t>
      </w:r>
      <w:r w:rsidRPr="00364246">
        <w:rPr>
          <w:rFonts w:ascii="Times New Roman" w:hAnsi="Times New Roman" w:cs="Times New Roman"/>
          <w:sz w:val="28"/>
          <w:szCs w:val="28"/>
        </w:rPr>
        <w:t>д</w:t>
      </w:r>
      <w:r w:rsidRPr="00364246">
        <w:rPr>
          <w:rFonts w:ascii="Times New Roman" w:hAnsi="Times New Roman" w:cs="Times New Roman"/>
          <w:sz w:val="28"/>
          <w:szCs w:val="28"/>
        </w:rPr>
        <w:t>мету договора, в том числе согласие на заключение договора лишь при условии внесения в него положений, касающихся товаров, в которых потребитель не з</w:t>
      </w:r>
      <w:r w:rsidRPr="00364246">
        <w:rPr>
          <w:rFonts w:ascii="Times New Roman" w:hAnsi="Times New Roman" w:cs="Times New Roman"/>
          <w:sz w:val="28"/>
          <w:szCs w:val="28"/>
        </w:rPr>
        <w:t>а</w:t>
      </w:r>
      <w:r w:rsidRPr="00364246">
        <w:rPr>
          <w:rFonts w:ascii="Times New Roman" w:hAnsi="Times New Roman" w:cs="Times New Roman"/>
          <w:sz w:val="28"/>
          <w:szCs w:val="28"/>
        </w:rPr>
        <w:t>интересован;</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заключение соглашений, ограничивающих свободу участников этих с</w:t>
      </w:r>
      <w:r w:rsidRPr="00364246">
        <w:rPr>
          <w:rFonts w:ascii="Times New Roman" w:hAnsi="Times New Roman" w:cs="Times New Roman"/>
          <w:sz w:val="28"/>
          <w:szCs w:val="28"/>
        </w:rPr>
        <w:t>о</w:t>
      </w:r>
      <w:r w:rsidRPr="00364246">
        <w:rPr>
          <w:rFonts w:ascii="Times New Roman" w:hAnsi="Times New Roman" w:cs="Times New Roman"/>
          <w:sz w:val="28"/>
          <w:szCs w:val="28"/>
        </w:rPr>
        <w:t>глашений на определение цены (тарифов) и (или) условий предоставления (п</w:t>
      </w:r>
      <w:r w:rsidRPr="00364246">
        <w:rPr>
          <w:rFonts w:ascii="Times New Roman" w:hAnsi="Times New Roman" w:cs="Times New Roman"/>
          <w:sz w:val="28"/>
          <w:szCs w:val="28"/>
        </w:rPr>
        <w:t>о</w:t>
      </w:r>
      <w:r w:rsidRPr="00364246">
        <w:rPr>
          <w:rFonts w:ascii="Times New Roman" w:hAnsi="Times New Roman" w:cs="Times New Roman"/>
          <w:sz w:val="28"/>
          <w:szCs w:val="28"/>
        </w:rPr>
        <w:t>ставок) товаров в договорах с третьими лицами, а также навязывание таких условий или отказ от заключения договоров по причине отказа в принятии во</w:t>
      </w:r>
      <w:r w:rsidRPr="00364246">
        <w:rPr>
          <w:rFonts w:ascii="Times New Roman" w:hAnsi="Times New Roman" w:cs="Times New Roman"/>
          <w:sz w:val="28"/>
          <w:szCs w:val="28"/>
        </w:rPr>
        <w:t>з</w:t>
      </w:r>
      <w:r w:rsidRPr="00364246">
        <w:rPr>
          <w:rFonts w:ascii="Times New Roman" w:hAnsi="Times New Roman" w:cs="Times New Roman"/>
          <w:sz w:val="28"/>
          <w:szCs w:val="28"/>
        </w:rPr>
        <w:t>можным потребителем названных условий;</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заключение соглашений с продавцами и (или) потребителями, влекущих ограничение или установление контроля над производством или рынками сб</w:t>
      </w:r>
      <w:r w:rsidRPr="00364246">
        <w:rPr>
          <w:rFonts w:ascii="Times New Roman" w:hAnsi="Times New Roman" w:cs="Times New Roman"/>
          <w:sz w:val="28"/>
          <w:szCs w:val="28"/>
        </w:rPr>
        <w:t>ы</w:t>
      </w:r>
      <w:r w:rsidRPr="00364246">
        <w:rPr>
          <w:rFonts w:ascii="Times New Roman" w:hAnsi="Times New Roman" w:cs="Times New Roman"/>
          <w:sz w:val="28"/>
          <w:szCs w:val="28"/>
        </w:rPr>
        <w:t>та товаров;</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применение к потребителям неравного подхода при равных условиях, что создает для них неравные условия конкуренции, в том числе включение в договоры дискриминирующих </w:t>
      </w:r>
      <w:r>
        <w:rPr>
          <w:rFonts w:ascii="Times New Roman" w:hAnsi="Times New Roman" w:cs="Times New Roman"/>
          <w:sz w:val="28"/>
          <w:szCs w:val="28"/>
        </w:rPr>
        <w:t xml:space="preserve">условий, ставящих потребителей </w:t>
      </w:r>
      <w:r w:rsidRPr="00364246">
        <w:rPr>
          <w:rFonts w:ascii="Times New Roman" w:hAnsi="Times New Roman" w:cs="Times New Roman"/>
          <w:sz w:val="28"/>
          <w:szCs w:val="28"/>
        </w:rPr>
        <w:t>в неравное п</w:t>
      </w:r>
      <w:r w:rsidRPr="00364246">
        <w:rPr>
          <w:rFonts w:ascii="Times New Roman" w:hAnsi="Times New Roman" w:cs="Times New Roman"/>
          <w:sz w:val="28"/>
          <w:szCs w:val="28"/>
        </w:rPr>
        <w:t>о</w:t>
      </w:r>
      <w:r w:rsidRPr="00364246">
        <w:rPr>
          <w:rFonts w:ascii="Times New Roman" w:hAnsi="Times New Roman" w:cs="Times New Roman"/>
          <w:sz w:val="28"/>
          <w:szCs w:val="28"/>
        </w:rPr>
        <w:t>ложение по сравнению с другими хозяйствующими субъектами.</w:t>
      </w:r>
    </w:p>
    <w:p w:rsidR="007E6EC9" w:rsidRPr="00AA3E7F" w:rsidRDefault="007E6EC9" w:rsidP="00AA3E7F">
      <w:pPr>
        <w:spacing w:after="0" w:line="240" w:lineRule="auto"/>
        <w:ind w:firstLine="709"/>
        <w:jc w:val="both"/>
        <w:rPr>
          <w:rFonts w:ascii="Times New Roman" w:hAnsi="Times New Roman" w:cs="Times New Roman"/>
          <w:spacing w:val="-2"/>
          <w:sz w:val="28"/>
          <w:szCs w:val="28"/>
        </w:rPr>
      </w:pPr>
      <w:r w:rsidRPr="00AA3E7F">
        <w:rPr>
          <w:rFonts w:ascii="Times New Roman" w:hAnsi="Times New Roman" w:cs="Times New Roman"/>
          <w:spacing w:val="-2"/>
          <w:sz w:val="28"/>
          <w:szCs w:val="28"/>
        </w:rPr>
        <w:t>- соглашения и действия, ведущие к ограничению конкуренции;</w:t>
      </w:r>
    </w:p>
    <w:p w:rsidR="007E6EC9" w:rsidRPr="00AA3E7F" w:rsidRDefault="007E6EC9" w:rsidP="00AA3E7F">
      <w:pPr>
        <w:spacing w:after="0" w:line="240" w:lineRule="auto"/>
        <w:ind w:firstLine="709"/>
        <w:jc w:val="both"/>
        <w:rPr>
          <w:rFonts w:ascii="Times New Roman" w:hAnsi="Times New Roman" w:cs="Times New Roman"/>
          <w:spacing w:val="-2"/>
          <w:sz w:val="28"/>
          <w:szCs w:val="28"/>
        </w:rPr>
      </w:pPr>
      <w:r w:rsidRPr="00AA3E7F">
        <w:rPr>
          <w:rFonts w:ascii="Times New Roman" w:hAnsi="Times New Roman" w:cs="Times New Roman"/>
          <w:spacing w:val="-2"/>
          <w:sz w:val="28"/>
          <w:szCs w:val="28"/>
        </w:rPr>
        <w:t>- соглашения и акты государственных органов, ограничивающие конк</w:t>
      </w:r>
      <w:r w:rsidRPr="00AA3E7F">
        <w:rPr>
          <w:rFonts w:ascii="Times New Roman" w:hAnsi="Times New Roman" w:cs="Times New Roman"/>
          <w:spacing w:val="-2"/>
          <w:sz w:val="28"/>
          <w:szCs w:val="28"/>
        </w:rPr>
        <w:t>у</w:t>
      </w:r>
      <w:r w:rsidRPr="00AA3E7F">
        <w:rPr>
          <w:rFonts w:ascii="Times New Roman" w:hAnsi="Times New Roman" w:cs="Times New Roman"/>
          <w:spacing w:val="-2"/>
          <w:sz w:val="28"/>
          <w:szCs w:val="28"/>
        </w:rPr>
        <w:t>ренцию.</w:t>
      </w:r>
    </w:p>
    <w:p w:rsidR="007E6EC9" w:rsidRPr="00AA3E7F" w:rsidRDefault="007E6EC9" w:rsidP="00AA3E7F">
      <w:pPr>
        <w:spacing w:after="0" w:line="240" w:lineRule="auto"/>
        <w:ind w:firstLine="709"/>
        <w:jc w:val="both"/>
        <w:rPr>
          <w:rFonts w:ascii="Times New Roman" w:hAnsi="Times New Roman" w:cs="Times New Roman"/>
          <w:spacing w:val="-2"/>
          <w:sz w:val="28"/>
          <w:szCs w:val="28"/>
        </w:rPr>
      </w:pPr>
      <w:r w:rsidRPr="00AA3E7F">
        <w:rPr>
          <w:rFonts w:ascii="Times New Roman" w:hAnsi="Times New Roman" w:cs="Times New Roman"/>
          <w:spacing w:val="-2"/>
          <w:sz w:val="28"/>
          <w:szCs w:val="28"/>
        </w:rPr>
        <w:t>- соглашения и действия, ведущие к ограничению конкуренции;</w:t>
      </w:r>
    </w:p>
    <w:p w:rsidR="007E6EC9" w:rsidRDefault="007E6EC9" w:rsidP="00EB1FF9">
      <w:pPr>
        <w:spacing w:after="0" w:line="240" w:lineRule="auto"/>
        <w:ind w:firstLine="709"/>
        <w:rPr>
          <w:rFonts w:ascii="Times New Roman" w:hAnsi="Times New Roman" w:cs="Times New Roman"/>
          <w:spacing w:val="-2"/>
          <w:sz w:val="28"/>
          <w:szCs w:val="28"/>
        </w:rPr>
      </w:pPr>
      <w:r w:rsidRPr="00AA3E7F">
        <w:rPr>
          <w:rFonts w:ascii="Times New Roman" w:hAnsi="Times New Roman" w:cs="Times New Roman"/>
          <w:spacing w:val="-2"/>
          <w:sz w:val="28"/>
          <w:szCs w:val="28"/>
        </w:rPr>
        <w:t>- соглашения и акты государственных органов, ограничивающие кон</w:t>
      </w:r>
      <w:r w:rsidR="00EB1FF9">
        <w:rPr>
          <w:rFonts w:ascii="Times New Roman" w:hAnsi="Times New Roman" w:cs="Times New Roman"/>
          <w:spacing w:val="-2"/>
          <w:sz w:val="28"/>
          <w:szCs w:val="28"/>
        </w:rPr>
        <w:t>к</w:t>
      </w:r>
      <w:r w:rsidR="00EB1FF9">
        <w:rPr>
          <w:rFonts w:ascii="Times New Roman" w:hAnsi="Times New Roman" w:cs="Times New Roman"/>
          <w:spacing w:val="-2"/>
          <w:sz w:val="28"/>
          <w:szCs w:val="28"/>
        </w:rPr>
        <w:t>у</w:t>
      </w:r>
      <w:r w:rsidRPr="00AA3E7F">
        <w:rPr>
          <w:rFonts w:ascii="Times New Roman" w:hAnsi="Times New Roman" w:cs="Times New Roman"/>
          <w:spacing w:val="-2"/>
          <w:sz w:val="28"/>
          <w:szCs w:val="28"/>
        </w:rPr>
        <w:t>ренцию.</w:t>
      </w:r>
    </w:p>
    <w:p w:rsidR="007E6EC9" w:rsidRPr="00CC30E5" w:rsidRDefault="00103EB4" w:rsidP="00AA3E7F">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b/>
          <w:bCs/>
          <w:spacing w:val="-2"/>
          <w:sz w:val="28"/>
          <w:szCs w:val="28"/>
        </w:rPr>
        <w:t>Рассмотрим наиболее известные в Республике Беларусь а</w:t>
      </w:r>
      <w:r w:rsidR="007E6EC9" w:rsidRPr="00AA3E7F">
        <w:rPr>
          <w:rFonts w:ascii="Times New Roman" w:hAnsi="Times New Roman" w:cs="Times New Roman"/>
          <w:b/>
          <w:bCs/>
          <w:spacing w:val="-2"/>
          <w:sz w:val="28"/>
          <w:szCs w:val="28"/>
        </w:rPr>
        <w:t>нтимон</w:t>
      </w:r>
      <w:r w:rsidR="007E6EC9" w:rsidRPr="00AA3E7F">
        <w:rPr>
          <w:rFonts w:ascii="Times New Roman" w:hAnsi="Times New Roman" w:cs="Times New Roman"/>
          <w:b/>
          <w:bCs/>
          <w:spacing w:val="-2"/>
          <w:sz w:val="28"/>
          <w:szCs w:val="28"/>
        </w:rPr>
        <w:t>о</w:t>
      </w:r>
      <w:r w:rsidR="007E6EC9" w:rsidRPr="00AA3E7F">
        <w:rPr>
          <w:rFonts w:ascii="Times New Roman" w:hAnsi="Times New Roman" w:cs="Times New Roman"/>
          <w:b/>
          <w:bCs/>
          <w:spacing w:val="-2"/>
          <w:sz w:val="28"/>
          <w:szCs w:val="28"/>
        </w:rPr>
        <w:t>польные меры (соглашения и действия</w:t>
      </w:r>
      <w:r w:rsidR="007E6EC9">
        <w:rPr>
          <w:rFonts w:ascii="Times New Roman" w:hAnsi="Times New Roman" w:cs="Times New Roman"/>
          <w:b/>
          <w:bCs/>
          <w:spacing w:val="-2"/>
          <w:sz w:val="28"/>
          <w:szCs w:val="28"/>
        </w:rPr>
        <w:t xml:space="preserve"> субъектов хозяйствования</w:t>
      </w:r>
      <w:r w:rsidR="007E6EC9" w:rsidRPr="00AA3E7F">
        <w:rPr>
          <w:rFonts w:ascii="Times New Roman" w:hAnsi="Times New Roman" w:cs="Times New Roman"/>
          <w:b/>
          <w:bCs/>
          <w:spacing w:val="-2"/>
          <w:sz w:val="28"/>
          <w:szCs w:val="28"/>
        </w:rPr>
        <w:t>, которые ведут к противодействию ограничения конкуренции</w:t>
      </w:r>
      <w:r w:rsidR="007E6EC9">
        <w:rPr>
          <w:rFonts w:ascii="Times New Roman" w:hAnsi="Times New Roman" w:cs="Times New Roman"/>
          <w:b/>
          <w:bCs/>
          <w:spacing w:val="-2"/>
          <w:sz w:val="28"/>
          <w:szCs w:val="28"/>
        </w:rPr>
        <w:t>,</w:t>
      </w:r>
      <w:r w:rsidR="007E6EC9" w:rsidRPr="00AA3E7F">
        <w:rPr>
          <w:rFonts w:ascii="Times New Roman" w:hAnsi="Times New Roman" w:cs="Times New Roman"/>
          <w:b/>
          <w:bCs/>
          <w:spacing w:val="-2"/>
          <w:sz w:val="28"/>
          <w:szCs w:val="28"/>
        </w:rPr>
        <w:t xml:space="preserve"> и соглашения и акты государственных органов, которые противодействуют ограничению конк</w:t>
      </w:r>
      <w:r w:rsidR="007E6EC9" w:rsidRPr="00AA3E7F">
        <w:rPr>
          <w:rFonts w:ascii="Times New Roman" w:hAnsi="Times New Roman" w:cs="Times New Roman"/>
          <w:b/>
          <w:bCs/>
          <w:spacing w:val="-2"/>
          <w:sz w:val="28"/>
          <w:szCs w:val="28"/>
        </w:rPr>
        <w:t>у</w:t>
      </w:r>
      <w:r w:rsidR="007E6EC9" w:rsidRPr="00AA3E7F">
        <w:rPr>
          <w:rFonts w:ascii="Times New Roman" w:hAnsi="Times New Roman" w:cs="Times New Roman"/>
          <w:b/>
          <w:bCs/>
          <w:spacing w:val="-2"/>
          <w:sz w:val="28"/>
          <w:szCs w:val="28"/>
        </w:rPr>
        <w:t>ренции)</w:t>
      </w:r>
      <w:r w:rsidR="007E6EC9">
        <w:rPr>
          <w:rFonts w:ascii="Times New Roman" w:hAnsi="Times New Roman" w:cs="Times New Roman"/>
          <w:spacing w:val="-2"/>
          <w:sz w:val="28"/>
          <w:szCs w:val="28"/>
        </w:rPr>
        <w:t xml:space="preserve">. </w:t>
      </w:r>
      <w:r w:rsidR="007E6EC9" w:rsidRPr="00CC30E5">
        <w:rPr>
          <w:rFonts w:ascii="Times New Roman" w:hAnsi="Times New Roman" w:cs="Times New Roman"/>
          <w:spacing w:val="-2"/>
          <w:sz w:val="28"/>
          <w:szCs w:val="28"/>
        </w:rPr>
        <w:t>В случае, когда положение на товарном рынке хозяйствующего суб</w:t>
      </w:r>
      <w:r w:rsidR="007E6EC9" w:rsidRPr="00CC30E5">
        <w:rPr>
          <w:rFonts w:ascii="Times New Roman" w:hAnsi="Times New Roman" w:cs="Times New Roman"/>
          <w:spacing w:val="-2"/>
          <w:sz w:val="28"/>
          <w:szCs w:val="28"/>
        </w:rPr>
        <w:t>ъ</w:t>
      </w:r>
      <w:r w:rsidR="007E6EC9" w:rsidRPr="00CC30E5">
        <w:rPr>
          <w:rFonts w:ascii="Times New Roman" w:hAnsi="Times New Roman" w:cs="Times New Roman"/>
          <w:spacing w:val="-2"/>
          <w:sz w:val="28"/>
          <w:szCs w:val="28"/>
        </w:rPr>
        <w:t>екта или нескольких хозяйствующих субъектов признается доминирующим, устанавливается специальный государственный контроль за объемом произво</w:t>
      </w:r>
      <w:r w:rsidR="007E6EC9" w:rsidRPr="00CC30E5">
        <w:rPr>
          <w:rFonts w:ascii="Times New Roman" w:hAnsi="Times New Roman" w:cs="Times New Roman"/>
          <w:spacing w:val="-2"/>
          <w:sz w:val="28"/>
          <w:szCs w:val="28"/>
        </w:rPr>
        <w:t>д</w:t>
      </w:r>
      <w:r w:rsidR="007E6EC9" w:rsidRPr="00CC30E5">
        <w:rPr>
          <w:rFonts w:ascii="Times New Roman" w:hAnsi="Times New Roman" w:cs="Times New Roman"/>
          <w:spacing w:val="-2"/>
          <w:sz w:val="28"/>
          <w:szCs w:val="28"/>
        </w:rPr>
        <w:t>ства и качеством товаров, уровнем цен и иными показателями деятельности да</w:t>
      </w:r>
      <w:r w:rsidR="007E6EC9" w:rsidRPr="00CC30E5">
        <w:rPr>
          <w:rFonts w:ascii="Times New Roman" w:hAnsi="Times New Roman" w:cs="Times New Roman"/>
          <w:spacing w:val="-2"/>
          <w:sz w:val="28"/>
          <w:szCs w:val="28"/>
        </w:rPr>
        <w:t>н</w:t>
      </w:r>
      <w:r w:rsidR="007E6EC9" w:rsidRPr="00CC30E5">
        <w:rPr>
          <w:rFonts w:ascii="Times New Roman" w:hAnsi="Times New Roman" w:cs="Times New Roman"/>
          <w:spacing w:val="-2"/>
          <w:sz w:val="28"/>
          <w:szCs w:val="28"/>
        </w:rPr>
        <w:t>ного хозяйствующего субъекта (субъектов) с целью установления факта злоуп</w:t>
      </w:r>
      <w:r w:rsidR="007E6EC9" w:rsidRPr="00CC30E5">
        <w:rPr>
          <w:rFonts w:ascii="Times New Roman" w:hAnsi="Times New Roman" w:cs="Times New Roman"/>
          <w:spacing w:val="-2"/>
          <w:sz w:val="28"/>
          <w:szCs w:val="28"/>
        </w:rPr>
        <w:t>о</w:t>
      </w:r>
      <w:r w:rsidR="007E6EC9" w:rsidRPr="00CC30E5">
        <w:rPr>
          <w:rFonts w:ascii="Times New Roman" w:hAnsi="Times New Roman" w:cs="Times New Roman"/>
          <w:spacing w:val="-2"/>
          <w:sz w:val="28"/>
          <w:szCs w:val="28"/>
        </w:rPr>
        <w:t xml:space="preserve">требления таким положением. Выход из положения </w:t>
      </w:r>
      <w:r w:rsidR="007E6EC9">
        <w:rPr>
          <w:rFonts w:ascii="Times New Roman" w:hAnsi="Times New Roman" w:cs="Times New Roman"/>
          <w:spacing w:val="-2"/>
          <w:sz w:val="28"/>
          <w:szCs w:val="28"/>
        </w:rPr>
        <w:t>–</w:t>
      </w:r>
      <w:r w:rsidR="007E6EC9" w:rsidRPr="00CC30E5">
        <w:rPr>
          <w:rFonts w:ascii="Times New Roman" w:hAnsi="Times New Roman" w:cs="Times New Roman"/>
          <w:spacing w:val="-2"/>
          <w:sz w:val="28"/>
          <w:szCs w:val="28"/>
        </w:rPr>
        <w:t xml:space="preserve"> применение мер реорган</w:t>
      </w:r>
      <w:r w:rsidR="007E6EC9" w:rsidRPr="00CC30E5">
        <w:rPr>
          <w:rFonts w:ascii="Times New Roman" w:hAnsi="Times New Roman" w:cs="Times New Roman"/>
          <w:spacing w:val="-2"/>
          <w:sz w:val="28"/>
          <w:szCs w:val="28"/>
        </w:rPr>
        <w:t>и</w:t>
      </w:r>
      <w:r w:rsidR="007E6EC9" w:rsidRPr="00CC30E5">
        <w:rPr>
          <w:rFonts w:ascii="Times New Roman" w:hAnsi="Times New Roman" w:cs="Times New Roman"/>
          <w:spacing w:val="-2"/>
          <w:sz w:val="28"/>
          <w:szCs w:val="28"/>
        </w:rPr>
        <w:t>зации хозяйствующих субъектов, занимающих доминирующее положение на т</w:t>
      </w:r>
      <w:r w:rsidR="007E6EC9" w:rsidRPr="00CC30E5">
        <w:rPr>
          <w:rFonts w:ascii="Times New Roman" w:hAnsi="Times New Roman" w:cs="Times New Roman"/>
          <w:spacing w:val="-2"/>
          <w:sz w:val="28"/>
          <w:szCs w:val="28"/>
        </w:rPr>
        <w:t>о</w:t>
      </w:r>
      <w:r w:rsidR="007E6EC9" w:rsidRPr="00CC30E5">
        <w:rPr>
          <w:rFonts w:ascii="Times New Roman" w:hAnsi="Times New Roman" w:cs="Times New Roman"/>
          <w:spacing w:val="-2"/>
          <w:sz w:val="28"/>
          <w:szCs w:val="28"/>
        </w:rPr>
        <w:t>варном рынке, например, приватизации. Но, чтобы применить меры реорганиз</w:t>
      </w:r>
      <w:r w:rsidR="007E6EC9" w:rsidRPr="00CC30E5">
        <w:rPr>
          <w:rFonts w:ascii="Times New Roman" w:hAnsi="Times New Roman" w:cs="Times New Roman"/>
          <w:spacing w:val="-2"/>
          <w:sz w:val="28"/>
          <w:szCs w:val="28"/>
        </w:rPr>
        <w:t>а</w:t>
      </w:r>
      <w:r w:rsidR="007E6EC9" w:rsidRPr="00CC30E5">
        <w:rPr>
          <w:rFonts w:ascii="Times New Roman" w:hAnsi="Times New Roman" w:cs="Times New Roman"/>
          <w:spacing w:val="-2"/>
          <w:sz w:val="28"/>
          <w:szCs w:val="28"/>
        </w:rPr>
        <w:t>ции, необходимо наличие одного или нескольких условий:</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возможности организационного и (или) территориального обособления предприятий, структурных подразделений или структурных единиц;</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отс</w:t>
      </w:r>
      <w:r>
        <w:rPr>
          <w:rFonts w:ascii="Times New Roman" w:hAnsi="Times New Roman" w:cs="Times New Roman"/>
          <w:sz w:val="28"/>
          <w:szCs w:val="28"/>
        </w:rPr>
        <w:t xml:space="preserve">утствия тесной технологической </w:t>
      </w:r>
      <w:r w:rsidRPr="00364246">
        <w:rPr>
          <w:rFonts w:ascii="Times New Roman" w:hAnsi="Times New Roman" w:cs="Times New Roman"/>
          <w:sz w:val="28"/>
          <w:szCs w:val="28"/>
        </w:rPr>
        <w:t>взаимосвязи предприятий, стру</w:t>
      </w:r>
      <w:r w:rsidRPr="00364246">
        <w:rPr>
          <w:rFonts w:ascii="Times New Roman" w:hAnsi="Times New Roman" w:cs="Times New Roman"/>
          <w:sz w:val="28"/>
          <w:szCs w:val="28"/>
        </w:rPr>
        <w:t>к</w:t>
      </w:r>
      <w:r w:rsidRPr="00364246">
        <w:rPr>
          <w:rFonts w:ascii="Times New Roman" w:hAnsi="Times New Roman" w:cs="Times New Roman"/>
          <w:sz w:val="28"/>
          <w:szCs w:val="28"/>
        </w:rPr>
        <w:t>турных подразделений или структурных единиц;</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разграничения сфер деятельности предприятий, структурных единиц, структурных подразделений в рамках узкой предметной специализации;</w:t>
      </w:r>
    </w:p>
    <w:p w:rsidR="007E6EC9" w:rsidRPr="00065926" w:rsidRDefault="007E6EC9" w:rsidP="008977A8">
      <w:pPr>
        <w:spacing w:after="0" w:line="240" w:lineRule="auto"/>
        <w:ind w:firstLine="709"/>
        <w:jc w:val="both"/>
        <w:rPr>
          <w:rFonts w:ascii="Times New Roman" w:hAnsi="Times New Roman" w:cs="Times New Roman"/>
          <w:spacing w:val="-2"/>
          <w:sz w:val="28"/>
          <w:szCs w:val="28"/>
        </w:rPr>
      </w:pPr>
      <w:r w:rsidRPr="00065926">
        <w:rPr>
          <w:rFonts w:ascii="Times New Roman" w:hAnsi="Times New Roman" w:cs="Times New Roman"/>
          <w:spacing w:val="-2"/>
          <w:sz w:val="28"/>
          <w:szCs w:val="28"/>
        </w:rPr>
        <w:t>- невозможности в силу причин экономического или политического хара</w:t>
      </w:r>
      <w:r w:rsidRPr="00065926">
        <w:rPr>
          <w:rFonts w:ascii="Times New Roman" w:hAnsi="Times New Roman" w:cs="Times New Roman"/>
          <w:spacing w:val="-2"/>
          <w:sz w:val="28"/>
          <w:szCs w:val="28"/>
        </w:rPr>
        <w:t>к</w:t>
      </w:r>
      <w:r w:rsidRPr="00065926">
        <w:rPr>
          <w:rFonts w:ascii="Times New Roman" w:hAnsi="Times New Roman" w:cs="Times New Roman"/>
          <w:spacing w:val="-2"/>
          <w:sz w:val="28"/>
          <w:szCs w:val="28"/>
        </w:rPr>
        <w:t>тера привлечения других контрагентов на соответствующие товарные рынки.</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Вывод: проводится принудительная реорганизация субъекта хозяйствов</w:t>
      </w:r>
      <w:r>
        <w:rPr>
          <w:rFonts w:ascii="Times New Roman" w:hAnsi="Times New Roman" w:cs="Times New Roman"/>
          <w:sz w:val="28"/>
          <w:szCs w:val="28"/>
        </w:rPr>
        <w:t>а</w:t>
      </w:r>
      <w:r>
        <w:rPr>
          <w:rFonts w:ascii="Times New Roman" w:hAnsi="Times New Roman" w:cs="Times New Roman"/>
          <w:sz w:val="28"/>
          <w:szCs w:val="28"/>
        </w:rPr>
        <w:t>ния</w:t>
      </w:r>
      <w:r w:rsidRPr="00364246">
        <w:rPr>
          <w:rFonts w:ascii="Times New Roman" w:hAnsi="Times New Roman" w:cs="Times New Roman"/>
          <w:sz w:val="28"/>
          <w:szCs w:val="28"/>
        </w:rPr>
        <w:t xml:space="preserve"> (по решению Антимонопольного органа) в целях развития конкуренции.</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w:t>
      </w:r>
      <w:r w:rsidRPr="00364246">
        <w:rPr>
          <w:rFonts w:ascii="Times New Roman" w:hAnsi="Times New Roman" w:cs="Times New Roman"/>
          <w:sz w:val="28"/>
          <w:szCs w:val="28"/>
        </w:rPr>
        <w:t xml:space="preserve"> регистрация холдинговых компаний, союзов, ассоци</w:t>
      </w:r>
      <w:r w:rsidRPr="00364246">
        <w:rPr>
          <w:rFonts w:ascii="Times New Roman" w:hAnsi="Times New Roman" w:cs="Times New Roman"/>
          <w:sz w:val="28"/>
          <w:szCs w:val="28"/>
        </w:rPr>
        <w:t>а</w:t>
      </w:r>
      <w:r w:rsidRPr="00364246">
        <w:rPr>
          <w:rFonts w:ascii="Times New Roman" w:hAnsi="Times New Roman" w:cs="Times New Roman"/>
          <w:sz w:val="28"/>
          <w:szCs w:val="28"/>
        </w:rPr>
        <w:t>ций и других объединений хозяйствующих субъектов осуществляется только с согласия антимоно</w:t>
      </w:r>
      <w:r>
        <w:rPr>
          <w:rFonts w:ascii="Times New Roman" w:hAnsi="Times New Roman" w:cs="Times New Roman"/>
          <w:sz w:val="28"/>
          <w:szCs w:val="28"/>
        </w:rPr>
        <w:t xml:space="preserve">польного органа. Реорганизация </w:t>
      </w:r>
      <w:r w:rsidRPr="00364246">
        <w:rPr>
          <w:rFonts w:ascii="Times New Roman" w:hAnsi="Times New Roman" w:cs="Times New Roman"/>
          <w:sz w:val="28"/>
          <w:szCs w:val="28"/>
        </w:rPr>
        <w:t>коммерческих организаций также требует согласия антимонопольного органа, если иное не установлено Президентом Республики Беларусь.</w:t>
      </w:r>
    </w:p>
    <w:p w:rsidR="007E6EC9" w:rsidRPr="00364246" w:rsidRDefault="007E6EC9" w:rsidP="008977A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Основания для реорганиза</w:t>
      </w:r>
      <w:r>
        <w:rPr>
          <w:rFonts w:ascii="Times New Roman" w:hAnsi="Times New Roman" w:cs="Times New Roman"/>
          <w:sz w:val="28"/>
          <w:szCs w:val="28"/>
        </w:rPr>
        <w:t xml:space="preserve">ции: более 100 базовых величин – </w:t>
      </w:r>
      <w:r w:rsidRPr="00364246">
        <w:rPr>
          <w:rFonts w:ascii="Times New Roman" w:hAnsi="Times New Roman" w:cs="Times New Roman"/>
          <w:sz w:val="28"/>
          <w:szCs w:val="28"/>
        </w:rPr>
        <w:t xml:space="preserve">балансовая стоимость активов; более 200 БВ </w:t>
      </w:r>
      <w:r>
        <w:rPr>
          <w:rFonts w:ascii="Times New Roman" w:hAnsi="Times New Roman" w:cs="Times New Roman"/>
          <w:sz w:val="28"/>
          <w:szCs w:val="28"/>
        </w:rPr>
        <w:t>–</w:t>
      </w:r>
      <w:r w:rsidRPr="00364246">
        <w:rPr>
          <w:rFonts w:ascii="Times New Roman" w:hAnsi="Times New Roman" w:cs="Times New Roman"/>
          <w:sz w:val="28"/>
          <w:szCs w:val="28"/>
        </w:rPr>
        <w:t xml:space="preserve"> объем выручки; факт вкл</w:t>
      </w:r>
      <w:r>
        <w:rPr>
          <w:rFonts w:ascii="Times New Roman" w:hAnsi="Times New Roman" w:cs="Times New Roman"/>
          <w:sz w:val="28"/>
          <w:szCs w:val="28"/>
        </w:rPr>
        <w:t>ючения в Госуда</w:t>
      </w:r>
      <w:r>
        <w:rPr>
          <w:rFonts w:ascii="Times New Roman" w:hAnsi="Times New Roman" w:cs="Times New Roman"/>
          <w:sz w:val="28"/>
          <w:szCs w:val="28"/>
        </w:rPr>
        <w:t>р</w:t>
      </w:r>
      <w:r>
        <w:rPr>
          <w:rFonts w:ascii="Times New Roman" w:hAnsi="Times New Roman" w:cs="Times New Roman"/>
          <w:sz w:val="28"/>
          <w:szCs w:val="28"/>
        </w:rPr>
        <w:t>ственный реестр</w:t>
      </w:r>
      <w:r w:rsidRPr="00364246">
        <w:rPr>
          <w:rFonts w:ascii="Times New Roman" w:hAnsi="Times New Roman" w:cs="Times New Roman"/>
          <w:sz w:val="28"/>
          <w:szCs w:val="28"/>
        </w:rPr>
        <w:t xml:space="preserve"> хозяй</w:t>
      </w:r>
      <w:r>
        <w:rPr>
          <w:rFonts w:ascii="Times New Roman" w:hAnsi="Times New Roman" w:cs="Times New Roman"/>
          <w:sz w:val="28"/>
          <w:szCs w:val="28"/>
        </w:rPr>
        <w:t xml:space="preserve">ственных субъектов, занимающих </w:t>
      </w:r>
      <w:r w:rsidRPr="00364246">
        <w:rPr>
          <w:rFonts w:ascii="Times New Roman" w:hAnsi="Times New Roman" w:cs="Times New Roman"/>
          <w:sz w:val="28"/>
          <w:szCs w:val="28"/>
        </w:rPr>
        <w:t>доминирующее пол</w:t>
      </w:r>
      <w:r w:rsidRPr="00364246">
        <w:rPr>
          <w:rFonts w:ascii="Times New Roman" w:hAnsi="Times New Roman" w:cs="Times New Roman"/>
          <w:sz w:val="28"/>
          <w:szCs w:val="28"/>
        </w:rPr>
        <w:t>о</w:t>
      </w:r>
      <w:r w:rsidRPr="00364246">
        <w:rPr>
          <w:rFonts w:ascii="Times New Roman" w:hAnsi="Times New Roman" w:cs="Times New Roman"/>
          <w:sz w:val="28"/>
          <w:szCs w:val="28"/>
        </w:rPr>
        <w:t>жение на товарных рынках; факт вклю</w:t>
      </w:r>
      <w:r>
        <w:rPr>
          <w:rFonts w:ascii="Times New Roman" w:hAnsi="Times New Roman" w:cs="Times New Roman"/>
          <w:sz w:val="28"/>
          <w:szCs w:val="28"/>
        </w:rPr>
        <w:t xml:space="preserve">чения в Государственный реестр </w:t>
      </w:r>
      <w:r w:rsidRPr="00364246">
        <w:rPr>
          <w:rFonts w:ascii="Times New Roman" w:hAnsi="Times New Roman" w:cs="Times New Roman"/>
          <w:sz w:val="28"/>
          <w:szCs w:val="28"/>
        </w:rPr>
        <w:t>субъе</w:t>
      </w:r>
      <w:r w:rsidRPr="00364246">
        <w:rPr>
          <w:rFonts w:ascii="Times New Roman" w:hAnsi="Times New Roman" w:cs="Times New Roman"/>
          <w:sz w:val="28"/>
          <w:szCs w:val="28"/>
        </w:rPr>
        <w:t>к</w:t>
      </w:r>
      <w:r w:rsidRPr="00364246">
        <w:rPr>
          <w:rFonts w:ascii="Times New Roman" w:hAnsi="Times New Roman" w:cs="Times New Roman"/>
          <w:sz w:val="28"/>
          <w:szCs w:val="28"/>
        </w:rPr>
        <w:t>тов естественных монополий.</w:t>
      </w:r>
    </w:p>
    <w:p w:rsidR="007E6EC9" w:rsidRPr="00364246" w:rsidRDefault="007E6EC9" w:rsidP="008977A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Также</w:t>
      </w:r>
      <w:r>
        <w:rPr>
          <w:rFonts w:ascii="Times New Roman" w:hAnsi="Times New Roman" w:cs="Times New Roman"/>
          <w:sz w:val="28"/>
          <w:szCs w:val="28"/>
        </w:rPr>
        <w:t xml:space="preserve"> необходимо отметить, что в Республике Беларусь </w:t>
      </w:r>
      <w:r w:rsidRPr="00364246">
        <w:rPr>
          <w:rFonts w:ascii="Times New Roman" w:hAnsi="Times New Roman" w:cs="Times New Roman"/>
          <w:sz w:val="28"/>
          <w:szCs w:val="28"/>
        </w:rPr>
        <w:t>существует ц</w:t>
      </w:r>
      <w:r w:rsidRPr="00364246">
        <w:rPr>
          <w:rFonts w:ascii="Times New Roman" w:hAnsi="Times New Roman" w:cs="Times New Roman"/>
          <w:sz w:val="28"/>
          <w:szCs w:val="28"/>
        </w:rPr>
        <w:t>е</w:t>
      </w:r>
      <w:r w:rsidRPr="00364246">
        <w:rPr>
          <w:rFonts w:ascii="Times New Roman" w:hAnsi="Times New Roman" w:cs="Times New Roman"/>
          <w:sz w:val="28"/>
          <w:szCs w:val="28"/>
        </w:rPr>
        <w:t>лый ряд соглашений, которые ограничивают конкуренцию. Это:</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ст.13 Закона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«О противодействии м</w:t>
      </w:r>
      <w:r>
        <w:rPr>
          <w:rFonts w:ascii="Times New Roman" w:hAnsi="Times New Roman" w:cs="Times New Roman"/>
          <w:sz w:val="28"/>
          <w:szCs w:val="28"/>
        </w:rPr>
        <w:t>онополистич</w:t>
      </w:r>
      <w:r>
        <w:rPr>
          <w:rFonts w:ascii="Times New Roman" w:hAnsi="Times New Roman" w:cs="Times New Roman"/>
          <w:sz w:val="28"/>
          <w:szCs w:val="28"/>
        </w:rPr>
        <w:t>е</w:t>
      </w:r>
      <w:r>
        <w:rPr>
          <w:rFonts w:ascii="Times New Roman" w:hAnsi="Times New Roman" w:cs="Times New Roman"/>
          <w:sz w:val="28"/>
          <w:szCs w:val="28"/>
        </w:rPr>
        <w:t>ской деятельности и</w:t>
      </w:r>
      <w:r w:rsidRPr="00364246">
        <w:rPr>
          <w:rFonts w:ascii="Times New Roman" w:hAnsi="Times New Roman" w:cs="Times New Roman"/>
          <w:sz w:val="28"/>
          <w:szCs w:val="28"/>
        </w:rPr>
        <w:t xml:space="preserve"> развитии конкуренции»; </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364246">
        <w:rPr>
          <w:rFonts w:ascii="Times New Roman" w:hAnsi="Times New Roman" w:cs="Times New Roman"/>
          <w:sz w:val="28"/>
          <w:szCs w:val="28"/>
        </w:rPr>
        <w:t>остановление Министерства предпринимательства</w:t>
      </w:r>
      <w:r>
        <w:rPr>
          <w:rFonts w:ascii="Times New Roman" w:hAnsi="Times New Roman" w:cs="Times New Roman"/>
          <w:sz w:val="28"/>
          <w:szCs w:val="28"/>
        </w:rPr>
        <w:t xml:space="preserve"> и инвестиций Ре</w:t>
      </w:r>
      <w:r>
        <w:rPr>
          <w:rFonts w:ascii="Times New Roman" w:hAnsi="Times New Roman" w:cs="Times New Roman"/>
          <w:sz w:val="28"/>
          <w:szCs w:val="28"/>
        </w:rPr>
        <w:t>с</w:t>
      </w:r>
      <w:r>
        <w:rPr>
          <w:rFonts w:ascii="Times New Roman" w:hAnsi="Times New Roman" w:cs="Times New Roman"/>
          <w:sz w:val="28"/>
          <w:szCs w:val="28"/>
        </w:rPr>
        <w:t>публики Беларусь от 28.04.2000 №</w:t>
      </w:r>
      <w:r w:rsidRPr="00364246">
        <w:rPr>
          <w:rFonts w:ascii="Times New Roman" w:hAnsi="Times New Roman" w:cs="Times New Roman"/>
          <w:sz w:val="28"/>
          <w:szCs w:val="28"/>
        </w:rPr>
        <w:t>9 (ред. от 23.04.2010);</w:t>
      </w:r>
    </w:p>
    <w:p w:rsidR="007E6EC9" w:rsidRPr="00364246" w:rsidRDefault="007E6EC9" w:rsidP="008977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w:t>
      </w:r>
      <w:r>
        <w:rPr>
          <w:rFonts w:ascii="Times New Roman" w:hAnsi="Times New Roman" w:cs="Times New Roman"/>
          <w:sz w:val="28"/>
          <w:szCs w:val="28"/>
        </w:rPr>
        <w:t>п</w:t>
      </w:r>
      <w:r w:rsidRPr="00364246">
        <w:rPr>
          <w:rFonts w:ascii="Times New Roman" w:hAnsi="Times New Roman" w:cs="Times New Roman"/>
          <w:sz w:val="28"/>
          <w:szCs w:val="28"/>
        </w:rPr>
        <w:t xml:space="preserve">остановление </w:t>
      </w:r>
      <w:r>
        <w:rPr>
          <w:rFonts w:ascii="Times New Roman" w:hAnsi="Times New Roman" w:cs="Times New Roman"/>
          <w:sz w:val="28"/>
          <w:szCs w:val="28"/>
        </w:rPr>
        <w:t>М</w:t>
      </w:r>
      <w:r w:rsidRPr="00364246">
        <w:rPr>
          <w:rFonts w:ascii="Times New Roman" w:hAnsi="Times New Roman" w:cs="Times New Roman"/>
          <w:sz w:val="28"/>
          <w:szCs w:val="28"/>
        </w:rPr>
        <w:t>ин</w:t>
      </w:r>
      <w:r>
        <w:rPr>
          <w:rFonts w:ascii="Times New Roman" w:hAnsi="Times New Roman" w:cs="Times New Roman"/>
          <w:sz w:val="28"/>
          <w:szCs w:val="28"/>
        </w:rPr>
        <w:t xml:space="preserve">истерства </w:t>
      </w:r>
      <w:r w:rsidRPr="00364246">
        <w:rPr>
          <w:rFonts w:ascii="Times New Roman" w:hAnsi="Times New Roman" w:cs="Times New Roman"/>
          <w:sz w:val="28"/>
          <w:szCs w:val="28"/>
        </w:rPr>
        <w:t>экономики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от 10.04.2006 №57 (ред. от 23.04.2010)</w:t>
      </w:r>
      <w:r>
        <w:rPr>
          <w:rFonts w:ascii="Times New Roman" w:hAnsi="Times New Roman" w:cs="Times New Roman"/>
          <w:sz w:val="28"/>
          <w:szCs w:val="28"/>
        </w:rPr>
        <w:t>;</w:t>
      </w:r>
      <w:r w:rsidRPr="00364246">
        <w:rPr>
          <w:rFonts w:ascii="Times New Roman" w:hAnsi="Times New Roman" w:cs="Times New Roman"/>
          <w:sz w:val="28"/>
          <w:szCs w:val="28"/>
        </w:rPr>
        <w:t xml:space="preserve"> эти</w:t>
      </w:r>
      <w:r>
        <w:rPr>
          <w:rFonts w:ascii="Times New Roman" w:hAnsi="Times New Roman" w:cs="Times New Roman"/>
          <w:sz w:val="28"/>
          <w:szCs w:val="28"/>
        </w:rPr>
        <w:t>м</w:t>
      </w:r>
      <w:r w:rsidRPr="00364246">
        <w:rPr>
          <w:rFonts w:ascii="Times New Roman" w:hAnsi="Times New Roman" w:cs="Times New Roman"/>
          <w:sz w:val="28"/>
          <w:szCs w:val="28"/>
        </w:rPr>
        <w:t xml:space="preserve"> постановлением утверждена И</w:t>
      </w:r>
      <w:r w:rsidRPr="00364246">
        <w:rPr>
          <w:rFonts w:ascii="Times New Roman" w:hAnsi="Times New Roman" w:cs="Times New Roman"/>
          <w:sz w:val="28"/>
          <w:szCs w:val="28"/>
        </w:rPr>
        <w:t>н</w:t>
      </w:r>
      <w:r w:rsidRPr="00364246">
        <w:rPr>
          <w:rFonts w:ascii="Times New Roman" w:hAnsi="Times New Roman" w:cs="Times New Roman"/>
          <w:sz w:val="28"/>
          <w:szCs w:val="28"/>
        </w:rPr>
        <w:t>струкция о порядке рассмотрения запросов (заявлений) об установлении соо</w:t>
      </w:r>
      <w:r w:rsidRPr="00364246">
        <w:rPr>
          <w:rFonts w:ascii="Times New Roman" w:hAnsi="Times New Roman" w:cs="Times New Roman"/>
          <w:sz w:val="28"/>
          <w:szCs w:val="28"/>
        </w:rPr>
        <w:t>т</w:t>
      </w:r>
      <w:r w:rsidRPr="00364246">
        <w:rPr>
          <w:rFonts w:ascii="Times New Roman" w:hAnsi="Times New Roman" w:cs="Times New Roman"/>
          <w:sz w:val="28"/>
          <w:szCs w:val="28"/>
        </w:rPr>
        <w:t>ветствия положений соглашени</w:t>
      </w:r>
      <w:r>
        <w:rPr>
          <w:rFonts w:ascii="Times New Roman" w:hAnsi="Times New Roman" w:cs="Times New Roman"/>
          <w:sz w:val="28"/>
          <w:szCs w:val="28"/>
        </w:rPr>
        <w:t>й, ограничивающих конкуренцию, антимон</w:t>
      </w:r>
      <w:r>
        <w:rPr>
          <w:rFonts w:ascii="Times New Roman" w:hAnsi="Times New Roman" w:cs="Times New Roman"/>
          <w:sz w:val="28"/>
          <w:szCs w:val="28"/>
        </w:rPr>
        <w:t>о</w:t>
      </w:r>
      <w:r>
        <w:rPr>
          <w:rFonts w:ascii="Times New Roman" w:hAnsi="Times New Roman" w:cs="Times New Roman"/>
          <w:sz w:val="28"/>
          <w:szCs w:val="28"/>
        </w:rPr>
        <w:t>польному</w:t>
      </w:r>
      <w:r w:rsidRPr="00364246">
        <w:rPr>
          <w:rFonts w:ascii="Times New Roman" w:hAnsi="Times New Roman" w:cs="Times New Roman"/>
          <w:sz w:val="28"/>
          <w:szCs w:val="28"/>
        </w:rPr>
        <w:t xml:space="preserve"> законодательству;</w:t>
      </w:r>
    </w:p>
    <w:p w:rsidR="007E6EC9" w:rsidRPr="00364246" w:rsidRDefault="007E6EC9" w:rsidP="008977A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сами соглашения и акты государственных органов, ограничивающих конкуренцию, например, ст.15 Закона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w:t>
      </w:r>
      <w:r>
        <w:rPr>
          <w:rFonts w:ascii="Times New Roman" w:hAnsi="Times New Roman" w:cs="Times New Roman"/>
          <w:sz w:val="28"/>
          <w:szCs w:val="28"/>
        </w:rPr>
        <w:t>«О</w:t>
      </w:r>
      <w:r w:rsidRPr="00364246">
        <w:rPr>
          <w:rFonts w:ascii="Times New Roman" w:hAnsi="Times New Roman" w:cs="Times New Roman"/>
          <w:sz w:val="28"/>
          <w:szCs w:val="28"/>
        </w:rPr>
        <w:t xml:space="preserve"> противоде</w:t>
      </w:r>
      <w:r w:rsidRPr="00364246">
        <w:rPr>
          <w:rFonts w:ascii="Times New Roman" w:hAnsi="Times New Roman" w:cs="Times New Roman"/>
          <w:sz w:val="28"/>
          <w:szCs w:val="28"/>
        </w:rPr>
        <w:t>й</w:t>
      </w:r>
      <w:r w:rsidRPr="00364246">
        <w:rPr>
          <w:rFonts w:ascii="Times New Roman" w:hAnsi="Times New Roman" w:cs="Times New Roman"/>
          <w:sz w:val="28"/>
          <w:szCs w:val="28"/>
        </w:rPr>
        <w:t>ствии монополистической деятельности и развитии конкуренции</w:t>
      </w:r>
      <w:r>
        <w:rPr>
          <w:rFonts w:ascii="Times New Roman" w:hAnsi="Times New Roman" w:cs="Times New Roman"/>
          <w:sz w:val="28"/>
          <w:szCs w:val="28"/>
        </w:rPr>
        <w:t>»</w:t>
      </w:r>
      <w:r w:rsidRPr="00364246">
        <w:rPr>
          <w:rFonts w:ascii="Times New Roman" w:hAnsi="Times New Roman" w:cs="Times New Roman"/>
          <w:sz w:val="28"/>
          <w:szCs w:val="28"/>
        </w:rPr>
        <w:t>; Постано</w:t>
      </w:r>
      <w:r w:rsidRPr="00364246">
        <w:rPr>
          <w:rFonts w:ascii="Times New Roman" w:hAnsi="Times New Roman" w:cs="Times New Roman"/>
          <w:sz w:val="28"/>
          <w:szCs w:val="28"/>
        </w:rPr>
        <w:t>в</w:t>
      </w:r>
      <w:r w:rsidRPr="00364246">
        <w:rPr>
          <w:rFonts w:ascii="Times New Roman" w:hAnsi="Times New Roman" w:cs="Times New Roman"/>
          <w:sz w:val="28"/>
          <w:szCs w:val="28"/>
        </w:rPr>
        <w:t xml:space="preserve">ление </w:t>
      </w:r>
      <w:r>
        <w:rPr>
          <w:rFonts w:ascii="Times New Roman" w:hAnsi="Times New Roman" w:cs="Times New Roman"/>
          <w:sz w:val="28"/>
          <w:szCs w:val="28"/>
        </w:rPr>
        <w:t>Минэкономики Р</w:t>
      </w:r>
      <w:r w:rsidR="00F17902">
        <w:rPr>
          <w:rFonts w:ascii="Times New Roman" w:hAnsi="Times New Roman" w:cs="Times New Roman"/>
          <w:sz w:val="28"/>
          <w:szCs w:val="28"/>
        </w:rPr>
        <w:t xml:space="preserve">еспублики </w:t>
      </w:r>
      <w:r>
        <w:rPr>
          <w:rFonts w:ascii="Times New Roman" w:hAnsi="Times New Roman" w:cs="Times New Roman"/>
          <w:sz w:val="28"/>
          <w:szCs w:val="28"/>
        </w:rPr>
        <w:t>Б</w:t>
      </w:r>
      <w:r w:rsidR="00F17902">
        <w:rPr>
          <w:rFonts w:ascii="Times New Roman" w:hAnsi="Times New Roman" w:cs="Times New Roman"/>
          <w:sz w:val="28"/>
          <w:szCs w:val="28"/>
        </w:rPr>
        <w:t>еларусь</w:t>
      </w:r>
      <w:r>
        <w:rPr>
          <w:rFonts w:ascii="Times New Roman" w:hAnsi="Times New Roman" w:cs="Times New Roman"/>
          <w:sz w:val="28"/>
          <w:szCs w:val="28"/>
        </w:rPr>
        <w:t xml:space="preserve"> от 17.04.2006 №</w:t>
      </w:r>
      <w:r w:rsidRPr="00364246">
        <w:rPr>
          <w:rFonts w:ascii="Times New Roman" w:hAnsi="Times New Roman" w:cs="Times New Roman"/>
          <w:sz w:val="28"/>
          <w:szCs w:val="28"/>
        </w:rPr>
        <w:t>60 (ред. от 23.04.2010), в котором утверждена Инструкция о применении м</w:t>
      </w:r>
      <w:r>
        <w:rPr>
          <w:rFonts w:ascii="Times New Roman" w:hAnsi="Times New Roman" w:cs="Times New Roman"/>
          <w:sz w:val="28"/>
          <w:szCs w:val="28"/>
        </w:rPr>
        <w:t>ер, направле</w:t>
      </w:r>
      <w:r>
        <w:rPr>
          <w:rFonts w:ascii="Times New Roman" w:hAnsi="Times New Roman" w:cs="Times New Roman"/>
          <w:sz w:val="28"/>
          <w:szCs w:val="28"/>
        </w:rPr>
        <w:t>н</w:t>
      </w:r>
      <w:r>
        <w:rPr>
          <w:rFonts w:ascii="Times New Roman" w:hAnsi="Times New Roman" w:cs="Times New Roman"/>
          <w:sz w:val="28"/>
          <w:szCs w:val="28"/>
        </w:rPr>
        <w:t xml:space="preserve">ных на устранение </w:t>
      </w:r>
      <w:r w:rsidRPr="00364246">
        <w:rPr>
          <w:rFonts w:ascii="Times New Roman" w:hAnsi="Times New Roman" w:cs="Times New Roman"/>
          <w:sz w:val="28"/>
          <w:szCs w:val="28"/>
        </w:rPr>
        <w:t xml:space="preserve">нарушений антимонопольного законодательства; </w:t>
      </w:r>
      <w:r>
        <w:rPr>
          <w:rFonts w:ascii="Times New Roman" w:hAnsi="Times New Roman" w:cs="Times New Roman"/>
          <w:sz w:val="28"/>
          <w:szCs w:val="28"/>
        </w:rPr>
        <w:t xml:space="preserve">КоАП, </w:t>
      </w:r>
      <w:r w:rsidRPr="00364246">
        <w:rPr>
          <w:rFonts w:ascii="Times New Roman" w:hAnsi="Times New Roman" w:cs="Times New Roman"/>
          <w:sz w:val="28"/>
          <w:szCs w:val="28"/>
        </w:rPr>
        <w:t>где отмечается, что злоупотребление доминирующим положением влечет налож</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ние штрафа на должностное лицо от 20 до 100 БВ, на ИП </w:t>
      </w:r>
      <w:r>
        <w:rPr>
          <w:rFonts w:ascii="Times New Roman" w:hAnsi="Times New Roman" w:cs="Times New Roman"/>
          <w:sz w:val="28"/>
          <w:szCs w:val="28"/>
        </w:rPr>
        <w:t>– от 100 до 200 БВ, на юрлицо –</w:t>
      </w:r>
      <w:r w:rsidRPr="00364246">
        <w:rPr>
          <w:rFonts w:ascii="Times New Roman" w:hAnsi="Times New Roman" w:cs="Times New Roman"/>
          <w:sz w:val="28"/>
          <w:szCs w:val="28"/>
        </w:rPr>
        <w:t xml:space="preserve"> до 10</w:t>
      </w:r>
      <w:r>
        <w:rPr>
          <w:rFonts w:ascii="Times New Roman" w:hAnsi="Times New Roman" w:cs="Times New Roman"/>
          <w:sz w:val="28"/>
          <w:szCs w:val="28"/>
        </w:rPr>
        <w:t xml:space="preserve"> </w:t>
      </w:r>
      <w:r w:rsidRPr="00364246">
        <w:rPr>
          <w:rFonts w:ascii="Times New Roman" w:hAnsi="Times New Roman" w:cs="Times New Roman"/>
          <w:sz w:val="28"/>
          <w:szCs w:val="28"/>
        </w:rPr>
        <w:t>% суммы выручки от реализации товара, но не менее 500 БВ, а предоставление таким лицом заведомо ложной информации  влечет наложение штрафа от 20 до 100 БВ.</w:t>
      </w:r>
    </w:p>
    <w:p w:rsidR="007E6EC9" w:rsidRDefault="007E6EC9" w:rsidP="008977A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За действия по ограничению конкуренции предусмотрена уголовная о</w:t>
      </w:r>
      <w:r w:rsidRPr="00364246">
        <w:rPr>
          <w:rFonts w:ascii="Times New Roman" w:hAnsi="Times New Roman" w:cs="Times New Roman"/>
          <w:sz w:val="28"/>
          <w:szCs w:val="28"/>
        </w:rPr>
        <w:t>т</w:t>
      </w:r>
      <w:r w:rsidRPr="00364246">
        <w:rPr>
          <w:rFonts w:ascii="Times New Roman" w:hAnsi="Times New Roman" w:cs="Times New Roman"/>
          <w:sz w:val="28"/>
          <w:szCs w:val="28"/>
        </w:rPr>
        <w:t>ветственность (ст. 244, 245, 24</w:t>
      </w:r>
      <w:r>
        <w:rPr>
          <w:rFonts w:ascii="Times New Roman" w:hAnsi="Times New Roman" w:cs="Times New Roman"/>
          <w:sz w:val="28"/>
          <w:szCs w:val="28"/>
        </w:rPr>
        <w:t>7 Уголовного кодекса Республики Беларусь).</w:t>
      </w:r>
    </w:p>
    <w:p w:rsidR="007E6EC9" w:rsidRPr="00364246" w:rsidRDefault="007E6EC9" w:rsidP="003642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3.</w:t>
      </w:r>
      <w:r w:rsidRPr="00364246">
        <w:rPr>
          <w:rFonts w:ascii="Times New Roman" w:hAnsi="Times New Roman" w:cs="Times New Roman"/>
          <w:b/>
          <w:bCs/>
          <w:sz w:val="28"/>
          <w:szCs w:val="28"/>
        </w:rPr>
        <w:t xml:space="preserve"> Защита </w:t>
      </w:r>
      <w:r>
        <w:rPr>
          <w:rFonts w:ascii="Times New Roman" w:hAnsi="Times New Roman" w:cs="Times New Roman"/>
          <w:b/>
          <w:bCs/>
          <w:sz w:val="28"/>
          <w:szCs w:val="28"/>
        </w:rPr>
        <w:t>от недобросовестной конкуренции в Республике Беларусь</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Сама по себе конкуренция может иметь и так называемый характер н</w:t>
      </w:r>
      <w:r>
        <w:rPr>
          <w:rFonts w:ascii="Times New Roman" w:hAnsi="Times New Roman" w:cs="Times New Roman"/>
          <w:sz w:val="28"/>
          <w:szCs w:val="28"/>
        </w:rPr>
        <w:t>е</w:t>
      </w:r>
      <w:r>
        <w:rPr>
          <w:rFonts w:ascii="Times New Roman" w:hAnsi="Times New Roman" w:cs="Times New Roman"/>
          <w:sz w:val="28"/>
          <w:szCs w:val="28"/>
        </w:rPr>
        <w:t xml:space="preserve">добросовестности. </w:t>
      </w:r>
      <w:r w:rsidRPr="00364246">
        <w:rPr>
          <w:rFonts w:ascii="Times New Roman" w:hAnsi="Times New Roman" w:cs="Times New Roman"/>
          <w:sz w:val="28"/>
          <w:szCs w:val="28"/>
        </w:rPr>
        <w:t>Этот термин относится к незаконному п</w:t>
      </w:r>
      <w:r>
        <w:rPr>
          <w:rFonts w:ascii="Times New Roman" w:hAnsi="Times New Roman" w:cs="Times New Roman"/>
          <w:sz w:val="28"/>
          <w:szCs w:val="28"/>
        </w:rPr>
        <w:t xml:space="preserve">рисвоению любой собственности, </w:t>
      </w:r>
      <w:r w:rsidRPr="00364246">
        <w:rPr>
          <w:rFonts w:ascii="Times New Roman" w:hAnsi="Times New Roman" w:cs="Times New Roman"/>
          <w:sz w:val="28"/>
          <w:szCs w:val="28"/>
        </w:rPr>
        <w:t>в том числе и интеллектуальной.</w:t>
      </w:r>
      <w:r>
        <w:rPr>
          <w:rFonts w:ascii="Times New Roman" w:hAnsi="Times New Roman" w:cs="Times New Roman"/>
          <w:sz w:val="28"/>
          <w:szCs w:val="28"/>
        </w:rPr>
        <w:t xml:space="preserve"> С нее и начнем. В литературе</w:t>
      </w:r>
      <w:r w:rsidRPr="001F1571">
        <w:rPr>
          <w:rFonts w:ascii="Times New Roman" w:hAnsi="Times New Roman" w:cs="Times New Roman"/>
          <w:sz w:val="28"/>
          <w:szCs w:val="28"/>
        </w:rPr>
        <w:t xml:space="preserve"> [</w:t>
      </w:r>
      <w:r>
        <w:rPr>
          <w:rFonts w:ascii="Times New Roman" w:hAnsi="Times New Roman" w:cs="Times New Roman"/>
          <w:sz w:val="28"/>
          <w:szCs w:val="28"/>
        </w:rPr>
        <w:t>1</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недобросовестную конкуренцию (</w:t>
      </w:r>
      <w:r>
        <w:rPr>
          <w:rFonts w:ascii="Times New Roman" w:hAnsi="Times New Roman" w:cs="Times New Roman"/>
          <w:sz w:val="28"/>
          <w:szCs w:val="28"/>
        </w:rPr>
        <w:t xml:space="preserve">далее </w:t>
      </w:r>
      <w:r w:rsidRPr="00364246">
        <w:rPr>
          <w:rFonts w:ascii="Times New Roman" w:hAnsi="Times New Roman" w:cs="Times New Roman"/>
          <w:sz w:val="28"/>
          <w:szCs w:val="28"/>
        </w:rPr>
        <w:t>НК) отождествляют с термином «минус собственность», причем использование НК может не только испортить</w:t>
      </w:r>
      <w:r>
        <w:rPr>
          <w:rFonts w:ascii="Times New Roman" w:hAnsi="Times New Roman" w:cs="Times New Roman"/>
          <w:sz w:val="28"/>
          <w:szCs w:val="28"/>
        </w:rPr>
        <w:t xml:space="preserve"> имидж хозяйствующего субъекта,</w:t>
      </w:r>
      <w:r w:rsidRPr="00364246">
        <w:rPr>
          <w:rFonts w:ascii="Times New Roman" w:hAnsi="Times New Roman" w:cs="Times New Roman"/>
          <w:sz w:val="28"/>
          <w:szCs w:val="28"/>
        </w:rPr>
        <w:t xml:space="preserve"> но и полностью его разорить. В Республике Беларусь законодательная база борьбы с пиратством </w:t>
      </w:r>
      <w:r>
        <w:rPr>
          <w:rFonts w:ascii="Times New Roman" w:hAnsi="Times New Roman" w:cs="Times New Roman"/>
          <w:sz w:val="28"/>
          <w:szCs w:val="28"/>
        </w:rPr>
        <w:t>уже создана</w:t>
      </w:r>
      <w:r w:rsidRPr="00364246">
        <w:rPr>
          <w:rFonts w:ascii="Times New Roman" w:hAnsi="Times New Roman" w:cs="Times New Roman"/>
          <w:sz w:val="28"/>
          <w:szCs w:val="28"/>
        </w:rPr>
        <w:t>. Надо отм</w:t>
      </w:r>
      <w:r w:rsidRPr="00364246">
        <w:rPr>
          <w:rFonts w:ascii="Times New Roman" w:hAnsi="Times New Roman" w:cs="Times New Roman"/>
          <w:sz w:val="28"/>
          <w:szCs w:val="28"/>
        </w:rPr>
        <w:t>е</w:t>
      </w:r>
      <w:r w:rsidRPr="00364246">
        <w:rPr>
          <w:rFonts w:ascii="Times New Roman" w:hAnsi="Times New Roman" w:cs="Times New Roman"/>
          <w:sz w:val="28"/>
          <w:szCs w:val="28"/>
        </w:rPr>
        <w:t>тить, что в большинстве стран мира, которые имеют устойчивую экономику, приняты исключительно строгие законы по борьбе с НК. Это «Закон против н</w:t>
      </w:r>
      <w:r w:rsidRPr="00364246">
        <w:rPr>
          <w:rFonts w:ascii="Times New Roman" w:hAnsi="Times New Roman" w:cs="Times New Roman"/>
          <w:sz w:val="28"/>
          <w:szCs w:val="28"/>
        </w:rPr>
        <w:t>е</w:t>
      </w:r>
      <w:r w:rsidRPr="00364246">
        <w:rPr>
          <w:rFonts w:ascii="Times New Roman" w:hAnsi="Times New Roman" w:cs="Times New Roman"/>
          <w:sz w:val="28"/>
          <w:szCs w:val="28"/>
        </w:rPr>
        <w:t>добросовестной конкуренции» в Германии, Швейцарии, Австралии; жесткие требования, направлен</w:t>
      </w:r>
      <w:r>
        <w:rPr>
          <w:rFonts w:ascii="Times New Roman" w:hAnsi="Times New Roman" w:cs="Times New Roman"/>
          <w:sz w:val="28"/>
          <w:szCs w:val="28"/>
        </w:rPr>
        <w:t>ные на борьбу с НК содержатся в</w:t>
      </w:r>
      <w:r w:rsidRPr="00364246">
        <w:rPr>
          <w:rFonts w:ascii="Times New Roman" w:hAnsi="Times New Roman" w:cs="Times New Roman"/>
          <w:sz w:val="28"/>
          <w:szCs w:val="28"/>
        </w:rPr>
        <w:t xml:space="preserve"> «Законе</w:t>
      </w:r>
      <w:r>
        <w:rPr>
          <w:rFonts w:ascii="Times New Roman" w:hAnsi="Times New Roman" w:cs="Times New Roman"/>
          <w:sz w:val="28"/>
          <w:szCs w:val="28"/>
        </w:rPr>
        <w:t xml:space="preserve"> </w:t>
      </w:r>
      <w:r w:rsidRPr="00364246">
        <w:rPr>
          <w:rFonts w:ascii="Times New Roman" w:hAnsi="Times New Roman" w:cs="Times New Roman"/>
          <w:sz w:val="28"/>
          <w:szCs w:val="28"/>
        </w:rPr>
        <w:t>о защите ко</w:t>
      </w:r>
      <w:r w:rsidRPr="00364246">
        <w:rPr>
          <w:rFonts w:ascii="Times New Roman" w:hAnsi="Times New Roman" w:cs="Times New Roman"/>
          <w:sz w:val="28"/>
          <w:szCs w:val="28"/>
        </w:rPr>
        <w:t>м</w:t>
      </w:r>
      <w:r w:rsidRPr="00364246">
        <w:rPr>
          <w:rFonts w:ascii="Times New Roman" w:hAnsi="Times New Roman" w:cs="Times New Roman"/>
          <w:sz w:val="28"/>
          <w:szCs w:val="28"/>
        </w:rPr>
        <w:t>мерческой тайны» в США или некоторых других законодательных актах зар</w:t>
      </w:r>
      <w:r w:rsidRPr="00364246">
        <w:rPr>
          <w:rFonts w:ascii="Times New Roman" w:hAnsi="Times New Roman" w:cs="Times New Roman"/>
          <w:sz w:val="28"/>
          <w:szCs w:val="28"/>
        </w:rPr>
        <w:t>у</w:t>
      </w:r>
      <w:r w:rsidRPr="00364246">
        <w:rPr>
          <w:rFonts w:ascii="Times New Roman" w:hAnsi="Times New Roman" w:cs="Times New Roman"/>
          <w:sz w:val="28"/>
          <w:szCs w:val="28"/>
        </w:rPr>
        <w:t>бежных государств.</w:t>
      </w:r>
    </w:p>
    <w:p w:rsidR="007E6EC9" w:rsidRPr="00364246" w:rsidRDefault="007E6EC9" w:rsidP="00364246">
      <w:pPr>
        <w:tabs>
          <w:tab w:val="left" w:pos="5670"/>
        </w:tabs>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Общеизвестные приемы НК:</w:t>
      </w:r>
      <w:r w:rsidRPr="00364246">
        <w:rPr>
          <w:rFonts w:ascii="Times New Roman" w:hAnsi="Times New Roman" w:cs="Times New Roman"/>
          <w:sz w:val="28"/>
          <w:szCs w:val="28"/>
        </w:rPr>
        <w:tab/>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дискриминация (очернение личности конкурента, его товаров);</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сравнительная реклама (использование неточной, ложной информации при сравнении своих товаров с чужими);</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паразитирование (обманные обозначения или умолчание при введении в хозяйственный оборот товаров, сходных с чужими);</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дезорганизация деятельности конкурента (использование или разглаш</w:t>
      </w:r>
      <w:r w:rsidRPr="00364246">
        <w:rPr>
          <w:rFonts w:ascii="Times New Roman" w:hAnsi="Times New Roman" w:cs="Times New Roman"/>
          <w:sz w:val="28"/>
          <w:szCs w:val="28"/>
        </w:rPr>
        <w:t>е</w:t>
      </w:r>
      <w:r w:rsidRPr="00364246">
        <w:rPr>
          <w:rFonts w:ascii="Times New Roman" w:hAnsi="Times New Roman" w:cs="Times New Roman"/>
          <w:sz w:val="28"/>
          <w:szCs w:val="28"/>
        </w:rPr>
        <w:t>ние чужой коммерческой тайны);</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подстрекательство к невыполнению обязанностей (персонала конкур</w:t>
      </w:r>
      <w:r w:rsidRPr="00364246">
        <w:rPr>
          <w:rFonts w:ascii="Times New Roman" w:hAnsi="Times New Roman" w:cs="Times New Roman"/>
          <w:sz w:val="28"/>
          <w:szCs w:val="28"/>
        </w:rPr>
        <w:t>и</w:t>
      </w:r>
      <w:r w:rsidRPr="00364246">
        <w:rPr>
          <w:rFonts w:ascii="Times New Roman" w:hAnsi="Times New Roman" w:cs="Times New Roman"/>
          <w:sz w:val="28"/>
          <w:szCs w:val="28"/>
        </w:rPr>
        <w:t>рующей фирмы);</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сманивание клиентуры агрессивными методами;</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установление демпинговых цен или мнимых скидок с продажно</w:t>
      </w:r>
      <w:r>
        <w:rPr>
          <w:rFonts w:ascii="Times New Roman" w:hAnsi="Times New Roman" w:cs="Times New Roman"/>
          <w:sz w:val="28"/>
          <w:szCs w:val="28"/>
        </w:rPr>
        <w:t>й цены (процветает в Республике Беларусь и в Российской Федерации)</w:t>
      </w:r>
      <w:r w:rsidRPr="00364246">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недобросовестная конкуренция в отношении секретной информации (Модельные положения ВОИС по недобросовестной конкуренции от 1996 г.).</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Г</w:t>
      </w:r>
      <w:r w:rsidR="00310E79">
        <w:rPr>
          <w:rFonts w:ascii="Times New Roman" w:hAnsi="Times New Roman" w:cs="Times New Roman"/>
          <w:sz w:val="28"/>
          <w:szCs w:val="28"/>
        </w:rPr>
        <w:t xml:space="preserve">ражданский кодекс </w:t>
      </w:r>
      <w:r w:rsidRPr="00364246">
        <w:rPr>
          <w:rFonts w:ascii="Times New Roman" w:hAnsi="Times New Roman" w:cs="Times New Roman"/>
          <w:sz w:val="28"/>
          <w:szCs w:val="28"/>
        </w:rPr>
        <w:t xml:space="preserve"> Р</w:t>
      </w:r>
      <w:r w:rsidR="00310E79">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310E79">
        <w:rPr>
          <w:rFonts w:ascii="Times New Roman" w:hAnsi="Times New Roman" w:cs="Times New Roman"/>
          <w:sz w:val="28"/>
          <w:szCs w:val="28"/>
        </w:rPr>
        <w:t>еларусь</w:t>
      </w:r>
      <w:r w:rsidRPr="00364246">
        <w:rPr>
          <w:rFonts w:ascii="Times New Roman" w:hAnsi="Times New Roman" w:cs="Times New Roman"/>
          <w:sz w:val="28"/>
          <w:szCs w:val="28"/>
        </w:rPr>
        <w:t xml:space="preserve"> включены ст.1029 и 1030, согласно которым недобросовестная конкуренция не допускается, а лицо, доп</w:t>
      </w:r>
      <w:r w:rsidRPr="00364246">
        <w:rPr>
          <w:rFonts w:ascii="Times New Roman" w:hAnsi="Times New Roman" w:cs="Times New Roman"/>
          <w:sz w:val="28"/>
          <w:szCs w:val="28"/>
        </w:rPr>
        <w:t>у</w:t>
      </w:r>
      <w:r w:rsidRPr="00364246">
        <w:rPr>
          <w:rFonts w:ascii="Times New Roman" w:hAnsi="Times New Roman" w:cs="Times New Roman"/>
          <w:sz w:val="28"/>
          <w:szCs w:val="28"/>
        </w:rPr>
        <w:t>стившее недобросовестную конкуренцию, обязано прекратить противо</w:t>
      </w:r>
      <w:r>
        <w:rPr>
          <w:rFonts w:ascii="Times New Roman" w:hAnsi="Times New Roman" w:cs="Times New Roman"/>
          <w:sz w:val="28"/>
          <w:szCs w:val="28"/>
        </w:rPr>
        <w:t xml:space="preserve">правные действия, опубликовать </w:t>
      </w:r>
      <w:r w:rsidRPr="00364246">
        <w:rPr>
          <w:rFonts w:ascii="Times New Roman" w:hAnsi="Times New Roman" w:cs="Times New Roman"/>
          <w:sz w:val="28"/>
          <w:szCs w:val="28"/>
        </w:rPr>
        <w:t>опровержение распространенных сведений, составл</w:t>
      </w:r>
      <w:r w:rsidRPr="00364246">
        <w:rPr>
          <w:rFonts w:ascii="Times New Roman" w:hAnsi="Times New Roman" w:cs="Times New Roman"/>
          <w:sz w:val="28"/>
          <w:szCs w:val="28"/>
        </w:rPr>
        <w:t>я</w:t>
      </w:r>
      <w:r w:rsidRPr="00364246">
        <w:rPr>
          <w:rFonts w:ascii="Times New Roman" w:hAnsi="Times New Roman" w:cs="Times New Roman"/>
          <w:sz w:val="28"/>
          <w:szCs w:val="28"/>
        </w:rPr>
        <w:t>ющих содержание недобросовестной конкуренции, а также возместить прич</w:t>
      </w:r>
      <w:r w:rsidRPr="00364246">
        <w:rPr>
          <w:rFonts w:ascii="Times New Roman" w:hAnsi="Times New Roman" w:cs="Times New Roman"/>
          <w:sz w:val="28"/>
          <w:szCs w:val="28"/>
        </w:rPr>
        <w:t>и</w:t>
      </w:r>
      <w:r w:rsidRPr="00364246">
        <w:rPr>
          <w:rFonts w:ascii="Times New Roman" w:hAnsi="Times New Roman" w:cs="Times New Roman"/>
          <w:sz w:val="28"/>
          <w:szCs w:val="28"/>
        </w:rPr>
        <w:t>ненные убытки. При этом в Г</w:t>
      </w:r>
      <w:r w:rsidR="00310E79">
        <w:rPr>
          <w:rFonts w:ascii="Times New Roman" w:hAnsi="Times New Roman" w:cs="Times New Roman"/>
          <w:sz w:val="28"/>
          <w:szCs w:val="28"/>
        </w:rPr>
        <w:t>ражданском кодексе</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назв</w:t>
      </w:r>
      <w:r w:rsidRPr="00364246">
        <w:rPr>
          <w:rFonts w:ascii="Times New Roman" w:hAnsi="Times New Roman" w:cs="Times New Roman"/>
          <w:sz w:val="28"/>
          <w:szCs w:val="28"/>
        </w:rPr>
        <w:t>а</w:t>
      </w:r>
      <w:r w:rsidRPr="00364246">
        <w:rPr>
          <w:rFonts w:ascii="Times New Roman" w:hAnsi="Times New Roman" w:cs="Times New Roman"/>
          <w:sz w:val="28"/>
          <w:szCs w:val="28"/>
        </w:rPr>
        <w:t>ны несколько возможных форм НК:</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действия, способные вызвать смешение в отношении предприятий, т</w:t>
      </w:r>
      <w:r w:rsidRPr="00364246">
        <w:rPr>
          <w:rFonts w:ascii="Times New Roman" w:hAnsi="Times New Roman" w:cs="Times New Roman"/>
          <w:sz w:val="28"/>
          <w:szCs w:val="28"/>
        </w:rPr>
        <w:t>о</w:t>
      </w:r>
      <w:r w:rsidRPr="00364246">
        <w:rPr>
          <w:rFonts w:ascii="Times New Roman" w:hAnsi="Times New Roman" w:cs="Times New Roman"/>
          <w:sz w:val="28"/>
          <w:szCs w:val="28"/>
        </w:rPr>
        <w:t>варов, работ, услуг или предпринимательской деятельности конкурентов;</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ложные утверждения, способные дискредитировать предприятие, тов</w:t>
      </w:r>
      <w:r w:rsidRPr="00364246">
        <w:rPr>
          <w:rFonts w:ascii="Times New Roman" w:hAnsi="Times New Roman" w:cs="Times New Roman"/>
          <w:sz w:val="28"/>
          <w:szCs w:val="28"/>
        </w:rPr>
        <w:t>а</w:t>
      </w:r>
      <w:r w:rsidRPr="00364246">
        <w:rPr>
          <w:rFonts w:ascii="Times New Roman" w:hAnsi="Times New Roman" w:cs="Times New Roman"/>
          <w:sz w:val="28"/>
          <w:szCs w:val="28"/>
        </w:rPr>
        <w:t>ры, услуги или саму предпринимательскую деятельность конкурента;</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введение в заблуждение в отношении качеств товаров, работ, услуг ко</w:t>
      </w:r>
      <w:r w:rsidRPr="00364246">
        <w:rPr>
          <w:rFonts w:ascii="Times New Roman" w:hAnsi="Times New Roman" w:cs="Times New Roman"/>
          <w:sz w:val="28"/>
          <w:szCs w:val="28"/>
        </w:rPr>
        <w:t>н</w:t>
      </w:r>
      <w:r w:rsidRPr="00364246">
        <w:rPr>
          <w:rFonts w:ascii="Times New Roman" w:hAnsi="Times New Roman" w:cs="Times New Roman"/>
          <w:sz w:val="28"/>
          <w:szCs w:val="28"/>
        </w:rPr>
        <w:t>курента;</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иные совершаемые при осуществлении предпринимательской деятел</w:t>
      </w:r>
      <w:r w:rsidRPr="00364246">
        <w:rPr>
          <w:rFonts w:ascii="Times New Roman" w:hAnsi="Times New Roman" w:cs="Times New Roman"/>
          <w:sz w:val="28"/>
          <w:szCs w:val="28"/>
        </w:rPr>
        <w:t>ь</w:t>
      </w:r>
      <w:r w:rsidRPr="00364246">
        <w:rPr>
          <w:rFonts w:ascii="Times New Roman" w:hAnsi="Times New Roman" w:cs="Times New Roman"/>
          <w:sz w:val="28"/>
          <w:szCs w:val="28"/>
        </w:rPr>
        <w:t>ности действия, противоречащие требованиям ГК Р</w:t>
      </w:r>
      <w:r w:rsidR="00F17902">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F17902">
        <w:rPr>
          <w:rFonts w:ascii="Times New Roman" w:hAnsi="Times New Roman" w:cs="Times New Roman"/>
          <w:sz w:val="28"/>
          <w:szCs w:val="28"/>
        </w:rPr>
        <w:t>еларусь</w:t>
      </w:r>
      <w:r w:rsidRPr="00364246">
        <w:rPr>
          <w:rFonts w:ascii="Times New Roman" w:hAnsi="Times New Roman" w:cs="Times New Roman"/>
          <w:sz w:val="28"/>
          <w:szCs w:val="28"/>
        </w:rPr>
        <w:t xml:space="preserve"> и иных законодательных актов Р</w:t>
      </w:r>
      <w:r w:rsidR="00F17902">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F17902">
        <w:rPr>
          <w:rFonts w:ascii="Times New Roman" w:hAnsi="Times New Roman" w:cs="Times New Roman"/>
          <w:sz w:val="28"/>
          <w:szCs w:val="28"/>
        </w:rPr>
        <w:t>еларусь</w:t>
      </w:r>
      <w:r w:rsidRPr="00364246">
        <w:rPr>
          <w:rFonts w:ascii="Times New Roman" w:hAnsi="Times New Roman" w:cs="Times New Roman"/>
          <w:sz w:val="28"/>
          <w:szCs w:val="28"/>
        </w:rPr>
        <w:t xml:space="preserve"> о конкуренции.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Недобросовестной конкуренцией (далее НК) признаются любые напра</w:t>
      </w:r>
      <w:r w:rsidRPr="00364246">
        <w:rPr>
          <w:rFonts w:ascii="Times New Roman" w:hAnsi="Times New Roman" w:cs="Times New Roman"/>
          <w:sz w:val="28"/>
          <w:szCs w:val="28"/>
        </w:rPr>
        <w:t>в</w:t>
      </w:r>
      <w:r w:rsidRPr="00364246">
        <w:rPr>
          <w:rFonts w:ascii="Times New Roman" w:hAnsi="Times New Roman" w:cs="Times New Roman"/>
          <w:sz w:val="28"/>
          <w:szCs w:val="28"/>
        </w:rPr>
        <w:t>ленные на приобретение преимуществ в предпринимательской деятельности действия хозяйствующих субъектов, которые противоречат Закону о против</w:t>
      </w:r>
      <w:r w:rsidRPr="00364246">
        <w:rPr>
          <w:rFonts w:ascii="Times New Roman" w:hAnsi="Times New Roman" w:cs="Times New Roman"/>
          <w:sz w:val="28"/>
          <w:szCs w:val="28"/>
        </w:rPr>
        <w:t>о</w:t>
      </w:r>
      <w:r w:rsidRPr="00364246">
        <w:rPr>
          <w:rFonts w:ascii="Times New Roman" w:hAnsi="Times New Roman" w:cs="Times New Roman"/>
          <w:sz w:val="28"/>
          <w:szCs w:val="28"/>
        </w:rPr>
        <w:t>действии монополистической деятельности и развитии конкуренции, требов</w:t>
      </w:r>
      <w:r w:rsidRPr="00364246">
        <w:rPr>
          <w:rFonts w:ascii="Times New Roman" w:hAnsi="Times New Roman" w:cs="Times New Roman"/>
          <w:sz w:val="28"/>
          <w:szCs w:val="28"/>
        </w:rPr>
        <w:t>а</w:t>
      </w:r>
      <w:r w:rsidRPr="00364246">
        <w:rPr>
          <w:rFonts w:ascii="Times New Roman" w:hAnsi="Times New Roman" w:cs="Times New Roman"/>
          <w:sz w:val="28"/>
          <w:szCs w:val="28"/>
        </w:rPr>
        <w:t>ниям добросовестности и разумности и могут причинить или причинили убы</w:t>
      </w:r>
      <w:r w:rsidRPr="00364246">
        <w:rPr>
          <w:rFonts w:ascii="Times New Roman" w:hAnsi="Times New Roman" w:cs="Times New Roman"/>
          <w:sz w:val="28"/>
          <w:szCs w:val="28"/>
        </w:rPr>
        <w:t>т</w:t>
      </w:r>
      <w:r w:rsidRPr="00364246">
        <w:rPr>
          <w:rFonts w:ascii="Times New Roman" w:hAnsi="Times New Roman" w:cs="Times New Roman"/>
          <w:sz w:val="28"/>
          <w:szCs w:val="28"/>
        </w:rPr>
        <w:t>ки конкурентам либо нанести ущерб их деловой репутации.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К категории НК могут относиться только </w:t>
      </w:r>
      <w:r w:rsidRPr="002A170A">
        <w:rPr>
          <w:rFonts w:ascii="Times New Roman" w:hAnsi="Times New Roman" w:cs="Times New Roman"/>
          <w:b/>
          <w:bCs/>
          <w:sz w:val="28"/>
          <w:szCs w:val="28"/>
        </w:rPr>
        <w:t>активные действия</w:t>
      </w:r>
      <w:r w:rsidRPr="00364246">
        <w:rPr>
          <w:rFonts w:ascii="Times New Roman" w:hAnsi="Times New Roman" w:cs="Times New Roman"/>
          <w:sz w:val="28"/>
          <w:szCs w:val="28"/>
        </w:rPr>
        <w:t xml:space="preserve"> хозя</w:t>
      </w:r>
      <w:r w:rsidRPr="00364246">
        <w:rPr>
          <w:rFonts w:ascii="Times New Roman" w:hAnsi="Times New Roman" w:cs="Times New Roman"/>
          <w:sz w:val="28"/>
          <w:szCs w:val="28"/>
        </w:rPr>
        <w:t>й</w:t>
      </w:r>
      <w:r w:rsidRPr="00364246">
        <w:rPr>
          <w:rFonts w:ascii="Times New Roman" w:hAnsi="Times New Roman" w:cs="Times New Roman"/>
          <w:sz w:val="28"/>
          <w:szCs w:val="28"/>
        </w:rPr>
        <w:t>ствующего субъекта. Бездействие, даже если оно приносит выгоду субъекту, п</w:t>
      </w:r>
      <w:r>
        <w:rPr>
          <w:rFonts w:ascii="Times New Roman" w:hAnsi="Times New Roman" w:cs="Times New Roman"/>
          <w:sz w:val="28"/>
          <w:szCs w:val="28"/>
        </w:rPr>
        <w:t xml:space="preserve">ричиняя убытки его конкуренту, </w:t>
      </w:r>
      <w:r w:rsidRPr="00364246">
        <w:rPr>
          <w:rFonts w:ascii="Times New Roman" w:hAnsi="Times New Roman" w:cs="Times New Roman"/>
          <w:sz w:val="28"/>
          <w:szCs w:val="28"/>
        </w:rPr>
        <w:t>НК формально не является. Для признания НК какого-либо действия необходимо одновременное наличие 3-х признаков:</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действия конкурента должны быть направлены на приобретение пр</w:t>
      </w:r>
      <w:r w:rsidRPr="00364246">
        <w:rPr>
          <w:rFonts w:ascii="Times New Roman" w:hAnsi="Times New Roman" w:cs="Times New Roman"/>
          <w:sz w:val="28"/>
          <w:szCs w:val="28"/>
        </w:rPr>
        <w:t>е</w:t>
      </w:r>
      <w:r w:rsidRPr="00364246">
        <w:rPr>
          <w:rFonts w:ascii="Times New Roman" w:hAnsi="Times New Roman" w:cs="Times New Roman"/>
          <w:sz w:val="28"/>
          <w:szCs w:val="28"/>
        </w:rPr>
        <w:t>имуществ в предпринимательской деятельности, что приводит к необоснова</w:t>
      </w:r>
      <w:r w:rsidRPr="00364246">
        <w:rPr>
          <w:rFonts w:ascii="Times New Roman" w:hAnsi="Times New Roman" w:cs="Times New Roman"/>
          <w:sz w:val="28"/>
          <w:szCs w:val="28"/>
        </w:rPr>
        <w:t>н</w:t>
      </w:r>
      <w:r w:rsidRPr="00364246">
        <w:rPr>
          <w:rFonts w:ascii="Times New Roman" w:hAnsi="Times New Roman" w:cs="Times New Roman"/>
          <w:sz w:val="28"/>
          <w:szCs w:val="28"/>
        </w:rPr>
        <w:t>ному получению прибыли в большем размере, в первую очередь за счет пр</w:t>
      </w:r>
      <w:r w:rsidRPr="00364246">
        <w:rPr>
          <w:rFonts w:ascii="Times New Roman" w:hAnsi="Times New Roman" w:cs="Times New Roman"/>
          <w:sz w:val="28"/>
          <w:szCs w:val="28"/>
        </w:rPr>
        <w:t>е</w:t>
      </w:r>
      <w:r w:rsidRPr="00364246">
        <w:rPr>
          <w:rFonts w:ascii="Times New Roman" w:hAnsi="Times New Roman" w:cs="Times New Roman"/>
          <w:sz w:val="28"/>
          <w:szCs w:val="28"/>
        </w:rPr>
        <w:t>пятствий реализации товаров (работ, услуг) конкурентов;</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действия конкурента должны противоречить требованиям Закона о пр</w:t>
      </w:r>
      <w:r w:rsidRPr="00364246">
        <w:rPr>
          <w:rFonts w:ascii="Times New Roman" w:hAnsi="Times New Roman" w:cs="Times New Roman"/>
          <w:sz w:val="28"/>
          <w:szCs w:val="28"/>
        </w:rPr>
        <w:t>о</w:t>
      </w:r>
      <w:r w:rsidRPr="00364246">
        <w:rPr>
          <w:rFonts w:ascii="Times New Roman" w:hAnsi="Times New Roman" w:cs="Times New Roman"/>
          <w:sz w:val="28"/>
          <w:szCs w:val="28"/>
        </w:rPr>
        <w:t>тиводействии монополистической деятельности и развитии конкуренции, кот</w:t>
      </w:r>
      <w:r w:rsidRPr="00364246">
        <w:rPr>
          <w:rFonts w:ascii="Times New Roman" w:hAnsi="Times New Roman" w:cs="Times New Roman"/>
          <w:sz w:val="28"/>
          <w:szCs w:val="28"/>
        </w:rPr>
        <w:t>о</w:t>
      </w:r>
      <w:r w:rsidRPr="00364246">
        <w:rPr>
          <w:rFonts w:ascii="Times New Roman" w:hAnsi="Times New Roman" w:cs="Times New Roman"/>
          <w:sz w:val="28"/>
          <w:szCs w:val="28"/>
        </w:rPr>
        <w:t>рый, в свою очередь, требует соблюдения и иных актов законодательства о конкуренции, а также требованиям добросовестности и разумности;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действия конкурента причинили или создали угрозу причинения убы</w:t>
      </w:r>
      <w:r w:rsidRPr="00364246">
        <w:rPr>
          <w:rFonts w:ascii="Times New Roman" w:hAnsi="Times New Roman" w:cs="Times New Roman"/>
          <w:sz w:val="28"/>
          <w:szCs w:val="28"/>
        </w:rPr>
        <w:t>т</w:t>
      </w:r>
      <w:r w:rsidRPr="00364246">
        <w:rPr>
          <w:rFonts w:ascii="Times New Roman" w:hAnsi="Times New Roman" w:cs="Times New Roman"/>
          <w:sz w:val="28"/>
          <w:szCs w:val="28"/>
        </w:rPr>
        <w:t>ков или ущерба деловой репутации хозяйствующего субъекта.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CC30E5">
        <w:rPr>
          <w:rFonts w:ascii="Times New Roman" w:hAnsi="Times New Roman" w:cs="Times New Roman"/>
          <w:spacing w:val="-4"/>
          <w:sz w:val="28"/>
          <w:szCs w:val="28"/>
        </w:rPr>
        <w:t>Ст.16 Закона Р</w:t>
      </w:r>
      <w:r w:rsidR="00310E79">
        <w:rPr>
          <w:rFonts w:ascii="Times New Roman" w:hAnsi="Times New Roman" w:cs="Times New Roman"/>
          <w:spacing w:val="-4"/>
          <w:sz w:val="28"/>
          <w:szCs w:val="28"/>
        </w:rPr>
        <w:t xml:space="preserve">еспублики </w:t>
      </w:r>
      <w:r w:rsidRPr="00CC30E5">
        <w:rPr>
          <w:rFonts w:ascii="Times New Roman" w:hAnsi="Times New Roman" w:cs="Times New Roman"/>
          <w:spacing w:val="-4"/>
          <w:sz w:val="28"/>
          <w:szCs w:val="28"/>
        </w:rPr>
        <w:t>Б</w:t>
      </w:r>
      <w:r w:rsidR="00310E79">
        <w:rPr>
          <w:rFonts w:ascii="Times New Roman" w:hAnsi="Times New Roman" w:cs="Times New Roman"/>
          <w:spacing w:val="-4"/>
          <w:sz w:val="28"/>
          <w:szCs w:val="28"/>
        </w:rPr>
        <w:t xml:space="preserve">еларусь </w:t>
      </w:r>
      <w:r w:rsidRPr="00CC30E5">
        <w:rPr>
          <w:rFonts w:ascii="Times New Roman" w:hAnsi="Times New Roman" w:cs="Times New Roman"/>
          <w:spacing w:val="-4"/>
          <w:sz w:val="28"/>
          <w:szCs w:val="28"/>
        </w:rPr>
        <w:t xml:space="preserve"> о противодействии монополистической деятельности и развитии конкуренции подробно</w:t>
      </w:r>
      <w:r>
        <w:rPr>
          <w:rFonts w:ascii="Times New Roman" w:hAnsi="Times New Roman" w:cs="Times New Roman"/>
          <w:spacing w:val="-4"/>
          <w:sz w:val="28"/>
          <w:szCs w:val="28"/>
        </w:rPr>
        <w:t xml:space="preserve"> раскрывает содержание форм НК. </w:t>
      </w:r>
      <w:r w:rsidRPr="00364246">
        <w:rPr>
          <w:rFonts w:ascii="Times New Roman" w:hAnsi="Times New Roman" w:cs="Times New Roman"/>
          <w:sz w:val="28"/>
          <w:szCs w:val="28"/>
        </w:rPr>
        <w:t>Кроме пп.1-7, перечисленных в ст. 16 вышеназ</w:t>
      </w:r>
      <w:r>
        <w:rPr>
          <w:rFonts w:ascii="Times New Roman" w:hAnsi="Times New Roman" w:cs="Times New Roman"/>
          <w:sz w:val="28"/>
          <w:szCs w:val="28"/>
        </w:rPr>
        <w:t>ванного Закона Р</w:t>
      </w:r>
      <w:r w:rsidR="00236684">
        <w:rPr>
          <w:rFonts w:ascii="Times New Roman" w:hAnsi="Times New Roman" w:cs="Times New Roman"/>
          <w:sz w:val="28"/>
          <w:szCs w:val="28"/>
        </w:rPr>
        <w:t xml:space="preserve">еспублики </w:t>
      </w:r>
      <w:r>
        <w:rPr>
          <w:rFonts w:ascii="Times New Roman" w:hAnsi="Times New Roman" w:cs="Times New Roman"/>
          <w:sz w:val="28"/>
          <w:szCs w:val="28"/>
        </w:rPr>
        <w:t>Б</w:t>
      </w:r>
      <w:r w:rsidR="00236684">
        <w:rPr>
          <w:rFonts w:ascii="Times New Roman" w:hAnsi="Times New Roman" w:cs="Times New Roman"/>
          <w:sz w:val="28"/>
          <w:szCs w:val="28"/>
        </w:rPr>
        <w:t>еларусь</w:t>
      </w:r>
      <w:r w:rsidRPr="0016357A">
        <w:rPr>
          <w:rFonts w:ascii="Times New Roman" w:hAnsi="Times New Roman" w:cs="Times New Roman"/>
          <w:sz w:val="28"/>
          <w:szCs w:val="28"/>
        </w:rPr>
        <w:t xml:space="preserve"> </w:t>
      </w:r>
      <w:r w:rsidRPr="00364246">
        <w:rPr>
          <w:rFonts w:ascii="Times New Roman" w:hAnsi="Times New Roman" w:cs="Times New Roman"/>
          <w:sz w:val="28"/>
          <w:szCs w:val="28"/>
        </w:rPr>
        <w:t>не допускается НК, связанная с приобретением и использованием и</w:t>
      </w:r>
      <w:r w:rsidRPr="00364246">
        <w:rPr>
          <w:rFonts w:ascii="Times New Roman" w:hAnsi="Times New Roman" w:cs="Times New Roman"/>
          <w:sz w:val="28"/>
          <w:szCs w:val="28"/>
        </w:rPr>
        <w:t>с</w:t>
      </w:r>
      <w:r w:rsidRPr="00364246">
        <w:rPr>
          <w:rFonts w:ascii="Times New Roman" w:hAnsi="Times New Roman" w:cs="Times New Roman"/>
          <w:sz w:val="28"/>
          <w:szCs w:val="28"/>
        </w:rPr>
        <w:t>ключительного права на средства индивидуализации участников гражданского оборота, товаров. Рассмотрение споров, связанных с незаконным использов</w:t>
      </w:r>
      <w:r w:rsidRPr="00364246">
        <w:rPr>
          <w:rFonts w:ascii="Times New Roman" w:hAnsi="Times New Roman" w:cs="Times New Roman"/>
          <w:sz w:val="28"/>
          <w:szCs w:val="28"/>
        </w:rPr>
        <w:t>а</w:t>
      </w:r>
      <w:r w:rsidRPr="00364246">
        <w:rPr>
          <w:rFonts w:ascii="Times New Roman" w:hAnsi="Times New Roman" w:cs="Times New Roman"/>
          <w:sz w:val="28"/>
          <w:szCs w:val="28"/>
        </w:rPr>
        <w:t>нием отдельных объектов права интеллектуальной собственности (товарные знаки, указания мест происхождения товаров и др.), в настоящее время ос</w:t>
      </w:r>
      <w:r w:rsidRPr="00364246">
        <w:rPr>
          <w:rFonts w:ascii="Times New Roman" w:hAnsi="Times New Roman" w:cs="Times New Roman"/>
          <w:sz w:val="28"/>
          <w:szCs w:val="28"/>
        </w:rPr>
        <w:t>у</w:t>
      </w:r>
      <w:r w:rsidRPr="00364246">
        <w:rPr>
          <w:rFonts w:ascii="Times New Roman" w:hAnsi="Times New Roman" w:cs="Times New Roman"/>
          <w:sz w:val="28"/>
          <w:szCs w:val="28"/>
        </w:rPr>
        <w:t>ществляется только Судебной коллегии по делам интеллектуальной собстве</w:t>
      </w:r>
      <w:r w:rsidRPr="00364246">
        <w:rPr>
          <w:rFonts w:ascii="Times New Roman" w:hAnsi="Times New Roman" w:cs="Times New Roman"/>
          <w:sz w:val="28"/>
          <w:szCs w:val="28"/>
        </w:rPr>
        <w:t>н</w:t>
      </w:r>
      <w:r w:rsidRPr="00364246">
        <w:rPr>
          <w:rFonts w:ascii="Times New Roman" w:hAnsi="Times New Roman" w:cs="Times New Roman"/>
          <w:sz w:val="28"/>
          <w:szCs w:val="28"/>
        </w:rPr>
        <w:t>ности Верхов</w:t>
      </w:r>
      <w:r>
        <w:rPr>
          <w:rFonts w:ascii="Times New Roman" w:hAnsi="Times New Roman" w:cs="Times New Roman"/>
          <w:sz w:val="28"/>
          <w:szCs w:val="28"/>
        </w:rPr>
        <w:t>ного Суда Республики Беларусь.</w:t>
      </w:r>
      <w:r w:rsidRPr="00364246">
        <w:rPr>
          <w:rFonts w:ascii="Times New Roman" w:hAnsi="Times New Roman" w:cs="Times New Roman"/>
          <w:sz w:val="28"/>
          <w:szCs w:val="28"/>
        </w:rPr>
        <w:t xml:space="preserve"> </w:t>
      </w:r>
      <w:r>
        <w:rPr>
          <w:rFonts w:ascii="Times New Roman" w:hAnsi="Times New Roman" w:cs="Times New Roman"/>
          <w:sz w:val="28"/>
          <w:szCs w:val="28"/>
        </w:rPr>
        <w:t>Р</w:t>
      </w:r>
      <w:r w:rsidRPr="00364246">
        <w:rPr>
          <w:rFonts w:ascii="Times New Roman" w:hAnsi="Times New Roman" w:cs="Times New Roman"/>
          <w:sz w:val="28"/>
          <w:szCs w:val="28"/>
        </w:rPr>
        <w:t>ассматривая дела по первой и</w:t>
      </w:r>
      <w:r w:rsidRPr="00364246">
        <w:rPr>
          <w:rFonts w:ascii="Times New Roman" w:hAnsi="Times New Roman" w:cs="Times New Roman"/>
          <w:sz w:val="28"/>
          <w:szCs w:val="28"/>
        </w:rPr>
        <w:t>н</w:t>
      </w:r>
      <w:r w:rsidRPr="00364246">
        <w:rPr>
          <w:rFonts w:ascii="Times New Roman" w:hAnsi="Times New Roman" w:cs="Times New Roman"/>
          <w:sz w:val="28"/>
          <w:szCs w:val="28"/>
        </w:rPr>
        <w:t xml:space="preserve">станции, </w:t>
      </w:r>
      <w:r>
        <w:rPr>
          <w:rFonts w:ascii="Times New Roman" w:hAnsi="Times New Roman" w:cs="Times New Roman"/>
          <w:sz w:val="28"/>
          <w:szCs w:val="28"/>
        </w:rPr>
        <w:t xml:space="preserve">Судебная коллегия </w:t>
      </w:r>
      <w:r w:rsidRPr="007E6B14">
        <w:rPr>
          <w:rFonts w:ascii="Times New Roman" w:hAnsi="Times New Roman" w:cs="Times New Roman"/>
          <w:sz w:val="28"/>
          <w:szCs w:val="28"/>
        </w:rPr>
        <w:t>по делам интеллектуальной собственности Ве</w:t>
      </w:r>
      <w:r w:rsidRPr="007E6B14">
        <w:rPr>
          <w:rFonts w:ascii="Times New Roman" w:hAnsi="Times New Roman" w:cs="Times New Roman"/>
          <w:sz w:val="28"/>
          <w:szCs w:val="28"/>
        </w:rPr>
        <w:t>р</w:t>
      </w:r>
      <w:r w:rsidRPr="007E6B14">
        <w:rPr>
          <w:rFonts w:ascii="Times New Roman" w:hAnsi="Times New Roman" w:cs="Times New Roman"/>
          <w:sz w:val="28"/>
          <w:szCs w:val="28"/>
        </w:rPr>
        <w:t xml:space="preserve">ховного Суда Республики Беларусь </w:t>
      </w:r>
      <w:r w:rsidRPr="00364246">
        <w:rPr>
          <w:rFonts w:ascii="Times New Roman" w:hAnsi="Times New Roman" w:cs="Times New Roman"/>
          <w:sz w:val="28"/>
          <w:szCs w:val="28"/>
        </w:rPr>
        <w:t>выносит решение, не подлежащее кассац</w:t>
      </w:r>
      <w:r w:rsidRPr="00364246">
        <w:rPr>
          <w:rFonts w:ascii="Times New Roman" w:hAnsi="Times New Roman" w:cs="Times New Roman"/>
          <w:sz w:val="28"/>
          <w:szCs w:val="28"/>
        </w:rPr>
        <w:t>и</w:t>
      </w:r>
      <w:r w:rsidRPr="00364246">
        <w:rPr>
          <w:rFonts w:ascii="Times New Roman" w:hAnsi="Times New Roman" w:cs="Times New Roman"/>
          <w:sz w:val="28"/>
          <w:szCs w:val="28"/>
        </w:rPr>
        <w:t>онному обжалованию и вступающее в силу с момента вынесения. Обжалование решения Коллег</w:t>
      </w:r>
      <w:r>
        <w:rPr>
          <w:rFonts w:ascii="Times New Roman" w:hAnsi="Times New Roman" w:cs="Times New Roman"/>
          <w:sz w:val="28"/>
          <w:szCs w:val="28"/>
        </w:rPr>
        <w:t xml:space="preserve">ии возможно в порядке надзора, </w:t>
      </w:r>
      <w:r w:rsidRPr="00364246">
        <w:rPr>
          <w:rFonts w:ascii="Times New Roman" w:hAnsi="Times New Roman" w:cs="Times New Roman"/>
          <w:sz w:val="28"/>
          <w:szCs w:val="28"/>
        </w:rPr>
        <w:t>однако протест могут прин</w:t>
      </w:r>
      <w:r w:rsidRPr="00364246">
        <w:rPr>
          <w:rFonts w:ascii="Times New Roman" w:hAnsi="Times New Roman" w:cs="Times New Roman"/>
          <w:sz w:val="28"/>
          <w:szCs w:val="28"/>
        </w:rPr>
        <w:t>е</w:t>
      </w:r>
      <w:r w:rsidRPr="00364246">
        <w:rPr>
          <w:rFonts w:ascii="Times New Roman" w:hAnsi="Times New Roman" w:cs="Times New Roman"/>
          <w:sz w:val="28"/>
          <w:szCs w:val="28"/>
        </w:rPr>
        <w:t>сти только Председатель Верховного Суда Республики Беларусь, Генеральный прокурор Республики Беларусь и их заместители. Размеры госпошлины за ра</w:t>
      </w:r>
      <w:r w:rsidRPr="00364246">
        <w:rPr>
          <w:rFonts w:ascii="Times New Roman" w:hAnsi="Times New Roman" w:cs="Times New Roman"/>
          <w:sz w:val="28"/>
          <w:szCs w:val="28"/>
        </w:rPr>
        <w:t>с</w:t>
      </w:r>
      <w:r w:rsidRPr="00364246">
        <w:rPr>
          <w:rFonts w:ascii="Times New Roman" w:hAnsi="Times New Roman" w:cs="Times New Roman"/>
          <w:sz w:val="28"/>
          <w:szCs w:val="28"/>
        </w:rPr>
        <w:t>смотрение дел Коллегией значительно отличаются от пошлин, взимаемых за рассмотрение дел в других судах.</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Введение в заблуждение относительно товаров и деятельности конкуре</w:t>
      </w:r>
      <w:r w:rsidRPr="00364246">
        <w:rPr>
          <w:rFonts w:ascii="Times New Roman" w:hAnsi="Times New Roman" w:cs="Times New Roman"/>
          <w:sz w:val="28"/>
          <w:szCs w:val="28"/>
        </w:rPr>
        <w:t>н</w:t>
      </w:r>
      <w:r w:rsidRPr="00364246">
        <w:rPr>
          <w:rFonts w:ascii="Times New Roman" w:hAnsi="Times New Roman" w:cs="Times New Roman"/>
          <w:sz w:val="28"/>
          <w:szCs w:val="28"/>
        </w:rPr>
        <w:t>та возможно посредством рекламы. Закон Р</w:t>
      </w:r>
      <w:r w:rsidR="00310E79">
        <w:rPr>
          <w:rFonts w:ascii="Times New Roman" w:hAnsi="Times New Roman" w:cs="Times New Roman"/>
          <w:sz w:val="28"/>
          <w:szCs w:val="28"/>
        </w:rPr>
        <w:t xml:space="preserve">еспублики </w:t>
      </w:r>
      <w:r>
        <w:rPr>
          <w:rFonts w:ascii="Times New Roman" w:hAnsi="Times New Roman" w:cs="Times New Roman"/>
          <w:sz w:val="28"/>
          <w:szCs w:val="28"/>
        </w:rPr>
        <w:t>Б</w:t>
      </w:r>
      <w:r w:rsidR="00310E79">
        <w:rPr>
          <w:rFonts w:ascii="Times New Roman" w:hAnsi="Times New Roman" w:cs="Times New Roman"/>
          <w:sz w:val="28"/>
          <w:szCs w:val="28"/>
        </w:rPr>
        <w:t>еларусь</w:t>
      </w:r>
      <w:r w:rsidRPr="00364246">
        <w:rPr>
          <w:rFonts w:ascii="Times New Roman" w:hAnsi="Times New Roman" w:cs="Times New Roman"/>
          <w:sz w:val="28"/>
          <w:szCs w:val="28"/>
        </w:rPr>
        <w:t xml:space="preserve"> «О р</w:t>
      </w:r>
      <w:r>
        <w:rPr>
          <w:rFonts w:ascii="Times New Roman" w:hAnsi="Times New Roman" w:cs="Times New Roman"/>
          <w:sz w:val="28"/>
          <w:szCs w:val="28"/>
        </w:rPr>
        <w:t>екламе» (ст.26) от 10.05.2007 №</w:t>
      </w:r>
      <w:r w:rsidRPr="00364246">
        <w:rPr>
          <w:rFonts w:ascii="Times New Roman" w:hAnsi="Times New Roman" w:cs="Times New Roman"/>
          <w:sz w:val="28"/>
          <w:szCs w:val="28"/>
        </w:rPr>
        <w:t>225-З (ред. от 03.01.2013) запрещает ненадлежащую р</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кламу. Ненадлежащая реклама </w:t>
      </w:r>
      <w:r>
        <w:rPr>
          <w:rFonts w:ascii="Times New Roman" w:hAnsi="Times New Roman" w:cs="Times New Roman"/>
          <w:sz w:val="28"/>
          <w:szCs w:val="28"/>
        </w:rPr>
        <w:t>–</w:t>
      </w:r>
      <w:r w:rsidRPr="00364246">
        <w:rPr>
          <w:rFonts w:ascii="Times New Roman" w:hAnsi="Times New Roman" w:cs="Times New Roman"/>
          <w:sz w:val="28"/>
          <w:szCs w:val="28"/>
        </w:rPr>
        <w:t xml:space="preserve"> недобросовестная, недостоверная, неэтичная, скрытая или иная реклама, при производстве и (или) размещении (распростр</w:t>
      </w:r>
      <w:r w:rsidRPr="00364246">
        <w:rPr>
          <w:rFonts w:ascii="Times New Roman" w:hAnsi="Times New Roman" w:cs="Times New Roman"/>
          <w:sz w:val="28"/>
          <w:szCs w:val="28"/>
        </w:rPr>
        <w:t>а</w:t>
      </w:r>
      <w:r w:rsidRPr="00364246">
        <w:rPr>
          <w:rFonts w:ascii="Times New Roman" w:hAnsi="Times New Roman" w:cs="Times New Roman"/>
          <w:sz w:val="28"/>
          <w:szCs w:val="28"/>
        </w:rPr>
        <w:t>нении) которой допущены нарушения законодательства.</w:t>
      </w:r>
    </w:p>
    <w:p w:rsidR="007E6EC9" w:rsidRDefault="007E6EC9" w:rsidP="00A15331">
      <w:pPr>
        <w:spacing w:after="0" w:line="240" w:lineRule="auto"/>
        <w:ind w:firstLine="709"/>
        <w:rPr>
          <w:rFonts w:ascii="Times New Roman" w:hAnsi="Times New Roman" w:cs="Times New Roman"/>
          <w:sz w:val="28"/>
          <w:szCs w:val="28"/>
        </w:rPr>
      </w:pPr>
      <w:r w:rsidRPr="00364246">
        <w:rPr>
          <w:rFonts w:ascii="Times New Roman" w:hAnsi="Times New Roman" w:cs="Times New Roman"/>
          <w:sz w:val="28"/>
          <w:szCs w:val="28"/>
        </w:rPr>
        <w:t>Кр</w:t>
      </w:r>
      <w:r>
        <w:rPr>
          <w:rFonts w:ascii="Times New Roman" w:hAnsi="Times New Roman" w:cs="Times New Roman"/>
          <w:sz w:val="28"/>
          <w:szCs w:val="28"/>
        </w:rPr>
        <w:t xml:space="preserve">оме судебного существует еще и </w:t>
      </w:r>
      <w:r w:rsidRPr="00364246">
        <w:rPr>
          <w:rFonts w:ascii="Times New Roman" w:hAnsi="Times New Roman" w:cs="Times New Roman"/>
          <w:sz w:val="28"/>
          <w:szCs w:val="28"/>
        </w:rPr>
        <w:t>так называемый админ</w:t>
      </w:r>
      <w:r>
        <w:rPr>
          <w:rFonts w:ascii="Times New Roman" w:hAnsi="Times New Roman" w:cs="Times New Roman"/>
          <w:sz w:val="28"/>
          <w:szCs w:val="28"/>
        </w:rPr>
        <w:t>истративный порядок борьбы с НК</w:t>
      </w:r>
      <w:r w:rsidRPr="00C35AC6">
        <w:rPr>
          <w:rFonts w:ascii="Times New Roman" w:hAnsi="Times New Roman" w:cs="Times New Roman"/>
          <w:sz w:val="28"/>
          <w:szCs w:val="28"/>
        </w:rPr>
        <w:t xml:space="preserve"> [</w:t>
      </w:r>
      <w:r>
        <w:rPr>
          <w:rFonts w:ascii="Times New Roman" w:hAnsi="Times New Roman" w:cs="Times New Roman"/>
          <w:sz w:val="28"/>
          <w:szCs w:val="28"/>
        </w:rPr>
        <w:t>2</w:t>
      </w:r>
      <w:r w:rsidRPr="00C35AC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 Факт НК в административном порядке может быть установлен антимонопольным органом. </w:t>
      </w:r>
      <w:r>
        <w:rPr>
          <w:rFonts w:ascii="Times New Roman" w:hAnsi="Times New Roman" w:cs="Times New Roman"/>
          <w:sz w:val="28"/>
          <w:szCs w:val="28"/>
        </w:rPr>
        <w:t>С 2016 г. таким органом в Р</w:t>
      </w:r>
      <w:r w:rsidR="00310E79">
        <w:rPr>
          <w:rFonts w:ascii="Times New Roman" w:hAnsi="Times New Roman" w:cs="Times New Roman"/>
          <w:sz w:val="28"/>
          <w:szCs w:val="28"/>
        </w:rPr>
        <w:t xml:space="preserve">еспублике </w:t>
      </w:r>
      <w:r>
        <w:rPr>
          <w:rFonts w:ascii="Times New Roman" w:hAnsi="Times New Roman" w:cs="Times New Roman"/>
          <w:sz w:val="28"/>
          <w:szCs w:val="28"/>
        </w:rPr>
        <w:t>Б</w:t>
      </w:r>
      <w:r w:rsidR="00310E79">
        <w:rPr>
          <w:rFonts w:ascii="Times New Roman" w:hAnsi="Times New Roman" w:cs="Times New Roman"/>
          <w:sz w:val="28"/>
          <w:szCs w:val="28"/>
        </w:rPr>
        <w:t>еларусь</w:t>
      </w:r>
      <w:r>
        <w:rPr>
          <w:rFonts w:ascii="Times New Roman" w:hAnsi="Times New Roman" w:cs="Times New Roman"/>
          <w:sz w:val="28"/>
          <w:szCs w:val="28"/>
        </w:rPr>
        <w:t xml:space="preserve"> является </w:t>
      </w:r>
      <w:r w:rsidR="00310E79">
        <w:rPr>
          <w:rFonts w:ascii="Times New Roman" w:hAnsi="Times New Roman" w:cs="Times New Roman"/>
          <w:sz w:val="28"/>
          <w:szCs w:val="28"/>
        </w:rPr>
        <w:t>Министерство антимонопольного регулирования и торговли (</w:t>
      </w:r>
      <w:r>
        <w:rPr>
          <w:rFonts w:ascii="Times New Roman" w:hAnsi="Times New Roman" w:cs="Times New Roman"/>
          <w:sz w:val="28"/>
          <w:szCs w:val="28"/>
        </w:rPr>
        <w:t>МАРТ</w:t>
      </w:r>
      <w:r w:rsidR="00310E79">
        <w:rPr>
          <w:rFonts w:ascii="Times New Roman" w:hAnsi="Times New Roman" w:cs="Times New Roman"/>
          <w:sz w:val="28"/>
          <w:szCs w:val="28"/>
        </w:rPr>
        <w:t xml:space="preserve">) </w:t>
      </w:r>
      <w:r>
        <w:rPr>
          <w:rFonts w:ascii="Times New Roman" w:hAnsi="Times New Roman" w:cs="Times New Roman"/>
          <w:sz w:val="28"/>
          <w:szCs w:val="28"/>
        </w:rPr>
        <w:t xml:space="preserve"> Р</w:t>
      </w:r>
      <w:r w:rsidR="00310E79">
        <w:rPr>
          <w:rFonts w:ascii="Times New Roman" w:hAnsi="Times New Roman" w:cs="Times New Roman"/>
          <w:sz w:val="28"/>
          <w:szCs w:val="28"/>
        </w:rPr>
        <w:t xml:space="preserve">еспублики </w:t>
      </w:r>
      <w:r>
        <w:rPr>
          <w:rFonts w:ascii="Times New Roman" w:hAnsi="Times New Roman" w:cs="Times New Roman"/>
          <w:sz w:val="28"/>
          <w:szCs w:val="28"/>
        </w:rPr>
        <w:t>Б</w:t>
      </w:r>
      <w:r w:rsidR="00310E79">
        <w:rPr>
          <w:rFonts w:ascii="Times New Roman" w:hAnsi="Times New Roman" w:cs="Times New Roman"/>
          <w:sz w:val="28"/>
          <w:szCs w:val="28"/>
        </w:rPr>
        <w:t>еларусь</w:t>
      </w:r>
      <w:r>
        <w:rPr>
          <w:rFonts w:ascii="Times New Roman" w:hAnsi="Times New Roman" w:cs="Times New Roman"/>
          <w:sz w:val="28"/>
          <w:szCs w:val="28"/>
        </w:rPr>
        <w:t xml:space="preserve">. </w:t>
      </w:r>
    </w:p>
    <w:p w:rsidR="007E6EC9" w:rsidRDefault="007E6EC9" w:rsidP="00364246">
      <w:pPr>
        <w:spacing w:after="0" w:line="240" w:lineRule="auto"/>
        <w:ind w:firstLine="709"/>
        <w:jc w:val="both"/>
        <w:rPr>
          <w:rFonts w:ascii="Times New Roman" w:hAnsi="Times New Roman" w:cs="Times New Roman"/>
          <w:sz w:val="28"/>
          <w:szCs w:val="28"/>
        </w:rPr>
      </w:pPr>
    </w:p>
    <w:p w:rsidR="007E6EC9" w:rsidRPr="00F97ABA" w:rsidRDefault="007E6EC9" w:rsidP="00F97ABA">
      <w:pPr>
        <w:spacing w:after="0" w:line="240" w:lineRule="auto"/>
        <w:ind w:firstLine="709"/>
        <w:jc w:val="both"/>
        <w:rPr>
          <w:rFonts w:ascii="Times New Roman" w:hAnsi="Times New Roman" w:cs="Times New Roman"/>
          <w:b/>
          <w:bCs/>
          <w:sz w:val="28"/>
          <w:szCs w:val="28"/>
        </w:rPr>
      </w:pPr>
      <w:r w:rsidRPr="00F97ABA">
        <w:rPr>
          <w:rFonts w:ascii="Times New Roman" w:hAnsi="Times New Roman" w:cs="Times New Roman"/>
          <w:b/>
          <w:bCs/>
          <w:sz w:val="28"/>
          <w:szCs w:val="28"/>
        </w:rPr>
        <w:t>Темы рефератов:</w:t>
      </w:r>
    </w:p>
    <w:p w:rsidR="007E6EC9" w:rsidRPr="00F97ABA" w:rsidRDefault="007E6EC9" w:rsidP="00F97ABA">
      <w:pPr>
        <w:spacing w:after="0" w:line="240" w:lineRule="auto"/>
        <w:ind w:firstLine="709"/>
        <w:jc w:val="both"/>
        <w:rPr>
          <w:rFonts w:ascii="Times New Roman" w:hAnsi="Times New Roman" w:cs="Times New Roman"/>
          <w:sz w:val="28"/>
          <w:szCs w:val="28"/>
        </w:rPr>
      </w:pPr>
      <w:r w:rsidRPr="00F97ABA">
        <w:rPr>
          <w:rFonts w:ascii="Times New Roman" w:hAnsi="Times New Roman" w:cs="Times New Roman"/>
          <w:sz w:val="28"/>
          <w:szCs w:val="28"/>
        </w:rPr>
        <w:t>1.Значение норм конкурентного права в маркетинговой деятельности в Р</w:t>
      </w:r>
      <w:r w:rsidR="00310E79">
        <w:rPr>
          <w:rFonts w:ascii="Times New Roman" w:hAnsi="Times New Roman" w:cs="Times New Roman"/>
          <w:sz w:val="28"/>
          <w:szCs w:val="28"/>
        </w:rPr>
        <w:t xml:space="preserve">еспублике </w:t>
      </w:r>
      <w:r w:rsidRPr="00F97ABA">
        <w:rPr>
          <w:rFonts w:ascii="Times New Roman" w:hAnsi="Times New Roman" w:cs="Times New Roman"/>
          <w:sz w:val="28"/>
          <w:szCs w:val="28"/>
        </w:rPr>
        <w:t>Б</w:t>
      </w:r>
      <w:r w:rsidR="00310E79">
        <w:rPr>
          <w:rFonts w:ascii="Times New Roman" w:hAnsi="Times New Roman" w:cs="Times New Roman"/>
          <w:sz w:val="28"/>
          <w:szCs w:val="28"/>
        </w:rPr>
        <w:t>еларусь</w:t>
      </w:r>
      <w:r w:rsidRPr="00F97ABA">
        <w:rPr>
          <w:rFonts w:ascii="Times New Roman" w:hAnsi="Times New Roman" w:cs="Times New Roman"/>
          <w:sz w:val="28"/>
          <w:szCs w:val="28"/>
        </w:rPr>
        <w:t>.</w:t>
      </w:r>
    </w:p>
    <w:p w:rsidR="007E6EC9" w:rsidRPr="00F97ABA" w:rsidRDefault="007E6EC9" w:rsidP="00F97ABA">
      <w:pPr>
        <w:spacing w:after="0" w:line="240" w:lineRule="auto"/>
        <w:ind w:firstLine="709"/>
        <w:jc w:val="both"/>
        <w:rPr>
          <w:rFonts w:ascii="Times New Roman" w:hAnsi="Times New Roman" w:cs="Times New Roman"/>
          <w:sz w:val="28"/>
          <w:szCs w:val="28"/>
        </w:rPr>
      </w:pPr>
      <w:r w:rsidRPr="00F97ABA">
        <w:rPr>
          <w:rFonts w:ascii="Times New Roman" w:hAnsi="Times New Roman" w:cs="Times New Roman"/>
          <w:sz w:val="28"/>
          <w:szCs w:val="28"/>
        </w:rPr>
        <w:t>2.Значение норм конкурентного права в маркетинговой деятельности в цифровом пространстве Р</w:t>
      </w:r>
      <w:r w:rsidR="00310E79">
        <w:rPr>
          <w:rFonts w:ascii="Times New Roman" w:hAnsi="Times New Roman" w:cs="Times New Roman"/>
          <w:sz w:val="28"/>
          <w:szCs w:val="28"/>
        </w:rPr>
        <w:t xml:space="preserve">еспублики </w:t>
      </w:r>
      <w:r w:rsidRPr="00F97ABA">
        <w:rPr>
          <w:rFonts w:ascii="Times New Roman" w:hAnsi="Times New Roman" w:cs="Times New Roman"/>
          <w:sz w:val="28"/>
          <w:szCs w:val="28"/>
        </w:rPr>
        <w:t>Б</w:t>
      </w:r>
      <w:r w:rsidR="00310E79">
        <w:rPr>
          <w:rFonts w:ascii="Times New Roman" w:hAnsi="Times New Roman" w:cs="Times New Roman"/>
          <w:sz w:val="28"/>
          <w:szCs w:val="28"/>
        </w:rPr>
        <w:t>еларусь</w:t>
      </w:r>
      <w:r w:rsidRPr="00F97ABA">
        <w:rPr>
          <w:rFonts w:ascii="Times New Roman" w:hAnsi="Times New Roman" w:cs="Times New Roman"/>
          <w:sz w:val="28"/>
          <w:szCs w:val="28"/>
        </w:rPr>
        <w:t>.</w:t>
      </w:r>
    </w:p>
    <w:p w:rsidR="007E6EC9" w:rsidRPr="00F97ABA" w:rsidRDefault="007E6EC9" w:rsidP="00F97ABA">
      <w:pPr>
        <w:spacing w:after="0" w:line="240" w:lineRule="auto"/>
        <w:ind w:firstLine="709"/>
        <w:jc w:val="both"/>
        <w:rPr>
          <w:rFonts w:ascii="Times New Roman" w:hAnsi="Times New Roman" w:cs="Times New Roman"/>
          <w:sz w:val="28"/>
          <w:szCs w:val="28"/>
        </w:rPr>
      </w:pPr>
      <w:r w:rsidRPr="00F97ABA">
        <w:rPr>
          <w:rFonts w:ascii="Times New Roman" w:hAnsi="Times New Roman" w:cs="Times New Roman"/>
          <w:sz w:val="28"/>
          <w:szCs w:val="28"/>
        </w:rPr>
        <w:t>3.Основные институты конкурентного права в Р</w:t>
      </w:r>
      <w:r w:rsidR="00310E79">
        <w:rPr>
          <w:rFonts w:ascii="Times New Roman" w:hAnsi="Times New Roman" w:cs="Times New Roman"/>
          <w:sz w:val="28"/>
          <w:szCs w:val="28"/>
        </w:rPr>
        <w:t xml:space="preserve">еспублике </w:t>
      </w:r>
      <w:r w:rsidRPr="00F97ABA">
        <w:rPr>
          <w:rFonts w:ascii="Times New Roman" w:hAnsi="Times New Roman" w:cs="Times New Roman"/>
          <w:sz w:val="28"/>
          <w:szCs w:val="28"/>
        </w:rPr>
        <w:t>Б</w:t>
      </w:r>
      <w:r w:rsidR="00310E79">
        <w:rPr>
          <w:rFonts w:ascii="Times New Roman" w:hAnsi="Times New Roman" w:cs="Times New Roman"/>
          <w:sz w:val="28"/>
          <w:szCs w:val="28"/>
        </w:rPr>
        <w:t>еларусь</w:t>
      </w:r>
      <w:r w:rsidRPr="00F97ABA">
        <w:rPr>
          <w:rFonts w:ascii="Times New Roman" w:hAnsi="Times New Roman" w:cs="Times New Roman"/>
          <w:sz w:val="28"/>
          <w:szCs w:val="28"/>
        </w:rPr>
        <w:t xml:space="preserve">. </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364246" w:rsidRDefault="008D361B" w:rsidP="00364246">
      <w:pPr>
        <w:tabs>
          <w:tab w:val="left" w:pos="3435"/>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Список источников</w:t>
      </w:r>
      <w:r w:rsidR="007E6EC9" w:rsidRPr="00364246">
        <w:rPr>
          <w:rFonts w:ascii="Times New Roman" w:hAnsi="Times New Roman" w:cs="Times New Roman"/>
          <w:b/>
          <w:bCs/>
          <w:sz w:val="28"/>
          <w:szCs w:val="28"/>
        </w:rPr>
        <w:tab/>
      </w:r>
    </w:p>
    <w:p w:rsidR="007E6EC9" w:rsidRPr="007517E8" w:rsidRDefault="007E6EC9" w:rsidP="00F16E55">
      <w:pPr>
        <w:pStyle w:val="a3"/>
        <w:numPr>
          <w:ilvl w:val="0"/>
          <w:numId w:val="8"/>
        </w:numPr>
        <w:spacing w:after="0" w:line="240" w:lineRule="auto"/>
        <w:ind w:left="0" w:firstLine="709"/>
        <w:rPr>
          <w:rFonts w:ascii="Times New Roman" w:hAnsi="Times New Roman" w:cs="Times New Roman"/>
          <w:sz w:val="28"/>
          <w:szCs w:val="28"/>
          <w:lang w:val="en-US"/>
        </w:rPr>
      </w:pPr>
      <w:r w:rsidRPr="000F09CC">
        <w:rPr>
          <w:rFonts w:ascii="Times New Roman" w:hAnsi="Times New Roman" w:cs="Times New Roman"/>
          <w:sz w:val="28"/>
          <w:szCs w:val="28"/>
        </w:rPr>
        <w:t xml:space="preserve">Наганов А. В. Промышленная собственность – интеллектуальный капитал хозяйственной деятельности. – Мн.: АУ при Президенте РБ. Части 1, 2. 1997. – [Электронный источник, 2015 г.]: </w:t>
      </w:r>
      <w:r w:rsidRPr="000F09CC">
        <w:rPr>
          <w:rFonts w:ascii="Times New Roman" w:hAnsi="Times New Roman" w:cs="Times New Roman"/>
          <w:sz w:val="28"/>
          <w:szCs w:val="28"/>
          <w:lang w:val="en-US"/>
        </w:rPr>
        <w:t>http</w:t>
      </w:r>
      <w:r w:rsidRPr="000F09CC">
        <w:rPr>
          <w:rFonts w:ascii="Times New Roman" w:hAnsi="Times New Roman" w:cs="Times New Roman"/>
          <w:sz w:val="28"/>
          <w:szCs w:val="28"/>
        </w:rPr>
        <w:t>//</w:t>
      </w:r>
      <w:r w:rsidRPr="000F09CC">
        <w:rPr>
          <w:rFonts w:ascii="Times New Roman" w:hAnsi="Times New Roman" w:cs="Times New Roman"/>
          <w:sz w:val="28"/>
          <w:szCs w:val="28"/>
          <w:lang w:val="en-US"/>
        </w:rPr>
        <w:t>www</w:t>
      </w:r>
      <w:r w:rsidRPr="000F09CC">
        <w:rPr>
          <w:rFonts w:ascii="Times New Roman" w:hAnsi="Times New Roman" w:cs="Times New Roman"/>
          <w:sz w:val="28"/>
          <w:szCs w:val="28"/>
        </w:rPr>
        <w:t>.</w:t>
      </w:r>
      <w:r w:rsidRPr="000F09CC">
        <w:rPr>
          <w:rFonts w:ascii="Times New Roman" w:hAnsi="Times New Roman" w:cs="Times New Roman"/>
          <w:sz w:val="28"/>
          <w:szCs w:val="28"/>
          <w:lang w:val="en-US"/>
        </w:rPr>
        <w:t>naganova</w:t>
      </w:r>
      <w:r w:rsidRPr="000F09CC">
        <w:rPr>
          <w:rFonts w:ascii="Times New Roman" w:hAnsi="Times New Roman" w:cs="Times New Roman"/>
          <w:sz w:val="28"/>
          <w:szCs w:val="28"/>
        </w:rPr>
        <w:t>.3</w:t>
      </w:r>
      <w:r w:rsidRPr="000F09CC">
        <w:rPr>
          <w:rFonts w:ascii="Times New Roman" w:hAnsi="Times New Roman" w:cs="Times New Roman"/>
          <w:sz w:val="28"/>
          <w:szCs w:val="28"/>
          <w:lang w:val="en-US"/>
        </w:rPr>
        <w:t>dn</w:t>
      </w:r>
      <w:r w:rsidRPr="000F09CC">
        <w:rPr>
          <w:rFonts w:ascii="Times New Roman" w:hAnsi="Times New Roman" w:cs="Times New Roman"/>
          <w:sz w:val="28"/>
          <w:szCs w:val="28"/>
        </w:rPr>
        <w:t>.</w:t>
      </w:r>
      <w:r w:rsidRPr="000F09CC">
        <w:rPr>
          <w:rFonts w:ascii="Times New Roman" w:hAnsi="Times New Roman" w:cs="Times New Roman"/>
          <w:sz w:val="28"/>
          <w:szCs w:val="28"/>
          <w:lang w:val="en-US"/>
        </w:rPr>
        <w:t>ru.</w:t>
      </w:r>
    </w:p>
    <w:p w:rsidR="007E6EC9" w:rsidRPr="00A15331" w:rsidRDefault="007E6EC9" w:rsidP="00A153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r w:rsidRPr="00A15331">
        <w:rPr>
          <w:rFonts w:ascii="Times New Roman" w:hAnsi="Times New Roman" w:cs="Times New Roman"/>
          <w:sz w:val="28"/>
          <w:szCs w:val="28"/>
        </w:rPr>
        <w:t>.</w:t>
      </w:r>
      <w:r>
        <w:rPr>
          <w:rFonts w:ascii="Times New Roman" w:hAnsi="Times New Roman" w:cs="Times New Roman"/>
          <w:sz w:val="28"/>
          <w:szCs w:val="28"/>
        </w:rPr>
        <w:t xml:space="preserve">  </w:t>
      </w:r>
      <w:r w:rsidRPr="00A15331">
        <w:rPr>
          <w:rFonts w:ascii="Times New Roman" w:hAnsi="Times New Roman" w:cs="Times New Roman"/>
          <w:sz w:val="28"/>
          <w:szCs w:val="28"/>
        </w:rPr>
        <w:t xml:space="preserve">Сидорчук, В. К. Хозяйственное право: учебное пособие. – Мн.: РИПО, </w:t>
      </w:r>
      <w:r>
        <w:rPr>
          <w:rFonts w:ascii="Times New Roman" w:hAnsi="Times New Roman" w:cs="Times New Roman"/>
          <w:sz w:val="28"/>
          <w:szCs w:val="28"/>
        </w:rPr>
        <w:t xml:space="preserve"> </w:t>
      </w:r>
      <w:r w:rsidRPr="00A15331">
        <w:rPr>
          <w:rFonts w:ascii="Times New Roman" w:hAnsi="Times New Roman" w:cs="Times New Roman"/>
          <w:sz w:val="28"/>
          <w:szCs w:val="28"/>
        </w:rPr>
        <w:t>2015.</w:t>
      </w:r>
    </w:p>
    <w:p w:rsidR="007E6EC9" w:rsidRPr="00A15331" w:rsidRDefault="007E6EC9" w:rsidP="00A153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r w:rsidRPr="00A15331">
        <w:rPr>
          <w:rFonts w:ascii="Times New Roman" w:hAnsi="Times New Roman" w:cs="Times New Roman"/>
          <w:sz w:val="28"/>
          <w:szCs w:val="28"/>
        </w:rPr>
        <w:t>А. Скриба. Белорусский малый и средний бизнес. Электронный р</w:t>
      </w:r>
      <w:r w:rsidRPr="00A15331">
        <w:rPr>
          <w:rFonts w:ascii="Times New Roman" w:hAnsi="Times New Roman" w:cs="Times New Roman"/>
          <w:sz w:val="28"/>
          <w:szCs w:val="28"/>
        </w:rPr>
        <w:t>е</w:t>
      </w:r>
      <w:r w:rsidRPr="00A15331">
        <w:rPr>
          <w:rFonts w:ascii="Times New Roman" w:hAnsi="Times New Roman" w:cs="Times New Roman"/>
          <w:sz w:val="28"/>
          <w:szCs w:val="28"/>
        </w:rPr>
        <w:t>сурс: [www.research.by].</w:t>
      </w:r>
    </w:p>
    <w:p w:rsidR="007E6EC9" w:rsidRPr="005B40FE" w:rsidRDefault="007E6EC9" w:rsidP="00A153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B40FE">
        <w:rPr>
          <w:rFonts w:ascii="Times New Roman" w:hAnsi="Times New Roman" w:cs="Times New Roman"/>
          <w:sz w:val="28"/>
          <w:szCs w:val="28"/>
        </w:rPr>
        <w:t>4</w:t>
      </w:r>
      <w:r>
        <w:rPr>
          <w:rFonts w:ascii="Times New Roman" w:hAnsi="Times New Roman" w:cs="Times New Roman"/>
          <w:sz w:val="28"/>
          <w:szCs w:val="28"/>
        </w:rPr>
        <w:t>. Кудрин Б.И. Введение в технетику. – Томск, 1990.</w:t>
      </w:r>
    </w:p>
    <w:p w:rsidR="007E6EC9" w:rsidRPr="00A15331" w:rsidRDefault="007E6EC9" w:rsidP="005B40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w:t>
      </w:r>
      <w:r w:rsidRPr="00A15331">
        <w:rPr>
          <w:rFonts w:ascii="Times New Roman" w:hAnsi="Times New Roman" w:cs="Times New Roman"/>
          <w:sz w:val="28"/>
          <w:szCs w:val="28"/>
        </w:rPr>
        <w:t xml:space="preserve"> </w:t>
      </w:r>
      <w:r>
        <w:rPr>
          <w:rFonts w:ascii="Times New Roman" w:hAnsi="Times New Roman" w:cs="Times New Roman"/>
          <w:sz w:val="28"/>
          <w:szCs w:val="28"/>
        </w:rPr>
        <w:t>Половинкин А.И. Техноэволюция и техноценозы . Обзор работ проф. Б.И. Половинкина. – Волгоград: Бюллетень «Техническое творчество» Всес</w:t>
      </w:r>
      <w:r>
        <w:rPr>
          <w:rFonts w:ascii="Times New Roman" w:hAnsi="Times New Roman" w:cs="Times New Roman"/>
          <w:sz w:val="28"/>
          <w:szCs w:val="28"/>
        </w:rPr>
        <w:t>о</w:t>
      </w:r>
      <w:r>
        <w:rPr>
          <w:rFonts w:ascii="Times New Roman" w:hAnsi="Times New Roman" w:cs="Times New Roman"/>
          <w:sz w:val="28"/>
          <w:szCs w:val="28"/>
        </w:rPr>
        <w:t>юзной ассоциации технического творчества «Эвристика».</w:t>
      </w:r>
    </w:p>
    <w:p w:rsidR="00370B2D" w:rsidRPr="00370B2D" w:rsidRDefault="007E6EC9" w:rsidP="00370B2D">
      <w:pPr>
        <w:spacing w:line="240" w:lineRule="auto"/>
        <w:rPr>
          <w:rFonts w:ascii="Times New Roman" w:hAnsi="Times New Roman" w:cs="Times New Roman"/>
          <w:sz w:val="28"/>
          <w:szCs w:val="28"/>
          <w:lang w:val="en-US"/>
        </w:rPr>
      </w:pPr>
      <w:r w:rsidRPr="00DF5E03">
        <w:rPr>
          <w:rFonts w:ascii="Times New Roman" w:hAnsi="Times New Roman" w:cs="Times New Roman"/>
          <w:sz w:val="28"/>
          <w:szCs w:val="28"/>
        </w:rPr>
        <w:t xml:space="preserve">            </w:t>
      </w:r>
      <w:r w:rsidR="00370B2D" w:rsidRPr="00DF5E03">
        <w:rPr>
          <w:rFonts w:ascii="Times New Roman" w:hAnsi="Times New Roman" w:cs="Times New Roman"/>
          <w:sz w:val="28"/>
          <w:szCs w:val="28"/>
        </w:rPr>
        <w:t xml:space="preserve"> </w:t>
      </w:r>
      <w:r w:rsidR="00370B2D" w:rsidRPr="00370B2D">
        <w:rPr>
          <w:rFonts w:ascii="Times New Roman" w:hAnsi="Times New Roman" w:cs="Times New Roman"/>
          <w:sz w:val="28"/>
          <w:szCs w:val="28"/>
          <w:lang w:val="en-US"/>
        </w:rPr>
        <w:t>6.T. Nag</w:t>
      </w:r>
      <w:r w:rsidR="00AA7D96">
        <w:rPr>
          <w:rFonts w:ascii="Times New Roman" w:hAnsi="Times New Roman" w:cs="Times New Roman"/>
          <w:sz w:val="28"/>
          <w:szCs w:val="28"/>
          <w:lang w:val="en-US"/>
        </w:rPr>
        <w:t>a</w:t>
      </w:r>
      <w:r w:rsidR="00370B2D" w:rsidRPr="00370B2D">
        <w:rPr>
          <w:rFonts w:ascii="Times New Roman" w:hAnsi="Times New Roman" w:cs="Times New Roman"/>
          <w:sz w:val="28"/>
          <w:szCs w:val="28"/>
          <w:lang w:val="en-US"/>
        </w:rPr>
        <w:t>nova. A jadgment about proportions between enterprises of any form of  property in  state.// SMT («The  scientific  method», No 11 (11) 2017. Wa</w:t>
      </w:r>
      <w:r w:rsidR="00370B2D" w:rsidRPr="00370B2D">
        <w:rPr>
          <w:rFonts w:ascii="Times New Roman" w:hAnsi="Times New Roman" w:cs="Times New Roman"/>
          <w:sz w:val="28"/>
          <w:szCs w:val="28"/>
          <w:lang w:val="en-US"/>
        </w:rPr>
        <w:t>r</w:t>
      </w:r>
      <w:r w:rsidR="00370B2D" w:rsidRPr="00370B2D">
        <w:rPr>
          <w:rFonts w:ascii="Times New Roman" w:hAnsi="Times New Roman" w:cs="Times New Roman"/>
          <w:sz w:val="28"/>
          <w:szCs w:val="28"/>
          <w:lang w:val="en-US"/>
        </w:rPr>
        <w:t>szava. Poland. P.69.</w:t>
      </w:r>
    </w:p>
    <w:p w:rsidR="001C7BEF" w:rsidRDefault="00B52273" w:rsidP="001C7BEF">
      <w:pPr>
        <w:spacing w:line="276" w:lineRule="auto"/>
        <w:rPr>
          <w:rFonts w:ascii="Times New Roman" w:hAnsi="Times New Roman" w:cs="Times New Roman"/>
          <w:sz w:val="28"/>
          <w:szCs w:val="28"/>
        </w:rPr>
      </w:pPr>
      <w:r w:rsidRPr="005E5E09">
        <w:rPr>
          <w:rFonts w:ascii="Times New Roman" w:hAnsi="Times New Roman" w:cs="Times New Roman"/>
          <w:sz w:val="28"/>
          <w:szCs w:val="28"/>
          <w:lang w:val="en-US"/>
        </w:rPr>
        <w:t xml:space="preserve">              </w:t>
      </w:r>
      <w:r w:rsidR="00370B2D" w:rsidRPr="005E5E09">
        <w:rPr>
          <w:rFonts w:ascii="Times New Roman" w:hAnsi="Times New Roman" w:cs="Times New Roman"/>
          <w:sz w:val="28"/>
          <w:szCs w:val="28"/>
          <w:lang w:val="en-US"/>
        </w:rPr>
        <w:t>7</w:t>
      </w:r>
      <w:r w:rsidRPr="005E5E09">
        <w:rPr>
          <w:rFonts w:ascii="Times New Roman" w:hAnsi="Times New Roman" w:cs="Times New Roman"/>
          <w:sz w:val="28"/>
          <w:szCs w:val="28"/>
          <w:lang w:val="en-US"/>
        </w:rPr>
        <w:t xml:space="preserve">. </w:t>
      </w:r>
      <w:r>
        <w:rPr>
          <w:rFonts w:ascii="Times New Roman" w:hAnsi="Times New Roman" w:cs="Times New Roman"/>
          <w:sz w:val="28"/>
          <w:szCs w:val="28"/>
        </w:rPr>
        <w:t>Комментарий</w:t>
      </w:r>
      <w:r w:rsidRPr="005E5E09">
        <w:rPr>
          <w:rFonts w:ascii="Times New Roman" w:hAnsi="Times New Roman" w:cs="Times New Roman"/>
          <w:sz w:val="28"/>
          <w:szCs w:val="28"/>
          <w:lang w:val="en-US"/>
        </w:rPr>
        <w:t xml:space="preserve"> </w:t>
      </w:r>
      <w:r>
        <w:rPr>
          <w:rFonts w:ascii="Times New Roman" w:hAnsi="Times New Roman" w:cs="Times New Roman"/>
          <w:sz w:val="28"/>
          <w:szCs w:val="28"/>
        </w:rPr>
        <w:t>к</w:t>
      </w:r>
      <w:r w:rsidRPr="005E5E09">
        <w:rPr>
          <w:rFonts w:ascii="Times New Roman" w:hAnsi="Times New Roman" w:cs="Times New Roman"/>
          <w:sz w:val="28"/>
          <w:szCs w:val="28"/>
          <w:lang w:val="en-US"/>
        </w:rPr>
        <w:t xml:space="preserve"> </w:t>
      </w:r>
      <w:r>
        <w:rPr>
          <w:rFonts w:ascii="Times New Roman" w:hAnsi="Times New Roman" w:cs="Times New Roman"/>
          <w:sz w:val="28"/>
          <w:szCs w:val="28"/>
        </w:rPr>
        <w:t>Гражданскому</w:t>
      </w:r>
      <w:r w:rsidRPr="005E5E09">
        <w:rPr>
          <w:rFonts w:ascii="Times New Roman" w:hAnsi="Times New Roman" w:cs="Times New Roman"/>
          <w:sz w:val="28"/>
          <w:szCs w:val="28"/>
          <w:lang w:val="en-US"/>
        </w:rPr>
        <w:t xml:space="preserve"> </w:t>
      </w:r>
      <w:r>
        <w:rPr>
          <w:rFonts w:ascii="Times New Roman" w:hAnsi="Times New Roman" w:cs="Times New Roman"/>
          <w:sz w:val="28"/>
          <w:szCs w:val="28"/>
        </w:rPr>
        <w:t>кодексу</w:t>
      </w:r>
      <w:r w:rsidRPr="005E5E09">
        <w:rPr>
          <w:rFonts w:ascii="Times New Roman" w:hAnsi="Times New Roman" w:cs="Times New Roman"/>
          <w:sz w:val="28"/>
          <w:szCs w:val="28"/>
          <w:lang w:val="en-US"/>
        </w:rPr>
        <w:t xml:space="preserve"> </w:t>
      </w:r>
      <w:r>
        <w:rPr>
          <w:rFonts w:ascii="Times New Roman" w:hAnsi="Times New Roman" w:cs="Times New Roman"/>
          <w:sz w:val="28"/>
          <w:szCs w:val="28"/>
        </w:rPr>
        <w:t>Республики</w:t>
      </w:r>
      <w:r w:rsidRPr="005E5E09">
        <w:rPr>
          <w:rFonts w:ascii="Times New Roman" w:hAnsi="Times New Roman" w:cs="Times New Roman"/>
          <w:sz w:val="28"/>
          <w:szCs w:val="28"/>
          <w:lang w:val="en-US"/>
        </w:rPr>
        <w:t xml:space="preserve"> </w:t>
      </w:r>
      <w:r>
        <w:rPr>
          <w:rFonts w:ascii="Times New Roman" w:hAnsi="Times New Roman" w:cs="Times New Roman"/>
          <w:sz w:val="28"/>
          <w:szCs w:val="28"/>
        </w:rPr>
        <w:t>Беларусь</w:t>
      </w:r>
      <w:r w:rsidRPr="005E5E09">
        <w:rPr>
          <w:rFonts w:ascii="Times New Roman" w:hAnsi="Times New Roman" w:cs="Times New Roman"/>
          <w:sz w:val="28"/>
          <w:szCs w:val="28"/>
          <w:lang w:val="en-US"/>
        </w:rPr>
        <w:t xml:space="preserve"> </w:t>
      </w:r>
      <w:r>
        <w:rPr>
          <w:rFonts w:ascii="Times New Roman" w:hAnsi="Times New Roman" w:cs="Times New Roman"/>
          <w:sz w:val="28"/>
          <w:szCs w:val="28"/>
        </w:rPr>
        <w:t>в</w:t>
      </w:r>
      <w:r w:rsidRPr="005E5E09">
        <w:rPr>
          <w:rFonts w:ascii="Times New Roman" w:hAnsi="Times New Roman" w:cs="Times New Roman"/>
          <w:sz w:val="28"/>
          <w:szCs w:val="28"/>
          <w:lang w:val="en-US"/>
        </w:rPr>
        <w:t xml:space="preserve"> 3 </w:t>
      </w:r>
      <w:r>
        <w:rPr>
          <w:rFonts w:ascii="Times New Roman" w:hAnsi="Times New Roman" w:cs="Times New Roman"/>
          <w:sz w:val="28"/>
          <w:szCs w:val="28"/>
        </w:rPr>
        <w:t>кн</w:t>
      </w:r>
      <w:r>
        <w:rPr>
          <w:rFonts w:ascii="Times New Roman" w:hAnsi="Times New Roman" w:cs="Times New Roman"/>
          <w:sz w:val="28"/>
          <w:szCs w:val="28"/>
        </w:rPr>
        <w:t>и</w:t>
      </w:r>
      <w:r>
        <w:rPr>
          <w:rFonts w:ascii="Times New Roman" w:hAnsi="Times New Roman" w:cs="Times New Roman"/>
          <w:sz w:val="28"/>
          <w:szCs w:val="28"/>
        </w:rPr>
        <w:t>гах</w:t>
      </w:r>
      <w:r w:rsidRPr="005E5E09">
        <w:rPr>
          <w:rFonts w:ascii="Times New Roman" w:hAnsi="Times New Roman" w:cs="Times New Roman"/>
          <w:sz w:val="28"/>
          <w:szCs w:val="28"/>
          <w:lang w:val="en-US"/>
        </w:rPr>
        <w:t xml:space="preserve">. </w:t>
      </w:r>
      <w:r>
        <w:rPr>
          <w:rFonts w:ascii="Times New Roman" w:hAnsi="Times New Roman" w:cs="Times New Roman"/>
          <w:sz w:val="28"/>
          <w:szCs w:val="28"/>
        </w:rPr>
        <w:t>Книга 3. Разделы: 1</w:t>
      </w:r>
      <w:r>
        <w:rPr>
          <w:rFonts w:ascii="Times New Roman" w:hAnsi="Times New Roman" w:cs="Times New Roman"/>
          <w:sz w:val="28"/>
          <w:szCs w:val="28"/>
          <w:lang w:val="en-US"/>
        </w:rPr>
        <w:t>U</w:t>
      </w:r>
      <w:r w:rsidRPr="00B52273">
        <w:rPr>
          <w:rFonts w:ascii="Times New Roman" w:hAnsi="Times New Roman" w:cs="Times New Roman"/>
          <w:sz w:val="28"/>
          <w:szCs w:val="28"/>
        </w:rPr>
        <w:t xml:space="preserve">, </w:t>
      </w:r>
      <w:r>
        <w:rPr>
          <w:rFonts w:ascii="Times New Roman" w:hAnsi="Times New Roman" w:cs="Times New Roman"/>
          <w:sz w:val="28"/>
          <w:szCs w:val="28"/>
          <w:lang w:val="en-US"/>
        </w:rPr>
        <w:t>U</w:t>
      </w:r>
      <w:r w:rsidRPr="00B52273">
        <w:rPr>
          <w:rFonts w:ascii="Times New Roman" w:hAnsi="Times New Roman" w:cs="Times New Roman"/>
          <w:sz w:val="28"/>
          <w:szCs w:val="28"/>
        </w:rPr>
        <w:t xml:space="preserve">, </w:t>
      </w:r>
      <w:r>
        <w:rPr>
          <w:rFonts w:ascii="Times New Roman" w:hAnsi="Times New Roman" w:cs="Times New Roman"/>
          <w:sz w:val="28"/>
          <w:szCs w:val="28"/>
          <w:lang w:val="en-US"/>
        </w:rPr>
        <w:t>U</w:t>
      </w:r>
      <w:r w:rsidRPr="00B52273">
        <w:rPr>
          <w:rFonts w:ascii="Times New Roman" w:hAnsi="Times New Roman" w:cs="Times New Roman"/>
          <w:sz w:val="28"/>
          <w:szCs w:val="28"/>
        </w:rPr>
        <w:t xml:space="preserve">1, </w:t>
      </w:r>
      <w:r>
        <w:rPr>
          <w:rFonts w:ascii="Times New Roman" w:hAnsi="Times New Roman" w:cs="Times New Roman"/>
          <w:sz w:val="28"/>
          <w:szCs w:val="28"/>
          <w:lang w:val="en-US"/>
        </w:rPr>
        <w:t>U</w:t>
      </w:r>
      <w:r w:rsidRPr="00B52273">
        <w:rPr>
          <w:rFonts w:ascii="Times New Roman" w:hAnsi="Times New Roman" w:cs="Times New Roman"/>
          <w:sz w:val="28"/>
          <w:szCs w:val="28"/>
        </w:rPr>
        <w:t xml:space="preserve">11, </w:t>
      </w:r>
      <w:r>
        <w:rPr>
          <w:rFonts w:ascii="Times New Roman" w:hAnsi="Times New Roman" w:cs="Times New Roman"/>
          <w:sz w:val="28"/>
          <w:szCs w:val="28"/>
          <w:lang w:val="en-US"/>
        </w:rPr>
        <w:t>U</w:t>
      </w:r>
      <w:r w:rsidRPr="00B52273">
        <w:rPr>
          <w:rFonts w:ascii="Times New Roman" w:hAnsi="Times New Roman" w:cs="Times New Roman"/>
          <w:sz w:val="28"/>
          <w:szCs w:val="28"/>
        </w:rPr>
        <w:t>111.</w:t>
      </w:r>
      <w:r>
        <w:rPr>
          <w:rFonts w:ascii="Times New Roman" w:hAnsi="Times New Roman" w:cs="Times New Roman"/>
          <w:sz w:val="28"/>
          <w:szCs w:val="28"/>
        </w:rPr>
        <w:t xml:space="preserve"> – Минск: «Амалфея», </w:t>
      </w:r>
      <w:r w:rsidR="001C7BEF" w:rsidRPr="001C7BEF">
        <w:rPr>
          <w:rFonts w:ascii="Times New Roman" w:hAnsi="Times New Roman" w:cs="Times New Roman"/>
          <w:sz w:val="28"/>
          <w:szCs w:val="28"/>
        </w:rPr>
        <w:t>2006.</w:t>
      </w:r>
    </w:p>
    <w:p w:rsidR="00370B2D" w:rsidRPr="001C7BEF" w:rsidRDefault="00370B2D" w:rsidP="001C7BEF">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370B2D">
        <w:rPr>
          <w:rFonts w:ascii="Times New Roman" w:hAnsi="Times New Roman" w:cs="Times New Roman"/>
          <w:sz w:val="28"/>
          <w:szCs w:val="28"/>
        </w:rPr>
        <w:t>8. Дашян М.С. Интеллектуальная собственность в бизнесе: изобрет</w:t>
      </w:r>
      <w:r w:rsidRPr="00370B2D">
        <w:rPr>
          <w:rFonts w:ascii="Times New Roman" w:hAnsi="Times New Roman" w:cs="Times New Roman"/>
          <w:sz w:val="28"/>
          <w:szCs w:val="28"/>
        </w:rPr>
        <w:t>е</w:t>
      </w:r>
      <w:r w:rsidRPr="00370B2D">
        <w:rPr>
          <w:rFonts w:ascii="Times New Roman" w:hAnsi="Times New Roman" w:cs="Times New Roman"/>
          <w:sz w:val="28"/>
          <w:szCs w:val="28"/>
        </w:rPr>
        <w:t>ние, товарный знак, ноу-хау, бренд…/ Дашян М.С. – М.: Эксмо, 2010</w:t>
      </w:r>
    </w:p>
    <w:p w:rsidR="000D7F87" w:rsidRPr="00E05499" w:rsidRDefault="001C7BEF" w:rsidP="000D7F87">
      <w:pPr>
        <w:spacing w:line="276" w:lineRule="auto"/>
        <w:rPr>
          <w:rFonts w:ascii="Times New Roman" w:hAnsi="Times New Roman" w:cs="Times New Roman"/>
          <w:b/>
          <w:sz w:val="28"/>
          <w:szCs w:val="28"/>
        </w:rPr>
      </w:pPr>
      <w:r>
        <w:rPr>
          <w:rFonts w:ascii="Times New Roman" w:hAnsi="Times New Roman" w:cs="Times New Roman"/>
          <w:sz w:val="28"/>
          <w:szCs w:val="28"/>
        </w:rPr>
        <w:t>.</w:t>
      </w:r>
      <w:r w:rsidR="00370B2D" w:rsidRPr="005A5100">
        <w:rPr>
          <w:rFonts w:ascii="Times New Roman" w:hAnsi="Times New Roman" w:cs="Times New Roman"/>
          <w:b/>
          <w:sz w:val="28"/>
          <w:szCs w:val="28"/>
        </w:rPr>
        <w:t xml:space="preserve"> </w:t>
      </w:r>
      <w:r w:rsidR="005A5100" w:rsidRPr="005A5100">
        <w:rPr>
          <w:rFonts w:ascii="Times New Roman" w:hAnsi="Times New Roman" w:cs="Times New Roman"/>
          <w:b/>
          <w:sz w:val="28"/>
          <w:szCs w:val="28"/>
        </w:rPr>
        <w:t>Кейс</w:t>
      </w:r>
      <w:r w:rsidR="005A5100" w:rsidRPr="00310E79">
        <w:rPr>
          <w:rFonts w:ascii="Times New Roman" w:hAnsi="Times New Roman" w:cs="Times New Roman"/>
          <w:b/>
          <w:sz w:val="28"/>
          <w:szCs w:val="28"/>
        </w:rPr>
        <w:t xml:space="preserve"> 1 </w:t>
      </w:r>
      <w:r w:rsidR="005A5100" w:rsidRPr="005A5100">
        <w:rPr>
          <w:rFonts w:ascii="Times New Roman" w:hAnsi="Times New Roman" w:cs="Times New Roman"/>
          <w:b/>
          <w:sz w:val="28"/>
          <w:szCs w:val="28"/>
        </w:rPr>
        <w:t>по</w:t>
      </w:r>
      <w:r w:rsidR="005A5100" w:rsidRPr="00310E79">
        <w:rPr>
          <w:rFonts w:ascii="Times New Roman" w:hAnsi="Times New Roman" w:cs="Times New Roman"/>
          <w:b/>
          <w:sz w:val="28"/>
          <w:szCs w:val="28"/>
        </w:rPr>
        <w:t xml:space="preserve"> </w:t>
      </w:r>
      <w:r w:rsidR="005A5100" w:rsidRPr="005A5100">
        <w:rPr>
          <w:rFonts w:ascii="Times New Roman" w:hAnsi="Times New Roman" w:cs="Times New Roman"/>
          <w:b/>
          <w:sz w:val="28"/>
          <w:szCs w:val="28"/>
        </w:rPr>
        <w:t>теме</w:t>
      </w:r>
      <w:r w:rsidR="00E05499">
        <w:rPr>
          <w:rFonts w:ascii="Times New Roman" w:hAnsi="Times New Roman" w:cs="Times New Roman"/>
          <w:b/>
          <w:sz w:val="28"/>
          <w:szCs w:val="28"/>
        </w:rPr>
        <w:t xml:space="preserve"> 6.</w:t>
      </w:r>
    </w:p>
    <w:p w:rsidR="007E6EC9" w:rsidRDefault="000D7F87" w:rsidP="000D7F87">
      <w:pPr>
        <w:spacing w:line="276" w:lineRule="auto"/>
        <w:rPr>
          <w:rFonts w:ascii="Times New Roman" w:hAnsi="Times New Roman" w:cs="Times New Roman"/>
          <w:sz w:val="28"/>
          <w:szCs w:val="28"/>
        </w:rPr>
      </w:pPr>
      <w:r w:rsidRPr="00310E79">
        <w:rPr>
          <w:rFonts w:ascii="Times New Roman" w:hAnsi="Times New Roman" w:cs="Times New Roman"/>
          <w:sz w:val="28"/>
          <w:szCs w:val="28"/>
        </w:rPr>
        <w:t xml:space="preserve">       </w:t>
      </w:r>
      <w:r>
        <w:rPr>
          <w:rFonts w:ascii="Times New Roman" w:hAnsi="Times New Roman" w:cs="Times New Roman"/>
          <w:sz w:val="28"/>
          <w:szCs w:val="28"/>
        </w:rPr>
        <w:t>В газете «Аргументы и факты» № 33 от 14 августа 2018 года (вторник) на с.32  есть заметка А. Первунина «Почему так резко подорожала курятина?». В заметке сообщается, что Министерство антимонопольного регулирования и торговли Республики Беларусь проводит расследование по поводу одном</w:t>
      </w:r>
      <w:r>
        <w:rPr>
          <w:rFonts w:ascii="Times New Roman" w:hAnsi="Times New Roman" w:cs="Times New Roman"/>
          <w:sz w:val="28"/>
          <w:szCs w:val="28"/>
        </w:rPr>
        <w:t>о</w:t>
      </w:r>
      <w:r>
        <w:rPr>
          <w:rFonts w:ascii="Times New Roman" w:hAnsi="Times New Roman" w:cs="Times New Roman"/>
          <w:sz w:val="28"/>
          <w:szCs w:val="28"/>
        </w:rPr>
        <w:t xml:space="preserve">ментного роста цен на мясо птицы. Об этом заявил заместитель министра Иван Вежновец. В министерстве утверждают, что рост произошел по инициативе производителей, так как при тех же торговых надбавках они увеличили цену и отменили все скидки. В ряде случаев цена выросла на 28%. Такое повышение цен без объективных причин, по словам замминистра, имеет все признаки </w:t>
      </w:r>
      <w:r w:rsidRPr="000D7F87">
        <w:rPr>
          <w:rFonts w:ascii="Times New Roman" w:hAnsi="Times New Roman" w:cs="Times New Roman"/>
          <w:b/>
          <w:sz w:val="28"/>
          <w:szCs w:val="28"/>
        </w:rPr>
        <w:t>ц</w:t>
      </w:r>
      <w:r w:rsidRPr="000D7F87">
        <w:rPr>
          <w:rFonts w:ascii="Times New Roman" w:hAnsi="Times New Roman" w:cs="Times New Roman"/>
          <w:b/>
          <w:sz w:val="28"/>
          <w:szCs w:val="28"/>
        </w:rPr>
        <w:t>е</w:t>
      </w:r>
      <w:r w:rsidRPr="000D7F87">
        <w:rPr>
          <w:rFonts w:ascii="Times New Roman" w:hAnsi="Times New Roman" w:cs="Times New Roman"/>
          <w:b/>
          <w:sz w:val="28"/>
          <w:szCs w:val="28"/>
        </w:rPr>
        <w:t>нового сговора.</w:t>
      </w:r>
      <w:r w:rsidR="00A27ADD">
        <w:rPr>
          <w:rFonts w:ascii="Times New Roman" w:hAnsi="Times New Roman" w:cs="Times New Roman"/>
          <w:b/>
          <w:sz w:val="28"/>
          <w:szCs w:val="28"/>
        </w:rPr>
        <w:t xml:space="preserve"> </w:t>
      </w:r>
      <w:r w:rsidR="00A27ADD">
        <w:rPr>
          <w:rFonts w:ascii="Times New Roman" w:hAnsi="Times New Roman" w:cs="Times New Roman"/>
          <w:sz w:val="28"/>
          <w:szCs w:val="28"/>
        </w:rPr>
        <w:t>Если в ходе расследования будет выявлен факт нарушения. То материалы передадут в суд для дальнейшего привлечения субъектов хозяйств</w:t>
      </w:r>
      <w:r w:rsidR="00A27ADD">
        <w:rPr>
          <w:rFonts w:ascii="Times New Roman" w:hAnsi="Times New Roman" w:cs="Times New Roman"/>
          <w:sz w:val="28"/>
          <w:szCs w:val="28"/>
        </w:rPr>
        <w:t>о</w:t>
      </w:r>
      <w:r w:rsidR="00A27ADD">
        <w:rPr>
          <w:rFonts w:ascii="Times New Roman" w:hAnsi="Times New Roman" w:cs="Times New Roman"/>
          <w:sz w:val="28"/>
          <w:szCs w:val="28"/>
        </w:rPr>
        <w:t>вания к административной ответственности. При этом неясным остается вопрос о возвращении цен на прежний уровень.</w:t>
      </w:r>
    </w:p>
    <w:p w:rsidR="00A27ADD" w:rsidRDefault="00A27ADD" w:rsidP="000D7F87">
      <w:pPr>
        <w:spacing w:line="276" w:lineRule="auto"/>
        <w:rPr>
          <w:rFonts w:ascii="Times New Roman" w:hAnsi="Times New Roman" w:cs="Times New Roman"/>
          <w:sz w:val="28"/>
          <w:szCs w:val="28"/>
        </w:rPr>
      </w:pPr>
      <w:r w:rsidRPr="00A27ADD">
        <w:rPr>
          <w:rFonts w:ascii="Times New Roman" w:hAnsi="Times New Roman" w:cs="Times New Roman"/>
          <w:b/>
          <w:sz w:val="28"/>
          <w:szCs w:val="28"/>
        </w:rPr>
        <w:t xml:space="preserve">         Вопрос:</w:t>
      </w:r>
      <w:r w:rsidR="00096B29">
        <w:rPr>
          <w:rFonts w:ascii="Times New Roman" w:hAnsi="Times New Roman" w:cs="Times New Roman"/>
          <w:b/>
          <w:sz w:val="28"/>
          <w:szCs w:val="28"/>
        </w:rPr>
        <w:t xml:space="preserve"> </w:t>
      </w:r>
      <w:r w:rsidR="00096B29">
        <w:rPr>
          <w:rFonts w:ascii="Times New Roman" w:hAnsi="Times New Roman" w:cs="Times New Roman"/>
          <w:sz w:val="28"/>
          <w:szCs w:val="28"/>
        </w:rPr>
        <w:t>может ли ситуация кейса 1 по теме 6 оценена как пример недо</w:t>
      </w:r>
      <w:r w:rsidR="00096B29">
        <w:rPr>
          <w:rFonts w:ascii="Times New Roman" w:hAnsi="Times New Roman" w:cs="Times New Roman"/>
          <w:sz w:val="28"/>
          <w:szCs w:val="28"/>
        </w:rPr>
        <w:t>б</w:t>
      </w:r>
      <w:r w:rsidR="00096B29">
        <w:rPr>
          <w:rFonts w:ascii="Times New Roman" w:hAnsi="Times New Roman" w:cs="Times New Roman"/>
          <w:sz w:val="28"/>
          <w:szCs w:val="28"/>
        </w:rPr>
        <w:t>росовестной конкуренции и каковы признаки недобросовестной конкуренции?</w:t>
      </w:r>
    </w:p>
    <w:p w:rsidR="00096B29" w:rsidRPr="00310E79" w:rsidRDefault="00096B29" w:rsidP="000D7F8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096B29">
        <w:rPr>
          <w:rFonts w:ascii="Times New Roman" w:hAnsi="Times New Roman" w:cs="Times New Roman"/>
          <w:b/>
          <w:sz w:val="28"/>
          <w:szCs w:val="28"/>
        </w:rPr>
        <w:t>Возможный ответ:</w:t>
      </w:r>
      <w:r w:rsidR="00310E79">
        <w:rPr>
          <w:rFonts w:ascii="Times New Roman" w:hAnsi="Times New Roman" w:cs="Times New Roman"/>
          <w:b/>
          <w:sz w:val="28"/>
          <w:szCs w:val="28"/>
        </w:rPr>
        <w:t xml:space="preserve"> </w:t>
      </w:r>
      <w:r w:rsidR="00310E79">
        <w:rPr>
          <w:rFonts w:ascii="Times New Roman" w:hAnsi="Times New Roman" w:cs="Times New Roman"/>
          <w:sz w:val="28"/>
          <w:szCs w:val="28"/>
        </w:rPr>
        <w:t>признаки недобросовестной конкуренции возможно определить из условия кейса 2 по теме 6.</w:t>
      </w:r>
    </w:p>
    <w:p w:rsidR="000A560F" w:rsidRDefault="00096B29" w:rsidP="00E05499">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Кейс 2 по теме 6</w:t>
      </w:r>
      <w:r w:rsidR="00E05499">
        <w:rPr>
          <w:rFonts w:ascii="Times New Roman" w:hAnsi="Times New Roman" w:cs="Times New Roman"/>
          <w:b/>
          <w:sz w:val="28"/>
          <w:szCs w:val="28"/>
        </w:rPr>
        <w:t>.</w:t>
      </w:r>
    </w:p>
    <w:p w:rsidR="001C7BEF" w:rsidRPr="00E05499" w:rsidRDefault="001C7BEF" w:rsidP="00E05499">
      <w:pPr>
        <w:spacing w:line="276" w:lineRule="auto"/>
        <w:rPr>
          <w:rFonts w:ascii="Times New Roman" w:hAnsi="Times New Roman" w:cs="Times New Roman"/>
          <w:sz w:val="28"/>
          <w:szCs w:val="28"/>
        </w:rPr>
      </w:pPr>
      <w:r>
        <w:rPr>
          <w:rFonts w:ascii="Times New Roman" w:hAnsi="Times New Roman" w:cs="Times New Roman"/>
          <w:b/>
          <w:sz w:val="28"/>
          <w:szCs w:val="28"/>
        </w:rPr>
        <w:t xml:space="preserve">          Теория к кейсу 2 по теме 6.</w:t>
      </w:r>
    </w:p>
    <w:p w:rsidR="00364481" w:rsidRDefault="00E05499" w:rsidP="008173B9">
      <w:pPr>
        <w:rPr>
          <w:rFonts w:ascii="Times New Roman" w:hAnsi="Times New Roman" w:cs="Times New Roman"/>
          <w:sz w:val="28"/>
          <w:szCs w:val="28"/>
        </w:rPr>
      </w:pPr>
      <w:r>
        <w:rPr>
          <w:rFonts w:ascii="Times New Roman" w:hAnsi="Times New Roman" w:cs="Times New Roman"/>
          <w:sz w:val="28"/>
          <w:szCs w:val="28"/>
        </w:rPr>
        <w:t xml:space="preserve">          В 1900 г. </w:t>
      </w:r>
      <w:r w:rsidRPr="00E05499">
        <w:rPr>
          <w:rFonts w:ascii="Times New Roman" w:hAnsi="Times New Roman" w:cs="Times New Roman"/>
          <w:sz w:val="28"/>
          <w:szCs w:val="28"/>
        </w:rPr>
        <w:t>[8]</w:t>
      </w:r>
      <w:r>
        <w:rPr>
          <w:rFonts w:ascii="Times New Roman" w:hAnsi="Times New Roman" w:cs="Times New Roman"/>
          <w:sz w:val="28"/>
          <w:szCs w:val="28"/>
        </w:rPr>
        <w:t xml:space="preserve"> в текс Парижской конвенции была включена статья 10</w:t>
      </w:r>
      <w:r w:rsidRPr="00E05499">
        <w:rPr>
          <w:rFonts w:ascii="Times New Roman" w:hAnsi="Times New Roman" w:cs="Times New Roman"/>
          <w:sz w:val="28"/>
          <w:szCs w:val="28"/>
        </w:rPr>
        <w:t xml:space="preserve"> </w:t>
      </w:r>
      <w:r>
        <w:rPr>
          <w:rFonts w:ascii="Times New Roman" w:hAnsi="Times New Roman" w:cs="Times New Roman"/>
          <w:sz w:val="28"/>
          <w:szCs w:val="28"/>
          <w:lang w:val="en-US"/>
        </w:rPr>
        <w:t>bis</w:t>
      </w:r>
      <w:r>
        <w:rPr>
          <w:rFonts w:ascii="Times New Roman" w:hAnsi="Times New Roman" w:cs="Times New Roman"/>
          <w:sz w:val="28"/>
          <w:szCs w:val="28"/>
        </w:rPr>
        <w:t>, которая в современной редакции содержит определение недобросовестной ко</w:t>
      </w:r>
      <w:r>
        <w:rPr>
          <w:rFonts w:ascii="Times New Roman" w:hAnsi="Times New Roman" w:cs="Times New Roman"/>
          <w:sz w:val="28"/>
          <w:szCs w:val="28"/>
        </w:rPr>
        <w:t>н</w:t>
      </w:r>
      <w:r>
        <w:rPr>
          <w:rFonts w:ascii="Times New Roman" w:hAnsi="Times New Roman" w:cs="Times New Roman"/>
          <w:sz w:val="28"/>
          <w:szCs w:val="28"/>
        </w:rPr>
        <w:t xml:space="preserve">куренции. С незначительными изменениями примеры актов недобросовестной конкуренции перенесены из ст. 10 </w:t>
      </w:r>
      <w:r>
        <w:rPr>
          <w:rFonts w:ascii="Times New Roman" w:hAnsi="Times New Roman" w:cs="Times New Roman"/>
          <w:sz w:val="28"/>
          <w:szCs w:val="28"/>
          <w:lang w:val="en-US"/>
        </w:rPr>
        <w:t>bis</w:t>
      </w:r>
      <w:r>
        <w:rPr>
          <w:rFonts w:ascii="Times New Roman" w:hAnsi="Times New Roman" w:cs="Times New Roman"/>
          <w:sz w:val="28"/>
          <w:szCs w:val="28"/>
        </w:rPr>
        <w:t xml:space="preserve"> Парижской конвенции в ст. 1029 гл. 68 «Недобросовестная конкуренция» Гражданского кодекса Республики Беларусь. Гражданский кодекс Республики Беларусь, как и Парижская конвенция, не о</w:t>
      </w:r>
      <w:r>
        <w:rPr>
          <w:rFonts w:ascii="Times New Roman" w:hAnsi="Times New Roman" w:cs="Times New Roman"/>
          <w:sz w:val="28"/>
          <w:szCs w:val="28"/>
        </w:rPr>
        <w:t>т</w:t>
      </w:r>
      <w:r>
        <w:rPr>
          <w:rFonts w:ascii="Times New Roman" w:hAnsi="Times New Roman" w:cs="Times New Roman"/>
          <w:sz w:val="28"/>
          <w:szCs w:val="28"/>
        </w:rPr>
        <w:t>носит недобросовестную конкуренцию к объектам интеллектуальной собстве</w:t>
      </w:r>
      <w:r>
        <w:rPr>
          <w:rFonts w:ascii="Times New Roman" w:hAnsi="Times New Roman" w:cs="Times New Roman"/>
          <w:sz w:val="28"/>
          <w:szCs w:val="28"/>
        </w:rPr>
        <w:t>н</w:t>
      </w:r>
      <w:r>
        <w:rPr>
          <w:rFonts w:ascii="Times New Roman" w:hAnsi="Times New Roman" w:cs="Times New Roman"/>
          <w:sz w:val="28"/>
          <w:szCs w:val="28"/>
        </w:rPr>
        <w:t>ности.</w:t>
      </w:r>
      <w:r w:rsidR="00DE14AD">
        <w:rPr>
          <w:rFonts w:ascii="Times New Roman" w:hAnsi="Times New Roman" w:cs="Times New Roman"/>
          <w:sz w:val="28"/>
          <w:szCs w:val="28"/>
        </w:rPr>
        <w:t xml:space="preserve">  В ст. 980 и 998 Гражданского кодекса Республики Беларусь, где пер</w:t>
      </w:r>
      <w:r w:rsidR="00DE14AD">
        <w:rPr>
          <w:rFonts w:ascii="Times New Roman" w:hAnsi="Times New Roman" w:cs="Times New Roman"/>
          <w:sz w:val="28"/>
          <w:szCs w:val="28"/>
        </w:rPr>
        <w:t>е</w:t>
      </w:r>
      <w:r w:rsidR="00DE14AD">
        <w:rPr>
          <w:rFonts w:ascii="Times New Roman" w:hAnsi="Times New Roman" w:cs="Times New Roman"/>
          <w:sz w:val="28"/>
          <w:szCs w:val="28"/>
        </w:rPr>
        <w:t xml:space="preserve">числяются соответственно объекты интеллектуальной собственности и объекты промышленной собственности, недобросовестная конкуренция не упоминается. </w:t>
      </w:r>
      <w:r>
        <w:rPr>
          <w:rFonts w:ascii="Times New Roman" w:hAnsi="Times New Roman" w:cs="Times New Roman"/>
          <w:sz w:val="28"/>
          <w:szCs w:val="28"/>
        </w:rPr>
        <w:t xml:space="preserve"> </w:t>
      </w:r>
      <w:r w:rsidR="00DE14AD">
        <w:rPr>
          <w:rFonts w:ascii="Times New Roman" w:hAnsi="Times New Roman" w:cs="Times New Roman"/>
          <w:sz w:val="28"/>
          <w:szCs w:val="28"/>
        </w:rPr>
        <w:t>Это – верное решение, так как недобросовестная конкуренция является не р</w:t>
      </w:r>
      <w:r w:rsidR="00DE14AD">
        <w:rPr>
          <w:rFonts w:ascii="Times New Roman" w:hAnsi="Times New Roman" w:cs="Times New Roman"/>
          <w:sz w:val="28"/>
          <w:szCs w:val="28"/>
        </w:rPr>
        <w:t>е</w:t>
      </w:r>
      <w:r w:rsidR="00DE14AD">
        <w:rPr>
          <w:rFonts w:ascii="Times New Roman" w:hAnsi="Times New Roman" w:cs="Times New Roman"/>
          <w:sz w:val="28"/>
          <w:szCs w:val="28"/>
        </w:rPr>
        <w:t>зультатом деятельности, как, например, произведение науки, литературы или искусства или изобретение, а самим действием. Но не все так просто. Как сл</w:t>
      </w:r>
      <w:r w:rsidR="00DE14AD">
        <w:rPr>
          <w:rFonts w:ascii="Times New Roman" w:hAnsi="Times New Roman" w:cs="Times New Roman"/>
          <w:sz w:val="28"/>
          <w:szCs w:val="28"/>
        </w:rPr>
        <w:t>е</w:t>
      </w:r>
      <w:r w:rsidR="00DE14AD">
        <w:rPr>
          <w:rFonts w:ascii="Times New Roman" w:hAnsi="Times New Roman" w:cs="Times New Roman"/>
          <w:sz w:val="28"/>
          <w:szCs w:val="28"/>
        </w:rPr>
        <w:t xml:space="preserve">дует из </w:t>
      </w:r>
      <w:r w:rsidR="00DE14AD" w:rsidRPr="00DE14AD">
        <w:rPr>
          <w:rFonts w:ascii="Times New Roman" w:hAnsi="Times New Roman" w:cs="Times New Roman"/>
          <w:sz w:val="28"/>
          <w:szCs w:val="28"/>
        </w:rPr>
        <w:t>[8</w:t>
      </w:r>
      <w:r w:rsidR="00DE14AD">
        <w:rPr>
          <w:rFonts w:ascii="Times New Roman" w:hAnsi="Times New Roman" w:cs="Times New Roman"/>
          <w:sz w:val="28"/>
          <w:szCs w:val="28"/>
        </w:rPr>
        <w:t>, с.571</w:t>
      </w:r>
      <w:r w:rsidR="00DE14AD" w:rsidRPr="00DE14AD">
        <w:rPr>
          <w:rFonts w:ascii="Times New Roman" w:hAnsi="Times New Roman" w:cs="Times New Roman"/>
          <w:sz w:val="28"/>
          <w:szCs w:val="28"/>
        </w:rPr>
        <w:t>]</w:t>
      </w:r>
      <w:r w:rsidR="00DE14AD">
        <w:rPr>
          <w:rFonts w:ascii="Times New Roman" w:hAnsi="Times New Roman" w:cs="Times New Roman"/>
          <w:sz w:val="28"/>
          <w:szCs w:val="28"/>
        </w:rPr>
        <w:t xml:space="preserve">, Парижская конвенция (ст.1 (2)) относит недобросовестную конкуренцию </w:t>
      </w:r>
      <w:r w:rsidR="00DE14AD" w:rsidRPr="00DE14AD">
        <w:rPr>
          <w:rFonts w:ascii="Times New Roman" w:hAnsi="Times New Roman" w:cs="Times New Roman"/>
          <w:b/>
          <w:sz w:val="28"/>
          <w:szCs w:val="28"/>
        </w:rPr>
        <w:t>к объектам охраны промышленной собственности</w:t>
      </w:r>
      <w:r w:rsidR="00DE14AD">
        <w:rPr>
          <w:rFonts w:ascii="Times New Roman" w:hAnsi="Times New Roman" w:cs="Times New Roman"/>
          <w:b/>
          <w:sz w:val="28"/>
          <w:szCs w:val="28"/>
        </w:rPr>
        <w:t xml:space="preserve"> </w:t>
      </w:r>
      <w:r w:rsidR="00DE14AD">
        <w:rPr>
          <w:rFonts w:ascii="Times New Roman" w:hAnsi="Times New Roman" w:cs="Times New Roman"/>
          <w:sz w:val="28"/>
          <w:szCs w:val="28"/>
        </w:rPr>
        <w:t xml:space="preserve">(выделено мной, Т.Н.), поскольку положения этой конвенции применяются в случаях </w:t>
      </w:r>
      <w:r w:rsidR="00DE14AD" w:rsidRPr="00DE14AD">
        <w:rPr>
          <w:rFonts w:ascii="Times New Roman" w:hAnsi="Times New Roman" w:cs="Times New Roman"/>
          <w:b/>
          <w:sz w:val="28"/>
          <w:szCs w:val="28"/>
        </w:rPr>
        <w:t>нарушения правил о недобросовестной конкуренции</w:t>
      </w:r>
      <w:r w:rsidR="00DE14AD">
        <w:rPr>
          <w:rFonts w:ascii="Times New Roman" w:hAnsi="Times New Roman" w:cs="Times New Roman"/>
          <w:b/>
          <w:sz w:val="28"/>
          <w:szCs w:val="28"/>
        </w:rPr>
        <w:t xml:space="preserve"> </w:t>
      </w:r>
      <w:r w:rsidR="00DE14AD">
        <w:rPr>
          <w:rFonts w:ascii="Times New Roman" w:hAnsi="Times New Roman" w:cs="Times New Roman"/>
          <w:sz w:val="28"/>
          <w:szCs w:val="28"/>
        </w:rPr>
        <w:t>(выделено мной, Т.Н.)</w:t>
      </w:r>
      <w:r w:rsidR="00DE14AD" w:rsidRPr="00C047FF">
        <w:rPr>
          <w:rFonts w:ascii="Times New Roman" w:hAnsi="Times New Roman" w:cs="Times New Roman"/>
          <w:sz w:val="28"/>
          <w:szCs w:val="28"/>
        </w:rPr>
        <w:t>.</w:t>
      </w:r>
      <w:r w:rsidR="00DE14AD">
        <w:rPr>
          <w:rFonts w:ascii="Times New Roman" w:hAnsi="Times New Roman" w:cs="Times New Roman"/>
          <w:b/>
          <w:sz w:val="28"/>
          <w:szCs w:val="28"/>
        </w:rPr>
        <w:t xml:space="preserve"> </w:t>
      </w:r>
      <w:r w:rsidR="00DE14AD" w:rsidRPr="00C047FF">
        <w:rPr>
          <w:rFonts w:ascii="Times New Roman" w:hAnsi="Times New Roman" w:cs="Times New Roman"/>
          <w:sz w:val="28"/>
          <w:szCs w:val="28"/>
        </w:rPr>
        <w:t>Далее</w:t>
      </w:r>
    </w:p>
    <w:p w:rsidR="00C047FF" w:rsidRDefault="00C047FF" w:rsidP="008173B9">
      <w:pPr>
        <w:rPr>
          <w:rFonts w:ascii="Times New Roman" w:hAnsi="Times New Roman" w:cs="Times New Roman"/>
          <w:sz w:val="28"/>
          <w:szCs w:val="28"/>
        </w:rPr>
      </w:pPr>
      <w:r w:rsidRPr="00C047FF">
        <w:rPr>
          <w:rFonts w:ascii="Times New Roman" w:hAnsi="Times New Roman" w:cs="Times New Roman"/>
          <w:sz w:val="28"/>
          <w:szCs w:val="28"/>
        </w:rPr>
        <w:t xml:space="preserve">[8] </w:t>
      </w:r>
      <w:r>
        <w:rPr>
          <w:rFonts w:ascii="Times New Roman" w:hAnsi="Times New Roman" w:cs="Times New Roman"/>
          <w:sz w:val="28"/>
          <w:szCs w:val="28"/>
        </w:rPr>
        <w:t xml:space="preserve">делает вывод: на этом основании гл. 68 помещена в разд. </w:t>
      </w:r>
      <w:r>
        <w:rPr>
          <w:rFonts w:ascii="Times New Roman" w:hAnsi="Times New Roman" w:cs="Times New Roman"/>
          <w:sz w:val="28"/>
          <w:szCs w:val="28"/>
          <w:lang w:val="en-US"/>
        </w:rPr>
        <w:t>U</w:t>
      </w:r>
      <w:r>
        <w:rPr>
          <w:rFonts w:ascii="Times New Roman" w:hAnsi="Times New Roman" w:cs="Times New Roman"/>
          <w:sz w:val="28"/>
          <w:szCs w:val="28"/>
        </w:rPr>
        <w:t xml:space="preserve"> «Исключител</w:t>
      </w:r>
      <w:r>
        <w:rPr>
          <w:rFonts w:ascii="Times New Roman" w:hAnsi="Times New Roman" w:cs="Times New Roman"/>
          <w:sz w:val="28"/>
          <w:szCs w:val="28"/>
        </w:rPr>
        <w:t>ь</w:t>
      </w:r>
      <w:r>
        <w:rPr>
          <w:rFonts w:ascii="Times New Roman" w:hAnsi="Times New Roman" w:cs="Times New Roman"/>
          <w:sz w:val="28"/>
          <w:szCs w:val="28"/>
        </w:rPr>
        <w:t xml:space="preserve">ные права на результаты интеллектуальной деятельности» (интеллектуальная собственность) Гражданского кодекса Республики  Беларусь. </w:t>
      </w:r>
    </w:p>
    <w:p w:rsidR="00364481" w:rsidRDefault="00C047FF" w:rsidP="008173B9">
      <w:pPr>
        <w:rPr>
          <w:rFonts w:ascii="Times New Roman" w:hAnsi="Times New Roman" w:cs="Times New Roman"/>
          <w:sz w:val="28"/>
          <w:szCs w:val="28"/>
        </w:rPr>
      </w:pPr>
      <w:r>
        <w:rPr>
          <w:rFonts w:ascii="Times New Roman" w:hAnsi="Times New Roman" w:cs="Times New Roman"/>
          <w:sz w:val="28"/>
          <w:szCs w:val="28"/>
        </w:rPr>
        <w:t xml:space="preserve">         Положения ст.1029 – 1030 гражданского кодекса Республики Беларусь д</w:t>
      </w:r>
      <w:r>
        <w:rPr>
          <w:rFonts w:ascii="Times New Roman" w:hAnsi="Times New Roman" w:cs="Times New Roman"/>
          <w:sz w:val="28"/>
          <w:szCs w:val="28"/>
        </w:rPr>
        <w:t>о</w:t>
      </w:r>
      <w:r>
        <w:rPr>
          <w:rFonts w:ascii="Times New Roman" w:hAnsi="Times New Roman" w:cs="Times New Roman"/>
          <w:sz w:val="28"/>
          <w:szCs w:val="28"/>
        </w:rPr>
        <w:t xml:space="preserve">полняют правила </w:t>
      </w:r>
      <w:r w:rsidRPr="00C047FF">
        <w:rPr>
          <w:rFonts w:ascii="Times New Roman" w:hAnsi="Times New Roman" w:cs="Times New Roman"/>
          <w:sz w:val="28"/>
          <w:szCs w:val="28"/>
        </w:rPr>
        <w:t>Закона Республики Беларусь от 12.12.2013 №94-З «О прот</w:t>
      </w:r>
      <w:r w:rsidRPr="00C047FF">
        <w:rPr>
          <w:rFonts w:ascii="Times New Roman" w:hAnsi="Times New Roman" w:cs="Times New Roman"/>
          <w:sz w:val="28"/>
          <w:szCs w:val="28"/>
        </w:rPr>
        <w:t>и</w:t>
      </w:r>
      <w:r w:rsidRPr="00C047FF">
        <w:rPr>
          <w:rFonts w:ascii="Times New Roman" w:hAnsi="Times New Roman" w:cs="Times New Roman"/>
          <w:sz w:val="28"/>
          <w:szCs w:val="28"/>
        </w:rPr>
        <w:t>водействии монополистической деятельности и развитии конкуренции»</w:t>
      </w:r>
      <w:r>
        <w:rPr>
          <w:rFonts w:ascii="Times New Roman" w:hAnsi="Times New Roman" w:cs="Times New Roman"/>
          <w:sz w:val="28"/>
          <w:szCs w:val="28"/>
        </w:rPr>
        <w:t>. С</w:t>
      </w:r>
      <w:r>
        <w:rPr>
          <w:rFonts w:ascii="Times New Roman" w:hAnsi="Times New Roman" w:cs="Times New Roman"/>
          <w:sz w:val="28"/>
          <w:szCs w:val="28"/>
        </w:rPr>
        <w:t>о</w:t>
      </w:r>
      <w:r>
        <w:rPr>
          <w:rFonts w:ascii="Times New Roman" w:hAnsi="Times New Roman" w:cs="Times New Roman"/>
          <w:sz w:val="28"/>
          <w:szCs w:val="28"/>
        </w:rPr>
        <w:t xml:space="preserve">гласно ст. 1 этого Закона </w:t>
      </w:r>
      <w:r w:rsidR="00FF1D28">
        <w:rPr>
          <w:rFonts w:ascii="Times New Roman" w:hAnsi="Times New Roman" w:cs="Times New Roman"/>
          <w:sz w:val="28"/>
          <w:szCs w:val="28"/>
        </w:rPr>
        <w:t>недобросовестная конкуренция – любые направле</w:t>
      </w:r>
      <w:r w:rsidR="00FF1D28">
        <w:rPr>
          <w:rFonts w:ascii="Times New Roman" w:hAnsi="Times New Roman" w:cs="Times New Roman"/>
          <w:sz w:val="28"/>
          <w:szCs w:val="28"/>
        </w:rPr>
        <w:t>н</w:t>
      </w:r>
      <w:r w:rsidR="00FF1D28">
        <w:rPr>
          <w:rFonts w:ascii="Times New Roman" w:hAnsi="Times New Roman" w:cs="Times New Roman"/>
          <w:sz w:val="28"/>
          <w:szCs w:val="28"/>
        </w:rPr>
        <w:t>ные на приобретение преимуществ</w:t>
      </w:r>
      <w:r w:rsidR="006B2B15">
        <w:rPr>
          <w:rFonts w:ascii="Times New Roman" w:hAnsi="Times New Roman" w:cs="Times New Roman"/>
          <w:sz w:val="28"/>
          <w:szCs w:val="28"/>
        </w:rPr>
        <w:t xml:space="preserve"> </w:t>
      </w:r>
      <w:r w:rsidR="00FF1D28">
        <w:rPr>
          <w:rFonts w:ascii="Times New Roman" w:hAnsi="Times New Roman" w:cs="Times New Roman"/>
          <w:sz w:val="28"/>
          <w:szCs w:val="28"/>
        </w:rPr>
        <w:t xml:space="preserve"> в предпринимательской деятельности де</w:t>
      </w:r>
      <w:r w:rsidR="00FF1D28">
        <w:rPr>
          <w:rFonts w:ascii="Times New Roman" w:hAnsi="Times New Roman" w:cs="Times New Roman"/>
          <w:sz w:val="28"/>
          <w:szCs w:val="28"/>
        </w:rPr>
        <w:t>й</w:t>
      </w:r>
      <w:r w:rsidR="00FF1D28">
        <w:rPr>
          <w:rFonts w:ascii="Times New Roman" w:hAnsi="Times New Roman" w:cs="Times New Roman"/>
          <w:sz w:val="28"/>
          <w:szCs w:val="28"/>
        </w:rPr>
        <w:t>ствия хозяйствующих субъектов, которые про</w:t>
      </w:r>
      <w:r w:rsidR="006B2B15">
        <w:rPr>
          <w:rFonts w:ascii="Times New Roman" w:hAnsi="Times New Roman" w:cs="Times New Roman"/>
          <w:sz w:val="28"/>
          <w:szCs w:val="28"/>
        </w:rPr>
        <w:t>ти</w:t>
      </w:r>
      <w:r w:rsidR="00FF1D28">
        <w:rPr>
          <w:rFonts w:ascii="Times New Roman" w:hAnsi="Times New Roman" w:cs="Times New Roman"/>
          <w:sz w:val="28"/>
          <w:szCs w:val="28"/>
        </w:rPr>
        <w:t>воречат названному закону, требованиям добросовестности и разумности и могут причинить или причин</w:t>
      </w:r>
      <w:r w:rsidR="00FF1D28">
        <w:rPr>
          <w:rFonts w:ascii="Times New Roman" w:hAnsi="Times New Roman" w:cs="Times New Roman"/>
          <w:sz w:val="28"/>
          <w:szCs w:val="28"/>
        </w:rPr>
        <w:t>и</w:t>
      </w:r>
      <w:r w:rsidR="00FF1D28">
        <w:rPr>
          <w:rFonts w:ascii="Times New Roman" w:hAnsi="Times New Roman" w:cs="Times New Roman"/>
          <w:sz w:val="28"/>
          <w:szCs w:val="28"/>
        </w:rPr>
        <w:t>ли убытки другим хозяйствующим субъектам – конкурентам либо нанести ущерб их деловой репутации.  Формы недобросовестной конкуренции:</w:t>
      </w:r>
    </w:p>
    <w:p w:rsidR="00FF1D28" w:rsidRDefault="00FF1D28" w:rsidP="008173B9">
      <w:pPr>
        <w:rPr>
          <w:rFonts w:ascii="Times New Roman" w:hAnsi="Times New Roman" w:cs="Times New Roman"/>
          <w:sz w:val="28"/>
          <w:szCs w:val="28"/>
        </w:rPr>
      </w:pPr>
      <w:r>
        <w:rPr>
          <w:rFonts w:ascii="Times New Roman" w:hAnsi="Times New Roman" w:cs="Times New Roman"/>
          <w:sz w:val="28"/>
          <w:szCs w:val="28"/>
        </w:rPr>
        <w:t>- незаконное использование хозяйствующим субъектом не принадлежащего ему фирменного наименования, товарного знака (знака обслуживания), наименов</w:t>
      </w:r>
      <w:r>
        <w:rPr>
          <w:rFonts w:ascii="Times New Roman" w:hAnsi="Times New Roman" w:cs="Times New Roman"/>
          <w:sz w:val="28"/>
          <w:szCs w:val="28"/>
        </w:rPr>
        <w:t>а</w:t>
      </w:r>
      <w:r>
        <w:rPr>
          <w:rFonts w:ascii="Times New Roman" w:hAnsi="Times New Roman" w:cs="Times New Roman"/>
          <w:sz w:val="28"/>
          <w:szCs w:val="28"/>
        </w:rPr>
        <w:t>ния места происхождения товара на товарах, на упаковке, на вывесках, при д</w:t>
      </w:r>
      <w:r>
        <w:rPr>
          <w:rFonts w:ascii="Times New Roman" w:hAnsi="Times New Roman" w:cs="Times New Roman"/>
          <w:sz w:val="28"/>
          <w:szCs w:val="28"/>
        </w:rPr>
        <w:t>е</w:t>
      </w:r>
      <w:r>
        <w:rPr>
          <w:rFonts w:ascii="Times New Roman" w:hAnsi="Times New Roman" w:cs="Times New Roman"/>
          <w:sz w:val="28"/>
          <w:szCs w:val="28"/>
        </w:rPr>
        <w:t>монстрации экспонатов на выставках и ярмарках, в рекламных материалах, п</w:t>
      </w:r>
      <w:r>
        <w:rPr>
          <w:rFonts w:ascii="Times New Roman" w:hAnsi="Times New Roman" w:cs="Times New Roman"/>
          <w:sz w:val="28"/>
          <w:szCs w:val="28"/>
        </w:rPr>
        <w:t>е</w:t>
      </w:r>
      <w:r>
        <w:rPr>
          <w:rFonts w:ascii="Times New Roman" w:hAnsi="Times New Roman" w:cs="Times New Roman"/>
          <w:sz w:val="28"/>
          <w:szCs w:val="28"/>
        </w:rPr>
        <w:t>чатных изданиях и иной документации;</w:t>
      </w:r>
    </w:p>
    <w:p w:rsidR="00FF1D28" w:rsidRDefault="00FF1D28" w:rsidP="008173B9">
      <w:pPr>
        <w:rPr>
          <w:rFonts w:ascii="Times New Roman" w:hAnsi="Times New Roman" w:cs="Times New Roman"/>
          <w:sz w:val="28"/>
          <w:szCs w:val="28"/>
        </w:rPr>
      </w:pPr>
      <w:r>
        <w:rPr>
          <w:rFonts w:ascii="Times New Roman" w:hAnsi="Times New Roman" w:cs="Times New Roman"/>
          <w:sz w:val="28"/>
          <w:szCs w:val="28"/>
        </w:rPr>
        <w:t>- введение в гражданский оборот товаров с незаконным использованием р</w:t>
      </w:r>
      <w:r>
        <w:rPr>
          <w:rFonts w:ascii="Times New Roman" w:hAnsi="Times New Roman" w:cs="Times New Roman"/>
          <w:sz w:val="28"/>
          <w:szCs w:val="28"/>
        </w:rPr>
        <w:t>е</w:t>
      </w:r>
      <w:r>
        <w:rPr>
          <w:rFonts w:ascii="Times New Roman" w:hAnsi="Times New Roman" w:cs="Times New Roman"/>
          <w:sz w:val="28"/>
          <w:szCs w:val="28"/>
        </w:rPr>
        <w:t>зультатов интеллектуальной деятельности, средств индивидуализации  учас</w:t>
      </w:r>
      <w:r>
        <w:rPr>
          <w:rFonts w:ascii="Times New Roman" w:hAnsi="Times New Roman" w:cs="Times New Roman"/>
          <w:sz w:val="28"/>
          <w:szCs w:val="28"/>
        </w:rPr>
        <w:t>т</w:t>
      </w:r>
      <w:r>
        <w:rPr>
          <w:rFonts w:ascii="Times New Roman" w:hAnsi="Times New Roman" w:cs="Times New Roman"/>
          <w:sz w:val="28"/>
          <w:szCs w:val="28"/>
        </w:rPr>
        <w:t>ников гражданского оборота или их товаров;</w:t>
      </w:r>
    </w:p>
    <w:p w:rsidR="00FF1D28" w:rsidRDefault="00FF1D28" w:rsidP="008173B9">
      <w:pPr>
        <w:rPr>
          <w:rFonts w:ascii="Times New Roman" w:hAnsi="Times New Roman" w:cs="Times New Roman"/>
          <w:sz w:val="28"/>
          <w:szCs w:val="28"/>
        </w:rPr>
      </w:pPr>
      <w:r>
        <w:rPr>
          <w:rFonts w:ascii="Times New Roman" w:hAnsi="Times New Roman" w:cs="Times New Roman"/>
          <w:sz w:val="28"/>
          <w:szCs w:val="28"/>
        </w:rPr>
        <w:t>- незаконное копирование внешнего вида товара друго</w:t>
      </w:r>
      <w:r w:rsidR="004F6EFD">
        <w:rPr>
          <w:rFonts w:ascii="Times New Roman" w:hAnsi="Times New Roman" w:cs="Times New Roman"/>
          <w:sz w:val="28"/>
          <w:szCs w:val="28"/>
        </w:rPr>
        <w:t>го хозяйствующего суб</w:t>
      </w:r>
      <w:r w:rsidR="004F6EFD">
        <w:rPr>
          <w:rFonts w:ascii="Times New Roman" w:hAnsi="Times New Roman" w:cs="Times New Roman"/>
          <w:sz w:val="28"/>
          <w:szCs w:val="28"/>
        </w:rPr>
        <w:t>ъ</w:t>
      </w:r>
      <w:r w:rsidR="004F6EFD">
        <w:rPr>
          <w:rFonts w:ascii="Times New Roman" w:hAnsi="Times New Roman" w:cs="Times New Roman"/>
          <w:sz w:val="28"/>
          <w:szCs w:val="28"/>
        </w:rPr>
        <w:t>екта, за исключением случаев, когда копирование товара или его частей (узлов, деталей) обусловлено исключительно их техническим применением;</w:t>
      </w:r>
    </w:p>
    <w:p w:rsidR="004F6EFD" w:rsidRDefault="004F6EFD" w:rsidP="008173B9">
      <w:pPr>
        <w:rPr>
          <w:rFonts w:ascii="Times New Roman" w:hAnsi="Times New Roman" w:cs="Times New Roman"/>
          <w:sz w:val="28"/>
          <w:szCs w:val="28"/>
        </w:rPr>
      </w:pPr>
      <w:r>
        <w:rPr>
          <w:rFonts w:ascii="Times New Roman" w:hAnsi="Times New Roman" w:cs="Times New Roman"/>
          <w:sz w:val="28"/>
          <w:szCs w:val="28"/>
        </w:rPr>
        <w:t>- введение в гражданский оборот товаров другого хозяйствующего субъекта с использованием собственных средств индивидуализации товара, если иное не предусмотрено договором, заключенным между хозяйствующими субъектами.</w:t>
      </w:r>
    </w:p>
    <w:p w:rsidR="006B2B15" w:rsidRDefault="006B2B15" w:rsidP="008173B9">
      <w:pPr>
        <w:rPr>
          <w:rFonts w:ascii="Times New Roman" w:hAnsi="Times New Roman" w:cs="Times New Roman"/>
          <w:sz w:val="28"/>
          <w:szCs w:val="28"/>
        </w:rPr>
      </w:pPr>
      <w:r>
        <w:rPr>
          <w:rFonts w:ascii="Times New Roman" w:hAnsi="Times New Roman" w:cs="Times New Roman"/>
          <w:sz w:val="28"/>
          <w:szCs w:val="28"/>
        </w:rPr>
        <w:t xml:space="preserve">         Неэтичная</w:t>
      </w:r>
      <w:r w:rsidR="001C7BEF">
        <w:rPr>
          <w:rFonts w:ascii="Times New Roman" w:hAnsi="Times New Roman" w:cs="Times New Roman"/>
          <w:sz w:val="28"/>
          <w:szCs w:val="28"/>
        </w:rPr>
        <w:t xml:space="preserve">, недостоверная </w:t>
      </w:r>
      <w:r>
        <w:rPr>
          <w:rFonts w:ascii="Times New Roman" w:hAnsi="Times New Roman" w:cs="Times New Roman"/>
          <w:sz w:val="28"/>
          <w:szCs w:val="28"/>
        </w:rPr>
        <w:t xml:space="preserve"> или ненадлежащая реклама – также являются примерами недобросовестной конкуренции ( в соответствии с законодател</w:t>
      </w:r>
      <w:r>
        <w:rPr>
          <w:rFonts w:ascii="Times New Roman" w:hAnsi="Times New Roman" w:cs="Times New Roman"/>
          <w:sz w:val="28"/>
          <w:szCs w:val="28"/>
        </w:rPr>
        <w:t>ь</w:t>
      </w:r>
      <w:r>
        <w:rPr>
          <w:rFonts w:ascii="Times New Roman" w:hAnsi="Times New Roman" w:cs="Times New Roman"/>
          <w:sz w:val="28"/>
          <w:szCs w:val="28"/>
        </w:rPr>
        <w:t>ством о рекламе в Республике Беларусь, см. Тему 9 данного уч. пособия).</w:t>
      </w:r>
    </w:p>
    <w:p w:rsidR="001C7BEF" w:rsidRDefault="001C7BEF" w:rsidP="008173B9">
      <w:pPr>
        <w:rPr>
          <w:rFonts w:ascii="Times New Roman" w:hAnsi="Times New Roman" w:cs="Times New Roman"/>
          <w:sz w:val="28"/>
          <w:szCs w:val="28"/>
        </w:rPr>
      </w:pPr>
      <w:r w:rsidRPr="009A2D52">
        <w:rPr>
          <w:rFonts w:ascii="Times New Roman" w:hAnsi="Times New Roman" w:cs="Times New Roman"/>
          <w:b/>
          <w:sz w:val="28"/>
          <w:szCs w:val="28"/>
        </w:rPr>
        <w:t xml:space="preserve">          </w:t>
      </w:r>
      <w:r w:rsidR="009A2D52" w:rsidRPr="009A2D52">
        <w:rPr>
          <w:rFonts w:ascii="Times New Roman" w:hAnsi="Times New Roman" w:cs="Times New Roman"/>
          <w:b/>
          <w:sz w:val="28"/>
          <w:szCs w:val="28"/>
        </w:rPr>
        <w:t>Ситуация</w:t>
      </w:r>
      <w:r w:rsidR="009A2D52">
        <w:rPr>
          <w:rFonts w:ascii="Times New Roman" w:hAnsi="Times New Roman" w:cs="Times New Roman"/>
          <w:sz w:val="28"/>
          <w:szCs w:val="28"/>
        </w:rPr>
        <w:t>: в</w:t>
      </w:r>
      <w:r>
        <w:rPr>
          <w:rFonts w:ascii="Times New Roman" w:hAnsi="Times New Roman" w:cs="Times New Roman"/>
          <w:sz w:val="28"/>
          <w:szCs w:val="28"/>
        </w:rPr>
        <w:t xml:space="preserve"> </w:t>
      </w:r>
      <w:r w:rsidRPr="001C7BEF">
        <w:rPr>
          <w:rFonts w:ascii="Times New Roman" w:hAnsi="Times New Roman" w:cs="Times New Roman"/>
          <w:sz w:val="28"/>
          <w:szCs w:val="28"/>
        </w:rPr>
        <w:t>[9</w:t>
      </w:r>
      <w:r w:rsidR="00743BE5">
        <w:rPr>
          <w:rFonts w:ascii="Times New Roman" w:hAnsi="Times New Roman" w:cs="Times New Roman"/>
          <w:sz w:val="28"/>
          <w:szCs w:val="28"/>
        </w:rPr>
        <w:t>, с.193</w:t>
      </w:r>
      <w:r w:rsidRPr="001C7BEF">
        <w:rPr>
          <w:rFonts w:ascii="Times New Roman" w:hAnsi="Times New Roman" w:cs="Times New Roman"/>
          <w:sz w:val="28"/>
          <w:szCs w:val="28"/>
        </w:rPr>
        <w:t>]</w:t>
      </w:r>
      <w:r w:rsidR="00743BE5" w:rsidRPr="00743BE5">
        <w:rPr>
          <w:rFonts w:ascii="Times New Roman" w:hAnsi="Times New Roman" w:cs="Times New Roman"/>
          <w:sz w:val="28"/>
          <w:szCs w:val="28"/>
        </w:rPr>
        <w:t xml:space="preserve"> </w:t>
      </w:r>
      <w:r>
        <w:rPr>
          <w:rFonts w:ascii="Times New Roman" w:hAnsi="Times New Roman" w:cs="Times New Roman"/>
          <w:sz w:val="28"/>
          <w:szCs w:val="28"/>
        </w:rPr>
        <w:t>приведен пример судебного спора</w:t>
      </w:r>
      <w:r w:rsidR="00743BE5">
        <w:rPr>
          <w:rFonts w:ascii="Times New Roman" w:hAnsi="Times New Roman" w:cs="Times New Roman"/>
          <w:sz w:val="28"/>
          <w:szCs w:val="28"/>
        </w:rPr>
        <w:t xml:space="preserve"> индивидуальн</w:t>
      </w:r>
      <w:r w:rsidR="00743BE5">
        <w:rPr>
          <w:rFonts w:ascii="Times New Roman" w:hAnsi="Times New Roman" w:cs="Times New Roman"/>
          <w:sz w:val="28"/>
          <w:szCs w:val="28"/>
        </w:rPr>
        <w:t>о</w:t>
      </w:r>
      <w:r w:rsidR="00743BE5">
        <w:rPr>
          <w:rFonts w:ascii="Times New Roman" w:hAnsi="Times New Roman" w:cs="Times New Roman"/>
          <w:sz w:val="28"/>
          <w:szCs w:val="28"/>
        </w:rPr>
        <w:t>го предпринимателя</w:t>
      </w:r>
      <w:r w:rsidR="00743BE5" w:rsidRPr="00743BE5">
        <w:rPr>
          <w:rFonts w:ascii="Times New Roman" w:hAnsi="Times New Roman" w:cs="Times New Roman"/>
          <w:sz w:val="28"/>
          <w:szCs w:val="28"/>
        </w:rPr>
        <w:t xml:space="preserve"> </w:t>
      </w:r>
      <w:r w:rsidR="00743BE5">
        <w:rPr>
          <w:rFonts w:ascii="Times New Roman" w:hAnsi="Times New Roman" w:cs="Times New Roman"/>
          <w:sz w:val="28"/>
          <w:szCs w:val="28"/>
          <w:lang w:val="en-US"/>
        </w:rPr>
        <w:t>N</w:t>
      </w:r>
      <w:r w:rsidR="00743BE5">
        <w:rPr>
          <w:rFonts w:ascii="Times New Roman" w:hAnsi="Times New Roman" w:cs="Times New Roman"/>
          <w:sz w:val="28"/>
          <w:szCs w:val="28"/>
        </w:rPr>
        <w:t xml:space="preserve"> и ООО </w:t>
      </w:r>
      <w:r w:rsidR="00743BE5">
        <w:rPr>
          <w:rFonts w:ascii="Times New Roman" w:hAnsi="Times New Roman" w:cs="Times New Roman"/>
          <w:sz w:val="28"/>
          <w:szCs w:val="28"/>
          <w:lang w:val="en-US"/>
        </w:rPr>
        <w:t>XYZ</w:t>
      </w:r>
      <w:r w:rsidR="00743BE5">
        <w:rPr>
          <w:rFonts w:ascii="Times New Roman" w:hAnsi="Times New Roman" w:cs="Times New Roman"/>
          <w:sz w:val="28"/>
          <w:szCs w:val="28"/>
        </w:rPr>
        <w:t xml:space="preserve"> . ИП </w:t>
      </w:r>
      <w:r w:rsidR="00743BE5">
        <w:rPr>
          <w:rFonts w:ascii="Times New Roman" w:hAnsi="Times New Roman" w:cs="Times New Roman"/>
          <w:sz w:val="28"/>
          <w:szCs w:val="28"/>
          <w:lang w:val="en-US"/>
        </w:rPr>
        <w:t>N</w:t>
      </w:r>
      <w:r w:rsidR="00743BE5" w:rsidRPr="00743BE5">
        <w:rPr>
          <w:rFonts w:ascii="Times New Roman" w:hAnsi="Times New Roman" w:cs="Times New Roman"/>
          <w:sz w:val="28"/>
          <w:szCs w:val="28"/>
        </w:rPr>
        <w:t xml:space="preserve"> </w:t>
      </w:r>
      <w:r w:rsidR="00743BE5">
        <w:rPr>
          <w:rFonts w:ascii="Times New Roman" w:hAnsi="Times New Roman" w:cs="Times New Roman"/>
          <w:sz w:val="28"/>
          <w:szCs w:val="28"/>
        </w:rPr>
        <w:t>размещал обозначения «Нью-Йорк Пицца»; «</w:t>
      </w:r>
      <w:r w:rsidR="00743BE5">
        <w:rPr>
          <w:rFonts w:ascii="Times New Roman" w:hAnsi="Times New Roman" w:cs="Times New Roman"/>
          <w:sz w:val="28"/>
          <w:szCs w:val="28"/>
          <w:lang w:val="en-US"/>
        </w:rPr>
        <w:t>New</w:t>
      </w:r>
      <w:r w:rsidR="00743BE5" w:rsidRPr="00743BE5">
        <w:rPr>
          <w:rFonts w:ascii="Times New Roman" w:hAnsi="Times New Roman" w:cs="Times New Roman"/>
          <w:sz w:val="28"/>
          <w:szCs w:val="28"/>
        </w:rPr>
        <w:t xml:space="preserve"> </w:t>
      </w:r>
      <w:r w:rsidR="00743BE5">
        <w:rPr>
          <w:rFonts w:ascii="Times New Roman" w:hAnsi="Times New Roman" w:cs="Times New Roman"/>
          <w:sz w:val="28"/>
          <w:szCs w:val="28"/>
          <w:lang w:val="en-US"/>
        </w:rPr>
        <w:t>York</w:t>
      </w:r>
      <w:r w:rsidR="00743BE5" w:rsidRPr="00743BE5">
        <w:rPr>
          <w:rFonts w:ascii="Times New Roman" w:hAnsi="Times New Roman" w:cs="Times New Roman"/>
          <w:sz w:val="28"/>
          <w:szCs w:val="28"/>
        </w:rPr>
        <w:t xml:space="preserve"> </w:t>
      </w:r>
      <w:r w:rsidR="00743BE5">
        <w:rPr>
          <w:rFonts w:ascii="Times New Roman" w:hAnsi="Times New Roman" w:cs="Times New Roman"/>
          <w:sz w:val="28"/>
          <w:szCs w:val="28"/>
          <w:lang w:val="en-US"/>
        </w:rPr>
        <w:t>Pizza</w:t>
      </w:r>
      <w:r w:rsidR="00743BE5">
        <w:rPr>
          <w:rFonts w:ascii="Times New Roman" w:hAnsi="Times New Roman" w:cs="Times New Roman"/>
          <w:sz w:val="28"/>
          <w:szCs w:val="28"/>
        </w:rPr>
        <w:t>»; «</w:t>
      </w:r>
      <w:r w:rsidR="00743BE5">
        <w:rPr>
          <w:rFonts w:ascii="Times New Roman" w:hAnsi="Times New Roman" w:cs="Times New Roman"/>
          <w:sz w:val="28"/>
          <w:szCs w:val="28"/>
          <w:lang w:val="en-US"/>
        </w:rPr>
        <w:t>NYP</w:t>
      </w:r>
      <w:r w:rsidR="00743BE5">
        <w:rPr>
          <w:rFonts w:ascii="Times New Roman" w:hAnsi="Times New Roman" w:cs="Times New Roman"/>
          <w:sz w:val="28"/>
          <w:szCs w:val="28"/>
        </w:rPr>
        <w:t>» на вывесках, в объявлениях, на визитных карточках и фирменной одежде работников в принадлежащих ему ресторанах быстрого обслуживания. Но! Эти обозначения совпадали с оригинальной ч</w:t>
      </w:r>
      <w:r w:rsidR="00743BE5">
        <w:rPr>
          <w:rFonts w:ascii="Times New Roman" w:hAnsi="Times New Roman" w:cs="Times New Roman"/>
          <w:sz w:val="28"/>
          <w:szCs w:val="28"/>
        </w:rPr>
        <w:t>а</w:t>
      </w:r>
      <w:r w:rsidR="00743BE5">
        <w:rPr>
          <w:rFonts w:ascii="Times New Roman" w:hAnsi="Times New Roman" w:cs="Times New Roman"/>
          <w:sz w:val="28"/>
          <w:szCs w:val="28"/>
        </w:rPr>
        <w:t xml:space="preserve">стью ООО </w:t>
      </w:r>
      <w:r w:rsidR="00743BE5">
        <w:rPr>
          <w:rFonts w:ascii="Times New Roman" w:hAnsi="Times New Roman" w:cs="Times New Roman"/>
          <w:sz w:val="28"/>
          <w:szCs w:val="28"/>
          <w:lang w:val="en-US"/>
        </w:rPr>
        <w:t>XYZ</w:t>
      </w:r>
      <w:r w:rsidR="009A2D52">
        <w:rPr>
          <w:rFonts w:ascii="Times New Roman" w:hAnsi="Times New Roman" w:cs="Times New Roman"/>
          <w:sz w:val="28"/>
          <w:szCs w:val="28"/>
        </w:rPr>
        <w:t>, с его полным и сокращенным наименованием на русском и а</w:t>
      </w:r>
      <w:r w:rsidR="009A2D52">
        <w:rPr>
          <w:rFonts w:ascii="Times New Roman" w:hAnsi="Times New Roman" w:cs="Times New Roman"/>
          <w:sz w:val="28"/>
          <w:szCs w:val="28"/>
        </w:rPr>
        <w:t>н</w:t>
      </w:r>
      <w:r w:rsidR="009A2D52">
        <w:rPr>
          <w:rFonts w:ascii="Times New Roman" w:hAnsi="Times New Roman" w:cs="Times New Roman"/>
          <w:sz w:val="28"/>
          <w:szCs w:val="28"/>
        </w:rPr>
        <w:t xml:space="preserve">глийском языках. </w:t>
      </w:r>
    </w:p>
    <w:p w:rsidR="0098747E" w:rsidRPr="0098747E" w:rsidRDefault="009A2D52" w:rsidP="0098747E">
      <w:pPr>
        <w:rPr>
          <w:rFonts w:ascii="Times New Roman" w:hAnsi="Times New Roman" w:cs="Times New Roman"/>
          <w:sz w:val="28"/>
          <w:szCs w:val="28"/>
        </w:rPr>
      </w:pPr>
      <w:r>
        <w:rPr>
          <w:rFonts w:ascii="Times New Roman" w:hAnsi="Times New Roman" w:cs="Times New Roman"/>
          <w:sz w:val="28"/>
          <w:szCs w:val="28"/>
        </w:rPr>
        <w:t xml:space="preserve">          В исковом заявлении в суд представитель ООО выдвинул к ИП </w:t>
      </w:r>
      <w:r>
        <w:rPr>
          <w:rFonts w:ascii="Times New Roman" w:hAnsi="Times New Roman" w:cs="Times New Roman"/>
          <w:sz w:val="28"/>
          <w:szCs w:val="28"/>
          <w:lang w:val="en-US"/>
        </w:rPr>
        <w:t>N</w:t>
      </w:r>
      <w:r w:rsidRPr="009A2D52">
        <w:rPr>
          <w:rFonts w:ascii="Times New Roman" w:hAnsi="Times New Roman" w:cs="Times New Roman"/>
          <w:sz w:val="28"/>
          <w:szCs w:val="28"/>
        </w:rPr>
        <w:t xml:space="preserve"> </w:t>
      </w:r>
      <w:r>
        <w:rPr>
          <w:rFonts w:ascii="Times New Roman" w:hAnsi="Times New Roman" w:cs="Times New Roman"/>
          <w:sz w:val="28"/>
          <w:szCs w:val="28"/>
        </w:rPr>
        <w:t>треб</w:t>
      </w:r>
      <w:r>
        <w:rPr>
          <w:rFonts w:ascii="Times New Roman" w:hAnsi="Times New Roman" w:cs="Times New Roman"/>
          <w:sz w:val="28"/>
          <w:szCs w:val="28"/>
        </w:rPr>
        <w:t>о</w:t>
      </w:r>
      <w:r>
        <w:rPr>
          <w:rFonts w:ascii="Times New Roman" w:hAnsi="Times New Roman" w:cs="Times New Roman"/>
          <w:sz w:val="28"/>
          <w:szCs w:val="28"/>
        </w:rPr>
        <w:t xml:space="preserve">вание  о защите своего фирменного наименования путем запрещения для </w:t>
      </w:r>
      <w:r>
        <w:rPr>
          <w:rFonts w:ascii="Times New Roman" w:hAnsi="Times New Roman" w:cs="Times New Roman"/>
          <w:sz w:val="28"/>
          <w:szCs w:val="28"/>
          <w:lang w:val="en-US"/>
        </w:rPr>
        <w:t>N</w:t>
      </w:r>
      <w:r>
        <w:rPr>
          <w:rFonts w:ascii="Times New Roman" w:hAnsi="Times New Roman" w:cs="Times New Roman"/>
          <w:sz w:val="28"/>
          <w:szCs w:val="28"/>
        </w:rPr>
        <w:t xml:space="preserve"> и</w:t>
      </w:r>
      <w:r>
        <w:rPr>
          <w:rFonts w:ascii="Times New Roman" w:hAnsi="Times New Roman" w:cs="Times New Roman"/>
          <w:sz w:val="28"/>
          <w:szCs w:val="28"/>
        </w:rPr>
        <w:t>с</w:t>
      </w:r>
      <w:r>
        <w:rPr>
          <w:rFonts w:ascii="Times New Roman" w:hAnsi="Times New Roman" w:cs="Times New Roman"/>
          <w:sz w:val="28"/>
          <w:szCs w:val="28"/>
        </w:rPr>
        <w:t>пользовать его в своей деятельности. Требование было удовлетворено решен</w:t>
      </w:r>
      <w:r>
        <w:rPr>
          <w:rFonts w:ascii="Times New Roman" w:hAnsi="Times New Roman" w:cs="Times New Roman"/>
          <w:sz w:val="28"/>
          <w:szCs w:val="28"/>
        </w:rPr>
        <w:t>и</w:t>
      </w:r>
      <w:r>
        <w:rPr>
          <w:rFonts w:ascii="Times New Roman" w:hAnsi="Times New Roman" w:cs="Times New Roman"/>
          <w:sz w:val="28"/>
          <w:szCs w:val="28"/>
        </w:rPr>
        <w:t>ем ар</w:t>
      </w:r>
      <w:r w:rsidR="0098747E" w:rsidRPr="0098747E">
        <w:rPr>
          <w:rFonts w:ascii="Times New Roman" w:hAnsi="Times New Roman" w:cs="Times New Roman"/>
          <w:sz w:val="28"/>
          <w:szCs w:val="28"/>
        </w:rPr>
        <w:t>битражного суда г. Москвы.</w:t>
      </w:r>
    </w:p>
    <w:p w:rsidR="009A2D52" w:rsidRDefault="009A2D52" w:rsidP="008173B9">
      <w:pPr>
        <w:rPr>
          <w:rFonts w:ascii="Times New Roman" w:hAnsi="Times New Roman" w:cs="Times New Roman"/>
          <w:sz w:val="28"/>
          <w:szCs w:val="28"/>
        </w:rPr>
      </w:pPr>
      <w:r>
        <w:rPr>
          <w:rFonts w:ascii="Times New Roman" w:hAnsi="Times New Roman" w:cs="Times New Roman"/>
          <w:sz w:val="28"/>
          <w:szCs w:val="28"/>
        </w:rPr>
        <w:t xml:space="preserve">          </w:t>
      </w:r>
      <w:r w:rsidRPr="009A2D52">
        <w:rPr>
          <w:rFonts w:ascii="Times New Roman" w:hAnsi="Times New Roman" w:cs="Times New Roman"/>
          <w:b/>
          <w:sz w:val="28"/>
          <w:szCs w:val="28"/>
        </w:rPr>
        <w:t>Вопрос:</w:t>
      </w:r>
      <w:r>
        <w:rPr>
          <w:rFonts w:ascii="Times New Roman" w:hAnsi="Times New Roman" w:cs="Times New Roman"/>
          <w:b/>
          <w:sz w:val="28"/>
          <w:szCs w:val="28"/>
        </w:rPr>
        <w:t xml:space="preserve"> </w:t>
      </w:r>
      <w:r>
        <w:rPr>
          <w:rFonts w:ascii="Times New Roman" w:hAnsi="Times New Roman" w:cs="Times New Roman"/>
          <w:sz w:val="28"/>
          <w:szCs w:val="28"/>
        </w:rPr>
        <w:t xml:space="preserve">содержатся ли в действиях </w:t>
      </w:r>
      <w:r>
        <w:rPr>
          <w:rFonts w:ascii="Times New Roman" w:hAnsi="Times New Roman" w:cs="Times New Roman"/>
          <w:sz w:val="28"/>
          <w:szCs w:val="28"/>
          <w:lang w:val="en-US"/>
        </w:rPr>
        <w:t>N</w:t>
      </w:r>
      <w:r>
        <w:rPr>
          <w:rFonts w:ascii="Times New Roman" w:hAnsi="Times New Roman" w:cs="Times New Roman"/>
          <w:sz w:val="28"/>
          <w:szCs w:val="28"/>
        </w:rPr>
        <w:t xml:space="preserve"> признаки недобросовестной конк</w:t>
      </w:r>
      <w:r>
        <w:rPr>
          <w:rFonts w:ascii="Times New Roman" w:hAnsi="Times New Roman" w:cs="Times New Roman"/>
          <w:sz w:val="28"/>
          <w:szCs w:val="28"/>
        </w:rPr>
        <w:t>у</w:t>
      </w:r>
      <w:r>
        <w:rPr>
          <w:rFonts w:ascii="Times New Roman" w:hAnsi="Times New Roman" w:cs="Times New Roman"/>
          <w:sz w:val="28"/>
          <w:szCs w:val="28"/>
        </w:rPr>
        <w:t>ренции? Обоснуйте ответ.</w:t>
      </w:r>
    </w:p>
    <w:p w:rsidR="009A2D52" w:rsidRDefault="000C2CE4" w:rsidP="008173B9">
      <w:pPr>
        <w:rPr>
          <w:rFonts w:ascii="Times New Roman" w:hAnsi="Times New Roman" w:cs="Times New Roman"/>
          <w:sz w:val="28"/>
          <w:szCs w:val="28"/>
        </w:rPr>
      </w:pPr>
      <w:r>
        <w:rPr>
          <w:rFonts w:ascii="Times New Roman" w:hAnsi="Times New Roman" w:cs="Times New Roman"/>
          <w:sz w:val="28"/>
          <w:szCs w:val="28"/>
        </w:rPr>
        <w:t xml:space="preserve">          </w:t>
      </w:r>
      <w:r w:rsidR="009A2D52" w:rsidRPr="009A2D52">
        <w:rPr>
          <w:rFonts w:ascii="Times New Roman" w:hAnsi="Times New Roman" w:cs="Times New Roman"/>
          <w:b/>
          <w:sz w:val="28"/>
          <w:szCs w:val="28"/>
        </w:rPr>
        <w:t>Продолжение ситуации:</w:t>
      </w:r>
      <w:r w:rsidR="009A2D52">
        <w:rPr>
          <w:rFonts w:ascii="Times New Roman" w:hAnsi="Times New Roman" w:cs="Times New Roman"/>
          <w:b/>
          <w:sz w:val="28"/>
          <w:szCs w:val="28"/>
        </w:rPr>
        <w:t xml:space="preserve"> </w:t>
      </w:r>
      <w:r w:rsidR="009A2D52">
        <w:rPr>
          <w:rFonts w:ascii="Times New Roman" w:hAnsi="Times New Roman" w:cs="Times New Roman"/>
          <w:sz w:val="28"/>
          <w:szCs w:val="28"/>
        </w:rPr>
        <w:t xml:space="preserve">судебное разбирательство между </w:t>
      </w:r>
      <w:r w:rsidR="009A2D52">
        <w:rPr>
          <w:rFonts w:ascii="Times New Roman" w:hAnsi="Times New Roman" w:cs="Times New Roman"/>
          <w:sz w:val="28"/>
          <w:szCs w:val="28"/>
          <w:lang w:val="en-US"/>
        </w:rPr>
        <w:t>N</w:t>
      </w:r>
      <w:r w:rsidR="009A2D52" w:rsidRPr="009A2D52">
        <w:rPr>
          <w:rFonts w:ascii="Times New Roman" w:hAnsi="Times New Roman" w:cs="Times New Roman"/>
          <w:sz w:val="28"/>
          <w:szCs w:val="28"/>
        </w:rPr>
        <w:t xml:space="preserve"> </w:t>
      </w:r>
      <w:r w:rsidR="009A2D52">
        <w:rPr>
          <w:rFonts w:ascii="Times New Roman" w:hAnsi="Times New Roman" w:cs="Times New Roman"/>
          <w:sz w:val="28"/>
          <w:szCs w:val="28"/>
        </w:rPr>
        <w:t xml:space="preserve">и </w:t>
      </w:r>
      <w:r w:rsidR="009A2D52">
        <w:rPr>
          <w:rFonts w:ascii="Times New Roman" w:hAnsi="Times New Roman" w:cs="Times New Roman"/>
          <w:sz w:val="28"/>
          <w:szCs w:val="28"/>
          <w:lang w:val="en-US"/>
        </w:rPr>
        <w:t>XYZ</w:t>
      </w:r>
      <w:r w:rsidR="009A2D52" w:rsidRPr="009A2D52">
        <w:rPr>
          <w:rFonts w:ascii="Times New Roman" w:hAnsi="Times New Roman" w:cs="Times New Roman"/>
          <w:sz w:val="28"/>
          <w:szCs w:val="28"/>
        </w:rPr>
        <w:t xml:space="preserve"> </w:t>
      </w:r>
      <w:r w:rsidR="009A2D52">
        <w:rPr>
          <w:rFonts w:ascii="Times New Roman" w:hAnsi="Times New Roman" w:cs="Times New Roman"/>
          <w:sz w:val="28"/>
          <w:szCs w:val="28"/>
        </w:rPr>
        <w:t>им</w:t>
      </w:r>
      <w:r w:rsidR="009A2D52">
        <w:rPr>
          <w:rFonts w:ascii="Times New Roman" w:hAnsi="Times New Roman" w:cs="Times New Roman"/>
          <w:sz w:val="28"/>
          <w:szCs w:val="28"/>
        </w:rPr>
        <w:t>е</w:t>
      </w:r>
      <w:r w:rsidR="009A2D52">
        <w:rPr>
          <w:rFonts w:ascii="Times New Roman" w:hAnsi="Times New Roman" w:cs="Times New Roman"/>
          <w:sz w:val="28"/>
          <w:szCs w:val="28"/>
        </w:rPr>
        <w:t xml:space="preserve">ло продолжение. </w:t>
      </w:r>
      <w:r>
        <w:rPr>
          <w:rFonts w:ascii="Times New Roman" w:hAnsi="Times New Roman" w:cs="Times New Roman"/>
          <w:sz w:val="28"/>
          <w:szCs w:val="28"/>
        </w:rPr>
        <w:t xml:space="preserve">ИП </w:t>
      </w:r>
      <w:r>
        <w:rPr>
          <w:rFonts w:ascii="Times New Roman" w:hAnsi="Times New Roman" w:cs="Times New Roman"/>
          <w:sz w:val="28"/>
          <w:szCs w:val="28"/>
          <w:lang w:val="en-US"/>
        </w:rPr>
        <w:t>N</w:t>
      </w:r>
      <w:r w:rsidRPr="000C2CE4">
        <w:rPr>
          <w:rFonts w:ascii="Times New Roman" w:hAnsi="Times New Roman" w:cs="Times New Roman"/>
          <w:sz w:val="28"/>
          <w:szCs w:val="28"/>
        </w:rPr>
        <w:t xml:space="preserve"> </w:t>
      </w:r>
      <w:r w:rsidR="009A2D52">
        <w:rPr>
          <w:rFonts w:ascii="Times New Roman" w:hAnsi="Times New Roman" w:cs="Times New Roman"/>
          <w:sz w:val="28"/>
          <w:szCs w:val="28"/>
        </w:rPr>
        <w:t xml:space="preserve">подал апелляцию, и Президиум Высшего Арбитражного Суда Российской Федерации </w:t>
      </w:r>
      <w:r w:rsidR="00AE6D48">
        <w:rPr>
          <w:rFonts w:ascii="Times New Roman" w:hAnsi="Times New Roman" w:cs="Times New Roman"/>
          <w:sz w:val="28"/>
          <w:szCs w:val="28"/>
        </w:rPr>
        <w:t>поддержал протест заместителя Председателя ВАС Р</w:t>
      </w:r>
      <w:r w:rsidR="00136095">
        <w:rPr>
          <w:rFonts w:ascii="Times New Roman" w:hAnsi="Times New Roman" w:cs="Times New Roman"/>
          <w:sz w:val="28"/>
          <w:szCs w:val="28"/>
        </w:rPr>
        <w:t xml:space="preserve">оссийской </w:t>
      </w:r>
      <w:r w:rsidR="00AE6D48">
        <w:rPr>
          <w:rFonts w:ascii="Times New Roman" w:hAnsi="Times New Roman" w:cs="Times New Roman"/>
          <w:sz w:val="28"/>
          <w:szCs w:val="28"/>
        </w:rPr>
        <w:t>Ф</w:t>
      </w:r>
      <w:r w:rsidR="00136095">
        <w:rPr>
          <w:rFonts w:ascii="Times New Roman" w:hAnsi="Times New Roman" w:cs="Times New Roman"/>
          <w:sz w:val="28"/>
          <w:szCs w:val="28"/>
        </w:rPr>
        <w:t>едерации</w:t>
      </w:r>
      <w:r w:rsidR="00AE6D48">
        <w:rPr>
          <w:rFonts w:ascii="Times New Roman" w:hAnsi="Times New Roman" w:cs="Times New Roman"/>
          <w:sz w:val="28"/>
          <w:szCs w:val="28"/>
        </w:rPr>
        <w:t xml:space="preserve"> и отменил дело, отправив его на новое рассмотр</w:t>
      </w:r>
      <w:r w:rsidR="00AE6D48">
        <w:rPr>
          <w:rFonts w:ascii="Times New Roman" w:hAnsi="Times New Roman" w:cs="Times New Roman"/>
          <w:sz w:val="28"/>
          <w:szCs w:val="28"/>
        </w:rPr>
        <w:t>е</w:t>
      </w:r>
      <w:r w:rsidR="00AE6D48">
        <w:rPr>
          <w:rFonts w:ascii="Times New Roman" w:hAnsi="Times New Roman" w:cs="Times New Roman"/>
          <w:sz w:val="28"/>
          <w:szCs w:val="28"/>
        </w:rPr>
        <w:t>ние. Основанием для отмены решения послужила неправильная оценка обсто</w:t>
      </w:r>
      <w:r w:rsidR="00AE6D48">
        <w:rPr>
          <w:rFonts w:ascii="Times New Roman" w:hAnsi="Times New Roman" w:cs="Times New Roman"/>
          <w:sz w:val="28"/>
          <w:szCs w:val="28"/>
        </w:rPr>
        <w:t>я</w:t>
      </w:r>
      <w:r w:rsidR="00AE6D48">
        <w:rPr>
          <w:rFonts w:ascii="Times New Roman" w:hAnsi="Times New Roman" w:cs="Times New Roman"/>
          <w:sz w:val="28"/>
          <w:szCs w:val="28"/>
        </w:rPr>
        <w:t>тельств дела: спор был вызван не столкновением двух зарегистрированных тождественных фирменных наименований, а зарегистрированного фирменного наименования и используемого обозначения. Следовательно, необходимо было не только определить степень сходства двух обозначений, но и сравнить сферы фактической деятельности сторон спора (деловой и территориальной). Также необходимо было проверить, привели ли действия ответчика к реальному см</w:t>
      </w:r>
      <w:r w:rsidR="00AE6D48">
        <w:rPr>
          <w:rFonts w:ascii="Times New Roman" w:hAnsi="Times New Roman" w:cs="Times New Roman"/>
          <w:sz w:val="28"/>
          <w:szCs w:val="28"/>
        </w:rPr>
        <w:t>е</w:t>
      </w:r>
      <w:r w:rsidR="00AE6D48">
        <w:rPr>
          <w:rFonts w:ascii="Times New Roman" w:hAnsi="Times New Roman" w:cs="Times New Roman"/>
          <w:sz w:val="28"/>
          <w:szCs w:val="28"/>
        </w:rPr>
        <w:t>шению или введению в заблуждение потребителей относительно того, какое лицо оказывает им услуги.</w:t>
      </w:r>
    </w:p>
    <w:p w:rsidR="00AE6D48" w:rsidRDefault="000C2CE4" w:rsidP="008173B9">
      <w:pPr>
        <w:rPr>
          <w:rFonts w:ascii="Times New Roman" w:hAnsi="Times New Roman" w:cs="Times New Roman"/>
          <w:sz w:val="28"/>
          <w:szCs w:val="28"/>
        </w:rPr>
      </w:pPr>
      <w:r>
        <w:rPr>
          <w:rFonts w:ascii="Times New Roman" w:hAnsi="Times New Roman" w:cs="Times New Roman"/>
          <w:sz w:val="28"/>
          <w:szCs w:val="28"/>
        </w:rPr>
        <w:t xml:space="preserve">           </w:t>
      </w:r>
      <w:r w:rsidR="00AE6D48" w:rsidRPr="00AE6D48">
        <w:rPr>
          <w:rFonts w:ascii="Times New Roman" w:hAnsi="Times New Roman" w:cs="Times New Roman"/>
          <w:b/>
          <w:sz w:val="28"/>
          <w:szCs w:val="28"/>
        </w:rPr>
        <w:t xml:space="preserve">Вопрос: </w:t>
      </w:r>
      <w:r w:rsidR="00AE6D48">
        <w:rPr>
          <w:rFonts w:ascii="Times New Roman" w:hAnsi="Times New Roman" w:cs="Times New Roman"/>
          <w:sz w:val="28"/>
          <w:szCs w:val="28"/>
        </w:rPr>
        <w:t>требуется дать комментарий к продолжению ситуации с поз</w:t>
      </w:r>
      <w:r w:rsidR="00AE6D48">
        <w:rPr>
          <w:rFonts w:ascii="Times New Roman" w:hAnsi="Times New Roman" w:cs="Times New Roman"/>
          <w:sz w:val="28"/>
          <w:szCs w:val="28"/>
        </w:rPr>
        <w:t>и</w:t>
      </w:r>
      <w:r w:rsidR="00AE6D48">
        <w:rPr>
          <w:rFonts w:ascii="Times New Roman" w:hAnsi="Times New Roman" w:cs="Times New Roman"/>
          <w:sz w:val="28"/>
          <w:szCs w:val="28"/>
        </w:rPr>
        <w:t>ции здравого смыс</w:t>
      </w:r>
      <w:r>
        <w:rPr>
          <w:rFonts w:ascii="Times New Roman" w:hAnsi="Times New Roman" w:cs="Times New Roman"/>
          <w:sz w:val="28"/>
          <w:szCs w:val="28"/>
        </w:rPr>
        <w:t>л</w:t>
      </w:r>
      <w:r w:rsidR="00AE6D48">
        <w:rPr>
          <w:rFonts w:ascii="Times New Roman" w:hAnsi="Times New Roman" w:cs="Times New Roman"/>
          <w:sz w:val="28"/>
          <w:szCs w:val="28"/>
        </w:rPr>
        <w:t>а.</w:t>
      </w:r>
    </w:p>
    <w:p w:rsidR="000C2CE4" w:rsidRDefault="000C2CE4" w:rsidP="008173B9">
      <w:pPr>
        <w:rPr>
          <w:rFonts w:ascii="Times New Roman" w:hAnsi="Times New Roman" w:cs="Times New Roman"/>
          <w:sz w:val="28"/>
          <w:szCs w:val="28"/>
        </w:rPr>
      </w:pPr>
      <w:r>
        <w:rPr>
          <w:rFonts w:ascii="Times New Roman" w:hAnsi="Times New Roman" w:cs="Times New Roman"/>
          <w:b/>
          <w:sz w:val="28"/>
          <w:szCs w:val="28"/>
        </w:rPr>
        <w:t xml:space="preserve">           </w:t>
      </w:r>
      <w:r w:rsidRPr="000C2CE4">
        <w:rPr>
          <w:rFonts w:ascii="Times New Roman" w:hAnsi="Times New Roman" w:cs="Times New Roman"/>
          <w:b/>
          <w:sz w:val="28"/>
          <w:szCs w:val="28"/>
        </w:rPr>
        <w:t>Возможный ответ:</w:t>
      </w:r>
      <w:r>
        <w:rPr>
          <w:rFonts w:ascii="Times New Roman" w:hAnsi="Times New Roman" w:cs="Times New Roman"/>
          <w:b/>
          <w:sz w:val="28"/>
          <w:szCs w:val="28"/>
        </w:rPr>
        <w:t xml:space="preserve"> </w:t>
      </w:r>
      <w:r>
        <w:rPr>
          <w:rFonts w:ascii="Times New Roman" w:hAnsi="Times New Roman" w:cs="Times New Roman"/>
          <w:sz w:val="28"/>
          <w:szCs w:val="28"/>
        </w:rPr>
        <w:t>позиция ВАС  Р</w:t>
      </w:r>
      <w:r w:rsidR="003E5E83">
        <w:rPr>
          <w:rFonts w:ascii="Times New Roman" w:hAnsi="Times New Roman" w:cs="Times New Roman"/>
          <w:sz w:val="28"/>
          <w:szCs w:val="28"/>
        </w:rPr>
        <w:t xml:space="preserve">оссийской </w:t>
      </w:r>
      <w:r>
        <w:rPr>
          <w:rFonts w:ascii="Times New Roman" w:hAnsi="Times New Roman" w:cs="Times New Roman"/>
          <w:sz w:val="28"/>
          <w:szCs w:val="28"/>
        </w:rPr>
        <w:t>Ф</w:t>
      </w:r>
      <w:r w:rsidR="003E5E83">
        <w:rPr>
          <w:rFonts w:ascii="Times New Roman" w:hAnsi="Times New Roman" w:cs="Times New Roman"/>
          <w:sz w:val="28"/>
          <w:szCs w:val="28"/>
        </w:rPr>
        <w:t xml:space="preserve">едерации </w:t>
      </w:r>
      <w:r>
        <w:rPr>
          <w:rFonts w:ascii="Times New Roman" w:hAnsi="Times New Roman" w:cs="Times New Roman"/>
          <w:sz w:val="28"/>
          <w:szCs w:val="28"/>
        </w:rPr>
        <w:t xml:space="preserve"> вызывает удивление и подозрение в пристрастности к оценке действий одной из сторон. Какой из сторон? Почему первоначальное решение </w:t>
      </w:r>
      <w:r>
        <w:rPr>
          <w:rFonts w:ascii="Times New Roman" w:hAnsi="Times New Roman" w:cs="Times New Roman"/>
          <w:sz w:val="28"/>
          <w:szCs w:val="28"/>
          <w:lang w:val="en-US"/>
        </w:rPr>
        <w:t>c</w:t>
      </w:r>
      <w:r>
        <w:rPr>
          <w:rFonts w:ascii="Times New Roman" w:hAnsi="Times New Roman" w:cs="Times New Roman"/>
          <w:sz w:val="28"/>
          <w:szCs w:val="28"/>
        </w:rPr>
        <w:t xml:space="preserve">уда следует </w:t>
      </w:r>
      <w:r w:rsidR="00CD2B15">
        <w:rPr>
          <w:rFonts w:ascii="Times New Roman" w:hAnsi="Times New Roman" w:cs="Times New Roman"/>
          <w:sz w:val="28"/>
          <w:szCs w:val="28"/>
        </w:rPr>
        <w:t>с большей ст</w:t>
      </w:r>
      <w:r w:rsidR="00CD2B15">
        <w:rPr>
          <w:rFonts w:ascii="Times New Roman" w:hAnsi="Times New Roman" w:cs="Times New Roman"/>
          <w:sz w:val="28"/>
          <w:szCs w:val="28"/>
        </w:rPr>
        <w:t>е</w:t>
      </w:r>
      <w:r w:rsidR="00CD2B15">
        <w:rPr>
          <w:rFonts w:ascii="Times New Roman" w:hAnsi="Times New Roman" w:cs="Times New Roman"/>
          <w:sz w:val="28"/>
          <w:szCs w:val="28"/>
        </w:rPr>
        <w:t xml:space="preserve">пенью вероятности считать </w:t>
      </w:r>
      <w:r>
        <w:rPr>
          <w:rFonts w:ascii="Times New Roman" w:hAnsi="Times New Roman" w:cs="Times New Roman"/>
          <w:sz w:val="28"/>
          <w:szCs w:val="28"/>
        </w:rPr>
        <w:t>верным?</w:t>
      </w:r>
    </w:p>
    <w:p w:rsidR="000C2CE4" w:rsidRPr="000C2CE4" w:rsidRDefault="000C2CE4" w:rsidP="008173B9">
      <w:pPr>
        <w:rPr>
          <w:rFonts w:ascii="Times New Roman" w:hAnsi="Times New Roman" w:cs="Times New Roman"/>
          <w:b/>
          <w:sz w:val="28"/>
          <w:szCs w:val="28"/>
        </w:rPr>
      </w:pPr>
      <w:r>
        <w:rPr>
          <w:rFonts w:ascii="Times New Roman" w:hAnsi="Times New Roman" w:cs="Times New Roman"/>
          <w:sz w:val="28"/>
          <w:szCs w:val="28"/>
        </w:rPr>
        <w:t xml:space="preserve">          </w:t>
      </w:r>
      <w:r w:rsidRPr="000C2CE4">
        <w:rPr>
          <w:rFonts w:ascii="Times New Roman" w:hAnsi="Times New Roman" w:cs="Times New Roman"/>
          <w:b/>
          <w:sz w:val="28"/>
          <w:szCs w:val="28"/>
        </w:rPr>
        <w:t>Кейс 3 по теме 6.</w:t>
      </w:r>
    </w:p>
    <w:p w:rsidR="007A6B62" w:rsidRDefault="000C2CE4" w:rsidP="007A6B62">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Самарское </w:t>
      </w:r>
      <w:r w:rsidR="003E5E83">
        <w:rPr>
          <w:rFonts w:ascii="Times New Roman" w:hAnsi="Times New Roman" w:cs="Times New Roman"/>
          <w:sz w:val="28"/>
          <w:szCs w:val="28"/>
        </w:rPr>
        <w:t xml:space="preserve"> </w:t>
      </w:r>
      <w:r>
        <w:rPr>
          <w:rFonts w:ascii="Times New Roman" w:hAnsi="Times New Roman" w:cs="Times New Roman"/>
          <w:sz w:val="28"/>
          <w:szCs w:val="28"/>
        </w:rPr>
        <w:t>УФАС</w:t>
      </w:r>
      <w:r w:rsidR="003E5E83">
        <w:rPr>
          <w:rFonts w:ascii="Times New Roman" w:hAnsi="Times New Roman" w:cs="Times New Roman"/>
          <w:sz w:val="28"/>
          <w:szCs w:val="28"/>
        </w:rPr>
        <w:t xml:space="preserve"> </w:t>
      </w:r>
      <w:r>
        <w:rPr>
          <w:rFonts w:ascii="Times New Roman" w:hAnsi="Times New Roman" w:cs="Times New Roman"/>
          <w:sz w:val="28"/>
          <w:szCs w:val="28"/>
        </w:rPr>
        <w:t xml:space="preserve"> России обратилось ОАО «Нижегородский масл</w:t>
      </w:r>
      <w:r>
        <w:rPr>
          <w:rFonts w:ascii="Times New Roman" w:hAnsi="Times New Roman" w:cs="Times New Roman"/>
          <w:sz w:val="28"/>
          <w:szCs w:val="28"/>
        </w:rPr>
        <w:t>о</w:t>
      </w:r>
      <w:r>
        <w:rPr>
          <w:rFonts w:ascii="Times New Roman" w:hAnsi="Times New Roman" w:cs="Times New Roman"/>
          <w:sz w:val="28"/>
          <w:szCs w:val="28"/>
        </w:rPr>
        <w:t xml:space="preserve">жировой комбинат» с заявлением об устранении нарушения антимонопольного </w:t>
      </w:r>
      <w:r w:rsidR="007A6B62">
        <w:rPr>
          <w:rFonts w:ascii="Times New Roman" w:hAnsi="Times New Roman" w:cs="Times New Roman"/>
          <w:sz w:val="28"/>
          <w:szCs w:val="28"/>
        </w:rPr>
        <w:t>законодательства со стороны ООО «АгроторгСамара», выразившееся в недо</w:t>
      </w:r>
      <w:r w:rsidR="007A6B62">
        <w:rPr>
          <w:rFonts w:ascii="Times New Roman" w:hAnsi="Times New Roman" w:cs="Times New Roman"/>
          <w:sz w:val="28"/>
          <w:szCs w:val="28"/>
        </w:rPr>
        <w:t>б</w:t>
      </w:r>
      <w:r w:rsidR="007A6B62">
        <w:rPr>
          <w:rFonts w:ascii="Times New Roman" w:hAnsi="Times New Roman" w:cs="Times New Roman"/>
          <w:sz w:val="28"/>
          <w:szCs w:val="28"/>
        </w:rPr>
        <w:t>росовестной конку</w:t>
      </w:r>
      <w:r w:rsidR="007A6B62" w:rsidRPr="007A6B62">
        <w:rPr>
          <w:rFonts w:ascii="Times New Roman" w:hAnsi="Times New Roman" w:cs="Times New Roman"/>
          <w:sz w:val="28"/>
          <w:szCs w:val="28"/>
        </w:rPr>
        <w:t>ренции в виде разработки,</w:t>
      </w:r>
      <w:r w:rsidR="007A6B62" w:rsidRPr="007A6B62">
        <w:rPr>
          <w:rFonts w:ascii="Times New Roman" w:hAnsi="Times New Roman" w:cs="Times New Roman"/>
          <w:b/>
          <w:sz w:val="28"/>
          <w:szCs w:val="28"/>
        </w:rPr>
        <w:t xml:space="preserve"> </w:t>
      </w:r>
      <w:r w:rsidR="007A6B62" w:rsidRPr="007A6B62">
        <w:rPr>
          <w:rFonts w:ascii="Times New Roman" w:hAnsi="Times New Roman" w:cs="Times New Roman"/>
          <w:sz w:val="28"/>
          <w:szCs w:val="28"/>
        </w:rPr>
        <w:t xml:space="preserve">производства и введения в оборот майонеза </w:t>
      </w:r>
      <w:r w:rsidR="007A6B62">
        <w:rPr>
          <w:rFonts w:ascii="Times New Roman" w:hAnsi="Times New Roman" w:cs="Times New Roman"/>
          <w:sz w:val="28"/>
          <w:szCs w:val="28"/>
        </w:rPr>
        <w:t>«Провансаль 67%» в упаковке, сходной до ст</w:t>
      </w:r>
      <w:r w:rsidR="0073128D">
        <w:rPr>
          <w:rFonts w:ascii="Times New Roman" w:hAnsi="Times New Roman" w:cs="Times New Roman"/>
          <w:sz w:val="28"/>
          <w:szCs w:val="28"/>
        </w:rPr>
        <w:t>е</w:t>
      </w:r>
      <w:r w:rsidR="007A6B62">
        <w:rPr>
          <w:rFonts w:ascii="Times New Roman" w:hAnsi="Times New Roman" w:cs="Times New Roman"/>
          <w:sz w:val="28"/>
          <w:szCs w:val="28"/>
        </w:rPr>
        <w:t>пени смешения с уп</w:t>
      </w:r>
      <w:r w:rsidR="007A6B62">
        <w:rPr>
          <w:rFonts w:ascii="Times New Roman" w:hAnsi="Times New Roman" w:cs="Times New Roman"/>
          <w:sz w:val="28"/>
          <w:szCs w:val="28"/>
        </w:rPr>
        <w:t>а</w:t>
      </w:r>
      <w:r w:rsidR="007A6B62">
        <w:rPr>
          <w:rFonts w:ascii="Times New Roman" w:hAnsi="Times New Roman" w:cs="Times New Roman"/>
          <w:sz w:val="28"/>
          <w:szCs w:val="28"/>
        </w:rPr>
        <w:t>ковкой майонеза «Пр</w:t>
      </w:r>
      <w:r w:rsidR="007A6B62" w:rsidRPr="007A6B62">
        <w:rPr>
          <w:rFonts w:ascii="Times New Roman" w:hAnsi="Times New Roman" w:cs="Times New Roman"/>
          <w:sz w:val="28"/>
          <w:szCs w:val="28"/>
        </w:rPr>
        <w:t>овансаль Сдобри</w:t>
      </w:r>
      <w:r w:rsidR="007A6B62">
        <w:rPr>
          <w:rFonts w:ascii="Times New Roman" w:hAnsi="Times New Roman" w:cs="Times New Roman"/>
          <w:sz w:val="28"/>
          <w:szCs w:val="28"/>
        </w:rPr>
        <w:t xml:space="preserve"> ®», являющейся авторской разработкой ОАО «Нижегородский масложировой комбинат»</w:t>
      </w:r>
      <w:r w:rsidR="0073128D">
        <w:rPr>
          <w:rFonts w:ascii="Times New Roman" w:hAnsi="Times New Roman" w:cs="Times New Roman"/>
          <w:sz w:val="28"/>
          <w:szCs w:val="28"/>
        </w:rPr>
        <w:t>. По фактам, изложенным в з</w:t>
      </w:r>
      <w:r w:rsidR="0073128D">
        <w:rPr>
          <w:rFonts w:ascii="Times New Roman" w:hAnsi="Times New Roman" w:cs="Times New Roman"/>
          <w:sz w:val="28"/>
          <w:szCs w:val="28"/>
        </w:rPr>
        <w:t>а</w:t>
      </w:r>
      <w:r w:rsidR="0073128D">
        <w:rPr>
          <w:rFonts w:ascii="Times New Roman" w:hAnsi="Times New Roman" w:cs="Times New Roman"/>
          <w:sz w:val="28"/>
          <w:szCs w:val="28"/>
        </w:rPr>
        <w:t>явлении, Самарское УФАС  России возбудило дело о нарушении антимон</w:t>
      </w:r>
      <w:r w:rsidR="0073128D">
        <w:rPr>
          <w:rFonts w:ascii="Times New Roman" w:hAnsi="Times New Roman" w:cs="Times New Roman"/>
          <w:sz w:val="28"/>
          <w:szCs w:val="28"/>
        </w:rPr>
        <w:t>о</w:t>
      </w:r>
      <w:r w:rsidR="0073128D">
        <w:rPr>
          <w:rFonts w:ascii="Times New Roman" w:hAnsi="Times New Roman" w:cs="Times New Roman"/>
          <w:sz w:val="28"/>
          <w:szCs w:val="28"/>
        </w:rPr>
        <w:t>польного законодательства.</w:t>
      </w:r>
    </w:p>
    <w:p w:rsidR="0073128D" w:rsidRPr="007A6B62" w:rsidRDefault="0073128D" w:rsidP="00B93CC5">
      <w:pPr>
        <w:spacing w:before="240"/>
        <w:jc w:val="both"/>
        <w:rPr>
          <w:rFonts w:ascii="Times New Roman" w:hAnsi="Times New Roman" w:cs="Times New Roman"/>
          <w:sz w:val="28"/>
          <w:szCs w:val="28"/>
        </w:rPr>
      </w:pPr>
      <w:r>
        <w:rPr>
          <w:rFonts w:ascii="Times New Roman" w:hAnsi="Times New Roman" w:cs="Times New Roman"/>
          <w:sz w:val="28"/>
          <w:szCs w:val="28"/>
        </w:rPr>
        <w:t xml:space="preserve">         Комиссия Самарского УФАС России признала ООО «АгроторгСамара» нарушителем авторского права на переработку авторского дизайна ОАО «Н</w:t>
      </w:r>
      <w:r>
        <w:rPr>
          <w:rFonts w:ascii="Times New Roman" w:hAnsi="Times New Roman" w:cs="Times New Roman"/>
          <w:sz w:val="28"/>
          <w:szCs w:val="28"/>
        </w:rPr>
        <w:t>и</w:t>
      </w:r>
      <w:r>
        <w:rPr>
          <w:rFonts w:ascii="Times New Roman" w:hAnsi="Times New Roman" w:cs="Times New Roman"/>
          <w:sz w:val="28"/>
          <w:szCs w:val="28"/>
        </w:rPr>
        <w:t xml:space="preserve">жегородский масложировой комбинат». Однако Комиссия Самарского УФАС России прекратила производство по делу. Потому что </w:t>
      </w:r>
      <w:r w:rsidR="00B93CC5">
        <w:rPr>
          <w:rFonts w:ascii="Times New Roman" w:hAnsi="Times New Roman" w:cs="Times New Roman"/>
          <w:sz w:val="28"/>
          <w:szCs w:val="28"/>
        </w:rPr>
        <w:t>ООО «АгроторгСамара» в процессе рассмотрения дела добровольно устранило нарушение антимон</w:t>
      </w:r>
      <w:r w:rsidR="00B93CC5">
        <w:rPr>
          <w:rFonts w:ascii="Times New Roman" w:hAnsi="Times New Roman" w:cs="Times New Roman"/>
          <w:sz w:val="28"/>
          <w:szCs w:val="28"/>
        </w:rPr>
        <w:t>о</w:t>
      </w:r>
      <w:r w:rsidR="00B93CC5">
        <w:rPr>
          <w:rFonts w:ascii="Times New Roman" w:hAnsi="Times New Roman" w:cs="Times New Roman"/>
          <w:sz w:val="28"/>
          <w:szCs w:val="28"/>
        </w:rPr>
        <w:t>польного законодательства (вывело из реализации продукцию с дизайном, сходным до степени смешения с дизайном ОАО «Нижегородский масложир</w:t>
      </w:r>
      <w:r w:rsidR="00B93CC5">
        <w:rPr>
          <w:rFonts w:ascii="Times New Roman" w:hAnsi="Times New Roman" w:cs="Times New Roman"/>
          <w:sz w:val="28"/>
          <w:szCs w:val="28"/>
        </w:rPr>
        <w:t>о</w:t>
      </w:r>
      <w:r w:rsidR="00B93CC5">
        <w:rPr>
          <w:rFonts w:ascii="Times New Roman" w:hAnsi="Times New Roman" w:cs="Times New Roman"/>
          <w:sz w:val="28"/>
          <w:szCs w:val="28"/>
        </w:rPr>
        <w:t>вой комбинт»), а также приняло на себя обязательства по устранению его п</w:t>
      </w:r>
      <w:r w:rsidR="00B93CC5">
        <w:rPr>
          <w:rFonts w:ascii="Times New Roman" w:hAnsi="Times New Roman" w:cs="Times New Roman"/>
          <w:sz w:val="28"/>
          <w:szCs w:val="28"/>
        </w:rPr>
        <w:t>о</w:t>
      </w:r>
      <w:r w:rsidR="00B93CC5">
        <w:rPr>
          <w:rFonts w:ascii="Times New Roman" w:hAnsi="Times New Roman" w:cs="Times New Roman"/>
          <w:sz w:val="28"/>
          <w:szCs w:val="28"/>
        </w:rPr>
        <w:t>следствий путем закупки и безвозмездного размещения в торговых точках сети ОАО «АгроторгСамара» в течение всего 2007 года продукции ОАО «Нижег</w:t>
      </w:r>
      <w:r w:rsidR="00B93CC5">
        <w:rPr>
          <w:rFonts w:ascii="Times New Roman" w:hAnsi="Times New Roman" w:cs="Times New Roman"/>
          <w:sz w:val="28"/>
          <w:szCs w:val="28"/>
        </w:rPr>
        <w:t>о</w:t>
      </w:r>
      <w:r w:rsidR="00B93CC5">
        <w:rPr>
          <w:rFonts w:ascii="Times New Roman" w:hAnsi="Times New Roman" w:cs="Times New Roman"/>
          <w:sz w:val="28"/>
          <w:szCs w:val="28"/>
        </w:rPr>
        <w:t>родский масложировой комбинат»</w:t>
      </w:r>
    </w:p>
    <w:p w:rsidR="007A6B62" w:rsidRPr="00B93CC5" w:rsidRDefault="007A6B62" w:rsidP="007A6B62">
      <w:pPr>
        <w:rPr>
          <w:rFonts w:ascii="Times New Roman" w:hAnsi="Times New Roman" w:cs="Times New Roman"/>
          <w:sz w:val="28"/>
          <w:szCs w:val="28"/>
        </w:rPr>
      </w:pPr>
      <w:r w:rsidRPr="00B93CC5">
        <w:rPr>
          <w:rFonts w:ascii="Times New Roman" w:hAnsi="Times New Roman" w:cs="Times New Roman"/>
          <w:b/>
          <w:sz w:val="28"/>
          <w:szCs w:val="28"/>
        </w:rPr>
        <w:t xml:space="preserve"> </w:t>
      </w:r>
      <w:r w:rsidR="00B93CC5">
        <w:rPr>
          <w:rFonts w:ascii="Times New Roman" w:hAnsi="Times New Roman" w:cs="Times New Roman"/>
          <w:b/>
          <w:sz w:val="28"/>
          <w:szCs w:val="28"/>
        </w:rPr>
        <w:t xml:space="preserve">         Вопрос: </w:t>
      </w:r>
      <w:r w:rsidR="00B93CC5">
        <w:rPr>
          <w:rFonts w:ascii="Times New Roman" w:hAnsi="Times New Roman" w:cs="Times New Roman"/>
          <w:sz w:val="28"/>
          <w:szCs w:val="28"/>
        </w:rPr>
        <w:t xml:space="preserve">перед нами пример достойного поведения нарушителя. </w:t>
      </w:r>
      <w:r w:rsidR="000C77B3">
        <w:rPr>
          <w:rFonts w:ascii="Times New Roman" w:hAnsi="Times New Roman" w:cs="Times New Roman"/>
          <w:sz w:val="28"/>
          <w:szCs w:val="28"/>
        </w:rPr>
        <w:t>Однако, можно спросить, не принимал ли медиатор участия в урегулировании спора между двумя сторонами. Очень похоже, что нарушитель получал консультации медиатора. Кто такие медиаторы?</w:t>
      </w:r>
    </w:p>
    <w:p w:rsidR="00364481" w:rsidRPr="000D7F87" w:rsidRDefault="00364481" w:rsidP="008173B9">
      <w:pPr>
        <w:rPr>
          <w:rFonts w:ascii="Times New Roman" w:hAnsi="Times New Roman" w:cs="Times New Roman"/>
          <w:sz w:val="28"/>
          <w:szCs w:val="28"/>
        </w:rPr>
      </w:pPr>
    </w:p>
    <w:p w:rsidR="00364481" w:rsidRPr="000D7F87" w:rsidRDefault="00364481" w:rsidP="008173B9">
      <w:pPr>
        <w:rPr>
          <w:rFonts w:ascii="Times New Roman" w:hAnsi="Times New Roman" w:cs="Times New Roman"/>
          <w:sz w:val="28"/>
          <w:szCs w:val="28"/>
        </w:rPr>
      </w:pPr>
    </w:p>
    <w:p w:rsidR="00364481" w:rsidRPr="000D7F87" w:rsidRDefault="00364481" w:rsidP="008173B9">
      <w:pPr>
        <w:rPr>
          <w:rFonts w:ascii="Times New Roman" w:hAnsi="Times New Roman" w:cs="Times New Roman"/>
          <w:sz w:val="28"/>
          <w:szCs w:val="28"/>
        </w:rPr>
      </w:pPr>
    </w:p>
    <w:p w:rsidR="00364481" w:rsidRDefault="00364481"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840FFE" w:rsidRDefault="00840FFE" w:rsidP="008173B9">
      <w:pPr>
        <w:rPr>
          <w:rFonts w:ascii="Times New Roman" w:hAnsi="Times New Roman" w:cs="Times New Roman"/>
          <w:sz w:val="28"/>
          <w:szCs w:val="28"/>
        </w:rPr>
      </w:pPr>
    </w:p>
    <w:p w:rsidR="007E6EC9" w:rsidRPr="000D7F87" w:rsidRDefault="007E6EC9" w:rsidP="0047477C">
      <w:pPr>
        <w:spacing w:after="0" w:line="240" w:lineRule="auto"/>
        <w:ind w:firstLine="709"/>
        <w:rPr>
          <w:rFonts w:ascii="Times New Roman" w:hAnsi="Times New Roman" w:cs="Times New Roman"/>
          <w:b/>
          <w:bCs/>
          <w:caps/>
          <w:sz w:val="28"/>
          <w:szCs w:val="28"/>
        </w:rPr>
      </w:pPr>
      <w:r w:rsidRPr="008977A8">
        <w:rPr>
          <w:rFonts w:ascii="Times New Roman" w:hAnsi="Times New Roman" w:cs="Times New Roman"/>
          <w:b/>
          <w:bCs/>
          <w:caps/>
          <w:sz w:val="28"/>
          <w:szCs w:val="28"/>
        </w:rPr>
        <w:t>Тема</w:t>
      </w:r>
      <w:r w:rsidRPr="000D7F87">
        <w:rPr>
          <w:rFonts w:ascii="Times New Roman" w:hAnsi="Times New Roman" w:cs="Times New Roman"/>
          <w:b/>
          <w:bCs/>
          <w:caps/>
          <w:sz w:val="28"/>
          <w:szCs w:val="28"/>
        </w:rPr>
        <w:t xml:space="preserve"> 7. </w:t>
      </w:r>
      <w:r w:rsidRPr="008977A8">
        <w:rPr>
          <w:rFonts w:ascii="Times New Roman" w:hAnsi="Times New Roman" w:cs="Times New Roman"/>
          <w:b/>
          <w:bCs/>
          <w:caps/>
          <w:sz w:val="28"/>
          <w:szCs w:val="28"/>
        </w:rPr>
        <w:t>Договоры</w:t>
      </w:r>
      <w:r w:rsidRPr="000D7F87">
        <w:rPr>
          <w:rFonts w:ascii="Times New Roman" w:hAnsi="Times New Roman" w:cs="Times New Roman"/>
          <w:b/>
          <w:bCs/>
          <w:caps/>
          <w:sz w:val="28"/>
          <w:szCs w:val="28"/>
        </w:rPr>
        <w:t xml:space="preserve"> </w:t>
      </w:r>
      <w:r w:rsidRPr="008977A8">
        <w:rPr>
          <w:rFonts w:ascii="Times New Roman" w:hAnsi="Times New Roman" w:cs="Times New Roman"/>
          <w:b/>
          <w:bCs/>
          <w:caps/>
          <w:sz w:val="28"/>
          <w:szCs w:val="28"/>
        </w:rPr>
        <w:t>маркетинга</w:t>
      </w:r>
      <w:r w:rsidRPr="000D7F87">
        <w:rPr>
          <w:rFonts w:ascii="Times New Roman" w:hAnsi="Times New Roman" w:cs="Times New Roman"/>
          <w:b/>
          <w:bCs/>
          <w:caps/>
          <w:sz w:val="28"/>
          <w:szCs w:val="28"/>
        </w:rPr>
        <w:t xml:space="preserve"> </w:t>
      </w:r>
      <w:r w:rsidRPr="008977A8">
        <w:rPr>
          <w:rFonts w:ascii="Times New Roman" w:hAnsi="Times New Roman" w:cs="Times New Roman"/>
          <w:b/>
          <w:bCs/>
          <w:caps/>
          <w:sz w:val="28"/>
          <w:szCs w:val="28"/>
        </w:rPr>
        <w:t>в</w:t>
      </w:r>
      <w:r w:rsidRPr="000D7F87">
        <w:rPr>
          <w:rFonts w:ascii="Times New Roman" w:hAnsi="Times New Roman" w:cs="Times New Roman"/>
          <w:b/>
          <w:bCs/>
          <w:caps/>
          <w:sz w:val="28"/>
          <w:szCs w:val="28"/>
        </w:rPr>
        <w:t xml:space="preserve"> </w:t>
      </w:r>
      <w:r w:rsidRPr="008977A8">
        <w:rPr>
          <w:rFonts w:ascii="Times New Roman" w:hAnsi="Times New Roman" w:cs="Times New Roman"/>
          <w:b/>
          <w:bCs/>
          <w:caps/>
          <w:sz w:val="28"/>
          <w:szCs w:val="28"/>
        </w:rPr>
        <w:t>системе</w:t>
      </w:r>
      <w:r w:rsidRPr="000D7F87">
        <w:rPr>
          <w:rFonts w:ascii="Times New Roman" w:hAnsi="Times New Roman" w:cs="Times New Roman"/>
          <w:b/>
          <w:bCs/>
          <w:caps/>
          <w:sz w:val="28"/>
          <w:szCs w:val="28"/>
        </w:rPr>
        <w:t xml:space="preserve"> </w:t>
      </w:r>
      <w:r w:rsidRPr="008977A8">
        <w:rPr>
          <w:rFonts w:ascii="Times New Roman" w:hAnsi="Times New Roman" w:cs="Times New Roman"/>
          <w:b/>
          <w:bCs/>
          <w:caps/>
          <w:sz w:val="28"/>
          <w:szCs w:val="28"/>
        </w:rPr>
        <w:t>хозяйственных</w:t>
      </w:r>
      <w:r w:rsidRPr="000D7F87">
        <w:rPr>
          <w:rFonts w:ascii="Times New Roman" w:hAnsi="Times New Roman" w:cs="Times New Roman"/>
          <w:b/>
          <w:bCs/>
          <w:caps/>
          <w:sz w:val="28"/>
          <w:szCs w:val="28"/>
        </w:rPr>
        <w:t xml:space="preserve"> </w:t>
      </w:r>
      <w:r w:rsidRPr="008977A8">
        <w:rPr>
          <w:rFonts w:ascii="Times New Roman" w:hAnsi="Times New Roman" w:cs="Times New Roman"/>
          <w:b/>
          <w:bCs/>
          <w:caps/>
          <w:sz w:val="28"/>
          <w:szCs w:val="28"/>
        </w:rPr>
        <w:t>связей</w:t>
      </w:r>
    </w:p>
    <w:p w:rsidR="007E6EC9" w:rsidRPr="000D7F87" w:rsidRDefault="007E6EC9" w:rsidP="00364246">
      <w:pPr>
        <w:spacing w:after="0" w:line="240" w:lineRule="auto"/>
        <w:ind w:firstLine="709"/>
        <w:jc w:val="both"/>
        <w:rPr>
          <w:rFonts w:ascii="Times New Roman" w:hAnsi="Times New Roman" w:cs="Times New Roman"/>
          <w:b/>
          <w:bCs/>
          <w:sz w:val="28"/>
          <w:szCs w:val="28"/>
        </w:rPr>
      </w:pPr>
    </w:p>
    <w:p w:rsidR="007E6EC9" w:rsidRPr="00364246" w:rsidRDefault="007E6EC9" w:rsidP="003642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 xml:space="preserve"> </w:t>
      </w:r>
      <w:r w:rsidRPr="00364246">
        <w:rPr>
          <w:rFonts w:ascii="Times New Roman" w:hAnsi="Times New Roman" w:cs="Times New Roman"/>
          <w:sz w:val="28"/>
          <w:szCs w:val="28"/>
        </w:rPr>
        <w:t>Понятие и система хозяйственных договоров в Р</w:t>
      </w:r>
      <w:r>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 xml:space="preserve"> </w:t>
      </w:r>
      <w:r w:rsidRPr="00364246">
        <w:rPr>
          <w:rFonts w:ascii="Times New Roman" w:hAnsi="Times New Roman" w:cs="Times New Roman"/>
          <w:sz w:val="28"/>
          <w:szCs w:val="28"/>
        </w:rPr>
        <w:t>Заключение хозяйственн</w:t>
      </w:r>
      <w:r>
        <w:rPr>
          <w:rFonts w:ascii="Times New Roman" w:hAnsi="Times New Roman" w:cs="Times New Roman"/>
          <w:sz w:val="28"/>
          <w:szCs w:val="28"/>
        </w:rPr>
        <w:t>ого</w:t>
      </w:r>
      <w:r w:rsidRPr="00364246">
        <w:rPr>
          <w:rFonts w:ascii="Times New Roman" w:hAnsi="Times New Roman" w:cs="Times New Roman"/>
          <w:sz w:val="28"/>
          <w:szCs w:val="28"/>
        </w:rPr>
        <w:t xml:space="preserve"> договор</w:t>
      </w:r>
      <w:r>
        <w:rPr>
          <w:rFonts w:ascii="Times New Roman" w:hAnsi="Times New Roman" w:cs="Times New Roman"/>
          <w:sz w:val="28"/>
          <w:szCs w:val="28"/>
        </w:rPr>
        <w:t>а</w:t>
      </w:r>
      <w:r w:rsidRPr="00364246">
        <w:rPr>
          <w:rFonts w:ascii="Times New Roman" w:hAnsi="Times New Roman" w:cs="Times New Roman"/>
          <w:sz w:val="28"/>
          <w:szCs w:val="28"/>
        </w:rPr>
        <w:t>. Структура договорных связей в хозяйственных отношениях.</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3.</w:t>
      </w:r>
      <w:r>
        <w:rPr>
          <w:rFonts w:ascii="Times New Roman" w:hAnsi="Times New Roman" w:cs="Times New Roman"/>
          <w:sz w:val="28"/>
          <w:szCs w:val="28"/>
        </w:rPr>
        <w:t xml:space="preserve"> </w:t>
      </w:r>
      <w:r w:rsidRPr="00364246">
        <w:rPr>
          <w:rFonts w:ascii="Times New Roman" w:hAnsi="Times New Roman" w:cs="Times New Roman"/>
          <w:sz w:val="28"/>
          <w:szCs w:val="28"/>
        </w:rPr>
        <w:t>Форма хозяйственн</w:t>
      </w:r>
      <w:r>
        <w:rPr>
          <w:rFonts w:ascii="Times New Roman" w:hAnsi="Times New Roman" w:cs="Times New Roman"/>
          <w:sz w:val="28"/>
          <w:szCs w:val="28"/>
        </w:rPr>
        <w:t xml:space="preserve">ых </w:t>
      </w:r>
      <w:r w:rsidRPr="00364246">
        <w:rPr>
          <w:rFonts w:ascii="Times New Roman" w:hAnsi="Times New Roman" w:cs="Times New Roman"/>
          <w:sz w:val="28"/>
          <w:szCs w:val="28"/>
        </w:rPr>
        <w:t>договоров.</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4.</w:t>
      </w:r>
      <w:r>
        <w:rPr>
          <w:rFonts w:ascii="Times New Roman" w:hAnsi="Times New Roman" w:cs="Times New Roman"/>
          <w:sz w:val="28"/>
          <w:szCs w:val="28"/>
        </w:rPr>
        <w:t xml:space="preserve"> </w:t>
      </w:r>
      <w:r w:rsidRPr="00364246">
        <w:rPr>
          <w:rFonts w:ascii="Times New Roman" w:hAnsi="Times New Roman" w:cs="Times New Roman"/>
          <w:sz w:val="28"/>
          <w:szCs w:val="28"/>
        </w:rPr>
        <w:t>Содержание хозяйственн</w:t>
      </w:r>
      <w:r>
        <w:rPr>
          <w:rFonts w:ascii="Times New Roman" w:hAnsi="Times New Roman" w:cs="Times New Roman"/>
          <w:sz w:val="28"/>
          <w:szCs w:val="28"/>
        </w:rPr>
        <w:t xml:space="preserve">ого </w:t>
      </w:r>
      <w:r w:rsidRPr="00364246">
        <w:rPr>
          <w:rFonts w:ascii="Times New Roman" w:hAnsi="Times New Roman" w:cs="Times New Roman"/>
          <w:sz w:val="28"/>
          <w:szCs w:val="28"/>
        </w:rPr>
        <w:t>договор</w:t>
      </w:r>
      <w:r>
        <w:rPr>
          <w:rFonts w:ascii="Times New Roman" w:hAnsi="Times New Roman" w:cs="Times New Roman"/>
          <w:sz w:val="28"/>
          <w:szCs w:val="28"/>
        </w:rPr>
        <w:t>а</w:t>
      </w:r>
      <w:r w:rsidRPr="00364246">
        <w:rPr>
          <w:rFonts w:ascii="Times New Roman" w:hAnsi="Times New Roman" w:cs="Times New Roman"/>
          <w:sz w:val="28"/>
          <w:szCs w:val="28"/>
        </w:rPr>
        <w:t>.</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5. Изменение и раст</w:t>
      </w:r>
      <w:r w:rsidR="00840FFE">
        <w:rPr>
          <w:rFonts w:ascii="Times New Roman" w:hAnsi="Times New Roman" w:cs="Times New Roman"/>
          <w:sz w:val="28"/>
          <w:szCs w:val="28"/>
        </w:rPr>
        <w:t>оржение хозяйственных договоров</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8977A8">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1. Понятие и система хозяйственных договоров в Р</w:t>
      </w:r>
      <w:r w:rsidR="000D61A2">
        <w:rPr>
          <w:rFonts w:ascii="Times New Roman" w:hAnsi="Times New Roman" w:cs="Times New Roman"/>
          <w:b/>
          <w:bCs/>
          <w:sz w:val="28"/>
          <w:szCs w:val="28"/>
        </w:rPr>
        <w:t xml:space="preserve">еспублике </w:t>
      </w:r>
      <w:r w:rsidRPr="00364246">
        <w:rPr>
          <w:rFonts w:ascii="Times New Roman" w:hAnsi="Times New Roman" w:cs="Times New Roman"/>
          <w:b/>
          <w:bCs/>
          <w:sz w:val="28"/>
          <w:szCs w:val="28"/>
        </w:rPr>
        <w:t>Б</w:t>
      </w:r>
      <w:r w:rsidR="000D61A2">
        <w:rPr>
          <w:rFonts w:ascii="Times New Roman" w:hAnsi="Times New Roman" w:cs="Times New Roman"/>
          <w:b/>
          <w:bCs/>
          <w:sz w:val="28"/>
          <w:szCs w:val="28"/>
        </w:rPr>
        <w:t>еларусь</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b/>
          <w:bCs/>
          <w:sz w:val="28"/>
          <w:szCs w:val="28"/>
        </w:rPr>
        <w:t>Хозяйственный договор</w:t>
      </w:r>
      <w:r w:rsidRPr="00364246">
        <w:rPr>
          <w:rFonts w:ascii="Times New Roman" w:hAnsi="Times New Roman" w:cs="Times New Roman"/>
          <w:sz w:val="28"/>
          <w:szCs w:val="28"/>
        </w:rPr>
        <w:t xml:space="preserve"> </w:t>
      </w:r>
      <w:r>
        <w:rPr>
          <w:rFonts w:ascii="Times New Roman" w:hAnsi="Times New Roman" w:cs="Times New Roman"/>
          <w:sz w:val="28"/>
          <w:szCs w:val="28"/>
        </w:rPr>
        <w:t>–</w:t>
      </w:r>
      <w:r w:rsidRPr="00364246">
        <w:rPr>
          <w:rFonts w:ascii="Times New Roman" w:hAnsi="Times New Roman" w:cs="Times New Roman"/>
          <w:sz w:val="28"/>
          <w:szCs w:val="28"/>
        </w:rPr>
        <w:t xml:space="preserve"> наиболее распространенное основание во</w:t>
      </w:r>
      <w:r w:rsidRPr="00364246">
        <w:rPr>
          <w:rFonts w:ascii="Times New Roman" w:hAnsi="Times New Roman" w:cs="Times New Roman"/>
          <w:sz w:val="28"/>
          <w:szCs w:val="28"/>
        </w:rPr>
        <w:t>з</w:t>
      </w:r>
      <w:r w:rsidRPr="00364246">
        <w:rPr>
          <w:rFonts w:ascii="Times New Roman" w:hAnsi="Times New Roman" w:cs="Times New Roman"/>
          <w:sz w:val="28"/>
          <w:szCs w:val="28"/>
        </w:rPr>
        <w:t>никновения хозяйственных обязательств. Согласно ст.390 Г</w:t>
      </w:r>
      <w:r>
        <w:rPr>
          <w:rFonts w:ascii="Times New Roman" w:hAnsi="Times New Roman" w:cs="Times New Roman"/>
          <w:sz w:val="28"/>
          <w:szCs w:val="28"/>
        </w:rPr>
        <w:t>ражданского коде</w:t>
      </w:r>
      <w:r>
        <w:rPr>
          <w:rFonts w:ascii="Times New Roman" w:hAnsi="Times New Roman" w:cs="Times New Roman"/>
          <w:sz w:val="28"/>
          <w:szCs w:val="28"/>
        </w:rPr>
        <w:t>к</w:t>
      </w:r>
      <w:r>
        <w:rPr>
          <w:rFonts w:ascii="Times New Roman" w:hAnsi="Times New Roman" w:cs="Times New Roman"/>
          <w:sz w:val="28"/>
          <w:szCs w:val="28"/>
        </w:rPr>
        <w:t>са</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договором признается соглашение двух или нескол</w:t>
      </w:r>
      <w:r w:rsidRPr="00364246">
        <w:rPr>
          <w:rFonts w:ascii="Times New Roman" w:hAnsi="Times New Roman" w:cs="Times New Roman"/>
          <w:sz w:val="28"/>
          <w:szCs w:val="28"/>
        </w:rPr>
        <w:t>ь</w:t>
      </w:r>
      <w:r w:rsidRPr="00364246">
        <w:rPr>
          <w:rFonts w:ascii="Times New Roman" w:hAnsi="Times New Roman" w:cs="Times New Roman"/>
          <w:sz w:val="28"/>
          <w:szCs w:val="28"/>
        </w:rPr>
        <w:t xml:space="preserve">ких лиц об установлении, изменении или прекращении гражданских прав и обязанностей. </w:t>
      </w:r>
      <w:r w:rsidRPr="00364246">
        <w:rPr>
          <w:rFonts w:ascii="Times New Roman" w:hAnsi="Times New Roman" w:cs="Times New Roman"/>
          <w:b/>
          <w:bCs/>
          <w:sz w:val="28"/>
          <w:szCs w:val="28"/>
        </w:rPr>
        <w:t xml:space="preserve">Соглашение </w:t>
      </w:r>
      <w:r w:rsidRPr="00B93830">
        <w:rPr>
          <w:rFonts w:ascii="Times New Roman" w:hAnsi="Times New Roman" w:cs="Times New Roman"/>
          <w:b/>
          <w:bCs/>
          <w:sz w:val="28"/>
          <w:szCs w:val="28"/>
        </w:rPr>
        <w:t>сторон – основной конститутивный признак д</w:t>
      </w:r>
      <w:r w:rsidRPr="00B93830">
        <w:rPr>
          <w:rFonts w:ascii="Times New Roman" w:hAnsi="Times New Roman" w:cs="Times New Roman"/>
          <w:b/>
          <w:bCs/>
          <w:sz w:val="28"/>
          <w:szCs w:val="28"/>
        </w:rPr>
        <w:t>о</w:t>
      </w:r>
      <w:r w:rsidRPr="00B93830">
        <w:rPr>
          <w:rFonts w:ascii="Times New Roman" w:hAnsi="Times New Roman" w:cs="Times New Roman"/>
          <w:b/>
          <w:bCs/>
          <w:sz w:val="28"/>
          <w:szCs w:val="28"/>
        </w:rPr>
        <w:t>говора.</w:t>
      </w:r>
      <w:r w:rsidRPr="00364246">
        <w:rPr>
          <w:rFonts w:ascii="Times New Roman" w:hAnsi="Times New Roman" w:cs="Times New Roman"/>
          <w:sz w:val="28"/>
          <w:szCs w:val="28"/>
        </w:rPr>
        <w:t xml:space="preserve"> В соглашении проявляется волевой элемент договора, волеизъявление его участников. Хозяйственным договором признается соглашение, в силу к</w:t>
      </w:r>
      <w:r w:rsidRPr="00364246">
        <w:rPr>
          <w:rFonts w:ascii="Times New Roman" w:hAnsi="Times New Roman" w:cs="Times New Roman"/>
          <w:sz w:val="28"/>
          <w:szCs w:val="28"/>
        </w:rPr>
        <w:t>о</w:t>
      </w:r>
      <w:r w:rsidRPr="00364246">
        <w:rPr>
          <w:rFonts w:ascii="Times New Roman" w:hAnsi="Times New Roman" w:cs="Times New Roman"/>
          <w:sz w:val="28"/>
          <w:szCs w:val="28"/>
        </w:rPr>
        <w:t>торого одна сторона обязуется в обусловленный срок передать товары, выпо</w:t>
      </w:r>
      <w:r w:rsidRPr="00364246">
        <w:rPr>
          <w:rFonts w:ascii="Times New Roman" w:hAnsi="Times New Roman" w:cs="Times New Roman"/>
          <w:sz w:val="28"/>
          <w:szCs w:val="28"/>
        </w:rPr>
        <w:t>л</w:t>
      </w:r>
      <w:r w:rsidRPr="00364246">
        <w:rPr>
          <w:rFonts w:ascii="Times New Roman" w:hAnsi="Times New Roman" w:cs="Times New Roman"/>
          <w:sz w:val="28"/>
          <w:szCs w:val="28"/>
        </w:rPr>
        <w:t>нить работы или оказать услуги в сфере хозяйственной деятельности, а другая сторона обязуется принять и оплатить их. В рамках хозяйственных операций либо обе стороны осуществляют хозяйственную деятельность, либо ее ос</w:t>
      </w:r>
      <w:r w:rsidRPr="00364246">
        <w:rPr>
          <w:rFonts w:ascii="Times New Roman" w:hAnsi="Times New Roman" w:cs="Times New Roman"/>
          <w:sz w:val="28"/>
          <w:szCs w:val="28"/>
        </w:rPr>
        <w:t>у</w:t>
      </w:r>
      <w:r w:rsidRPr="00364246">
        <w:rPr>
          <w:rFonts w:ascii="Times New Roman" w:hAnsi="Times New Roman" w:cs="Times New Roman"/>
          <w:sz w:val="28"/>
          <w:szCs w:val="28"/>
        </w:rPr>
        <w:t>ществляет сторона, на которой лежит основная ответственность, характериз</w:t>
      </w:r>
      <w:r w:rsidRPr="00364246">
        <w:rPr>
          <w:rFonts w:ascii="Times New Roman" w:hAnsi="Times New Roman" w:cs="Times New Roman"/>
          <w:sz w:val="28"/>
          <w:szCs w:val="28"/>
        </w:rPr>
        <w:t>у</w:t>
      </w:r>
      <w:r w:rsidRPr="00364246">
        <w:rPr>
          <w:rFonts w:ascii="Times New Roman" w:hAnsi="Times New Roman" w:cs="Times New Roman"/>
          <w:sz w:val="28"/>
          <w:szCs w:val="28"/>
        </w:rPr>
        <w:t>ющая существо данного дог</w:t>
      </w:r>
      <w:r>
        <w:rPr>
          <w:rFonts w:ascii="Times New Roman" w:hAnsi="Times New Roman" w:cs="Times New Roman"/>
          <w:sz w:val="28"/>
          <w:szCs w:val="28"/>
        </w:rPr>
        <w:t xml:space="preserve">овора. Хотя бы одной из сторон </w:t>
      </w:r>
      <w:r w:rsidRPr="00364246">
        <w:rPr>
          <w:rFonts w:ascii="Times New Roman" w:hAnsi="Times New Roman" w:cs="Times New Roman"/>
          <w:sz w:val="28"/>
          <w:szCs w:val="28"/>
        </w:rPr>
        <w:t>хозяйственных д</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говоров являются субъекты предпринимательства.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Хозяйственный договор является (еще 3 признака, кроме 2-х вышен</w:t>
      </w:r>
      <w:r w:rsidRPr="00364246">
        <w:rPr>
          <w:rFonts w:ascii="Times New Roman" w:hAnsi="Times New Roman" w:cs="Times New Roman"/>
          <w:sz w:val="28"/>
          <w:szCs w:val="28"/>
        </w:rPr>
        <w:t>а</w:t>
      </w:r>
      <w:r w:rsidRPr="00364246">
        <w:rPr>
          <w:rFonts w:ascii="Times New Roman" w:hAnsi="Times New Roman" w:cs="Times New Roman"/>
          <w:sz w:val="28"/>
          <w:szCs w:val="28"/>
        </w:rPr>
        <w:t>званных):</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двусторонним;</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возмездным;</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срочным.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Основные функции хозяйственного договора:</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регулятивная;</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обеспечивающая;</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координационная;</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охранительная;</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балансирующая спрос и потребление.</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Основные принципы договорных отношений в сфере предпринимател</w:t>
      </w:r>
      <w:r w:rsidRPr="00364246">
        <w:rPr>
          <w:rFonts w:ascii="Times New Roman" w:hAnsi="Times New Roman" w:cs="Times New Roman"/>
          <w:sz w:val="28"/>
          <w:szCs w:val="28"/>
        </w:rPr>
        <w:t>ь</w:t>
      </w:r>
      <w:r w:rsidRPr="00364246">
        <w:rPr>
          <w:rFonts w:ascii="Times New Roman" w:hAnsi="Times New Roman" w:cs="Times New Roman"/>
          <w:sz w:val="28"/>
          <w:szCs w:val="28"/>
        </w:rPr>
        <w:t>ской деятельности: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равноправие сторон;</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свобода заключения и формирования условий хозяйственных договоров;</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взаимная заинтересованность сторон в исполнении договора, соблюд</w:t>
      </w:r>
      <w:r w:rsidRPr="00364246">
        <w:rPr>
          <w:rFonts w:ascii="Times New Roman" w:hAnsi="Times New Roman" w:cs="Times New Roman"/>
          <w:sz w:val="28"/>
          <w:szCs w:val="28"/>
        </w:rPr>
        <w:t>е</w:t>
      </w:r>
      <w:r w:rsidRPr="00364246">
        <w:rPr>
          <w:rFonts w:ascii="Times New Roman" w:hAnsi="Times New Roman" w:cs="Times New Roman"/>
          <w:sz w:val="28"/>
          <w:szCs w:val="28"/>
        </w:rPr>
        <w:t>ние договорной дисциплины;</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взаимная имущественная ответственность сторон.</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Поскольку классификация является неотъемлемой частью любой науки, существуют разные классификации хозяйственных договоров (в зависимости от классификационного признака). Например, в зависимости от результата дог</w:t>
      </w:r>
      <w:r w:rsidRPr="00364246">
        <w:rPr>
          <w:rFonts w:ascii="Times New Roman" w:hAnsi="Times New Roman" w:cs="Times New Roman"/>
          <w:sz w:val="28"/>
          <w:szCs w:val="28"/>
        </w:rPr>
        <w:t>о</w:t>
      </w:r>
      <w:r w:rsidRPr="00364246">
        <w:rPr>
          <w:rFonts w:ascii="Times New Roman" w:hAnsi="Times New Roman" w:cs="Times New Roman"/>
          <w:sz w:val="28"/>
          <w:szCs w:val="28"/>
        </w:rPr>
        <w:t>вора выделяют следующие их группы (группы, в свою очередь, делятся на т</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пы, а типы </w:t>
      </w:r>
      <w:r>
        <w:rPr>
          <w:rFonts w:ascii="Times New Roman" w:hAnsi="Times New Roman" w:cs="Times New Roman"/>
          <w:sz w:val="28"/>
          <w:szCs w:val="28"/>
        </w:rPr>
        <w:t>–</w:t>
      </w:r>
      <w:r w:rsidRPr="00364246">
        <w:rPr>
          <w:rFonts w:ascii="Times New Roman" w:hAnsi="Times New Roman" w:cs="Times New Roman"/>
          <w:sz w:val="28"/>
          <w:szCs w:val="28"/>
        </w:rPr>
        <w:t xml:space="preserve"> на </w:t>
      </w:r>
      <w:r w:rsidRPr="00D00F16">
        <w:rPr>
          <w:rFonts w:ascii="Times New Roman" w:hAnsi="Times New Roman" w:cs="Times New Roman"/>
          <w:sz w:val="28"/>
          <w:szCs w:val="28"/>
        </w:rPr>
        <w:t>виды</w:t>
      </w:r>
      <w:r w:rsidRPr="00364246">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договоры, направленные на передачу имущества;</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договоры, направленные на передачу исключительных прав на объекты интеллектуальной собственности (ОИС);</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договоры о выполнении работ;</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договоры об оказании услуг;</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организационные договоры;</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договоры о совместной деятельности.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Каждая из перечисленных групп договоров разбивается на типы, п</w:t>
      </w:r>
      <w:r w:rsidRPr="00364246">
        <w:rPr>
          <w:rFonts w:ascii="Times New Roman" w:hAnsi="Times New Roman" w:cs="Times New Roman"/>
          <w:sz w:val="28"/>
          <w:szCs w:val="28"/>
        </w:rPr>
        <w:t>о</w:t>
      </w:r>
      <w:r w:rsidRPr="00364246">
        <w:rPr>
          <w:rFonts w:ascii="Times New Roman" w:hAnsi="Times New Roman" w:cs="Times New Roman"/>
          <w:sz w:val="28"/>
          <w:szCs w:val="28"/>
        </w:rPr>
        <w:t>скольку договоры одной группы могут быть наполнены различным содержан</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ем. Например, в группу договоров о передаче имущества входят договоры о возмездной реализации продукции, о предоставлении имущества во временное возмездное пользование. Или группа договоров об оказании услуг включает, например, договоры перевозки грузов, хранения, комиссии. </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Если классификация договоров по группам носит, скорее, экономический характер, то само разделение договоров на типы носит уже юридический хара</w:t>
      </w:r>
      <w:r w:rsidRPr="00364246">
        <w:rPr>
          <w:rFonts w:ascii="Times New Roman" w:hAnsi="Times New Roman" w:cs="Times New Roman"/>
          <w:sz w:val="28"/>
          <w:szCs w:val="28"/>
        </w:rPr>
        <w:t>к</w:t>
      </w:r>
      <w:r w:rsidRPr="00364246">
        <w:rPr>
          <w:rFonts w:ascii="Times New Roman" w:hAnsi="Times New Roman" w:cs="Times New Roman"/>
          <w:sz w:val="28"/>
          <w:szCs w:val="28"/>
        </w:rPr>
        <w:t>тер, поскольку тип договора закрепляется в законодательстве как самосто</w:t>
      </w:r>
      <w:r w:rsidRPr="00364246">
        <w:rPr>
          <w:rFonts w:ascii="Times New Roman" w:hAnsi="Times New Roman" w:cs="Times New Roman"/>
          <w:sz w:val="28"/>
          <w:szCs w:val="28"/>
        </w:rPr>
        <w:t>я</w:t>
      </w:r>
      <w:r w:rsidRPr="00364246">
        <w:rPr>
          <w:rFonts w:ascii="Times New Roman" w:hAnsi="Times New Roman" w:cs="Times New Roman"/>
          <w:sz w:val="28"/>
          <w:szCs w:val="28"/>
        </w:rPr>
        <w:t>тельная форма договора. Примеры типов договоров, закрепленных в законод</w:t>
      </w:r>
      <w:r w:rsidRPr="00364246">
        <w:rPr>
          <w:rFonts w:ascii="Times New Roman" w:hAnsi="Times New Roman" w:cs="Times New Roman"/>
          <w:sz w:val="28"/>
          <w:szCs w:val="28"/>
        </w:rPr>
        <w:t>а</w:t>
      </w:r>
      <w:r w:rsidRPr="00364246">
        <w:rPr>
          <w:rFonts w:ascii="Times New Roman" w:hAnsi="Times New Roman" w:cs="Times New Roman"/>
          <w:sz w:val="28"/>
          <w:szCs w:val="28"/>
        </w:rPr>
        <w:t>тельстве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и, прежде всего, в Г</w:t>
      </w:r>
      <w:r>
        <w:rPr>
          <w:rFonts w:ascii="Times New Roman" w:hAnsi="Times New Roman" w:cs="Times New Roman"/>
          <w:sz w:val="28"/>
          <w:szCs w:val="28"/>
        </w:rPr>
        <w:t>ражданском кодексе</w:t>
      </w:r>
      <w:r w:rsidRPr="00364246">
        <w:rPr>
          <w:rFonts w:ascii="Times New Roman" w:hAnsi="Times New Roman" w:cs="Times New Roman"/>
          <w:sz w:val="28"/>
          <w:szCs w:val="28"/>
        </w:rPr>
        <w:t xml:space="preserve"> Р</w:t>
      </w:r>
      <w:r>
        <w:rPr>
          <w:rFonts w:ascii="Times New Roman" w:hAnsi="Times New Roman" w:cs="Times New Roman"/>
          <w:sz w:val="28"/>
          <w:szCs w:val="28"/>
        </w:rPr>
        <w:t>еспу</w:t>
      </w:r>
      <w:r>
        <w:rPr>
          <w:rFonts w:ascii="Times New Roman" w:hAnsi="Times New Roman" w:cs="Times New Roman"/>
          <w:sz w:val="28"/>
          <w:szCs w:val="28"/>
        </w:rPr>
        <w:t>б</w:t>
      </w:r>
      <w:r>
        <w:rPr>
          <w:rFonts w:ascii="Times New Roman" w:hAnsi="Times New Roman" w:cs="Times New Roman"/>
          <w:sz w:val="28"/>
          <w:szCs w:val="28"/>
        </w:rPr>
        <w:t xml:space="preserve">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купли-продажи, подряда, перевозки и др. В пределах типа в</w:t>
      </w:r>
      <w:r w:rsidRPr="00364246">
        <w:rPr>
          <w:rFonts w:ascii="Times New Roman" w:hAnsi="Times New Roman" w:cs="Times New Roman"/>
          <w:sz w:val="28"/>
          <w:szCs w:val="28"/>
        </w:rPr>
        <w:t>ы</w:t>
      </w:r>
      <w:r w:rsidRPr="00364246">
        <w:rPr>
          <w:rFonts w:ascii="Times New Roman" w:hAnsi="Times New Roman" w:cs="Times New Roman"/>
          <w:sz w:val="28"/>
          <w:szCs w:val="28"/>
        </w:rPr>
        <w:t>деляют виды договоров, то есть договоры, которые наряду с общими для всего типа чертами обладают особенностями. Например, в рамках типа договора ку</w:t>
      </w:r>
      <w:r w:rsidRPr="00364246">
        <w:rPr>
          <w:rFonts w:ascii="Times New Roman" w:hAnsi="Times New Roman" w:cs="Times New Roman"/>
          <w:sz w:val="28"/>
          <w:szCs w:val="28"/>
        </w:rPr>
        <w:t>п</w:t>
      </w:r>
      <w:r w:rsidRPr="00364246">
        <w:rPr>
          <w:rFonts w:ascii="Times New Roman" w:hAnsi="Times New Roman" w:cs="Times New Roman"/>
          <w:sz w:val="28"/>
          <w:szCs w:val="28"/>
        </w:rPr>
        <w:t>ли-продажи выделяются договоры оптовой и розничной продажи, поставки, контрактации, энергос</w:t>
      </w:r>
      <w:r>
        <w:rPr>
          <w:rFonts w:ascii="Times New Roman" w:hAnsi="Times New Roman" w:cs="Times New Roman"/>
          <w:sz w:val="28"/>
          <w:szCs w:val="28"/>
        </w:rPr>
        <w:t>набжения</w:t>
      </w:r>
      <w:r w:rsidRPr="00364246">
        <w:rPr>
          <w:rFonts w:ascii="Times New Roman" w:hAnsi="Times New Roman" w:cs="Times New Roman"/>
          <w:sz w:val="28"/>
          <w:szCs w:val="28"/>
        </w:rPr>
        <w:t>, продажи недвижимости, продажи предпри</w:t>
      </w:r>
      <w:r w:rsidRPr="00364246">
        <w:rPr>
          <w:rFonts w:ascii="Times New Roman" w:hAnsi="Times New Roman" w:cs="Times New Roman"/>
          <w:sz w:val="28"/>
          <w:szCs w:val="28"/>
        </w:rPr>
        <w:t>я</w:t>
      </w:r>
      <w:r w:rsidRPr="00364246">
        <w:rPr>
          <w:rFonts w:ascii="Times New Roman" w:hAnsi="Times New Roman" w:cs="Times New Roman"/>
          <w:sz w:val="28"/>
          <w:szCs w:val="28"/>
        </w:rPr>
        <w:t>тия; в рамках типа договора подряда выделяют договоры строительного подр</w:t>
      </w:r>
      <w:r w:rsidRPr="00364246">
        <w:rPr>
          <w:rFonts w:ascii="Times New Roman" w:hAnsi="Times New Roman" w:cs="Times New Roman"/>
          <w:sz w:val="28"/>
          <w:szCs w:val="28"/>
        </w:rPr>
        <w:t>я</w:t>
      </w:r>
      <w:r w:rsidRPr="00364246">
        <w:rPr>
          <w:rFonts w:ascii="Times New Roman" w:hAnsi="Times New Roman" w:cs="Times New Roman"/>
          <w:sz w:val="28"/>
          <w:szCs w:val="28"/>
        </w:rPr>
        <w:t>да, подряда на выполнение проектных и изыскательских работ и т.п. Договор рассматривается как видовой по отношению к типу, если в нем наряду с сохр</w:t>
      </w:r>
      <w:r w:rsidRPr="00364246">
        <w:rPr>
          <w:rFonts w:ascii="Times New Roman" w:hAnsi="Times New Roman" w:cs="Times New Roman"/>
          <w:sz w:val="28"/>
          <w:szCs w:val="28"/>
        </w:rPr>
        <w:t>а</w:t>
      </w:r>
      <w:r w:rsidRPr="00364246">
        <w:rPr>
          <w:rFonts w:ascii="Times New Roman" w:hAnsi="Times New Roman" w:cs="Times New Roman"/>
          <w:sz w:val="28"/>
          <w:szCs w:val="28"/>
        </w:rPr>
        <w:t>нением нормообразующего родового признака присутствует специфика.</w:t>
      </w:r>
      <w:r>
        <w:rPr>
          <w:rFonts w:ascii="Times New Roman" w:hAnsi="Times New Roman" w:cs="Times New Roman"/>
          <w:sz w:val="28"/>
          <w:szCs w:val="28"/>
        </w:rPr>
        <w:t xml:space="preserve"> Итак, хозяйственные договоры классифицируются на: группы, типы и виды. </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Смысл классификации договоров состоит в том, чтобы на основе знач</w:t>
      </w:r>
      <w:r>
        <w:rPr>
          <w:rFonts w:ascii="Times New Roman" w:hAnsi="Times New Roman" w:cs="Times New Roman"/>
          <w:sz w:val="28"/>
          <w:szCs w:val="28"/>
        </w:rPr>
        <w:t>и</w:t>
      </w:r>
      <w:r>
        <w:rPr>
          <w:rFonts w:ascii="Times New Roman" w:hAnsi="Times New Roman" w:cs="Times New Roman"/>
          <w:sz w:val="28"/>
          <w:szCs w:val="28"/>
        </w:rPr>
        <w:t>мых нормообразующих признаков разделить договоры на группы, объединя</w:t>
      </w:r>
      <w:r>
        <w:rPr>
          <w:rFonts w:ascii="Times New Roman" w:hAnsi="Times New Roman" w:cs="Times New Roman"/>
          <w:sz w:val="28"/>
          <w:szCs w:val="28"/>
        </w:rPr>
        <w:t>ю</w:t>
      </w:r>
      <w:r>
        <w:rPr>
          <w:rFonts w:ascii="Times New Roman" w:hAnsi="Times New Roman" w:cs="Times New Roman"/>
          <w:sz w:val="28"/>
          <w:szCs w:val="28"/>
        </w:rPr>
        <w:t>щие обязательства со сходной регламентацией и разделяющие обязательства с различным регулированием.</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зависимости от характера юридических последствий выделяют оконч</w:t>
      </w:r>
      <w:r w:rsidRPr="00364246">
        <w:rPr>
          <w:rFonts w:ascii="Times New Roman" w:hAnsi="Times New Roman" w:cs="Times New Roman"/>
          <w:sz w:val="28"/>
          <w:szCs w:val="28"/>
        </w:rPr>
        <w:t>а</w:t>
      </w:r>
      <w:r w:rsidRPr="00364246">
        <w:rPr>
          <w:rFonts w:ascii="Times New Roman" w:hAnsi="Times New Roman" w:cs="Times New Roman"/>
          <w:sz w:val="28"/>
          <w:szCs w:val="28"/>
        </w:rPr>
        <w:t>тельные (основные) и предварительные договоры. Первые непосредственно п</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рождают права и обязанности сторон по производству и перемещению тех или иных благ. Предварительные </w:t>
      </w:r>
      <w:r>
        <w:rPr>
          <w:rFonts w:ascii="Times New Roman" w:hAnsi="Times New Roman" w:cs="Times New Roman"/>
          <w:sz w:val="28"/>
          <w:szCs w:val="28"/>
        </w:rPr>
        <w:t>–</w:t>
      </w:r>
      <w:r w:rsidRPr="00364246">
        <w:rPr>
          <w:rFonts w:ascii="Times New Roman" w:hAnsi="Times New Roman" w:cs="Times New Roman"/>
          <w:sz w:val="28"/>
          <w:szCs w:val="28"/>
        </w:rPr>
        <w:t xml:space="preserve"> лишь создают обязанность заключить в буд</w:t>
      </w:r>
      <w:r w:rsidRPr="00364246">
        <w:rPr>
          <w:rFonts w:ascii="Times New Roman" w:hAnsi="Times New Roman" w:cs="Times New Roman"/>
          <w:sz w:val="28"/>
          <w:szCs w:val="28"/>
        </w:rPr>
        <w:t>у</w:t>
      </w:r>
      <w:r w:rsidRPr="00364246">
        <w:rPr>
          <w:rFonts w:ascii="Times New Roman" w:hAnsi="Times New Roman" w:cs="Times New Roman"/>
          <w:sz w:val="28"/>
          <w:szCs w:val="28"/>
        </w:rPr>
        <w:t xml:space="preserve">щем договор на условиях предварительного договора. </w:t>
      </w:r>
    </w:p>
    <w:p w:rsidR="007E6EC9" w:rsidRPr="00364246" w:rsidRDefault="007E6EC9" w:rsidP="007605C0">
      <w:pPr>
        <w:spacing w:after="0" w:line="240" w:lineRule="auto"/>
        <w:ind w:firstLine="709"/>
        <w:rPr>
          <w:rFonts w:ascii="Times New Roman" w:hAnsi="Times New Roman" w:cs="Times New Roman"/>
          <w:sz w:val="28"/>
          <w:szCs w:val="28"/>
        </w:rPr>
      </w:pPr>
      <w:r w:rsidRPr="00364246">
        <w:rPr>
          <w:rFonts w:ascii="Times New Roman" w:hAnsi="Times New Roman" w:cs="Times New Roman"/>
          <w:sz w:val="28"/>
          <w:szCs w:val="28"/>
        </w:rPr>
        <w:t>Согласно ст.399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по предв</w:t>
      </w:r>
      <w:r w:rsidRPr="00364246">
        <w:rPr>
          <w:rFonts w:ascii="Times New Roman" w:hAnsi="Times New Roman" w:cs="Times New Roman"/>
          <w:sz w:val="28"/>
          <w:szCs w:val="28"/>
        </w:rPr>
        <w:t>а</w:t>
      </w:r>
      <w:r w:rsidRPr="00364246">
        <w:rPr>
          <w:rFonts w:ascii="Times New Roman" w:hAnsi="Times New Roman" w:cs="Times New Roman"/>
          <w:sz w:val="28"/>
          <w:szCs w:val="28"/>
        </w:rPr>
        <w:t>рительному договору стороны обязуются заключить в будущем договор (о</w:t>
      </w:r>
      <w:r w:rsidRPr="00364246">
        <w:rPr>
          <w:rFonts w:ascii="Times New Roman" w:hAnsi="Times New Roman" w:cs="Times New Roman"/>
          <w:sz w:val="28"/>
          <w:szCs w:val="28"/>
        </w:rPr>
        <w:t>с</w:t>
      </w:r>
      <w:r w:rsidRPr="00364246">
        <w:rPr>
          <w:rFonts w:ascii="Times New Roman" w:hAnsi="Times New Roman" w:cs="Times New Roman"/>
          <w:sz w:val="28"/>
          <w:szCs w:val="28"/>
        </w:rPr>
        <w:t>новной договор) на условиях, предусмотренных предварительным договором. Субъектам хозяйствования практически всегда следует заключать предвар</w:t>
      </w:r>
      <w:r w:rsidRPr="00364246">
        <w:rPr>
          <w:rFonts w:ascii="Times New Roman" w:hAnsi="Times New Roman" w:cs="Times New Roman"/>
          <w:sz w:val="28"/>
          <w:szCs w:val="28"/>
        </w:rPr>
        <w:t>и</w:t>
      </w:r>
      <w:r w:rsidRPr="00364246">
        <w:rPr>
          <w:rFonts w:ascii="Times New Roman" w:hAnsi="Times New Roman" w:cs="Times New Roman"/>
          <w:sz w:val="28"/>
          <w:szCs w:val="28"/>
        </w:rPr>
        <w:t>тельный договор.  В случаях, когда сторона, заключившая предварительный д</w:t>
      </w:r>
      <w:r w:rsidRPr="00364246">
        <w:rPr>
          <w:rFonts w:ascii="Times New Roman" w:hAnsi="Times New Roman" w:cs="Times New Roman"/>
          <w:sz w:val="28"/>
          <w:szCs w:val="28"/>
        </w:rPr>
        <w:t>о</w:t>
      </w:r>
      <w:r w:rsidRPr="00364246">
        <w:rPr>
          <w:rFonts w:ascii="Times New Roman" w:hAnsi="Times New Roman" w:cs="Times New Roman"/>
          <w:sz w:val="28"/>
          <w:szCs w:val="28"/>
        </w:rPr>
        <w:t>говор, уклоняется от заключения основного договора, применяются положения, установленные для заключения договоров в обязательном порядке (п.4 ст.415 Г</w:t>
      </w:r>
      <w:r>
        <w:rPr>
          <w:rFonts w:ascii="Times New Roman" w:hAnsi="Times New Roman" w:cs="Times New Roman"/>
          <w:sz w:val="28"/>
          <w:szCs w:val="28"/>
        </w:rPr>
        <w:t>ражданского кодекса</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w:t>
      </w:r>
      <w:r>
        <w:rPr>
          <w:rFonts w:ascii="Times New Roman" w:hAnsi="Times New Roman" w:cs="Times New Roman"/>
          <w:sz w:val="28"/>
          <w:szCs w:val="28"/>
        </w:rPr>
        <w:t>–</w:t>
      </w:r>
      <w:r w:rsidRPr="00364246">
        <w:rPr>
          <w:rFonts w:ascii="Times New Roman" w:hAnsi="Times New Roman" w:cs="Times New Roman"/>
          <w:sz w:val="28"/>
          <w:szCs w:val="28"/>
        </w:rPr>
        <w:t xml:space="preserve"> если сторона, для которой в с</w:t>
      </w:r>
      <w:r w:rsidRPr="00364246">
        <w:rPr>
          <w:rFonts w:ascii="Times New Roman" w:hAnsi="Times New Roman" w:cs="Times New Roman"/>
          <w:sz w:val="28"/>
          <w:szCs w:val="28"/>
        </w:rPr>
        <w:t>о</w:t>
      </w:r>
      <w:r w:rsidRPr="00364246">
        <w:rPr>
          <w:rFonts w:ascii="Times New Roman" w:hAnsi="Times New Roman" w:cs="Times New Roman"/>
          <w:sz w:val="28"/>
          <w:szCs w:val="28"/>
        </w:rPr>
        <w:t>ответствии с Г</w:t>
      </w:r>
      <w:r>
        <w:rPr>
          <w:rFonts w:ascii="Times New Roman" w:hAnsi="Times New Roman" w:cs="Times New Roman"/>
          <w:sz w:val="28"/>
          <w:szCs w:val="28"/>
        </w:rPr>
        <w:t xml:space="preserve">ражданским кодексом </w:t>
      </w:r>
      <w:r w:rsidRPr="00364246">
        <w:rPr>
          <w:rFonts w:ascii="Times New Roman" w:hAnsi="Times New Roman" w:cs="Times New Roman"/>
          <w:sz w:val="28"/>
          <w:szCs w:val="28"/>
        </w:rPr>
        <w:t xml:space="preserve"> и иными актами законодательства закл</w:t>
      </w:r>
      <w:r w:rsidRPr="00364246">
        <w:rPr>
          <w:rFonts w:ascii="Times New Roman" w:hAnsi="Times New Roman" w:cs="Times New Roman"/>
          <w:sz w:val="28"/>
          <w:szCs w:val="28"/>
        </w:rPr>
        <w:t>ю</w:t>
      </w:r>
      <w:r w:rsidRPr="00364246">
        <w:rPr>
          <w:rFonts w:ascii="Times New Roman" w:hAnsi="Times New Roman" w:cs="Times New Roman"/>
          <w:sz w:val="28"/>
          <w:szCs w:val="28"/>
        </w:rPr>
        <w:t xml:space="preserve">чение договора обязательно, уклоняется от его заключения, другая сторона вправе обратиться в суд с требованием о понуждении заключить договор. </w:t>
      </w:r>
      <w:r w:rsidRPr="00220F8F">
        <w:rPr>
          <w:rFonts w:ascii="Times New Roman" w:hAnsi="Times New Roman" w:cs="Times New Roman"/>
          <w:sz w:val="28"/>
          <w:szCs w:val="28"/>
        </w:rPr>
        <w:t>Ст</w:t>
      </w:r>
      <w:r w:rsidRPr="00220F8F">
        <w:rPr>
          <w:rFonts w:ascii="Times New Roman" w:hAnsi="Times New Roman" w:cs="Times New Roman"/>
          <w:sz w:val="28"/>
          <w:szCs w:val="28"/>
        </w:rPr>
        <w:t>о</w:t>
      </w:r>
      <w:r w:rsidRPr="00220F8F">
        <w:rPr>
          <w:rFonts w:ascii="Times New Roman" w:hAnsi="Times New Roman" w:cs="Times New Roman"/>
          <w:sz w:val="28"/>
          <w:szCs w:val="28"/>
        </w:rPr>
        <w:t>рона</w:t>
      </w:r>
      <w:r w:rsidRPr="00364246">
        <w:rPr>
          <w:rFonts w:ascii="Times New Roman" w:hAnsi="Times New Roman" w:cs="Times New Roman"/>
          <w:sz w:val="28"/>
          <w:szCs w:val="28"/>
        </w:rPr>
        <w:t>, необоснованно уклоняющаяся от заключения договора, должна возм</w:t>
      </w:r>
      <w:r w:rsidRPr="00364246">
        <w:rPr>
          <w:rFonts w:ascii="Times New Roman" w:hAnsi="Times New Roman" w:cs="Times New Roman"/>
          <w:sz w:val="28"/>
          <w:szCs w:val="28"/>
        </w:rPr>
        <w:t>е</w:t>
      </w:r>
      <w:r w:rsidRPr="00364246">
        <w:rPr>
          <w:rFonts w:ascii="Times New Roman" w:hAnsi="Times New Roman" w:cs="Times New Roman"/>
          <w:sz w:val="28"/>
          <w:szCs w:val="28"/>
        </w:rPr>
        <w:t>стить убытки).</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Предварительные договоры следует отличать от встречающихся на пра</w:t>
      </w:r>
      <w:r w:rsidRPr="00364246">
        <w:rPr>
          <w:rFonts w:ascii="Times New Roman" w:hAnsi="Times New Roman" w:cs="Times New Roman"/>
          <w:sz w:val="28"/>
          <w:szCs w:val="28"/>
        </w:rPr>
        <w:t>к</w:t>
      </w:r>
      <w:r w:rsidRPr="00364246">
        <w:rPr>
          <w:rFonts w:ascii="Times New Roman" w:hAnsi="Times New Roman" w:cs="Times New Roman"/>
          <w:sz w:val="28"/>
          <w:szCs w:val="28"/>
        </w:rPr>
        <w:t>тике соглашение (протоколов) о намерениях. Такие соглашения не ведут к пр</w:t>
      </w:r>
      <w:r w:rsidRPr="00364246">
        <w:rPr>
          <w:rFonts w:ascii="Times New Roman" w:hAnsi="Times New Roman" w:cs="Times New Roman"/>
          <w:sz w:val="28"/>
          <w:szCs w:val="28"/>
        </w:rPr>
        <w:t>а</w:t>
      </w:r>
      <w:r w:rsidRPr="00364246">
        <w:rPr>
          <w:rFonts w:ascii="Times New Roman" w:hAnsi="Times New Roman" w:cs="Times New Roman"/>
          <w:sz w:val="28"/>
          <w:szCs w:val="28"/>
        </w:rPr>
        <w:t>вовым последствиям, а лишь констатируют желание сторон вступить в дог</w:t>
      </w:r>
      <w:r w:rsidRPr="00364246">
        <w:rPr>
          <w:rFonts w:ascii="Times New Roman" w:hAnsi="Times New Roman" w:cs="Times New Roman"/>
          <w:sz w:val="28"/>
          <w:szCs w:val="28"/>
        </w:rPr>
        <w:t>о</w:t>
      </w:r>
      <w:r w:rsidRPr="00364246">
        <w:rPr>
          <w:rFonts w:ascii="Times New Roman" w:hAnsi="Times New Roman" w:cs="Times New Roman"/>
          <w:sz w:val="28"/>
          <w:szCs w:val="28"/>
        </w:rPr>
        <w:t>ворные отношения в будущем. Несоблюдение соглашений о намерениях не влечет за собой каких-либо правов</w:t>
      </w:r>
      <w:r>
        <w:rPr>
          <w:rFonts w:ascii="Times New Roman" w:hAnsi="Times New Roman" w:cs="Times New Roman"/>
          <w:sz w:val="28"/>
          <w:szCs w:val="28"/>
        </w:rPr>
        <w:t xml:space="preserve">ых последствий. </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основаниям заключения различают свободные и обязательные дог</w:t>
      </w:r>
      <w:r>
        <w:rPr>
          <w:rFonts w:ascii="Times New Roman" w:hAnsi="Times New Roman" w:cs="Times New Roman"/>
          <w:sz w:val="28"/>
          <w:szCs w:val="28"/>
        </w:rPr>
        <w:t>о</w:t>
      </w:r>
      <w:r>
        <w:rPr>
          <w:rFonts w:ascii="Times New Roman" w:hAnsi="Times New Roman" w:cs="Times New Roman"/>
          <w:sz w:val="28"/>
          <w:szCs w:val="28"/>
        </w:rPr>
        <w:t>вора. Свободные договора заключаются по усмотрению самих сторон. Закл</w:t>
      </w:r>
      <w:r>
        <w:rPr>
          <w:rFonts w:ascii="Times New Roman" w:hAnsi="Times New Roman" w:cs="Times New Roman"/>
          <w:sz w:val="28"/>
          <w:szCs w:val="28"/>
        </w:rPr>
        <w:t>ю</w:t>
      </w:r>
      <w:r>
        <w:rPr>
          <w:rFonts w:ascii="Times New Roman" w:hAnsi="Times New Roman" w:cs="Times New Roman"/>
          <w:sz w:val="28"/>
          <w:szCs w:val="28"/>
        </w:rPr>
        <w:t xml:space="preserve">чение обязательных договоров является обязанностью для одной или обеих сторон договора. К обязательным </w:t>
      </w:r>
      <w:r w:rsidRPr="00364246">
        <w:rPr>
          <w:rFonts w:ascii="Times New Roman" w:hAnsi="Times New Roman" w:cs="Times New Roman"/>
          <w:sz w:val="28"/>
          <w:szCs w:val="28"/>
        </w:rPr>
        <w:t>договорам след</w:t>
      </w:r>
      <w:r>
        <w:rPr>
          <w:rFonts w:ascii="Times New Roman" w:hAnsi="Times New Roman" w:cs="Times New Roman"/>
          <w:sz w:val="28"/>
          <w:szCs w:val="28"/>
        </w:rPr>
        <w:t xml:space="preserve">ует отнести </w:t>
      </w:r>
      <w:r w:rsidRPr="00CC30E5">
        <w:rPr>
          <w:rFonts w:ascii="Times New Roman" w:hAnsi="Times New Roman" w:cs="Times New Roman"/>
          <w:sz w:val="28"/>
          <w:szCs w:val="28"/>
        </w:rPr>
        <w:t>ПУБЛИЧНЫЕ</w:t>
      </w:r>
      <w:r>
        <w:rPr>
          <w:rFonts w:ascii="Times New Roman" w:hAnsi="Times New Roman" w:cs="Times New Roman"/>
          <w:sz w:val="28"/>
          <w:szCs w:val="28"/>
        </w:rPr>
        <w:t xml:space="preserve"> д</w:t>
      </w:r>
      <w:r>
        <w:rPr>
          <w:rFonts w:ascii="Times New Roman" w:hAnsi="Times New Roman" w:cs="Times New Roman"/>
          <w:sz w:val="28"/>
          <w:szCs w:val="28"/>
        </w:rPr>
        <w:t>о</w:t>
      </w:r>
      <w:r>
        <w:rPr>
          <w:rFonts w:ascii="Times New Roman" w:hAnsi="Times New Roman" w:cs="Times New Roman"/>
          <w:sz w:val="28"/>
          <w:szCs w:val="28"/>
        </w:rPr>
        <w:t xml:space="preserve">говоры. </w:t>
      </w:r>
      <w:r w:rsidRPr="00364246">
        <w:rPr>
          <w:rFonts w:ascii="Times New Roman" w:hAnsi="Times New Roman" w:cs="Times New Roman"/>
          <w:sz w:val="28"/>
          <w:szCs w:val="28"/>
        </w:rPr>
        <w:t>Согласно ст. 396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публи</w:t>
      </w:r>
      <w:r w:rsidRPr="00364246">
        <w:rPr>
          <w:rFonts w:ascii="Times New Roman" w:hAnsi="Times New Roman" w:cs="Times New Roman"/>
          <w:sz w:val="28"/>
          <w:szCs w:val="28"/>
        </w:rPr>
        <w:t>ч</w:t>
      </w:r>
      <w:r w:rsidRPr="00364246">
        <w:rPr>
          <w:rFonts w:ascii="Times New Roman" w:hAnsi="Times New Roman" w:cs="Times New Roman"/>
          <w:sz w:val="28"/>
          <w:szCs w:val="28"/>
        </w:rPr>
        <w:t>ным признается договор, заключенный коммерческой организацией и устана</w:t>
      </w:r>
      <w:r w:rsidRPr="00364246">
        <w:rPr>
          <w:rFonts w:ascii="Times New Roman" w:hAnsi="Times New Roman" w:cs="Times New Roman"/>
          <w:sz w:val="28"/>
          <w:szCs w:val="28"/>
        </w:rPr>
        <w:t>в</w:t>
      </w:r>
      <w:r w:rsidRPr="00364246">
        <w:rPr>
          <w:rFonts w:ascii="Times New Roman" w:hAnsi="Times New Roman" w:cs="Times New Roman"/>
          <w:sz w:val="28"/>
          <w:szCs w:val="28"/>
        </w:rPr>
        <w:t>ливающий ее обязанности по продаже товаров, выполнению работ или оказ</w:t>
      </w:r>
      <w:r w:rsidRPr="00364246">
        <w:rPr>
          <w:rFonts w:ascii="Times New Roman" w:hAnsi="Times New Roman" w:cs="Times New Roman"/>
          <w:sz w:val="28"/>
          <w:szCs w:val="28"/>
        </w:rPr>
        <w:t>а</w:t>
      </w:r>
      <w:r w:rsidRPr="00364246">
        <w:rPr>
          <w:rFonts w:ascii="Times New Roman" w:hAnsi="Times New Roman" w:cs="Times New Roman"/>
          <w:sz w:val="28"/>
          <w:szCs w:val="28"/>
        </w:rPr>
        <w:t>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w:t>
      </w:r>
      <w:r>
        <w:rPr>
          <w:rFonts w:ascii="Times New Roman" w:hAnsi="Times New Roman" w:cs="Times New Roman"/>
          <w:sz w:val="28"/>
          <w:szCs w:val="28"/>
        </w:rPr>
        <w:t>набжение</w:t>
      </w:r>
      <w:r w:rsidRPr="00364246">
        <w:rPr>
          <w:rFonts w:ascii="Times New Roman" w:hAnsi="Times New Roman" w:cs="Times New Roman"/>
          <w:sz w:val="28"/>
          <w:szCs w:val="28"/>
        </w:rPr>
        <w:t>, медицинское, гостиничное обслуживание, обязательное страхование и т.п.). При этом коммерческая организация не вправе оказывать предпочтение одному лицу перед другим в отношении заключения публичного договора, кроме сл</w:t>
      </w:r>
      <w:r w:rsidRPr="00364246">
        <w:rPr>
          <w:rFonts w:ascii="Times New Roman" w:hAnsi="Times New Roman" w:cs="Times New Roman"/>
          <w:sz w:val="28"/>
          <w:szCs w:val="28"/>
        </w:rPr>
        <w:t>у</w:t>
      </w:r>
      <w:r w:rsidRPr="00364246">
        <w:rPr>
          <w:rFonts w:ascii="Times New Roman" w:hAnsi="Times New Roman" w:cs="Times New Roman"/>
          <w:sz w:val="28"/>
          <w:szCs w:val="28"/>
        </w:rPr>
        <w:t>чаев, предусмотренных законодательством. Цена товаров, работ, услуг, а также иные условия публичного договора устанавливаются одинаковыми для всех п</w:t>
      </w:r>
      <w:r w:rsidRPr="00364246">
        <w:rPr>
          <w:rFonts w:ascii="Times New Roman" w:hAnsi="Times New Roman" w:cs="Times New Roman"/>
          <w:sz w:val="28"/>
          <w:szCs w:val="28"/>
        </w:rPr>
        <w:t>о</w:t>
      </w:r>
      <w:r w:rsidRPr="00364246">
        <w:rPr>
          <w:rFonts w:ascii="Times New Roman" w:hAnsi="Times New Roman" w:cs="Times New Roman"/>
          <w:sz w:val="28"/>
          <w:szCs w:val="28"/>
        </w:rPr>
        <w:t>требителей, за исключением случаев, когда законодательством допускается предоставление льгот для отдельных категорий потребителей. Отказ коммерч</w:t>
      </w:r>
      <w:r w:rsidRPr="00364246">
        <w:rPr>
          <w:rFonts w:ascii="Times New Roman" w:hAnsi="Times New Roman" w:cs="Times New Roman"/>
          <w:sz w:val="28"/>
          <w:szCs w:val="28"/>
        </w:rPr>
        <w:t>е</w:t>
      </w:r>
      <w:r w:rsidRPr="00364246">
        <w:rPr>
          <w:rFonts w:ascii="Times New Roman" w:hAnsi="Times New Roman" w:cs="Times New Roman"/>
          <w:sz w:val="28"/>
          <w:szCs w:val="28"/>
        </w:rPr>
        <w:t>ской организации от заключения публичного договора при наличии возможн</w:t>
      </w:r>
      <w:r w:rsidRPr="00364246">
        <w:rPr>
          <w:rFonts w:ascii="Times New Roman" w:hAnsi="Times New Roman" w:cs="Times New Roman"/>
          <w:sz w:val="28"/>
          <w:szCs w:val="28"/>
        </w:rPr>
        <w:t>о</w:t>
      </w:r>
      <w:r w:rsidRPr="00364246">
        <w:rPr>
          <w:rFonts w:ascii="Times New Roman" w:hAnsi="Times New Roman" w:cs="Times New Roman"/>
          <w:sz w:val="28"/>
          <w:szCs w:val="28"/>
        </w:rPr>
        <w:t>сти предоставить потребителю соответствующие товары (работы, услуги) не допускается. При необоснованном уклонении коммерческой организации от з</w:t>
      </w:r>
      <w:r w:rsidRPr="00364246">
        <w:rPr>
          <w:rFonts w:ascii="Times New Roman" w:hAnsi="Times New Roman" w:cs="Times New Roman"/>
          <w:sz w:val="28"/>
          <w:szCs w:val="28"/>
        </w:rPr>
        <w:t>а</w:t>
      </w:r>
      <w:r w:rsidRPr="00364246">
        <w:rPr>
          <w:rFonts w:ascii="Times New Roman" w:hAnsi="Times New Roman" w:cs="Times New Roman"/>
          <w:sz w:val="28"/>
          <w:szCs w:val="28"/>
        </w:rPr>
        <w:t>ключения публичного договора применяются положения, предусмотренные п.4 ст.415 Г</w:t>
      </w:r>
      <w:r>
        <w:rPr>
          <w:rFonts w:ascii="Times New Roman" w:hAnsi="Times New Roman" w:cs="Times New Roman"/>
          <w:sz w:val="28"/>
          <w:szCs w:val="28"/>
        </w:rPr>
        <w:t>ражданского кодекса</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Согласно ст.397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в догово</w:t>
      </w:r>
      <w:r>
        <w:rPr>
          <w:rFonts w:ascii="Times New Roman" w:hAnsi="Times New Roman" w:cs="Times New Roman"/>
          <w:sz w:val="28"/>
          <w:szCs w:val="28"/>
        </w:rPr>
        <w:t>ре может быть предусмотрено,</w:t>
      </w:r>
      <w:r w:rsidRPr="00364246">
        <w:rPr>
          <w:rFonts w:ascii="Times New Roman" w:hAnsi="Times New Roman" w:cs="Times New Roman"/>
          <w:sz w:val="28"/>
          <w:szCs w:val="28"/>
        </w:rPr>
        <w:t xml:space="preserve"> что его отдельные условия определяются </w:t>
      </w:r>
      <w:r w:rsidRPr="00AB75EB">
        <w:rPr>
          <w:rFonts w:ascii="Times New Roman" w:hAnsi="Times New Roman" w:cs="Times New Roman"/>
          <w:sz w:val="28"/>
          <w:szCs w:val="28"/>
        </w:rPr>
        <w:t>ПРИМЕРНЫМИ УСЛОВИЯМИ</w:t>
      </w:r>
      <w:r w:rsidRPr="00364246">
        <w:rPr>
          <w:rFonts w:ascii="Times New Roman" w:hAnsi="Times New Roman" w:cs="Times New Roman"/>
          <w:sz w:val="28"/>
          <w:szCs w:val="28"/>
        </w:rPr>
        <w:t>, разработанными для договоров соответств</w:t>
      </w:r>
      <w:r w:rsidRPr="00364246">
        <w:rPr>
          <w:rFonts w:ascii="Times New Roman" w:hAnsi="Times New Roman" w:cs="Times New Roman"/>
          <w:sz w:val="28"/>
          <w:szCs w:val="28"/>
        </w:rPr>
        <w:t>у</w:t>
      </w:r>
      <w:r w:rsidRPr="00364246">
        <w:rPr>
          <w:rFonts w:ascii="Times New Roman" w:hAnsi="Times New Roman" w:cs="Times New Roman"/>
          <w:sz w:val="28"/>
          <w:szCs w:val="28"/>
        </w:rPr>
        <w:t>ющего вида и опубликованными в печати. Примерные условия обычно обле</w:t>
      </w:r>
      <w:r w:rsidRPr="00364246">
        <w:rPr>
          <w:rFonts w:ascii="Times New Roman" w:hAnsi="Times New Roman" w:cs="Times New Roman"/>
          <w:sz w:val="28"/>
          <w:szCs w:val="28"/>
        </w:rPr>
        <w:t>г</w:t>
      </w:r>
      <w:r w:rsidRPr="00364246">
        <w:rPr>
          <w:rFonts w:ascii="Times New Roman" w:hAnsi="Times New Roman" w:cs="Times New Roman"/>
          <w:sz w:val="28"/>
          <w:szCs w:val="28"/>
        </w:rPr>
        <w:t xml:space="preserve">чают заключение и исполнение договоров. Примерные условия не являются </w:t>
      </w:r>
      <w:r>
        <w:rPr>
          <w:rFonts w:ascii="Times New Roman" w:hAnsi="Times New Roman" w:cs="Times New Roman"/>
          <w:sz w:val="28"/>
          <w:szCs w:val="28"/>
        </w:rPr>
        <w:t>обязательными</w:t>
      </w:r>
      <w:r w:rsidRPr="00364246">
        <w:rPr>
          <w:rFonts w:ascii="Times New Roman" w:hAnsi="Times New Roman" w:cs="Times New Roman"/>
          <w:sz w:val="28"/>
          <w:szCs w:val="28"/>
        </w:rPr>
        <w:t>, но становятся таковыми при наличии отсылки к ним в догов</w:t>
      </w:r>
      <w:r w:rsidRPr="00364246">
        <w:rPr>
          <w:rFonts w:ascii="Times New Roman" w:hAnsi="Times New Roman" w:cs="Times New Roman"/>
          <w:sz w:val="28"/>
          <w:szCs w:val="28"/>
        </w:rPr>
        <w:t>о</w:t>
      </w:r>
      <w:r w:rsidRPr="00364246">
        <w:rPr>
          <w:rFonts w:ascii="Times New Roman" w:hAnsi="Times New Roman" w:cs="Times New Roman"/>
          <w:sz w:val="28"/>
          <w:szCs w:val="28"/>
        </w:rPr>
        <w:t>ре, который уже является заключенным. Сами по себе примерные договоры</w:t>
      </w:r>
      <w:r>
        <w:rPr>
          <w:rFonts w:ascii="Times New Roman" w:hAnsi="Times New Roman" w:cs="Times New Roman"/>
          <w:sz w:val="28"/>
          <w:szCs w:val="28"/>
        </w:rPr>
        <w:t>,</w:t>
      </w:r>
      <w:r w:rsidRPr="00364246">
        <w:rPr>
          <w:rFonts w:ascii="Times New Roman" w:hAnsi="Times New Roman" w:cs="Times New Roman"/>
          <w:sz w:val="28"/>
          <w:szCs w:val="28"/>
        </w:rPr>
        <w:t xml:space="preserve"> утвержда</w:t>
      </w:r>
      <w:r>
        <w:rPr>
          <w:rFonts w:ascii="Times New Roman" w:hAnsi="Times New Roman" w:cs="Times New Roman"/>
          <w:sz w:val="28"/>
          <w:szCs w:val="28"/>
        </w:rPr>
        <w:t>емые</w:t>
      </w:r>
      <w:r w:rsidRPr="00364246">
        <w:rPr>
          <w:rFonts w:ascii="Times New Roman" w:hAnsi="Times New Roman" w:cs="Times New Roman"/>
          <w:sz w:val="28"/>
          <w:szCs w:val="28"/>
        </w:rPr>
        <w:t xml:space="preserve"> Президентом Республики Беларусь, Советом Министров Ре</w:t>
      </w:r>
      <w:r w:rsidRPr="00364246">
        <w:rPr>
          <w:rFonts w:ascii="Times New Roman" w:hAnsi="Times New Roman" w:cs="Times New Roman"/>
          <w:sz w:val="28"/>
          <w:szCs w:val="28"/>
        </w:rPr>
        <w:t>с</w:t>
      </w:r>
      <w:r w:rsidRPr="00364246">
        <w:rPr>
          <w:rFonts w:ascii="Times New Roman" w:hAnsi="Times New Roman" w:cs="Times New Roman"/>
          <w:sz w:val="28"/>
          <w:szCs w:val="28"/>
        </w:rPr>
        <w:t>публики Беларусь и иными государственными органами, являются нормати</w:t>
      </w:r>
      <w:r w:rsidRPr="00364246">
        <w:rPr>
          <w:rFonts w:ascii="Times New Roman" w:hAnsi="Times New Roman" w:cs="Times New Roman"/>
          <w:sz w:val="28"/>
          <w:szCs w:val="28"/>
        </w:rPr>
        <w:t>в</w:t>
      </w:r>
      <w:r w:rsidRPr="00364246">
        <w:rPr>
          <w:rFonts w:ascii="Times New Roman" w:hAnsi="Times New Roman" w:cs="Times New Roman"/>
          <w:sz w:val="28"/>
          <w:szCs w:val="28"/>
        </w:rPr>
        <w:t>ными правовыми актами. Примеры: примерная форма договора автомобильной перевозки гр</w:t>
      </w:r>
      <w:r>
        <w:rPr>
          <w:rFonts w:ascii="Times New Roman" w:hAnsi="Times New Roman" w:cs="Times New Roman"/>
          <w:sz w:val="28"/>
          <w:szCs w:val="28"/>
        </w:rPr>
        <w:t>у</w:t>
      </w:r>
      <w:r w:rsidRPr="00364246">
        <w:rPr>
          <w:rFonts w:ascii="Times New Roman" w:hAnsi="Times New Roman" w:cs="Times New Roman"/>
          <w:sz w:val="28"/>
          <w:szCs w:val="28"/>
        </w:rPr>
        <w:t>за; примерная форма договора об организации автомобильных перевозок грузов; примерный договор создания объекта долевого строител</w:t>
      </w:r>
      <w:r w:rsidRPr="00364246">
        <w:rPr>
          <w:rFonts w:ascii="Times New Roman" w:hAnsi="Times New Roman" w:cs="Times New Roman"/>
          <w:sz w:val="28"/>
          <w:szCs w:val="28"/>
        </w:rPr>
        <w:t>ь</w:t>
      </w:r>
      <w:r w:rsidRPr="00364246">
        <w:rPr>
          <w:rFonts w:ascii="Times New Roman" w:hAnsi="Times New Roman" w:cs="Times New Roman"/>
          <w:sz w:val="28"/>
          <w:szCs w:val="28"/>
        </w:rPr>
        <w:t>ства.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В зависимости от способа заключения различают </w:t>
      </w:r>
      <w:r w:rsidRPr="00364246">
        <w:rPr>
          <w:rFonts w:ascii="Times New Roman" w:hAnsi="Times New Roman" w:cs="Times New Roman"/>
          <w:b/>
          <w:bCs/>
          <w:sz w:val="28"/>
          <w:szCs w:val="28"/>
        </w:rPr>
        <w:t>взаимосогласованные договоры и договоры присоединения</w:t>
      </w:r>
      <w:r w:rsidRPr="00364246">
        <w:rPr>
          <w:rFonts w:ascii="Times New Roman" w:hAnsi="Times New Roman" w:cs="Times New Roman"/>
          <w:sz w:val="28"/>
          <w:szCs w:val="28"/>
        </w:rPr>
        <w:t>. Условия первых договоров вырабат</w:t>
      </w:r>
      <w:r w:rsidRPr="00364246">
        <w:rPr>
          <w:rFonts w:ascii="Times New Roman" w:hAnsi="Times New Roman" w:cs="Times New Roman"/>
          <w:sz w:val="28"/>
          <w:szCs w:val="28"/>
        </w:rPr>
        <w:t>ы</w:t>
      </w:r>
      <w:r w:rsidRPr="00364246">
        <w:rPr>
          <w:rFonts w:ascii="Times New Roman" w:hAnsi="Times New Roman" w:cs="Times New Roman"/>
          <w:sz w:val="28"/>
          <w:szCs w:val="28"/>
        </w:rPr>
        <w:t>ваются сторонами конкретного договора. Договором присоединения признается договор, условия которого определены одной из сторо</w:t>
      </w:r>
      <w:r>
        <w:rPr>
          <w:rFonts w:ascii="Times New Roman" w:hAnsi="Times New Roman" w:cs="Times New Roman"/>
          <w:sz w:val="28"/>
          <w:szCs w:val="28"/>
        </w:rPr>
        <w:t>н</w:t>
      </w:r>
      <w:r w:rsidRPr="00364246">
        <w:rPr>
          <w:rFonts w:ascii="Times New Roman" w:hAnsi="Times New Roman" w:cs="Times New Roman"/>
          <w:sz w:val="28"/>
          <w:szCs w:val="28"/>
        </w:rPr>
        <w:t xml:space="preserve"> в формулярах или иных стандартных формах и м</w:t>
      </w:r>
      <w:r>
        <w:rPr>
          <w:rFonts w:ascii="Times New Roman" w:hAnsi="Times New Roman" w:cs="Times New Roman"/>
          <w:sz w:val="28"/>
          <w:szCs w:val="28"/>
        </w:rPr>
        <w:t xml:space="preserve">огли быть приняты не иначе как </w:t>
      </w:r>
      <w:r w:rsidRPr="00364246">
        <w:rPr>
          <w:rFonts w:ascii="Times New Roman" w:hAnsi="Times New Roman" w:cs="Times New Roman"/>
          <w:sz w:val="28"/>
          <w:szCs w:val="28"/>
        </w:rPr>
        <w:t>путем присоединения к предложенному договору в целом (ст.398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Пример: договор страхования. Договором присоединения в сфере страхования признается договор, условия которого определены в правилах с</w:t>
      </w:r>
      <w:r w:rsidRPr="00364246">
        <w:rPr>
          <w:rFonts w:ascii="Times New Roman" w:hAnsi="Times New Roman" w:cs="Times New Roman"/>
          <w:sz w:val="28"/>
          <w:szCs w:val="28"/>
        </w:rPr>
        <w:t>о</w:t>
      </w:r>
      <w:r w:rsidRPr="00364246">
        <w:rPr>
          <w:rFonts w:ascii="Times New Roman" w:hAnsi="Times New Roman" w:cs="Times New Roman"/>
          <w:sz w:val="28"/>
          <w:szCs w:val="28"/>
        </w:rPr>
        <w:t>ответствующих видов страхования, утвержденных страховщиком либо объед</w:t>
      </w:r>
      <w:r w:rsidRPr="00364246">
        <w:rPr>
          <w:rFonts w:ascii="Times New Roman" w:hAnsi="Times New Roman" w:cs="Times New Roman"/>
          <w:sz w:val="28"/>
          <w:szCs w:val="28"/>
        </w:rPr>
        <w:t>и</w:t>
      </w:r>
      <w:r w:rsidRPr="00364246">
        <w:rPr>
          <w:rFonts w:ascii="Times New Roman" w:hAnsi="Times New Roman" w:cs="Times New Roman"/>
          <w:sz w:val="28"/>
          <w:szCs w:val="28"/>
        </w:rPr>
        <w:t>нением страховщиков и согласованных с органом, осуществляющим госуда</w:t>
      </w:r>
      <w:r w:rsidRPr="00364246">
        <w:rPr>
          <w:rFonts w:ascii="Times New Roman" w:hAnsi="Times New Roman" w:cs="Times New Roman"/>
          <w:sz w:val="28"/>
          <w:szCs w:val="28"/>
        </w:rPr>
        <w:t>р</w:t>
      </w:r>
      <w:r w:rsidRPr="00364246">
        <w:rPr>
          <w:rFonts w:ascii="Times New Roman" w:hAnsi="Times New Roman" w:cs="Times New Roman"/>
          <w:sz w:val="28"/>
          <w:szCs w:val="28"/>
        </w:rPr>
        <w:t xml:space="preserve">ственный надзор за страховой деятельностью, и могут быть приняты другой стороной (страхователем) не иначе как путем </w:t>
      </w:r>
      <w:r w:rsidRPr="00AB75EB">
        <w:rPr>
          <w:rFonts w:ascii="Times New Roman" w:hAnsi="Times New Roman" w:cs="Times New Roman"/>
          <w:sz w:val="28"/>
          <w:szCs w:val="28"/>
        </w:rPr>
        <w:t>ПРИСОЕДИНЕНИЯ</w:t>
      </w:r>
      <w:r w:rsidRPr="00364246">
        <w:rPr>
          <w:rFonts w:ascii="Times New Roman" w:hAnsi="Times New Roman" w:cs="Times New Roman"/>
          <w:sz w:val="28"/>
          <w:szCs w:val="28"/>
        </w:rPr>
        <w:t xml:space="preserve"> к договору страхования. При однотипных работах</w:t>
      </w:r>
      <w:r>
        <w:rPr>
          <w:rFonts w:ascii="Times New Roman" w:hAnsi="Times New Roman" w:cs="Times New Roman"/>
          <w:sz w:val="28"/>
          <w:szCs w:val="28"/>
        </w:rPr>
        <w:t xml:space="preserve"> проект договора присоединения </w:t>
      </w:r>
      <w:r w:rsidRPr="00364246">
        <w:rPr>
          <w:rFonts w:ascii="Times New Roman" w:hAnsi="Times New Roman" w:cs="Times New Roman"/>
          <w:sz w:val="28"/>
          <w:szCs w:val="28"/>
        </w:rPr>
        <w:t>разр</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батывает оферент </w:t>
      </w:r>
      <w:r>
        <w:rPr>
          <w:rFonts w:ascii="Times New Roman" w:hAnsi="Times New Roman" w:cs="Times New Roman"/>
          <w:sz w:val="28"/>
          <w:szCs w:val="28"/>
        </w:rPr>
        <w:t>–</w:t>
      </w:r>
      <w:r w:rsidRPr="00364246">
        <w:rPr>
          <w:rFonts w:ascii="Times New Roman" w:hAnsi="Times New Roman" w:cs="Times New Roman"/>
          <w:sz w:val="28"/>
          <w:szCs w:val="28"/>
        </w:rPr>
        <w:t xml:space="preserve"> сторона, предлагающая заключить договор.</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Стороны вправе самостоятельно выбирать вид договора (принцип своб</w:t>
      </w:r>
      <w:r w:rsidRPr="00364246">
        <w:rPr>
          <w:rFonts w:ascii="Times New Roman" w:hAnsi="Times New Roman" w:cs="Times New Roman"/>
          <w:sz w:val="28"/>
          <w:szCs w:val="28"/>
        </w:rPr>
        <w:t>о</w:t>
      </w:r>
      <w:r w:rsidRPr="00364246">
        <w:rPr>
          <w:rFonts w:ascii="Times New Roman" w:hAnsi="Times New Roman" w:cs="Times New Roman"/>
          <w:sz w:val="28"/>
          <w:szCs w:val="28"/>
        </w:rPr>
        <w:t>ды, который соблюдается при заключении договоров), в том числе договор м</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жет быть </w:t>
      </w:r>
      <w:r w:rsidRPr="00364246">
        <w:rPr>
          <w:rFonts w:ascii="Times New Roman" w:hAnsi="Times New Roman" w:cs="Times New Roman"/>
          <w:b/>
          <w:bCs/>
          <w:sz w:val="28"/>
          <w:szCs w:val="28"/>
        </w:rPr>
        <w:t xml:space="preserve">смешанным. </w:t>
      </w:r>
      <w:r w:rsidRPr="00364246">
        <w:rPr>
          <w:rFonts w:ascii="Times New Roman" w:hAnsi="Times New Roman" w:cs="Times New Roman"/>
          <w:sz w:val="28"/>
          <w:szCs w:val="28"/>
        </w:rPr>
        <w:t>Смешанный договор позволяет участникам хозяйстве</w:t>
      </w:r>
      <w:r w:rsidRPr="00364246">
        <w:rPr>
          <w:rFonts w:ascii="Times New Roman" w:hAnsi="Times New Roman" w:cs="Times New Roman"/>
          <w:sz w:val="28"/>
          <w:szCs w:val="28"/>
        </w:rPr>
        <w:t>н</w:t>
      </w:r>
      <w:r w:rsidRPr="00364246">
        <w:rPr>
          <w:rFonts w:ascii="Times New Roman" w:hAnsi="Times New Roman" w:cs="Times New Roman"/>
          <w:sz w:val="28"/>
          <w:szCs w:val="28"/>
        </w:rPr>
        <w:t>ного оборота при оформлении своих отношений по своему усмотрению ко</w:t>
      </w:r>
      <w:r w:rsidRPr="00364246">
        <w:rPr>
          <w:rFonts w:ascii="Times New Roman" w:hAnsi="Times New Roman" w:cs="Times New Roman"/>
          <w:sz w:val="28"/>
          <w:szCs w:val="28"/>
        </w:rPr>
        <w:t>н</w:t>
      </w:r>
      <w:r w:rsidRPr="00364246">
        <w:rPr>
          <w:rFonts w:ascii="Times New Roman" w:hAnsi="Times New Roman" w:cs="Times New Roman"/>
          <w:sz w:val="28"/>
          <w:szCs w:val="28"/>
        </w:rPr>
        <w:t>струировать договор, адекватный их потребностям, со всеми необходимыми элементами.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w:t>
      </w:r>
      <w:r w:rsidRPr="00364246">
        <w:rPr>
          <w:rFonts w:ascii="Times New Roman" w:hAnsi="Times New Roman" w:cs="Times New Roman"/>
          <w:sz w:val="28"/>
          <w:szCs w:val="28"/>
        </w:rPr>
        <w:t>е</w:t>
      </w:r>
      <w:r w:rsidRPr="00364246">
        <w:rPr>
          <w:rFonts w:ascii="Times New Roman" w:hAnsi="Times New Roman" w:cs="Times New Roman"/>
          <w:sz w:val="28"/>
          <w:szCs w:val="28"/>
        </w:rPr>
        <w:t>ства смешанного договора (п.2 ст.391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w:t>
      </w:r>
      <w:r>
        <w:rPr>
          <w:rFonts w:ascii="Times New Roman" w:hAnsi="Times New Roman" w:cs="Times New Roman"/>
          <w:sz w:val="28"/>
          <w:szCs w:val="28"/>
        </w:rPr>
        <w:t>а</w:t>
      </w:r>
      <w:r>
        <w:rPr>
          <w:rFonts w:ascii="Times New Roman" w:hAnsi="Times New Roman" w:cs="Times New Roman"/>
          <w:sz w:val="28"/>
          <w:szCs w:val="28"/>
        </w:rPr>
        <w:t>русь</w:t>
      </w:r>
      <w:r w:rsidRPr="00364246">
        <w:rPr>
          <w:rFonts w:ascii="Times New Roman" w:hAnsi="Times New Roman" w:cs="Times New Roman"/>
          <w:sz w:val="28"/>
          <w:szCs w:val="28"/>
        </w:rPr>
        <w:t>). Элементы смешанного договора являются равноправными по отношению друг к другу. Даже если в договоре можно выделить главное и второстепенное обязательства, каждое из них должно оцениваться самостоятельно.</w:t>
      </w:r>
    </w:p>
    <w:p w:rsidR="007E6EC9" w:rsidRPr="002B2B9E" w:rsidRDefault="007E6EC9" w:rsidP="00364246">
      <w:pPr>
        <w:spacing w:after="0" w:line="240" w:lineRule="auto"/>
        <w:ind w:firstLine="709"/>
        <w:jc w:val="both"/>
        <w:rPr>
          <w:rFonts w:ascii="Times New Roman" w:hAnsi="Times New Roman" w:cs="Times New Roman"/>
          <w:spacing w:val="-2"/>
          <w:sz w:val="28"/>
          <w:szCs w:val="28"/>
        </w:rPr>
      </w:pPr>
      <w:r w:rsidRPr="002B2B9E">
        <w:rPr>
          <w:rFonts w:ascii="Times New Roman" w:hAnsi="Times New Roman" w:cs="Times New Roman"/>
          <w:spacing w:val="-2"/>
          <w:sz w:val="28"/>
          <w:szCs w:val="28"/>
        </w:rPr>
        <w:t xml:space="preserve">Смешанные договоры необходимо отличать от </w:t>
      </w:r>
      <w:r w:rsidRPr="002B2B9E">
        <w:rPr>
          <w:rFonts w:ascii="Times New Roman" w:hAnsi="Times New Roman" w:cs="Times New Roman"/>
          <w:b/>
          <w:bCs/>
          <w:spacing w:val="-2"/>
          <w:sz w:val="28"/>
          <w:szCs w:val="28"/>
        </w:rPr>
        <w:t>комплексных</w:t>
      </w:r>
      <w:r w:rsidRPr="002B2B9E">
        <w:rPr>
          <w:rFonts w:ascii="Times New Roman" w:hAnsi="Times New Roman" w:cs="Times New Roman"/>
          <w:spacing w:val="-2"/>
          <w:sz w:val="28"/>
          <w:szCs w:val="28"/>
        </w:rPr>
        <w:t>. Комплек</w:t>
      </w:r>
      <w:r w:rsidRPr="002B2B9E">
        <w:rPr>
          <w:rFonts w:ascii="Times New Roman" w:hAnsi="Times New Roman" w:cs="Times New Roman"/>
          <w:spacing w:val="-2"/>
          <w:sz w:val="28"/>
          <w:szCs w:val="28"/>
        </w:rPr>
        <w:t>с</w:t>
      </w:r>
      <w:r w:rsidRPr="002B2B9E">
        <w:rPr>
          <w:rFonts w:ascii="Times New Roman" w:hAnsi="Times New Roman" w:cs="Times New Roman"/>
          <w:spacing w:val="-2"/>
          <w:sz w:val="28"/>
          <w:szCs w:val="28"/>
        </w:rPr>
        <w:t>ный договор включает несколько обязательств одного договорного типа или в</w:t>
      </w:r>
      <w:r w:rsidRPr="002B2B9E">
        <w:rPr>
          <w:rFonts w:ascii="Times New Roman" w:hAnsi="Times New Roman" w:cs="Times New Roman"/>
          <w:spacing w:val="-2"/>
          <w:sz w:val="28"/>
          <w:szCs w:val="28"/>
        </w:rPr>
        <w:t>и</w:t>
      </w:r>
      <w:r w:rsidRPr="002B2B9E">
        <w:rPr>
          <w:rFonts w:ascii="Times New Roman" w:hAnsi="Times New Roman" w:cs="Times New Roman"/>
          <w:spacing w:val="-2"/>
          <w:sz w:val="28"/>
          <w:szCs w:val="28"/>
        </w:rPr>
        <w:t xml:space="preserve">да (подвида), </w:t>
      </w:r>
      <w:r>
        <w:rPr>
          <w:rFonts w:ascii="Times New Roman" w:hAnsi="Times New Roman" w:cs="Times New Roman"/>
          <w:spacing w:val="-2"/>
          <w:sz w:val="28"/>
          <w:szCs w:val="28"/>
        </w:rPr>
        <w:t xml:space="preserve"> </w:t>
      </w:r>
      <w:r w:rsidRPr="002B2B9E">
        <w:rPr>
          <w:rFonts w:ascii="Times New Roman" w:hAnsi="Times New Roman" w:cs="Times New Roman"/>
          <w:spacing w:val="-2"/>
          <w:sz w:val="28"/>
          <w:szCs w:val="28"/>
        </w:rPr>
        <w:t>в которых одна сторона является кредитором, а другая – должн</w:t>
      </w:r>
      <w:r w:rsidRPr="002B2B9E">
        <w:rPr>
          <w:rFonts w:ascii="Times New Roman" w:hAnsi="Times New Roman" w:cs="Times New Roman"/>
          <w:spacing w:val="-2"/>
          <w:sz w:val="28"/>
          <w:szCs w:val="28"/>
        </w:rPr>
        <w:t>и</w:t>
      </w:r>
      <w:r w:rsidRPr="002B2B9E">
        <w:rPr>
          <w:rFonts w:ascii="Times New Roman" w:hAnsi="Times New Roman" w:cs="Times New Roman"/>
          <w:spacing w:val="-2"/>
          <w:sz w:val="28"/>
          <w:szCs w:val="28"/>
        </w:rPr>
        <w:t xml:space="preserve">ком. </w:t>
      </w:r>
      <w:r w:rsidRPr="002B2B9E">
        <w:rPr>
          <w:rFonts w:ascii="Times New Roman" w:hAnsi="Times New Roman" w:cs="Times New Roman"/>
          <w:b/>
          <w:bCs/>
          <w:spacing w:val="-2"/>
          <w:sz w:val="28"/>
          <w:szCs w:val="28"/>
        </w:rPr>
        <w:t>От смешанного договора комплексный договор отличается тем, что не содержит элементов различных договоров, а включает комплекс обяз</w:t>
      </w:r>
      <w:r w:rsidRPr="002B2B9E">
        <w:rPr>
          <w:rFonts w:ascii="Times New Roman" w:hAnsi="Times New Roman" w:cs="Times New Roman"/>
          <w:b/>
          <w:bCs/>
          <w:spacing w:val="-2"/>
          <w:sz w:val="28"/>
          <w:szCs w:val="28"/>
        </w:rPr>
        <w:t>а</w:t>
      </w:r>
      <w:r w:rsidRPr="002B2B9E">
        <w:rPr>
          <w:rFonts w:ascii="Times New Roman" w:hAnsi="Times New Roman" w:cs="Times New Roman"/>
          <w:b/>
          <w:bCs/>
          <w:spacing w:val="-2"/>
          <w:sz w:val="28"/>
          <w:szCs w:val="28"/>
        </w:rPr>
        <w:t>тельств одного вида.</w:t>
      </w:r>
      <w:r w:rsidRPr="002B2B9E">
        <w:rPr>
          <w:rFonts w:ascii="Times New Roman" w:hAnsi="Times New Roman" w:cs="Times New Roman"/>
          <w:spacing w:val="-2"/>
          <w:sz w:val="28"/>
          <w:szCs w:val="28"/>
        </w:rPr>
        <w:t xml:space="preserve"> Например, договор аренды производственного помещения может включать обязательство арендодателя на оказание коммунальных услуг, отпуск электроэнергии. Соответствующее обязательство должно рассматриват</w:t>
      </w:r>
      <w:r w:rsidRPr="002B2B9E">
        <w:rPr>
          <w:rFonts w:ascii="Times New Roman" w:hAnsi="Times New Roman" w:cs="Times New Roman"/>
          <w:spacing w:val="-2"/>
          <w:sz w:val="28"/>
          <w:szCs w:val="28"/>
        </w:rPr>
        <w:t>ь</w:t>
      </w:r>
      <w:r w:rsidRPr="002B2B9E">
        <w:rPr>
          <w:rFonts w:ascii="Times New Roman" w:hAnsi="Times New Roman" w:cs="Times New Roman"/>
          <w:spacing w:val="-2"/>
          <w:sz w:val="28"/>
          <w:szCs w:val="28"/>
        </w:rPr>
        <w:t>ся как условия договора аренды, а не как договор на энергоснабжение.</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Субъекты хозяйствования могут заключать договоры как предусмотре</w:t>
      </w:r>
      <w:r w:rsidRPr="00364246">
        <w:rPr>
          <w:rFonts w:ascii="Times New Roman" w:hAnsi="Times New Roman" w:cs="Times New Roman"/>
          <w:sz w:val="28"/>
          <w:szCs w:val="28"/>
        </w:rPr>
        <w:t>н</w:t>
      </w:r>
      <w:r w:rsidRPr="00364246">
        <w:rPr>
          <w:rFonts w:ascii="Times New Roman" w:hAnsi="Times New Roman" w:cs="Times New Roman"/>
          <w:sz w:val="28"/>
          <w:szCs w:val="28"/>
        </w:rPr>
        <w:t>ные законодательством, так и не предусмотренные действующим законодател</w:t>
      </w:r>
      <w:r w:rsidRPr="00364246">
        <w:rPr>
          <w:rFonts w:ascii="Times New Roman" w:hAnsi="Times New Roman" w:cs="Times New Roman"/>
          <w:sz w:val="28"/>
          <w:szCs w:val="28"/>
        </w:rPr>
        <w:t>ь</w:t>
      </w:r>
      <w:r w:rsidRPr="00364246">
        <w:rPr>
          <w:rFonts w:ascii="Times New Roman" w:hAnsi="Times New Roman" w:cs="Times New Roman"/>
          <w:sz w:val="28"/>
          <w:szCs w:val="28"/>
        </w:rPr>
        <w:t>ством. При этом в результате эволюции хозяйственного оборота все время п</w:t>
      </w:r>
      <w:r w:rsidRPr="00364246">
        <w:rPr>
          <w:rFonts w:ascii="Times New Roman" w:hAnsi="Times New Roman" w:cs="Times New Roman"/>
          <w:sz w:val="28"/>
          <w:szCs w:val="28"/>
        </w:rPr>
        <w:t>о</w:t>
      </w:r>
      <w:r w:rsidRPr="00364246">
        <w:rPr>
          <w:rFonts w:ascii="Times New Roman" w:hAnsi="Times New Roman" w:cs="Times New Roman"/>
          <w:sz w:val="28"/>
          <w:szCs w:val="28"/>
        </w:rPr>
        <w:t>являются новые типы хозяйственных договоров (напр</w:t>
      </w:r>
      <w:r>
        <w:rPr>
          <w:rFonts w:ascii="Times New Roman" w:hAnsi="Times New Roman" w:cs="Times New Roman"/>
          <w:sz w:val="28"/>
          <w:szCs w:val="28"/>
        </w:rPr>
        <w:t>имер, корпоративные, о</w:t>
      </w:r>
      <w:r>
        <w:rPr>
          <w:rFonts w:ascii="Times New Roman" w:hAnsi="Times New Roman" w:cs="Times New Roman"/>
          <w:sz w:val="28"/>
          <w:szCs w:val="28"/>
        </w:rPr>
        <w:t>п</w:t>
      </w:r>
      <w:r>
        <w:rPr>
          <w:rFonts w:ascii="Times New Roman" w:hAnsi="Times New Roman" w:cs="Times New Roman"/>
          <w:sz w:val="28"/>
          <w:szCs w:val="28"/>
        </w:rPr>
        <w:t xml:space="preserve">ционные). </w:t>
      </w:r>
      <w:r w:rsidRPr="00364246">
        <w:rPr>
          <w:rFonts w:ascii="Times New Roman" w:hAnsi="Times New Roman" w:cs="Times New Roman"/>
          <w:sz w:val="28"/>
          <w:szCs w:val="28"/>
        </w:rPr>
        <w:t xml:space="preserve">Те хозяйственные договоры, которые предусмотрены действующим законодательством, носят название именных (поименованных), </w:t>
      </w:r>
      <w:r>
        <w:rPr>
          <w:rFonts w:ascii="Times New Roman" w:hAnsi="Times New Roman" w:cs="Times New Roman"/>
          <w:sz w:val="28"/>
          <w:szCs w:val="28"/>
        </w:rPr>
        <w:t>а</w:t>
      </w:r>
      <w:r w:rsidRPr="00364246">
        <w:rPr>
          <w:rFonts w:ascii="Times New Roman" w:hAnsi="Times New Roman" w:cs="Times New Roman"/>
          <w:sz w:val="28"/>
          <w:szCs w:val="28"/>
        </w:rPr>
        <w:t xml:space="preserve"> договоры, не предусмотренные хозяйственным законодательством, носят название </w:t>
      </w:r>
      <w:r w:rsidRPr="00907C21">
        <w:rPr>
          <w:rFonts w:ascii="Times New Roman" w:hAnsi="Times New Roman" w:cs="Times New Roman"/>
          <w:sz w:val="28"/>
          <w:szCs w:val="28"/>
        </w:rPr>
        <w:t>безымя</w:t>
      </w:r>
      <w:r w:rsidRPr="00907C21">
        <w:rPr>
          <w:rFonts w:ascii="Times New Roman" w:hAnsi="Times New Roman" w:cs="Times New Roman"/>
          <w:sz w:val="28"/>
          <w:szCs w:val="28"/>
        </w:rPr>
        <w:t>н</w:t>
      </w:r>
      <w:r w:rsidRPr="00907C21">
        <w:rPr>
          <w:rFonts w:ascii="Times New Roman" w:hAnsi="Times New Roman" w:cs="Times New Roman"/>
          <w:sz w:val="28"/>
          <w:szCs w:val="28"/>
        </w:rPr>
        <w:t>ных</w:t>
      </w:r>
      <w:r w:rsidRPr="00364246">
        <w:rPr>
          <w:rFonts w:ascii="Times New Roman" w:hAnsi="Times New Roman" w:cs="Times New Roman"/>
          <w:sz w:val="28"/>
          <w:szCs w:val="28"/>
        </w:rPr>
        <w:t xml:space="preserve"> (непоименованных), например, к последним относятся </w:t>
      </w:r>
      <w:r>
        <w:rPr>
          <w:rFonts w:ascii="Times New Roman" w:hAnsi="Times New Roman" w:cs="Times New Roman"/>
          <w:sz w:val="28"/>
          <w:szCs w:val="28"/>
        </w:rPr>
        <w:t xml:space="preserve">некоторые виды </w:t>
      </w:r>
      <w:r w:rsidRPr="00364246">
        <w:rPr>
          <w:rFonts w:ascii="Times New Roman" w:hAnsi="Times New Roman" w:cs="Times New Roman"/>
          <w:sz w:val="28"/>
          <w:szCs w:val="28"/>
        </w:rPr>
        <w:t>агентски</w:t>
      </w:r>
      <w:r>
        <w:rPr>
          <w:rFonts w:ascii="Times New Roman" w:hAnsi="Times New Roman" w:cs="Times New Roman"/>
          <w:sz w:val="28"/>
          <w:szCs w:val="28"/>
        </w:rPr>
        <w:t>х</w:t>
      </w:r>
      <w:r w:rsidRPr="00364246">
        <w:rPr>
          <w:rFonts w:ascii="Times New Roman" w:hAnsi="Times New Roman" w:cs="Times New Roman"/>
          <w:sz w:val="28"/>
          <w:szCs w:val="28"/>
        </w:rPr>
        <w:t>, дилерски</w:t>
      </w:r>
      <w:r>
        <w:rPr>
          <w:rFonts w:ascii="Times New Roman" w:hAnsi="Times New Roman" w:cs="Times New Roman"/>
          <w:sz w:val="28"/>
          <w:szCs w:val="28"/>
        </w:rPr>
        <w:t>х</w:t>
      </w:r>
      <w:r w:rsidRPr="00364246">
        <w:rPr>
          <w:rFonts w:ascii="Times New Roman" w:hAnsi="Times New Roman" w:cs="Times New Roman"/>
          <w:sz w:val="28"/>
          <w:szCs w:val="28"/>
        </w:rPr>
        <w:t>, дистрибьюторски</w:t>
      </w:r>
      <w:r>
        <w:rPr>
          <w:rFonts w:ascii="Times New Roman" w:hAnsi="Times New Roman" w:cs="Times New Roman"/>
          <w:sz w:val="28"/>
          <w:szCs w:val="28"/>
        </w:rPr>
        <w:t>х</w:t>
      </w:r>
      <w:r w:rsidRPr="00364246">
        <w:rPr>
          <w:rFonts w:ascii="Times New Roman" w:hAnsi="Times New Roman" w:cs="Times New Roman"/>
          <w:sz w:val="28"/>
          <w:szCs w:val="28"/>
        </w:rPr>
        <w:t xml:space="preserve"> и т.п. договор</w:t>
      </w:r>
      <w:r>
        <w:rPr>
          <w:rFonts w:ascii="Times New Roman" w:hAnsi="Times New Roman" w:cs="Times New Roman"/>
          <w:sz w:val="28"/>
          <w:szCs w:val="28"/>
        </w:rPr>
        <w:t>ов</w:t>
      </w:r>
      <w:r w:rsidRPr="00364246">
        <w:rPr>
          <w:rFonts w:ascii="Times New Roman" w:hAnsi="Times New Roman" w:cs="Times New Roman"/>
          <w:sz w:val="28"/>
          <w:szCs w:val="28"/>
        </w:rPr>
        <w:t>.</w:t>
      </w:r>
    </w:p>
    <w:p w:rsidR="007E6EC9" w:rsidRPr="00364246" w:rsidRDefault="007E6EC9" w:rsidP="003B642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Непоименованные договоры также являются правомерными и действ</w:t>
      </w:r>
      <w:r w:rsidRPr="00364246">
        <w:rPr>
          <w:rFonts w:ascii="Times New Roman" w:hAnsi="Times New Roman" w:cs="Times New Roman"/>
          <w:sz w:val="28"/>
          <w:szCs w:val="28"/>
        </w:rPr>
        <w:t>и</w:t>
      </w:r>
      <w:r w:rsidRPr="00364246">
        <w:rPr>
          <w:rFonts w:ascii="Times New Roman" w:hAnsi="Times New Roman" w:cs="Times New Roman"/>
          <w:sz w:val="28"/>
          <w:szCs w:val="28"/>
        </w:rPr>
        <w:t>тельными, как и поименованные. Их правовое регулирование осуществляется на основании общих положений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2. Заключение хозяйственных договоров. Структура догово</w:t>
      </w:r>
      <w:r w:rsidRPr="00364246">
        <w:rPr>
          <w:rFonts w:ascii="Times New Roman" w:hAnsi="Times New Roman" w:cs="Times New Roman"/>
          <w:b/>
          <w:bCs/>
          <w:sz w:val="28"/>
          <w:szCs w:val="28"/>
        </w:rPr>
        <w:t>р</w:t>
      </w:r>
      <w:r w:rsidRPr="00364246">
        <w:rPr>
          <w:rFonts w:ascii="Times New Roman" w:hAnsi="Times New Roman" w:cs="Times New Roman"/>
          <w:b/>
          <w:bCs/>
          <w:sz w:val="28"/>
          <w:szCs w:val="28"/>
        </w:rPr>
        <w:t>ных св</w:t>
      </w:r>
      <w:r>
        <w:rPr>
          <w:rFonts w:ascii="Times New Roman" w:hAnsi="Times New Roman" w:cs="Times New Roman"/>
          <w:b/>
          <w:bCs/>
          <w:sz w:val="28"/>
          <w:szCs w:val="28"/>
        </w:rPr>
        <w:t>язей в хозяйственных отношениях</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Хозяйственный договор вступает в силу и становится обязательным для сторон с момента его заключения. В целях обеспечения правильного заключ</w:t>
      </w:r>
      <w:r w:rsidRPr="00364246">
        <w:rPr>
          <w:rFonts w:ascii="Times New Roman" w:hAnsi="Times New Roman" w:cs="Times New Roman"/>
          <w:sz w:val="28"/>
          <w:szCs w:val="28"/>
        </w:rPr>
        <w:t>е</w:t>
      </w:r>
      <w:r w:rsidRPr="00364246">
        <w:rPr>
          <w:rFonts w:ascii="Times New Roman" w:hAnsi="Times New Roman" w:cs="Times New Roman"/>
          <w:sz w:val="28"/>
          <w:szCs w:val="28"/>
        </w:rPr>
        <w:t>ния, изменения, расторжения договоров принято Постановление Пленума Х</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зяйственного </w:t>
      </w:r>
      <w:r>
        <w:rPr>
          <w:rFonts w:ascii="Times New Roman" w:hAnsi="Times New Roman" w:cs="Times New Roman"/>
          <w:sz w:val="28"/>
          <w:szCs w:val="28"/>
        </w:rPr>
        <w:t>с</w:t>
      </w:r>
      <w:r w:rsidRPr="00364246">
        <w:rPr>
          <w:rFonts w:ascii="Times New Roman" w:hAnsi="Times New Roman" w:cs="Times New Roman"/>
          <w:sz w:val="28"/>
          <w:szCs w:val="28"/>
        </w:rPr>
        <w:t>уда Респ</w:t>
      </w:r>
      <w:r>
        <w:rPr>
          <w:rFonts w:ascii="Times New Roman" w:hAnsi="Times New Roman" w:cs="Times New Roman"/>
          <w:sz w:val="28"/>
          <w:szCs w:val="28"/>
        </w:rPr>
        <w:t>ублики Беларусь от 16.12.1999 №</w:t>
      </w:r>
      <w:r w:rsidRPr="00364246">
        <w:rPr>
          <w:rFonts w:ascii="Times New Roman" w:hAnsi="Times New Roman" w:cs="Times New Roman"/>
          <w:sz w:val="28"/>
          <w:szCs w:val="28"/>
        </w:rPr>
        <w:t>16 (</w:t>
      </w:r>
      <w:r>
        <w:rPr>
          <w:rFonts w:ascii="Times New Roman" w:hAnsi="Times New Roman" w:cs="Times New Roman"/>
          <w:sz w:val="28"/>
          <w:szCs w:val="28"/>
        </w:rPr>
        <w:t>ред. от 26.09.2008) «</w:t>
      </w:r>
      <w:r w:rsidRPr="00364246">
        <w:rPr>
          <w:rFonts w:ascii="Times New Roman" w:hAnsi="Times New Roman" w:cs="Times New Roman"/>
          <w:sz w:val="28"/>
          <w:szCs w:val="28"/>
        </w:rPr>
        <w:t>О применении норм Гражданского кодекса Республики Беларусь, регулиру</w:t>
      </w:r>
      <w:r w:rsidRPr="00364246">
        <w:rPr>
          <w:rFonts w:ascii="Times New Roman" w:hAnsi="Times New Roman" w:cs="Times New Roman"/>
          <w:sz w:val="28"/>
          <w:szCs w:val="28"/>
        </w:rPr>
        <w:t>ю</w:t>
      </w:r>
      <w:r w:rsidRPr="00364246">
        <w:rPr>
          <w:rFonts w:ascii="Times New Roman" w:hAnsi="Times New Roman" w:cs="Times New Roman"/>
          <w:sz w:val="28"/>
          <w:szCs w:val="28"/>
        </w:rPr>
        <w:t>щих заключение, изменение и расторжение договоров». Порядок заключения, изменения, и расторжения договоров по отдельным видам обязательств (купля-продажа, аренда, подряд, перевозка, страхование и др.) помимо соответству</w:t>
      </w:r>
      <w:r w:rsidRPr="00364246">
        <w:rPr>
          <w:rFonts w:ascii="Times New Roman" w:hAnsi="Times New Roman" w:cs="Times New Roman"/>
          <w:sz w:val="28"/>
          <w:szCs w:val="28"/>
        </w:rPr>
        <w:t>ю</w:t>
      </w:r>
      <w:r w:rsidRPr="00364246">
        <w:rPr>
          <w:rFonts w:ascii="Times New Roman" w:hAnsi="Times New Roman" w:cs="Times New Roman"/>
          <w:sz w:val="28"/>
          <w:szCs w:val="28"/>
        </w:rPr>
        <w:t>щих норм ГК Р</w:t>
      </w:r>
      <w:r w:rsidR="002969B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2969BE">
        <w:rPr>
          <w:rFonts w:ascii="Times New Roman" w:hAnsi="Times New Roman" w:cs="Times New Roman"/>
          <w:sz w:val="28"/>
          <w:szCs w:val="28"/>
        </w:rPr>
        <w:t>еларусь</w:t>
      </w:r>
      <w:r w:rsidRPr="00364246">
        <w:rPr>
          <w:rFonts w:ascii="Times New Roman" w:hAnsi="Times New Roman" w:cs="Times New Roman"/>
          <w:sz w:val="28"/>
          <w:szCs w:val="28"/>
        </w:rPr>
        <w:t xml:space="preserve"> регламентируется также другими законод</w:t>
      </w:r>
      <w:r w:rsidRPr="00364246">
        <w:rPr>
          <w:rFonts w:ascii="Times New Roman" w:hAnsi="Times New Roman" w:cs="Times New Roman"/>
          <w:sz w:val="28"/>
          <w:szCs w:val="28"/>
        </w:rPr>
        <w:t>а</w:t>
      </w:r>
      <w:r w:rsidRPr="00364246">
        <w:rPr>
          <w:rFonts w:ascii="Times New Roman" w:hAnsi="Times New Roman" w:cs="Times New Roman"/>
          <w:sz w:val="28"/>
          <w:szCs w:val="28"/>
        </w:rPr>
        <w:t>тельными и иными нормативными правовыми актами, указанными в ст. 3 Г</w:t>
      </w:r>
      <w:r>
        <w:rPr>
          <w:rFonts w:ascii="Times New Roman" w:hAnsi="Times New Roman" w:cs="Times New Roman"/>
          <w:sz w:val="28"/>
          <w:szCs w:val="28"/>
        </w:rPr>
        <w:t>ражданского  кодекса</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w:t>
      </w:r>
    </w:p>
    <w:p w:rsidR="007E6EC9" w:rsidRPr="002B2B9E" w:rsidRDefault="007E6EC9" w:rsidP="00364246">
      <w:pPr>
        <w:spacing w:after="0" w:line="240" w:lineRule="auto"/>
        <w:ind w:firstLine="709"/>
        <w:jc w:val="both"/>
        <w:rPr>
          <w:rFonts w:ascii="Times New Roman" w:hAnsi="Times New Roman" w:cs="Times New Roman"/>
          <w:spacing w:val="-2"/>
          <w:sz w:val="28"/>
          <w:szCs w:val="28"/>
        </w:rPr>
      </w:pPr>
      <w:r w:rsidRPr="002B2B9E">
        <w:rPr>
          <w:rFonts w:ascii="Times New Roman" w:hAnsi="Times New Roman" w:cs="Times New Roman"/>
          <w:spacing w:val="-2"/>
          <w:sz w:val="28"/>
          <w:szCs w:val="28"/>
        </w:rPr>
        <w:t>Сам процесс заключения договора складывается из действий сторон, направленных на достижение соглашения между ними. И этот процесс состоит из 2-х обязательных стадий: оферты (этим словом обозначается предложение з</w:t>
      </w:r>
      <w:r w:rsidRPr="002B2B9E">
        <w:rPr>
          <w:rFonts w:ascii="Times New Roman" w:hAnsi="Times New Roman" w:cs="Times New Roman"/>
          <w:spacing w:val="-2"/>
          <w:sz w:val="28"/>
          <w:szCs w:val="28"/>
        </w:rPr>
        <w:t>а</w:t>
      </w:r>
      <w:r w:rsidRPr="002B2B9E">
        <w:rPr>
          <w:rFonts w:ascii="Times New Roman" w:hAnsi="Times New Roman" w:cs="Times New Roman"/>
          <w:spacing w:val="-2"/>
          <w:sz w:val="28"/>
          <w:szCs w:val="28"/>
        </w:rPr>
        <w:t>ключить договор) и акцепта (согласия на заключение договора, принятия пре</w:t>
      </w:r>
      <w:r w:rsidRPr="002B2B9E">
        <w:rPr>
          <w:rFonts w:ascii="Times New Roman" w:hAnsi="Times New Roman" w:cs="Times New Roman"/>
          <w:spacing w:val="-2"/>
          <w:sz w:val="28"/>
          <w:szCs w:val="28"/>
        </w:rPr>
        <w:t>д</w:t>
      </w:r>
      <w:r w:rsidRPr="002B2B9E">
        <w:rPr>
          <w:rFonts w:ascii="Times New Roman" w:hAnsi="Times New Roman" w:cs="Times New Roman"/>
          <w:spacing w:val="-2"/>
          <w:sz w:val="28"/>
          <w:szCs w:val="28"/>
        </w:rPr>
        <w:t>ложения). Соответственно, первая сторона – это оферент, вторая – акцептант.</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b/>
          <w:bCs/>
          <w:sz w:val="28"/>
          <w:szCs w:val="28"/>
        </w:rPr>
        <w:t xml:space="preserve">Публичной офертой </w:t>
      </w:r>
      <w:r w:rsidRPr="00364246">
        <w:rPr>
          <w:rFonts w:ascii="Times New Roman" w:hAnsi="Times New Roman" w:cs="Times New Roman"/>
          <w:sz w:val="28"/>
          <w:szCs w:val="28"/>
        </w:rPr>
        <w:t>признается содержащ</w:t>
      </w:r>
      <w:r>
        <w:rPr>
          <w:rFonts w:ascii="Times New Roman" w:hAnsi="Times New Roman" w:cs="Times New Roman"/>
          <w:sz w:val="28"/>
          <w:szCs w:val="28"/>
        </w:rPr>
        <w:t>ий</w:t>
      </w:r>
      <w:r w:rsidRPr="00364246">
        <w:rPr>
          <w:rFonts w:ascii="Times New Roman" w:hAnsi="Times New Roman" w:cs="Times New Roman"/>
          <w:sz w:val="28"/>
          <w:szCs w:val="28"/>
        </w:rPr>
        <w:t xml:space="preserve"> все существенны</w:t>
      </w:r>
      <w:r>
        <w:rPr>
          <w:rFonts w:ascii="Times New Roman" w:hAnsi="Times New Roman" w:cs="Times New Roman"/>
          <w:sz w:val="28"/>
          <w:szCs w:val="28"/>
        </w:rPr>
        <w:t xml:space="preserve">е условия договор, из которого </w:t>
      </w:r>
      <w:r w:rsidRPr="00364246">
        <w:rPr>
          <w:rFonts w:ascii="Times New Roman" w:hAnsi="Times New Roman" w:cs="Times New Roman"/>
          <w:sz w:val="28"/>
          <w:szCs w:val="28"/>
        </w:rPr>
        <w:t xml:space="preserve">усматривается воля лица, делающего предложение </w:t>
      </w:r>
      <w:r>
        <w:rPr>
          <w:rFonts w:ascii="Times New Roman" w:hAnsi="Times New Roman" w:cs="Times New Roman"/>
          <w:sz w:val="28"/>
          <w:szCs w:val="28"/>
        </w:rPr>
        <w:t>закл</w:t>
      </w:r>
      <w:r>
        <w:rPr>
          <w:rFonts w:ascii="Times New Roman" w:hAnsi="Times New Roman" w:cs="Times New Roman"/>
          <w:sz w:val="28"/>
          <w:szCs w:val="28"/>
        </w:rPr>
        <w:t>ю</w:t>
      </w:r>
      <w:r>
        <w:rPr>
          <w:rFonts w:ascii="Times New Roman" w:hAnsi="Times New Roman" w:cs="Times New Roman"/>
          <w:sz w:val="28"/>
          <w:szCs w:val="28"/>
        </w:rPr>
        <w:t xml:space="preserve">чить договор на указанных </w:t>
      </w:r>
      <w:r w:rsidRPr="00364246">
        <w:rPr>
          <w:rFonts w:ascii="Times New Roman" w:hAnsi="Times New Roman" w:cs="Times New Roman"/>
          <w:sz w:val="28"/>
          <w:szCs w:val="28"/>
        </w:rPr>
        <w:t>в предложении условиях с ЛЮБЫМ, кто отзовется.</w:t>
      </w:r>
    </w:p>
    <w:p w:rsidR="007E6EC9" w:rsidRDefault="007E6EC9" w:rsidP="00497E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всякое вступление в договорные отношения может быть признано офертой </w:t>
      </w:r>
      <w:r w:rsidRPr="00497EC6">
        <w:rPr>
          <w:rFonts w:ascii="Times New Roman" w:hAnsi="Times New Roman" w:cs="Times New Roman"/>
          <w:sz w:val="28"/>
          <w:szCs w:val="28"/>
        </w:rPr>
        <w:t>[</w:t>
      </w:r>
      <w:r>
        <w:rPr>
          <w:rFonts w:ascii="Times New Roman" w:hAnsi="Times New Roman" w:cs="Times New Roman"/>
          <w:sz w:val="28"/>
          <w:szCs w:val="28"/>
        </w:rPr>
        <w:t>2</w:t>
      </w:r>
      <w:r w:rsidRPr="00497EC6">
        <w:rPr>
          <w:rFonts w:ascii="Times New Roman" w:hAnsi="Times New Roman" w:cs="Times New Roman"/>
          <w:sz w:val="28"/>
          <w:szCs w:val="28"/>
        </w:rPr>
        <w:t>]</w:t>
      </w:r>
      <w:r>
        <w:rPr>
          <w:rFonts w:ascii="Times New Roman" w:hAnsi="Times New Roman" w:cs="Times New Roman"/>
          <w:sz w:val="28"/>
          <w:szCs w:val="28"/>
        </w:rPr>
        <w:t>. Оферта должна содержать:</w:t>
      </w:r>
    </w:p>
    <w:p w:rsidR="007E6EC9" w:rsidRDefault="007E6EC9" w:rsidP="002B2B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определенное и явное намерение заключить договор;</w:t>
      </w:r>
    </w:p>
    <w:p w:rsidR="007E6EC9" w:rsidRDefault="007E6EC9" w:rsidP="002B2B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существенные условия договора;</w:t>
      </w:r>
    </w:p>
    <w:p w:rsidR="007E6EC9" w:rsidRDefault="007E6EC9" w:rsidP="002B2B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должна быть адресована одному или нескольким конкретным лицам.</w:t>
      </w:r>
    </w:p>
    <w:p w:rsidR="007E6EC9" w:rsidRPr="005E3B1B" w:rsidRDefault="007E6EC9" w:rsidP="002B2B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стадия заключения договора – акцепт (согласие о принятии пре</w:t>
      </w:r>
      <w:r>
        <w:rPr>
          <w:rFonts w:ascii="Times New Roman" w:hAnsi="Times New Roman" w:cs="Times New Roman"/>
          <w:sz w:val="28"/>
          <w:szCs w:val="28"/>
        </w:rPr>
        <w:t>д</w:t>
      </w:r>
      <w:r>
        <w:rPr>
          <w:rFonts w:ascii="Times New Roman" w:hAnsi="Times New Roman" w:cs="Times New Roman"/>
          <w:sz w:val="28"/>
          <w:szCs w:val="28"/>
        </w:rPr>
        <w:t>ложения). Акцепт должен быть полным и безоговорочным. Не всякое заявл</w:t>
      </w:r>
      <w:r>
        <w:rPr>
          <w:rFonts w:ascii="Times New Roman" w:hAnsi="Times New Roman" w:cs="Times New Roman"/>
          <w:sz w:val="28"/>
          <w:szCs w:val="28"/>
        </w:rPr>
        <w:t>е</w:t>
      </w:r>
      <w:r>
        <w:rPr>
          <w:rFonts w:ascii="Times New Roman" w:hAnsi="Times New Roman" w:cs="Times New Roman"/>
          <w:sz w:val="28"/>
          <w:szCs w:val="28"/>
        </w:rPr>
        <w:t>ние, письмо или иное поведение акцептанта является акцептом. Например, не является акцептом ответ о согласии заключить договор на иных условиях, чем предложено в оферте. Такой ответ признается новой офертой. Также по общему правилу молчание не является акцептом, если иное не вытекает из существа з</w:t>
      </w:r>
      <w:r>
        <w:rPr>
          <w:rFonts w:ascii="Times New Roman" w:hAnsi="Times New Roman" w:cs="Times New Roman"/>
          <w:sz w:val="28"/>
          <w:szCs w:val="28"/>
        </w:rPr>
        <w:t>а</w:t>
      </w:r>
      <w:r>
        <w:rPr>
          <w:rFonts w:ascii="Times New Roman" w:hAnsi="Times New Roman" w:cs="Times New Roman"/>
          <w:sz w:val="28"/>
          <w:szCs w:val="28"/>
        </w:rPr>
        <w:t>кона или соглашения сторон. Акцепт может быть выражен не только в пис</w:t>
      </w:r>
      <w:r>
        <w:rPr>
          <w:rFonts w:ascii="Times New Roman" w:hAnsi="Times New Roman" w:cs="Times New Roman"/>
          <w:sz w:val="28"/>
          <w:szCs w:val="28"/>
        </w:rPr>
        <w:t>ь</w:t>
      </w:r>
      <w:r>
        <w:rPr>
          <w:rFonts w:ascii="Times New Roman" w:hAnsi="Times New Roman" w:cs="Times New Roman"/>
          <w:sz w:val="28"/>
          <w:szCs w:val="28"/>
        </w:rPr>
        <w:t xml:space="preserve">менной форме, но и сообщен по факсу, телеграммой или должен быть выражен в других определенных действиях контрагента, направленных на заключение договора </w:t>
      </w:r>
      <w:r w:rsidRPr="005E3B1B">
        <w:rPr>
          <w:rFonts w:ascii="Times New Roman" w:hAnsi="Times New Roman" w:cs="Times New Roman"/>
          <w:sz w:val="28"/>
          <w:szCs w:val="28"/>
        </w:rPr>
        <w:t>[</w:t>
      </w:r>
      <w:r>
        <w:rPr>
          <w:rFonts w:ascii="Times New Roman" w:hAnsi="Times New Roman" w:cs="Times New Roman"/>
          <w:sz w:val="28"/>
          <w:szCs w:val="28"/>
        </w:rPr>
        <w:t>2</w:t>
      </w:r>
      <w:r w:rsidRPr="005E3B1B">
        <w:rPr>
          <w:rFonts w:ascii="Times New Roman" w:hAnsi="Times New Roman" w:cs="Times New Roman"/>
          <w:sz w:val="28"/>
          <w:szCs w:val="28"/>
        </w:rPr>
        <w:t>]</w:t>
      </w:r>
      <w:r>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Когда в письменной оферте не определен срок для акцепта, договор сч</w:t>
      </w:r>
      <w:r w:rsidRPr="00364246">
        <w:rPr>
          <w:rFonts w:ascii="Times New Roman" w:hAnsi="Times New Roman" w:cs="Times New Roman"/>
          <w:sz w:val="28"/>
          <w:szCs w:val="28"/>
        </w:rPr>
        <w:t>и</w:t>
      </w:r>
      <w:r w:rsidRPr="00364246">
        <w:rPr>
          <w:rFonts w:ascii="Times New Roman" w:hAnsi="Times New Roman" w:cs="Times New Roman"/>
          <w:sz w:val="28"/>
          <w:szCs w:val="28"/>
        </w:rPr>
        <w:t>тается заключенным, если другая сторона немедленно заявила об ее акцепте (ст. 411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w:t>
      </w:r>
      <w:r>
        <w:rPr>
          <w:rFonts w:ascii="Times New Roman" w:hAnsi="Times New Roman" w:cs="Times New Roman"/>
          <w:sz w:val="28"/>
          <w:szCs w:val="28"/>
        </w:rPr>
        <w:t>. В случае, когда своевр</w:t>
      </w:r>
      <w:r>
        <w:rPr>
          <w:rFonts w:ascii="Times New Roman" w:hAnsi="Times New Roman" w:cs="Times New Roman"/>
          <w:sz w:val="28"/>
          <w:szCs w:val="28"/>
        </w:rPr>
        <w:t>е</w:t>
      </w:r>
      <w:r>
        <w:rPr>
          <w:rFonts w:ascii="Times New Roman" w:hAnsi="Times New Roman" w:cs="Times New Roman"/>
          <w:sz w:val="28"/>
          <w:szCs w:val="28"/>
        </w:rPr>
        <w:t xml:space="preserve">менно направленное извещение об акцепте получено с опозданием, акцепт не считается </w:t>
      </w:r>
      <w:r w:rsidRPr="00364246">
        <w:rPr>
          <w:rFonts w:ascii="Times New Roman" w:hAnsi="Times New Roman" w:cs="Times New Roman"/>
          <w:sz w:val="28"/>
          <w:szCs w:val="28"/>
        </w:rPr>
        <w:t xml:space="preserve">опоздавшим, если сторона, </w:t>
      </w:r>
      <w:r>
        <w:rPr>
          <w:rFonts w:ascii="Times New Roman" w:hAnsi="Times New Roman" w:cs="Times New Roman"/>
          <w:sz w:val="28"/>
          <w:szCs w:val="28"/>
        </w:rPr>
        <w:t>направившая оферту, немедленно увед</w:t>
      </w:r>
      <w:r>
        <w:rPr>
          <w:rFonts w:ascii="Times New Roman" w:hAnsi="Times New Roman" w:cs="Times New Roman"/>
          <w:sz w:val="28"/>
          <w:szCs w:val="28"/>
        </w:rPr>
        <w:t>о</w:t>
      </w:r>
      <w:r>
        <w:rPr>
          <w:rFonts w:ascii="Times New Roman" w:hAnsi="Times New Roman" w:cs="Times New Roman"/>
          <w:sz w:val="28"/>
          <w:szCs w:val="28"/>
        </w:rPr>
        <w:t xml:space="preserve">мит другую сторону о </w:t>
      </w:r>
      <w:r w:rsidRPr="00364246">
        <w:rPr>
          <w:rFonts w:ascii="Times New Roman" w:hAnsi="Times New Roman" w:cs="Times New Roman"/>
          <w:sz w:val="28"/>
          <w:szCs w:val="28"/>
        </w:rPr>
        <w:t>получ</w:t>
      </w:r>
      <w:r>
        <w:rPr>
          <w:rFonts w:ascii="Times New Roman" w:hAnsi="Times New Roman" w:cs="Times New Roman"/>
          <w:sz w:val="28"/>
          <w:szCs w:val="28"/>
        </w:rPr>
        <w:t xml:space="preserve">ении акцепта с опозданием. </w:t>
      </w:r>
      <w:r w:rsidRPr="00364246">
        <w:rPr>
          <w:rFonts w:ascii="Times New Roman" w:hAnsi="Times New Roman" w:cs="Times New Roman"/>
          <w:sz w:val="28"/>
          <w:szCs w:val="28"/>
        </w:rPr>
        <w:t>Если сторона, напр</w:t>
      </w:r>
      <w:r w:rsidRPr="00364246">
        <w:rPr>
          <w:rFonts w:ascii="Times New Roman" w:hAnsi="Times New Roman" w:cs="Times New Roman"/>
          <w:sz w:val="28"/>
          <w:szCs w:val="28"/>
        </w:rPr>
        <w:t>а</w:t>
      </w:r>
      <w:r w:rsidRPr="00364246">
        <w:rPr>
          <w:rFonts w:ascii="Times New Roman" w:hAnsi="Times New Roman" w:cs="Times New Roman"/>
          <w:sz w:val="28"/>
          <w:szCs w:val="28"/>
        </w:rPr>
        <w:t>вившая оферту, немедленно сообщит другой стороне о принятии ее акцепта, полученного с опозданием, договор считается заключенным (ст.412 Г</w:t>
      </w:r>
      <w:r>
        <w:rPr>
          <w:rFonts w:ascii="Times New Roman" w:hAnsi="Times New Roman" w:cs="Times New Roman"/>
          <w:sz w:val="28"/>
          <w:szCs w:val="28"/>
        </w:rPr>
        <w:t>ражда</w:t>
      </w:r>
      <w:r>
        <w:rPr>
          <w:rFonts w:ascii="Times New Roman" w:hAnsi="Times New Roman" w:cs="Times New Roman"/>
          <w:sz w:val="28"/>
          <w:szCs w:val="28"/>
        </w:rPr>
        <w:t>н</w:t>
      </w:r>
      <w:r>
        <w:rPr>
          <w:rFonts w:ascii="Times New Roman" w:hAnsi="Times New Roman" w:cs="Times New Roman"/>
          <w:sz w:val="28"/>
          <w:szCs w:val="28"/>
        </w:rPr>
        <w:t xml:space="preserve">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Ответ о согласии заключить договор на иных условиях, чем предложено в оферте, не является акце</w:t>
      </w:r>
      <w:r>
        <w:rPr>
          <w:rFonts w:ascii="Times New Roman" w:hAnsi="Times New Roman" w:cs="Times New Roman"/>
          <w:sz w:val="28"/>
          <w:szCs w:val="28"/>
        </w:rPr>
        <w:t>птом</w:t>
      </w:r>
      <w:r w:rsidRPr="00364246">
        <w:rPr>
          <w:rFonts w:ascii="Times New Roman" w:hAnsi="Times New Roman" w:cs="Times New Roman"/>
          <w:sz w:val="28"/>
          <w:szCs w:val="28"/>
        </w:rPr>
        <w:t xml:space="preserve"> (ст. 413 Г</w:t>
      </w:r>
      <w:r>
        <w:rPr>
          <w:rFonts w:ascii="Times New Roman" w:hAnsi="Times New Roman" w:cs="Times New Roman"/>
          <w:sz w:val="28"/>
          <w:szCs w:val="28"/>
        </w:rPr>
        <w:t>ра</w:t>
      </w:r>
      <w:r>
        <w:rPr>
          <w:rFonts w:ascii="Times New Roman" w:hAnsi="Times New Roman" w:cs="Times New Roman"/>
          <w:sz w:val="28"/>
          <w:szCs w:val="28"/>
        </w:rPr>
        <w:t>ж</w:t>
      </w:r>
      <w:r>
        <w:rPr>
          <w:rFonts w:ascii="Times New Roman" w:hAnsi="Times New Roman" w:cs="Times New Roman"/>
          <w:sz w:val="28"/>
          <w:szCs w:val="28"/>
        </w:rPr>
        <w:t xml:space="preserve">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Такой ответ призна</w:t>
      </w:r>
      <w:r>
        <w:rPr>
          <w:rFonts w:ascii="Times New Roman" w:hAnsi="Times New Roman" w:cs="Times New Roman"/>
          <w:sz w:val="28"/>
          <w:szCs w:val="28"/>
        </w:rPr>
        <w:t xml:space="preserve">ется отказом от акцепта и в то </w:t>
      </w:r>
      <w:r w:rsidRPr="00364246">
        <w:rPr>
          <w:rFonts w:ascii="Times New Roman" w:hAnsi="Times New Roman" w:cs="Times New Roman"/>
          <w:sz w:val="28"/>
          <w:szCs w:val="28"/>
        </w:rPr>
        <w:t xml:space="preserve">же </w:t>
      </w:r>
      <w:r>
        <w:rPr>
          <w:rFonts w:ascii="Times New Roman" w:hAnsi="Times New Roman" w:cs="Times New Roman"/>
          <w:sz w:val="28"/>
          <w:szCs w:val="28"/>
        </w:rPr>
        <w:t xml:space="preserve">время </w:t>
      </w:r>
      <w:r w:rsidRPr="00364246">
        <w:rPr>
          <w:rFonts w:ascii="Times New Roman" w:hAnsi="Times New Roman" w:cs="Times New Roman"/>
          <w:sz w:val="28"/>
          <w:szCs w:val="28"/>
        </w:rPr>
        <w:t>новой офертой.</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Необязательными стадиями договорного процесса (процесса заключения договора) явл</w:t>
      </w:r>
      <w:r>
        <w:rPr>
          <w:rFonts w:ascii="Times New Roman" w:hAnsi="Times New Roman" w:cs="Times New Roman"/>
          <w:sz w:val="28"/>
          <w:szCs w:val="28"/>
        </w:rPr>
        <w:t>яются преддоговорные контакты и</w:t>
      </w:r>
      <w:r w:rsidRPr="00364246">
        <w:rPr>
          <w:rFonts w:ascii="Times New Roman" w:hAnsi="Times New Roman" w:cs="Times New Roman"/>
          <w:sz w:val="28"/>
          <w:szCs w:val="28"/>
        </w:rPr>
        <w:t xml:space="preserve"> преддоговорные споры. В ра</w:t>
      </w:r>
      <w:r w:rsidRPr="00364246">
        <w:rPr>
          <w:rFonts w:ascii="Times New Roman" w:hAnsi="Times New Roman" w:cs="Times New Roman"/>
          <w:sz w:val="28"/>
          <w:szCs w:val="28"/>
        </w:rPr>
        <w:t>м</w:t>
      </w:r>
      <w:r w:rsidRPr="00364246">
        <w:rPr>
          <w:rFonts w:ascii="Times New Roman" w:hAnsi="Times New Roman" w:cs="Times New Roman"/>
          <w:sz w:val="28"/>
          <w:szCs w:val="28"/>
        </w:rPr>
        <w:t>ках преддоговорных действий запрашиваются справки и иные документы, п</w:t>
      </w:r>
      <w:r w:rsidRPr="00364246">
        <w:rPr>
          <w:rFonts w:ascii="Times New Roman" w:hAnsi="Times New Roman" w:cs="Times New Roman"/>
          <w:sz w:val="28"/>
          <w:szCs w:val="28"/>
        </w:rPr>
        <w:t>о</w:t>
      </w:r>
      <w:r w:rsidRPr="00364246">
        <w:rPr>
          <w:rFonts w:ascii="Times New Roman" w:hAnsi="Times New Roman" w:cs="Times New Roman"/>
          <w:sz w:val="28"/>
          <w:szCs w:val="28"/>
        </w:rPr>
        <w:t>лучаются консультации экспертов, собираются сведения относительно экон</w:t>
      </w:r>
      <w:r w:rsidRPr="00364246">
        <w:rPr>
          <w:rFonts w:ascii="Times New Roman" w:hAnsi="Times New Roman" w:cs="Times New Roman"/>
          <w:sz w:val="28"/>
          <w:szCs w:val="28"/>
        </w:rPr>
        <w:t>о</w:t>
      </w:r>
      <w:r w:rsidRPr="00364246">
        <w:rPr>
          <w:rFonts w:ascii="Times New Roman" w:hAnsi="Times New Roman" w:cs="Times New Roman"/>
          <w:sz w:val="28"/>
          <w:szCs w:val="28"/>
        </w:rPr>
        <w:t>мического состояния, репутации и деловых качеств</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 другой стороны, выявл</w:t>
      </w:r>
      <w:r w:rsidRPr="00364246">
        <w:rPr>
          <w:rFonts w:ascii="Times New Roman" w:hAnsi="Times New Roman" w:cs="Times New Roman"/>
          <w:sz w:val="28"/>
          <w:szCs w:val="28"/>
        </w:rPr>
        <w:t>я</w:t>
      </w:r>
      <w:r w:rsidRPr="00364246">
        <w:rPr>
          <w:rFonts w:ascii="Times New Roman" w:hAnsi="Times New Roman" w:cs="Times New Roman"/>
          <w:sz w:val="28"/>
          <w:szCs w:val="28"/>
        </w:rPr>
        <w:t>ются ее подлинные намерения, определяются общие суммы затрат, применяю</w:t>
      </w:r>
      <w:r w:rsidRPr="00364246">
        <w:rPr>
          <w:rFonts w:ascii="Times New Roman" w:hAnsi="Times New Roman" w:cs="Times New Roman"/>
          <w:sz w:val="28"/>
          <w:szCs w:val="28"/>
        </w:rPr>
        <w:t>т</w:t>
      </w:r>
      <w:r w:rsidRPr="00364246">
        <w:rPr>
          <w:rFonts w:ascii="Times New Roman" w:hAnsi="Times New Roman" w:cs="Times New Roman"/>
          <w:sz w:val="28"/>
          <w:szCs w:val="28"/>
        </w:rPr>
        <w:t>ся предусмотренные законом средства и способы защиты прав. Преддогово</w:t>
      </w:r>
      <w:r w:rsidRPr="00364246">
        <w:rPr>
          <w:rFonts w:ascii="Times New Roman" w:hAnsi="Times New Roman" w:cs="Times New Roman"/>
          <w:sz w:val="28"/>
          <w:szCs w:val="28"/>
        </w:rPr>
        <w:t>р</w:t>
      </w:r>
      <w:r w:rsidRPr="00364246">
        <w:rPr>
          <w:rFonts w:ascii="Times New Roman" w:hAnsi="Times New Roman" w:cs="Times New Roman"/>
          <w:sz w:val="28"/>
          <w:szCs w:val="28"/>
        </w:rPr>
        <w:t>ные контакты необходимы, так как благодаря им согласовываются те вопросы, которые могут затянуть заключение договора, создать трудности в процессе исполнения обязательств. В отдельных случаях необходимо посетить конт</w:t>
      </w:r>
      <w:r w:rsidRPr="00364246">
        <w:rPr>
          <w:rFonts w:ascii="Times New Roman" w:hAnsi="Times New Roman" w:cs="Times New Roman"/>
          <w:sz w:val="28"/>
          <w:szCs w:val="28"/>
        </w:rPr>
        <w:t>р</w:t>
      </w:r>
      <w:r w:rsidRPr="00364246">
        <w:rPr>
          <w:rFonts w:ascii="Times New Roman" w:hAnsi="Times New Roman" w:cs="Times New Roman"/>
          <w:sz w:val="28"/>
          <w:szCs w:val="28"/>
        </w:rPr>
        <w:t>агента, чтобы получить собственное представление о нем. Могут быть сделаны запросы в банки, торговые палаты и использованы иные доступные источники. При этом обращается внимание на деловую репутацию и платежеспособность, продолжительность деловой активности, на величину капитала и т.д. В некот</w:t>
      </w:r>
      <w:r w:rsidRPr="00364246">
        <w:rPr>
          <w:rFonts w:ascii="Times New Roman" w:hAnsi="Times New Roman" w:cs="Times New Roman"/>
          <w:sz w:val="28"/>
          <w:szCs w:val="28"/>
        </w:rPr>
        <w:t>о</w:t>
      </w:r>
      <w:r w:rsidRPr="00364246">
        <w:rPr>
          <w:rFonts w:ascii="Times New Roman" w:hAnsi="Times New Roman" w:cs="Times New Roman"/>
          <w:sz w:val="28"/>
          <w:szCs w:val="28"/>
        </w:rPr>
        <w:t>рых ситуациях неофициальная информация может оказаться более полезной, чем собранная из официальных источников.</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Существуют случаи в практике хозяйственной деятельности, когда з</w:t>
      </w:r>
      <w:r w:rsidRPr="00364246">
        <w:rPr>
          <w:rFonts w:ascii="Times New Roman" w:hAnsi="Times New Roman" w:cs="Times New Roman"/>
          <w:sz w:val="28"/>
          <w:szCs w:val="28"/>
        </w:rPr>
        <w:t>а</w:t>
      </w:r>
      <w:r w:rsidRPr="00364246">
        <w:rPr>
          <w:rFonts w:ascii="Times New Roman" w:hAnsi="Times New Roman" w:cs="Times New Roman"/>
          <w:sz w:val="28"/>
          <w:szCs w:val="28"/>
        </w:rPr>
        <w:t>ключение договора является обязательным:</w:t>
      </w:r>
    </w:p>
    <w:p w:rsidR="007E6EC9" w:rsidRPr="00364246" w:rsidRDefault="007E6EC9" w:rsidP="00364246">
      <w:pPr>
        <w:tabs>
          <w:tab w:val="left" w:pos="7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при заключении публичного договора (ст.396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w:t>
      </w:r>
      <w:r w:rsidRPr="00364246">
        <w:rPr>
          <w:rFonts w:ascii="Times New Roman" w:hAnsi="Times New Roman" w:cs="Times New Roman"/>
          <w:sz w:val="28"/>
          <w:szCs w:val="28"/>
        </w:rPr>
        <w:tab/>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при заключении основного договора, предусмотренного пред</w:t>
      </w:r>
      <w:r>
        <w:rPr>
          <w:rFonts w:ascii="Times New Roman" w:hAnsi="Times New Roman" w:cs="Times New Roman"/>
          <w:sz w:val="28"/>
          <w:szCs w:val="28"/>
        </w:rPr>
        <w:t>варител</w:t>
      </w:r>
      <w:r>
        <w:rPr>
          <w:rFonts w:ascii="Times New Roman" w:hAnsi="Times New Roman" w:cs="Times New Roman"/>
          <w:sz w:val="28"/>
          <w:szCs w:val="28"/>
        </w:rPr>
        <w:t>ь</w:t>
      </w:r>
      <w:r>
        <w:rPr>
          <w:rFonts w:ascii="Times New Roman" w:hAnsi="Times New Roman" w:cs="Times New Roman"/>
          <w:sz w:val="28"/>
          <w:szCs w:val="28"/>
        </w:rPr>
        <w:t xml:space="preserve">ным договором (ст. 399 </w:t>
      </w:r>
      <w:r w:rsidRPr="00364246">
        <w:rPr>
          <w:rFonts w:ascii="Times New Roman" w:hAnsi="Times New Roman" w:cs="Times New Roman"/>
          <w:sz w:val="28"/>
          <w:szCs w:val="28"/>
        </w:rPr>
        <w:t>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4F7D06" w:rsidRDefault="007E6EC9" w:rsidP="00364246">
      <w:pPr>
        <w:spacing w:after="0" w:line="240" w:lineRule="auto"/>
        <w:ind w:firstLine="709"/>
        <w:jc w:val="both"/>
        <w:rPr>
          <w:rFonts w:ascii="Times New Roman" w:hAnsi="Times New Roman" w:cs="Times New Roman"/>
          <w:spacing w:val="-4"/>
          <w:sz w:val="28"/>
          <w:szCs w:val="28"/>
        </w:rPr>
      </w:pPr>
      <w:r w:rsidRPr="004F7D06">
        <w:rPr>
          <w:rFonts w:ascii="Times New Roman" w:hAnsi="Times New Roman" w:cs="Times New Roman"/>
          <w:spacing w:val="-4"/>
          <w:sz w:val="28"/>
          <w:szCs w:val="28"/>
        </w:rPr>
        <w:t>- при заключении договора с лицом, выигравшим торги (ст. 417, 418 Г</w:t>
      </w:r>
      <w:r>
        <w:rPr>
          <w:rFonts w:ascii="Times New Roman" w:hAnsi="Times New Roman" w:cs="Times New Roman"/>
          <w:spacing w:val="-4"/>
          <w:sz w:val="28"/>
          <w:szCs w:val="28"/>
        </w:rPr>
        <w:t>ра</w:t>
      </w:r>
      <w:r>
        <w:rPr>
          <w:rFonts w:ascii="Times New Roman" w:hAnsi="Times New Roman" w:cs="Times New Roman"/>
          <w:spacing w:val="-4"/>
          <w:sz w:val="28"/>
          <w:szCs w:val="28"/>
        </w:rPr>
        <w:t>ж</w:t>
      </w:r>
      <w:r>
        <w:rPr>
          <w:rFonts w:ascii="Times New Roman" w:hAnsi="Times New Roman" w:cs="Times New Roman"/>
          <w:spacing w:val="-4"/>
          <w:sz w:val="28"/>
          <w:szCs w:val="28"/>
        </w:rPr>
        <w:t xml:space="preserve">данского кодекса </w:t>
      </w:r>
      <w:r w:rsidRPr="004F7D06">
        <w:rPr>
          <w:rFonts w:ascii="Times New Roman" w:hAnsi="Times New Roman" w:cs="Times New Roman"/>
          <w:spacing w:val="-4"/>
          <w:sz w:val="28"/>
          <w:szCs w:val="28"/>
        </w:rPr>
        <w:t xml:space="preserve"> Р</w:t>
      </w:r>
      <w:r>
        <w:rPr>
          <w:rFonts w:ascii="Times New Roman" w:hAnsi="Times New Roman" w:cs="Times New Roman"/>
          <w:spacing w:val="-4"/>
          <w:sz w:val="28"/>
          <w:szCs w:val="28"/>
        </w:rPr>
        <w:t xml:space="preserve">еспублики </w:t>
      </w:r>
      <w:r w:rsidRPr="004F7D06">
        <w:rPr>
          <w:rFonts w:ascii="Times New Roman" w:hAnsi="Times New Roman" w:cs="Times New Roman"/>
          <w:spacing w:val="-4"/>
          <w:sz w:val="28"/>
          <w:szCs w:val="28"/>
        </w:rPr>
        <w:t>Б</w:t>
      </w:r>
      <w:r>
        <w:rPr>
          <w:rFonts w:ascii="Times New Roman" w:hAnsi="Times New Roman" w:cs="Times New Roman"/>
          <w:spacing w:val="-4"/>
          <w:sz w:val="28"/>
          <w:szCs w:val="28"/>
        </w:rPr>
        <w:t>еларусь</w:t>
      </w:r>
      <w:r w:rsidRPr="004F7D06">
        <w:rPr>
          <w:rFonts w:ascii="Times New Roman" w:hAnsi="Times New Roman" w:cs="Times New Roman"/>
          <w:spacing w:val="-4"/>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при заключении договора закупки товаров для государственных нужд (ст. 499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в других случаях, предусмотренных законодательством.</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указанных в Гражданском кодексе  Республики Беларусь или в иных актах законодательства, договоры о продаже вещи или</w:t>
      </w:r>
      <w:r w:rsidRPr="00364246">
        <w:rPr>
          <w:rFonts w:ascii="Times New Roman" w:hAnsi="Times New Roman" w:cs="Times New Roman"/>
          <w:sz w:val="28"/>
          <w:szCs w:val="28"/>
        </w:rPr>
        <w:t xml:space="preserve"> имущес</w:t>
      </w:r>
      <w:r>
        <w:rPr>
          <w:rFonts w:ascii="Times New Roman" w:hAnsi="Times New Roman" w:cs="Times New Roman"/>
          <w:sz w:val="28"/>
          <w:szCs w:val="28"/>
        </w:rPr>
        <w:t xml:space="preserve">твенного права могут быть заключены только путем проведения </w:t>
      </w:r>
      <w:r w:rsidRPr="00364246">
        <w:rPr>
          <w:rFonts w:ascii="Times New Roman" w:hAnsi="Times New Roman" w:cs="Times New Roman"/>
          <w:sz w:val="28"/>
          <w:szCs w:val="28"/>
        </w:rPr>
        <w:t>торгов. Торги (тенде</w:t>
      </w:r>
      <w:r>
        <w:rPr>
          <w:rFonts w:ascii="Times New Roman" w:hAnsi="Times New Roman" w:cs="Times New Roman"/>
          <w:sz w:val="28"/>
          <w:szCs w:val="28"/>
        </w:rPr>
        <w:t xml:space="preserve">р) проводятся в форме аукциона или </w:t>
      </w:r>
      <w:r w:rsidRPr="00364246">
        <w:rPr>
          <w:rFonts w:ascii="Times New Roman" w:hAnsi="Times New Roman" w:cs="Times New Roman"/>
          <w:sz w:val="28"/>
          <w:szCs w:val="28"/>
        </w:rPr>
        <w:t>конкурса. Выигравшим на аукционе призн</w:t>
      </w:r>
      <w:r w:rsidRPr="00364246">
        <w:rPr>
          <w:rFonts w:ascii="Times New Roman" w:hAnsi="Times New Roman" w:cs="Times New Roman"/>
          <w:sz w:val="28"/>
          <w:szCs w:val="28"/>
        </w:rPr>
        <w:t>а</w:t>
      </w:r>
      <w:r w:rsidRPr="00364246">
        <w:rPr>
          <w:rFonts w:ascii="Times New Roman" w:hAnsi="Times New Roman" w:cs="Times New Roman"/>
          <w:sz w:val="28"/>
          <w:szCs w:val="28"/>
        </w:rPr>
        <w:t>ется лицо, предложив</w:t>
      </w:r>
      <w:r>
        <w:rPr>
          <w:rFonts w:ascii="Times New Roman" w:hAnsi="Times New Roman" w:cs="Times New Roman"/>
          <w:sz w:val="28"/>
          <w:szCs w:val="28"/>
        </w:rPr>
        <w:t>шее наиболее высокую цену, а по</w:t>
      </w:r>
      <w:r w:rsidRPr="00364246">
        <w:rPr>
          <w:rFonts w:ascii="Times New Roman" w:hAnsi="Times New Roman" w:cs="Times New Roman"/>
          <w:sz w:val="28"/>
          <w:szCs w:val="28"/>
        </w:rPr>
        <w:t xml:space="preserve"> конкурсу </w:t>
      </w:r>
      <w:r>
        <w:rPr>
          <w:rFonts w:ascii="Times New Roman" w:hAnsi="Times New Roman" w:cs="Times New Roman"/>
          <w:sz w:val="28"/>
          <w:szCs w:val="28"/>
        </w:rPr>
        <w:t>–</w:t>
      </w:r>
      <w:r w:rsidRPr="00364246">
        <w:rPr>
          <w:rFonts w:ascii="Times New Roman" w:hAnsi="Times New Roman" w:cs="Times New Roman"/>
          <w:sz w:val="28"/>
          <w:szCs w:val="28"/>
        </w:rPr>
        <w:t xml:space="preserve"> лицо, кот</w:t>
      </w:r>
      <w:r w:rsidRPr="00364246">
        <w:rPr>
          <w:rFonts w:ascii="Times New Roman" w:hAnsi="Times New Roman" w:cs="Times New Roman"/>
          <w:sz w:val="28"/>
          <w:szCs w:val="28"/>
        </w:rPr>
        <w:t>о</w:t>
      </w:r>
      <w:r w:rsidRPr="00364246">
        <w:rPr>
          <w:rFonts w:ascii="Times New Roman" w:hAnsi="Times New Roman" w:cs="Times New Roman"/>
          <w:sz w:val="28"/>
          <w:szCs w:val="28"/>
        </w:rPr>
        <w:t>рое по заключению конкурсной комиссии, заранее назначенной организаторами торгов, предложило лучшие условия. Аукцион и конкурс, в которых участвовал только один участник, признаются несостоявшимися. Аукционы и конкурсы могут быть открытыми и закрытыми. В открытом аукционе или в открытом конкурсе может участвовать любое лицо. В закрытом аукционе или закрытом конкурсе участвуют только лица, специально приглашенные для этой цели.</w:t>
      </w:r>
    </w:p>
    <w:p w:rsidR="007E6EC9" w:rsidRPr="004F7D06" w:rsidRDefault="007E6EC9" w:rsidP="00E46FD8">
      <w:pPr>
        <w:spacing w:after="0" w:line="240" w:lineRule="auto"/>
        <w:ind w:firstLine="709"/>
        <w:jc w:val="both"/>
        <w:rPr>
          <w:rFonts w:ascii="Times New Roman" w:hAnsi="Times New Roman" w:cs="Times New Roman"/>
          <w:spacing w:val="-2"/>
          <w:sz w:val="28"/>
          <w:szCs w:val="28"/>
        </w:rPr>
      </w:pPr>
      <w:r w:rsidRPr="004F7D06">
        <w:rPr>
          <w:rFonts w:ascii="Times New Roman" w:hAnsi="Times New Roman" w:cs="Times New Roman"/>
          <w:spacing w:val="-2"/>
          <w:sz w:val="28"/>
          <w:szCs w:val="28"/>
        </w:rPr>
        <w:t>Допускается заключение хозяйственных договоров путем принятия к в</w:t>
      </w:r>
      <w:r w:rsidRPr="004F7D06">
        <w:rPr>
          <w:rFonts w:ascii="Times New Roman" w:hAnsi="Times New Roman" w:cs="Times New Roman"/>
          <w:spacing w:val="-2"/>
          <w:sz w:val="28"/>
          <w:szCs w:val="28"/>
        </w:rPr>
        <w:t>ы</w:t>
      </w:r>
      <w:r w:rsidRPr="004F7D06">
        <w:rPr>
          <w:rFonts w:ascii="Times New Roman" w:hAnsi="Times New Roman" w:cs="Times New Roman"/>
          <w:spacing w:val="-2"/>
          <w:sz w:val="28"/>
          <w:szCs w:val="28"/>
        </w:rPr>
        <w:t>полнению заказов, если законом не установлено иное по данному виду договора.</w:t>
      </w:r>
    </w:p>
    <w:p w:rsidR="007E6EC9" w:rsidRPr="00364246" w:rsidRDefault="007E6EC9" w:rsidP="003B642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Под </w:t>
      </w:r>
      <w:r w:rsidRPr="00364246">
        <w:rPr>
          <w:rFonts w:ascii="Times New Roman" w:hAnsi="Times New Roman" w:cs="Times New Roman"/>
          <w:b/>
          <w:bCs/>
          <w:sz w:val="28"/>
          <w:szCs w:val="28"/>
        </w:rPr>
        <w:t>структурой</w:t>
      </w:r>
      <w:r w:rsidRPr="00364246">
        <w:rPr>
          <w:rFonts w:ascii="Times New Roman" w:hAnsi="Times New Roman" w:cs="Times New Roman"/>
          <w:sz w:val="28"/>
          <w:szCs w:val="28"/>
        </w:rPr>
        <w:t xml:space="preserve"> хозяйственных договоров пон</w:t>
      </w:r>
      <w:r>
        <w:rPr>
          <w:rFonts w:ascii="Times New Roman" w:hAnsi="Times New Roman" w:cs="Times New Roman"/>
          <w:sz w:val="28"/>
          <w:szCs w:val="28"/>
        </w:rPr>
        <w:t xml:space="preserve">имается, согласно </w:t>
      </w:r>
      <w:r w:rsidRPr="00497EC6">
        <w:rPr>
          <w:rFonts w:ascii="Times New Roman" w:hAnsi="Times New Roman" w:cs="Times New Roman"/>
          <w:sz w:val="28"/>
          <w:szCs w:val="28"/>
        </w:rPr>
        <w:t>[</w:t>
      </w:r>
      <w:r>
        <w:rPr>
          <w:rFonts w:ascii="Times New Roman" w:hAnsi="Times New Roman" w:cs="Times New Roman"/>
          <w:sz w:val="28"/>
          <w:szCs w:val="28"/>
        </w:rPr>
        <w:t>1,</w:t>
      </w:r>
      <w:r w:rsidRPr="00497EC6">
        <w:rPr>
          <w:rFonts w:ascii="Times New Roman" w:hAnsi="Times New Roman" w:cs="Times New Roman"/>
          <w:sz w:val="28"/>
          <w:szCs w:val="28"/>
        </w:rPr>
        <w:t>2]</w:t>
      </w:r>
      <w:r>
        <w:rPr>
          <w:rFonts w:ascii="Times New Roman" w:hAnsi="Times New Roman" w:cs="Times New Roman"/>
          <w:sz w:val="28"/>
          <w:szCs w:val="28"/>
        </w:rPr>
        <w:t>, состав субъектов, между которыми</w:t>
      </w:r>
      <w:r w:rsidRPr="00364246">
        <w:rPr>
          <w:rFonts w:ascii="Times New Roman" w:hAnsi="Times New Roman" w:cs="Times New Roman"/>
          <w:sz w:val="28"/>
          <w:szCs w:val="28"/>
        </w:rPr>
        <w:t xml:space="preserve"> заключается договор. Структура такого в</w:t>
      </w:r>
      <w:r w:rsidRPr="00364246">
        <w:rPr>
          <w:rFonts w:ascii="Times New Roman" w:hAnsi="Times New Roman" w:cs="Times New Roman"/>
          <w:sz w:val="28"/>
          <w:szCs w:val="28"/>
        </w:rPr>
        <w:t>и</w:t>
      </w:r>
      <w:r w:rsidRPr="00364246">
        <w:rPr>
          <w:rFonts w:ascii="Times New Roman" w:hAnsi="Times New Roman" w:cs="Times New Roman"/>
          <w:sz w:val="28"/>
          <w:szCs w:val="28"/>
        </w:rPr>
        <w:t>да связей может быть простой и сложной, в зависимости от состава сторон д</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говора и иных </w:t>
      </w:r>
      <w:r>
        <w:rPr>
          <w:rFonts w:ascii="Times New Roman" w:hAnsi="Times New Roman" w:cs="Times New Roman"/>
          <w:sz w:val="28"/>
          <w:szCs w:val="28"/>
        </w:rPr>
        <w:t>участников исполнения договорных</w:t>
      </w:r>
      <w:r w:rsidRPr="00364246">
        <w:rPr>
          <w:rFonts w:ascii="Times New Roman" w:hAnsi="Times New Roman" w:cs="Times New Roman"/>
          <w:sz w:val="28"/>
          <w:szCs w:val="28"/>
        </w:rPr>
        <w:t xml:space="preserve"> обязательств. Структура х</w:t>
      </w:r>
      <w:r w:rsidRPr="00364246">
        <w:rPr>
          <w:rFonts w:ascii="Times New Roman" w:hAnsi="Times New Roman" w:cs="Times New Roman"/>
          <w:sz w:val="28"/>
          <w:szCs w:val="28"/>
        </w:rPr>
        <w:t>о</w:t>
      </w:r>
      <w:r w:rsidRPr="00364246">
        <w:rPr>
          <w:rFonts w:ascii="Times New Roman" w:hAnsi="Times New Roman" w:cs="Times New Roman"/>
          <w:sz w:val="28"/>
          <w:szCs w:val="28"/>
        </w:rPr>
        <w:t>зяйстве</w:t>
      </w:r>
      <w:r>
        <w:rPr>
          <w:rFonts w:ascii="Times New Roman" w:hAnsi="Times New Roman" w:cs="Times New Roman"/>
          <w:sz w:val="28"/>
          <w:szCs w:val="28"/>
        </w:rPr>
        <w:t xml:space="preserve">нного договора зависит от вида </w:t>
      </w:r>
      <w:r w:rsidRPr="00364246">
        <w:rPr>
          <w:rFonts w:ascii="Times New Roman" w:hAnsi="Times New Roman" w:cs="Times New Roman"/>
          <w:sz w:val="28"/>
          <w:szCs w:val="28"/>
        </w:rPr>
        <w:t>хозяйственного договора, его целей и ряда других факторов. Например, крупному предприятию проще (чем некру</w:t>
      </w:r>
      <w:r w:rsidRPr="00364246">
        <w:rPr>
          <w:rFonts w:ascii="Times New Roman" w:hAnsi="Times New Roman" w:cs="Times New Roman"/>
          <w:sz w:val="28"/>
          <w:szCs w:val="28"/>
        </w:rPr>
        <w:t>п</w:t>
      </w:r>
      <w:r w:rsidRPr="00364246">
        <w:rPr>
          <w:rFonts w:ascii="Times New Roman" w:hAnsi="Times New Roman" w:cs="Times New Roman"/>
          <w:sz w:val="28"/>
          <w:szCs w:val="28"/>
        </w:rPr>
        <w:t>ному) самостоятельно обеспечивать коммерческую деятельность, организовать собственную закупочную и сбытовую сеть. При простой структуре договора субъектами являются только должник и кредитор. При сложной структуре д</w:t>
      </w:r>
      <w:r w:rsidRPr="00364246">
        <w:rPr>
          <w:rFonts w:ascii="Times New Roman" w:hAnsi="Times New Roman" w:cs="Times New Roman"/>
          <w:sz w:val="28"/>
          <w:szCs w:val="28"/>
        </w:rPr>
        <w:t>о</w:t>
      </w:r>
      <w:r w:rsidRPr="00364246">
        <w:rPr>
          <w:rFonts w:ascii="Times New Roman" w:hAnsi="Times New Roman" w:cs="Times New Roman"/>
          <w:sz w:val="28"/>
          <w:szCs w:val="28"/>
        </w:rPr>
        <w:t>говора для реализации цели правоотношения необходимо участие посредника. Сложная структура договорных отношений распространена при заключении биржевых сделок, сделок на рынке ценных бумаг, договоров консигнации (о</w:t>
      </w:r>
      <w:r w:rsidRPr="00364246">
        <w:rPr>
          <w:rFonts w:ascii="Times New Roman" w:hAnsi="Times New Roman" w:cs="Times New Roman"/>
          <w:sz w:val="28"/>
          <w:szCs w:val="28"/>
        </w:rPr>
        <w:t>т</w:t>
      </w:r>
      <w:r w:rsidRPr="00364246">
        <w:rPr>
          <w:rFonts w:ascii="Times New Roman" w:hAnsi="Times New Roman" w:cs="Times New Roman"/>
          <w:sz w:val="28"/>
          <w:szCs w:val="28"/>
        </w:rPr>
        <w:t>ветственного хранения). Особенностью договора генерального подряда являе</w:t>
      </w:r>
      <w:r w:rsidRPr="00364246">
        <w:rPr>
          <w:rFonts w:ascii="Times New Roman" w:hAnsi="Times New Roman" w:cs="Times New Roman"/>
          <w:sz w:val="28"/>
          <w:szCs w:val="28"/>
        </w:rPr>
        <w:t>т</w:t>
      </w:r>
      <w:r w:rsidRPr="00364246">
        <w:rPr>
          <w:rFonts w:ascii="Times New Roman" w:hAnsi="Times New Roman" w:cs="Times New Roman"/>
          <w:sz w:val="28"/>
          <w:szCs w:val="28"/>
        </w:rPr>
        <w:t xml:space="preserve">ся то, что генеральный (основной) исполнитель </w:t>
      </w:r>
      <w:r>
        <w:rPr>
          <w:rFonts w:ascii="Times New Roman" w:hAnsi="Times New Roman" w:cs="Times New Roman"/>
          <w:sz w:val="28"/>
          <w:szCs w:val="28"/>
        </w:rPr>
        <w:t xml:space="preserve">(подрядчик) </w:t>
      </w:r>
      <w:r w:rsidRPr="00364246">
        <w:rPr>
          <w:rFonts w:ascii="Times New Roman" w:hAnsi="Times New Roman" w:cs="Times New Roman"/>
          <w:sz w:val="28"/>
          <w:szCs w:val="28"/>
        </w:rPr>
        <w:t>несет ответстве</w:t>
      </w:r>
      <w:r w:rsidRPr="00364246">
        <w:rPr>
          <w:rFonts w:ascii="Times New Roman" w:hAnsi="Times New Roman" w:cs="Times New Roman"/>
          <w:sz w:val="28"/>
          <w:szCs w:val="28"/>
        </w:rPr>
        <w:t>н</w:t>
      </w:r>
      <w:r w:rsidRPr="00364246">
        <w:rPr>
          <w:rFonts w:ascii="Times New Roman" w:hAnsi="Times New Roman" w:cs="Times New Roman"/>
          <w:sz w:val="28"/>
          <w:szCs w:val="28"/>
        </w:rPr>
        <w:t>ность перед заказчиком за исполнением договорных обязательств субисполн</w:t>
      </w:r>
      <w:r w:rsidRPr="00364246">
        <w:rPr>
          <w:rFonts w:ascii="Times New Roman" w:hAnsi="Times New Roman" w:cs="Times New Roman"/>
          <w:sz w:val="28"/>
          <w:szCs w:val="28"/>
        </w:rPr>
        <w:t>и</w:t>
      </w:r>
      <w:r w:rsidRPr="00364246">
        <w:rPr>
          <w:rFonts w:ascii="Times New Roman" w:hAnsi="Times New Roman" w:cs="Times New Roman"/>
          <w:sz w:val="28"/>
          <w:szCs w:val="28"/>
        </w:rPr>
        <w:t>телями</w:t>
      </w:r>
      <w:r>
        <w:rPr>
          <w:rFonts w:ascii="Times New Roman" w:hAnsi="Times New Roman" w:cs="Times New Roman"/>
          <w:sz w:val="28"/>
          <w:szCs w:val="28"/>
        </w:rPr>
        <w:t xml:space="preserve"> (субподрядчиками)</w:t>
      </w:r>
      <w:r w:rsidRPr="00364246">
        <w:rPr>
          <w:rFonts w:ascii="Times New Roman" w:hAnsi="Times New Roman" w:cs="Times New Roman"/>
          <w:sz w:val="28"/>
          <w:szCs w:val="28"/>
        </w:rPr>
        <w:t xml:space="preserve">, а перед последними </w:t>
      </w:r>
      <w:r>
        <w:rPr>
          <w:rFonts w:ascii="Times New Roman" w:hAnsi="Times New Roman" w:cs="Times New Roman"/>
          <w:sz w:val="28"/>
          <w:szCs w:val="28"/>
        </w:rPr>
        <w:t>–</w:t>
      </w:r>
      <w:r w:rsidRPr="00364246">
        <w:rPr>
          <w:rFonts w:ascii="Times New Roman" w:hAnsi="Times New Roman" w:cs="Times New Roman"/>
          <w:sz w:val="28"/>
          <w:szCs w:val="28"/>
        </w:rPr>
        <w:t xml:space="preserve"> за ненадлежащее исполнение обязательств заказчиком.</w:t>
      </w:r>
    </w:p>
    <w:p w:rsidR="007E6EC9" w:rsidRPr="00364246" w:rsidRDefault="007E6EC9" w:rsidP="00E46FD8">
      <w:pPr>
        <w:tabs>
          <w:tab w:val="left" w:pos="6105"/>
        </w:tabs>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3.</w:t>
      </w:r>
      <w:r>
        <w:rPr>
          <w:rFonts w:ascii="Times New Roman" w:hAnsi="Times New Roman" w:cs="Times New Roman"/>
          <w:b/>
          <w:bCs/>
          <w:sz w:val="28"/>
          <w:szCs w:val="28"/>
        </w:rPr>
        <w:t xml:space="preserve"> Форма хозяйственных договоров</w:t>
      </w:r>
    </w:p>
    <w:p w:rsidR="007E6EC9" w:rsidRPr="00364246" w:rsidRDefault="007E6EC9" w:rsidP="00E46FD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Форма договора является способом выражения воли сторон и фиксацией их волеизъяв</w:t>
      </w:r>
      <w:r>
        <w:rPr>
          <w:rFonts w:ascii="Times New Roman" w:hAnsi="Times New Roman" w:cs="Times New Roman"/>
          <w:sz w:val="28"/>
          <w:szCs w:val="28"/>
        </w:rPr>
        <w:t xml:space="preserve">ления, подтверждением согласия </w:t>
      </w:r>
      <w:r w:rsidRPr="00364246">
        <w:rPr>
          <w:rFonts w:ascii="Times New Roman" w:hAnsi="Times New Roman" w:cs="Times New Roman"/>
          <w:sz w:val="28"/>
          <w:szCs w:val="28"/>
        </w:rPr>
        <w:t>сторон относите</w:t>
      </w:r>
      <w:r>
        <w:rPr>
          <w:rFonts w:ascii="Times New Roman" w:hAnsi="Times New Roman" w:cs="Times New Roman"/>
          <w:sz w:val="28"/>
          <w:szCs w:val="28"/>
        </w:rPr>
        <w:t>льно всех сущ</w:t>
      </w:r>
      <w:r>
        <w:rPr>
          <w:rFonts w:ascii="Times New Roman" w:hAnsi="Times New Roman" w:cs="Times New Roman"/>
          <w:sz w:val="28"/>
          <w:szCs w:val="28"/>
        </w:rPr>
        <w:t>е</w:t>
      </w:r>
      <w:r>
        <w:rPr>
          <w:rFonts w:ascii="Times New Roman" w:hAnsi="Times New Roman" w:cs="Times New Roman"/>
          <w:sz w:val="28"/>
          <w:szCs w:val="28"/>
        </w:rPr>
        <w:t>ственных условий договора, внешним выражением</w:t>
      </w:r>
      <w:r w:rsidRPr="00364246">
        <w:rPr>
          <w:rFonts w:ascii="Times New Roman" w:hAnsi="Times New Roman" w:cs="Times New Roman"/>
          <w:sz w:val="28"/>
          <w:szCs w:val="28"/>
        </w:rPr>
        <w:t xml:space="preserve"> его содержания.</w:t>
      </w:r>
    </w:p>
    <w:p w:rsidR="007E6EC9" w:rsidRPr="00AF42C6" w:rsidRDefault="007E6EC9" w:rsidP="00E46FD8">
      <w:pPr>
        <w:spacing w:after="0" w:line="240" w:lineRule="auto"/>
        <w:ind w:firstLine="709"/>
        <w:jc w:val="both"/>
        <w:rPr>
          <w:rFonts w:ascii="Times New Roman" w:hAnsi="Times New Roman" w:cs="Times New Roman"/>
          <w:spacing w:val="-2"/>
          <w:sz w:val="28"/>
          <w:szCs w:val="28"/>
        </w:rPr>
      </w:pPr>
      <w:r w:rsidRPr="00AF42C6">
        <w:rPr>
          <w:rFonts w:ascii="Times New Roman" w:hAnsi="Times New Roman" w:cs="Times New Roman"/>
          <w:spacing w:val="-2"/>
          <w:sz w:val="28"/>
          <w:szCs w:val="28"/>
        </w:rPr>
        <w:t>Согласно законодательству Республики Беларусь, каждый договор должен отвечать требованиям (ст. 161, 162, 164, 165 Г</w:t>
      </w:r>
      <w:r>
        <w:rPr>
          <w:rFonts w:ascii="Times New Roman" w:hAnsi="Times New Roman" w:cs="Times New Roman"/>
          <w:spacing w:val="-2"/>
          <w:sz w:val="28"/>
          <w:szCs w:val="28"/>
        </w:rPr>
        <w:t>ражданского кодекса</w:t>
      </w:r>
      <w:r w:rsidRPr="00AF42C6">
        <w:rPr>
          <w:rFonts w:ascii="Times New Roman" w:hAnsi="Times New Roman" w:cs="Times New Roman"/>
          <w:spacing w:val="-2"/>
          <w:sz w:val="28"/>
          <w:szCs w:val="28"/>
        </w:rPr>
        <w:t xml:space="preserve"> Р</w:t>
      </w:r>
      <w:r>
        <w:rPr>
          <w:rFonts w:ascii="Times New Roman" w:hAnsi="Times New Roman" w:cs="Times New Roman"/>
          <w:spacing w:val="-2"/>
          <w:sz w:val="28"/>
          <w:szCs w:val="28"/>
        </w:rPr>
        <w:t xml:space="preserve">еспублики </w:t>
      </w:r>
      <w:r w:rsidRPr="00AF42C6">
        <w:rPr>
          <w:rFonts w:ascii="Times New Roman" w:hAnsi="Times New Roman" w:cs="Times New Roman"/>
          <w:spacing w:val="-2"/>
          <w:sz w:val="28"/>
          <w:szCs w:val="28"/>
        </w:rPr>
        <w:t>Б</w:t>
      </w:r>
      <w:r>
        <w:rPr>
          <w:rFonts w:ascii="Times New Roman" w:hAnsi="Times New Roman" w:cs="Times New Roman"/>
          <w:spacing w:val="-2"/>
          <w:sz w:val="28"/>
          <w:szCs w:val="28"/>
        </w:rPr>
        <w:t>еларусь</w:t>
      </w:r>
      <w:r w:rsidRPr="00AF42C6">
        <w:rPr>
          <w:rFonts w:ascii="Times New Roman" w:hAnsi="Times New Roman" w:cs="Times New Roman"/>
          <w:spacing w:val="-2"/>
          <w:sz w:val="28"/>
          <w:szCs w:val="28"/>
        </w:rPr>
        <w:t>). В этих статьях говориться о форме хозяйственных договоров на те</w:t>
      </w:r>
      <w:r w:rsidRPr="00AF42C6">
        <w:rPr>
          <w:rFonts w:ascii="Times New Roman" w:hAnsi="Times New Roman" w:cs="Times New Roman"/>
          <w:spacing w:val="-2"/>
          <w:sz w:val="28"/>
          <w:szCs w:val="28"/>
        </w:rPr>
        <w:t>р</w:t>
      </w:r>
      <w:r w:rsidRPr="00AF42C6">
        <w:rPr>
          <w:rFonts w:ascii="Times New Roman" w:hAnsi="Times New Roman" w:cs="Times New Roman"/>
          <w:spacing w:val="-2"/>
          <w:sz w:val="28"/>
          <w:szCs w:val="28"/>
        </w:rPr>
        <w:t>ритории Р</w:t>
      </w:r>
      <w:r w:rsidR="00F17902">
        <w:rPr>
          <w:rFonts w:ascii="Times New Roman" w:hAnsi="Times New Roman" w:cs="Times New Roman"/>
          <w:spacing w:val="-2"/>
          <w:sz w:val="28"/>
          <w:szCs w:val="28"/>
        </w:rPr>
        <w:t xml:space="preserve">еспублики </w:t>
      </w:r>
      <w:r w:rsidRPr="00AF42C6">
        <w:rPr>
          <w:rFonts w:ascii="Times New Roman" w:hAnsi="Times New Roman" w:cs="Times New Roman"/>
          <w:spacing w:val="-2"/>
          <w:sz w:val="28"/>
          <w:szCs w:val="28"/>
        </w:rPr>
        <w:t>Б</w:t>
      </w:r>
      <w:r w:rsidR="00F17902">
        <w:rPr>
          <w:rFonts w:ascii="Times New Roman" w:hAnsi="Times New Roman" w:cs="Times New Roman"/>
          <w:spacing w:val="-2"/>
          <w:sz w:val="28"/>
          <w:szCs w:val="28"/>
        </w:rPr>
        <w:t>еларусь</w:t>
      </w:r>
      <w:r w:rsidRPr="00AF42C6">
        <w:rPr>
          <w:rFonts w:ascii="Times New Roman" w:hAnsi="Times New Roman" w:cs="Times New Roman"/>
          <w:spacing w:val="-2"/>
          <w:sz w:val="28"/>
          <w:szCs w:val="28"/>
        </w:rPr>
        <w:t>, которую необходимо соблюдать. Законодател</w:t>
      </w:r>
      <w:r w:rsidRPr="00AF42C6">
        <w:rPr>
          <w:rFonts w:ascii="Times New Roman" w:hAnsi="Times New Roman" w:cs="Times New Roman"/>
          <w:spacing w:val="-2"/>
          <w:sz w:val="28"/>
          <w:szCs w:val="28"/>
        </w:rPr>
        <w:t>ь</w:t>
      </w:r>
      <w:r w:rsidRPr="00AF42C6">
        <w:rPr>
          <w:rFonts w:ascii="Times New Roman" w:hAnsi="Times New Roman" w:cs="Times New Roman"/>
          <w:spacing w:val="-2"/>
          <w:sz w:val="28"/>
          <w:szCs w:val="28"/>
        </w:rPr>
        <w:t>ство устанавливает не только форму хозяйственных договоров, но и устанавл</w:t>
      </w:r>
      <w:r w:rsidRPr="00AF42C6">
        <w:rPr>
          <w:rFonts w:ascii="Times New Roman" w:hAnsi="Times New Roman" w:cs="Times New Roman"/>
          <w:spacing w:val="-2"/>
          <w:sz w:val="28"/>
          <w:szCs w:val="28"/>
        </w:rPr>
        <w:t>и</w:t>
      </w:r>
      <w:r w:rsidRPr="00AF42C6">
        <w:rPr>
          <w:rFonts w:ascii="Times New Roman" w:hAnsi="Times New Roman" w:cs="Times New Roman"/>
          <w:spacing w:val="-2"/>
          <w:sz w:val="28"/>
          <w:szCs w:val="28"/>
        </w:rPr>
        <w:t>вает правовые последствия несоблюдения формы хозяйственных договоров в целях конкретизации отношений сторон. Форма договора обязательно пред</w:t>
      </w:r>
      <w:r w:rsidRPr="00AF42C6">
        <w:rPr>
          <w:rFonts w:ascii="Times New Roman" w:hAnsi="Times New Roman" w:cs="Times New Roman"/>
          <w:spacing w:val="-2"/>
          <w:sz w:val="28"/>
          <w:szCs w:val="28"/>
        </w:rPr>
        <w:t>у</w:t>
      </w:r>
      <w:r w:rsidRPr="00AF42C6">
        <w:rPr>
          <w:rFonts w:ascii="Times New Roman" w:hAnsi="Times New Roman" w:cs="Times New Roman"/>
          <w:spacing w:val="-2"/>
          <w:sz w:val="28"/>
          <w:szCs w:val="28"/>
        </w:rPr>
        <w:t>сматривает: нотариальное удостоверение сделки, регистрацию договора, всту</w:t>
      </w:r>
      <w:r w:rsidRPr="00AF42C6">
        <w:rPr>
          <w:rFonts w:ascii="Times New Roman" w:hAnsi="Times New Roman" w:cs="Times New Roman"/>
          <w:spacing w:val="-2"/>
          <w:sz w:val="28"/>
          <w:szCs w:val="28"/>
        </w:rPr>
        <w:t>п</w:t>
      </w:r>
      <w:r w:rsidRPr="00AF42C6">
        <w:rPr>
          <w:rFonts w:ascii="Times New Roman" w:hAnsi="Times New Roman" w:cs="Times New Roman"/>
          <w:spacing w:val="-2"/>
          <w:sz w:val="28"/>
          <w:szCs w:val="28"/>
        </w:rPr>
        <w:t>ление договора в силу и др. Договор, согласно законодательству Р</w:t>
      </w:r>
      <w:r>
        <w:rPr>
          <w:rFonts w:ascii="Times New Roman" w:hAnsi="Times New Roman" w:cs="Times New Roman"/>
          <w:spacing w:val="-2"/>
          <w:sz w:val="28"/>
          <w:szCs w:val="28"/>
        </w:rPr>
        <w:t xml:space="preserve">еспублики </w:t>
      </w:r>
      <w:r w:rsidRPr="00AF42C6">
        <w:rPr>
          <w:rFonts w:ascii="Times New Roman" w:hAnsi="Times New Roman" w:cs="Times New Roman"/>
          <w:spacing w:val="-2"/>
          <w:sz w:val="28"/>
          <w:szCs w:val="28"/>
        </w:rPr>
        <w:t>Б</w:t>
      </w:r>
      <w:r>
        <w:rPr>
          <w:rFonts w:ascii="Times New Roman" w:hAnsi="Times New Roman" w:cs="Times New Roman"/>
          <w:spacing w:val="-2"/>
          <w:sz w:val="28"/>
          <w:szCs w:val="28"/>
        </w:rPr>
        <w:t>е</w:t>
      </w:r>
      <w:r>
        <w:rPr>
          <w:rFonts w:ascii="Times New Roman" w:hAnsi="Times New Roman" w:cs="Times New Roman"/>
          <w:spacing w:val="-2"/>
          <w:sz w:val="28"/>
          <w:szCs w:val="28"/>
        </w:rPr>
        <w:t>ларусь</w:t>
      </w:r>
      <w:r w:rsidRPr="00AF42C6">
        <w:rPr>
          <w:rFonts w:ascii="Times New Roman" w:hAnsi="Times New Roman" w:cs="Times New Roman"/>
          <w:spacing w:val="-2"/>
          <w:sz w:val="28"/>
          <w:szCs w:val="28"/>
        </w:rPr>
        <w:t>, заключается в простой письменной форме, это касается договоров юр</w:t>
      </w:r>
      <w:r w:rsidRPr="00AF42C6">
        <w:rPr>
          <w:rFonts w:ascii="Times New Roman" w:hAnsi="Times New Roman" w:cs="Times New Roman"/>
          <w:spacing w:val="-2"/>
          <w:sz w:val="28"/>
          <w:szCs w:val="28"/>
        </w:rPr>
        <w:t>и</w:t>
      </w:r>
      <w:r w:rsidRPr="00AF42C6">
        <w:rPr>
          <w:rFonts w:ascii="Times New Roman" w:hAnsi="Times New Roman" w:cs="Times New Roman"/>
          <w:spacing w:val="-2"/>
          <w:sz w:val="28"/>
          <w:szCs w:val="28"/>
        </w:rPr>
        <w:t>дических лиц между собой и с гражданами, кроме сделок, перечис</w:t>
      </w:r>
      <w:r>
        <w:rPr>
          <w:rFonts w:ascii="Times New Roman" w:hAnsi="Times New Roman" w:cs="Times New Roman"/>
          <w:spacing w:val="-2"/>
          <w:sz w:val="28"/>
          <w:szCs w:val="28"/>
        </w:rPr>
        <w:t>ленных в п. 2 и 3 ст. 160 Гражданского кодекса  Республики Беларусь</w:t>
      </w:r>
      <w:r w:rsidRPr="00AF42C6">
        <w:rPr>
          <w:rFonts w:ascii="Times New Roman" w:hAnsi="Times New Roman" w:cs="Times New Roman"/>
          <w:spacing w:val="-2"/>
          <w:sz w:val="28"/>
          <w:szCs w:val="28"/>
        </w:rPr>
        <w:t>. О простой письменной форме заключения договоров говорится в п.1 ч.1 ст. 162 Г</w:t>
      </w:r>
      <w:r>
        <w:rPr>
          <w:rFonts w:ascii="Times New Roman" w:hAnsi="Times New Roman" w:cs="Times New Roman"/>
          <w:spacing w:val="-2"/>
          <w:sz w:val="28"/>
          <w:szCs w:val="28"/>
        </w:rPr>
        <w:t xml:space="preserve">ражданского кодекса </w:t>
      </w:r>
      <w:r w:rsidRPr="00AF42C6">
        <w:rPr>
          <w:rFonts w:ascii="Times New Roman" w:hAnsi="Times New Roman" w:cs="Times New Roman"/>
          <w:spacing w:val="-2"/>
          <w:sz w:val="28"/>
          <w:szCs w:val="28"/>
        </w:rPr>
        <w:t xml:space="preserve"> Р</w:t>
      </w:r>
      <w:r>
        <w:rPr>
          <w:rFonts w:ascii="Times New Roman" w:hAnsi="Times New Roman" w:cs="Times New Roman"/>
          <w:spacing w:val="-2"/>
          <w:sz w:val="28"/>
          <w:szCs w:val="28"/>
        </w:rPr>
        <w:t xml:space="preserve">еспублики </w:t>
      </w:r>
      <w:r w:rsidRPr="00AF42C6">
        <w:rPr>
          <w:rFonts w:ascii="Times New Roman" w:hAnsi="Times New Roman" w:cs="Times New Roman"/>
          <w:spacing w:val="-2"/>
          <w:sz w:val="28"/>
          <w:szCs w:val="28"/>
        </w:rPr>
        <w:t>Б</w:t>
      </w:r>
      <w:r>
        <w:rPr>
          <w:rFonts w:ascii="Times New Roman" w:hAnsi="Times New Roman" w:cs="Times New Roman"/>
          <w:spacing w:val="-2"/>
          <w:sz w:val="28"/>
          <w:szCs w:val="28"/>
        </w:rPr>
        <w:t>еларусь</w:t>
      </w:r>
      <w:r w:rsidRPr="00AF42C6">
        <w:rPr>
          <w:rFonts w:ascii="Times New Roman" w:hAnsi="Times New Roman" w:cs="Times New Roman"/>
          <w:spacing w:val="-2"/>
          <w:sz w:val="28"/>
          <w:szCs w:val="28"/>
        </w:rPr>
        <w:t>. Далее: в соответствии с п.2 ст. 404 Г</w:t>
      </w:r>
      <w:r>
        <w:rPr>
          <w:rFonts w:ascii="Times New Roman" w:hAnsi="Times New Roman" w:cs="Times New Roman"/>
          <w:spacing w:val="-2"/>
          <w:sz w:val="28"/>
          <w:szCs w:val="28"/>
        </w:rPr>
        <w:t xml:space="preserve">ражданского кодекса </w:t>
      </w:r>
      <w:r w:rsidRPr="00AF42C6">
        <w:rPr>
          <w:rFonts w:ascii="Times New Roman" w:hAnsi="Times New Roman" w:cs="Times New Roman"/>
          <w:spacing w:val="-2"/>
          <w:sz w:val="28"/>
          <w:szCs w:val="28"/>
        </w:rPr>
        <w:t xml:space="preserve"> Р</w:t>
      </w:r>
      <w:r>
        <w:rPr>
          <w:rFonts w:ascii="Times New Roman" w:hAnsi="Times New Roman" w:cs="Times New Roman"/>
          <w:spacing w:val="-2"/>
          <w:sz w:val="28"/>
          <w:szCs w:val="28"/>
        </w:rPr>
        <w:t xml:space="preserve">еспублики </w:t>
      </w:r>
      <w:r w:rsidRPr="00AF42C6">
        <w:rPr>
          <w:rFonts w:ascii="Times New Roman" w:hAnsi="Times New Roman" w:cs="Times New Roman"/>
          <w:spacing w:val="-2"/>
          <w:sz w:val="28"/>
          <w:szCs w:val="28"/>
        </w:rPr>
        <w:t>Б</w:t>
      </w:r>
      <w:r>
        <w:rPr>
          <w:rFonts w:ascii="Times New Roman" w:hAnsi="Times New Roman" w:cs="Times New Roman"/>
          <w:spacing w:val="-2"/>
          <w:sz w:val="28"/>
          <w:szCs w:val="28"/>
        </w:rPr>
        <w:t xml:space="preserve">еларусь </w:t>
      </w:r>
      <w:r w:rsidRPr="00AF42C6">
        <w:rPr>
          <w:rFonts w:ascii="Times New Roman" w:hAnsi="Times New Roman" w:cs="Times New Roman"/>
          <w:spacing w:val="-2"/>
          <w:sz w:val="28"/>
          <w:szCs w:val="28"/>
        </w:rPr>
        <w:t xml:space="preserve"> договор в письменной форме может быть заключен как путем составления одного документа, подписанного сторонами, так и путем о</w:t>
      </w:r>
      <w:r w:rsidRPr="00AF42C6">
        <w:rPr>
          <w:rFonts w:ascii="Times New Roman" w:hAnsi="Times New Roman" w:cs="Times New Roman"/>
          <w:spacing w:val="-2"/>
          <w:sz w:val="28"/>
          <w:szCs w:val="28"/>
        </w:rPr>
        <w:t>б</w:t>
      </w:r>
      <w:r w:rsidRPr="00AF42C6">
        <w:rPr>
          <w:rFonts w:ascii="Times New Roman" w:hAnsi="Times New Roman" w:cs="Times New Roman"/>
          <w:spacing w:val="-2"/>
          <w:sz w:val="28"/>
          <w:szCs w:val="28"/>
        </w:rPr>
        <w:t>мена документами посредством почтовой, телеграфной, телетайпной, электро</w:t>
      </w:r>
      <w:r w:rsidRPr="00AF42C6">
        <w:rPr>
          <w:rFonts w:ascii="Times New Roman" w:hAnsi="Times New Roman" w:cs="Times New Roman"/>
          <w:spacing w:val="-2"/>
          <w:sz w:val="28"/>
          <w:szCs w:val="28"/>
        </w:rPr>
        <w:t>н</w:t>
      </w:r>
      <w:r w:rsidRPr="00AF42C6">
        <w:rPr>
          <w:rFonts w:ascii="Times New Roman" w:hAnsi="Times New Roman" w:cs="Times New Roman"/>
          <w:spacing w:val="-2"/>
          <w:sz w:val="28"/>
          <w:szCs w:val="28"/>
        </w:rPr>
        <w:t xml:space="preserve">ной или иной связи, позволяющей достоверно установить, что документ исходит от стороны по договору. </w:t>
      </w:r>
    </w:p>
    <w:p w:rsidR="007E6EC9" w:rsidRPr="00364246" w:rsidRDefault="007E6EC9" w:rsidP="00E46FD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Согласно ст. 9.25 КоАП </w:t>
      </w:r>
      <w:r>
        <w:rPr>
          <w:rFonts w:ascii="Times New Roman" w:hAnsi="Times New Roman" w:cs="Times New Roman"/>
          <w:sz w:val="28"/>
          <w:szCs w:val="28"/>
        </w:rPr>
        <w:t>Республики Беларусь (Кодекса об администр</w:t>
      </w:r>
      <w:r>
        <w:rPr>
          <w:rFonts w:ascii="Times New Roman" w:hAnsi="Times New Roman" w:cs="Times New Roman"/>
          <w:sz w:val="28"/>
          <w:szCs w:val="28"/>
        </w:rPr>
        <w:t>а</w:t>
      </w:r>
      <w:r>
        <w:rPr>
          <w:rFonts w:ascii="Times New Roman" w:hAnsi="Times New Roman" w:cs="Times New Roman"/>
          <w:sz w:val="28"/>
          <w:szCs w:val="28"/>
        </w:rPr>
        <w:t xml:space="preserve">тивных правонарушениях Республики Беларусь) </w:t>
      </w:r>
      <w:r w:rsidRPr="00364246">
        <w:rPr>
          <w:rFonts w:ascii="Times New Roman" w:hAnsi="Times New Roman" w:cs="Times New Roman"/>
          <w:sz w:val="28"/>
          <w:szCs w:val="28"/>
        </w:rPr>
        <w:t>несоблюдение письменной формы гражданско-правовых договоров на выполнение работ, оказания услуг или создания объектов интеллектуальной собственности, заключаемых юрид</w:t>
      </w:r>
      <w:r w:rsidRPr="00364246">
        <w:rPr>
          <w:rFonts w:ascii="Times New Roman" w:hAnsi="Times New Roman" w:cs="Times New Roman"/>
          <w:sz w:val="28"/>
          <w:szCs w:val="28"/>
        </w:rPr>
        <w:t>и</w:t>
      </w:r>
      <w:r w:rsidRPr="00364246">
        <w:rPr>
          <w:rFonts w:ascii="Times New Roman" w:hAnsi="Times New Roman" w:cs="Times New Roman"/>
          <w:sz w:val="28"/>
          <w:szCs w:val="28"/>
        </w:rPr>
        <w:t>ческим лицом или индивидуальным п</w:t>
      </w:r>
      <w:r>
        <w:rPr>
          <w:rFonts w:ascii="Times New Roman" w:hAnsi="Times New Roman" w:cs="Times New Roman"/>
          <w:sz w:val="28"/>
          <w:szCs w:val="28"/>
        </w:rPr>
        <w:t>редпринимателем с гражданами, а равно</w:t>
      </w:r>
      <w:r w:rsidRPr="00364246">
        <w:rPr>
          <w:rFonts w:ascii="Times New Roman" w:hAnsi="Times New Roman" w:cs="Times New Roman"/>
          <w:sz w:val="28"/>
          <w:szCs w:val="28"/>
        </w:rPr>
        <w:t xml:space="preserve"> отсу</w:t>
      </w:r>
      <w:r>
        <w:rPr>
          <w:rFonts w:ascii="Times New Roman" w:hAnsi="Times New Roman" w:cs="Times New Roman"/>
          <w:sz w:val="28"/>
          <w:szCs w:val="28"/>
        </w:rPr>
        <w:t>тствие в этих договорах условий, установленных законодательством, вл</w:t>
      </w:r>
      <w:r>
        <w:rPr>
          <w:rFonts w:ascii="Times New Roman" w:hAnsi="Times New Roman" w:cs="Times New Roman"/>
          <w:sz w:val="28"/>
          <w:szCs w:val="28"/>
        </w:rPr>
        <w:t>е</w:t>
      </w:r>
      <w:r>
        <w:rPr>
          <w:rFonts w:ascii="Times New Roman" w:hAnsi="Times New Roman" w:cs="Times New Roman"/>
          <w:sz w:val="28"/>
          <w:szCs w:val="28"/>
        </w:rPr>
        <w:t>кут наложение штрафа</w:t>
      </w:r>
      <w:r w:rsidRPr="00364246">
        <w:rPr>
          <w:rFonts w:ascii="Times New Roman" w:hAnsi="Times New Roman" w:cs="Times New Roman"/>
          <w:sz w:val="28"/>
          <w:szCs w:val="28"/>
        </w:rPr>
        <w:t xml:space="preserve"> на юридическое лицо или индивидуальн</w:t>
      </w:r>
      <w:r>
        <w:rPr>
          <w:rFonts w:ascii="Times New Roman" w:hAnsi="Times New Roman" w:cs="Times New Roman"/>
          <w:sz w:val="28"/>
          <w:szCs w:val="28"/>
        </w:rPr>
        <w:t>ого предприн</w:t>
      </w:r>
      <w:r>
        <w:rPr>
          <w:rFonts w:ascii="Times New Roman" w:hAnsi="Times New Roman" w:cs="Times New Roman"/>
          <w:sz w:val="28"/>
          <w:szCs w:val="28"/>
        </w:rPr>
        <w:t>и</w:t>
      </w:r>
      <w:r>
        <w:rPr>
          <w:rFonts w:ascii="Times New Roman" w:hAnsi="Times New Roman" w:cs="Times New Roman"/>
          <w:sz w:val="28"/>
          <w:szCs w:val="28"/>
        </w:rPr>
        <w:t>мателя в размере 10% от суммы договора, а при</w:t>
      </w:r>
      <w:r w:rsidRPr="00364246">
        <w:rPr>
          <w:rFonts w:ascii="Times New Roman" w:hAnsi="Times New Roman" w:cs="Times New Roman"/>
          <w:sz w:val="28"/>
          <w:szCs w:val="28"/>
        </w:rPr>
        <w:t xml:space="preserve"> невозможности ее установл</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ния </w:t>
      </w:r>
      <w:r>
        <w:rPr>
          <w:rFonts w:ascii="Times New Roman" w:hAnsi="Times New Roman" w:cs="Times New Roman"/>
          <w:sz w:val="28"/>
          <w:szCs w:val="28"/>
        </w:rPr>
        <w:t>–</w:t>
      </w:r>
      <w:r w:rsidRPr="00364246">
        <w:rPr>
          <w:rFonts w:ascii="Times New Roman" w:hAnsi="Times New Roman" w:cs="Times New Roman"/>
          <w:sz w:val="28"/>
          <w:szCs w:val="28"/>
        </w:rPr>
        <w:t xml:space="preserve"> до 20 БВ.</w:t>
      </w:r>
    </w:p>
    <w:p w:rsidR="007E6EC9" w:rsidRPr="00245C2F" w:rsidRDefault="007E6EC9" w:rsidP="00E46FD8">
      <w:pPr>
        <w:spacing w:after="0" w:line="240" w:lineRule="auto"/>
        <w:ind w:firstLine="709"/>
        <w:jc w:val="both"/>
        <w:rPr>
          <w:rFonts w:ascii="Times New Roman" w:hAnsi="Times New Roman" w:cs="Times New Roman"/>
          <w:spacing w:val="-6"/>
          <w:sz w:val="28"/>
          <w:szCs w:val="28"/>
        </w:rPr>
      </w:pPr>
      <w:r w:rsidRPr="00245C2F">
        <w:rPr>
          <w:rFonts w:ascii="Times New Roman" w:hAnsi="Times New Roman" w:cs="Times New Roman"/>
          <w:spacing w:val="-6"/>
          <w:sz w:val="28"/>
          <w:szCs w:val="28"/>
        </w:rPr>
        <w:t>Договор, заключаемый в письменной форме путем составления одного док</w:t>
      </w:r>
      <w:r w:rsidRPr="00245C2F">
        <w:rPr>
          <w:rFonts w:ascii="Times New Roman" w:hAnsi="Times New Roman" w:cs="Times New Roman"/>
          <w:spacing w:val="-6"/>
          <w:sz w:val="28"/>
          <w:szCs w:val="28"/>
        </w:rPr>
        <w:t>у</w:t>
      </w:r>
      <w:r w:rsidRPr="00245C2F">
        <w:rPr>
          <w:rFonts w:ascii="Times New Roman" w:hAnsi="Times New Roman" w:cs="Times New Roman"/>
          <w:spacing w:val="-6"/>
          <w:sz w:val="28"/>
          <w:szCs w:val="28"/>
        </w:rPr>
        <w:t>мента, должен быть подписан сторонами (п.2 ст.404</w:t>
      </w:r>
      <w:r w:rsidR="00370B2D">
        <w:rPr>
          <w:rFonts w:ascii="Times New Roman" w:hAnsi="Times New Roman" w:cs="Times New Roman"/>
          <w:spacing w:val="-6"/>
          <w:sz w:val="28"/>
          <w:szCs w:val="28"/>
        </w:rPr>
        <w:t xml:space="preserve"> </w:t>
      </w:r>
      <w:r w:rsidRPr="00245C2F">
        <w:rPr>
          <w:rFonts w:ascii="Times New Roman" w:hAnsi="Times New Roman" w:cs="Times New Roman"/>
          <w:spacing w:val="-6"/>
          <w:sz w:val="28"/>
          <w:szCs w:val="28"/>
        </w:rPr>
        <w:t xml:space="preserve"> Г</w:t>
      </w:r>
      <w:r>
        <w:rPr>
          <w:rFonts w:ascii="Times New Roman" w:hAnsi="Times New Roman" w:cs="Times New Roman"/>
          <w:spacing w:val="-6"/>
          <w:sz w:val="28"/>
          <w:szCs w:val="28"/>
        </w:rPr>
        <w:t xml:space="preserve">ражданского кодекса </w:t>
      </w:r>
      <w:r w:rsidRPr="00245C2F">
        <w:rPr>
          <w:rFonts w:ascii="Times New Roman" w:hAnsi="Times New Roman" w:cs="Times New Roman"/>
          <w:spacing w:val="-6"/>
          <w:sz w:val="28"/>
          <w:szCs w:val="28"/>
        </w:rPr>
        <w:t xml:space="preserve"> Р</w:t>
      </w:r>
      <w:r>
        <w:rPr>
          <w:rFonts w:ascii="Times New Roman" w:hAnsi="Times New Roman" w:cs="Times New Roman"/>
          <w:spacing w:val="-6"/>
          <w:sz w:val="28"/>
          <w:szCs w:val="28"/>
        </w:rPr>
        <w:t>е</w:t>
      </w:r>
      <w:r>
        <w:rPr>
          <w:rFonts w:ascii="Times New Roman" w:hAnsi="Times New Roman" w:cs="Times New Roman"/>
          <w:spacing w:val="-6"/>
          <w:sz w:val="28"/>
          <w:szCs w:val="28"/>
        </w:rPr>
        <w:t>с</w:t>
      </w:r>
      <w:r>
        <w:rPr>
          <w:rFonts w:ascii="Times New Roman" w:hAnsi="Times New Roman" w:cs="Times New Roman"/>
          <w:spacing w:val="-6"/>
          <w:sz w:val="28"/>
          <w:szCs w:val="28"/>
        </w:rPr>
        <w:t xml:space="preserve">публики </w:t>
      </w:r>
      <w:r w:rsidRPr="00245C2F">
        <w:rPr>
          <w:rFonts w:ascii="Times New Roman" w:hAnsi="Times New Roman" w:cs="Times New Roman"/>
          <w:spacing w:val="-6"/>
          <w:sz w:val="28"/>
          <w:szCs w:val="28"/>
        </w:rPr>
        <w:t>Б</w:t>
      </w:r>
      <w:r>
        <w:rPr>
          <w:rFonts w:ascii="Times New Roman" w:hAnsi="Times New Roman" w:cs="Times New Roman"/>
          <w:spacing w:val="-6"/>
          <w:sz w:val="28"/>
          <w:szCs w:val="28"/>
        </w:rPr>
        <w:t>еларусь</w:t>
      </w:r>
      <w:r w:rsidRPr="00245C2F">
        <w:rPr>
          <w:rFonts w:ascii="Times New Roman" w:hAnsi="Times New Roman" w:cs="Times New Roman"/>
          <w:spacing w:val="-6"/>
          <w:sz w:val="28"/>
          <w:szCs w:val="28"/>
        </w:rPr>
        <w:t>) и скреплен печатями.</w:t>
      </w:r>
    </w:p>
    <w:p w:rsidR="007E6EC9" w:rsidRPr="00364246" w:rsidRDefault="007E6EC9" w:rsidP="00E46FD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Проект договора может быть предложен любой из сторон. В случае, если проект договора составлен как едины</w:t>
      </w:r>
      <w:r>
        <w:rPr>
          <w:rFonts w:ascii="Times New Roman" w:hAnsi="Times New Roman" w:cs="Times New Roman"/>
          <w:sz w:val="28"/>
          <w:szCs w:val="28"/>
        </w:rPr>
        <w:t xml:space="preserve">й документ, он предоставляется другой стороне в 2-х </w:t>
      </w:r>
      <w:r w:rsidRPr="00364246">
        <w:rPr>
          <w:rFonts w:ascii="Times New Roman" w:hAnsi="Times New Roman" w:cs="Times New Roman"/>
          <w:sz w:val="28"/>
          <w:szCs w:val="28"/>
        </w:rPr>
        <w:t>экземплярах.</w:t>
      </w:r>
    </w:p>
    <w:p w:rsidR="007E6EC9" w:rsidRPr="00364246" w:rsidRDefault="007E6EC9" w:rsidP="00E46FD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Нотариальному удостоверению подлежат договоры: об ипотеке, о залоге движимого имущества или прав на имущество в обеспе</w:t>
      </w:r>
      <w:r>
        <w:rPr>
          <w:rFonts w:ascii="Times New Roman" w:hAnsi="Times New Roman" w:cs="Times New Roman"/>
          <w:sz w:val="28"/>
          <w:szCs w:val="28"/>
        </w:rPr>
        <w:t xml:space="preserve">чение обязательств по </w:t>
      </w:r>
      <w:r w:rsidRPr="00364246">
        <w:rPr>
          <w:rFonts w:ascii="Times New Roman" w:hAnsi="Times New Roman" w:cs="Times New Roman"/>
          <w:sz w:val="28"/>
          <w:szCs w:val="28"/>
        </w:rPr>
        <w:t>договору, который должен быть нотариально удостоверен (п. 2 ст. 320 Г</w:t>
      </w:r>
      <w:r>
        <w:rPr>
          <w:rFonts w:ascii="Times New Roman" w:hAnsi="Times New Roman" w:cs="Times New Roman"/>
          <w:sz w:val="28"/>
          <w:szCs w:val="28"/>
        </w:rPr>
        <w:t>ра</w:t>
      </w:r>
      <w:r>
        <w:rPr>
          <w:rFonts w:ascii="Times New Roman" w:hAnsi="Times New Roman" w:cs="Times New Roman"/>
          <w:sz w:val="28"/>
          <w:szCs w:val="28"/>
        </w:rPr>
        <w:t>ж</w:t>
      </w:r>
      <w:r>
        <w:rPr>
          <w:rFonts w:ascii="Times New Roman" w:hAnsi="Times New Roman" w:cs="Times New Roman"/>
          <w:sz w:val="28"/>
          <w:szCs w:val="28"/>
        </w:rPr>
        <w:t xml:space="preserve">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об уступке требования или о переводе долга, основанные на сделке, совершенной в нотариальной форме (ст. 360 и 362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364246" w:rsidRDefault="007E6EC9" w:rsidP="00E46FD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Согласно </w:t>
      </w:r>
      <w:r w:rsidR="00125E9C">
        <w:rPr>
          <w:rFonts w:ascii="Times New Roman" w:hAnsi="Times New Roman" w:cs="Times New Roman"/>
          <w:sz w:val="28"/>
          <w:szCs w:val="28"/>
        </w:rPr>
        <w:t xml:space="preserve"> </w:t>
      </w:r>
      <w:r w:rsidRPr="00364246">
        <w:rPr>
          <w:rFonts w:ascii="Times New Roman" w:hAnsi="Times New Roman" w:cs="Times New Roman"/>
          <w:sz w:val="28"/>
          <w:szCs w:val="28"/>
        </w:rPr>
        <w:t xml:space="preserve">ч.2 п.1 ст.404 </w:t>
      </w:r>
      <w:r w:rsidR="00125E9C">
        <w:rPr>
          <w:rFonts w:ascii="Times New Roman" w:hAnsi="Times New Roman" w:cs="Times New Roman"/>
          <w:sz w:val="28"/>
          <w:szCs w:val="28"/>
        </w:rPr>
        <w:t xml:space="preserve"> </w:t>
      </w:r>
      <w:r w:rsidRPr="00364246">
        <w:rPr>
          <w:rFonts w:ascii="Times New Roman" w:hAnsi="Times New Roman" w:cs="Times New Roman"/>
          <w:sz w:val="28"/>
          <w:szCs w:val="28"/>
        </w:rPr>
        <w:t>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е</w:t>
      </w:r>
      <w:r w:rsidRPr="00364246">
        <w:rPr>
          <w:rFonts w:ascii="Times New Roman" w:hAnsi="Times New Roman" w:cs="Times New Roman"/>
          <w:sz w:val="28"/>
          <w:szCs w:val="28"/>
        </w:rPr>
        <w:t>с</w:t>
      </w:r>
      <w:r w:rsidRPr="00364246">
        <w:rPr>
          <w:rFonts w:ascii="Times New Roman" w:hAnsi="Times New Roman" w:cs="Times New Roman"/>
          <w:sz w:val="28"/>
          <w:szCs w:val="28"/>
        </w:rPr>
        <w:t>ли законодательством не требуется нотариальной формы для данного вида д</w:t>
      </w:r>
      <w:r w:rsidRPr="00364246">
        <w:rPr>
          <w:rFonts w:ascii="Times New Roman" w:hAnsi="Times New Roman" w:cs="Times New Roman"/>
          <w:sz w:val="28"/>
          <w:szCs w:val="28"/>
        </w:rPr>
        <w:t>о</w:t>
      </w:r>
      <w:r w:rsidRPr="00364246">
        <w:rPr>
          <w:rFonts w:ascii="Times New Roman" w:hAnsi="Times New Roman" w:cs="Times New Roman"/>
          <w:sz w:val="28"/>
          <w:szCs w:val="28"/>
        </w:rPr>
        <w:t>говора, но стороны договорились заключить его в нотариальной форме, то д</w:t>
      </w:r>
      <w:r w:rsidRPr="00364246">
        <w:rPr>
          <w:rFonts w:ascii="Times New Roman" w:hAnsi="Times New Roman" w:cs="Times New Roman"/>
          <w:sz w:val="28"/>
          <w:szCs w:val="28"/>
        </w:rPr>
        <w:t>о</w:t>
      </w:r>
      <w:r w:rsidRPr="00364246">
        <w:rPr>
          <w:rFonts w:ascii="Times New Roman" w:hAnsi="Times New Roman" w:cs="Times New Roman"/>
          <w:sz w:val="28"/>
          <w:szCs w:val="28"/>
        </w:rPr>
        <w:t>говор считается заключенным с момента придания ему нотариальной формы.</w:t>
      </w:r>
    </w:p>
    <w:p w:rsidR="007E6EC9" w:rsidRPr="00976B2C" w:rsidRDefault="007E6EC9" w:rsidP="00E46FD8">
      <w:pPr>
        <w:spacing w:after="0" w:line="240" w:lineRule="auto"/>
        <w:ind w:firstLine="709"/>
        <w:jc w:val="both"/>
        <w:rPr>
          <w:rFonts w:ascii="Times New Roman" w:hAnsi="Times New Roman" w:cs="Times New Roman"/>
          <w:b/>
          <w:sz w:val="28"/>
          <w:szCs w:val="28"/>
        </w:rPr>
      </w:pPr>
      <w:r w:rsidRPr="00364246">
        <w:rPr>
          <w:rFonts w:ascii="Times New Roman" w:hAnsi="Times New Roman" w:cs="Times New Roman"/>
          <w:sz w:val="28"/>
          <w:szCs w:val="28"/>
        </w:rPr>
        <w:t>Различные виды договоров при оформлении легальных (в соответствии с законодательством) хозяйственных связей в Республике Беларусь имеют мн</w:t>
      </w:r>
      <w:r w:rsidRPr="00364246">
        <w:rPr>
          <w:rFonts w:ascii="Times New Roman" w:hAnsi="Times New Roman" w:cs="Times New Roman"/>
          <w:sz w:val="28"/>
          <w:szCs w:val="28"/>
        </w:rPr>
        <w:t>о</w:t>
      </w:r>
      <w:r w:rsidRPr="00364246">
        <w:rPr>
          <w:rFonts w:ascii="Times New Roman" w:hAnsi="Times New Roman" w:cs="Times New Roman"/>
          <w:sz w:val="28"/>
          <w:szCs w:val="28"/>
        </w:rPr>
        <w:t>гочисленные и часто изменяющиеся особенности. Это связано с переходным периодом отечественной экономики от одной формы собственности (госуда</w:t>
      </w:r>
      <w:r w:rsidRPr="00364246">
        <w:rPr>
          <w:rFonts w:ascii="Times New Roman" w:hAnsi="Times New Roman" w:cs="Times New Roman"/>
          <w:sz w:val="28"/>
          <w:szCs w:val="28"/>
        </w:rPr>
        <w:t>р</w:t>
      </w:r>
      <w:r w:rsidRPr="00364246">
        <w:rPr>
          <w:rFonts w:ascii="Times New Roman" w:hAnsi="Times New Roman" w:cs="Times New Roman"/>
          <w:sz w:val="28"/>
          <w:szCs w:val="28"/>
        </w:rPr>
        <w:t>ственной) к двум формам собственности: публич</w:t>
      </w:r>
      <w:r w:rsidR="00976B2C">
        <w:rPr>
          <w:rFonts w:ascii="Times New Roman" w:hAnsi="Times New Roman" w:cs="Times New Roman"/>
          <w:sz w:val="28"/>
          <w:szCs w:val="28"/>
        </w:rPr>
        <w:t>ной (государственной) и час</w:t>
      </w:r>
      <w:r w:rsidR="00976B2C">
        <w:rPr>
          <w:rFonts w:ascii="Times New Roman" w:hAnsi="Times New Roman" w:cs="Times New Roman"/>
          <w:sz w:val="28"/>
          <w:szCs w:val="28"/>
        </w:rPr>
        <w:t>т</w:t>
      </w:r>
      <w:r w:rsidR="00976B2C">
        <w:rPr>
          <w:rFonts w:ascii="Times New Roman" w:hAnsi="Times New Roman" w:cs="Times New Roman"/>
          <w:sz w:val="28"/>
          <w:szCs w:val="28"/>
        </w:rPr>
        <w:t>ной</w:t>
      </w:r>
      <w:r w:rsidRPr="00364246">
        <w:rPr>
          <w:rFonts w:ascii="Times New Roman" w:hAnsi="Times New Roman" w:cs="Times New Roman"/>
          <w:sz w:val="28"/>
          <w:szCs w:val="28"/>
        </w:rPr>
        <w:t>.</w:t>
      </w:r>
      <w:r w:rsidR="00976B2C">
        <w:rPr>
          <w:rFonts w:ascii="Times New Roman" w:hAnsi="Times New Roman" w:cs="Times New Roman"/>
          <w:sz w:val="28"/>
          <w:szCs w:val="28"/>
        </w:rPr>
        <w:t xml:space="preserve"> </w:t>
      </w:r>
      <w:r w:rsidR="00976B2C" w:rsidRPr="00976B2C">
        <w:rPr>
          <w:rFonts w:ascii="Times New Roman" w:hAnsi="Times New Roman" w:cs="Times New Roman"/>
          <w:b/>
          <w:sz w:val="28"/>
          <w:szCs w:val="28"/>
        </w:rPr>
        <w:t>Однако одна особенность оформления договоров является общей – она касается всех  договоров – это о моменте вступления договоров в силу.</w:t>
      </w:r>
    </w:p>
    <w:p w:rsidR="00976B2C" w:rsidRPr="00546BE6" w:rsidRDefault="00976B2C" w:rsidP="00E46FD8">
      <w:pPr>
        <w:spacing w:after="0" w:line="240" w:lineRule="auto"/>
        <w:ind w:firstLine="709"/>
        <w:jc w:val="both"/>
        <w:rPr>
          <w:rFonts w:ascii="Times New Roman" w:hAnsi="Times New Roman" w:cs="Times New Roman"/>
          <w:b/>
          <w:sz w:val="28"/>
          <w:szCs w:val="28"/>
        </w:rPr>
      </w:pPr>
      <w:r w:rsidRPr="00546BE6">
        <w:rPr>
          <w:rFonts w:ascii="Times New Roman" w:hAnsi="Times New Roman" w:cs="Times New Roman"/>
          <w:b/>
          <w:sz w:val="28"/>
          <w:szCs w:val="28"/>
        </w:rPr>
        <w:t>Так, например, в соответствии со ст. 521 ГК Беларуси устанавлив</w:t>
      </w:r>
      <w:r w:rsidRPr="00546BE6">
        <w:rPr>
          <w:rFonts w:ascii="Times New Roman" w:hAnsi="Times New Roman" w:cs="Times New Roman"/>
          <w:b/>
          <w:sz w:val="28"/>
          <w:szCs w:val="28"/>
        </w:rPr>
        <w:t>а</w:t>
      </w:r>
      <w:r w:rsidRPr="00546BE6">
        <w:rPr>
          <w:rFonts w:ascii="Times New Roman" w:hAnsi="Times New Roman" w:cs="Times New Roman"/>
          <w:b/>
          <w:sz w:val="28"/>
          <w:szCs w:val="28"/>
        </w:rPr>
        <w:t>ются требования относительно форм договора купли-продажи недвижим</w:t>
      </w:r>
      <w:r w:rsidRPr="00546BE6">
        <w:rPr>
          <w:rFonts w:ascii="Times New Roman" w:hAnsi="Times New Roman" w:cs="Times New Roman"/>
          <w:b/>
          <w:sz w:val="28"/>
          <w:szCs w:val="28"/>
        </w:rPr>
        <w:t>о</w:t>
      </w:r>
      <w:r w:rsidRPr="00546BE6">
        <w:rPr>
          <w:rFonts w:ascii="Times New Roman" w:hAnsi="Times New Roman" w:cs="Times New Roman"/>
          <w:b/>
          <w:sz w:val="28"/>
          <w:szCs w:val="28"/>
        </w:rPr>
        <w:t>сти. По общему правилу договор вступает в силу с момента</w:t>
      </w:r>
      <w:r w:rsidR="001F1E89" w:rsidRPr="00546BE6">
        <w:rPr>
          <w:rFonts w:ascii="Times New Roman" w:hAnsi="Times New Roman" w:cs="Times New Roman"/>
          <w:b/>
          <w:sz w:val="28"/>
          <w:szCs w:val="28"/>
        </w:rPr>
        <w:t xml:space="preserve"> его заключ</w:t>
      </w:r>
      <w:r w:rsidR="001F1E89" w:rsidRPr="00546BE6">
        <w:rPr>
          <w:rFonts w:ascii="Times New Roman" w:hAnsi="Times New Roman" w:cs="Times New Roman"/>
          <w:b/>
          <w:sz w:val="28"/>
          <w:szCs w:val="28"/>
        </w:rPr>
        <w:t>е</w:t>
      </w:r>
      <w:r w:rsidR="001F1E89" w:rsidRPr="00546BE6">
        <w:rPr>
          <w:rFonts w:ascii="Times New Roman" w:hAnsi="Times New Roman" w:cs="Times New Roman"/>
          <w:b/>
          <w:sz w:val="28"/>
          <w:szCs w:val="28"/>
        </w:rPr>
        <w:t>ния (ст. 395 ГК Беларуси). Момент заключения определяется моментом придания соглашению сторон по всем существенным условиям требуемой в соответствии с действующим законодательство формы (ст. 402 ГК Бел</w:t>
      </w:r>
      <w:r w:rsidR="001F1E89" w:rsidRPr="00546BE6">
        <w:rPr>
          <w:rFonts w:ascii="Times New Roman" w:hAnsi="Times New Roman" w:cs="Times New Roman"/>
          <w:b/>
          <w:sz w:val="28"/>
          <w:szCs w:val="28"/>
        </w:rPr>
        <w:t>а</w:t>
      </w:r>
      <w:r w:rsidR="001F1E89" w:rsidRPr="00546BE6">
        <w:rPr>
          <w:rFonts w:ascii="Times New Roman" w:hAnsi="Times New Roman" w:cs="Times New Roman"/>
          <w:b/>
          <w:sz w:val="28"/>
          <w:szCs w:val="28"/>
        </w:rPr>
        <w:t>руси).</w:t>
      </w:r>
    </w:p>
    <w:p w:rsidR="001F1E89" w:rsidRPr="006F53AD" w:rsidRDefault="001F1E89" w:rsidP="006F53AD">
      <w:pPr>
        <w:spacing w:after="0" w:line="240" w:lineRule="auto"/>
        <w:jc w:val="both"/>
        <w:rPr>
          <w:rFonts w:ascii="Times New Roman" w:hAnsi="Times New Roman" w:cs="Times New Roman"/>
          <w:b/>
          <w:sz w:val="28"/>
          <w:szCs w:val="28"/>
        </w:rPr>
      </w:pPr>
      <w:r w:rsidRPr="00546BE6">
        <w:rPr>
          <w:rFonts w:ascii="Times New Roman" w:hAnsi="Times New Roman" w:cs="Times New Roman"/>
          <w:b/>
          <w:sz w:val="28"/>
          <w:szCs w:val="28"/>
        </w:rPr>
        <w:t>И поскольку в соответствии с действующим законодательством договор купли-продажи недвижимости не подлежит государственной регистрации</w:t>
      </w:r>
      <w:r w:rsidR="00546BE6" w:rsidRPr="00546BE6">
        <w:rPr>
          <w:rFonts w:ascii="Times New Roman" w:hAnsi="Times New Roman" w:cs="Times New Roman"/>
          <w:b/>
          <w:sz w:val="28"/>
          <w:szCs w:val="28"/>
        </w:rPr>
        <w:t>, а регистрируется только переход права собственности на объект недвиж</w:t>
      </w:r>
      <w:r w:rsidR="00546BE6" w:rsidRPr="00546BE6">
        <w:rPr>
          <w:rFonts w:ascii="Times New Roman" w:hAnsi="Times New Roman" w:cs="Times New Roman"/>
          <w:b/>
          <w:sz w:val="28"/>
          <w:szCs w:val="28"/>
        </w:rPr>
        <w:t>и</w:t>
      </w:r>
      <w:r w:rsidR="00546BE6" w:rsidRPr="00546BE6">
        <w:rPr>
          <w:rFonts w:ascii="Times New Roman" w:hAnsi="Times New Roman" w:cs="Times New Roman"/>
          <w:b/>
          <w:sz w:val="28"/>
          <w:szCs w:val="28"/>
        </w:rPr>
        <w:t>мости, постольку данный договор вступает в силу с момента его заключ</w:t>
      </w:r>
      <w:r w:rsidR="00546BE6" w:rsidRPr="00546BE6">
        <w:rPr>
          <w:rFonts w:ascii="Times New Roman" w:hAnsi="Times New Roman" w:cs="Times New Roman"/>
          <w:b/>
          <w:sz w:val="28"/>
          <w:szCs w:val="28"/>
        </w:rPr>
        <w:t>е</w:t>
      </w:r>
      <w:r w:rsidR="00546BE6" w:rsidRPr="00546BE6">
        <w:rPr>
          <w:rFonts w:ascii="Times New Roman" w:hAnsi="Times New Roman" w:cs="Times New Roman"/>
          <w:b/>
          <w:sz w:val="28"/>
          <w:szCs w:val="28"/>
        </w:rPr>
        <w:t>ния, то есть с момента подписания управомоченными субъектами единого документа, содержащего все существенные условия, указанные в договоре. И это правило не является каким-либо исключением именно к этому типу договоров.</w:t>
      </w:r>
    </w:p>
    <w:p w:rsidR="007E6EC9" w:rsidRPr="00364246" w:rsidRDefault="007E6EC9" w:rsidP="00E46FD8">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Согласно ч.3 п.1 ст.161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с</w:t>
      </w:r>
      <w:r w:rsidRPr="00364246">
        <w:rPr>
          <w:rFonts w:ascii="Times New Roman" w:hAnsi="Times New Roman" w:cs="Times New Roman"/>
          <w:sz w:val="28"/>
          <w:szCs w:val="28"/>
        </w:rPr>
        <w:t>о</w:t>
      </w:r>
      <w:r w:rsidRPr="00364246">
        <w:rPr>
          <w:rFonts w:ascii="Times New Roman" w:hAnsi="Times New Roman" w:cs="Times New Roman"/>
          <w:sz w:val="28"/>
          <w:szCs w:val="28"/>
        </w:rPr>
        <w:t>глашением сторон могут устанавливаться дополнительные требования, кот</w:t>
      </w:r>
      <w:r w:rsidRPr="00364246">
        <w:rPr>
          <w:rFonts w:ascii="Times New Roman" w:hAnsi="Times New Roman" w:cs="Times New Roman"/>
          <w:sz w:val="28"/>
          <w:szCs w:val="28"/>
        </w:rPr>
        <w:t>о</w:t>
      </w:r>
      <w:r w:rsidRPr="00364246">
        <w:rPr>
          <w:rFonts w:ascii="Times New Roman" w:hAnsi="Times New Roman" w:cs="Times New Roman"/>
          <w:sz w:val="28"/>
          <w:szCs w:val="28"/>
        </w:rPr>
        <w:t>рым должна соответствовать форма сделки, например</w:t>
      </w:r>
      <w:r>
        <w:rPr>
          <w:rFonts w:ascii="Times New Roman" w:hAnsi="Times New Roman" w:cs="Times New Roman"/>
          <w:sz w:val="28"/>
          <w:szCs w:val="28"/>
        </w:rPr>
        <w:t>,</w:t>
      </w:r>
      <w:r w:rsidRPr="00364246">
        <w:rPr>
          <w:rFonts w:ascii="Times New Roman" w:hAnsi="Times New Roman" w:cs="Times New Roman"/>
          <w:sz w:val="28"/>
          <w:szCs w:val="28"/>
        </w:rPr>
        <w:t xml:space="preserve"> совершение на бланке определенной формы, скрепление печатью и др.; при этом должны предусма</w:t>
      </w:r>
      <w:r w:rsidRPr="00364246">
        <w:rPr>
          <w:rFonts w:ascii="Times New Roman" w:hAnsi="Times New Roman" w:cs="Times New Roman"/>
          <w:sz w:val="28"/>
          <w:szCs w:val="28"/>
        </w:rPr>
        <w:t>т</w:t>
      </w:r>
      <w:r w:rsidRPr="00364246">
        <w:rPr>
          <w:rFonts w:ascii="Times New Roman" w:hAnsi="Times New Roman" w:cs="Times New Roman"/>
          <w:sz w:val="28"/>
          <w:szCs w:val="28"/>
        </w:rPr>
        <w:t>риваться последствия несоблюдения данных требований. Если такие после</w:t>
      </w:r>
      <w:r w:rsidRPr="00364246">
        <w:rPr>
          <w:rFonts w:ascii="Times New Roman" w:hAnsi="Times New Roman" w:cs="Times New Roman"/>
          <w:sz w:val="28"/>
          <w:szCs w:val="28"/>
        </w:rPr>
        <w:t>д</w:t>
      </w:r>
      <w:r w:rsidRPr="00364246">
        <w:rPr>
          <w:rFonts w:ascii="Times New Roman" w:hAnsi="Times New Roman" w:cs="Times New Roman"/>
          <w:sz w:val="28"/>
          <w:szCs w:val="28"/>
        </w:rPr>
        <w:t>ствия не определены, то применяются последствия несоблюдения простой письменной формы сделки (п.1 ст.163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w:t>
      </w:r>
      <w:r>
        <w:rPr>
          <w:rFonts w:ascii="Times New Roman" w:hAnsi="Times New Roman" w:cs="Times New Roman"/>
          <w:sz w:val="28"/>
          <w:szCs w:val="28"/>
        </w:rPr>
        <w:t>а</w:t>
      </w:r>
      <w:r>
        <w:rPr>
          <w:rFonts w:ascii="Times New Roman" w:hAnsi="Times New Roman" w:cs="Times New Roman"/>
          <w:sz w:val="28"/>
          <w:szCs w:val="28"/>
        </w:rPr>
        <w:t>русь</w:t>
      </w:r>
      <w:r w:rsidRPr="00364246">
        <w:rPr>
          <w:rFonts w:ascii="Times New Roman" w:hAnsi="Times New Roman" w:cs="Times New Roman"/>
          <w:sz w:val="28"/>
          <w:szCs w:val="28"/>
        </w:rPr>
        <w:t>), а именно: стороны лишаются права в случае спора ссылаться в подтве</w:t>
      </w:r>
      <w:r w:rsidRPr="00364246">
        <w:rPr>
          <w:rFonts w:ascii="Times New Roman" w:hAnsi="Times New Roman" w:cs="Times New Roman"/>
          <w:sz w:val="28"/>
          <w:szCs w:val="28"/>
        </w:rPr>
        <w:t>р</w:t>
      </w:r>
      <w:r w:rsidRPr="00364246">
        <w:rPr>
          <w:rFonts w:ascii="Times New Roman" w:hAnsi="Times New Roman" w:cs="Times New Roman"/>
          <w:sz w:val="28"/>
          <w:szCs w:val="28"/>
        </w:rPr>
        <w:t>ждение сделки и ее условий на свидетельские показания, что, однако, не лиш</w:t>
      </w:r>
      <w:r w:rsidRPr="00364246">
        <w:rPr>
          <w:rFonts w:ascii="Times New Roman" w:hAnsi="Times New Roman" w:cs="Times New Roman"/>
          <w:sz w:val="28"/>
          <w:szCs w:val="28"/>
        </w:rPr>
        <w:t>а</w:t>
      </w:r>
      <w:r w:rsidRPr="00364246">
        <w:rPr>
          <w:rFonts w:ascii="Times New Roman" w:hAnsi="Times New Roman" w:cs="Times New Roman"/>
          <w:sz w:val="28"/>
          <w:szCs w:val="28"/>
        </w:rPr>
        <w:t>ет их права приводить письменные и другие доказательства, не являющиеся свидетельскими показаниями.</w:t>
      </w:r>
    </w:p>
    <w:p w:rsidR="007E6EC9" w:rsidRPr="00364246" w:rsidRDefault="007E6EC9" w:rsidP="00E46FD8">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Пункт 1 ст.163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должен пр</w:t>
      </w:r>
      <w:r w:rsidRPr="00364246">
        <w:rPr>
          <w:rFonts w:ascii="Times New Roman" w:hAnsi="Times New Roman" w:cs="Times New Roman"/>
          <w:sz w:val="28"/>
          <w:szCs w:val="28"/>
        </w:rPr>
        <w:t>и</w:t>
      </w:r>
      <w:r w:rsidRPr="00364246">
        <w:rPr>
          <w:rFonts w:ascii="Times New Roman" w:hAnsi="Times New Roman" w:cs="Times New Roman"/>
          <w:sz w:val="28"/>
          <w:szCs w:val="28"/>
        </w:rPr>
        <w:t>меняться и в других случаях несоблюдения простой письменной формы сделки, например, если на договоре отсутствуют подписи сторон.</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Если сделка, требующая государственной регистрации, совершена в надлежащей форме</w:t>
      </w:r>
      <w:r>
        <w:rPr>
          <w:rFonts w:ascii="Times New Roman" w:hAnsi="Times New Roman" w:cs="Times New Roman"/>
          <w:sz w:val="28"/>
          <w:szCs w:val="28"/>
        </w:rPr>
        <w:t>, н</w:t>
      </w:r>
      <w:r w:rsidRPr="00364246">
        <w:rPr>
          <w:rFonts w:ascii="Times New Roman" w:hAnsi="Times New Roman" w:cs="Times New Roman"/>
          <w:sz w:val="28"/>
          <w:szCs w:val="28"/>
        </w:rPr>
        <w:t>о одна из сторон уклоняется от ее регистрации</w:t>
      </w:r>
      <w:r>
        <w:rPr>
          <w:rFonts w:ascii="Times New Roman" w:hAnsi="Times New Roman" w:cs="Times New Roman"/>
          <w:sz w:val="28"/>
          <w:szCs w:val="28"/>
        </w:rPr>
        <w:t>, то</w:t>
      </w:r>
      <w:r w:rsidRPr="00364246">
        <w:rPr>
          <w:rFonts w:ascii="Times New Roman" w:hAnsi="Times New Roman" w:cs="Times New Roman"/>
          <w:sz w:val="28"/>
          <w:szCs w:val="28"/>
        </w:rPr>
        <w:t xml:space="preserve"> </w:t>
      </w:r>
      <w:r>
        <w:rPr>
          <w:rFonts w:ascii="Times New Roman" w:hAnsi="Times New Roman" w:cs="Times New Roman"/>
          <w:sz w:val="28"/>
          <w:szCs w:val="28"/>
        </w:rPr>
        <w:t>с</w:t>
      </w:r>
      <w:r w:rsidRPr="00364246">
        <w:rPr>
          <w:rFonts w:ascii="Times New Roman" w:hAnsi="Times New Roman" w:cs="Times New Roman"/>
          <w:sz w:val="28"/>
          <w:szCs w:val="28"/>
        </w:rPr>
        <w:t>уд вправе</w:t>
      </w:r>
      <w:r>
        <w:rPr>
          <w:rFonts w:ascii="Times New Roman" w:hAnsi="Times New Roman" w:cs="Times New Roman"/>
          <w:sz w:val="28"/>
          <w:szCs w:val="28"/>
        </w:rPr>
        <w:t>,</w:t>
      </w:r>
      <w:r w:rsidRPr="00364246">
        <w:rPr>
          <w:rFonts w:ascii="Times New Roman" w:hAnsi="Times New Roman" w:cs="Times New Roman"/>
          <w:sz w:val="28"/>
          <w:szCs w:val="28"/>
        </w:rPr>
        <w:t xml:space="preserve"> по требованию другой стороны</w:t>
      </w:r>
      <w:r>
        <w:rPr>
          <w:rFonts w:ascii="Times New Roman" w:hAnsi="Times New Roman" w:cs="Times New Roman"/>
          <w:sz w:val="28"/>
          <w:szCs w:val="28"/>
        </w:rPr>
        <w:t>,</w:t>
      </w:r>
      <w:r w:rsidRPr="00364246">
        <w:rPr>
          <w:rFonts w:ascii="Times New Roman" w:hAnsi="Times New Roman" w:cs="Times New Roman"/>
          <w:sz w:val="28"/>
          <w:szCs w:val="28"/>
        </w:rPr>
        <w:t xml:space="preserve"> вынести решение о регистрации сде</w:t>
      </w:r>
      <w:r w:rsidRPr="00364246">
        <w:rPr>
          <w:rFonts w:ascii="Times New Roman" w:hAnsi="Times New Roman" w:cs="Times New Roman"/>
          <w:sz w:val="28"/>
          <w:szCs w:val="28"/>
        </w:rPr>
        <w:t>л</w:t>
      </w:r>
      <w:r w:rsidRPr="00364246">
        <w:rPr>
          <w:rFonts w:ascii="Times New Roman" w:hAnsi="Times New Roman" w:cs="Times New Roman"/>
          <w:sz w:val="28"/>
          <w:szCs w:val="28"/>
        </w:rPr>
        <w:t xml:space="preserve">ки. В этом случае сделка </w:t>
      </w:r>
      <w:r>
        <w:rPr>
          <w:rFonts w:ascii="Times New Roman" w:hAnsi="Times New Roman" w:cs="Times New Roman"/>
          <w:sz w:val="28"/>
          <w:szCs w:val="28"/>
        </w:rPr>
        <w:t>регистрируется по решению суда.</w:t>
      </w:r>
    </w:p>
    <w:p w:rsidR="007E6EC9" w:rsidRPr="003B6426" w:rsidRDefault="007E6EC9" w:rsidP="003B6426">
      <w:pPr>
        <w:spacing w:after="0" w:line="240" w:lineRule="auto"/>
        <w:ind w:firstLine="709"/>
        <w:jc w:val="both"/>
        <w:rPr>
          <w:rFonts w:ascii="Times New Roman" w:hAnsi="Times New Roman" w:cs="Times New Roman"/>
          <w:spacing w:val="-4"/>
          <w:sz w:val="28"/>
          <w:szCs w:val="28"/>
        </w:rPr>
      </w:pPr>
      <w:r w:rsidRPr="00513232">
        <w:rPr>
          <w:rFonts w:ascii="Times New Roman" w:hAnsi="Times New Roman" w:cs="Times New Roman"/>
          <w:spacing w:val="-4"/>
          <w:sz w:val="28"/>
          <w:szCs w:val="28"/>
        </w:rPr>
        <w:t>Договор, заключаемый в письменной форме путем составления одного д</w:t>
      </w:r>
      <w:r w:rsidRPr="00513232">
        <w:rPr>
          <w:rFonts w:ascii="Times New Roman" w:hAnsi="Times New Roman" w:cs="Times New Roman"/>
          <w:spacing w:val="-4"/>
          <w:sz w:val="28"/>
          <w:szCs w:val="28"/>
        </w:rPr>
        <w:t>о</w:t>
      </w:r>
      <w:r w:rsidRPr="00513232">
        <w:rPr>
          <w:rFonts w:ascii="Times New Roman" w:hAnsi="Times New Roman" w:cs="Times New Roman"/>
          <w:spacing w:val="-4"/>
          <w:sz w:val="28"/>
          <w:szCs w:val="28"/>
        </w:rPr>
        <w:t>кумента, должен быть подписан сторонами (п.2 ст. 404 Г</w:t>
      </w:r>
      <w:r>
        <w:rPr>
          <w:rFonts w:ascii="Times New Roman" w:hAnsi="Times New Roman" w:cs="Times New Roman"/>
          <w:spacing w:val="-4"/>
          <w:sz w:val="28"/>
          <w:szCs w:val="28"/>
        </w:rPr>
        <w:t xml:space="preserve">ражданского кодекса </w:t>
      </w:r>
      <w:r w:rsidRPr="00513232">
        <w:rPr>
          <w:rFonts w:ascii="Times New Roman" w:hAnsi="Times New Roman" w:cs="Times New Roman"/>
          <w:spacing w:val="-4"/>
          <w:sz w:val="28"/>
          <w:szCs w:val="28"/>
        </w:rPr>
        <w:t xml:space="preserve"> Р</w:t>
      </w:r>
      <w:r>
        <w:rPr>
          <w:rFonts w:ascii="Times New Roman" w:hAnsi="Times New Roman" w:cs="Times New Roman"/>
          <w:spacing w:val="-4"/>
          <w:sz w:val="28"/>
          <w:szCs w:val="28"/>
        </w:rPr>
        <w:t xml:space="preserve">еспублики </w:t>
      </w:r>
      <w:r w:rsidRPr="00513232">
        <w:rPr>
          <w:rFonts w:ascii="Times New Roman" w:hAnsi="Times New Roman" w:cs="Times New Roman"/>
          <w:spacing w:val="-4"/>
          <w:sz w:val="28"/>
          <w:szCs w:val="28"/>
        </w:rPr>
        <w:t>Б</w:t>
      </w:r>
      <w:r>
        <w:rPr>
          <w:rFonts w:ascii="Times New Roman" w:hAnsi="Times New Roman" w:cs="Times New Roman"/>
          <w:spacing w:val="-4"/>
          <w:sz w:val="28"/>
          <w:szCs w:val="28"/>
        </w:rPr>
        <w:t>еларусь</w:t>
      </w:r>
      <w:r w:rsidRPr="00513232">
        <w:rPr>
          <w:rFonts w:ascii="Times New Roman" w:hAnsi="Times New Roman" w:cs="Times New Roman"/>
          <w:spacing w:val="-4"/>
          <w:sz w:val="28"/>
          <w:szCs w:val="28"/>
        </w:rPr>
        <w:t>) и скреплен печатями.</w:t>
      </w: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 xml:space="preserve">Вопрос 4.Содержание </w:t>
      </w:r>
      <w:r>
        <w:rPr>
          <w:rFonts w:ascii="Times New Roman" w:hAnsi="Times New Roman" w:cs="Times New Roman"/>
          <w:b/>
          <w:bCs/>
          <w:sz w:val="28"/>
          <w:szCs w:val="28"/>
        </w:rPr>
        <w:t>хозяйственного договора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Содержание хозяйственного (маркетингового) договора </w:t>
      </w:r>
      <w:r>
        <w:rPr>
          <w:rFonts w:ascii="Times New Roman" w:hAnsi="Times New Roman" w:cs="Times New Roman"/>
          <w:sz w:val="28"/>
          <w:szCs w:val="28"/>
        </w:rPr>
        <w:t>–</w:t>
      </w:r>
      <w:r w:rsidRPr="00364246">
        <w:rPr>
          <w:rFonts w:ascii="Times New Roman" w:hAnsi="Times New Roman" w:cs="Times New Roman"/>
          <w:sz w:val="28"/>
          <w:szCs w:val="28"/>
        </w:rPr>
        <w:t xml:space="preserve"> это условия, определенные соглашением сторон, направленные на:</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установление;</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изменение;</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прекращение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хозяйственных обязательств, которые должны быть сформулированы в соответствии с законодательством.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доктрине (теории права) существует деление договорных условий на: существенные, обычные и случайные.</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Существенные </w:t>
      </w:r>
      <w:r>
        <w:rPr>
          <w:rFonts w:ascii="Times New Roman" w:hAnsi="Times New Roman" w:cs="Times New Roman"/>
          <w:sz w:val="28"/>
          <w:szCs w:val="28"/>
        </w:rPr>
        <w:t>–</w:t>
      </w:r>
      <w:r w:rsidRPr="00364246">
        <w:rPr>
          <w:rFonts w:ascii="Times New Roman" w:hAnsi="Times New Roman" w:cs="Times New Roman"/>
          <w:sz w:val="28"/>
          <w:szCs w:val="28"/>
        </w:rPr>
        <w:t xml:space="preserve"> это те, наличие которых для договора соответствующего вида является обязательным. Это, например, условия о предмете договора (наименование передаваемого товара, выполняемой работы, оказываемой усл</w:t>
      </w:r>
      <w:r w:rsidRPr="00364246">
        <w:rPr>
          <w:rFonts w:ascii="Times New Roman" w:hAnsi="Times New Roman" w:cs="Times New Roman"/>
          <w:sz w:val="28"/>
          <w:szCs w:val="28"/>
        </w:rPr>
        <w:t>у</w:t>
      </w:r>
      <w:r w:rsidRPr="00364246">
        <w:rPr>
          <w:rFonts w:ascii="Times New Roman" w:hAnsi="Times New Roman" w:cs="Times New Roman"/>
          <w:sz w:val="28"/>
          <w:szCs w:val="28"/>
        </w:rPr>
        <w:t>ги и т.п., иные условия (цена, сроки исполнения, количество, местонахождение имущества, его состав, пределы использования имущества и др.). Законод</w:t>
      </w:r>
      <w:r w:rsidRPr="00364246">
        <w:rPr>
          <w:rFonts w:ascii="Times New Roman" w:hAnsi="Times New Roman" w:cs="Times New Roman"/>
          <w:sz w:val="28"/>
          <w:szCs w:val="28"/>
        </w:rPr>
        <w:t>а</w:t>
      </w:r>
      <w:r w:rsidRPr="00364246">
        <w:rPr>
          <w:rFonts w:ascii="Times New Roman" w:hAnsi="Times New Roman" w:cs="Times New Roman"/>
          <w:sz w:val="28"/>
          <w:szCs w:val="28"/>
        </w:rPr>
        <w:t>тельство Р</w:t>
      </w:r>
      <w:r w:rsidR="00F17902">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F17902">
        <w:rPr>
          <w:rFonts w:ascii="Times New Roman" w:hAnsi="Times New Roman" w:cs="Times New Roman"/>
          <w:sz w:val="28"/>
          <w:szCs w:val="28"/>
        </w:rPr>
        <w:t>еларусь</w:t>
      </w:r>
      <w:r w:rsidRPr="00364246">
        <w:rPr>
          <w:rFonts w:ascii="Times New Roman" w:hAnsi="Times New Roman" w:cs="Times New Roman"/>
          <w:sz w:val="28"/>
          <w:szCs w:val="28"/>
        </w:rPr>
        <w:t xml:space="preserve"> для отдельных видов договоров устанавливает необходимый перечень существенных условий. Все хозяйственные (маркети</w:t>
      </w:r>
      <w:r w:rsidRPr="00364246">
        <w:rPr>
          <w:rFonts w:ascii="Times New Roman" w:hAnsi="Times New Roman" w:cs="Times New Roman"/>
          <w:sz w:val="28"/>
          <w:szCs w:val="28"/>
        </w:rPr>
        <w:t>н</w:t>
      </w:r>
      <w:r w:rsidRPr="00364246">
        <w:rPr>
          <w:rFonts w:ascii="Times New Roman" w:hAnsi="Times New Roman" w:cs="Times New Roman"/>
          <w:sz w:val="28"/>
          <w:szCs w:val="28"/>
        </w:rPr>
        <w:t>говые) договоры являются возмездными, поэтому на практике существенным условием каждого договора является цена, если из законодательства, содерж</w:t>
      </w:r>
      <w:r w:rsidRPr="00364246">
        <w:rPr>
          <w:rFonts w:ascii="Times New Roman" w:hAnsi="Times New Roman" w:cs="Times New Roman"/>
          <w:sz w:val="28"/>
          <w:szCs w:val="28"/>
        </w:rPr>
        <w:t>а</w:t>
      </w:r>
      <w:r w:rsidRPr="00364246">
        <w:rPr>
          <w:rFonts w:ascii="Times New Roman" w:hAnsi="Times New Roman" w:cs="Times New Roman"/>
          <w:sz w:val="28"/>
          <w:szCs w:val="28"/>
        </w:rPr>
        <w:t>ния или существа договора не вытекает иное.</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Обычные </w:t>
      </w:r>
      <w:r>
        <w:rPr>
          <w:rFonts w:ascii="Times New Roman" w:hAnsi="Times New Roman" w:cs="Times New Roman"/>
          <w:sz w:val="28"/>
          <w:szCs w:val="28"/>
        </w:rPr>
        <w:t>–</w:t>
      </w:r>
      <w:r w:rsidRPr="00364246">
        <w:rPr>
          <w:rFonts w:ascii="Times New Roman" w:hAnsi="Times New Roman" w:cs="Times New Roman"/>
          <w:sz w:val="28"/>
          <w:szCs w:val="28"/>
        </w:rPr>
        <w:t xml:space="preserve"> это те, от которых стороны могут отступить, так как они встречаются только в договорах определенного вида. Обычными именуют условия, устанавливаемые в нормативном акте (чаще всего диспозитивными нормами) и применяемые сторонами без специальной договоренности.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Случайные </w:t>
      </w:r>
      <w:r>
        <w:rPr>
          <w:rFonts w:ascii="Times New Roman" w:hAnsi="Times New Roman" w:cs="Times New Roman"/>
          <w:sz w:val="28"/>
          <w:szCs w:val="28"/>
        </w:rPr>
        <w:t>–</w:t>
      </w:r>
      <w:r w:rsidRPr="00364246">
        <w:rPr>
          <w:rFonts w:ascii="Times New Roman" w:hAnsi="Times New Roman" w:cs="Times New Roman"/>
          <w:sz w:val="28"/>
          <w:szCs w:val="28"/>
        </w:rPr>
        <w:t xml:space="preserve"> это те, которые не являются необходимыми и включаются в договор исключительно по желанию сторон. Случайные условия не предусмо</w:t>
      </w:r>
      <w:r w:rsidRPr="00364246">
        <w:rPr>
          <w:rFonts w:ascii="Times New Roman" w:hAnsi="Times New Roman" w:cs="Times New Roman"/>
          <w:sz w:val="28"/>
          <w:szCs w:val="28"/>
        </w:rPr>
        <w:t>т</w:t>
      </w:r>
      <w:r w:rsidRPr="00364246">
        <w:rPr>
          <w:rFonts w:ascii="Times New Roman" w:hAnsi="Times New Roman" w:cs="Times New Roman"/>
          <w:sz w:val="28"/>
          <w:szCs w:val="28"/>
        </w:rPr>
        <w:t>рены законодательством, их отсутствие не имеет значения для признания дог</w:t>
      </w:r>
      <w:r w:rsidRPr="00364246">
        <w:rPr>
          <w:rFonts w:ascii="Times New Roman" w:hAnsi="Times New Roman" w:cs="Times New Roman"/>
          <w:sz w:val="28"/>
          <w:szCs w:val="28"/>
        </w:rPr>
        <w:t>о</w:t>
      </w:r>
      <w:r w:rsidRPr="00364246">
        <w:rPr>
          <w:rFonts w:ascii="Times New Roman" w:hAnsi="Times New Roman" w:cs="Times New Roman"/>
          <w:sz w:val="28"/>
          <w:szCs w:val="28"/>
        </w:rPr>
        <w:t>вора заключенным. Однако случайные условия могут превратиться в сущ</w:t>
      </w:r>
      <w:r w:rsidRPr="00364246">
        <w:rPr>
          <w:rFonts w:ascii="Times New Roman" w:hAnsi="Times New Roman" w:cs="Times New Roman"/>
          <w:sz w:val="28"/>
          <w:szCs w:val="28"/>
        </w:rPr>
        <w:t>е</w:t>
      </w:r>
      <w:r w:rsidRPr="00364246">
        <w:rPr>
          <w:rFonts w:ascii="Times New Roman" w:hAnsi="Times New Roman" w:cs="Times New Roman"/>
          <w:sz w:val="28"/>
          <w:szCs w:val="28"/>
        </w:rPr>
        <w:t>ственные, если по поводу них последов</w:t>
      </w:r>
      <w:r>
        <w:rPr>
          <w:rFonts w:ascii="Times New Roman" w:hAnsi="Times New Roman" w:cs="Times New Roman"/>
          <w:sz w:val="28"/>
          <w:szCs w:val="28"/>
        </w:rPr>
        <w:t xml:space="preserve">ало предложение одной из сторон о </w:t>
      </w:r>
      <w:r w:rsidRPr="00364246">
        <w:rPr>
          <w:rFonts w:ascii="Times New Roman" w:hAnsi="Times New Roman" w:cs="Times New Roman"/>
          <w:sz w:val="28"/>
          <w:szCs w:val="28"/>
        </w:rPr>
        <w:t>включении в договор. Например, заказчик назовет конкретного исполнителя какой-либо работы со стороны подрядчика.</w:t>
      </w:r>
    </w:p>
    <w:p w:rsidR="007E6EC9" w:rsidRPr="00364246" w:rsidRDefault="007E6EC9" w:rsidP="00D10685">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Также следует заметить, что договаривающиеся стороны могут в догов</w:t>
      </w:r>
      <w:r w:rsidRPr="00364246">
        <w:rPr>
          <w:rFonts w:ascii="Times New Roman" w:hAnsi="Times New Roman" w:cs="Times New Roman"/>
          <w:sz w:val="28"/>
          <w:szCs w:val="28"/>
        </w:rPr>
        <w:t>о</w:t>
      </w:r>
      <w:r w:rsidRPr="00364246">
        <w:rPr>
          <w:rFonts w:ascii="Times New Roman" w:hAnsi="Times New Roman" w:cs="Times New Roman"/>
          <w:sz w:val="28"/>
          <w:szCs w:val="28"/>
        </w:rPr>
        <w:t>ре предусмотреть, что они использовали примерные условия договора, опубл</w:t>
      </w:r>
      <w:r w:rsidRPr="00364246">
        <w:rPr>
          <w:rFonts w:ascii="Times New Roman" w:hAnsi="Times New Roman" w:cs="Times New Roman"/>
          <w:sz w:val="28"/>
          <w:szCs w:val="28"/>
        </w:rPr>
        <w:t>и</w:t>
      </w:r>
      <w:r w:rsidRPr="00364246">
        <w:rPr>
          <w:rFonts w:ascii="Times New Roman" w:hAnsi="Times New Roman" w:cs="Times New Roman"/>
          <w:sz w:val="28"/>
          <w:szCs w:val="28"/>
        </w:rPr>
        <w:t>кованные в печати (для договоров конкретного вида).</w:t>
      </w:r>
    </w:p>
    <w:p w:rsidR="007E6EC9" w:rsidRPr="00364246" w:rsidRDefault="007E6EC9" w:rsidP="00E46FD8">
      <w:pPr>
        <w:spacing w:after="0" w:line="233"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5. Изменение и расторжение хозяйственн</w:t>
      </w:r>
      <w:r>
        <w:rPr>
          <w:rFonts w:ascii="Times New Roman" w:hAnsi="Times New Roman" w:cs="Times New Roman"/>
          <w:b/>
          <w:bCs/>
          <w:sz w:val="28"/>
          <w:szCs w:val="28"/>
        </w:rPr>
        <w:t>ого</w:t>
      </w:r>
      <w:r w:rsidRPr="00364246">
        <w:rPr>
          <w:rFonts w:ascii="Times New Roman" w:hAnsi="Times New Roman" w:cs="Times New Roman"/>
          <w:b/>
          <w:bCs/>
          <w:sz w:val="28"/>
          <w:szCs w:val="28"/>
        </w:rPr>
        <w:t xml:space="preserve"> </w:t>
      </w:r>
      <w:r>
        <w:rPr>
          <w:rFonts w:ascii="Times New Roman" w:hAnsi="Times New Roman" w:cs="Times New Roman"/>
          <w:b/>
          <w:bCs/>
          <w:sz w:val="28"/>
          <w:szCs w:val="28"/>
        </w:rPr>
        <w:t>договора</w:t>
      </w:r>
    </w:p>
    <w:p w:rsidR="007E6EC9" w:rsidRPr="00364246" w:rsidRDefault="007E6EC9" w:rsidP="00E46FD8">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Хозяйственные (маркетинговые) договоры в процессе подготовки к з</w:t>
      </w:r>
      <w:r w:rsidRPr="00364246">
        <w:rPr>
          <w:rFonts w:ascii="Times New Roman" w:hAnsi="Times New Roman" w:cs="Times New Roman"/>
          <w:sz w:val="28"/>
          <w:szCs w:val="28"/>
        </w:rPr>
        <w:t>а</w:t>
      </w:r>
      <w:r w:rsidRPr="00364246">
        <w:rPr>
          <w:rFonts w:ascii="Times New Roman" w:hAnsi="Times New Roman" w:cs="Times New Roman"/>
          <w:sz w:val="28"/>
          <w:szCs w:val="28"/>
        </w:rPr>
        <w:t>ключению должны быть проверены на предмет соответствия законодательству юридическими службами. Желательно наличие письменного юридического з</w:t>
      </w:r>
      <w:r w:rsidRPr="00364246">
        <w:rPr>
          <w:rFonts w:ascii="Times New Roman" w:hAnsi="Times New Roman" w:cs="Times New Roman"/>
          <w:sz w:val="28"/>
          <w:szCs w:val="28"/>
        </w:rPr>
        <w:t>а</w:t>
      </w:r>
      <w:r w:rsidRPr="00364246">
        <w:rPr>
          <w:rFonts w:ascii="Times New Roman" w:hAnsi="Times New Roman" w:cs="Times New Roman"/>
          <w:sz w:val="28"/>
          <w:szCs w:val="28"/>
        </w:rPr>
        <w:t>ключения, в котором указывается, какими актами законодательства регулир</w:t>
      </w:r>
      <w:r w:rsidRPr="00364246">
        <w:rPr>
          <w:rFonts w:ascii="Times New Roman" w:hAnsi="Times New Roman" w:cs="Times New Roman"/>
          <w:sz w:val="28"/>
          <w:szCs w:val="28"/>
        </w:rPr>
        <w:t>у</w:t>
      </w:r>
      <w:r w:rsidRPr="00364246">
        <w:rPr>
          <w:rFonts w:ascii="Times New Roman" w:hAnsi="Times New Roman" w:cs="Times New Roman"/>
          <w:sz w:val="28"/>
          <w:szCs w:val="28"/>
        </w:rPr>
        <w:t>ются отношения, указанные в хозяйственном (маркетинговом) договоре. По</w:t>
      </w:r>
      <w:r w:rsidRPr="00364246">
        <w:rPr>
          <w:rFonts w:ascii="Times New Roman" w:hAnsi="Times New Roman" w:cs="Times New Roman"/>
          <w:sz w:val="28"/>
          <w:szCs w:val="28"/>
        </w:rPr>
        <w:t>д</w:t>
      </w:r>
      <w:r w:rsidRPr="00364246">
        <w:rPr>
          <w:rFonts w:ascii="Times New Roman" w:hAnsi="Times New Roman" w:cs="Times New Roman"/>
          <w:sz w:val="28"/>
          <w:szCs w:val="28"/>
        </w:rPr>
        <w:t>писание договоров без визы юриста не допускается.</w:t>
      </w:r>
    </w:p>
    <w:p w:rsidR="007E6EC9" w:rsidRPr="00364246" w:rsidRDefault="007E6EC9" w:rsidP="00E46FD8">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Сам по себе хозяйственный (маркетинговый) договор выполняет свои функции лишь в том случае, если он стабилен. Но сам по себе принцип ст</w:t>
      </w:r>
      <w:r w:rsidRPr="00364246">
        <w:rPr>
          <w:rFonts w:ascii="Times New Roman" w:hAnsi="Times New Roman" w:cs="Times New Roman"/>
          <w:sz w:val="28"/>
          <w:szCs w:val="28"/>
        </w:rPr>
        <w:t>а</w:t>
      </w:r>
      <w:r w:rsidRPr="00364246">
        <w:rPr>
          <w:rFonts w:ascii="Times New Roman" w:hAnsi="Times New Roman" w:cs="Times New Roman"/>
          <w:sz w:val="28"/>
          <w:szCs w:val="28"/>
        </w:rPr>
        <w:t>бильности не исключает случаев (возможности) изменения или расторжения договоров. Причины: просчеты при заключении, изменение условий хозяйств</w:t>
      </w:r>
      <w:r w:rsidRPr="00364246">
        <w:rPr>
          <w:rFonts w:ascii="Times New Roman" w:hAnsi="Times New Roman" w:cs="Times New Roman"/>
          <w:sz w:val="28"/>
          <w:szCs w:val="28"/>
        </w:rPr>
        <w:t>о</w:t>
      </w:r>
      <w:r w:rsidRPr="00364246">
        <w:rPr>
          <w:rFonts w:ascii="Times New Roman" w:hAnsi="Times New Roman" w:cs="Times New Roman"/>
          <w:sz w:val="28"/>
          <w:szCs w:val="28"/>
        </w:rPr>
        <w:t>вания, поведение сторон.</w:t>
      </w:r>
    </w:p>
    <w:p w:rsidR="007E6EC9" w:rsidRPr="00364246" w:rsidRDefault="007E6EC9" w:rsidP="00E46FD8">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Изменение или расторжение договора </w:t>
      </w:r>
      <w:r>
        <w:rPr>
          <w:rFonts w:ascii="Times New Roman" w:hAnsi="Times New Roman" w:cs="Times New Roman"/>
          <w:sz w:val="28"/>
          <w:szCs w:val="28"/>
        </w:rPr>
        <w:t>–</w:t>
      </w:r>
      <w:r w:rsidRPr="00364246">
        <w:rPr>
          <w:rFonts w:ascii="Times New Roman" w:hAnsi="Times New Roman" w:cs="Times New Roman"/>
          <w:sz w:val="28"/>
          <w:szCs w:val="28"/>
        </w:rPr>
        <w:t xml:space="preserve"> это акт, направленный или на п</w:t>
      </w:r>
      <w:r>
        <w:rPr>
          <w:rFonts w:ascii="Times New Roman" w:hAnsi="Times New Roman" w:cs="Times New Roman"/>
          <w:sz w:val="28"/>
          <w:szCs w:val="28"/>
        </w:rPr>
        <w:t>е</w:t>
      </w:r>
      <w:r>
        <w:rPr>
          <w:rFonts w:ascii="Times New Roman" w:hAnsi="Times New Roman" w:cs="Times New Roman"/>
          <w:sz w:val="28"/>
          <w:szCs w:val="28"/>
        </w:rPr>
        <w:t>ресмотр условий договора, или –</w:t>
      </w:r>
      <w:r w:rsidRPr="00364246">
        <w:rPr>
          <w:rFonts w:ascii="Times New Roman" w:hAnsi="Times New Roman" w:cs="Times New Roman"/>
          <w:sz w:val="28"/>
          <w:szCs w:val="28"/>
        </w:rPr>
        <w:t xml:space="preserve"> на досрочное прекращение его действия, утр</w:t>
      </w:r>
      <w:r w:rsidRPr="00364246">
        <w:rPr>
          <w:rFonts w:ascii="Times New Roman" w:hAnsi="Times New Roman" w:cs="Times New Roman"/>
          <w:sz w:val="28"/>
          <w:szCs w:val="28"/>
        </w:rPr>
        <w:t>а</w:t>
      </w:r>
      <w:r w:rsidRPr="00364246">
        <w:rPr>
          <w:rFonts w:ascii="Times New Roman" w:hAnsi="Times New Roman" w:cs="Times New Roman"/>
          <w:sz w:val="28"/>
          <w:szCs w:val="28"/>
        </w:rPr>
        <w:t>ту юридической силы его условий (в строгих рамках существующего законод</w:t>
      </w:r>
      <w:r w:rsidRPr="00364246">
        <w:rPr>
          <w:rFonts w:ascii="Times New Roman" w:hAnsi="Times New Roman" w:cs="Times New Roman"/>
          <w:sz w:val="28"/>
          <w:szCs w:val="28"/>
        </w:rPr>
        <w:t>а</w:t>
      </w:r>
      <w:r w:rsidRPr="00364246">
        <w:rPr>
          <w:rFonts w:ascii="Times New Roman" w:hAnsi="Times New Roman" w:cs="Times New Roman"/>
          <w:sz w:val="28"/>
          <w:szCs w:val="28"/>
        </w:rPr>
        <w:t>тельства). Договор считается измененным или расторгнутым с момента пол</w:t>
      </w:r>
      <w:r w:rsidRPr="00364246">
        <w:rPr>
          <w:rFonts w:ascii="Times New Roman" w:hAnsi="Times New Roman" w:cs="Times New Roman"/>
          <w:sz w:val="28"/>
          <w:szCs w:val="28"/>
        </w:rPr>
        <w:t>у</w:t>
      </w:r>
      <w:r w:rsidRPr="00364246">
        <w:rPr>
          <w:rFonts w:ascii="Times New Roman" w:hAnsi="Times New Roman" w:cs="Times New Roman"/>
          <w:sz w:val="28"/>
          <w:szCs w:val="28"/>
        </w:rPr>
        <w:t>чения другой стороной соответствующего уведомления либо по истечении ср</w:t>
      </w:r>
      <w:r w:rsidRPr="00364246">
        <w:rPr>
          <w:rFonts w:ascii="Times New Roman" w:hAnsi="Times New Roman" w:cs="Times New Roman"/>
          <w:sz w:val="28"/>
          <w:szCs w:val="28"/>
        </w:rPr>
        <w:t>о</w:t>
      </w:r>
      <w:r w:rsidRPr="00364246">
        <w:rPr>
          <w:rFonts w:ascii="Times New Roman" w:hAnsi="Times New Roman" w:cs="Times New Roman"/>
          <w:sz w:val="28"/>
          <w:szCs w:val="28"/>
        </w:rPr>
        <w:t>ка предупреждения, установленного законодательством. Статья 392 ГК Р</w:t>
      </w:r>
      <w:r w:rsidR="00826B60">
        <w:rPr>
          <w:rFonts w:ascii="Times New Roman" w:hAnsi="Times New Roman" w:cs="Times New Roman"/>
          <w:sz w:val="28"/>
          <w:szCs w:val="28"/>
        </w:rPr>
        <w:t>еспу</w:t>
      </w:r>
      <w:r w:rsidR="00826B60">
        <w:rPr>
          <w:rFonts w:ascii="Times New Roman" w:hAnsi="Times New Roman" w:cs="Times New Roman"/>
          <w:sz w:val="28"/>
          <w:szCs w:val="28"/>
        </w:rPr>
        <w:t>б</w:t>
      </w:r>
      <w:r w:rsidR="00826B60">
        <w:rPr>
          <w:rFonts w:ascii="Times New Roman" w:hAnsi="Times New Roman" w:cs="Times New Roman"/>
          <w:sz w:val="28"/>
          <w:szCs w:val="28"/>
        </w:rPr>
        <w:t xml:space="preserve">лики </w:t>
      </w:r>
      <w:r w:rsidRPr="00364246">
        <w:rPr>
          <w:rFonts w:ascii="Times New Roman" w:hAnsi="Times New Roman" w:cs="Times New Roman"/>
          <w:sz w:val="28"/>
          <w:szCs w:val="28"/>
        </w:rPr>
        <w:t>Б</w:t>
      </w:r>
      <w:r w:rsidR="00826B60">
        <w:rPr>
          <w:rFonts w:ascii="Times New Roman" w:hAnsi="Times New Roman" w:cs="Times New Roman"/>
          <w:sz w:val="28"/>
          <w:szCs w:val="28"/>
        </w:rPr>
        <w:t>еларусь</w:t>
      </w:r>
      <w:r w:rsidRPr="00364246">
        <w:rPr>
          <w:rFonts w:ascii="Times New Roman" w:hAnsi="Times New Roman" w:cs="Times New Roman"/>
          <w:sz w:val="28"/>
          <w:szCs w:val="28"/>
        </w:rPr>
        <w:t xml:space="preserve"> закрепляет приоритет законодательства над договором, причем, как действующего в момент заключения договора, так и вводимого в действие после заключения (договора).</w:t>
      </w:r>
    </w:p>
    <w:p w:rsidR="007E6EC9" w:rsidRDefault="007E6EC9" w:rsidP="00E46FD8">
      <w:pPr>
        <w:pStyle w:val="a3"/>
        <w:spacing w:after="0" w:line="233" w:lineRule="auto"/>
        <w:ind w:left="0" w:firstLine="709"/>
        <w:jc w:val="both"/>
        <w:rPr>
          <w:rFonts w:ascii="Times New Roman" w:hAnsi="Times New Roman" w:cs="Times New Roman"/>
          <w:sz w:val="28"/>
          <w:szCs w:val="28"/>
        </w:rPr>
      </w:pPr>
      <w:r w:rsidRPr="00CF2E2E">
        <w:rPr>
          <w:rFonts w:ascii="Times New Roman" w:hAnsi="Times New Roman" w:cs="Times New Roman"/>
          <w:sz w:val="28"/>
          <w:szCs w:val="28"/>
        </w:rPr>
        <w:t>Все хозяйственные (маркетинговые) договора требуют юридич</w:t>
      </w:r>
      <w:r>
        <w:rPr>
          <w:rFonts w:ascii="Times New Roman" w:hAnsi="Times New Roman" w:cs="Times New Roman"/>
          <w:sz w:val="28"/>
          <w:szCs w:val="28"/>
        </w:rPr>
        <w:t>е</w:t>
      </w:r>
      <w:r w:rsidRPr="00CF2E2E">
        <w:rPr>
          <w:rFonts w:ascii="Times New Roman" w:hAnsi="Times New Roman" w:cs="Times New Roman"/>
          <w:sz w:val="28"/>
          <w:szCs w:val="28"/>
        </w:rPr>
        <w:t>ского с</w:t>
      </w:r>
      <w:r w:rsidRPr="00CF2E2E">
        <w:rPr>
          <w:rFonts w:ascii="Times New Roman" w:hAnsi="Times New Roman" w:cs="Times New Roman"/>
          <w:sz w:val="28"/>
          <w:szCs w:val="28"/>
        </w:rPr>
        <w:t>о</w:t>
      </w:r>
      <w:r w:rsidRPr="00CF2E2E">
        <w:rPr>
          <w:rFonts w:ascii="Times New Roman" w:hAnsi="Times New Roman" w:cs="Times New Roman"/>
          <w:sz w:val="28"/>
          <w:szCs w:val="28"/>
        </w:rPr>
        <w:t>провождения, которое состоит в контроле за: заключением, изменением, ра</w:t>
      </w:r>
      <w:r w:rsidRPr="00CF2E2E">
        <w:rPr>
          <w:rFonts w:ascii="Times New Roman" w:hAnsi="Times New Roman" w:cs="Times New Roman"/>
          <w:sz w:val="28"/>
          <w:szCs w:val="28"/>
        </w:rPr>
        <w:t>с</w:t>
      </w:r>
      <w:r w:rsidRPr="00CF2E2E">
        <w:rPr>
          <w:rFonts w:ascii="Times New Roman" w:hAnsi="Times New Roman" w:cs="Times New Roman"/>
          <w:sz w:val="28"/>
          <w:szCs w:val="28"/>
        </w:rPr>
        <w:t>торжением догов</w:t>
      </w:r>
      <w:r>
        <w:rPr>
          <w:rFonts w:ascii="Times New Roman" w:hAnsi="Times New Roman" w:cs="Times New Roman"/>
          <w:sz w:val="28"/>
          <w:szCs w:val="28"/>
        </w:rPr>
        <w:t xml:space="preserve">оров, </w:t>
      </w:r>
      <w:r w:rsidRPr="00CF2E2E">
        <w:rPr>
          <w:rFonts w:ascii="Times New Roman" w:hAnsi="Times New Roman" w:cs="Times New Roman"/>
          <w:sz w:val="28"/>
          <w:szCs w:val="28"/>
        </w:rPr>
        <w:t xml:space="preserve">а также в </w:t>
      </w:r>
      <w:r>
        <w:rPr>
          <w:rFonts w:ascii="Times New Roman" w:hAnsi="Times New Roman" w:cs="Times New Roman"/>
          <w:sz w:val="28"/>
          <w:szCs w:val="28"/>
        </w:rPr>
        <w:t>про</w:t>
      </w:r>
      <w:r w:rsidRPr="00CF2E2E">
        <w:rPr>
          <w:rFonts w:ascii="Times New Roman" w:hAnsi="Times New Roman" w:cs="Times New Roman"/>
          <w:sz w:val="28"/>
          <w:szCs w:val="28"/>
        </w:rPr>
        <w:t>ведении претензионной и исковой работы по спорам, вытекающим из договорных отношений. Все действия с договорами и их сопровождения постоянно подвергаются мониторингу на предмет соотве</w:t>
      </w:r>
      <w:r w:rsidRPr="00CF2E2E">
        <w:rPr>
          <w:rFonts w:ascii="Times New Roman" w:hAnsi="Times New Roman" w:cs="Times New Roman"/>
          <w:sz w:val="28"/>
          <w:szCs w:val="28"/>
        </w:rPr>
        <w:t>т</w:t>
      </w:r>
      <w:r w:rsidRPr="00CF2E2E">
        <w:rPr>
          <w:rFonts w:ascii="Times New Roman" w:hAnsi="Times New Roman" w:cs="Times New Roman"/>
          <w:sz w:val="28"/>
          <w:szCs w:val="28"/>
        </w:rPr>
        <w:t>ствия законодательству.</w:t>
      </w:r>
    </w:p>
    <w:p w:rsidR="007E6EC9" w:rsidRDefault="007E6EC9" w:rsidP="00E46FD8">
      <w:pPr>
        <w:pStyle w:val="a3"/>
        <w:spacing w:after="0" w:line="233" w:lineRule="auto"/>
        <w:ind w:left="0" w:firstLine="709"/>
        <w:jc w:val="both"/>
        <w:rPr>
          <w:rFonts w:ascii="Times New Roman" w:hAnsi="Times New Roman" w:cs="Times New Roman"/>
          <w:sz w:val="28"/>
          <w:szCs w:val="28"/>
        </w:rPr>
      </w:pPr>
    </w:p>
    <w:p w:rsidR="007E6EC9" w:rsidRPr="00FB3EB1" w:rsidRDefault="007E6EC9" w:rsidP="00E46FD8">
      <w:pPr>
        <w:pStyle w:val="a3"/>
        <w:spacing w:line="233" w:lineRule="auto"/>
        <w:rPr>
          <w:rFonts w:ascii="Times New Roman" w:hAnsi="Times New Roman" w:cs="Times New Roman"/>
          <w:b/>
          <w:bCs/>
          <w:sz w:val="28"/>
          <w:szCs w:val="28"/>
        </w:rPr>
      </w:pPr>
      <w:r w:rsidRPr="00FB3EB1">
        <w:rPr>
          <w:rFonts w:ascii="Times New Roman" w:hAnsi="Times New Roman" w:cs="Times New Roman"/>
          <w:b/>
          <w:bCs/>
          <w:sz w:val="28"/>
          <w:szCs w:val="28"/>
        </w:rPr>
        <w:t>Темы рефератов:</w:t>
      </w:r>
      <w:r w:rsidRPr="00FB3EB1">
        <w:rPr>
          <w:rFonts w:ascii="Times New Roman" w:hAnsi="Times New Roman" w:cs="Times New Roman"/>
          <w:b/>
          <w:bCs/>
          <w:sz w:val="28"/>
          <w:szCs w:val="28"/>
        </w:rPr>
        <w:tab/>
      </w:r>
    </w:p>
    <w:p w:rsidR="007E6EC9" w:rsidRPr="00FB3EB1" w:rsidRDefault="007E6EC9" w:rsidP="00E46FD8">
      <w:pPr>
        <w:pStyle w:val="a3"/>
        <w:spacing w:line="233" w:lineRule="auto"/>
        <w:rPr>
          <w:rFonts w:ascii="Times New Roman" w:hAnsi="Times New Roman" w:cs="Times New Roman"/>
          <w:sz w:val="28"/>
          <w:szCs w:val="28"/>
        </w:rPr>
      </w:pPr>
      <w:r w:rsidRPr="00FB3EB1">
        <w:rPr>
          <w:rFonts w:ascii="Times New Roman" w:hAnsi="Times New Roman" w:cs="Times New Roman"/>
          <w:sz w:val="28"/>
          <w:szCs w:val="28"/>
        </w:rPr>
        <w:t>1. Понятие свободы договора в условиях рыночных отношений.</w:t>
      </w:r>
    </w:p>
    <w:p w:rsidR="007E6EC9" w:rsidRPr="00FB3EB1" w:rsidRDefault="007E6EC9" w:rsidP="00E46FD8">
      <w:pPr>
        <w:pStyle w:val="a3"/>
        <w:spacing w:line="233" w:lineRule="auto"/>
        <w:ind w:left="0" w:firstLine="720"/>
        <w:rPr>
          <w:rFonts w:ascii="Times New Roman" w:hAnsi="Times New Roman" w:cs="Times New Roman"/>
          <w:sz w:val="28"/>
          <w:szCs w:val="28"/>
        </w:rPr>
      </w:pPr>
      <w:r w:rsidRPr="00FB3EB1">
        <w:rPr>
          <w:rFonts w:ascii="Times New Roman" w:hAnsi="Times New Roman" w:cs="Times New Roman"/>
          <w:sz w:val="28"/>
          <w:szCs w:val="28"/>
        </w:rPr>
        <w:t>2. Особенности заключения договоров на оптовых ярмарках, товарных биржах, торгах.</w:t>
      </w:r>
    </w:p>
    <w:p w:rsidR="007E6EC9" w:rsidRPr="00FB3EB1" w:rsidRDefault="007E6EC9" w:rsidP="00E46FD8">
      <w:pPr>
        <w:pStyle w:val="a3"/>
        <w:spacing w:line="233" w:lineRule="auto"/>
        <w:rPr>
          <w:rFonts w:ascii="Times New Roman" w:hAnsi="Times New Roman" w:cs="Times New Roman"/>
          <w:sz w:val="28"/>
          <w:szCs w:val="28"/>
        </w:rPr>
      </w:pPr>
      <w:r w:rsidRPr="00FB3EB1">
        <w:rPr>
          <w:rFonts w:ascii="Times New Roman" w:hAnsi="Times New Roman" w:cs="Times New Roman"/>
          <w:sz w:val="28"/>
          <w:szCs w:val="28"/>
        </w:rPr>
        <w:t>3. Критерии эффективности договорной работы.</w:t>
      </w:r>
    </w:p>
    <w:p w:rsidR="007E6EC9" w:rsidRPr="00FB3EB1" w:rsidRDefault="007E6EC9" w:rsidP="00E46FD8">
      <w:pPr>
        <w:pStyle w:val="a3"/>
        <w:spacing w:line="233" w:lineRule="auto"/>
        <w:ind w:left="0" w:firstLine="720"/>
        <w:rPr>
          <w:rFonts w:ascii="Times New Roman" w:hAnsi="Times New Roman" w:cs="Times New Roman"/>
          <w:sz w:val="28"/>
          <w:szCs w:val="28"/>
        </w:rPr>
      </w:pPr>
      <w:r w:rsidRPr="00FB3EB1">
        <w:rPr>
          <w:rFonts w:ascii="Times New Roman" w:hAnsi="Times New Roman" w:cs="Times New Roman"/>
          <w:sz w:val="28"/>
          <w:szCs w:val="28"/>
        </w:rPr>
        <w:t>4. Специфика внедоговорных обязательств в маркетинговой (хозяйстве</w:t>
      </w:r>
      <w:r w:rsidRPr="00FB3EB1">
        <w:rPr>
          <w:rFonts w:ascii="Times New Roman" w:hAnsi="Times New Roman" w:cs="Times New Roman"/>
          <w:sz w:val="28"/>
          <w:szCs w:val="28"/>
        </w:rPr>
        <w:t>н</w:t>
      </w:r>
      <w:r w:rsidRPr="00FB3EB1">
        <w:rPr>
          <w:rFonts w:ascii="Times New Roman" w:hAnsi="Times New Roman" w:cs="Times New Roman"/>
          <w:sz w:val="28"/>
          <w:szCs w:val="28"/>
        </w:rPr>
        <w:t>ной) деятельности.</w:t>
      </w:r>
    </w:p>
    <w:p w:rsidR="007E6EC9" w:rsidRPr="00364246" w:rsidRDefault="00F2090C" w:rsidP="0047477C">
      <w:pPr>
        <w:spacing w:after="0" w:line="233" w:lineRule="auto"/>
        <w:ind w:firstLine="709"/>
        <w:rPr>
          <w:rFonts w:ascii="Times New Roman" w:hAnsi="Times New Roman" w:cs="Times New Roman"/>
          <w:b/>
          <w:bCs/>
          <w:sz w:val="28"/>
          <w:szCs w:val="28"/>
        </w:rPr>
      </w:pPr>
      <w:r>
        <w:rPr>
          <w:rFonts w:ascii="Times New Roman" w:hAnsi="Times New Roman" w:cs="Times New Roman"/>
          <w:b/>
          <w:bCs/>
          <w:sz w:val="28"/>
          <w:szCs w:val="28"/>
        </w:rPr>
        <w:t>Список источников</w:t>
      </w:r>
    </w:p>
    <w:p w:rsidR="007E6EC9" w:rsidRPr="005E3B1B" w:rsidRDefault="0047477C" w:rsidP="0047477C">
      <w:pPr>
        <w:pStyle w:val="a3"/>
        <w:spacing w:after="0" w:line="233" w:lineRule="auto"/>
        <w:ind w:left="709"/>
        <w:rPr>
          <w:rFonts w:ascii="Times New Roman" w:hAnsi="Times New Roman" w:cs="Times New Roman"/>
          <w:sz w:val="28"/>
          <w:szCs w:val="28"/>
        </w:rPr>
      </w:pPr>
      <w:r w:rsidRPr="0047477C">
        <w:rPr>
          <w:rFonts w:ascii="Times New Roman" w:hAnsi="Times New Roman" w:cs="Times New Roman"/>
          <w:sz w:val="28"/>
          <w:szCs w:val="28"/>
        </w:rPr>
        <w:t>1.</w:t>
      </w:r>
      <w:r w:rsidR="00B8487F">
        <w:rPr>
          <w:rFonts w:ascii="Times New Roman" w:hAnsi="Times New Roman" w:cs="Times New Roman"/>
          <w:sz w:val="28"/>
          <w:szCs w:val="28"/>
        </w:rPr>
        <w:t xml:space="preserve"> </w:t>
      </w:r>
      <w:r w:rsidR="007E6EC9" w:rsidRPr="005E3B1B">
        <w:rPr>
          <w:rFonts w:ascii="Times New Roman" w:hAnsi="Times New Roman" w:cs="Times New Roman"/>
          <w:sz w:val="28"/>
          <w:szCs w:val="28"/>
        </w:rPr>
        <w:t>Сидорчук, В. К. Хозяйственное право: учебное пособие. – Мн.: РИПО, 2015.</w:t>
      </w:r>
    </w:p>
    <w:p w:rsidR="00D97D24" w:rsidRDefault="0047477C" w:rsidP="0047477C">
      <w:pPr>
        <w:pStyle w:val="a3"/>
        <w:spacing w:after="0" w:line="233" w:lineRule="auto"/>
        <w:ind w:left="709"/>
        <w:rPr>
          <w:rFonts w:ascii="Times New Roman" w:hAnsi="Times New Roman" w:cs="Times New Roman"/>
          <w:sz w:val="28"/>
          <w:szCs w:val="28"/>
        </w:rPr>
      </w:pPr>
      <w:r w:rsidRPr="0047477C">
        <w:rPr>
          <w:rFonts w:ascii="Times New Roman" w:hAnsi="Times New Roman" w:cs="Times New Roman"/>
          <w:sz w:val="28"/>
          <w:szCs w:val="28"/>
        </w:rPr>
        <w:t>2.</w:t>
      </w:r>
      <w:r w:rsidR="00B8487F">
        <w:rPr>
          <w:rFonts w:ascii="Times New Roman" w:hAnsi="Times New Roman" w:cs="Times New Roman"/>
          <w:sz w:val="28"/>
          <w:szCs w:val="28"/>
        </w:rPr>
        <w:t xml:space="preserve"> </w:t>
      </w:r>
      <w:r w:rsidR="007E6EC9">
        <w:rPr>
          <w:rFonts w:ascii="Times New Roman" w:hAnsi="Times New Roman" w:cs="Times New Roman"/>
          <w:sz w:val="28"/>
          <w:szCs w:val="28"/>
        </w:rPr>
        <w:t>Реуцкая, Е.А. Хозяйственное право: курс интенсивной подготовки</w:t>
      </w:r>
      <w:r w:rsidR="007E6EC9" w:rsidRPr="005E3B1B">
        <w:rPr>
          <w:rFonts w:ascii="Times New Roman" w:hAnsi="Times New Roman" w:cs="Times New Roman"/>
          <w:sz w:val="28"/>
          <w:szCs w:val="28"/>
        </w:rPr>
        <w:t>/</w:t>
      </w:r>
      <w:r w:rsidR="007E6EC9">
        <w:rPr>
          <w:rFonts w:ascii="Times New Roman" w:hAnsi="Times New Roman" w:cs="Times New Roman"/>
          <w:sz w:val="28"/>
          <w:szCs w:val="28"/>
        </w:rPr>
        <w:t xml:space="preserve"> Е.А. Реуцкая. – Минск: Тетралитет, 2014.</w:t>
      </w:r>
    </w:p>
    <w:p w:rsidR="00D97D24" w:rsidRDefault="00B8487F" w:rsidP="00982C4A">
      <w:pPr>
        <w:pStyle w:val="a3"/>
        <w:spacing w:line="233" w:lineRule="auto"/>
        <w:ind w:left="709"/>
        <w:rPr>
          <w:rFonts w:ascii="Times New Roman" w:hAnsi="Times New Roman" w:cs="Times New Roman"/>
          <w:sz w:val="28"/>
          <w:szCs w:val="28"/>
        </w:rPr>
      </w:pPr>
      <w:r>
        <w:rPr>
          <w:rFonts w:ascii="Times New Roman" w:hAnsi="Times New Roman" w:cs="Times New Roman"/>
          <w:sz w:val="28"/>
          <w:szCs w:val="28"/>
        </w:rPr>
        <w:t>3.</w:t>
      </w:r>
      <w:r w:rsidRPr="00B8487F">
        <w:rPr>
          <w:rFonts w:ascii="Times New Roman" w:hAnsi="Times New Roman" w:cs="Times New Roman"/>
          <w:sz w:val="28"/>
          <w:szCs w:val="28"/>
        </w:rPr>
        <w:t xml:space="preserve"> Наганов, А.В. Промышленная собственность – интеллектуальный к</w:t>
      </w:r>
      <w:r w:rsidRPr="00B8487F">
        <w:rPr>
          <w:rFonts w:ascii="Times New Roman" w:hAnsi="Times New Roman" w:cs="Times New Roman"/>
          <w:sz w:val="28"/>
          <w:szCs w:val="28"/>
        </w:rPr>
        <w:t>а</w:t>
      </w:r>
      <w:r w:rsidRPr="00B8487F">
        <w:rPr>
          <w:rFonts w:ascii="Times New Roman" w:hAnsi="Times New Roman" w:cs="Times New Roman"/>
          <w:sz w:val="28"/>
          <w:szCs w:val="28"/>
        </w:rPr>
        <w:t xml:space="preserve">питал хозяйственной деятельности. – Мн.: Академия управления при Президенте Республики Беларусь, Части 1, 2. 1997; </w:t>
      </w:r>
      <w:r w:rsidRPr="00B8487F">
        <w:rPr>
          <w:rFonts w:ascii="Times New Roman" w:hAnsi="Times New Roman" w:cs="Times New Roman"/>
          <w:sz w:val="28"/>
          <w:szCs w:val="28"/>
          <w:lang w:val="en-US"/>
        </w:rPr>
        <w:t>http</w:t>
      </w:r>
      <w:r w:rsidRPr="00B8487F">
        <w:rPr>
          <w:rFonts w:ascii="Times New Roman" w:hAnsi="Times New Roman" w:cs="Times New Roman"/>
          <w:sz w:val="28"/>
          <w:szCs w:val="28"/>
        </w:rPr>
        <w:t>:</w:t>
      </w:r>
      <w:r w:rsidRPr="00B8487F">
        <w:rPr>
          <w:rFonts w:ascii="Times New Roman" w:hAnsi="Times New Roman" w:cs="Times New Roman"/>
          <w:sz w:val="28"/>
          <w:szCs w:val="28"/>
          <w:lang w:val="en-US"/>
        </w:rPr>
        <w:t>www</w:t>
      </w:r>
      <w:r w:rsidRPr="00B8487F">
        <w:rPr>
          <w:rFonts w:ascii="Times New Roman" w:hAnsi="Times New Roman" w:cs="Times New Roman"/>
          <w:sz w:val="28"/>
          <w:szCs w:val="28"/>
        </w:rPr>
        <w:t>.</w:t>
      </w:r>
      <w:r w:rsidRPr="00B8487F">
        <w:rPr>
          <w:rFonts w:ascii="Times New Roman" w:hAnsi="Times New Roman" w:cs="Times New Roman"/>
          <w:sz w:val="28"/>
          <w:szCs w:val="28"/>
          <w:lang w:val="en-US"/>
        </w:rPr>
        <w:t>naganova</w:t>
      </w:r>
      <w:r w:rsidRPr="00B8487F">
        <w:rPr>
          <w:rFonts w:ascii="Times New Roman" w:hAnsi="Times New Roman" w:cs="Times New Roman"/>
          <w:sz w:val="28"/>
          <w:szCs w:val="28"/>
        </w:rPr>
        <w:t>.3</w:t>
      </w:r>
      <w:r w:rsidRPr="00B8487F">
        <w:rPr>
          <w:rFonts w:ascii="Times New Roman" w:hAnsi="Times New Roman" w:cs="Times New Roman"/>
          <w:sz w:val="28"/>
          <w:szCs w:val="28"/>
          <w:lang w:val="en-US"/>
        </w:rPr>
        <w:t>dn</w:t>
      </w:r>
      <w:r w:rsidRPr="00B8487F">
        <w:rPr>
          <w:rFonts w:ascii="Times New Roman" w:hAnsi="Times New Roman" w:cs="Times New Roman"/>
          <w:sz w:val="28"/>
          <w:szCs w:val="28"/>
        </w:rPr>
        <w:t>.</w:t>
      </w:r>
      <w:r w:rsidRPr="00B8487F">
        <w:rPr>
          <w:rFonts w:ascii="Times New Roman" w:hAnsi="Times New Roman" w:cs="Times New Roman"/>
          <w:sz w:val="28"/>
          <w:szCs w:val="28"/>
          <w:lang w:val="en-US"/>
        </w:rPr>
        <w:t>ru</w:t>
      </w:r>
      <w:r w:rsidRPr="00B8487F">
        <w:rPr>
          <w:rFonts w:ascii="Times New Roman" w:hAnsi="Times New Roman" w:cs="Times New Roman"/>
          <w:sz w:val="28"/>
          <w:szCs w:val="28"/>
        </w:rPr>
        <w:t xml:space="preserve"> / личный сайт Нагановой Т.Е [Электронный р</w:t>
      </w:r>
      <w:r w:rsidRPr="00B8487F">
        <w:rPr>
          <w:rFonts w:ascii="Times New Roman" w:hAnsi="Times New Roman" w:cs="Times New Roman"/>
          <w:sz w:val="28"/>
          <w:szCs w:val="28"/>
        </w:rPr>
        <w:t>е</w:t>
      </w:r>
      <w:r w:rsidRPr="00B8487F">
        <w:rPr>
          <w:rFonts w:ascii="Times New Roman" w:hAnsi="Times New Roman" w:cs="Times New Roman"/>
          <w:sz w:val="28"/>
          <w:szCs w:val="28"/>
        </w:rPr>
        <w:t>сурс].</w:t>
      </w:r>
    </w:p>
    <w:p w:rsidR="005C1D14" w:rsidRDefault="00D97D24" w:rsidP="0047477C">
      <w:pPr>
        <w:pStyle w:val="a3"/>
        <w:spacing w:after="0" w:line="233" w:lineRule="auto"/>
        <w:ind w:left="709"/>
        <w:rPr>
          <w:rFonts w:ascii="Times New Roman" w:hAnsi="Times New Roman" w:cs="Times New Roman"/>
          <w:sz w:val="28"/>
          <w:szCs w:val="28"/>
        </w:rPr>
      </w:pPr>
      <w:r w:rsidRPr="00D97D24">
        <w:rPr>
          <w:rFonts w:ascii="Times New Roman" w:hAnsi="Times New Roman" w:cs="Times New Roman"/>
          <w:b/>
          <w:sz w:val="28"/>
          <w:szCs w:val="28"/>
        </w:rPr>
        <w:t>Кейс 1 по теме 7.</w:t>
      </w:r>
    </w:p>
    <w:p w:rsidR="005C1D14" w:rsidRDefault="005C1D14" w:rsidP="0047477C">
      <w:pPr>
        <w:pStyle w:val="a3"/>
        <w:spacing w:after="0" w:line="233" w:lineRule="auto"/>
        <w:ind w:left="709"/>
        <w:rPr>
          <w:rFonts w:ascii="Times New Roman" w:hAnsi="Times New Roman" w:cs="Times New Roman"/>
          <w:sz w:val="28"/>
          <w:szCs w:val="28"/>
        </w:rPr>
      </w:pPr>
      <w:r>
        <w:rPr>
          <w:rFonts w:ascii="Times New Roman" w:hAnsi="Times New Roman" w:cs="Times New Roman"/>
          <w:sz w:val="28"/>
          <w:szCs w:val="28"/>
        </w:rPr>
        <w:t>Лицензионный договор является одним из примеров договорного права.</w:t>
      </w:r>
    </w:p>
    <w:p w:rsidR="00B378E5" w:rsidRPr="00E977FD" w:rsidRDefault="00BF4F78" w:rsidP="00B378E5">
      <w:pPr>
        <w:pStyle w:val="a3"/>
        <w:spacing w:after="0" w:line="233" w:lineRule="auto"/>
        <w:ind w:left="0"/>
        <w:rPr>
          <w:rFonts w:ascii="Times New Roman" w:hAnsi="Times New Roman" w:cs="Times New Roman"/>
          <w:b/>
          <w:sz w:val="28"/>
          <w:szCs w:val="28"/>
        </w:rPr>
      </w:pPr>
      <w:r>
        <w:rPr>
          <w:rFonts w:ascii="Times New Roman" w:hAnsi="Times New Roman" w:cs="Times New Roman"/>
          <w:sz w:val="28"/>
          <w:szCs w:val="28"/>
        </w:rPr>
        <w:t xml:space="preserve">          </w:t>
      </w:r>
      <w:r w:rsidR="005C1D14">
        <w:rPr>
          <w:rFonts w:ascii="Times New Roman" w:hAnsi="Times New Roman" w:cs="Times New Roman"/>
          <w:sz w:val="28"/>
          <w:szCs w:val="28"/>
        </w:rPr>
        <w:t>Приведем реальный договор из практики патентных поверенных и обс</w:t>
      </w:r>
      <w:r w:rsidR="005C1D14">
        <w:rPr>
          <w:rFonts w:ascii="Times New Roman" w:hAnsi="Times New Roman" w:cs="Times New Roman"/>
          <w:sz w:val="28"/>
          <w:szCs w:val="28"/>
        </w:rPr>
        <w:t>у</w:t>
      </w:r>
      <w:r w:rsidR="005C1D14">
        <w:rPr>
          <w:rFonts w:ascii="Times New Roman" w:hAnsi="Times New Roman" w:cs="Times New Roman"/>
          <w:sz w:val="28"/>
          <w:szCs w:val="28"/>
        </w:rPr>
        <w:t xml:space="preserve">дим его </w:t>
      </w:r>
      <w:r w:rsidR="00E977FD" w:rsidRPr="00E977FD">
        <w:rPr>
          <w:rFonts w:ascii="Times New Roman" w:hAnsi="Times New Roman" w:cs="Times New Roman"/>
          <w:sz w:val="28"/>
          <w:szCs w:val="28"/>
        </w:rPr>
        <w:t>[3].</w:t>
      </w:r>
      <w:r w:rsidR="00E977FD">
        <w:rPr>
          <w:rFonts w:ascii="Times New Roman" w:hAnsi="Times New Roman" w:cs="Times New Roman"/>
          <w:sz w:val="28"/>
          <w:szCs w:val="28"/>
        </w:rPr>
        <w:t xml:space="preserve"> </w:t>
      </w:r>
    </w:p>
    <w:p w:rsidR="00B378E5" w:rsidRPr="00B378E5" w:rsidRDefault="00B378E5" w:rsidP="00B378E5">
      <w:pPr>
        <w:pStyle w:val="a3"/>
        <w:spacing w:after="0" w:line="233" w:lineRule="auto"/>
        <w:rPr>
          <w:rFonts w:ascii="Times New Roman" w:hAnsi="Times New Roman" w:cs="Times New Roman"/>
          <w:b/>
          <w:sz w:val="28"/>
          <w:szCs w:val="28"/>
        </w:rPr>
      </w:pPr>
      <w:r w:rsidRPr="00B378E5">
        <w:rPr>
          <w:rFonts w:ascii="Times New Roman" w:hAnsi="Times New Roman" w:cs="Times New Roman"/>
          <w:sz w:val="28"/>
          <w:szCs w:val="28"/>
        </w:rPr>
        <w:t xml:space="preserve">         </w:t>
      </w:r>
      <w:r w:rsidRPr="00B378E5">
        <w:rPr>
          <w:rFonts w:ascii="Times New Roman" w:hAnsi="Times New Roman" w:cs="Times New Roman"/>
          <w:b/>
          <w:sz w:val="28"/>
          <w:szCs w:val="28"/>
        </w:rPr>
        <w:t>ПРИМЕРНЫЙ ДОГОВОР</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продажи - покупки полной/исключительной/неисключительной (простой) лицен</w:t>
      </w:r>
      <w:r w:rsidRPr="00B378E5">
        <w:rPr>
          <w:rFonts w:ascii="Times New Roman" w:hAnsi="Times New Roman" w:cs="Times New Roman"/>
          <w:sz w:val="28"/>
          <w:szCs w:val="28"/>
        </w:rPr>
        <w:softHyphen/>
        <w:t>зии на использование изобретений (промышленных образцов) по патенту</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(Фамилия, имя, отчество гражданина или полное наименование юридич</w:t>
      </w:r>
      <w:r w:rsidRPr="00B378E5">
        <w:rPr>
          <w:rFonts w:ascii="Times New Roman" w:hAnsi="Times New Roman" w:cs="Times New Roman"/>
          <w:sz w:val="28"/>
          <w:szCs w:val="28"/>
        </w:rPr>
        <w:t>е</w:t>
      </w:r>
      <w:r w:rsidRPr="00B378E5">
        <w:rPr>
          <w:rFonts w:ascii="Times New Roman" w:hAnsi="Times New Roman" w:cs="Times New Roman"/>
          <w:sz w:val="28"/>
          <w:szCs w:val="28"/>
        </w:rPr>
        <w:t>ского лица)</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_________________________________________________________________________________________ ,</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именуемый в дальнейшем «Лицензиар», с одной стороны, и</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(Фамилия, имя, отчество гражданина или полное наименование юридич</w:t>
      </w:r>
      <w:r w:rsidRPr="00B378E5">
        <w:rPr>
          <w:rFonts w:ascii="Times New Roman" w:hAnsi="Times New Roman" w:cs="Times New Roman"/>
          <w:sz w:val="28"/>
          <w:szCs w:val="28"/>
        </w:rPr>
        <w:t>е</w:t>
      </w:r>
      <w:r w:rsidRPr="00B378E5">
        <w:rPr>
          <w:rFonts w:ascii="Times New Roman" w:hAnsi="Times New Roman" w:cs="Times New Roman"/>
          <w:sz w:val="28"/>
          <w:szCs w:val="28"/>
        </w:rPr>
        <w:t>ского лица)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именуемый в дальнейшем "Лицензиат", с другой стороны, принимая во внимание, что:</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1. Лицензиар является владельцем патентов №№</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_________________________________________________________________________________________ ,</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касающихся</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_________________________________________________________________________________________ .</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2. Лицензиат желает приобрести на условиях настоящего договора лицен</w:t>
      </w:r>
      <w:r w:rsidRPr="00B378E5">
        <w:rPr>
          <w:rFonts w:ascii="Times New Roman" w:hAnsi="Times New Roman" w:cs="Times New Roman"/>
          <w:sz w:val="28"/>
          <w:szCs w:val="28"/>
        </w:rPr>
        <w:softHyphen/>
        <w:t>зию на использование изобретений, на которые получены патенты №№</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lang w:val="be-BY"/>
        </w:rPr>
      </w:pPr>
      <w:r w:rsidRPr="00B378E5">
        <w:rPr>
          <w:rFonts w:ascii="Times New Roman" w:hAnsi="Times New Roman" w:cs="Times New Roman"/>
          <w:sz w:val="28"/>
          <w:szCs w:val="28"/>
        </w:rPr>
        <w:t>в целях изготовления, применения, ввоза, предложения. к продаже, пр</w:t>
      </w:r>
      <w:r w:rsidRPr="00B378E5">
        <w:rPr>
          <w:rFonts w:ascii="Times New Roman" w:hAnsi="Times New Roman" w:cs="Times New Roman"/>
          <w:sz w:val="28"/>
          <w:szCs w:val="28"/>
        </w:rPr>
        <w:t>о</w:t>
      </w:r>
      <w:r w:rsidRPr="00B378E5">
        <w:rPr>
          <w:rFonts w:ascii="Times New Roman" w:hAnsi="Times New Roman" w:cs="Times New Roman"/>
          <w:sz w:val="28"/>
          <w:szCs w:val="28"/>
        </w:rPr>
        <w:t>дажи и иного введения в хозяйственный оборот продукта, изготовленного на основе ука</w:t>
      </w:r>
      <w:r w:rsidRPr="00B378E5">
        <w:rPr>
          <w:rFonts w:ascii="Times New Roman" w:hAnsi="Times New Roman" w:cs="Times New Roman"/>
          <w:sz w:val="28"/>
          <w:szCs w:val="28"/>
        </w:rPr>
        <w:softHyphen/>
        <w:t>занных изобретений, а также применения способа, охраня</w:t>
      </w:r>
      <w:r w:rsidRPr="00B378E5">
        <w:rPr>
          <w:rFonts w:ascii="Times New Roman" w:hAnsi="Times New Roman" w:cs="Times New Roman"/>
          <w:sz w:val="28"/>
          <w:szCs w:val="28"/>
        </w:rPr>
        <w:t>е</w:t>
      </w:r>
      <w:r w:rsidRPr="00B378E5">
        <w:rPr>
          <w:rFonts w:ascii="Times New Roman" w:hAnsi="Times New Roman" w:cs="Times New Roman"/>
          <w:sz w:val="28"/>
          <w:szCs w:val="28"/>
        </w:rPr>
        <w:t>мого патентами (в до</w:t>
      </w:r>
      <w:r w:rsidRPr="00B378E5">
        <w:rPr>
          <w:rFonts w:ascii="Times New Roman" w:hAnsi="Times New Roman" w:cs="Times New Roman"/>
          <w:sz w:val="28"/>
          <w:szCs w:val="28"/>
        </w:rPr>
        <w:softHyphen/>
        <w:t>говоре может быть указано любое сочетание видов использования); договорились о нижеследующем:</w:t>
      </w:r>
    </w:p>
    <w:p w:rsidR="00B378E5" w:rsidRPr="00B378E5" w:rsidRDefault="00B378E5" w:rsidP="00B378E5">
      <w:pPr>
        <w:pStyle w:val="a3"/>
        <w:spacing w:after="0" w:line="233" w:lineRule="auto"/>
        <w:rPr>
          <w:rFonts w:ascii="Times New Roman" w:hAnsi="Times New Roman" w:cs="Times New Roman"/>
          <w:b/>
          <w:sz w:val="28"/>
          <w:szCs w:val="28"/>
        </w:rPr>
      </w:pPr>
    </w:p>
    <w:p w:rsidR="00B378E5" w:rsidRPr="00B378E5" w:rsidRDefault="00B378E5" w:rsidP="00B378E5">
      <w:pPr>
        <w:pStyle w:val="a3"/>
        <w:spacing w:after="0" w:line="233" w:lineRule="auto"/>
        <w:rPr>
          <w:rFonts w:ascii="Times New Roman" w:hAnsi="Times New Roman" w:cs="Times New Roman"/>
          <w:b/>
          <w:sz w:val="28"/>
          <w:szCs w:val="28"/>
        </w:rPr>
      </w:pPr>
      <w:r w:rsidRPr="00B378E5">
        <w:rPr>
          <w:rFonts w:ascii="Times New Roman" w:hAnsi="Times New Roman" w:cs="Times New Roman"/>
          <w:b/>
          <w:sz w:val="28"/>
          <w:szCs w:val="28"/>
        </w:rPr>
        <w:t>1. Определение терминов</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Следующие термины, которые используются в настоящем договоре, означа</w:t>
      </w:r>
      <w:r w:rsidRPr="00B378E5">
        <w:rPr>
          <w:rFonts w:ascii="Times New Roman" w:hAnsi="Times New Roman" w:cs="Times New Roman"/>
          <w:sz w:val="28"/>
          <w:szCs w:val="28"/>
        </w:rPr>
        <w:softHyphen/>
        <w:t>ют:</w:t>
      </w:r>
    </w:p>
    <w:p w:rsidR="00B378E5" w:rsidRPr="00B378E5" w:rsidRDefault="00B378E5" w:rsidP="00F16E55">
      <w:pPr>
        <w:pStyle w:val="a3"/>
        <w:numPr>
          <w:ilvl w:val="0"/>
          <w:numId w:val="17"/>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"Патенты" - полученные Лицензиаром патенты, а также патенты, кото</w:t>
      </w:r>
      <w:r w:rsidRPr="00B378E5">
        <w:rPr>
          <w:rFonts w:ascii="Times New Roman" w:hAnsi="Times New Roman" w:cs="Times New Roman"/>
          <w:sz w:val="28"/>
          <w:szCs w:val="28"/>
        </w:rPr>
        <w:softHyphen/>
        <w:t>рые будут получены по уже поданным в Патентное ведомство заявкам на изобре</w:t>
      </w:r>
      <w:r w:rsidRPr="00B378E5">
        <w:rPr>
          <w:rFonts w:ascii="Times New Roman" w:hAnsi="Times New Roman" w:cs="Times New Roman"/>
          <w:sz w:val="28"/>
          <w:szCs w:val="28"/>
        </w:rPr>
        <w:softHyphen/>
        <w:t>тения. (Приложение 1).</w:t>
      </w:r>
    </w:p>
    <w:p w:rsidR="00B378E5" w:rsidRPr="00B378E5" w:rsidRDefault="00B378E5" w:rsidP="00F16E55">
      <w:pPr>
        <w:pStyle w:val="a3"/>
        <w:numPr>
          <w:ilvl w:val="0"/>
          <w:numId w:val="17"/>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"Продукция по лицензии" (продукция, которая будет изготавливаться на основе лицензии)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lang w:val="en-US"/>
        </w:rPr>
        <w:t>________________________________________________________________________________________________________________________________________________________</w:t>
      </w:r>
    </w:p>
    <w:p w:rsidR="00B378E5" w:rsidRPr="00B378E5" w:rsidRDefault="00B378E5" w:rsidP="00F16E55">
      <w:pPr>
        <w:pStyle w:val="a3"/>
        <w:numPr>
          <w:ilvl w:val="0"/>
          <w:numId w:val="18"/>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"Специальная продукция" - продукция, не подпадающая под определе</w:t>
      </w:r>
      <w:r w:rsidRPr="00B378E5">
        <w:rPr>
          <w:rFonts w:ascii="Times New Roman" w:hAnsi="Times New Roman" w:cs="Times New Roman"/>
          <w:sz w:val="28"/>
          <w:szCs w:val="28"/>
        </w:rPr>
        <w:softHyphen/>
        <w:t>ние, данное в п. 1.2 настоящего договора, дополнительно разработанная Лицензиа</w:t>
      </w:r>
      <w:r w:rsidRPr="00B378E5">
        <w:rPr>
          <w:rFonts w:ascii="Times New Roman" w:hAnsi="Times New Roman" w:cs="Times New Roman"/>
          <w:sz w:val="28"/>
          <w:szCs w:val="28"/>
        </w:rPr>
        <w:softHyphen/>
        <w:t>том с использованием изобретений, охраняемых патентами.</w:t>
      </w:r>
    </w:p>
    <w:p w:rsidR="00B378E5" w:rsidRPr="00B378E5" w:rsidRDefault="00B378E5" w:rsidP="00F16E55">
      <w:pPr>
        <w:pStyle w:val="a3"/>
        <w:numPr>
          <w:ilvl w:val="0"/>
          <w:numId w:val="18"/>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"Специальное оборудование" - оборудование, необходимое для изготовл</w:t>
      </w:r>
      <w:r w:rsidRPr="00B378E5">
        <w:rPr>
          <w:rFonts w:ascii="Times New Roman" w:hAnsi="Times New Roman" w:cs="Times New Roman"/>
          <w:sz w:val="28"/>
          <w:szCs w:val="28"/>
        </w:rPr>
        <w:t>е</w:t>
      </w:r>
      <w:r w:rsidRPr="00B378E5">
        <w:rPr>
          <w:rFonts w:ascii="Times New Roman" w:hAnsi="Times New Roman" w:cs="Times New Roman"/>
          <w:sz w:val="28"/>
          <w:szCs w:val="28"/>
        </w:rPr>
        <w:t>ния продукции по лицензии (Приложение 2).</w:t>
      </w:r>
    </w:p>
    <w:p w:rsidR="00B378E5" w:rsidRPr="00B378E5" w:rsidRDefault="00B378E5" w:rsidP="00F16E55">
      <w:pPr>
        <w:pStyle w:val="a3"/>
        <w:numPr>
          <w:ilvl w:val="0"/>
          <w:numId w:val="18"/>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"Конфиденциальность" - соблюдение мер по предотвращению случайно</w:t>
      </w:r>
      <w:r w:rsidRPr="00B378E5">
        <w:rPr>
          <w:rFonts w:ascii="Times New Roman" w:hAnsi="Times New Roman" w:cs="Times New Roman"/>
          <w:sz w:val="28"/>
          <w:szCs w:val="28"/>
        </w:rPr>
        <w:softHyphen/>
        <w:t>го или преднамеренного разглашения сведений, касающихся патентов, третьим лицам.</w:t>
      </w:r>
    </w:p>
    <w:p w:rsidR="00B378E5" w:rsidRPr="00B378E5" w:rsidRDefault="00B378E5" w:rsidP="00F16E55">
      <w:pPr>
        <w:pStyle w:val="a3"/>
        <w:numPr>
          <w:ilvl w:val="0"/>
          <w:numId w:val="18"/>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"Отчетный период" - период деятельности Лицензиата по выполнению условий настоящего договора в течение каждых </w:t>
      </w:r>
      <w:r w:rsidRPr="00B378E5">
        <w:rPr>
          <w:rFonts w:ascii="Times New Roman" w:hAnsi="Times New Roman" w:cs="Times New Roman"/>
          <w:sz w:val="28"/>
          <w:szCs w:val="28"/>
        </w:rPr>
        <w:tab/>
        <w:t xml:space="preserve"> меся</w:t>
      </w:r>
      <w:r w:rsidRPr="00B378E5">
        <w:rPr>
          <w:rFonts w:ascii="Times New Roman" w:hAnsi="Times New Roman" w:cs="Times New Roman"/>
          <w:sz w:val="28"/>
          <w:szCs w:val="28"/>
        </w:rPr>
        <w:softHyphen/>
        <w:t>цев, начиная с всту</w:t>
      </w:r>
      <w:r w:rsidRPr="00B378E5">
        <w:rPr>
          <w:rFonts w:ascii="Times New Roman" w:hAnsi="Times New Roman" w:cs="Times New Roman"/>
          <w:sz w:val="28"/>
          <w:szCs w:val="28"/>
        </w:rPr>
        <w:t>п</w:t>
      </w:r>
      <w:r w:rsidRPr="00B378E5">
        <w:rPr>
          <w:rFonts w:ascii="Times New Roman" w:hAnsi="Times New Roman" w:cs="Times New Roman"/>
          <w:sz w:val="28"/>
          <w:szCs w:val="28"/>
        </w:rPr>
        <w:t>ления настоящего договора в силу.</w:t>
      </w:r>
    </w:p>
    <w:p w:rsidR="00B378E5" w:rsidRPr="00B378E5" w:rsidRDefault="00B378E5" w:rsidP="00F16E55">
      <w:pPr>
        <w:pStyle w:val="a3"/>
        <w:numPr>
          <w:ilvl w:val="0"/>
          <w:numId w:val="18"/>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"Территория " - (регионы в соответствии с политико-административным д</w:t>
      </w:r>
      <w:r w:rsidRPr="00B378E5">
        <w:rPr>
          <w:rFonts w:ascii="Times New Roman" w:hAnsi="Times New Roman" w:cs="Times New Roman"/>
          <w:sz w:val="28"/>
          <w:szCs w:val="28"/>
        </w:rPr>
        <w:t>е</w:t>
      </w:r>
      <w:r w:rsidRPr="00B378E5">
        <w:rPr>
          <w:rFonts w:ascii="Times New Roman" w:hAnsi="Times New Roman" w:cs="Times New Roman"/>
          <w:sz w:val="28"/>
          <w:szCs w:val="28"/>
        </w:rPr>
        <w:t>лением страны, либо отрасль промышленности и т.п.)</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______________________________________________________________________"Платежи нетто" - платежи, при которых все возможные сборы и нало</w:t>
      </w:r>
      <w:r w:rsidRPr="00B378E5">
        <w:rPr>
          <w:rFonts w:ascii="Times New Roman" w:hAnsi="Times New Roman" w:cs="Times New Roman"/>
          <w:sz w:val="28"/>
          <w:szCs w:val="28"/>
        </w:rPr>
        <w:softHyphen/>
        <w:t>ги уплачиваются Лицензиаром (возможен вариант — Лицензиатом).</w:t>
      </w:r>
    </w:p>
    <w:p w:rsidR="00B378E5" w:rsidRPr="00B378E5" w:rsidRDefault="00B378E5" w:rsidP="00B378E5">
      <w:pPr>
        <w:pStyle w:val="a3"/>
        <w:spacing w:after="0" w:line="233" w:lineRule="auto"/>
        <w:rPr>
          <w:rFonts w:ascii="Times New Roman" w:hAnsi="Times New Roman" w:cs="Times New Roman"/>
          <w:sz w:val="28"/>
          <w:szCs w:val="28"/>
          <w:lang w:val="be-BY"/>
        </w:rPr>
      </w:pPr>
      <w:r w:rsidRPr="00B378E5">
        <w:rPr>
          <w:rFonts w:ascii="Times New Roman" w:hAnsi="Times New Roman" w:cs="Times New Roman"/>
          <w:sz w:val="28"/>
          <w:szCs w:val="28"/>
        </w:rPr>
        <w:t>Следует учесть, что продавец — Лицензиар предлагает покупателю — Лицензиату весьма специфический (в особенности для отечественных х</w:t>
      </w:r>
      <w:r w:rsidRPr="00B378E5">
        <w:rPr>
          <w:rFonts w:ascii="Times New Roman" w:hAnsi="Times New Roman" w:cs="Times New Roman"/>
          <w:sz w:val="28"/>
          <w:szCs w:val="28"/>
        </w:rPr>
        <w:t>о</w:t>
      </w:r>
      <w:r w:rsidRPr="00B378E5">
        <w:rPr>
          <w:rFonts w:ascii="Times New Roman" w:hAnsi="Times New Roman" w:cs="Times New Roman"/>
          <w:sz w:val="28"/>
          <w:szCs w:val="28"/>
        </w:rPr>
        <w:t>зяй</w:t>
      </w:r>
      <w:r w:rsidRPr="00B378E5">
        <w:rPr>
          <w:rFonts w:ascii="Times New Roman" w:hAnsi="Times New Roman" w:cs="Times New Roman"/>
          <w:sz w:val="28"/>
          <w:szCs w:val="28"/>
        </w:rPr>
        <w:softHyphen/>
        <w:t>ствующих лиц) товар: свои права на изобретение или промышленный обра</w:t>
      </w:r>
      <w:r w:rsidRPr="00B378E5">
        <w:rPr>
          <w:rFonts w:ascii="Times New Roman" w:hAnsi="Times New Roman" w:cs="Times New Roman"/>
          <w:sz w:val="28"/>
          <w:szCs w:val="28"/>
        </w:rPr>
        <w:softHyphen/>
        <w:t>зец. Как правило, покупателя интересует прежде всего конкретный объект, который после приобретения будет приносить ему прибыль.</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Лицензионный договор может быть заключен не только на уступку прав на имеющиеся у Лицензиара патенты, но и на объекты промсобствен</w:t>
      </w:r>
      <w:r w:rsidRPr="00B378E5">
        <w:rPr>
          <w:rFonts w:ascii="Times New Roman" w:hAnsi="Times New Roman" w:cs="Times New Roman"/>
          <w:sz w:val="28"/>
          <w:szCs w:val="28"/>
        </w:rPr>
        <w:softHyphen/>
        <w:t>ности, заявки на которые находятся в делопроизводстве, при этом следует учесть, что у Лицензиата появляется дополнительный риск неполучения патента.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В </w:t>
      </w:r>
      <w:r w:rsidRPr="00B378E5">
        <w:rPr>
          <w:rFonts w:ascii="Times New Roman" w:hAnsi="Times New Roman" w:cs="Times New Roman"/>
          <w:bCs/>
          <w:iCs/>
          <w:sz w:val="28"/>
          <w:szCs w:val="28"/>
        </w:rPr>
        <w:t>Приложении 1</w:t>
      </w:r>
      <w:r w:rsidRPr="00B378E5">
        <w:rPr>
          <w:rFonts w:ascii="Times New Roman" w:hAnsi="Times New Roman" w:cs="Times New Roman"/>
          <w:bCs/>
          <w:i/>
          <w:iCs/>
          <w:sz w:val="28"/>
          <w:szCs w:val="28"/>
        </w:rPr>
        <w:t xml:space="preserve"> </w:t>
      </w:r>
      <w:r w:rsidRPr="00B378E5">
        <w:rPr>
          <w:rFonts w:ascii="Times New Roman" w:hAnsi="Times New Roman" w:cs="Times New Roman"/>
          <w:sz w:val="28"/>
          <w:szCs w:val="28"/>
        </w:rPr>
        <w:t>к договору следует привести не только все получен</w:t>
      </w:r>
      <w:r w:rsidRPr="00B378E5">
        <w:rPr>
          <w:rFonts w:ascii="Times New Roman" w:hAnsi="Times New Roman" w:cs="Times New Roman"/>
          <w:sz w:val="28"/>
          <w:szCs w:val="28"/>
        </w:rPr>
        <w:softHyphen/>
        <w:t>ные на данное изобретение патенты, но и все патентные заявки с указани</w:t>
      </w:r>
      <w:r w:rsidRPr="00B378E5">
        <w:rPr>
          <w:rFonts w:ascii="Times New Roman" w:hAnsi="Times New Roman" w:cs="Times New Roman"/>
          <w:sz w:val="28"/>
          <w:szCs w:val="28"/>
        </w:rPr>
        <w:softHyphen/>
        <w:t>ем, в какие патентные ведомства они поданы и в какие еще ведомства Зая</w:t>
      </w:r>
      <w:r w:rsidRPr="00B378E5">
        <w:rPr>
          <w:rFonts w:ascii="Times New Roman" w:hAnsi="Times New Roman" w:cs="Times New Roman"/>
          <w:sz w:val="28"/>
          <w:szCs w:val="28"/>
        </w:rPr>
        <w:softHyphen/>
        <w:t>витель их намерен подать по международным процедурам (РСТ, Евразийская конвенция).</w:t>
      </w:r>
    </w:p>
    <w:p w:rsidR="00B378E5" w:rsidRPr="00B378E5" w:rsidRDefault="00B378E5" w:rsidP="00B378E5">
      <w:pPr>
        <w:pStyle w:val="a3"/>
        <w:spacing w:after="0" w:line="233" w:lineRule="auto"/>
        <w:rPr>
          <w:rFonts w:ascii="Times New Roman" w:hAnsi="Times New Roman" w:cs="Times New Roman"/>
          <w:sz w:val="28"/>
          <w:szCs w:val="28"/>
        </w:rPr>
      </w:pPr>
      <w:r w:rsidRPr="004F1181">
        <w:rPr>
          <w:rFonts w:ascii="Times New Roman" w:hAnsi="Times New Roman" w:cs="Times New Roman"/>
          <w:bCs/>
          <w:iCs/>
          <w:sz w:val="28"/>
          <w:szCs w:val="28"/>
        </w:rPr>
        <w:t xml:space="preserve">Приложение </w:t>
      </w:r>
      <w:r w:rsidRPr="00B378E5">
        <w:rPr>
          <w:rFonts w:ascii="Times New Roman" w:hAnsi="Times New Roman" w:cs="Times New Roman"/>
          <w:sz w:val="28"/>
          <w:szCs w:val="28"/>
        </w:rPr>
        <w:t>2 появляется в тех лицензионных соглашениях, которые о</w:t>
      </w:r>
      <w:r w:rsidRPr="00B378E5">
        <w:rPr>
          <w:rFonts w:ascii="Times New Roman" w:hAnsi="Times New Roman" w:cs="Times New Roman"/>
          <w:sz w:val="28"/>
          <w:szCs w:val="28"/>
        </w:rPr>
        <w:t>т</w:t>
      </w:r>
      <w:r w:rsidRPr="00B378E5">
        <w:rPr>
          <w:rFonts w:ascii="Times New Roman" w:hAnsi="Times New Roman" w:cs="Times New Roman"/>
          <w:sz w:val="28"/>
          <w:szCs w:val="28"/>
        </w:rPr>
        <w:t>носятся к изобретениям с достаточно высокой степенью готовности к промышленному использованию, когда у Лицензиара имеется достато</w:t>
      </w:r>
      <w:r w:rsidRPr="00B378E5">
        <w:rPr>
          <w:rFonts w:ascii="Times New Roman" w:hAnsi="Times New Roman" w:cs="Times New Roman"/>
          <w:sz w:val="28"/>
          <w:szCs w:val="28"/>
        </w:rPr>
        <w:t>ч</w:t>
      </w:r>
      <w:r w:rsidRPr="00B378E5">
        <w:rPr>
          <w:rFonts w:ascii="Times New Roman" w:hAnsi="Times New Roman" w:cs="Times New Roman"/>
          <w:sz w:val="28"/>
          <w:szCs w:val="28"/>
        </w:rPr>
        <w:t>ный опыт изготовления и реализации продукции по изобретению.</w:t>
      </w:r>
    </w:p>
    <w:p w:rsidR="00B378E5" w:rsidRPr="004F1181" w:rsidRDefault="00B378E5" w:rsidP="00B378E5">
      <w:pPr>
        <w:pStyle w:val="a3"/>
        <w:spacing w:after="0" w:line="233" w:lineRule="auto"/>
        <w:rPr>
          <w:rFonts w:ascii="Times New Roman" w:hAnsi="Times New Roman" w:cs="Times New Roman"/>
          <w:b/>
          <w:sz w:val="28"/>
          <w:szCs w:val="28"/>
        </w:rPr>
      </w:pPr>
      <w:r w:rsidRPr="004F1181">
        <w:rPr>
          <w:rFonts w:ascii="Times New Roman" w:hAnsi="Times New Roman" w:cs="Times New Roman"/>
          <w:b/>
          <w:sz w:val="28"/>
          <w:szCs w:val="28"/>
        </w:rPr>
        <w:t>2. Объект договора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2.1. Лицензиар предоставляет Лицензиату на срок действия настоящего договора и за вознаграждение, уплачиваемое Лицензиатом, полную/ и</w:t>
      </w:r>
      <w:r w:rsidRPr="00B378E5">
        <w:rPr>
          <w:rFonts w:ascii="Times New Roman" w:hAnsi="Times New Roman" w:cs="Times New Roman"/>
          <w:sz w:val="28"/>
          <w:szCs w:val="28"/>
        </w:rPr>
        <w:t>с</w:t>
      </w:r>
      <w:r w:rsidRPr="00B378E5">
        <w:rPr>
          <w:rFonts w:ascii="Times New Roman" w:hAnsi="Times New Roman" w:cs="Times New Roman"/>
          <w:sz w:val="28"/>
          <w:szCs w:val="28"/>
        </w:rPr>
        <w:t>ключительную, простую/ лицензию на использование изобретений, охр</w:t>
      </w:r>
      <w:r w:rsidRPr="00B378E5">
        <w:rPr>
          <w:rFonts w:ascii="Times New Roman" w:hAnsi="Times New Roman" w:cs="Times New Roman"/>
          <w:sz w:val="28"/>
          <w:szCs w:val="28"/>
        </w:rPr>
        <w:t>а</w:t>
      </w:r>
      <w:r w:rsidRPr="00B378E5">
        <w:rPr>
          <w:rFonts w:ascii="Times New Roman" w:hAnsi="Times New Roman" w:cs="Times New Roman"/>
          <w:sz w:val="28"/>
          <w:szCs w:val="28"/>
        </w:rPr>
        <w:t>няемых патентами.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 этом Лицензиату предоставляется право: на изготовление, примен</w:t>
      </w:r>
      <w:r w:rsidRPr="00B378E5">
        <w:rPr>
          <w:rFonts w:ascii="Times New Roman" w:hAnsi="Times New Roman" w:cs="Times New Roman"/>
          <w:sz w:val="28"/>
          <w:szCs w:val="28"/>
        </w:rPr>
        <w:t>е</w:t>
      </w:r>
      <w:r w:rsidRPr="00B378E5">
        <w:rPr>
          <w:rFonts w:ascii="Times New Roman" w:hAnsi="Times New Roman" w:cs="Times New Roman"/>
          <w:sz w:val="28"/>
          <w:szCs w:val="28"/>
        </w:rPr>
        <w:t>ние, ввоз, предложение к продаже, продажу и иное введение в хозя</w:t>
      </w:r>
      <w:r w:rsidRPr="00B378E5">
        <w:rPr>
          <w:rFonts w:ascii="Times New Roman" w:hAnsi="Times New Roman" w:cs="Times New Roman"/>
          <w:sz w:val="28"/>
          <w:szCs w:val="28"/>
        </w:rPr>
        <w:t>й</w:t>
      </w:r>
      <w:r w:rsidRPr="00B378E5">
        <w:rPr>
          <w:rFonts w:ascii="Times New Roman" w:hAnsi="Times New Roman" w:cs="Times New Roman"/>
          <w:sz w:val="28"/>
          <w:szCs w:val="28"/>
        </w:rPr>
        <w:t>ственный оборот продукции по лицензии и/или специальной продукции (в частности, с использованием, при необходимости, специального обо</w:t>
      </w:r>
      <w:r w:rsidRPr="00B378E5">
        <w:rPr>
          <w:rFonts w:ascii="Times New Roman" w:hAnsi="Times New Roman" w:cs="Times New Roman"/>
          <w:sz w:val="28"/>
          <w:szCs w:val="28"/>
        </w:rPr>
        <w:softHyphen/>
        <w:t>рудования, комплектующих узлов, деталей и сырья, применяемых Лице</w:t>
      </w:r>
      <w:r w:rsidRPr="00B378E5">
        <w:rPr>
          <w:rFonts w:ascii="Times New Roman" w:hAnsi="Times New Roman" w:cs="Times New Roman"/>
          <w:sz w:val="28"/>
          <w:szCs w:val="28"/>
        </w:rPr>
        <w:t>н</w:t>
      </w:r>
      <w:r w:rsidRPr="00B378E5">
        <w:rPr>
          <w:rFonts w:ascii="Times New Roman" w:hAnsi="Times New Roman" w:cs="Times New Roman"/>
          <w:sz w:val="28"/>
          <w:szCs w:val="28"/>
        </w:rPr>
        <w:t>зиаром на территории).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Варианты части п.2.1</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 полной лицензии: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w:t>
      </w:r>
      <w:r w:rsidRPr="00B378E5">
        <w:rPr>
          <w:rFonts w:ascii="Times New Roman" w:hAnsi="Times New Roman" w:cs="Times New Roman"/>
          <w:sz w:val="28"/>
          <w:szCs w:val="28"/>
        </w:rPr>
        <w:tab/>
        <w:t>на предоставление сублицензий без каких-либо ограничений.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 этом Лицензиар лишается права использовать вышеуказанные изо</w:t>
      </w:r>
      <w:r w:rsidRPr="00B378E5">
        <w:rPr>
          <w:rFonts w:ascii="Times New Roman" w:hAnsi="Times New Roman" w:cs="Times New Roman"/>
          <w:sz w:val="28"/>
          <w:szCs w:val="28"/>
        </w:rPr>
        <w:t>б</w:t>
      </w:r>
      <w:r w:rsidRPr="00B378E5">
        <w:rPr>
          <w:rFonts w:ascii="Times New Roman" w:hAnsi="Times New Roman" w:cs="Times New Roman"/>
          <w:sz w:val="28"/>
          <w:szCs w:val="28"/>
        </w:rPr>
        <w:t>ретения в течение срока действия настоящего договора.</w:t>
      </w:r>
    </w:p>
    <w:p w:rsidR="00B378E5" w:rsidRPr="00B378E5" w:rsidRDefault="00B378E5" w:rsidP="00B378E5">
      <w:pPr>
        <w:pStyle w:val="a3"/>
        <w:spacing w:after="0" w:line="233" w:lineRule="auto"/>
        <w:rPr>
          <w:rFonts w:ascii="Times New Roman" w:hAnsi="Times New Roman" w:cs="Times New Roman"/>
          <w:sz w:val="28"/>
          <w:szCs w:val="28"/>
          <w:lang w:val="be-BY"/>
        </w:rPr>
      </w:pPr>
      <w:r w:rsidRPr="00B378E5">
        <w:rPr>
          <w:rFonts w:ascii="Times New Roman" w:hAnsi="Times New Roman" w:cs="Times New Roman"/>
          <w:sz w:val="28"/>
          <w:szCs w:val="28"/>
        </w:rPr>
        <w:t>При исключительной лицензии: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w:t>
      </w:r>
      <w:r w:rsidRPr="00B378E5">
        <w:rPr>
          <w:rFonts w:ascii="Times New Roman" w:hAnsi="Times New Roman" w:cs="Times New Roman"/>
          <w:sz w:val="28"/>
          <w:szCs w:val="28"/>
        </w:rPr>
        <w:tab/>
        <w:t>на предоставление сублицензии в объеме переданных исключ</w:t>
      </w:r>
      <w:r w:rsidRPr="00B378E5">
        <w:rPr>
          <w:rFonts w:ascii="Times New Roman" w:hAnsi="Times New Roman" w:cs="Times New Roman"/>
          <w:sz w:val="28"/>
          <w:szCs w:val="28"/>
        </w:rPr>
        <w:t>и</w:t>
      </w:r>
      <w:r w:rsidRPr="00B378E5">
        <w:rPr>
          <w:rFonts w:ascii="Times New Roman" w:hAnsi="Times New Roman" w:cs="Times New Roman"/>
          <w:sz w:val="28"/>
          <w:szCs w:val="28"/>
        </w:rPr>
        <w:t>тельных прав. При этом Лицензиар сохраняет за собой право самому и</w:t>
      </w:r>
      <w:r w:rsidRPr="00B378E5">
        <w:rPr>
          <w:rFonts w:ascii="Times New Roman" w:hAnsi="Times New Roman" w:cs="Times New Roman"/>
          <w:sz w:val="28"/>
          <w:szCs w:val="28"/>
        </w:rPr>
        <w:t>с</w:t>
      </w:r>
      <w:r w:rsidRPr="00B378E5">
        <w:rPr>
          <w:rFonts w:ascii="Times New Roman" w:hAnsi="Times New Roman" w:cs="Times New Roman"/>
          <w:sz w:val="28"/>
          <w:szCs w:val="28"/>
        </w:rPr>
        <w:t>пользовать вышеуказан</w:t>
      </w:r>
      <w:r w:rsidRPr="00B378E5">
        <w:rPr>
          <w:rFonts w:ascii="Times New Roman" w:hAnsi="Times New Roman" w:cs="Times New Roman"/>
          <w:sz w:val="28"/>
          <w:szCs w:val="28"/>
        </w:rPr>
        <w:softHyphen/>
        <w:t>ные изобретения в части, не передаваемой Лице</w:t>
      </w:r>
      <w:r w:rsidRPr="00B378E5">
        <w:rPr>
          <w:rFonts w:ascii="Times New Roman" w:hAnsi="Times New Roman" w:cs="Times New Roman"/>
          <w:sz w:val="28"/>
          <w:szCs w:val="28"/>
        </w:rPr>
        <w:t>н</w:t>
      </w:r>
      <w:r w:rsidRPr="00B378E5">
        <w:rPr>
          <w:rFonts w:ascii="Times New Roman" w:hAnsi="Times New Roman" w:cs="Times New Roman"/>
          <w:sz w:val="28"/>
          <w:szCs w:val="28"/>
        </w:rPr>
        <w:t>зиату по настоящему договору.</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 простой лицензии:</w:t>
      </w:r>
    </w:p>
    <w:p w:rsidR="00B378E5" w:rsidRPr="00B378E5" w:rsidRDefault="00B378E5" w:rsidP="00B378E5">
      <w:pPr>
        <w:pStyle w:val="a3"/>
        <w:spacing w:after="0" w:line="233" w:lineRule="auto"/>
        <w:rPr>
          <w:rFonts w:ascii="Times New Roman" w:hAnsi="Times New Roman" w:cs="Times New Roman"/>
          <w:sz w:val="28"/>
          <w:szCs w:val="28"/>
          <w:lang w:val="be-BY"/>
        </w:rPr>
      </w:pPr>
      <w:r w:rsidRPr="00B378E5">
        <w:rPr>
          <w:rFonts w:ascii="Times New Roman" w:hAnsi="Times New Roman" w:cs="Times New Roman"/>
          <w:sz w:val="28"/>
          <w:szCs w:val="28"/>
        </w:rPr>
        <w:t>При этом Лицензиар сохраняет за собой право самому использовать изобретения и "ноу-хау" и продавать лицензии третьим лицам.</w:t>
      </w:r>
    </w:p>
    <w:p w:rsidR="00B378E5" w:rsidRPr="00B378E5" w:rsidRDefault="00B378E5" w:rsidP="00B378E5">
      <w:pPr>
        <w:pStyle w:val="a3"/>
        <w:spacing w:after="0" w:line="233" w:lineRule="auto"/>
        <w:rPr>
          <w:rFonts w:ascii="Times New Roman" w:hAnsi="Times New Roman" w:cs="Times New Roman"/>
          <w:sz w:val="28"/>
          <w:szCs w:val="28"/>
          <w:lang w:val="be-BY"/>
        </w:rPr>
      </w:pPr>
      <w:r w:rsidRPr="00B378E5">
        <w:rPr>
          <w:rFonts w:ascii="Times New Roman" w:hAnsi="Times New Roman" w:cs="Times New Roman"/>
          <w:sz w:val="28"/>
          <w:szCs w:val="28"/>
        </w:rPr>
        <w:t>При заключении лицензионного соглашения на передачу прав по еще н</w:t>
      </w:r>
      <w:r w:rsidRPr="00B378E5">
        <w:rPr>
          <w:rFonts w:ascii="Times New Roman" w:hAnsi="Times New Roman" w:cs="Times New Roman"/>
          <w:sz w:val="28"/>
          <w:szCs w:val="28"/>
        </w:rPr>
        <w:t>е</w:t>
      </w:r>
      <w:r w:rsidRPr="00B378E5">
        <w:rPr>
          <w:rFonts w:ascii="Times New Roman" w:hAnsi="Times New Roman" w:cs="Times New Roman"/>
          <w:sz w:val="28"/>
          <w:szCs w:val="28"/>
        </w:rPr>
        <w:t>полученным патентам, т.е. когда по конкретному объекту не определены еще охранные документы, в этом разделе следует указывать также и тер</w:t>
      </w:r>
      <w:r w:rsidRPr="00B378E5">
        <w:rPr>
          <w:rFonts w:ascii="Times New Roman" w:hAnsi="Times New Roman" w:cs="Times New Roman"/>
          <w:sz w:val="28"/>
          <w:szCs w:val="28"/>
        </w:rPr>
        <w:softHyphen/>
        <w:t>ритории, в пределах которых Лицензиар уступает Лицензиату свои б</w:t>
      </w:r>
      <w:r w:rsidRPr="00B378E5">
        <w:rPr>
          <w:rFonts w:ascii="Times New Roman" w:hAnsi="Times New Roman" w:cs="Times New Roman"/>
          <w:sz w:val="28"/>
          <w:szCs w:val="28"/>
        </w:rPr>
        <w:t>у</w:t>
      </w:r>
      <w:r w:rsidRPr="00B378E5">
        <w:rPr>
          <w:rFonts w:ascii="Times New Roman" w:hAnsi="Times New Roman" w:cs="Times New Roman"/>
          <w:sz w:val="28"/>
          <w:szCs w:val="28"/>
        </w:rPr>
        <w:t>дущие права, т.к. объект (изобретение) один, а патенты на него будут разные.</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 формулировке объема передаваемых по лицензии прав следует учесть, что даже в том случае, когда покупатель испрашивает лицензию только на предоставление сублицензий другим лицам (посредник на предос</w:t>
      </w:r>
      <w:r w:rsidRPr="00B378E5">
        <w:rPr>
          <w:rFonts w:ascii="Times New Roman" w:hAnsi="Times New Roman" w:cs="Times New Roman"/>
          <w:sz w:val="28"/>
          <w:szCs w:val="28"/>
        </w:rPr>
        <w:softHyphen/>
        <w:t>тавленной ему территории), в объеме прав должно присутствовать право на изготовление, применение и иное введение в хозяйственный оборот, т.к. именно эти права необходимы производителю, а без него все лица в цепочке передачи прав останутся без доходов, а изобретение "л</w:t>
      </w:r>
      <w:r w:rsidRPr="00B378E5">
        <w:rPr>
          <w:rFonts w:ascii="Times New Roman" w:hAnsi="Times New Roman" w:cs="Times New Roman"/>
          <w:sz w:val="28"/>
          <w:szCs w:val="28"/>
        </w:rPr>
        <w:t>я</w:t>
      </w:r>
      <w:r w:rsidRPr="00B378E5">
        <w:rPr>
          <w:rFonts w:ascii="Times New Roman" w:hAnsi="Times New Roman" w:cs="Times New Roman"/>
          <w:sz w:val="28"/>
          <w:szCs w:val="28"/>
        </w:rPr>
        <w:t>жет под сукно", т.е. не будет реализовано. Все обязанности Лицензиата по договору должны пе</w:t>
      </w:r>
      <w:r w:rsidRPr="00B378E5">
        <w:rPr>
          <w:rFonts w:ascii="Times New Roman" w:hAnsi="Times New Roman" w:cs="Times New Roman"/>
          <w:sz w:val="28"/>
          <w:szCs w:val="28"/>
        </w:rPr>
        <w:softHyphen/>
        <w:t>реноситься на Сублицензиата.</w:t>
      </w:r>
    </w:p>
    <w:p w:rsidR="00B378E5" w:rsidRPr="00771035" w:rsidRDefault="00B378E5" w:rsidP="00B378E5">
      <w:pPr>
        <w:pStyle w:val="a3"/>
        <w:spacing w:after="0" w:line="233" w:lineRule="auto"/>
        <w:rPr>
          <w:rFonts w:ascii="Times New Roman" w:hAnsi="Times New Roman" w:cs="Times New Roman"/>
          <w:b/>
          <w:sz w:val="28"/>
          <w:szCs w:val="28"/>
        </w:rPr>
      </w:pPr>
      <w:r w:rsidRPr="00771035">
        <w:rPr>
          <w:rFonts w:ascii="Times New Roman" w:hAnsi="Times New Roman" w:cs="Times New Roman"/>
          <w:b/>
          <w:sz w:val="28"/>
          <w:szCs w:val="28"/>
        </w:rPr>
        <w:t>3. Техническая документация</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3.1.</w:t>
      </w:r>
      <w:r w:rsidRPr="00B378E5">
        <w:rPr>
          <w:rFonts w:ascii="Times New Roman" w:hAnsi="Times New Roman" w:cs="Times New Roman"/>
          <w:sz w:val="28"/>
          <w:szCs w:val="28"/>
        </w:rPr>
        <w:tab/>
        <w:t>Вся техническая документация, необходимая и достаточная для производства продукции по лицензии (Приложение 3), передается Лице</w:t>
      </w:r>
      <w:r w:rsidRPr="00B378E5">
        <w:rPr>
          <w:rFonts w:ascii="Times New Roman" w:hAnsi="Times New Roman" w:cs="Times New Roman"/>
          <w:sz w:val="28"/>
          <w:szCs w:val="28"/>
        </w:rPr>
        <w:t>н</w:t>
      </w:r>
      <w:r w:rsidRPr="00B378E5">
        <w:rPr>
          <w:rFonts w:ascii="Times New Roman" w:hAnsi="Times New Roman" w:cs="Times New Roman"/>
          <w:sz w:val="28"/>
          <w:szCs w:val="28"/>
        </w:rPr>
        <w:t>зиаром уполномоченному представителю Лицензиата в</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(адрес места передачи)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на</w:t>
      </w:r>
      <w:r w:rsidRPr="00B378E5">
        <w:rPr>
          <w:rFonts w:ascii="Times New Roman" w:hAnsi="Times New Roman" w:cs="Times New Roman"/>
          <w:sz w:val="28"/>
          <w:szCs w:val="28"/>
        </w:rPr>
        <w:tab/>
        <w:t>языке в</w:t>
      </w:r>
      <w:r w:rsidRPr="00B378E5">
        <w:rPr>
          <w:rFonts w:ascii="Times New Roman" w:hAnsi="Times New Roman" w:cs="Times New Roman"/>
          <w:sz w:val="28"/>
          <w:szCs w:val="28"/>
        </w:rPr>
        <w:tab/>
        <w:t>экз. в течение</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со дня вступления в силу настоящего договора.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3.2.</w:t>
      </w:r>
      <w:r w:rsidRPr="00B378E5">
        <w:rPr>
          <w:rFonts w:ascii="Times New Roman" w:hAnsi="Times New Roman" w:cs="Times New Roman"/>
          <w:sz w:val="28"/>
          <w:szCs w:val="28"/>
        </w:rPr>
        <w:tab/>
        <w:t>При передаче технической документации составляется приемосд</w:t>
      </w:r>
      <w:r w:rsidRPr="00B378E5">
        <w:rPr>
          <w:rFonts w:ascii="Times New Roman" w:hAnsi="Times New Roman" w:cs="Times New Roman"/>
          <w:sz w:val="28"/>
          <w:szCs w:val="28"/>
        </w:rPr>
        <w:t>а</w:t>
      </w:r>
      <w:r w:rsidRPr="00B378E5">
        <w:rPr>
          <w:rFonts w:ascii="Times New Roman" w:hAnsi="Times New Roman" w:cs="Times New Roman"/>
          <w:sz w:val="28"/>
          <w:szCs w:val="28"/>
        </w:rPr>
        <w:t>точный акт за подписями уполномоченных представителей обеих сторон. Если</w:t>
      </w:r>
      <w:r w:rsidRPr="00B378E5">
        <w:rPr>
          <w:rFonts w:ascii="Times New Roman" w:hAnsi="Times New Roman" w:cs="Times New Roman"/>
          <w:sz w:val="28"/>
          <w:szCs w:val="28"/>
        </w:rPr>
        <w:br/>
        <w:t>Лицензиат или его уполномоченный представитель не явились в срок, установленный для передачи, то Лицензиар может переслать документ</w:t>
      </w:r>
      <w:r w:rsidRPr="00B378E5">
        <w:rPr>
          <w:rFonts w:ascii="Times New Roman" w:hAnsi="Times New Roman" w:cs="Times New Roman"/>
          <w:sz w:val="28"/>
          <w:szCs w:val="28"/>
        </w:rPr>
        <w:t>а</w:t>
      </w:r>
      <w:r w:rsidRPr="00B378E5">
        <w:rPr>
          <w:rFonts w:ascii="Times New Roman" w:hAnsi="Times New Roman" w:cs="Times New Roman"/>
          <w:sz w:val="28"/>
          <w:szCs w:val="28"/>
        </w:rPr>
        <w:t>цию заказной по-</w:t>
      </w:r>
      <w:r w:rsidRPr="00B378E5">
        <w:rPr>
          <w:rFonts w:ascii="Times New Roman" w:hAnsi="Times New Roman" w:cs="Times New Roman"/>
          <w:sz w:val="28"/>
          <w:szCs w:val="28"/>
        </w:rPr>
        <w:br/>
        <w:t>чтой в адрес и за счет Лицензиата.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Датой передачи документации будет дата подписания приемо-сдаточного акта или дата почтового штемпеля на накладной, соответственно.</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3.3.</w:t>
      </w:r>
      <w:r w:rsidRPr="00B378E5">
        <w:rPr>
          <w:rFonts w:ascii="Times New Roman" w:hAnsi="Times New Roman" w:cs="Times New Roman"/>
          <w:sz w:val="28"/>
          <w:szCs w:val="28"/>
        </w:rPr>
        <w:tab/>
        <w:t>Если Лицензиат при передачи или в течение 3 (или другой срок по договоренности сторон) месяцев после получения им документации уст</w:t>
      </w:r>
      <w:r w:rsidRPr="00B378E5">
        <w:rPr>
          <w:rFonts w:ascii="Times New Roman" w:hAnsi="Times New Roman" w:cs="Times New Roman"/>
          <w:sz w:val="28"/>
          <w:szCs w:val="28"/>
        </w:rPr>
        <w:t>а</w:t>
      </w:r>
      <w:r w:rsidRPr="00B378E5">
        <w:rPr>
          <w:rFonts w:ascii="Times New Roman" w:hAnsi="Times New Roman" w:cs="Times New Roman"/>
          <w:sz w:val="28"/>
          <w:szCs w:val="28"/>
        </w:rPr>
        <w:t>новит неполноту или неправильность полученной им от Лицензиара д</w:t>
      </w:r>
      <w:r w:rsidRPr="00B378E5">
        <w:rPr>
          <w:rFonts w:ascii="Times New Roman" w:hAnsi="Times New Roman" w:cs="Times New Roman"/>
          <w:sz w:val="28"/>
          <w:szCs w:val="28"/>
        </w:rPr>
        <w:t>о</w:t>
      </w:r>
      <w:r w:rsidRPr="00B378E5">
        <w:rPr>
          <w:rFonts w:ascii="Times New Roman" w:hAnsi="Times New Roman" w:cs="Times New Roman"/>
          <w:sz w:val="28"/>
          <w:szCs w:val="28"/>
        </w:rPr>
        <w:t>кументации, то Лицензиар обязан в течение 3 (может быть определен другой срок) недель после поступления письменной рекламации передать недостающую документацию или исправить частичные недостатки и п</w:t>
      </w:r>
      <w:r w:rsidRPr="00B378E5">
        <w:rPr>
          <w:rFonts w:ascii="Times New Roman" w:hAnsi="Times New Roman" w:cs="Times New Roman"/>
          <w:sz w:val="28"/>
          <w:szCs w:val="28"/>
        </w:rPr>
        <w:t>е</w:t>
      </w:r>
      <w:r w:rsidRPr="00B378E5">
        <w:rPr>
          <w:rFonts w:ascii="Times New Roman" w:hAnsi="Times New Roman" w:cs="Times New Roman"/>
          <w:sz w:val="28"/>
          <w:szCs w:val="28"/>
        </w:rPr>
        <w:t>редать откорректированную документацию Лицензиату.</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этом случае датой передачи документации будет считаться дата пер</w:t>
      </w:r>
      <w:r w:rsidRPr="00B378E5">
        <w:rPr>
          <w:rFonts w:ascii="Times New Roman" w:hAnsi="Times New Roman" w:cs="Times New Roman"/>
          <w:sz w:val="28"/>
          <w:szCs w:val="28"/>
        </w:rPr>
        <w:t>е</w:t>
      </w:r>
      <w:r w:rsidRPr="00B378E5">
        <w:rPr>
          <w:rFonts w:ascii="Times New Roman" w:hAnsi="Times New Roman" w:cs="Times New Roman"/>
          <w:sz w:val="28"/>
          <w:szCs w:val="28"/>
        </w:rPr>
        <w:t>дачи недостающей или откорректированной документации в соотве</w:t>
      </w:r>
      <w:r w:rsidRPr="00B378E5">
        <w:rPr>
          <w:rFonts w:ascii="Times New Roman" w:hAnsi="Times New Roman" w:cs="Times New Roman"/>
          <w:sz w:val="28"/>
          <w:szCs w:val="28"/>
        </w:rPr>
        <w:t>т</w:t>
      </w:r>
      <w:r w:rsidRPr="00B378E5">
        <w:rPr>
          <w:rFonts w:ascii="Times New Roman" w:hAnsi="Times New Roman" w:cs="Times New Roman"/>
          <w:sz w:val="28"/>
          <w:szCs w:val="28"/>
        </w:rPr>
        <w:t>ствии с положе</w:t>
      </w:r>
      <w:r w:rsidRPr="00B378E5">
        <w:rPr>
          <w:rFonts w:ascii="Times New Roman" w:hAnsi="Times New Roman" w:cs="Times New Roman"/>
          <w:sz w:val="28"/>
          <w:szCs w:val="28"/>
        </w:rPr>
        <w:softHyphen/>
        <w:t>ниями абз.2 п.3.2.</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3.4.</w:t>
      </w:r>
      <w:r w:rsidRPr="00B378E5">
        <w:rPr>
          <w:rFonts w:ascii="Times New Roman" w:hAnsi="Times New Roman" w:cs="Times New Roman"/>
          <w:sz w:val="28"/>
          <w:szCs w:val="28"/>
        </w:rPr>
        <w:tab/>
        <w:t>Лицензиат может размножить документацию для своих нужд, но при</w:t>
      </w:r>
      <w:r w:rsidRPr="00B378E5">
        <w:rPr>
          <w:rFonts w:ascii="Times New Roman" w:hAnsi="Times New Roman" w:cs="Times New Roman"/>
          <w:sz w:val="28"/>
          <w:szCs w:val="28"/>
        </w:rPr>
        <w:br/>
        <w:t>соблюдении обязательств по обеспечению конфиденциальности.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Документация, необходимая и достаточная для производства продук</w:t>
      </w:r>
      <w:r w:rsidRPr="00B378E5">
        <w:rPr>
          <w:rFonts w:ascii="Times New Roman" w:hAnsi="Times New Roman" w:cs="Times New Roman"/>
          <w:sz w:val="28"/>
          <w:szCs w:val="28"/>
        </w:rPr>
        <w:softHyphen/>
        <w:t>ции по лицензии, появляется только на соответствующей стадии готовно</w:t>
      </w:r>
      <w:r w:rsidRPr="00B378E5">
        <w:rPr>
          <w:rFonts w:ascii="Times New Roman" w:hAnsi="Times New Roman" w:cs="Times New Roman"/>
          <w:sz w:val="28"/>
          <w:szCs w:val="28"/>
        </w:rPr>
        <w:softHyphen/>
        <w:t>сти изобретения к использованию. При продаже прав на более ранней стадии разработки технического решения, которое патентуется как изобретение, в этом разделе могут быть оговорены порядок и условия разработки т</w:t>
      </w:r>
      <w:r w:rsidRPr="00B378E5">
        <w:rPr>
          <w:rFonts w:ascii="Times New Roman" w:hAnsi="Times New Roman" w:cs="Times New Roman"/>
          <w:sz w:val="28"/>
          <w:szCs w:val="28"/>
        </w:rPr>
        <w:t>а</w:t>
      </w:r>
      <w:r w:rsidRPr="00B378E5">
        <w:rPr>
          <w:rFonts w:ascii="Times New Roman" w:hAnsi="Times New Roman" w:cs="Times New Roman"/>
          <w:sz w:val="28"/>
          <w:szCs w:val="28"/>
        </w:rPr>
        <w:t>кой документации с участием сторон, а также права сторон на получа</w:t>
      </w:r>
      <w:r w:rsidRPr="00B378E5">
        <w:rPr>
          <w:rFonts w:ascii="Times New Roman" w:hAnsi="Times New Roman" w:cs="Times New Roman"/>
          <w:sz w:val="28"/>
          <w:szCs w:val="28"/>
        </w:rPr>
        <w:t>е</w:t>
      </w:r>
      <w:r w:rsidRPr="00B378E5">
        <w:rPr>
          <w:rFonts w:ascii="Times New Roman" w:hAnsi="Times New Roman" w:cs="Times New Roman"/>
          <w:sz w:val="28"/>
          <w:szCs w:val="28"/>
        </w:rPr>
        <w:t>мую в результате информацию и документацию.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При составлении </w:t>
      </w:r>
      <w:r w:rsidRPr="00B378E5">
        <w:rPr>
          <w:rFonts w:ascii="Times New Roman" w:hAnsi="Times New Roman" w:cs="Times New Roman"/>
          <w:bCs/>
          <w:iCs/>
          <w:sz w:val="28"/>
          <w:szCs w:val="28"/>
        </w:rPr>
        <w:t xml:space="preserve">Приложения </w:t>
      </w:r>
      <w:r w:rsidRPr="00B378E5">
        <w:rPr>
          <w:rFonts w:ascii="Times New Roman" w:hAnsi="Times New Roman" w:cs="Times New Roman"/>
          <w:sz w:val="28"/>
          <w:szCs w:val="28"/>
        </w:rPr>
        <w:t>3 рекомендуем использовать ГОСТы ЕСКД, относящиеся к постановке продукции на производство и к ко</w:t>
      </w:r>
      <w:r w:rsidRPr="00B378E5">
        <w:rPr>
          <w:rFonts w:ascii="Times New Roman" w:hAnsi="Times New Roman" w:cs="Times New Roman"/>
          <w:sz w:val="28"/>
          <w:szCs w:val="28"/>
        </w:rPr>
        <w:t>м</w:t>
      </w:r>
      <w:r w:rsidRPr="00B378E5">
        <w:rPr>
          <w:rFonts w:ascii="Times New Roman" w:hAnsi="Times New Roman" w:cs="Times New Roman"/>
          <w:sz w:val="28"/>
          <w:szCs w:val="28"/>
        </w:rPr>
        <w:t>плект</w:t>
      </w:r>
      <w:r w:rsidRPr="00B378E5">
        <w:rPr>
          <w:rFonts w:ascii="Times New Roman" w:hAnsi="Times New Roman" w:cs="Times New Roman"/>
          <w:sz w:val="28"/>
          <w:szCs w:val="28"/>
        </w:rPr>
        <w:softHyphen/>
        <w:t>ности документов на соответствующей стадии разработки докуме</w:t>
      </w:r>
      <w:r w:rsidRPr="00B378E5">
        <w:rPr>
          <w:rFonts w:ascii="Times New Roman" w:hAnsi="Times New Roman" w:cs="Times New Roman"/>
          <w:sz w:val="28"/>
          <w:szCs w:val="28"/>
        </w:rPr>
        <w:t>н</w:t>
      </w:r>
      <w:r w:rsidRPr="00B378E5">
        <w:rPr>
          <w:rFonts w:ascii="Times New Roman" w:hAnsi="Times New Roman" w:cs="Times New Roman"/>
          <w:sz w:val="28"/>
          <w:szCs w:val="28"/>
        </w:rPr>
        <w:t>тации нового изделия.</w:t>
      </w:r>
    </w:p>
    <w:p w:rsidR="00B378E5" w:rsidRPr="00501275" w:rsidRDefault="00B378E5" w:rsidP="00B378E5">
      <w:pPr>
        <w:pStyle w:val="a3"/>
        <w:spacing w:after="0" w:line="233" w:lineRule="auto"/>
        <w:rPr>
          <w:rFonts w:ascii="Times New Roman" w:hAnsi="Times New Roman" w:cs="Times New Roman"/>
          <w:b/>
          <w:sz w:val="28"/>
          <w:szCs w:val="28"/>
        </w:rPr>
      </w:pPr>
    </w:p>
    <w:p w:rsidR="00B378E5" w:rsidRPr="00501275" w:rsidRDefault="00B378E5" w:rsidP="00B378E5">
      <w:pPr>
        <w:pStyle w:val="a3"/>
        <w:spacing w:after="0" w:line="233" w:lineRule="auto"/>
        <w:rPr>
          <w:rFonts w:ascii="Times New Roman" w:hAnsi="Times New Roman" w:cs="Times New Roman"/>
          <w:b/>
          <w:sz w:val="28"/>
          <w:szCs w:val="28"/>
        </w:rPr>
      </w:pPr>
      <w:r w:rsidRPr="00501275">
        <w:rPr>
          <w:rFonts w:ascii="Times New Roman" w:hAnsi="Times New Roman" w:cs="Times New Roman"/>
          <w:b/>
          <w:sz w:val="28"/>
          <w:szCs w:val="28"/>
        </w:rPr>
        <w:t>4. Усовершенствования и улучшения</w:t>
      </w:r>
    </w:p>
    <w:p w:rsidR="00B378E5" w:rsidRPr="00B378E5" w:rsidRDefault="00B378E5" w:rsidP="00F16E55">
      <w:pPr>
        <w:pStyle w:val="a3"/>
        <w:numPr>
          <w:ilvl w:val="0"/>
          <w:numId w:val="19"/>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течение срока действия настоящего договора стороны обязуются нез</w:t>
      </w:r>
      <w:r w:rsidRPr="00B378E5">
        <w:rPr>
          <w:rFonts w:ascii="Times New Roman" w:hAnsi="Times New Roman" w:cs="Times New Roman"/>
          <w:sz w:val="28"/>
          <w:szCs w:val="28"/>
        </w:rPr>
        <w:t>а</w:t>
      </w:r>
      <w:r w:rsidRPr="00B378E5">
        <w:rPr>
          <w:rFonts w:ascii="Times New Roman" w:hAnsi="Times New Roman" w:cs="Times New Roman"/>
          <w:sz w:val="28"/>
          <w:szCs w:val="28"/>
        </w:rPr>
        <w:t>медлительно информировать друг друга о всех произведенных ими усоверше</w:t>
      </w:r>
      <w:r w:rsidRPr="00B378E5">
        <w:rPr>
          <w:rFonts w:ascii="Times New Roman" w:hAnsi="Times New Roman" w:cs="Times New Roman"/>
          <w:sz w:val="28"/>
          <w:szCs w:val="28"/>
        </w:rPr>
        <w:t>н</w:t>
      </w:r>
      <w:r w:rsidRPr="00B378E5">
        <w:rPr>
          <w:rFonts w:ascii="Times New Roman" w:hAnsi="Times New Roman" w:cs="Times New Roman"/>
          <w:sz w:val="28"/>
          <w:szCs w:val="28"/>
        </w:rPr>
        <w:t>ствованиях, касающихся патентов, продукции по лицензии и специальной пр</w:t>
      </w:r>
      <w:r w:rsidRPr="00B378E5">
        <w:rPr>
          <w:rFonts w:ascii="Times New Roman" w:hAnsi="Times New Roman" w:cs="Times New Roman"/>
          <w:sz w:val="28"/>
          <w:szCs w:val="28"/>
        </w:rPr>
        <w:t>о</w:t>
      </w:r>
      <w:r w:rsidRPr="00B378E5">
        <w:rPr>
          <w:rFonts w:ascii="Times New Roman" w:hAnsi="Times New Roman" w:cs="Times New Roman"/>
          <w:sz w:val="28"/>
          <w:szCs w:val="28"/>
        </w:rPr>
        <w:t>дук</w:t>
      </w:r>
      <w:r w:rsidRPr="00B378E5">
        <w:rPr>
          <w:rFonts w:ascii="Times New Roman" w:hAnsi="Times New Roman" w:cs="Times New Roman"/>
          <w:sz w:val="28"/>
          <w:szCs w:val="28"/>
        </w:rPr>
        <w:softHyphen/>
        <w:t>ции.</w:t>
      </w:r>
    </w:p>
    <w:p w:rsidR="00B378E5" w:rsidRPr="00B378E5" w:rsidRDefault="00B378E5" w:rsidP="00F16E55">
      <w:pPr>
        <w:pStyle w:val="a3"/>
        <w:numPr>
          <w:ilvl w:val="0"/>
          <w:numId w:val="19"/>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Стороны обязуются в первую очередь предлагать друг другу все вышеук</w:t>
      </w:r>
      <w:r w:rsidRPr="00B378E5">
        <w:rPr>
          <w:rFonts w:ascii="Times New Roman" w:hAnsi="Times New Roman" w:cs="Times New Roman"/>
          <w:sz w:val="28"/>
          <w:szCs w:val="28"/>
        </w:rPr>
        <w:t>а</w:t>
      </w:r>
      <w:r w:rsidRPr="00B378E5">
        <w:rPr>
          <w:rFonts w:ascii="Times New Roman" w:hAnsi="Times New Roman" w:cs="Times New Roman"/>
          <w:sz w:val="28"/>
          <w:szCs w:val="28"/>
        </w:rPr>
        <w:t>занные усовершенствования и улучшения. Условия передачи этих усовершен</w:t>
      </w:r>
      <w:r w:rsidRPr="00B378E5">
        <w:rPr>
          <w:rFonts w:ascii="Times New Roman" w:hAnsi="Times New Roman" w:cs="Times New Roman"/>
          <w:sz w:val="28"/>
          <w:szCs w:val="28"/>
        </w:rPr>
        <w:softHyphen/>
        <w:t>ствований и улучшений будут согласованы сторонами дополнительно.</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Усовершенствования и улучшения, защищенные патентами, или в отн</w:t>
      </w:r>
      <w:r w:rsidRPr="00B378E5">
        <w:rPr>
          <w:rFonts w:ascii="Times New Roman" w:hAnsi="Times New Roman" w:cs="Times New Roman"/>
          <w:sz w:val="28"/>
          <w:szCs w:val="28"/>
        </w:rPr>
        <w:t>о</w:t>
      </w:r>
      <w:r w:rsidRPr="00B378E5">
        <w:rPr>
          <w:rFonts w:ascii="Times New Roman" w:hAnsi="Times New Roman" w:cs="Times New Roman"/>
          <w:sz w:val="28"/>
          <w:szCs w:val="28"/>
        </w:rPr>
        <w:t>ше</w:t>
      </w:r>
      <w:r w:rsidRPr="00B378E5">
        <w:rPr>
          <w:rFonts w:ascii="Times New Roman" w:hAnsi="Times New Roman" w:cs="Times New Roman"/>
          <w:sz w:val="28"/>
          <w:szCs w:val="28"/>
        </w:rPr>
        <w:softHyphen/>
        <w:t>нии которых поданы заявки на получение патентов, которые создаю</w:t>
      </w:r>
      <w:r w:rsidRPr="00B378E5">
        <w:rPr>
          <w:rFonts w:ascii="Times New Roman" w:hAnsi="Times New Roman" w:cs="Times New Roman"/>
          <w:sz w:val="28"/>
          <w:szCs w:val="28"/>
        </w:rPr>
        <w:t>т</w:t>
      </w:r>
      <w:r w:rsidRPr="00B378E5">
        <w:rPr>
          <w:rFonts w:ascii="Times New Roman" w:hAnsi="Times New Roman" w:cs="Times New Roman"/>
          <w:sz w:val="28"/>
          <w:szCs w:val="28"/>
        </w:rPr>
        <w:t>ся одной из сторон, считаются принадлежащими ей.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случае отказа любой из сторон или неполучения ответа на предлож</w:t>
      </w:r>
      <w:r w:rsidRPr="00B378E5">
        <w:rPr>
          <w:rFonts w:ascii="Times New Roman" w:hAnsi="Times New Roman" w:cs="Times New Roman"/>
          <w:sz w:val="28"/>
          <w:szCs w:val="28"/>
        </w:rPr>
        <w:t>е</w:t>
      </w:r>
      <w:r w:rsidRPr="00B378E5">
        <w:rPr>
          <w:rFonts w:ascii="Times New Roman" w:hAnsi="Times New Roman" w:cs="Times New Roman"/>
          <w:sz w:val="28"/>
          <w:szCs w:val="28"/>
        </w:rPr>
        <w:t>ние,</w:t>
      </w:r>
      <w:r w:rsidRPr="00B378E5">
        <w:rPr>
          <w:rFonts w:ascii="Times New Roman" w:hAnsi="Times New Roman" w:cs="Times New Roman"/>
          <w:sz w:val="28"/>
          <w:szCs w:val="28"/>
        </w:rPr>
        <w:br/>
        <w:t>касающееся использования усовершенствований и улучшений в течение</w:t>
      </w:r>
      <w:r w:rsidRPr="00B378E5">
        <w:rPr>
          <w:rFonts w:ascii="Times New Roman" w:hAnsi="Times New Roman" w:cs="Times New Roman"/>
          <w:sz w:val="28"/>
          <w:szCs w:val="28"/>
        </w:rPr>
        <w:br/>
      </w:r>
      <w:r w:rsidRPr="00B378E5">
        <w:rPr>
          <w:rFonts w:ascii="Times New Roman" w:hAnsi="Times New Roman" w:cs="Times New Roman"/>
          <w:sz w:val="28"/>
          <w:szCs w:val="28"/>
        </w:rPr>
        <w:tab/>
        <w:t xml:space="preserve"> месяцев, стороны вправе предлагать усовершенствования и улу</w:t>
      </w:r>
      <w:r w:rsidRPr="00B378E5">
        <w:rPr>
          <w:rFonts w:ascii="Times New Roman" w:hAnsi="Times New Roman" w:cs="Times New Roman"/>
          <w:sz w:val="28"/>
          <w:szCs w:val="28"/>
        </w:rPr>
        <w:t>ч</w:t>
      </w:r>
      <w:r w:rsidRPr="00B378E5">
        <w:rPr>
          <w:rFonts w:ascii="Times New Roman" w:hAnsi="Times New Roman" w:cs="Times New Roman"/>
          <w:sz w:val="28"/>
          <w:szCs w:val="28"/>
        </w:rPr>
        <w:t>шения третьим лицам.</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Как правило патент, тем более патентная заявка, не полностью за</w:t>
      </w:r>
      <w:r w:rsidRPr="00B378E5">
        <w:rPr>
          <w:rFonts w:ascii="Times New Roman" w:hAnsi="Times New Roman" w:cs="Times New Roman"/>
          <w:sz w:val="28"/>
          <w:szCs w:val="28"/>
        </w:rPr>
        <w:softHyphen/>
        <w:t>щищает тот конкретный объект (машину, установку, технологический процесс и т.п.), который интересует в конечном итоге производителя, и при пров</w:t>
      </w:r>
      <w:r w:rsidRPr="00B378E5">
        <w:rPr>
          <w:rFonts w:ascii="Times New Roman" w:hAnsi="Times New Roman" w:cs="Times New Roman"/>
          <w:sz w:val="28"/>
          <w:szCs w:val="28"/>
        </w:rPr>
        <w:t>е</w:t>
      </w:r>
      <w:r w:rsidRPr="00B378E5">
        <w:rPr>
          <w:rFonts w:ascii="Times New Roman" w:hAnsi="Times New Roman" w:cs="Times New Roman"/>
          <w:sz w:val="28"/>
          <w:szCs w:val="28"/>
        </w:rPr>
        <w:t>дении работ по подготовке к использованию и освоению Вашего изобре</w:t>
      </w:r>
      <w:r w:rsidRPr="00B378E5">
        <w:rPr>
          <w:rFonts w:ascii="Times New Roman" w:hAnsi="Times New Roman" w:cs="Times New Roman"/>
          <w:sz w:val="28"/>
          <w:szCs w:val="28"/>
        </w:rPr>
        <w:softHyphen/>
        <w:t>тения появляется ряд усовершенствований, которые не только необход</w:t>
      </w:r>
      <w:r w:rsidRPr="00B378E5">
        <w:rPr>
          <w:rFonts w:ascii="Times New Roman" w:hAnsi="Times New Roman" w:cs="Times New Roman"/>
          <w:sz w:val="28"/>
          <w:szCs w:val="28"/>
        </w:rPr>
        <w:t>и</w:t>
      </w:r>
      <w:r w:rsidRPr="00B378E5">
        <w:rPr>
          <w:rFonts w:ascii="Times New Roman" w:hAnsi="Times New Roman" w:cs="Times New Roman"/>
          <w:sz w:val="28"/>
          <w:szCs w:val="28"/>
        </w:rPr>
        <w:t>мы для успешной реализации изобретения, но и сами, в свою очередь, могут быть запатентованы. Подписав оговоренные в разделе 4 "Приме</w:t>
      </w:r>
      <w:r w:rsidRPr="00B378E5">
        <w:rPr>
          <w:rFonts w:ascii="Times New Roman" w:hAnsi="Times New Roman" w:cs="Times New Roman"/>
          <w:sz w:val="28"/>
          <w:szCs w:val="28"/>
        </w:rPr>
        <w:t>р</w:t>
      </w:r>
      <w:r w:rsidRPr="00B378E5">
        <w:rPr>
          <w:rFonts w:ascii="Times New Roman" w:hAnsi="Times New Roman" w:cs="Times New Roman"/>
          <w:sz w:val="28"/>
          <w:szCs w:val="28"/>
        </w:rPr>
        <w:t>ного договора" ус</w:t>
      </w:r>
      <w:r w:rsidRPr="00B378E5">
        <w:rPr>
          <w:rFonts w:ascii="Times New Roman" w:hAnsi="Times New Roman" w:cs="Times New Roman"/>
          <w:sz w:val="28"/>
          <w:szCs w:val="28"/>
        </w:rPr>
        <w:softHyphen/>
        <w:t>ловия Лицензиар и Лицензиат становятся компаньон</w:t>
      </w:r>
      <w:r w:rsidRPr="00B378E5">
        <w:rPr>
          <w:rFonts w:ascii="Times New Roman" w:hAnsi="Times New Roman" w:cs="Times New Roman"/>
          <w:sz w:val="28"/>
          <w:szCs w:val="28"/>
        </w:rPr>
        <w:t>а</w:t>
      </w:r>
      <w:r w:rsidRPr="00B378E5">
        <w:rPr>
          <w:rFonts w:ascii="Times New Roman" w:hAnsi="Times New Roman" w:cs="Times New Roman"/>
          <w:sz w:val="28"/>
          <w:szCs w:val="28"/>
        </w:rPr>
        <w:t>ми в работе над изо</w:t>
      </w:r>
      <w:r w:rsidRPr="00B378E5">
        <w:rPr>
          <w:rFonts w:ascii="Times New Roman" w:hAnsi="Times New Roman" w:cs="Times New Roman"/>
          <w:sz w:val="28"/>
          <w:szCs w:val="28"/>
        </w:rPr>
        <w:softHyphen/>
        <w:t>бретением, что в итоге приносит выгоду им обоим.</w:t>
      </w:r>
    </w:p>
    <w:p w:rsidR="00B378E5" w:rsidRPr="00C451F7" w:rsidRDefault="00B378E5" w:rsidP="00B378E5">
      <w:pPr>
        <w:pStyle w:val="a3"/>
        <w:spacing w:after="0" w:line="233" w:lineRule="auto"/>
        <w:rPr>
          <w:rFonts w:ascii="Times New Roman" w:hAnsi="Times New Roman" w:cs="Times New Roman"/>
          <w:b/>
          <w:sz w:val="28"/>
          <w:szCs w:val="28"/>
        </w:rPr>
      </w:pPr>
      <w:r w:rsidRPr="00C451F7">
        <w:rPr>
          <w:rFonts w:ascii="Times New Roman" w:hAnsi="Times New Roman" w:cs="Times New Roman"/>
          <w:b/>
          <w:sz w:val="28"/>
          <w:szCs w:val="28"/>
        </w:rPr>
        <w:t>5. Обязательства и ответственность</w:t>
      </w:r>
    </w:p>
    <w:p w:rsidR="00B378E5" w:rsidRPr="00B378E5" w:rsidRDefault="00B378E5" w:rsidP="00F16E55">
      <w:pPr>
        <w:pStyle w:val="a3"/>
        <w:numPr>
          <w:ilvl w:val="0"/>
          <w:numId w:val="20"/>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Лицензиар заявляет, что на момент подписания настоящего договора ему ничего не известно о правах третьих лиц, которые могли бы быть нарушены предоставлением данной лицензии.</w:t>
      </w:r>
    </w:p>
    <w:p w:rsidR="00B378E5" w:rsidRPr="00B378E5" w:rsidRDefault="00B378E5" w:rsidP="00F16E55">
      <w:pPr>
        <w:pStyle w:val="a3"/>
        <w:numPr>
          <w:ilvl w:val="0"/>
          <w:numId w:val="20"/>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Лицензиар заявляет о технической осуществимости производства про</w:t>
      </w:r>
      <w:r w:rsidRPr="00B378E5">
        <w:rPr>
          <w:rFonts w:ascii="Times New Roman" w:hAnsi="Times New Roman" w:cs="Times New Roman"/>
          <w:sz w:val="28"/>
          <w:szCs w:val="28"/>
        </w:rPr>
        <w:softHyphen/>
        <w:t>дукции по лицензии на предприятии(ях) Лицензиата и о возможности достиж</w:t>
      </w:r>
      <w:r w:rsidRPr="00B378E5">
        <w:rPr>
          <w:rFonts w:ascii="Times New Roman" w:hAnsi="Times New Roman" w:cs="Times New Roman"/>
          <w:sz w:val="28"/>
          <w:szCs w:val="28"/>
        </w:rPr>
        <w:t>е</w:t>
      </w:r>
      <w:r w:rsidRPr="00B378E5">
        <w:rPr>
          <w:rFonts w:ascii="Times New Roman" w:hAnsi="Times New Roman" w:cs="Times New Roman"/>
          <w:sz w:val="28"/>
          <w:szCs w:val="28"/>
        </w:rPr>
        <w:t>ния показателей, предусмотренных настоящим договором, при условии полн</w:t>
      </w:r>
      <w:r w:rsidRPr="00B378E5">
        <w:rPr>
          <w:rFonts w:ascii="Times New Roman" w:hAnsi="Times New Roman" w:cs="Times New Roman"/>
          <w:sz w:val="28"/>
          <w:szCs w:val="28"/>
        </w:rPr>
        <w:t>о</w:t>
      </w:r>
      <w:r w:rsidRPr="00B378E5">
        <w:rPr>
          <w:rFonts w:ascii="Times New Roman" w:hAnsi="Times New Roman" w:cs="Times New Roman"/>
          <w:sz w:val="28"/>
          <w:szCs w:val="28"/>
        </w:rPr>
        <w:t>го соблюдения Лицензиатом технических условий и инструкций Лицензиара.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Механические, технологические, технико-экономические и другие пок</w:t>
      </w:r>
      <w:r w:rsidRPr="00B378E5">
        <w:rPr>
          <w:rFonts w:ascii="Times New Roman" w:hAnsi="Times New Roman" w:cs="Times New Roman"/>
          <w:sz w:val="28"/>
          <w:szCs w:val="28"/>
        </w:rPr>
        <w:t>а</w:t>
      </w:r>
      <w:r w:rsidRPr="00B378E5">
        <w:rPr>
          <w:rFonts w:ascii="Times New Roman" w:hAnsi="Times New Roman" w:cs="Times New Roman"/>
          <w:sz w:val="28"/>
          <w:szCs w:val="28"/>
        </w:rPr>
        <w:t>за</w:t>
      </w:r>
      <w:r w:rsidRPr="00B378E5">
        <w:rPr>
          <w:rFonts w:ascii="Times New Roman" w:hAnsi="Times New Roman" w:cs="Times New Roman"/>
          <w:sz w:val="28"/>
          <w:szCs w:val="28"/>
        </w:rPr>
        <w:softHyphen/>
        <w:t>тели продукции по лицензии приводятся в Приложении 4 к настоящему договору.</w:t>
      </w:r>
    </w:p>
    <w:p w:rsidR="00B378E5" w:rsidRPr="00B378E5" w:rsidRDefault="00B378E5" w:rsidP="00F16E55">
      <w:pPr>
        <w:pStyle w:val="a3"/>
        <w:numPr>
          <w:ilvl w:val="0"/>
          <w:numId w:val="21"/>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Лицензиар заявляет, что техническая документация и другие материа</w:t>
      </w:r>
      <w:r w:rsidRPr="00B378E5">
        <w:rPr>
          <w:rFonts w:ascii="Times New Roman" w:hAnsi="Times New Roman" w:cs="Times New Roman"/>
          <w:sz w:val="28"/>
          <w:szCs w:val="28"/>
        </w:rPr>
        <w:softHyphen/>
        <w:t>лы, передаваемые Лицензиату, будут комплектны и качественно изготовлены в с</w:t>
      </w:r>
      <w:r w:rsidRPr="00B378E5">
        <w:rPr>
          <w:rFonts w:ascii="Times New Roman" w:hAnsi="Times New Roman" w:cs="Times New Roman"/>
          <w:sz w:val="28"/>
          <w:szCs w:val="28"/>
        </w:rPr>
        <w:t>о</w:t>
      </w:r>
      <w:r w:rsidRPr="00B378E5">
        <w:rPr>
          <w:rFonts w:ascii="Times New Roman" w:hAnsi="Times New Roman" w:cs="Times New Roman"/>
          <w:sz w:val="28"/>
          <w:szCs w:val="28"/>
        </w:rPr>
        <w:t>ответствии с действующими нормами и стандартами (стороны могут оговорить и другие требования к документации и другой информации).</w:t>
      </w:r>
    </w:p>
    <w:p w:rsidR="00B378E5" w:rsidRPr="00B378E5" w:rsidRDefault="00B378E5" w:rsidP="00F16E55">
      <w:pPr>
        <w:pStyle w:val="a3"/>
        <w:numPr>
          <w:ilvl w:val="0"/>
          <w:numId w:val="21"/>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Лицензиат обязуется изготавливать продукцию по лицензии в полном соо</w:t>
      </w:r>
      <w:r w:rsidRPr="00B378E5">
        <w:rPr>
          <w:rFonts w:ascii="Times New Roman" w:hAnsi="Times New Roman" w:cs="Times New Roman"/>
          <w:sz w:val="28"/>
          <w:szCs w:val="28"/>
        </w:rPr>
        <w:t>т</w:t>
      </w:r>
      <w:r w:rsidRPr="00B378E5">
        <w:rPr>
          <w:rFonts w:ascii="Times New Roman" w:hAnsi="Times New Roman" w:cs="Times New Roman"/>
          <w:sz w:val="28"/>
          <w:szCs w:val="28"/>
        </w:rPr>
        <w:t>ветствии с полученной технической документацией и инструкциями Лицен</w:t>
      </w:r>
      <w:r w:rsidRPr="00B378E5">
        <w:rPr>
          <w:rFonts w:ascii="Times New Roman" w:hAnsi="Times New Roman" w:cs="Times New Roman"/>
          <w:sz w:val="28"/>
          <w:szCs w:val="28"/>
        </w:rPr>
        <w:softHyphen/>
        <w:t>зиара в части, касающейся изобретения.</w:t>
      </w:r>
    </w:p>
    <w:p w:rsidR="00B378E5" w:rsidRPr="00B378E5" w:rsidRDefault="00B378E5" w:rsidP="00F16E55">
      <w:pPr>
        <w:pStyle w:val="a3"/>
        <w:numPr>
          <w:ilvl w:val="0"/>
          <w:numId w:val="21"/>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Сторона, не выполнившая вышеуказанных условий, обязана возместить другой стороне понесенные ею в связи с этим невыполнением убытки в пред</w:t>
      </w:r>
      <w:r w:rsidRPr="00B378E5">
        <w:rPr>
          <w:rFonts w:ascii="Times New Roman" w:hAnsi="Times New Roman" w:cs="Times New Roman"/>
          <w:sz w:val="28"/>
          <w:szCs w:val="28"/>
        </w:rPr>
        <w:t>е</w:t>
      </w:r>
      <w:r w:rsidRPr="00B378E5">
        <w:rPr>
          <w:rFonts w:ascii="Times New Roman" w:hAnsi="Times New Roman" w:cs="Times New Roman"/>
          <w:sz w:val="28"/>
          <w:szCs w:val="28"/>
        </w:rPr>
        <w:t>лах</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______________________________________________________________________За нарушение сроков передачи технической документации и др</w:t>
      </w:r>
      <w:r w:rsidRPr="00B378E5">
        <w:rPr>
          <w:rFonts w:ascii="Times New Roman" w:hAnsi="Times New Roman" w:cs="Times New Roman"/>
          <w:sz w:val="28"/>
          <w:szCs w:val="28"/>
        </w:rPr>
        <w:t>у</w:t>
      </w:r>
      <w:r w:rsidRPr="00B378E5">
        <w:rPr>
          <w:rFonts w:ascii="Times New Roman" w:hAnsi="Times New Roman" w:cs="Times New Roman"/>
          <w:sz w:val="28"/>
          <w:szCs w:val="28"/>
        </w:rPr>
        <w:t>гой необходимой информации, в соответствии с разделом 3 настоящего договора, Лицен</w:t>
      </w:r>
      <w:r w:rsidRPr="00B378E5">
        <w:rPr>
          <w:rFonts w:ascii="Times New Roman" w:hAnsi="Times New Roman" w:cs="Times New Roman"/>
          <w:sz w:val="28"/>
          <w:szCs w:val="28"/>
        </w:rPr>
        <w:softHyphen/>
        <w:t>зиар уплачивает Лицензиату штраф, исчисляемый в ра</w:t>
      </w:r>
      <w:r w:rsidRPr="00B378E5">
        <w:rPr>
          <w:rFonts w:ascii="Times New Roman" w:hAnsi="Times New Roman" w:cs="Times New Roman"/>
          <w:sz w:val="28"/>
          <w:szCs w:val="28"/>
        </w:rPr>
        <w:t>з</w:t>
      </w:r>
      <w:r w:rsidRPr="00B378E5">
        <w:rPr>
          <w:rFonts w:ascii="Times New Roman" w:hAnsi="Times New Roman" w:cs="Times New Roman"/>
          <w:sz w:val="28"/>
          <w:szCs w:val="28"/>
        </w:rPr>
        <w:t xml:space="preserve">мерах </w:t>
      </w:r>
      <w:r w:rsidRPr="00B378E5">
        <w:rPr>
          <w:rFonts w:ascii="Times New Roman" w:hAnsi="Times New Roman" w:cs="Times New Roman"/>
          <w:sz w:val="28"/>
          <w:szCs w:val="28"/>
        </w:rPr>
        <w:tab/>
        <w:t xml:space="preserve">, но не свыше _________________________________________________________________ </w:t>
      </w:r>
    </w:p>
    <w:p w:rsidR="00B378E5" w:rsidRPr="00B378E5" w:rsidRDefault="00B378E5" w:rsidP="00F16E55">
      <w:pPr>
        <w:pStyle w:val="a3"/>
        <w:numPr>
          <w:ilvl w:val="0"/>
          <w:numId w:val="21"/>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Размер возмещения убытков и договорных штрафов, о которых одна стор</w:t>
      </w:r>
      <w:r w:rsidRPr="00B378E5">
        <w:rPr>
          <w:rFonts w:ascii="Times New Roman" w:hAnsi="Times New Roman" w:cs="Times New Roman"/>
          <w:sz w:val="28"/>
          <w:szCs w:val="28"/>
        </w:rPr>
        <w:t>о</w:t>
      </w:r>
      <w:r w:rsidRPr="00B378E5">
        <w:rPr>
          <w:rFonts w:ascii="Times New Roman" w:hAnsi="Times New Roman" w:cs="Times New Roman"/>
          <w:sz w:val="28"/>
          <w:szCs w:val="28"/>
        </w:rPr>
        <w:t>на может заявить из-за различных нарушений условий настоящего договора, не может в общей сложности превышать полученных или выплаченных по разде</w:t>
      </w:r>
      <w:r w:rsidRPr="00B378E5">
        <w:rPr>
          <w:rFonts w:ascii="Times New Roman" w:hAnsi="Times New Roman" w:cs="Times New Roman"/>
          <w:sz w:val="28"/>
          <w:szCs w:val="28"/>
        </w:rPr>
        <w:softHyphen/>
        <w:t>лу 7 настоящего договора сумм, если стороны не договорились об ином.</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Пункт 5.1 этого раздела хотя и производит сугубо формальное впе</w:t>
      </w:r>
      <w:r w:rsidRPr="00B378E5">
        <w:rPr>
          <w:rFonts w:ascii="Times New Roman" w:hAnsi="Times New Roman" w:cs="Times New Roman"/>
          <w:sz w:val="28"/>
          <w:szCs w:val="28"/>
        </w:rPr>
        <w:softHyphen/>
        <w:t>чатление (патент Лицензиару выдан, все продажи своих лицензий он есте</w:t>
      </w:r>
      <w:r w:rsidRPr="00B378E5">
        <w:rPr>
          <w:rFonts w:ascii="Times New Roman" w:hAnsi="Times New Roman" w:cs="Times New Roman"/>
          <w:sz w:val="28"/>
          <w:szCs w:val="28"/>
        </w:rPr>
        <w:softHyphen/>
        <w:t>ственно знает и серьезный продавец не должен вроде бы допустить столкно</w:t>
      </w:r>
      <w:r w:rsidRPr="00B378E5">
        <w:rPr>
          <w:rFonts w:ascii="Times New Roman" w:hAnsi="Times New Roman" w:cs="Times New Roman"/>
          <w:sz w:val="28"/>
          <w:szCs w:val="28"/>
        </w:rPr>
        <w:softHyphen/>
        <w:t>вения покупателей по его вине), однако, в нашей отечественной практике есть прецедент, который в принципе может поставить Лиценз</w:t>
      </w:r>
      <w:r w:rsidRPr="00B378E5">
        <w:rPr>
          <w:rFonts w:ascii="Times New Roman" w:hAnsi="Times New Roman" w:cs="Times New Roman"/>
          <w:sz w:val="28"/>
          <w:szCs w:val="28"/>
        </w:rPr>
        <w:t>и</w:t>
      </w:r>
      <w:r w:rsidRPr="00B378E5">
        <w:rPr>
          <w:rFonts w:ascii="Times New Roman" w:hAnsi="Times New Roman" w:cs="Times New Roman"/>
          <w:sz w:val="28"/>
          <w:szCs w:val="28"/>
        </w:rPr>
        <w:t>ара в поло</w:t>
      </w:r>
      <w:r w:rsidRPr="00B378E5">
        <w:rPr>
          <w:rFonts w:ascii="Times New Roman" w:hAnsi="Times New Roman" w:cs="Times New Roman"/>
          <w:sz w:val="28"/>
          <w:szCs w:val="28"/>
        </w:rPr>
        <w:softHyphen/>
        <w:t>жение нарушителя этого пункта по независящим от него обст</w:t>
      </w:r>
      <w:r w:rsidRPr="00B378E5">
        <w:rPr>
          <w:rFonts w:ascii="Times New Roman" w:hAnsi="Times New Roman" w:cs="Times New Roman"/>
          <w:sz w:val="28"/>
          <w:szCs w:val="28"/>
        </w:rPr>
        <w:t>о</w:t>
      </w:r>
      <w:r w:rsidRPr="00B378E5">
        <w:rPr>
          <w:rFonts w:ascii="Times New Roman" w:hAnsi="Times New Roman" w:cs="Times New Roman"/>
          <w:sz w:val="28"/>
          <w:szCs w:val="28"/>
        </w:rPr>
        <w:t>ятельствам.</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Так, например, группа авторов уступила право на патентование по заявке </w:t>
      </w:r>
      <w:r w:rsidRPr="00B378E5">
        <w:rPr>
          <w:rFonts w:ascii="Times New Roman" w:hAnsi="Times New Roman" w:cs="Times New Roman"/>
          <w:sz w:val="28"/>
          <w:szCs w:val="28"/>
          <w:lang w:val="en-US"/>
        </w:rPr>
        <w:t>Ml</w:t>
      </w:r>
      <w:r w:rsidRPr="00B378E5">
        <w:rPr>
          <w:rFonts w:ascii="Times New Roman" w:hAnsi="Times New Roman" w:cs="Times New Roman"/>
          <w:sz w:val="28"/>
          <w:szCs w:val="28"/>
        </w:rPr>
        <w:t>, защищающей изобретение, одному лицу, а право на патентова</w:t>
      </w:r>
      <w:r w:rsidRPr="00B378E5">
        <w:rPr>
          <w:rFonts w:ascii="Times New Roman" w:hAnsi="Times New Roman" w:cs="Times New Roman"/>
          <w:sz w:val="28"/>
          <w:szCs w:val="28"/>
        </w:rPr>
        <w:softHyphen/>
        <w:t>ние по заявке М2, защищающей другой аспект того же изобретения - друго</w:t>
      </w:r>
      <w:r w:rsidRPr="00B378E5">
        <w:rPr>
          <w:rFonts w:ascii="Times New Roman" w:hAnsi="Times New Roman" w:cs="Times New Roman"/>
          <w:sz w:val="28"/>
          <w:szCs w:val="28"/>
        </w:rPr>
        <w:softHyphen/>
        <w:t>му лицу. Патенты в результате появляются разные, а объект патентова</w:t>
      </w:r>
      <w:r w:rsidRPr="00B378E5">
        <w:rPr>
          <w:rFonts w:ascii="Times New Roman" w:hAnsi="Times New Roman" w:cs="Times New Roman"/>
          <w:sz w:val="28"/>
          <w:szCs w:val="28"/>
        </w:rPr>
        <w:softHyphen/>
        <w:t>ния (машина, установка, технологический процесс) один и тот же и произ</w:t>
      </w:r>
      <w:r w:rsidRPr="00B378E5">
        <w:rPr>
          <w:rFonts w:ascii="Times New Roman" w:hAnsi="Times New Roman" w:cs="Times New Roman"/>
          <w:sz w:val="28"/>
          <w:szCs w:val="28"/>
        </w:rPr>
        <w:softHyphen/>
        <w:t>водитель, купивший лицензию у одного из патентовладельцев, рано или позд</w:t>
      </w:r>
      <w:r w:rsidRPr="00B378E5">
        <w:rPr>
          <w:rFonts w:ascii="Times New Roman" w:hAnsi="Times New Roman" w:cs="Times New Roman"/>
          <w:sz w:val="28"/>
          <w:szCs w:val="28"/>
        </w:rPr>
        <w:softHyphen/>
        <w:t>но столкнется с патентом другого патентовладельца и обнаружит, что авторы обоих патентов в значительной части совпадают, что посл</w:t>
      </w:r>
      <w:r w:rsidRPr="00B378E5">
        <w:rPr>
          <w:rFonts w:ascii="Times New Roman" w:hAnsi="Times New Roman" w:cs="Times New Roman"/>
          <w:sz w:val="28"/>
          <w:szCs w:val="28"/>
        </w:rPr>
        <w:t>у</w:t>
      </w:r>
      <w:r w:rsidRPr="00B378E5">
        <w:rPr>
          <w:rFonts w:ascii="Times New Roman" w:hAnsi="Times New Roman" w:cs="Times New Roman"/>
          <w:sz w:val="28"/>
          <w:szCs w:val="28"/>
        </w:rPr>
        <w:t>жит ему основанием для предъявления претензий к своему Лицензиару. В этой ситуации, в отличие от ситуации, рассмотренной при комментир</w:t>
      </w:r>
      <w:r w:rsidRPr="00B378E5">
        <w:rPr>
          <w:rFonts w:ascii="Times New Roman" w:hAnsi="Times New Roman" w:cs="Times New Roman"/>
          <w:sz w:val="28"/>
          <w:szCs w:val="28"/>
        </w:rPr>
        <w:t>о</w:t>
      </w:r>
      <w:r w:rsidRPr="00B378E5">
        <w:rPr>
          <w:rFonts w:ascii="Times New Roman" w:hAnsi="Times New Roman" w:cs="Times New Roman"/>
          <w:sz w:val="28"/>
          <w:szCs w:val="28"/>
        </w:rPr>
        <w:t>вании ра</w:t>
      </w:r>
      <w:r w:rsidRPr="00B378E5">
        <w:rPr>
          <w:rFonts w:ascii="Times New Roman" w:hAnsi="Times New Roman" w:cs="Times New Roman"/>
          <w:sz w:val="28"/>
          <w:szCs w:val="28"/>
        </w:rPr>
        <w:softHyphen/>
        <w:t>дела 4, появляются не компаньоны и взаимная выгода, а конк</w:t>
      </w:r>
      <w:r w:rsidRPr="00B378E5">
        <w:rPr>
          <w:rFonts w:ascii="Times New Roman" w:hAnsi="Times New Roman" w:cs="Times New Roman"/>
          <w:sz w:val="28"/>
          <w:szCs w:val="28"/>
        </w:rPr>
        <w:t>у</w:t>
      </w:r>
      <w:r w:rsidRPr="00B378E5">
        <w:rPr>
          <w:rFonts w:ascii="Times New Roman" w:hAnsi="Times New Roman" w:cs="Times New Roman"/>
          <w:sz w:val="28"/>
          <w:szCs w:val="28"/>
        </w:rPr>
        <w:t>ренты и сплошные убытки. В связи с чем настоятельно рекомендуется патентообла</w:t>
      </w:r>
      <w:r w:rsidRPr="00B378E5">
        <w:rPr>
          <w:rFonts w:ascii="Times New Roman" w:hAnsi="Times New Roman" w:cs="Times New Roman"/>
          <w:sz w:val="28"/>
          <w:szCs w:val="28"/>
        </w:rPr>
        <w:softHyphen/>
        <w:t>дателям оформлять с авторами, особенно привыкшими раб</w:t>
      </w:r>
      <w:r w:rsidRPr="00B378E5">
        <w:rPr>
          <w:rFonts w:ascii="Times New Roman" w:hAnsi="Times New Roman" w:cs="Times New Roman"/>
          <w:sz w:val="28"/>
          <w:szCs w:val="28"/>
        </w:rPr>
        <w:t>о</w:t>
      </w:r>
      <w:r w:rsidRPr="00B378E5">
        <w:rPr>
          <w:rFonts w:ascii="Times New Roman" w:hAnsi="Times New Roman" w:cs="Times New Roman"/>
          <w:sz w:val="28"/>
          <w:szCs w:val="28"/>
        </w:rPr>
        <w:t>тать в системе авторских свидетельств (т.н. "пятидесятниками"), догов</w:t>
      </w:r>
      <w:r w:rsidRPr="00B378E5">
        <w:rPr>
          <w:rFonts w:ascii="Times New Roman" w:hAnsi="Times New Roman" w:cs="Times New Roman"/>
          <w:sz w:val="28"/>
          <w:szCs w:val="28"/>
        </w:rPr>
        <w:t>о</w:t>
      </w:r>
      <w:r w:rsidRPr="00B378E5">
        <w:rPr>
          <w:rFonts w:ascii="Times New Roman" w:hAnsi="Times New Roman" w:cs="Times New Roman"/>
          <w:sz w:val="28"/>
          <w:szCs w:val="28"/>
        </w:rPr>
        <w:t>ры по формам, приведенным в том же сборнике Белгоспатента "Пр</w:t>
      </w:r>
      <w:r w:rsidRPr="00B378E5">
        <w:rPr>
          <w:rFonts w:ascii="Times New Roman" w:hAnsi="Times New Roman" w:cs="Times New Roman"/>
          <w:sz w:val="28"/>
          <w:szCs w:val="28"/>
        </w:rPr>
        <w:t>о</w:t>
      </w:r>
      <w:r w:rsidRPr="00B378E5">
        <w:rPr>
          <w:rFonts w:ascii="Times New Roman" w:hAnsi="Times New Roman" w:cs="Times New Roman"/>
          <w:sz w:val="28"/>
          <w:szCs w:val="28"/>
        </w:rPr>
        <w:t>мышленная собствен</w:t>
      </w:r>
      <w:r w:rsidRPr="00B378E5">
        <w:rPr>
          <w:rFonts w:ascii="Times New Roman" w:hAnsi="Times New Roman" w:cs="Times New Roman"/>
          <w:sz w:val="28"/>
          <w:szCs w:val="28"/>
        </w:rPr>
        <w:softHyphen/>
        <w:t>ность", Выпуск 1 [11].</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Важность остальных пунктов этого раздела не требует комментари</w:t>
      </w:r>
      <w:r w:rsidRPr="00B378E5">
        <w:rPr>
          <w:rFonts w:ascii="Times New Roman" w:hAnsi="Times New Roman" w:cs="Times New Roman"/>
          <w:sz w:val="28"/>
          <w:szCs w:val="28"/>
        </w:rPr>
        <w:softHyphen/>
        <w:t>ев, а конкретное их содержание зависит от многих факторов, в том числе от степени готовности изобретения, от гарантий, оговоренных в разделе 7 для обеих сторон. В любом случае при добросовестности сторон размеры возмещения убытков и договорных штрафов не должны сделать риск к</w:t>
      </w:r>
      <w:r w:rsidRPr="00B378E5">
        <w:rPr>
          <w:rFonts w:ascii="Times New Roman" w:hAnsi="Times New Roman" w:cs="Times New Roman"/>
          <w:sz w:val="28"/>
          <w:szCs w:val="28"/>
        </w:rPr>
        <w:t>а</w:t>
      </w:r>
      <w:r w:rsidRPr="00B378E5">
        <w:rPr>
          <w:rFonts w:ascii="Times New Roman" w:hAnsi="Times New Roman" w:cs="Times New Roman"/>
          <w:sz w:val="28"/>
          <w:szCs w:val="28"/>
        </w:rPr>
        <w:t>кой либо стороны неприемлемым для нее.</w:t>
      </w:r>
    </w:p>
    <w:p w:rsidR="00B378E5" w:rsidRPr="008E28F6" w:rsidRDefault="00B378E5" w:rsidP="00B378E5">
      <w:pPr>
        <w:pStyle w:val="a3"/>
        <w:spacing w:after="0" w:line="233" w:lineRule="auto"/>
        <w:rPr>
          <w:rFonts w:ascii="Times New Roman" w:hAnsi="Times New Roman" w:cs="Times New Roman"/>
          <w:b/>
          <w:sz w:val="28"/>
          <w:szCs w:val="28"/>
        </w:rPr>
      </w:pPr>
      <w:r w:rsidRPr="008E28F6">
        <w:rPr>
          <w:rFonts w:ascii="Times New Roman" w:hAnsi="Times New Roman" w:cs="Times New Roman"/>
          <w:b/>
          <w:sz w:val="28"/>
          <w:szCs w:val="28"/>
        </w:rPr>
        <w:t>6. Техническая помощь в освоении производства продукции по л</w:t>
      </w:r>
      <w:r w:rsidRPr="008E28F6">
        <w:rPr>
          <w:rFonts w:ascii="Times New Roman" w:hAnsi="Times New Roman" w:cs="Times New Roman"/>
          <w:b/>
          <w:sz w:val="28"/>
          <w:szCs w:val="28"/>
        </w:rPr>
        <w:t>и</w:t>
      </w:r>
      <w:r w:rsidRPr="008E28F6">
        <w:rPr>
          <w:rFonts w:ascii="Times New Roman" w:hAnsi="Times New Roman" w:cs="Times New Roman"/>
          <w:b/>
          <w:sz w:val="28"/>
          <w:szCs w:val="28"/>
        </w:rPr>
        <w:t>цензии</w:t>
      </w:r>
    </w:p>
    <w:p w:rsidR="00B378E5" w:rsidRPr="00B378E5" w:rsidRDefault="00B378E5" w:rsidP="00F16E55">
      <w:pPr>
        <w:pStyle w:val="a3"/>
        <w:numPr>
          <w:ilvl w:val="0"/>
          <w:numId w:val="22"/>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Для оказания технической помощи Лицензиату в освоении производст</w:t>
      </w:r>
      <w:r w:rsidRPr="00B378E5">
        <w:rPr>
          <w:rFonts w:ascii="Times New Roman" w:hAnsi="Times New Roman" w:cs="Times New Roman"/>
          <w:sz w:val="28"/>
          <w:szCs w:val="28"/>
        </w:rPr>
        <w:softHyphen/>
        <w:t>ва продукции по лицензии, а также для обучения персонала Лицензиата методам и приемам работы, относящимся к изготовлению и применению продукции по ли</w:t>
      </w:r>
      <w:r w:rsidRPr="00B378E5">
        <w:rPr>
          <w:rFonts w:ascii="Times New Roman" w:hAnsi="Times New Roman" w:cs="Times New Roman"/>
          <w:sz w:val="28"/>
          <w:szCs w:val="28"/>
        </w:rPr>
        <w:softHyphen/>
        <w:t>цензии, Лицензиар по просьбе Лицензиата командирует на предприятие (я) Ли</w:t>
      </w:r>
      <w:r w:rsidRPr="00B378E5">
        <w:rPr>
          <w:rFonts w:ascii="Times New Roman" w:hAnsi="Times New Roman" w:cs="Times New Roman"/>
          <w:sz w:val="28"/>
          <w:szCs w:val="28"/>
        </w:rPr>
        <w:softHyphen/>
        <w:t>цензиата необходимое количество специалистов, Лицензиат сообщит Лице</w:t>
      </w:r>
      <w:r w:rsidRPr="00B378E5">
        <w:rPr>
          <w:rFonts w:ascii="Times New Roman" w:hAnsi="Times New Roman" w:cs="Times New Roman"/>
          <w:sz w:val="28"/>
          <w:szCs w:val="28"/>
        </w:rPr>
        <w:t>н</w:t>
      </w:r>
      <w:r w:rsidRPr="00B378E5">
        <w:rPr>
          <w:rFonts w:ascii="Times New Roman" w:hAnsi="Times New Roman" w:cs="Times New Roman"/>
          <w:sz w:val="28"/>
          <w:szCs w:val="28"/>
        </w:rPr>
        <w:t xml:space="preserve">зиару о своей просьбе за </w:t>
      </w:r>
      <w:r w:rsidRPr="00B378E5">
        <w:rPr>
          <w:rFonts w:ascii="Times New Roman" w:hAnsi="Times New Roman" w:cs="Times New Roman"/>
          <w:sz w:val="28"/>
          <w:szCs w:val="28"/>
        </w:rPr>
        <w:tab/>
        <w:t>месяцев до даты предполагаемого выезда специ</w:t>
      </w:r>
      <w:r w:rsidRPr="00B378E5">
        <w:rPr>
          <w:rFonts w:ascii="Times New Roman" w:hAnsi="Times New Roman" w:cs="Times New Roman"/>
          <w:sz w:val="28"/>
          <w:szCs w:val="28"/>
        </w:rPr>
        <w:t>а</w:t>
      </w:r>
      <w:r w:rsidRPr="00B378E5">
        <w:rPr>
          <w:rFonts w:ascii="Times New Roman" w:hAnsi="Times New Roman" w:cs="Times New Roman"/>
          <w:sz w:val="28"/>
          <w:szCs w:val="28"/>
        </w:rPr>
        <w:t>листов.</w:t>
      </w:r>
    </w:p>
    <w:p w:rsidR="00B378E5" w:rsidRPr="00B378E5" w:rsidRDefault="00B378E5" w:rsidP="00F16E55">
      <w:pPr>
        <w:pStyle w:val="a3"/>
        <w:numPr>
          <w:ilvl w:val="0"/>
          <w:numId w:val="22"/>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Лицензиат обеспечит специалистов Лицензиара на время их пребыва</w:t>
      </w:r>
      <w:r w:rsidRPr="00B378E5">
        <w:rPr>
          <w:rFonts w:ascii="Times New Roman" w:hAnsi="Times New Roman" w:cs="Times New Roman"/>
          <w:sz w:val="28"/>
          <w:szCs w:val="28"/>
        </w:rPr>
        <w:softHyphen/>
        <w:t>ния на предприятии(ях) Лицензиата помещениями в гостинице, транспортными сре</w:t>
      </w:r>
      <w:r w:rsidRPr="00B378E5">
        <w:rPr>
          <w:rFonts w:ascii="Times New Roman" w:hAnsi="Times New Roman" w:cs="Times New Roman"/>
          <w:sz w:val="28"/>
          <w:szCs w:val="28"/>
        </w:rPr>
        <w:t>д</w:t>
      </w:r>
      <w:r w:rsidRPr="00B378E5">
        <w:rPr>
          <w:rFonts w:ascii="Times New Roman" w:hAnsi="Times New Roman" w:cs="Times New Roman"/>
          <w:sz w:val="28"/>
          <w:szCs w:val="28"/>
        </w:rPr>
        <w:t>ствами для проезда до места работы и обратно, телефонно-телеграфной свя</w:t>
      </w:r>
      <w:r w:rsidRPr="00B378E5">
        <w:rPr>
          <w:rFonts w:ascii="Times New Roman" w:hAnsi="Times New Roman" w:cs="Times New Roman"/>
          <w:sz w:val="28"/>
          <w:szCs w:val="28"/>
        </w:rPr>
        <w:softHyphen/>
        <w:t>зью и др. согласованными видами обслуживания.</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6.3. Все расходы, связанные с командированием специалистов в целях оказания необходимой технической помощи, включая оплату стоимости ж.д. или</w:t>
      </w:r>
      <w:r w:rsidRPr="00B378E5">
        <w:rPr>
          <w:rFonts w:ascii="Times New Roman" w:hAnsi="Times New Roman" w:cs="Times New Roman"/>
          <w:sz w:val="28"/>
          <w:szCs w:val="28"/>
        </w:rPr>
        <w:br/>
        <w:t xml:space="preserve">авиабилетов </w:t>
      </w:r>
      <w:r w:rsidRPr="00B378E5">
        <w:rPr>
          <w:rFonts w:ascii="Times New Roman" w:hAnsi="Times New Roman" w:cs="Times New Roman"/>
          <w:sz w:val="28"/>
          <w:szCs w:val="28"/>
        </w:rPr>
        <w:tab/>
        <w:t xml:space="preserve">от места их назначения и обратно, провоза </w:t>
      </w:r>
      <w:r w:rsidRPr="00B378E5">
        <w:rPr>
          <w:rFonts w:ascii="Times New Roman" w:hAnsi="Times New Roman" w:cs="Times New Roman"/>
          <w:sz w:val="28"/>
          <w:szCs w:val="28"/>
        </w:rPr>
        <w:tab/>
        <w:t xml:space="preserve"> кг баг</w:t>
      </w:r>
      <w:r w:rsidRPr="00B378E5">
        <w:rPr>
          <w:rFonts w:ascii="Times New Roman" w:hAnsi="Times New Roman" w:cs="Times New Roman"/>
          <w:sz w:val="28"/>
          <w:szCs w:val="28"/>
        </w:rPr>
        <w:t>а</w:t>
      </w:r>
      <w:r w:rsidRPr="00B378E5">
        <w:rPr>
          <w:rFonts w:ascii="Times New Roman" w:hAnsi="Times New Roman" w:cs="Times New Roman"/>
          <w:sz w:val="28"/>
          <w:szCs w:val="28"/>
        </w:rPr>
        <w:t>жа на человека, сверх полагающихся по</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авиабилету, а также вознаграждение в зависимости от квалификации сп</w:t>
      </w:r>
      <w:r w:rsidRPr="00B378E5">
        <w:rPr>
          <w:rFonts w:ascii="Times New Roman" w:hAnsi="Times New Roman" w:cs="Times New Roman"/>
          <w:sz w:val="28"/>
          <w:szCs w:val="28"/>
        </w:rPr>
        <w:t>е</w:t>
      </w:r>
      <w:r w:rsidRPr="00B378E5">
        <w:rPr>
          <w:rFonts w:ascii="Times New Roman" w:hAnsi="Times New Roman" w:cs="Times New Roman"/>
          <w:sz w:val="28"/>
          <w:szCs w:val="28"/>
        </w:rPr>
        <w:t>циали</w:t>
      </w:r>
      <w:r w:rsidRPr="00B378E5">
        <w:rPr>
          <w:rFonts w:ascii="Times New Roman" w:hAnsi="Times New Roman" w:cs="Times New Roman"/>
          <w:sz w:val="28"/>
          <w:szCs w:val="28"/>
        </w:rPr>
        <w:softHyphen/>
        <w:t>стов, несет Лицензиат по следующим ставкам:</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6.4.</w:t>
      </w:r>
      <w:r w:rsidRPr="00B378E5">
        <w:rPr>
          <w:rFonts w:ascii="Times New Roman" w:hAnsi="Times New Roman" w:cs="Times New Roman"/>
          <w:sz w:val="28"/>
          <w:szCs w:val="28"/>
        </w:rPr>
        <w:tab/>
        <w:t>В случае обращения Лицензиата к Лицензиару с просьбой о пос</w:t>
      </w:r>
      <w:r w:rsidRPr="00B378E5">
        <w:rPr>
          <w:rFonts w:ascii="Times New Roman" w:hAnsi="Times New Roman" w:cs="Times New Roman"/>
          <w:sz w:val="28"/>
          <w:szCs w:val="28"/>
        </w:rPr>
        <w:t>е</w:t>
      </w:r>
      <w:r w:rsidRPr="00B378E5">
        <w:rPr>
          <w:rFonts w:ascii="Times New Roman" w:hAnsi="Times New Roman" w:cs="Times New Roman"/>
          <w:sz w:val="28"/>
          <w:szCs w:val="28"/>
        </w:rPr>
        <w:t>щении</w:t>
      </w:r>
      <w:r w:rsidRPr="00B378E5">
        <w:rPr>
          <w:rFonts w:ascii="Times New Roman" w:hAnsi="Times New Roman" w:cs="Times New Roman"/>
          <w:sz w:val="28"/>
          <w:szCs w:val="28"/>
        </w:rPr>
        <w:br/>
        <w:t>предприятий, производящих продукцию по лицензии, в целях ознакомл</w:t>
      </w:r>
      <w:r w:rsidRPr="00B378E5">
        <w:rPr>
          <w:rFonts w:ascii="Times New Roman" w:hAnsi="Times New Roman" w:cs="Times New Roman"/>
          <w:sz w:val="28"/>
          <w:szCs w:val="28"/>
        </w:rPr>
        <w:t>е</w:t>
      </w:r>
      <w:r w:rsidRPr="00B378E5">
        <w:rPr>
          <w:rFonts w:ascii="Times New Roman" w:hAnsi="Times New Roman" w:cs="Times New Roman"/>
          <w:sz w:val="28"/>
          <w:szCs w:val="28"/>
        </w:rPr>
        <w:t>ния с ее</w:t>
      </w:r>
      <w:r w:rsidRPr="00B378E5">
        <w:rPr>
          <w:rFonts w:ascii="Times New Roman" w:hAnsi="Times New Roman" w:cs="Times New Roman"/>
          <w:sz w:val="28"/>
          <w:szCs w:val="28"/>
        </w:rPr>
        <w:br/>
        <w:t>производством и оборудованием на месте, Лицензиар удовлетворит т</w:t>
      </w:r>
      <w:r w:rsidRPr="00B378E5">
        <w:rPr>
          <w:rFonts w:ascii="Times New Roman" w:hAnsi="Times New Roman" w:cs="Times New Roman"/>
          <w:sz w:val="28"/>
          <w:szCs w:val="28"/>
        </w:rPr>
        <w:t>а</w:t>
      </w:r>
      <w:r w:rsidRPr="00B378E5">
        <w:rPr>
          <w:rFonts w:ascii="Times New Roman" w:hAnsi="Times New Roman" w:cs="Times New Roman"/>
          <w:sz w:val="28"/>
          <w:szCs w:val="28"/>
        </w:rPr>
        <w:t>кую просьбу.</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Все расходы, связанные с посещением и пребыванием специалистов на предприятиях Лицензиара, несет Лицензиат (возможно Лицензиар или по договоренности сторон).</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6.5.</w:t>
      </w:r>
      <w:r w:rsidRPr="00B378E5">
        <w:rPr>
          <w:rFonts w:ascii="Times New Roman" w:hAnsi="Times New Roman" w:cs="Times New Roman"/>
          <w:sz w:val="28"/>
          <w:szCs w:val="28"/>
        </w:rPr>
        <w:tab/>
        <w:t>По просьбе Лицензиата и за его счет Лицензиар поставит ему о</w:t>
      </w:r>
      <w:r w:rsidRPr="00B378E5">
        <w:rPr>
          <w:rFonts w:ascii="Times New Roman" w:hAnsi="Times New Roman" w:cs="Times New Roman"/>
          <w:sz w:val="28"/>
          <w:szCs w:val="28"/>
        </w:rPr>
        <w:t>б</w:t>
      </w:r>
      <w:r w:rsidRPr="00B378E5">
        <w:rPr>
          <w:rFonts w:ascii="Times New Roman" w:hAnsi="Times New Roman" w:cs="Times New Roman"/>
          <w:sz w:val="28"/>
          <w:szCs w:val="28"/>
        </w:rPr>
        <w:t>разцы</w:t>
      </w:r>
      <w:r w:rsidRPr="00B378E5">
        <w:rPr>
          <w:rFonts w:ascii="Times New Roman" w:hAnsi="Times New Roman" w:cs="Times New Roman"/>
          <w:sz w:val="28"/>
          <w:szCs w:val="28"/>
        </w:rPr>
        <w:br/>
        <w:t>продукции по лицензии и материалов, а также специальное оборудов</w:t>
      </w:r>
      <w:r w:rsidRPr="00B378E5">
        <w:rPr>
          <w:rFonts w:ascii="Times New Roman" w:hAnsi="Times New Roman" w:cs="Times New Roman"/>
          <w:sz w:val="28"/>
          <w:szCs w:val="28"/>
        </w:rPr>
        <w:t>а</w:t>
      </w:r>
      <w:r w:rsidRPr="00B378E5">
        <w:rPr>
          <w:rFonts w:ascii="Times New Roman" w:hAnsi="Times New Roman" w:cs="Times New Roman"/>
          <w:sz w:val="28"/>
          <w:szCs w:val="28"/>
        </w:rPr>
        <w:t>ние, необходимое для производства продукции по лицензии.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Если Лицензиаром является физическое лицо, пп. 6.4. и 6.5. не примен</w:t>
      </w:r>
      <w:r w:rsidRPr="00B378E5">
        <w:rPr>
          <w:rFonts w:ascii="Times New Roman" w:hAnsi="Times New Roman" w:cs="Times New Roman"/>
          <w:sz w:val="28"/>
          <w:szCs w:val="28"/>
        </w:rPr>
        <w:t>я</w:t>
      </w:r>
      <w:r w:rsidRPr="00B378E5">
        <w:rPr>
          <w:rFonts w:ascii="Times New Roman" w:hAnsi="Times New Roman" w:cs="Times New Roman"/>
          <w:sz w:val="28"/>
          <w:szCs w:val="28"/>
        </w:rPr>
        <w:t>ют</w:t>
      </w:r>
      <w:r w:rsidRPr="00B378E5">
        <w:rPr>
          <w:rFonts w:ascii="Times New Roman" w:hAnsi="Times New Roman" w:cs="Times New Roman"/>
          <w:sz w:val="28"/>
          <w:szCs w:val="28"/>
        </w:rPr>
        <w:softHyphen/>
        <w:t>ся.</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Подписание рекомендуемых этим разделом "Примерного договора" ус</w:t>
      </w:r>
      <w:r w:rsidRPr="00B378E5">
        <w:rPr>
          <w:rFonts w:ascii="Times New Roman" w:hAnsi="Times New Roman" w:cs="Times New Roman"/>
          <w:sz w:val="28"/>
          <w:szCs w:val="28"/>
        </w:rPr>
        <w:softHyphen/>
        <w:t>ловий укрепляет отношения Лицензиара и Лицензиата как компаньонов и тем самым увеличивает их взаимную выгоду.</w:t>
      </w:r>
    </w:p>
    <w:p w:rsidR="00B378E5" w:rsidRPr="002C19DC" w:rsidRDefault="00B378E5" w:rsidP="00B378E5">
      <w:pPr>
        <w:pStyle w:val="a3"/>
        <w:spacing w:after="0" w:line="233" w:lineRule="auto"/>
        <w:rPr>
          <w:rFonts w:ascii="Times New Roman" w:hAnsi="Times New Roman" w:cs="Times New Roman"/>
          <w:b/>
          <w:sz w:val="28"/>
          <w:szCs w:val="28"/>
        </w:rPr>
      </w:pPr>
      <w:r w:rsidRPr="002C19DC">
        <w:rPr>
          <w:rFonts w:ascii="Times New Roman" w:hAnsi="Times New Roman" w:cs="Times New Roman"/>
          <w:b/>
          <w:sz w:val="28"/>
          <w:szCs w:val="28"/>
        </w:rPr>
        <w:t>7. Платежи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7.1. За предоставление прав, предусмотренных настоящим договором, и за техническую документацию и другую информацию, указанную в Пр</w:t>
      </w:r>
      <w:r w:rsidRPr="00B378E5">
        <w:rPr>
          <w:rFonts w:ascii="Times New Roman" w:hAnsi="Times New Roman" w:cs="Times New Roman"/>
          <w:sz w:val="28"/>
          <w:szCs w:val="28"/>
        </w:rPr>
        <w:t>и</w:t>
      </w:r>
      <w:r w:rsidRPr="00B378E5">
        <w:rPr>
          <w:rFonts w:ascii="Times New Roman" w:hAnsi="Times New Roman" w:cs="Times New Roman"/>
          <w:sz w:val="28"/>
          <w:szCs w:val="28"/>
        </w:rPr>
        <w:t>ложении 4, Лицензиат уплачивает Лицензиару вознаграждение согласно следующему.</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Вариант 1</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(предусматривает единовременные и поэтапные платежи заранее огов</w:t>
      </w:r>
      <w:r w:rsidRPr="00B378E5">
        <w:rPr>
          <w:rFonts w:ascii="Times New Roman" w:hAnsi="Times New Roman" w:cs="Times New Roman"/>
          <w:sz w:val="28"/>
          <w:szCs w:val="28"/>
        </w:rPr>
        <w:t>о</w:t>
      </w:r>
      <w:r w:rsidRPr="00B378E5">
        <w:rPr>
          <w:rFonts w:ascii="Times New Roman" w:hAnsi="Times New Roman" w:cs="Times New Roman"/>
          <w:sz w:val="28"/>
          <w:szCs w:val="28"/>
        </w:rPr>
        <w:t>ренной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сторонами суммы)</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а) сумма в размере</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(цифрой и прописью)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 рублей уплачивается по предъявлению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счета в трех экземплярах 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(банк Лицензиара)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течение</w:t>
      </w:r>
      <w:r w:rsidRPr="00B378E5">
        <w:rPr>
          <w:rFonts w:ascii="Times New Roman" w:hAnsi="Times New Roman" w:cs="Times New Roman"/>
          <w:sz w:val="28"/>
          <w:szCs w:val="28"/>
        </w:rPr>
        <w:tab/>
        <w:t>дней с даты _________________________________ ;</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б)</w:t>
      </w:r>
      <w:r w:rsidRPr="00B378E5">
        <w:rPr>
          <w:rFonts w:ascii="Times New Roman" w:hAnsi="Times New Roman" w:cs="Times New Roman"/>
          <w:sz w:val="28"/>
          <w:szCs w:val="28"/>
        </w:rPr>
        <w:tab/>
        <w:t>сумма в размере</w:t>
      </w:r>
      <w:r w:rsidRPr="00B378E5">
        <w:rPr>
          <w:rFonts w:ascii="Times New Roman" w:hAnsi="Times New Roman" w:cs="Times New Roman"/>
          <w:sz w:val="28"/>
          <w:szCs w:val="28"/>
        </w:rPr>
        <w:tab/>
        <w:t>рублей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цифрой и прописью)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уплачивается по предъявлению счета в трех экземплярах</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(банк Лицензиара)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течение</w:t>
      </w:r>
      <w:r w:rsidRPr="00B378E5">
        <w:rPr>
          <w:rFonts w:ascii="Times New Roman" w:hAnsi="Times New Roman" w:cs="Times New Roman"/>
          <w:sz w:val="28"/>
          <w:szCs w:val="28"/>
        </w:rPr>
        <w:tab/>
        <w:t>дней с даты вступления договора в силу;</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w:t>
      </w:r>
      <w:r w:rsidRPr="00B378E5">
        <w:rPr>
          <w:rFonts w:ascii="Times New Roman" w:hAnsi="Times New Roman" w:cs="Times New Roman"/>
          <w:sz w:val="28"/>
          <w:szCs w:val="28"/>
        </w:rPr>
        <w:tab/>
        <w:t>сумма в размере</w:t>
      </w:r>
      <w:r w:rsidRPr="00B378E5">
        <w:rPr>
          <w:rFonts w:ascii="Times New Roman" w:hAnsi="Times New Roman" w:cs="Times New Roman"/>
          <w:sz w:val="28"/>
          <w:szCs w:val="28"/>
        </w:rPr>
        <w:tab/>
        <w:t>рублей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(цифрой и прописью)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уплачивается по предъявлению счета в трех экземплярах</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(банк Лицензиара)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и копии приемо-сдаточного акта или копии накладной, предусмотренных в п. 3,2.</w:t>
      </w:r>
      <w:r w:rsidRPr="00B378E5">
        <w:rPr>
          <w:rFonts w:ascii="Times New Roman" w:hAnsi="Times New Roman" w:cs="Times New Roman"/>
          <w:sz w:val="28"/>
          <w:szCs w:val="28"/>
        </w:rPr>
        <w:br/>
        <w:t>настоящего договора, в течение</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дней с даты приемки технической документации;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г) сумма в размере</w:t>
      </w:r>
      <w:r w:rsidRPr="00B378E5">
        <w:rPr>
          <w:rFonts w:ascii="Times New Roman" w:hAnsi="Times New Roman" w:cs="Times New Roman"/>
          <w:sz w:val="28"/>
          <w:szCs w:val="28"/>
        </w:rPr>
        <w:tab/>
        <w:t>рублей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(цифрой и прописью)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уплачивается в течение </w:t>
      </w:r>
      <w:r w:rsidRPr="00B378E5">
        <w:rPr>
          <w:rFonts w:ascii="Times New Roman" w:hAnsi="Times New Roman" w:cs="Times New Roman"/>
          <w:sz w:val="28"/>
          <w:szCs w:val="28"/>
        </w:rPr>
        <w:tab/>
        <w:t xml:space="preserve"> дней с даты начала производства (серийн</w:t>
      </w:r>
      <w:r w:rsidRPr="00B378E5">
        <w:rPr>
          <w:rFonts w:ascii="Times New Roman" w:hAnsi="Times New Roman" w:cs="Times New Roman"/>
          <w:sz w:val="28"/>
          <w:szCs w:val="28"/>
        </w:rPr>
        <w:t>о</w:t>
      </w:r>
      <w:r w:rsidRPr="00B378E5">
        <w:rPr>
          <w:rFonts w:ascii="Times New Roman" w:hAnsi="Times New Roman" w:cs="Times New Roman"/>
          <w:sz w:val="28"/>
          <w:szCs w:val="28"/>
        </w:rPr>
        <w:t>го производства).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Стороны определяют, что считается началом производства (серийного производ</w:t>
      </w:r>
      <w:r w:rsidRPr="00B378E5">
        <w:rPr>
          <w:rFonts w:ascii="Times New Roman" w:hAnsi="Times New Roman" w:cs="Times New Roman"/>
          <w:sz w:val="28"/>
          <w:szCs w:val="28"/>
        </w:rPr>
        <w:softHyphen/>
        <w:t>ства).</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Вариант 2</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(предусматривает единовременные или поэтапные платежи и дальнейшие текущие отчисления в течение срока действия настоящего договора)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а) первоначальный платеж в размере 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(цифрой и прописью)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рублей уплачивается в течение </w:t>
      </w:r>
      <w:r w:rsidRPr="00B378E5">
        <w:rPr>
          <w:rFonts w:ascii="Times New Roman" w:hAnsi="Times New Roman" w:cs="Times New Roman"/>
          <w:sz w:val="28"/>
          <w:szCs w:val="28"/>
        </w:rPr>
        <w:tab/>
        <w:t xml:space="preserve"> дней с даты вступления в</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силу настоящего договора</w:t>
      </w:r>
      <w:r w:rsidRPr="00B378E5">
        <w:rPr>
          <w:rFonts w:ascii="Times New Roman" w:hAnsi="Times New Roman" w:cs="Times New Roman"/>
          <w:sz w:val="28"/>
          <w:szCs w:val="28"/>
        </w:rPr>
        <w:tab/>
        <w:t>(банк Лицензиара);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текущие     отчисления     (роялти)     уплачиваются     Лицензиару     в     размере</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    от    продажной    цены    продукции    по    лицензии и </w:t>
      </w:r>
      <w:r w:rsidRPr="00B378E5">
        <w:rPr>
          <w:rFonts w:ascii="Times New Roman" w:hAnsi="Times New Roman" w:cs="Times New Roman"/>
          <w:sz w:val="28"/>
          <w:szCs w:val="28"/>
        </w:rPr>
        <w:tab/>
        <w:t xml:space="preserve"> % от продажной цены специальной продукции, изготовленной 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реализованной Лицензиатом.</w:t>
      </w:r>
    </w:p>
    <w:p w:rsidR="00E977FD" w:rsidRDefault="00E977FD" w:rsidP="00B378E5">
      <w:pPr>
        <w:pStyle w:val="a3"/>
        <w:spacing w:after="0" w:line="233" w:lineRule="auto"/>
        <w:rPr>
          <w:rFonts w:ascii="Times New Roman" w:hAnsi="Times New Roman" w:cs="Times New Roman"/>
          <w:sz w:val="28"/>
          <w:szCs w:val="28"/>
        </w:rPr>
      </w:pPr>
    </w:p>
    <w:p w:rsidR="003729FC" w:rsidRDefault="003729FC" w:rsidP="003729FC">
      <w:pPr>
        <w:pStyle w:val="a3"/>
        <w:spacing w:after="0" w:line="233" w:lineRule="auto"/>
        <w:ind w:left="0"/>
        <w:rPr>
          <w:rFonts w:ascii="Times New Roman" w:hAnsi="Times New Roman" w:cs="Times New Roman"/>
          <w:sz w:val="28"/>
          <w:szCs w:val="28"/>
        </w:rPr>
      </w:pPr>
    </w:p>
    <w:p w:rsidR="003729FC" w:rsidRPr="00E977FD" w:rsidRDefault="003729FC" w:rsidP="003729FC">
      <w:pPr>
        <w:pStyle w:val="a3"/>
        <w:spacing w:after="0" w:line="233" w:lineRule="auto"/>
        <w:ind w:left="0"/>
        <w:rPr>
          <w:rFonts w:ascii="Times New Roman" w:hAnsi="Times New Roman" w:cs="Times New Roman"/>
          <w:sz w:val="28"/>
          <w:szCs w:val="28"/>
        </w:rPr>
        <w:sectPr w:rsidR="003729FC" w:rsidRPr="00E977FD" w:rsidSect="004F3353">
          <w:footerReference w:type="even" r:id="rId17"/>
          <w:footerReference w:type="default" r:id="rId18"/>
          <w:pgSz w:w="11905" w:h="16837"/>
          <w:pgMar w:top="1134" w:right="1247" w:bottom="1531" w:left="1021" w:header="709" w:footer="709" w:gutter="0"/>
          <w:cols w:space="720"/>
        </w:sect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либо:</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текущие отчисления (роялти) уплачиваются Лицензиару в размере</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(цифрой и прописью)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за единицу (штуку, килограмм и т.п.) продукции по лицензии и рублей ____________________________________________________________________ рублей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(цифрой и прописью)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за единицу специальной продукции, изготовленной и реализова</w:t>
      </w:r>
      <w:r w:rsidRPr="00B378E5">
        <w:rPr>
          <w:rFonts w:ascii="Times New Roman" w:hAnsi="Times New Roman" w:cs="Times New Roman"/>
          <w:sz w:val="28"/>
          <w:szCs w:val="28"/>
        </w:rPr>
        <w:t>н</w:t>
      </w:r>
      <w:r w:rsidRPr="00B378E5">
        <w:rPr>
          <w:rFonts w:ascii="Times New Roman" w:hAnsi="Times New Roman" w:cs="Times New Roman"/>
          <w:sz w:val="28"/>
          <w:szCs w:val="28"/>
        </w:rPr>
        <w:t>ной Лицензиатом.</w:t>
      </w:r>
      <w:r w:rsidRPr="00B378E5">
        <w:rPr>
          <w:rFonts w:ascii="Times New Roman" w:hAnsi="Times New Roman" w:cs="Times New Roman"/>
          <w:sz w:val="28"/>
          <w:szCs w:val="28"/>
        </w:rPr>
        <w:br/>
        <w:t>С учетом специфики предмета настоящего договора стороны м</w:t>
      </w:r>
      <w:r w:rsidRPr="00B378E5">
        <w:rPr>
          <w:rFonts w:ascii="Times New Roman" w:hAnsi="Times New Roman" w:cs="Times New Roman"/>
          <w:sz w:val="28"/>
          <w:szCs w:val="28"/>
        </w:rPr>
        <w:t>о</w:t>
      </w:r>
      <w:r w:rsidRPr="00B378E5">
        <w:rPr>
          <w:rFonts w:ascii="Times New Roman" w:hAnsi="Times New Roman" w:cs="Times New Roman"/>
          <w:sz w:val="28"/>
          <w:szCs w:val="28"/>
        </w:rPr>
        <w:t>гут договориться о</w:t>
      </w:r>
      <w:r w:rsidRPr="00B378E5">
        <w:rPr>
          <w:rFonts w:ascii="Times New Roman" w:hAnsi="Times New Roman" w:cs="Times New Roman"/>
          <w:sz w:val="28"/>
          <w:szCs w:val="28"/>
        </w:rPr>
        <w:br/>
        <w:t>платежах только в виде роялти, без предварительного платежа,</w:t>
      </w:r>
      <w:r w:rsidRPr="00B378E5">
        <w:rPr>
          <w:rFonts w:ascii="Times New Roman" w:hAnsi="Times New Roman" w:cs="Times New Roman"/>
          <w:sz w:val="28"/>
          <w:szCs w:val="28"/>
        </w:rPr>
        <w:br/>
        <w:t>б) первоначальный платеж в размере</w:t>
      </w:r>
      <w:r w:rsidRPr="00B378E5">
        <w:rPr>
          <w:rFonts w:ascii="Times New Roman" w:hAnsi="Times New Roman" w:cs="Times New Roman"/>
          <w:sz w:val="28"/>
          <w:szCs w:val="28"/>
        </w:rPr>
        <w:tab/>
        <w:t>рублей,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(цифрой и прописью)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из которых:</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сумма в размере</w:t>
      </w:r>
      <w:r w:rsidRPr="00B378E5">
        <w:rPr>
          <w:rFonts w:ascii="Times New Roman" w:hAnsi="Times New Roman" w:cs="Times New Roman"/>
          <w:sz w:val="28"/>
          <w:szCs w:val="28"/>
        </w:rPr>
        <w:tab/>
        <w:t>рублей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(цифрой и прописью)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уплачивается      по     предъявлению     счета      в     трех     экзе</w:t>
      </w:r>
      <w:r w:rsidRPr="00B378E5">
        <w:rPr>
          <w:rFonts w:ascii="Times New Roman" w:hAnsi="Times New Roman" w:cs="Times New Roman"/>
          <w:sz w:val="28"/>
          <w:szCs w:val="28"/>
        </w:rPr>
        <w:t>м</w:t>
      </w:r>
      <w:r w:rsidRPr="00B378E5">
        <w:rPr>
          <w:rFonts w:ascii="Times New Roman" w:hAnsi="Times New Roman" w:cs="Times New Roman"/>
          <w:sz w:val="28"/>
          <w:szCs w:val="28"/>
        </w:rPr>
        <w:t>плярах в</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(банк Лицензиара)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течение</w:t>
      </w:r>
      <w:r w:rsidRPr="00B378E5">
        <w:rPr>
          <w:rFonts w:ascii="Times New Roman" w:hAnsi="Times New Roman" w:cs="Times New Roman"/>
          <w:sz w:val="28"/>
          <w:szCs w:val="28"/>
        </w:rPr>
        <w:tab/>
        <w:t>дней с даты вступления настоящего договора в</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силу (инкассо с немедленной оплатой, с последующим акцептом и т.д.)</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сумма в размере</w:t>
      </w:r>
      <w:r w:rsidRPr="00B378E5">
        <w:rPr>
          <w:rFonts w:ascii="Times New Roman" w:hAnsi="Times New Roman" w:cs="Times New Roman"/>
          <w:sz w:val="28"/>
          <w:szCs w:val="28"/>
        </w:rPr>
        <w:tab/>
        <w:t>рублей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(цифрой и прописью)</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уплачивается в течение</w:t>
      </w:r>
      <w:r w:rsidRPr="00B378E5">
        <w:rPr>
          <w:rFonts w:ascii="Times New Roman" w:hAnsi="Times New Roman" w:cs="Times New Roman"/>
          <w:sz w:val="28"/>
          <w:szCs w:val="28"/>
        </w:rPr>
        <w:tab/>
        <w:t>дней после передачи технической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документации, указанной в разделе 3 настоящего договора. Оплата производится в этом же порядке, с приложением к счету копии приемо-сдаточного акта или ко</w:t>
      </w:r>
      <w:r w:rsidRPr="00B378E5">
        <w:rPr>
          <w:rFonts w:ascii="Times New Roman" w:hAnsi="Times New Roman" w:cs="Times New Roman"/>
          <w:sz w:val="28"/>
          <w:szCs w:val="28"/>
        </w:rPr>
        <w:softHyphen/>
        <w:t>пии отправленной почтовой накладной, как это предусмотрено п.3.2. текущие отчисления (ро</w:t>
      </w:r>
      <w:r w:rsidRPr="00B378E5">
        <w:rPr>
          <w:rFonts w:ascii="Times New Roman" w:hAnsi="Times New Roman" w:cs="Times New Roman"/>
          <w:sz w:val="28"/>
          <w:szCs w:val="28"/>
        </w:rPr>
        <w:t>я</w:t>
      </w:r>
      <w:r w:rsidRPr="00B378E5">
        <w:rPr>
          <w:rFonts w:ascii="Times New Roman" w:hAnsi="Times New Roman" w:cs="Times New Roman"/>
          <w:sz w:val="28"/>
          <w:szCs w:val="28"/>
        </w:rPr>
        <w:t>лти) в % или рублях, как это предусмотрено в подпунк</w:t>
      </w:r>
      <w:r w:rsidRPr="00B378E5">
        <w:rPr>
          <w:rFonts w:ascii="Times New Roman" w:hAnsi="Times New Roman" w:cs="Times New Roman"/>
          <w:sz w:val="28"/>
          <w:szCs w:val="28"/>
        </w:rPr>
        <w:softHyphen/>
        <w:t>те "а" Вар</w:t>
      </w:r>
      <w:r w:rsidRPr="00B378E5">
        <w:rPr>
          <w:rFonts w:ascii="Times New Roman" w:hAnsi="Times New Roman" w:cs="Times New Roman"/>
          <w:sz w:val="28"/>
          <w:szCs w:val="28"/>
        </w:rPr>
        <w:t>и</w:t>
      </w:r>
      <w:r w:rsidRPr="00B378E5">
        <w:rPr>
          <w:rFonts w:ascii="Times New Roman" w:hAnsi="Times New Roman" w:cs="Times New Roman"/>
          <w:sz w:val="28"/>
          <w:szCs w:val="28"/>
        </w:rPr>
        <w:t>анта 2.</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7.2.</w:t>
      </w:r>
      <w:r w:rsidRPr="00B378E5">
        <w:rPr>
          <w:rFonts w:ascii="Times New Roman" w:hAnsi="Times New Roman" w:cs="Times New Roman"/>
          <w:sz w:val="28"/>
          <w:szCs w:val="28"/>
        </w:rPr>
        <w:tab/>
        <w:t>Текущие отчисления (роялти) производятся Лицензиатом в течение</w:t>
      </w:r>
      <w:r w:rsidRPr="00B378E5">
        <w:rPr>
          <w:rFonts w:ascii="Times New Roman" w:hAnsi="Times New Roman" w:cs="Times New Roman"/>
          <w:sz w:val="28"/>
          <w:szCs w:val="28"/>
        </w:rPr>
        <w:br/>
      </w:r>
      <w:r w:rsidRPr="00B378E5">
        <w:rPr>
          <w:rFonts w:ascii="Times New Roman" w:hAnsi="Times New Roman" w:cs="Times New Roman"/>
          <w:sz w:val="28"/>
          <w:szCs w:val="28"/>
        </w:rPr>
        <w:tab/>
        <w:t xml:space="preserve"> дней, следующих за отчетным периодом.</w:t>
      </w:r>
    </w:p>
    <w:p w:rsidR="00B378E5" w:rsidRPr="00B378E5" w:rsidRDefault="00B378E5" w:rsidP="00F16E55">
      <w:pPr>
        <w:pStyle w:val="a3"/>
        <w:numPr>
          <w:ilvl w:val="0"/>
          <w:numId w:val="23"/>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Все платежи по настоящему договору принимаются как платежи нетто в пользу Лицензиара (или по договоренности сторон).</w:t>
      </w:r>
    </w:p>
    <w:p w:rsidR="00B378E5" w:rsidRPr="00B378E5" w:rsidRDefault="00B378E5" w:rsidP="00F16E55">
      <w:pPr>
        <w:pStyle w:val="a3"/>
        <w:numPr>
          <w:ilvl w:val="0"/>
          <w:numId w:val="23"/>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После прекращения срока действия настоящего договора его пол</w:t>
      </w:r>
      <w:r w:rsidRPr="00B378E5">
        <w:rPr>
          <w:rFonts w:ascii="Times New Roman" w:hAnsi="Times New Roman" w:cs="Times New Roman"/>
          <w:sz w:val="28"/>
          <w:szCs w:val="28"/>
        </w:rPr>
        <w:t>о</w:t>
      </w:r>
      <w:r w:rsidRPr="00B378E5">
        <w:rPr>
          <w:rFonts w:ascii="Times New Roman" w:hAnsi="Times New Roman" w:cs="Times New Roman"/>
          <w:sz w:val="28"/>
          <w:szCs w:val="28"/>
        </w:rPr>
        <w:t>же</w:t>
      </w:r>
      <w:r w:rsidRPr="00B378E5">
        <w:rPr>
          <w:rFonts w:ascii="Times New Roman" w:hAnsi="Times New Roman" w:cs="Times New Roman"/>
          <w:sz w:val="28"/>
          <w:szCs w:val="28"/>
        </w:rPr>
        <w:softHyphen/>
        <w:t>ния будут применяться до тех пор, пока не будут окончательно урег</w:t>
      </w:r>
      <w:r w:rsidRPr="00B378E5">
        <w:rPr>
          <w:rFonts w:ascii="Times New Roman" w:hAnsi="Times New Roman" w:cs="Times New Roman"/>
          <w:sz w:val="28"/>
          <w:szCs w:val="28"/>
        </w:rPr>
        <w:t>у</w:t>
      </w:r>
      <w:r w:rsidRPr="00B378E5">
        <w:rPr>
          <w:rFonts w:ascii="Times New Roman" w:hAnsi="Times New Roman" w:cs="Times New Roman"/>
          <w:sz w:val="28"/>
          <w:szCs w:val="28"/>
        </w:rPr>
        <w:t>лированы платежи, обязательства по которым возникли в период его действия.</w:t>
      </w:r>
    </w:p>
    <w:p w:rsidR="00B378E5" w:rsidRPr="00B378E5" w:rsidRDefault="00B378E5" w:rsidP="00B378E5">
      <w:pPr>
        <w:pStyle w:val="a3"/>
        <w:spacing w:after="0" w:line="233" w:lineRule="auto"/>
        <w:rPr>
          <w:rFonts w:ascii="Times New Roman" w:hAnsi="Times New Roman" w:cs="Times New Roman"/>
          <w:sz w:val="28"/>
          <w:szCs w:val="28"/>
          <w:lang w:val="be-BY"/>
        </w:rPr>
      </w:pPr>
      <w:r w:rsidRPr="00B378E5">
        <w:rPr>
          <w:rFonts w:ascii="Times New Roman" w:hAnsi="Times New Roman" w:cs="Times New Roman"/>
          <w:sz w:val="28"/>
          <w:szCs w:val="28"/>
        </w:rPr>
        <w:t>Для отечественных патентообладателей этот раздел представляет наибольшие затруднения, т.к. в период действия авторского свид</w:t>
      </w:r>
      <w:r w:rsidRPr="00B378E5">
        <w:rPr>
          <w:rFonts w:ascii="Times New Roman" w:hAnsi="Times New Roman" w:cs="Times New Roman"/>
          <w:sz w:val="28"/>
          <w:szCs w:val="28"/>
        </w:rPr>
        <w:t>е</w:t>
      </w:r>
      <w:r w:rsidRPr="00B378E5">
        <w:rPr>
          <w:rFonts w:ascii="Times New Roman" w:hAnsi="Times New Roman" w:cs="Times New Roman"/>
          <w:sz w:val="28"/>
          <w:szCs w:val="28"/>
        </w:rPr>
        <w:t>тельства патентообладатель наших изобретений был один - гос</w:t>
      </w:r>
      <w:r w:rsidRPr="00B378E5">
        <w:rPr>
          <w:rFonts w:ascii="Times New Roman" w:hAnsi="Times New Roman" w:cs="Times New Roman"/>
          <w:sz w:val="28"/>
          <w:szCs w:val="28"/>
        </w:rPr>
        <w:t>у</w:t>
      </w:r>
      <w:r w:rsidRPr="00B378E5">
        <w:rPr>
          <w:rFonts w:ascii="Times New Roman" w:hAnsi="Times New Roman" w:cs="Times New Roman"/>
          <w:sz w:val="28"/>
          <w:szCs w:val="28"/>
        </w:rPr>
        <w:t>дарство и все доходы или убытки от назначения продажной цены лицензии доставались в основном ему, функцию продавца выпо</w:t>
      </w:r>
      <w:r w:rsidRPr="00B378E5">
        <w:rPr>
          <w:rFonts w:ascii="Times New Roman" w:hAnsi="Times New Roman" w:cs="Times New Roman"/>
          <w:sz w:val="28"/>
          <w:szCs w:val="28"/>
        </w:rPr>
        <w:t>л</w:t>
      </w:r>
      <w:r w:rsidRPr="00B378E5">
        <w:rPr>
          <w:rFonts w:ascii="Times New Roman" w:hAnsi="Times New Roman" w:cs="Times New Roman"/>
          <w:sz w:val="28"/>
          <w:szCs w:val="28"/>
        </w:rPr>
        <w:t>няли государственные организации и вся эта работ сосредоточена была в основном в г. Москве.</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При определении размеров паушальных платежей и роялти можно пользоваться содержащимися в литературе </w:t>
      </w:r>
      <w:r w:rsidR="00082401">
        <w:rPr>
          <w:rFonts w:ascii="Times New Roman" w:hAnsi="Times New Roman" w:cs="Times New Roman"/>
          <w:sz w:val="28"/>
          <w:szCs w:val="28"/>
        </w:rPr>
        <w:t xml:space="preserve"> </w:t>
      </w:r>
      <w:r w:rsidRPr="00B378E5">
        <w:rPr>
          <w:rFonts w:ascii="Times New Roman" w:hAnsi="Times New Roman" w:cs="Times New Roman"/>
          <w:sz w:val="28"/>
          <w:szCs w:val="28"/>
        </w:rPr>
        <w:t>рекомендациями по их рас</w:t>
      </w:r>
      <w:r w:rsidRPr="00B378E5">
        <w:rPr>
          <w:rFonts w:ascii="Times New Roman" w:hAnsi="Times New Roman" w:cs="Times New Roman"/>
          <w:sz w:val="28"/>
          <w:szCs w:val="28"/>
        </w:rPr>
        <w:softHyphen/>
        <w:t>чету и принятым в мировой практике относительным коэфф</w:t>
      </w:r>
      <w:r w:rsidRPr="00B378E5">
        <w:rPr>
          <w:rFonts w:ascii="Times New Roman" w:hAnsi="Times New Roman" w:cs="Times New Roman"/>
          <w:sz w:val="28"/>
          <w:szCs w:val="28"/>
        </w:rPr>
        <w:t>и</w:t>
      </w:r>
      <w:r w:rsidRPr="00B378E5">
        <w:rPr>
          <w:rFonts w:ascii="Times New Roman" w:hAnsi="Times New Roman" w:cs="Times New Roman"/>
          <w:sz w:val="28"/>
          <w:szCs w:val="28"/>
        </w:rPr>
        <w:t>циентам, на</w:t>
      </w:r>
      <w:r w:rsidRPr="00B378E5">
        <w:rPr>
          <w:rFonts w:ascii="Times New Roman" w:hAnsi="Times New Roman" w:cs="Times New Roman"/>
          <w:sz w:val="28"/>
          <w:szCs w:val="28"/>
        </w:rPr>
        <w:softHyphen/>
        <w:t>пример, приведенным в таблице.</w:t>
      </w:r>
    </w:p>
    <w:p w:rsidR="00B378E5" w:rsidRPr="00B378E5" w:rsidRDefault="00B378E5" w:rsidP="00B378E5">
      <w:pPr>
        <w:pStyle w:val="a3"/>
        <w:spacing w:after="0" w:line="233" w:lineRule="auto"/>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931"/>
        <w:gridCol w:w="10"/>
        <w:gridCol w:w="6245"/>
        <w:gridCol w:w="2011"/>
      </w:tblGrid>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 п/п.</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Отрасль</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iCs/>
                <w:sz w:val="28"/>
                <w:szCs w:val="28"/>
              </w:rPr>
              <w:t xml:space="preserve">Роялти </w:t>
            </w:r>
            <w:r w:rsidRPr="00B378E5">
              <w:rPr>
                <w:rFonts w:ascii="Times New Roman" w:hAnsi="Times New Roman" w:cs="Times New Roman"/>
                <w:sz w:val="28"/>
                <w:szCs w:val="28"/>
              </w:rPr>
              <w:t>в %</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Подъемно - транспортное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Литейное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1.5</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Оборудование для цементных заводов</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5-6</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Оборудование для металлургической пр</w:t>
            </w:r>
            <w:r w:rsidRPr="00B378E5">
              <w:rPr>
                <w:rFonts w:ascii="Times New Roman" w:hAnsi="Times New Roman" w:cs="Times New Roman"/>
                <w:iCs/>
                <w:sz w:val="28"/>
                <w:szCs w:val="28"/>
              </w:rPr>
              <w:t>о</w:t>
            </w:r>
            <w:r w:rsidRPr="00B378E5">
              <w:rPr>
                <w:rFonts w:ascii="Times New Roman" w:hAnsi="Times New Roman" w:cs="Times New Roman"/>
                <w:iCs/>
                <w:sz w:val="28"/>
                <w:szCs w:val="28"/>
              </w:rPr>
              <w:t>мышленности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Оборудование для химической промышле</w:t>
            </w:r>
            <w:r w:rsidRPr="00B378E5">
              <w:rPr>
                <w:rFonts w:ascii="Times New Roman" w:hAnsi="Times New Roman" w:cs="Times New Roman"/>
                <w:iCs/>
                <w:sz w:val="28"/>
                <w:szCs w:val="28"/>
              </w:rPr>
              <w:t>н</w:t>
            </w:r>
            <w:r w:rsidRPr="00B378E5">
              <w:rPr>
                <w:rFonts w:ascii="Times New Roman" w:hAnsi="Times New Roman" w:cs="Times New Roman"/>
                <w:iCs/>
                <w:sz w:val="28"/>
                <w:szCs w:val="28"/>
              </w:rPr>
              <w:t>ности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5-10</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Оборудование для пищевой промышленн</w:t>
            </w:r>
            <w:r w:rsidRPr="00B378E5">
              <w:rPr>
                <w:rFonts w:ascii="Times New Roman" w:hAnsi="Times New Roman" w:cs="Times New Roman"/>
                <w:iCs/>
                <w:sz w:val="28"/>
                <w:szCs w:val="28"/>
              </w:rPr>
              <w:t>о</w:t>
            </w:r>
            <w:r w:rsidRPr="00B378E5">
              <w:rPr>
                <w:rFonts w:ascii="Times New Roman" w:hAnsi="Times New Roman" w:cs="Times New Roman"/>
                <w:iCs/>
                <w:sz w:val="28"/>
                <w:szCs w:val="28"/>
              </w:rPr>
              <w:t>сти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Оборудование для чистки воды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8</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Холодильное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2-4</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9</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Нагревательные системы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6-8</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10</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Печи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4-10</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11</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Котлы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7-10</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12</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Воздушные кондиционеры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3-4</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13</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Клапаны, вентили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3-6</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14</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Котельное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15</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Компрессоры, насосы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5-10</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16</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Моторы для промышленного назначения</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4-5</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17</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Оборудование для обработки поверхности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6-8</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18</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Металлические конструкции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2-4</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19</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Оборудование для текстильной промышле</w:t>
            </w:r>
            <w:r w:rsidRPr="00B378E5">
              <w:rPr>
                <w:rFonts w:ascii="Times New Roman" w:hAnsi="Times New Roman" w:cs="Times New Roman"/>
                <w:iCs/>
                <w:sz w:val="28"/>
                <w:szCs w:val="28"/>
              </w:rPr>
              <w:t>н</w:t>
            </w:r>
            <w:r w:rsidRPr="00B378E5">
              <w:rPr>
                <w:rFonts w:ascii="Times New Roman" w:hAnsi="Times New Roman" w:cs="Times New Roman"/>
                <w:iCs/>
                <w:sz w:val="28"/>
                <w:szCs w:val="28"/>
              </w:rPr>
              <w:t>ности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3-6</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20</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Полиграфическое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1.5-4</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21</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Электротехническое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6-7</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22</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Реле - аппаратура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4-6</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23</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Сигнальное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1-1.5</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24</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Электрические контрольно-измерительные приборы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2-4</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25</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Электронное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4-10</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26</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Электронное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4-10</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27</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Полупроводники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3-5</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28</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Радиолампы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5-7</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29</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Аккумуляторы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8-10</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30</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Электрокабели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2-4</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31</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Лифты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4-5</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32</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Станки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33</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Инструмент, оснастка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10</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34</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Сварочное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10</w:t>
            </w:r>
          </w:p>
        </w:tc>
      </w:tr>
      <w:tr w:rsidR="00B378E5" w:rsidRPr="00B378E5" w:rsidTr="00B378E5">
        <w:tc>
          <w:tcPr>
            <w:tcW w:w="941"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35</w:t>
            </w:r>
          </w:p>
        </w:tc>
        <w:tc>
          <w:tcPr>
            <w:tcW w:w="6245"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Приводы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 п/п.</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Отрасль</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Роялти в %</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36</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Фотокинотовары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37</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Медицинское оборудование и приборы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4-7</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38</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Измерительные приборы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5-10</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39</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Канцелярское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40</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Автомоторы и части к ним</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2-4</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41</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Авто запчасти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2-3</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42</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Буксиры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1-2</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43</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Велосипеды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44</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Железнодорожное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45</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Сельскохозяйственные машины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1-2</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46</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Скобяные изделия</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4-6</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47</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Ручной инструмент</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48</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Бритвы, ножи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4-7</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49</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Металлическая мебель</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50</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Полуфабрикаты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1.5-2</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51</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Литье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3-6</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52</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Строительные машины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53</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Удобрения</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54</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Удобрения -- химикаты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55</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Красители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56</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Ароматические вещества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57</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Продукты органической химии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58</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Фармацевтические товары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59</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Изделия из каучука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3-3.5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60</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Изделия из стекла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5-7</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61</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Краски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62</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Клей</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63</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Фототовары, химреактивы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64</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Минеральные масла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5-8</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65</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Текстильные волокна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2-3</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66</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Ткани для пошива одежды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67</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Ткани для промышленных целей</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3-10</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68</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Трикотаж, белье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2-4</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69</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Обувь</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1-2.5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70</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Кожи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71</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Деревянная мебель</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72</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Бумага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2</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73</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Упаковка бумажная и из картона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74</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Копировальная бумага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5-7</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75</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Книги, печатные издания</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9-12</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76</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Игры, спорттовары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77</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Парфюмерия</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3-4</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78</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Пластинки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10</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79</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Изделия из пластмассы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3-10</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80</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Стройматериалы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81</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Суда, судовое оборудование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82</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Самолеты, вооружение</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5-15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83</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Продовольственные товары</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1-2</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84</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Корм для скота</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5</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85</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Напитки</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10</w:t>
            </w:r>
          </w:p>
        </w:tc>
      </w:tr>
      <w:tr w:rsidR="00B378E5" w:rsidRPr="00B378E5" w:rsidTr="00B378E5">
        <w:tc>
          <w:tcPr>
            <w:tcW w:w="93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86</w:t>
            </w:r>
          </w:p>
        </w:tc>
        <w:tc>
          <w:tcPr>
            <w:tcW w:w="6250" w:type="dxa"/>
            <w:gridSpan w:val="2"/>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Холодильное оборудование для промы</w:t>
            </w:r>
            <w:r w:rsidRPr="00B378E5">
              <w:rPr>
                <w:rFonts w:ascii="Times New Roman" w:hAnsi="Times New Roman" w:cs="Times New Roman"/>
                <w:iCs/>
                <w:sz w:val="28"/>
                <w:szCs w:val="28"/>
              </w:rPr>
              <w:t>ш</w:t>
            </w:r>
            <w:r w:rsidRPr="00B378E5">
              <w:rPr>
                <w:rFonts w:ascii="Times New Roman" w:hAnsi="Times New Roman" w:cs="Times New Roman"/>
                <w:iCs/>
                <w:sz w:val="28"/>
                <w:szCs w:val="28"/>
              </w:rPr>
              <w:t>ленных целей</w:t>
            </w:r>
          </w:p>
        </w:tc>
        <w:tc>
          <w:tcPr>
            <w:tcW w:w="2011" w:type="dxa"/>
            <w:tcBorders>
              <w:top w:val="single" w:sz="6" w:space="0" w:color="auto"/>
              <w:left w:val="single" w:sz="6" w:space="0" w:color="auto"/>
              <w:bottom w:val="single" w:sz="6" w:space="0" w:color="auto"/>
              <w:right w:val="single" w:sz="6" w:space="0" w:color="auto"/>
            </w:tcBorders>
            <w:hideMark/>
          </w:tcPr>
          <w:p w:rsidR="00B378E5" w:rsidRPr="00B378E5" w:rsidRDefault="00B378E5" w:rsidP="00B378E5">
            <w:pPr>
              <w:pStyle w:val="a3"/>
              <w:spacing w:after="0" w:line="233" w:lineRule="auto"/>
              <w:rPr>
                <w:rFonts w:ascii="Times New Roman" w:hAnsi="Times New Roman" w:cs="Times New Roman"/>
                <w:iCs/>
                <w:sz w:val="28"/>
                <w:szCs w:val="28"/>
              </w:rPr>
            </w:pPr>
            <w:r w:rsidRPr="00B378E5">
              <w:rPr>
                <w:rFonts w:ascii="Times New Roman" w:hAnsi="Times New Roman" w:cs="Times New Roman"/>
                <w:iCs/>
                <w:sz w:val="28"/>
                <w:szCs w:val="28"/>
              </w:rPr>
              <w:t>4-6</w:t>
            </w:r>
          </w:p>
        </w:tc>
      </w:tr>
    </w:tbl>
    <w:p w:rsidR="00F93F5A" w:rsidRDefault="00F93F5A" w:rsidP="00F93F5A">
      <w:pPr>
        <w:pStyle w:val="a3"/>
        <w:spacing w:after="0" w:line="233" w:lineRule="auto"/>
        <w:ind w:left="0"/>
        <w:rPr>
          <w:rFonts w:ascii="Times New Roman" w:hAnsi="Times New Roman" w:cs="Times New Roman"/>
          <w:sz w:val="28"/>
          <w:szCs w:val="28"/>
        </w:rPr>
      </w:pPr>
    </w:p>
    <w:p w:rsidR="00B378E5" w:rsidRPr="00B378E5" w:rsidRDefault="004D6888" w:rsidP="00F93F5A">
      <w:pPr>
        <w:pStyle w:val="a3"/>
        <w:spacing w:after="0" w:line="233"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4D6888">
        <w:rPr>
          <w:rFonts w:ascii="Times New Roman" w:hAnsi="Times New Roman" w:cs="Times New Roman"/>
          <w:sz w:val="28"/>
          <w:szCs w:val="28"/>
        </w:rPr>
        <w:t>Наиболее распространенным видом роялти являются отчисления от продажной цены продукции по лицензии. Широко используется та</w:t>
      </w:r>
      <w:r w:rsidRPr="004D6888">
        <w:rPr>
          <w:rFonts w:ascii="Times New Roman" w:hAnsi="Times New Roman" w:cs="Times New Roman"/>
          <w:sz w:val="28"/>
          <w:szCs w:val="28"/>
        </w:rPr>
        <w:t>к</w:t>
      </w:r>
      <w:r w:rsidRPr="004D6888">
        <w:rPr>
          <w:rFonts w:ascii="Times New Roman" w:hAnsi="Times New Roman" w:cs="Times New Roman"/>
          <w:sz w:val="28"/>
          <w:szCs w:val="28"/>
        </w:rPr>
        <w:t>же фикси</w:t>
      </w:r>
      <w:r w:rsidRPr="004D6888">
        <w:rPr>
          <w:rFonts w:ascii="Times New Roman" w:hAnsi="Times New Roman" w:cs="Times New Roman"/>
          <w:sz w:val="28"/>
          <w:szCs w:val="28"/>
        </w:rPr>
        <w:softHyphen/>
        <w:t>рованная плата в долларах за каждую проданную лицензиатом единицу ли</w:t>
      </w:r>
      <w:r w:rsidRPr="004D6888">
        <w:rPr>
          <w:rFonts w:ascii="Times New Roman" w:hAnsi="Times New Roman" w:cs="Times New Roman"/>
          <w:sz w:val="28"/>
          <w:szCs w:val="28"/>
        </w:rPr>
        <w:softHyphen/>
        <w:t>цензируемого продукта независимо от реальной продажной цены</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Однако, </w:t>
      </w:r>
      <w:r w:rsidR="0088342A">
        <w:rPr>
          <w:rFonts w:ascii="Times New Roman" w:hAnsi="Times New Roman" w:cs="Times New Roman"/>
          <w:sz w:val="28"/>
          <w:szCs w:val="28"/>
        </w:rPr>
        <w:t xml:space="preserve"> </w:t>
      </w:r>
      <w:r w:rsidRPr="00B378E5">
        <w:rPr>
          <w:rFonts w:ascii="Times New Roman" w:hAnsi="Times New Roman" w:cs="Times New Roman"/>
          <w:sz w:val="28"/>
          <w:szCs w:val="28"/>
        </w:rPr>
        <w:t>для получения максимальной выгоды от своего изобрет</w:t>
      </w:r>
      <w:r w:rsidRPr="00B378E5">
        <w:rPr>
          <w:rFonts w:ascii="Times New Roman" w:hAnsi="Times New Roman" w:cs="Times New Roman"/>
          <w:sz w:val="28"/>
          <w:szCs w:val="28"/>
        </w:rPr>
        <w:t>е</w:t>
      </w:r>
      <w:r w:rsidRPr="00B378E5">
        <w:rPr>
          <w:rFonts w:ascii="Times New Roman" w:hAnsi="Times New Roman" w:cs="Times New Roman"/>
          <w:sz w:val="28"/>
          <w:szCs w:val="28"/>
        </w:rPr>
        <w:t>ния необходимо учесть следующие соображения и рекомендации.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Прежде всего изобретение - это один из немногих товаров, кот</w:t>
      </w:r>
      <w:r w:rsidRPr="00B378E5">
        <w:rPr>
          <w:rFonts w:ascii="Times New Roman" w:hAnsi="Times New Roman" w:cs="Times New Roman"/>
          <w:sz w:val="28"/>
          <w:szCs w:val="28"/>
        </w:rPr>
        <w:t>о</w:t>
      </w:r>
      <w:r w:rsidRPr="00B378E5">
        <w:rPr>
          <w:rFonts w:ascii="Times New Roman" w:hAnsi="Times New Roman" w:cs="Times New Roman"/>
          <w:sz w:val="28"/>
          <w:szCs w:val="28"/>
        </w:rPr>
        <w:t>рые могут быть проданы каждому покупателю за его, несовпад</w:t>
      </w:r>
      <w:r w:rsidRPr="00B378E5">
        <w:rPr>
          <w:rFonts w:ascii="Times New Roman" w:hAnsi="Times New Roman" w:cs="Times New Roman"/>
          <w:sz w:val="28"/>
          <w:szCs w:val="28"/>
        </w:rPr>
        <w:t>а</w:t>
      </w:r>
      <w:r w:rsidRPr="00B378E5">
        <w:rPr>
          <w:rFonts w:ascii="Times New Roman" w:hAnsi="Times New Roman" w:cs="Times New Roman"/>
          <w:sz w:val="28"/>
          <w:szCs w:val="28"/>
        </w:rPr>
        <w:t>ющую с другими покупателями цену. Таким образом можно ма</w:t>
      </w:r>
      <w:r w:rsidRPr="00B378E5">
        <w:rPr>
          <w:rFonts w:ascii="Times New Roman" w:hAnsi="Times New Roman" w:cs="Times New Roman"/>
          <w:sz w:val="28"/>
          <w:szCs w:val="28"/>
        </w:rPr>
        <w:t>к</w:t>
      </w:r>
      <w:r w:rsidRPr="00B378E5">
        <w:rPr>
          <w:rFonts w:ascii="Times New Roman" w:hAnsi="Times New Roman" w:cs="Times New Roman"/>
          <w:sz w:val="28"/>
          <w:szCs w:val="28"/>
        </w:rPr>
        <w:t>симализировать свою прибыль от изобретения, используя всю кривую спроса. При этом трудность заклю</w:t>
      </w:r>
      <w:r w:rsidRPr="00B378E5">
        <w:rPr>
          <w:rFonts w:ascii="Times New Roman" w:hAnsi="Times New Roman" w:cs="Times New Roman"/>
          <w:sz w:val="28"/>
          <w:szCs w:val="28"/>
        </w:rPr>
        <w:softHyphen/>
        <w:t>чается в определении того наибольшего размера платежей и их распределе</w:t>
      </w:r>
      <w:r w:rsidRPr="00B378E5">
        <w:rPr>
          <w:rFonts w:ascii="Times New Roman" w:hAnsi="Times New Roman" w:cs="Times New Roman"/>
          <w:sz w:val="28"/>
          <w:szCs w:val="28"/>
        </w:rPr>
        <w:softHyphen/>
        <w:t>ния по видам платежей, срокам и предлагаемым покупателю гарантиям, которые будут приемлемыми для каждого конкретного покупателя и сделка с ним состоится.</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Очень полезным в этом случае может оказаться протокол о нам</w:t>
      </w:r>
      <w:r w:rsidRPr="00B378E5">
        <w:rPr>
          <w:rFonts w:ascii="Times New Roman" w:hAnsi="Times New Roman" w:cs="Times New Roman"/>
          <w:sz w:val="28"/>
          <w:szCs w:val="28"/>
        </w:rPr>
        <w:t>е</w:t>
      </w:r>
      <w:r w:rsidRPr="00B378E5">
        <w:rPr>
          <w:rFonts w:ascii="Times New Roman" w:hAnsi="Times New Roman" w:cs="Times New Roman"/>
          <w:sz w:val="28"/>
          <w:szCs w:val="28"/>
        </w:rPr>
        <w:t>рени</w:t>
      </w:r>
      <w:r w:rsidRPr="00B378E5">
        <w:rPr>
          <w:rFonts w:ascii="Times New Roman" w:hAnsi="Times New Roman" w:cs="Times New Roman"/>
          <w:sz w:val="28"/>
          <w:szCs w:val="28"/>
        </w:rPr>
        <w:softHyphen/>
        <w:t>ях, который следует подписать в начале переговоров (см. комментарий к преамбуле "Примерного договора"). Рекомендуем включать в него пункт о предоставлении покупателем бизнес-плана использования приобретаемых прав на изобретение, со ср</w:t>
      </w:r>
      <w:r w:rsidRPr="00B378E5">
        <w:rPr>
          <w:rFonts w:ascii="Times New Roman" w:hAnsi="Times New Roman" w:cs="Times New Roman"/>
          <w:sz w:val="28"/>
          <w:szCs w:val="28"/>
        </w:rPr>
        <w:t>о</w:t>
      </w:r>
      <w:r w:rsidRPr="00B378E5">
        <w:rPr>
          <w:rFonts w:ascii="Times New Roman" w:hAnsi="Times New Roman" w:cs="Times New Roman"/>
          <w:sz w:val="28"/>
          <w:szCs w:val="28"/>
        </w:rPr>
        <w:t>ками его разработки (в зависимости от сроков передачи покупат</w:t>
      </w:r>
      <w:r w:rsidRPr="00B378E5">
        <w:rPr>
          <w:rFonts w:ascii="Times New Roman" w:hAnsi="Times New Roman" w:cs="Times New Roman"/>
          <w:sz w:val="28"/>
          <w:szCs w:val="28"/>
        </w:rPr>
        <w:t>е</w:t>
      </w:r>
      <w:r w:rsidRPr="00B378E5">
        <w:rPr>
          <w:rFonts w:ascii="Times New Roman" w:hAnsi="Times New Roman" w:cs="Times New Roman"/>
          <w:sz w:val="28"/>
          <w:szCs w:val="28"/>
        </w:rPr>
        <w:t>лю необходимой для составления такого документа ин</w:t>
      </w:r>
      <w:r w:rsidRPr="00B378E5">
        <w:rPr>
          <w:rFonts w:ascii="Times New Roman" w:hAnsi="Times New Roman" w:cs="Times New Roman"/>
          <w:sz w:val="28"/>
          <w:szCs w:val="28"/>
        </w:rPr>
        <w:softHyphen/>
        <w:t>формации по изобретению), что позволит использовать данные по расходам и доходам покупателя для расчета приемлемой для него продажной цены.</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Например, если покупатель Ваших прав собирается только прод</w:t>
      </w:r>
      <w:r w:rsidRPr="00B378E5">
        <w:rPr>
          <w:rFonts w:ascii="Times New Roman" w:hAnsi="Times New Roman" w:cs="Times New Roman"/>
          <w:sz w:val="28"/>
          <w:szCs w:val="28"/>
        </w:rPr>
        <w:t>а</w:t>
      </w:r>
      <w:r w:rsidRPr="00B378E5">
        <w:rPr>
          <w:rFonts w:ascii="Times New Roman" w:hAnsi="Times New Roman" w:cs="Times New Roman"/>
          <w:sz w:val="28"/>
          <w:szCs w:val="28"/>
        </w:rPr>
        <w:t>вать на отведенной ему территории сублицензии, то платежи за лицензию следу</w:t>
      </w:r>
      <w:r w:rsidRPr="00B378E5">
        <w:rPr>
          <w:rFonts w:ascii="Times New Roman" w:hAnsi="Times New Roman" w:cs="Times New Roman"/>
          <w:sz w:val="28"/>
          <w:szCs w:val="28"/>
        </w:rPr>
        <w:softHyphen/>
        <w:t>ет назначать в процентах от его продаж, при этом размер в 25...30 % бу</w:t>
      </w:r>
      <w:r w:rsidRPr="00B378E5">
        <w:rPr>
          <w:rFonts w:ascii="Times New Roman" w:hAnsi="Times New Roman" w:cs="Times New Roman"/>
          <w:sz w:val="28"/>
          <w:szCs w:val="28"/>
        </w:rPr>
        <w:softHyphen/>
        <w:t>дет приемлемым, т.к. расходы Лицензиата не требуют значительных капи</w:t>
      </w:r>
      <w:r w:rsidRPr="00B378E5">
        <w:rPr>
          <w:rFonts w:ascii="Times New Roman" w:hAnsi="Times New Roman" w:cs="Times New Roman"/>
          <w:sz w:val="28"/>
          <w:szCs w:val="28"/>
        </w:rPr>
        <w:softHyphen/>
        <w:t>таловложений. Приведенные выше в таблице проценты роялти значительно ниже именно потому, что они исчисляются из прибыли производителя, ко</w:t>
      </w:r>
      <w:r w:rsidRPr="00B378E5">
        <w:rPr>
          <w:rFonts w:ascii="Times New Roman" w:hAnsi="Times New Roman" w:cs="Times New Roman"/>
          <w:sz w:val="28"/>
          <w:szCs w:val="28"/>
        </w:rPr>
        <w:softHyphen/>
        <w:t>торому необход</w:t>
      </w:r>
      <w:r w:rsidRPr="00B378E5">
        <w:rPr>
          <w:rFonts w:ascii="Times New Roman" w:hAnsi="Times New Roman" w:cs="Times New Roman"/>
          <w:sz w:val="28"/>
          <w:szCs w:val="28"/>
        </w:rPr>
        <w:t>и</w:t>
      </w:r>
      <w:r w:rsidRPr="00B378E5">
        <w:rPr>
          <w:rFonts w:ascii="Times New Roman" w:hAnsi="Times New Roman" w:cs="Times New Roman"/>
          <w:sz w:val="28"/>
          <w:szCs w:val="28"/>
        </w:rPr>
        <w:t>мо, как правило, для осуществления производства вложить в изо</w:t>
      </w:r>
      <w:r w:rsidRPr="00B378E5">
        <w:rPr>
          <w:rFonts w:ascii="Times New Roman" w:hAnsi="Times New Roman" w:cs="Times New Roman"/>
          <w:sz w:val="28"/>
          <w:szCs w:val="28"/>
        </w:rPr>
        <w:t>б</w:t>
      </w:r>
      <w:r w:rsidRPr="00B378E5">
        <w:rPr>
          <w:rFonts w:ascii="Times New Roman" w:hAnsi="Times New Roman" w:cs="Times New Roman"/>
          <w:sz w:val="28"/>
          <w:szCs w:val="28"/>
        </w:rPr>
        <w:t>ретение значительный капитал.</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связи с изложенным представляется наиболее выгодным для обеих сторон платежи по Варианту 2, п. 7.1 "Примерного догов</w:t>
      </w:r>
      <w:r w:rsidRPr="00B378E5">
        <w:rPr>
          <w:rFonts w:ascii="Times New Roman" w:hAnsi="Times New Roman" w:cs="Times New Roman"/>
          <w:sz w:val="28"/>
          <w:szCs w:val="28"/>
        </w:rPr>
        <w:t>о</w:t>
      </w:r>
      <w:r w:rsidRPr="00B378E5">
        <w:rPr>
          <w:rFonts w:ascii="Times New Roman" w:hAnsi="Times New Roman" w:cs="Times New Roman"/>
          <w:sz w:val="28"/>
          <w:szCs w:val="28"/>
        </w:rPr>
        <w:t>ра". При этом пер</w:t>
      </w:r>
      <w:r w:rsidRPr="00B378E5">
        <w:rPr>
          <w:rFonts w:ascii="Times New Roman" w:hAnsi="Times New Roman" w:cs="Times New Roman"/>
          <w:sz w:val="28"/>
          <w:szCs w:val="28"/>
        </w:rPr>
        <w:softHyphen/>
        <w:t>воначальный платеж служит для компенсации затрат Лицензиара на рабо</w:t>
      </w:r>
      <w:r w:rsidRPr="00B378E5">
        <w:rPr>
          <w:rFonts w:ascii="Times New Roman" w:hAnsi="Times New Roman" w:cs="Times New Roman"/>
          <w:sz w:val="28"/>
          <w:szCs w:val="28"/>
        </w:rPr>
        <w:softHyphen/>
        <w:t>ты по изобретению, включая его подг</w:t>
      </w:r>
      <w:r w:rsidRPr="00B378E5">
        <w:rPr>
          <w:rFonts w:ascii="Times New Roman" w:hAnsi="Times New Roman" w:cs="Times New Roman"/>
          <w:sz w:val="28"/>
          <w:szCs w:val="28"/>
        </w:rPr>
        <w:t>о</w:t>
      </w:r>
      <w:r w:rsidRPr="00B378E5">
        <w:rPr>
          <w:rFonts w:ascii="Times New Roman" w:hAnsi="Times New Roman" w:cs="Times New Roman"/>
          <w:sz w:val="28"/>
          <w:szCs w:val="28"/>
        </w:rPr>
        <w:t>товку к использованию (эти затраты Лицензиара снижают риск Лицензиата при покупке лицензии) и патентова</w:t>
      </w:r>
      <w:r w:rsidRPr="00B378E5">
        <w:rPr>
          <w:rFonts w:ascii="Times New Roman" w:hAnsi="Times New Roman" w:cs="Times New Roman"/>
          <w:sz w:val="28"/>
          <w:szCs w:val="28"/>
        </w:rPr>
        <w:softHyphen/>
        <w:t>ние, а роялти в приемлемых размерах стимулируют Лицензиата к расшире</w:t>
      </w:r>
      <w:r w:rsidRPr="00B378E5">
        <w:rPr>
          <w:rFonts w:ascii="Times New Roman" w:hAnsi="Times New Roman" w:cs="Times New Roman"/>
          <w:sz w:val="28"/>
          <w:szCs w:val="28"/>
        </w:rPr>
        <w:softHyphen/>
        <w:t>нию производства и получению максимальной выгоды для обеих ст</w:t>
      </w:r>
      <w:r w:rsidRPr="00B378E5">
        <w:rPr>
          <w:rFonts w:ascii="Times New Roman" w:hAnsi="Times New Roman" w:cs="Times New Roman"/>
          <w:sz w:val="28"/>
          <w:szCs w:val="28"/>
        </w:rPr>
        <w:t>о</w:t>
      </w:r>
      <w:r w:rsidRPr="00B378E5">
        <w:rPr>
          <w:rFonts w:ascii="Times New Roman" w:hAnsi="Times New Roman" w:cs="Times New Roman"/>
          <w:sz w:val="28"/>
          <w:szCs w:val="28"/>
        </w:rPr>
        <w:t>рон.</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Важным является также порядок выплат и наличие банковских или других гарантий для обеих сторон, причем эти гарантии должны коррелиро</w:t>
      </w:r>
      <w:r w:rsidRPr="00B378E5">
        <w:rPr>
          <w:rFonts w:ascii="Times New Roman" w:hAnsi="Times New Roman" w:cs="Times New Roman"/>
          <w:sz w:val="28"/>
          <w:szCs w:val="28"/>
        </w:rPr>
        <w:softHyphen/>
        <w:t>вать с разделом 5 "Примерного договора", т.е. каждая из сторон должна по</w:t>
      </w:r>
      <w:r w:rsidRPr="00B378E5">
        <w:rPr>
          <w:rFonts w:ascii="Times New Roman" w:hAnsi="Times New Roman" w:cs="Times New Roman"/>
          <w:sz w:val="28"/>
          <w:szCs w:val="28"/>
        </w:rPr>
        <w:softHyphen/>
        <w:t>лучить уверенность, что если по каким-либо причинам другая сторона ока</w:t>
      </w:r>
      <w:r w:rsidRPr="00B378E5">
        <w:rPr>
          <w:rFonts w:ascii="Times New Roman" w:hAnsi="Times New Roman" w:cs="Times New Roman"/>
          <w:sz w:val="28"/>
          <w:szCs w:val="28"/>
        </w:rPr>
        <w:softHyphen/>
        <w:t>жется нарушителем условий догов</w:t>
      </w:r>
      <w:r w:rsidRPr="00B378E5">
        <w:rPr>
          <w:rFonts w:ascii="Times New Roman" w:hAnsi="Times New Roman" w:cs="Times New Roman"/>
          <w:sz w:val="28"/>
          <w:szCs w:val="28"/>
        </w:rPr>
        <w:t>о</w:t>
      </w:r>
      <w:r w:rsidRPr="00B378E5">
        <w:rPr>
          <w:rFonts w:ascii="Times New Roman" w:hAnsi="Times New Roman" w:cs="Times New Roman"/>
          <w:sz w:val="28"/>
          <w:szCs w:val="28"/>
        </w:rPr>
        <w:t>ра, ее выгода не исчезнет, она не понесет невосполнимые убытки. В этом разделе полезно указать вид и комплект</w:t>
      </w:r>
      <w:r w:rsidRPr="00B378E5">
        <w:rPr>
          <w:rFonts w:ascii="Times New Roman" w:hAnsi="Times New Roman" w:cs="Times New Roman"/>
          <w:sz w:val="28"/>
          <w:szCs w:val="28"/>
        </w:rPr>
        <w:softHyphen/>
        <w:t>ность передава</w:t>
      </w:r>
      <w:r w:rsidRPr="00B378E5">
        <w:rPr>
          <w:rFonts w:ascii="Times New Roman" w:hAnsi="Times New Roman" w:cs="Times New Roman"/>
          <w:sz w:val="28"/>
          <w:szCs w:val="28"/>
        </w:rPr>
        <w:t>е</w:t>
      </w:r>
      <w:r w:rsidRPr="00B378E5">
        <w:rPr>
          <w:rFonts w:ascii="Times New Roman" w:hAnsi="Times New Roman" w:cs="Times New Roman"/>
          <w:sz w:val="28"/>
          <w:szCs w:val="28"/>
        </w:rPr>
        <w:t>мых документов, служащих основанием для раскрытия ак</w:t>
      </w:r>
      <w:r w:rsidRPr="00B378E5">
        <w:rPr>
          <w:rFonts w:ascii="Times New Roman" w:hAnsi="Times New Roman" w:cs="Times New Roman"/>
          <w:sz w:val="28"/>
          <w:szCs w:val="28"/>
        </w:rPr>
        <w:softHyphen/>
        <w:t>кредитивов, выставляемых Лицензиатом в оговоренный банк.</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Для снижения риска продавца по потере его выгоды в случае нед</w:t>
      </w:r>
      <w:r w:rsidRPr="00B378E5">
        <w:rPr>
          <w:rFonts w:ascii="Times New Roman" w:hAnsi="Times New Roman" w:cs="Times New Roman"/>
          <w:sz w:val="28"/>
          <w:szCs w:val="28"/>
        </w:rPr>
        <w:t>о</w:t>
      </w:r>
      <w:r w:rsidRPr="00B378E5">
        <w:rPr>
          <w:rFonts w:ascii="Times New Roman" w:hAnsi="Times New Roman" w:cs="Times New Roman"/>
          <w:sz w:val="28"/>
          <w:szCs w:val="28"/>
        </w:rPr>
        <w:t>ста</w:t>
      </w:r>
      <w:r w:rsidRPr="00B378E5">
        <w:rPr>
          <w:rFonts w:ascii="Times New Roman" w:hAnsi="Times New Roman" w:cs="Times New Roman"/>
          <w:sz w:val="28"/>
          <w:szCs w:val="28"/>
        </w:rPr>
        <w:softHyphen/>
        <w:t>точного использования или не использования изобретения (случай, когда па</w:t>
      </w:r>
      <w:r w:rsidRPr="00B378E5">
        <w:rPr>
          <w:rFonts w:ascii="Times New Roman" w:hAnsi="Times New Roman" w:cs="Times New Roman"/>
          <w:sz w:val="28"/>
          <w:szCs w:val="28"/>
        </w:rPr>
        <w:softHyphen/>
        <w:t>тент выкупается для устранения появления на рынке продукта, конкури</w:t>
      </w:r>
      <w:r w:rsidRPr="00B378E5">
        <w:rPr>
          <w:rFonts w:ascii="Times New Roman" w:hAnsi="Times New Roman" w:cs="Times New Roman"/>
          <w:sz w:val="28"/>
          <w:szCs w:val="28"/>
        </w:rPr>
        <w:softHyphen/>
        <w:t>рующего с уже выпускаемой покупат</w:t>
      </w:r>
      <w:r w:rsidRPr="00B378E5">
        <w:rPr>
          <w:rFonts w:ascii="Times New Roman" w:hAnsi="Times New Roman" w:cs="Times New Roman"/>
          <w:sz w:val="28"/>
          <w:szCs w:val="28"/>
        </w:rPr>
        <w:t>е</w:t>
      </w:r>
      <w:r w:rsidRPr="00B378E5">
        <w:rPr>
          <w:rFonts w:ascii="Times New Roman" w:hAnsi="Times New Roman" w:cs="Times New Roman"/>
          <w:sz w:val="28"/>
          <w:szCs w:val="28"/>
        </w:rPr>
        <w:t>лем продукцией), в п.7.2 полезно огово</w:t>
      </w:r>
      <w:r w:rsidRPr="00B378E5">
        <w:rPr>
          <w:rFonts w:ascii="Times New Roman" w:hAnsi="Times New Roman" w:cs="Times New Roman"/>
          <w:sz w:val="28"/>
          <w:szCs w:val="28"/>
        </w:rPr>
        <w:softHyphen/>
        <w:t>рить минимальный платеж в счет роялти от Лицензиата, начиная с разум</w:t>
      </w:r>
      <w:r w:rsidRPr="00B378E5">
        <w:rPr>
          <w:rFonts w:ascii="Times New Roman" w:hAnsi="Times New Roman" w:cs="Times New Roman"/>
          <w:sz w:val="28"/>
          <w:szCs w:val="28"/>
        </w:rPr>
        <w:softHyphen/>
        <w:t>ного по освоению продукции года от срока приобретения лицензии. Размер этого минимального платежа зависит от капитала, которым располагает покупатель.</w:t>
      </w:r>
    </w:p>
    <w:p w:rsidR="00B378E5" w:rsidRPr="00F93F5A" w:rsidRDefault="00B378E5" w:rsidP="00B378E5">
      <w:pPr>
        <w:pStyle w:val="a3"/>
        <w:spacing w:after="0" w:line="233" w:lineRule="auto"/>
        <w:rPr>
          <w:rFonts w:ascii="Times New Roman" w:hAnsi="Times New Roman" w:cs="Times New Roman"/>
          <w:b/>
          <w:sz w:val="28"/>
          <w:szCs w:val="28"/>
        </w:rPr>
      </w:pPr>
    </w:p>
    <w:p w:rsidR="00B378E5" w:rsidRPr="00F93F5A" w:rsidRDefault="00B378E5" w:rsidP="00B378E5">
      <w:pPr>
        <w:pStyle w:val="a3"/>
        <w:spacing w:after="0" w:line="233" w:lineRule="auto"/>
        <w:rPr>
          <w:rFonts w:ascii="Times New Roman" w:hAnsi="Times New Roman" w:cs="Times New Roman"/>
          <w:b/>
          <w:sz w:val="28"/>
          <w:szCs w:val="28"/>
        </w:rPr>
      </w:pPr>
      <w:r w:rsidRPr="00F93F5A">
        <w:rPr>
          <w:rFonts w:ascii="Times New Roman" w:hAnsi="Times New Roman" w:cs="Times New Roman"/>
          <w:b/>
          <w:sz w:val="28"/>
          <w:szCs w:val="28"/>
        </w:rPr>
        <w:t>8. Информация и отчетность</w:t>
      </w:r>
    </w:p>
    <w:p w:rsidR="00B378E5" w:rsidRPr="00B378E5" w:rsidRDefault="00B378E5" w:rsidP="00F16E55">
      <w:pPr>
        <w:pStyle w:val="a3"/>
        <w:numPr>
          <w:ilvl w:val="0"/>
          <w:numId w:val="24"/>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Лицензиат в течение </w:t>
      </w:r>
      <w:r w:rsidRPr="00B378E5">
        <w:rPr>
          <w:rFonts w:ascii="Times New Roman" w:hAnsi="Times New Roman" w:cs="Times New Roman"/>
          <w:sz w:val="28"/>
          <w:szCs w:val="28"/>
        </w:rPr>
        <w:tab/>
        <w:t xml:space="preserve"> дней, следующих за отчетным периодом, предоставляет Лицензиару сводные бухгалтерские данные по объему производства и реализации продукции по лицензии и специальной пр</w:t>
      </w:r>
      <w:r w:rsidRPr="00B378E5">
        <w:rPr>
          <w:rFonts w:ascii="Times New Roman" w:hAnsi="Times New Roman" w:cs="Times New Roman"/>
          <w:sz w:val="28"/>
          <w:szCs w:val="28"/>
        </w:rPr>
        <w:t>о</w:t>
      </w:r>
      <w:r w:rsidRPr="00B378E5">
        <w:rPr>
          <w:rFonts w:ascii="Times New Roman" w:hAnsi="Times New Roman" w:cs="Times New Roman"/>
          <w:sz w:val="28"/>
          <w:szCs w:val="28"/>
        </w:rPr>
        <w:t>дук</w:t>
      </w:r>
      <w:r w:rsidRPr="00B378E5">
        <w:rPr>
          <w:rFonts w:ascii="Times New Roman" w:hAnsi="Times New Roman" w:cs="Times New Roman"/>
          <w:sz w:val="28"/>
          <w:szCs w:val="28"/>
        </w:rPr>
        <w:softHyphen/>
        <w:t>ции в течение отчетного периода, а также сведения о продажных ц</w:t>
      </w:r>
      <w:r w:rsidRPr="00B378E5">
        <w:rPr>
          <w:rFonts w:ascii="Times New Roman" w:hAnsi="Times New Roman" w:cs="Times New Roman"/>
          <w:sz w:val="28"/>
          <w:szCs w:val="28"/>
        </w:rPr>
        <w:t>е</w:t>
      </w:r>
      <w:r w:rsidRPr="00B378E5">
        <w:rPr>
          <w:rFonts w:ascii="Times New Roman" w:hAnsi="Times New Roman" w:cs="Times New Roman"/>
          <w:sz w:val="28"/>
          <w:szCs w:val="28"/>
        </w:rPr>
        <w:t>нах продукции по лицензии и специальной продукции.</w:t>
      </w:r>
    </w:p>
    <w:p w:rsidR="00B378E5" w:rsidRPr="00B378E5" w:rsidRDefault="00B378E5" w:rsidP="00F16E55">
      <w:pPr>
        <w:pStyle w:val="a3"/>
        <w:numPr>
          <w:ilvl w:val="0"/>
          <w:numId w:val="24"/>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Лицензиар имеет право производить проверку данных, относящихся к объему производства и реализации продукции по лицензии и спец</w:t>
      </w:r>
      <w:r w:rsidRPr="00B378E5">
        <w:rPr>
          <w:rFonts w:ascii="Times New Roman" w:hAnsi="Times New Roman" w:cs="Times New Roman"/>
          <w:sz w:val="28"/>
          <w:szCs w:val="28"/>
        </w:rPr>
        <w:t>и</w:t>
      </w:r>
      <w:r w:rsidRPr="00B378E5">
        <w:rPr>
          <w:rFonts w:ascii="Times New Roman" w:hAnsi="Times New Roman" w:cs="Times New Roman"/>
          <w:sz w:val="28"/>
          <w:szCs w:val="28"/>
        </w:rPr>
        <w:t>альной продук</w:t>
      </w:r>
      <w:r w:rsidRPr="00B378E5">
        <w:rPr>
          <w:rFonts w:ascii="Times New Roman" w:hAnsi="Times New Roman" w:cs="Times New Roman"/>
          <w:sz w:val="28"/>
          <w:szCs w:val="28"/>
        </w:rPr>
        <w:softHyphen/>
        <w:t>ции на предприятиях Лицензиата по сводным бухгалте</w:t>
      </w:r>
      <w:r w:rsidRPr="00B378E5">
        <w:rPr>
          <w:rFonts w:ascii="Times New Roman" w:hAnsi="Times New Roman" w:cs="Times New Roman"/>
          <w:sz w:val="28"/>
          <w:szCs w:val="28"/>
        </w:rPr>
        <w:t>р</w:t>
      </w:r>
      <w:r w:rsidRPr="00B378E5">
        <w:rPr>
          <w:rFonts w:ascii="Times New Roman" w:hAnsi="Times New Roman" w:cs="Times New Roman"/>
          <w:sz w:val="28"/>
          <w:szCs w:val="28"/>
        </w:rPr>
        <w:t>ским данным в соответст</w:t>
      </w:r>
      <w:r w:rsidRPr="00B378E5">
        <w:rPr>
          <w:rFonts w:ascii="Times New Roman" w:hAnsi="Times New Roman" w:cs="Times New Roman"/>
          <w:sz w:val="28"/>
          <w:szCs w:val="28"/>
        </w:rPr>
        <w:softHyphen/>
        <w:t>вии с п. 1.6 настоящего договора.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Лицензиат обязуется обеспечить возможность такой проверки. Раздел 8 применяется в случаях, когда платежи осуществляются в соответствии с разделом 7 (вариант 2).</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сборнике Белгоспатента [11] этот раздел рекомендуется при в</w:t>
      </w:r>
      <w:r w:rsidRPr="00B378E5">
        <w:rPr>
          <w:rFonts w:ascii="Times New Roman" w:hAnsi="Times New Roman" w:cs="Times New Roman"/>
          <w:sz w:val="28"/>
          <w:szCs w:val="28"/>
        </w:rPr>
        <w:t>ы</w:t>
      </w:r>
      <w:r w:rsidRPr="00B378E5">
        <w:rPr>
          <w:rFonts w:ascii="Times New Roman" w:hAnsi="Times New Roman" w:cs="Times New Roman"/>
          <w:sz w:val="28"/>
          <w:szCs w:val="28"/>
        </w:rPr>
        <w:t>бо</w:t>
      </w:r>
      <w:r w:rsidRPr="00B378E5">
        <w:rPr>
          <w:rFonts w:ascii="Times New Roman" w:hAnsi="Times New Roman" w:cs="Times New Roman"/>
          <w:sz w:val="28"/>
          <w:szCs w:val="28"/>
        </w:rPr>
        <w:softHyphen/>
        <w:t>ре Варианта 2 (Раздел 7) платежей, при этом можно также предусмотреть, что инициализация процедур по этому разделу возлагается на Лицензиара, включив, например, в текст п.8.1 зам</w:t>
      </w:r>
      <w:r w:rsidRPr="00B378E5">
        <w:rPr>
          <w:rFonts w:ascii="Times New Roman" w:hAnsi="Times New Roman" w:cs="Times New Roman"/>
          <w:sz w:val="28"/>
          <w:szCs w:val="28"/>
        </w:rPr>
        <w:t>е</w:t>
      </w:r>
      <w:r w:rsidRPr="00B378E5">
        <w:rPr>
          <w:rFonts w:ascii="Times New Roman" w:hAnsi="Times New Roman" w:cs="Times New Roman"/>
          <w:sz w:val="28"/>
          <w:szCs w:val="28"/>
        </w:rPr>
        <w:t>чание: (при получении письменного за</w:t>
      </w:r>
      <w:r w:rsidRPr="00B378E5">
        <w:rPr>
          <w:rFonts w:ascii="Times New Roman" w:hAnsi="Times New Roman" w:cs="Times New Roman"/>
          <w:sz w:val="28"/>
          <w:szCs w:val="28"/>
        </w:rPr>
        <w:softHyphen/>
        <w:t>проса от Лицензиара).</w:t>
      </w:r>
    </w:p>
    <w:p w:rsidR="00B378E5" w:rsidRPr="00D432ED" w:rsidRDefault="00B378E5" w:rsidP="00B378E5">
      <w:pPr>
        <w:pStyle w:val="a3"/>
        <w:spacing w:after="0" w:line="233" w:lineRule="auto"/>
        <w:rPr>
          <w:rFonts w:ascii="Times New Roman" w:hAnsi="Times New Roman" w:cs="Times New Roman"/>
          <w:b/>
          <w:sz w:val="28"/>
          <w:szCs w:val="28"/>
        </w:rPr>
      </w:pPr>
    </w:p>
    <w:p w:rsidR="00B378E5" w:rsidRPr="00D432ED" w:rsidRDefault="00B378E5" w:rsidP="00B378E5">
      <w:pPr>
        <w:pStyle w:val="a3"/>
        <w:spacing w:after="0" w:line="233" w:lineRule="auto"/>
        <w:rPr>
          <w:rFonts w:ascii="Times New Roman" w:hAnsi="Times New Roman" w:cs="Times New Roman"/>
          <w:b/>
          <w:sz w:val="28"/>
          <w:szCs w:val="28"/>
        </w:rPr>
      </w:pPr>
      <w:r w:rsidRPr="00D432ED">
        <w:rPr>
          <w:rFonts w:ascii="Times New Roman" w:hAnsi="Times New Roman" w:cs="Times New Roman"/>
          <w:b/>
          <w:sz w:val="28"/>
          <w:szCs w:val="28"/>
        </w:rPr>
        <w:t>9. Обеспечение конфиденциальности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9.1.</w:t>
      </w:r>
      <w:r w:rsidRPr="00B378E5">
        <w:rPr>
          <w:rFonts w:ascii="Times New Roman" w:hAnsi="Times New Roman" w:cs="Times New Roman"/>
          <w:sz w:val="28"/>
          <w:szCs w:val="28"/>
        </w:rPr>
        <w:tab/>
        <w:t>Стороны берут на себя обязательства по сохранению конф</w:t>
      </w:r>
      <w:r w:rsidRPr="00B378E5">
        <w:rPr>
          <w:rFonts w:ascii="Times New Roman" w:hAnsi="Times New Roman" w:cs="Times New Roman"/>
          <w:sz w:val="28"/>
          <w:szCs w:val="28"/>
        </w:rPr>
        <w:t>и</w:t>
      </w:r>
      <w:r w:rsidRPr="00B378E5">
        <w:rPr>
          <w:rFonts w:ascii="Times New Roman" w:hAnsi="Times New Roman" w:cs="Times New Roman"/>
          <w:sz w:val="28"/>
          <w:szCs w:val="28"/>
        </w:rPr>
        <w:t>денциальности полученных от Лицензиара технической докуме</w:t>
      </w:r>
      <w:r w:rsidRPr="00B378E5">
        <w:rPr>
          <w:rFonts w:ascii="Times New Roman" w:hAnsi="Times New Roman" w:cs="Times New Roman"/>
          <w:sz w:val="28"/>
          <w:szCs w:val="28"/>
        </w:rPr>
        <w:t>н</w:t>
      </w:r>
      <w:r w:rsidRPr="00B378E5">
        <w:rPr>
          <w:rFonts w:ascii="Times New Roman" w:hAnsi="Times New Roman" w:cs="Times New Roman"/>
          <w:sz w:val="28"/>
          <w:szCs w:val="28"/>
        </w:rPr>
        <w:t>тации и информации, относящихся к производству продукции по лицензии и специальной продукции.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Стороны предпримут все необходимые меры для того, чтобы предотвратить полное или частичное разглашение указанных св</w:t>
      </w:r>
      <w:r w:rsidRPr="00B378E5">
        <w:rPr>
          <w:rFonts w:ascii="Times New Roman" w:hAnsi="Times New Roman" w:cs="Times New Roman"/>
          <w:sz w:val="28"/>
          <w:szCs w:val="28"/>
        </w:rPr>
        <w:t>е</w:t>
      </w:r>
      <w:r w:rsidRPr="00B378E5">
        <w:rPr>
          <w:rFonts w:ascii="Times New Roman" w:hAnsi="Times New Roman" w:cs="Times New Roman"/>
          <w:sz w:val="28"/>
          <w:szCs w:val="28"/>
        </w:rPr>
        <w:t>дений или ознакомление с ними третьих лиц без взаимной догов</w:t>
      </w:r>
      <w:r w:rsidRPr="00B378E5">
        <w:rPr>
          <w:rFonts w:ascii="Times New Roman" w:hAnsi="Times New Roman" w:cs="Times New Roman"/>
          <w:sz w:val="28"/>
          <w:szCs w:val="28"/>
        </w:rPr>
        <w:t>о</w:t>
      </w:r>
      <w:r w:rsidRPr="00B378E5">
        <w:rPr>
          <w:rFonts w:ascii="Times New Roman" w:hAnsi="Times New Roman" w:cs="Times New Roman"/>
          <w:sz w:val="28"/>
          <w:szCs w:val="28"/>
        </w:rPr>
        <w:t>ренности.</w:t>
      </w:r>
    </w:p>
    <w:p w:rsidR="00B378E5" w:rsidRPr="00B378E5" w:rsidRDefault="00B378E5" w:rsidP="00F16E55">
      <w:pPr>
        <w:pStyle w:val="a3"/>
        <w:numPr>
          <w:ilvl w:val="0"/>
          <w:numId w:val="25"/>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 переданной документацией, информацией будут ознакомлены только те лица из персонала предприятий Лицензиата и его партнеров по кооперации, которые непосредственно связаны с производством проду</w:t>
      </w:r>
      <w:r w:rsidRPr="00B378E5">
        <w:rPr>
          <w:rFonts w:ascii="Times New Roman" w:hAnsi="Times New Roman" w:cs="Times New Roman"/>
          <w:sz w:val="28"/>
          <w:szCs w:val="28"/>
        </w:rPr>
        <w:t>к</w:t>
      </w:r>
      <w:r w:rsidRPr="00B378E5">
        <w:rPr>
          <w:rFonts w:ascii="Times New Roman" w:hAnsi="Times New Roman" w:cs="Times New Roman"/>
          <w:sz w:val="28"/>
          <w:szCs w:val="28"/>
        </w:rPr>
        <w:t>ции по лицензии.</w:t>
      </w:r>
    </w:p>
    <w:p w:rsidR="00B378E5" w:rsidRPr="00B378E5" w:rsidRDefault="00B378E5" w:rsidP="00F16E55">
      <w:pPr>
        <w:pStyle w:val="a3"/>
        <w:numPr>
          <w:ilvl w:val="0"/>
          <w:numId w:val="25"/>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случае разглашения Лицензиатом или его партнерами по коопер</w:t>
      </w:r>
      <w:r w:rsidRPr="00B378E5">
        <w:rPr>
          <w:rFonts w:ascii="Times New Roman" w:hAnsi="Times New Roman" w:cs="Times New Roman"/>
          <w:sz w:val="28"/>
          <w:szCs w:val="28"/>
        </w:rPr>
        <w:t>а</w:t>
      </w:r>
      <w:r w:rsidRPr="00B378E5">
        <w:rPr>
          <w:rFonts w:ascii="Times New Roman" w:hAnsi="Times New Roman" w:cs="Times New Roman"/>
          <w:sz w:val="28"/>
          <w:szCs w:val="28"/>
        </w:rPr>
        <w:t>ции сведений, содержащихся в указанной документации, и информации, Лицензиат возместит Лицензиару понесенные в связи с этим убытки, Т</w:t>
      </w:r>
      <w:r w:rsidRPr="00B378E5">
        <w:rPr>
          <w:rFonts w:ascii="Times New Roman" w:hAnsi="Times New Roman" w:cs="Times New Roman"/>
          <w:sz w:val="28"/>
          <w:szCs w:val="28"/>
        </w:rPr>
        <w:t>а</w:t>
      </w:r>
      <w:r w:rsidRPr="00B378E5">
        <w:rPr>
          <w:rFonts w:ascii="Times New Roman" w:hAnsi="Times New Roman" w:cs="Times New Roman"/>
          <w:sz w:val="28"/>
          <w:szCs w:val="28"/>
        </w:rPr>
        <w:t>кую же ответствен</w:t>
      </w:r>
      <w:r w:rsidRPr="00B378E5">
        <w:rPr>
          <w:rFonts w:ascii="Times New Roman" w:hAnsi="Times New Roman" w:cs="Times New Roman"/>
          <w:sz w:val="28"/>
          <w:szCs w:val="28"/>
        </w:rPr>
        <w:softHyphen/>
        <w:t>ность несет Лицензиар.</w:t>
      </w:r>
    </w:p>
    <w:p w:rsidR="00B378E5" w:rsidRPr="00B378E5" w:rsidRDefault="00B378E5" w:rsidP="00F16E55">
      <w:pPr>
        <w:pStyle w:val="a3"/>
        <w:numPr>
          <w:ilvl w:val="0"/>
          <w:numId w:val="25"/>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Важность этого раздела не требует комментариев. Более того, с под</w:t>
      </w:r>
      <w:r w:rsidRPr="00B378E5">
        <w:rPr>
          <w:rFonts w:ascii="Times New Roman" w:hAnsi="Times New Roman" w:cs="Times New Roman"/>
          <w:sz w:val="28"/>
          <w:szCs w:val="28"/>
        </w:rPr>
        <w:softHyphen/>
        <w:t>писания документа, содержащего условия сохранения конфиденциал</w:t>
      </w:r>
      <w:r w:rsidRPr="00B378E5">
        <w:rPr>
          <w:rFonts w:ascii="Times New Roman" w:hAnsi="Times New Roman" w:cs="Times New Roman"/>
          <w:sz w:val="28"/>
          <w:szCs w:val="28"/>
        </w:rPr>
        <w:t>ь</w:t>
      </w:r>
      <w:r w:rsidRPr="00B378E5">
        <w:rPr>
          <w:rFonts w:ascii="Times New Roman" w:hAnsi="Times New Roman" w:cs="Times New Roman"/>
          <w:sz w:val="28"/>
          <w:szCs w:val="28"/>
        </w:rPr>
        <w:t>ности, следует, как это упомянуто, начинать любые переговоры, отн</w:t>
      </w:r>
      <w:r w:rsidRPr="00B378E5">
        <w:rPr>
          <w:rFonts w:ascii="Times New Roman" w:hAnsi="Times New Roman" w:cs="Times New Roman"/>
          <w:sz w:val="28"/>
          <w:szCs w:val="28"/>
        </w:rPr>
        <w:t>о</w:t>
      </w:r>
      <w:r w:rsidRPr="00B378E5">
        <w:rPr>
          <w:rFonts w:ascii="Times New Roman" w:hAnsi="Times New Roman" w:cs="Times New Roman"/>
          <w:sz w:val="28"/>
          <w:szCs w:val="28"/>
        </w:rPr>
        <w:t>сящиеся к изобретению, независимо от того, намерена ли другая сторона приобретать у Вас какие-либо права.</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58472A" w:rsidRDefault="00B378E5" w:rsidP="00B378E5">
      <w:pPr>
        <w:pStyle w:val="a3"/>
        <w:spacing w:after="0" w:line="233" w:lineRule="auto"/>
        <w:rPr>
          <w:rFonts w:ascii="Times New Roman" w:hAnsi="Times New Roman" w:cs="Times New Roman"/>
          <w:b/>
          <w:sz w:val="28"/>
          <w:szCs w:val="28"/>
        </w:rPr>
      </w:pPr>
      <w:r w:rsidRPr="0058472A">
        <w:rPr>
          <w:rFonts w:ascii="Times New Roman" w:hAnsi="Times New Roman" w:cs="Times New Roman"/>
          <w:b/>
          <w:sz w:val="28"/>
          <w:szCs w:val="28"/>
        </w:rPr>
        <w:t>10. Защита передаваемых прав</w:t>
      </w:r>
    </w:p>
    <w:p w:rsidR="00B378E5" w:rsidRPr="00B378E5" w:rsidRDefault="00B378E5" w:rsidP="00F16E55">
      <w:pPr>
        <w:pStyle w:val="a3"/>
        <w:numPr>
          <w:ilvl w:val="0"/>
          <w:numId w:val="26"/>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течение всего срока действия настоящего договора Лицензиат при</w:t>
      </w:r>
      <w:r w:rsidRPr="00B378E5">
        <w:rPr>
          <w:rFonts w:ascii="Times New Roman" w:hAnsi="Times New Roman" w:cs="Times New Roman"/>
          <w:sz w:val="28"/>
          <w:szCs w:val="28"/>
        </w:rPr>
        <w:softHyphen/>
        <w:t>знает и будет признавать действительность прав, вытекающих из п</w:t>
      </w:r>
      <w:r w:rsidRPr="00B378E5">
        <w:rPr>
          <w:rFonts w:ascii="Times New Roman" w:hAnsi="Times New Roman" w:cs="Times New Roman"/>
          <w:sz w:val="28"/>
          <w:szCs w:val="28"/>
        </w:rPr>
        <w:t>а</w:t>
      </w:r>
      <w:r w:rsidRPr="00B378E5">
        <w:rPr>
          <w:rFonts w:ascii="Times New Roman" w:hAnsi="Times New Roman" w:cs="Times New Roman"/>
          <w:sz w:val="28"/>
          <w:szCs w:val="28"/>
        </w:rPr>
        <w:t>тентов Лицен</w:t>
      </w:r>
      <w:r w:rsidRPr="00B378E5">
        <w:rPr>
          <w:rFonts w:ascii="Times New Roman" w:hAnsi="Times New Roman" w:cs="Times New Roman"/>
          <w:sz w:val="28"/>
          <w:szCs w:val="28"/>
        </w:rPr>
        <w:softHyphen/>
        <w:t>зиара.</w:t>
      </w:r>
    </w:p>
    <w:p w:rsidR="00B378E5" w:rsidRPr="00B378E5" w:rsidRDefault="00B378E5" w:rsidP="00F16E55">
      <w:pPr>
        <w:pStyle w:val="a3"/>
        <w:numPr>
          <w:ilvl w:val="0"/>
          <w:numId w:val="26"/>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Лицензиар обязуется поддерживать в силе патенты в течение всего срока действия настоящего договора.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Если Лицензиар намерен прекратить поддержание патентов в силе, он заблаговременно информирует об этом Лицензиата, и в этом случае стороны урегулируют свои отношения, вытекающие из настоящего договора, следующим образом </w:t>
      </w:r>
      <w:r w:rsidRPr="00B378E5">
        <w:rPr>
          <w:rFonts w:ascii="Times New Roman" w:hAnsi="Times New Roman" w:cs="Times New Roman"/>
          <w:sz w:val="28"/>
          <w:szCs w:val="28"/>
        </w:rPr>
        <w:tab/>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10</w:t>
      </w:r>
      <w:r w:rsidRPr="00B378E5">
        <w:rPr>
          <w:rFonts w:ascii="Times New Roman" w:hAnsi="Times New Roman" w:cs="Times New Roman"/>
          <w:iCs/>
          <w:sz w:val="28"/>
          <w:szCs w:val="28"/>
        </w:rPr>
        <w:t>.3.</w:t>
      </w:r>
      <w:r w:rsidRPr="00B378E5">
        <w:rPr>
          <w:rFonts w:ascii="Times New Roman" w:hAnsi="Times New Roman" w:cs="Times New Roman"/>
          <w:iCs/>
          <w:sz w:val="28"/>
          <w:szCs w:val="28"/>
        </w:rPr>
        <w:tab/>
      </w:r>
      <w:r w:rsidRPr="00B378E5">
        <w:rPr>
          <w:rFonts w:ascii="Times New Roman" w:hAnsi="Times New Roman" w:cs="Times New Roman"/>
          <w:sz w:val="28"/>
          <w:szCs w:val="28"/>
        </w:rPr>
        <w:t>О случаях противоправного использования третьими лицами изобретений, защищенных патентами Лицензиара на предоста</w:t>
      </w:r>
      <w:r w:rsidRPr="00B378E5">
        <w:rPr>
          <w:rFonts w:ascii="Times New Roman" w:hAnsi="Times New Roman" w:cs="Times New Roman"/>
          <w:sz w:val="28"/>
          <w:szCs w:val="28"/>
        </w:rPr>
        <w:t>в</w:t>
      </w:r>
      <w:r w:rsidRPr="00B378E5">
        <w:rPr>
          <w:rFonts w:ascii="Times New Roman" w:hAnsi="Times New Roman" w:cs="Times New Roman"/>
          <w:sz w:val="28"/>
          <w:szCs w:val="28"/>
        </w:rPr>
        <w:t>ленной договором территории, и ставших известными Лицензиату, он немедленно уведомит об этом Лицензиара. В случае, если к Л</w:t>
      </w:r>
      <w:r w:rsidRPr="00B378E5">
        <w:rPr>
          <w:rFonts w:ascii="Times New Roman" w:hAnsi="Times New Roman" w:cs="Times New Roman"/>
          <w:sz w:val="28"/>
          <w:szCs w:val="28"/>
        </w:rPr>
        <w:t>и</w:t>
      </w:r>
      <w:r w:rsidRPr="00B378E5">
        <w:rPr>
          <w:rFonts w:ascii="Times New Roman" w:hAnsi="Times New Roman" w:cs="Times New Roman"/>
          <w:sz w:val="28"/>
          <w:szCs w:val="28"/>
        </w:rPr>
        <w:t>цензиату будут предъявлены претензии или иски по</w:t>
      </w:r>
      <w:r w:rsidRPr="00B378E5">
        <w:rPr>
          <w:rFonts w:ascii="Times New Roman" w:hAnsi="Times New Roman" w:cs="Times New Roman"/>
          <w:sz w:val="28"/>
          <w:szCs w:val="28"/>
        </w:rPr>
        <w:br/>
        <w:t>поводу нарушения им прав третьих лиц в связи с использованием лицензии по</w:t>
      </w:r>
      <w:r w:rsidRPr="00B378E5">
        <w:rPr>
          <w:rFonts w:ascii="Times New Roman" w:hAnsi="Times New Roman" w:cs="Times New Roman"/>
          <w:sz w:val="28"/>
          <w:szCs w:val="28"/>
        </w:rPr>
        <w:br/>
        <w:t>настоящему договору, Лицензиат известит об этом Лицензиара.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обоих случаях Лицензиар обязуется урегулировать такие пр</w:t>
      </w:r>
      <w:r w:rsidRPr="00B378E5">
        <w:rPr>
          <w:rFonts w:ascii="Times New Roman" w:hAnsi="Times New Roman" w:cs="Times New Roman"/>
          <w:sz w:val="28"/>
          <w:szCs w:val="28"/>
        </w:rPr>
        <w:t>е</w:t>
      </w:r>
      <w:r w:rsidRPr="00B378E5">
        <w:rPr>
          <w:rFonts w:ascii="Times New Roman" w:hAnsi="Times New Roman" w:cs="Times New Roman"/>
          <w:sz w:val="28"/>
          <w:szCs w:val="28"/>
        </w:rPr>
        <w:t>тензии или предпринять иные действия, исключающие возникн</w:t>
      </w:r>
      <w:r w:rsidRPr="00B378E5">
        <w:rPr>
          <w:rFonts w:ascii="Times New Roman" w:hAnsi="Times New Roman" w:cs="Times New Roman"/>
          <w:sz w:val="28"/>
          <w:szCs w:val="28"/>
        </w:rPr>
        <w:t>о</w:t>
      </w:r>
      <w:r w:rsidRPr="00B378E5">
        <w:rPr>
          <w:rFonts w:ascii="Times New Roman" w:hAnsi="Times New Roman" w:cs="Times New Roman"/>
          <w:sz w:val="28"/>
          <w:szCs w:val="28"/>
        </w:rPr>
        <w:t>вение расходов и убытков для Лицензиата.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10.4.</w:t>
      </w:r>
      <w:r w:rsidRPr="00B378E5">
        <w:rPr>
          <w:rFonts w:ascii="Times New Roman" w:hAnsi="Times New Roman" w:cs="Times New Roman"/>
          <w:sz w:val="28"/>
          <w:szCs w:val="28"/>
        </w:rPr>
        <w:tab/>
        <w:t>В случае, если Лицензиат придет к заключению о целесоо</w:t>
      </w:r>
      <w:r w:rsidRPr="00B378E5">
        <w:rPr>
          <w:rFonts w:ascii="Times New Roman" w:hAnsi="Times New Roman" w:cs="Times New Roman"/>
          <w:sz w:val="28"/>
          <w:szCs w:val="28"/>
        </w:rPr>
        <w:t>б</w:t>
      </w:r>
      <w:r w:rsidRPr="00B378E5">
        <w:rPr>
          <w:rFonts w:ascii="Times New Roman" w:hAnsi="Times New Roman" w:cs="Times New Roman"/>
          <w:sz w:val="28"/>
          <w:szCs w:val="28"/>
        </w:rPr>
        <w:t>разности</w:t>
      </w:r>
      <w:r w:rsidRPr="00B378E5">
        <w:rPr>
          <w:rFonts w:ascii="Times New Roman" w:hAnsi="Times New Roman" w:cs="Times New Roman"/>
          <w:sz w:val="28"/>
          <w:szCs w:val="28"/>
        </w:rPr>
        <w:br/>
        <w:t>патентования за границей изобретений Лицензиара, по которым еще не получены патенты в стране Лицензиара, он доводит свое мнение до сведения Лицензиара. Последний принимает решение о целесообразности правовой охраны своих изобретений за гран</w:t>
      </w:r>
      <w:r w:rsidRPr="00B378E5">
        <w:rPr>
          <w:rFonts w:ascii="Times New Roman" w:hAnsi="Times New Roman" w:cs="Times New Roman"/>
          <w:sz w:val="28"/>
          <w:szCs w:val="28"/>
        </w:rPr>
        <w:t>и</w:t>
      </w:r>
      <w:r w:rsidRPr="00B378E5">
        <w:rPr>
          <w:rFonts w:ascii="Times New Roman" w:hAnsi="Times New Roman" w:cs="Times New Roman"/>
          <w:sz w:val="28"/>
          <w:szCs w:val="28"/>
        </w:rPr>
        <w:t>цей, с учетом обоснованных интересов Лицензиата.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Все расходы, связанные с таким патентованием, распределяются между сторонами по дополнительному соглашению.</w:t>
      </w:r>
    </w:p>
    <w:p w:rsidR="00B378E5" w:rsidRPr="00B378E5" w:rsidRDefault="00B378E5" w:rsidP="00F16E55">
      <w:pPr>
        <w:pStyle w:val="a3"/>
        <w:numPr>
          <w:ilvl w:val="0"/>
          <w:numId w:val="27"/>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случае, если Лицензиат придет к заключению о возможности и целесообразности продажи за границу лицензии на продукцию по л</w:t>
      </w:r>
      <w:r w:rsidRPr="00B378E5">
        <w:rPr>
          <w:rFonts w:ascii="Times New Roman" w:hAnsi="Times New Roman" w:cs="Times New Roman"/>
          <w:sz w:val="28"/>
          <w:szCs w:val="28"/>
        </w:rPr>
        <w:t>и</w:t>
      </w:r>
      <w:r w:rsidRPr="00B378E5">
        <w:rPr>
          <w:rFonts w:ascii="Times New Roman" w:hAnsi="Times New Roman" w:cs="Times New Roman"/>
          <w:sz w:val="28"/>
          <w:szCs w:val="28"/>
        </w:rPr>
        <w:t>цензии и специ</w:t>
      </w:r>
      <w:r w:rsidRPr="00B378E5">
        <w:rPr>
          <w:rFonts w:ascii="Times New Roman" w:hAnsi="Times New Roman" w:cs="Times New Roman"/>
          <w:sz w:val="28"/>
          <w:szCs w:val="28"/>
        </w:rPr>
        <w:softHyphen/>
        <w:t>альную продукцию, он информирует об этом Лицензиара, и стороны совместно предпринимают соответствующие действия и д</w:t>
      </w:r>
      <w:r w:rsidRPr="00B378E5">
        <w:rPr>
          <w:rFonts w:ascii="Times New Roman" w:hAnsi="Times New Roman" w:cs="Times New Roman"/>
          <w:sz w:val="28"/>
          <w:szCs w:val="28"/>
        </w:rPr>
        <w:t>о</w:t>
      </w:r>
      <w:r w:rsidRPr="00B378E5">
        <w:rPr>
          <w:rFonts w:ascii="Times New Roman" w:hAnsi="Times New Roman" w:cs="Times New Roman"/>
          <w:sz w:val="28"/>
          <w:szCs w:val="28"/>
        </w:rPr>
        <w:t>говариваются о распределении ва</w:t>
      </w:r>
      <w:r w:rsidRPr="00B378E5">
        <w:rPr>
          <w:rFonts w:ascii="Times New Roman" w:hAnsi="Times New Roman" w:cs="Times New Roman"/>
          <w:sz w:val="28"/>
          <w:szCs w:val="28"/>
        </w:rPr>
        <w:softHyphen/>
        <w:t>лютной выручки.</w:t>
      </w:r>
    </w:p>
    <w:p w:rsidR="00B378E5" w:rsidRPr="00B378E5" w:rsidRDefault="00B378E5" w:rsidP="00F16E55">
      <w:pPr>
        <w:pStyle w:val="a3"/>
        <w:numPr>
          <w:ilvl w:val="0"/>
          <w:numId w:val="27"/>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случае, если Лицензиат придет к заключению о целесообразности экспорта продукции по лицензии и/или специальной продукции, он с</w:t>
      </w:r>
      <w:r w:rsidRPr="00B378E5">
        <w:rPr>
          <w:rFonts w:ascii="Times New Roman" w:hAnsi="Times New Roman" w:cs="Times New Roman"/>
          <w:sz w:val="28"/>
          <w:szCs w:val="28"/>
        </w:rPr>
        <w:t>о</w:t>
      </w:r>
      <w:r w:rsidRPr="00B378E5">
        <w:rPr>
          <w:rFonts w:ascii="Times New Roman" w:hAnsi="Times New Roman" w:cs="Times New Roman"/>
          <w:sz w:val="28"/>
          <w:szCs w:val="28"/>
        </w:rPr>
        <w:t>общит об этом Лицензиару.</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Порядок и выплата платежей в пользу Лицензиара в этом случае согласо</w:t>
      </w:r>
      <w:r w:rsidRPr="00B378E5">
        <w:rPr>
          <w:rFonts w:ascii="Times New Roman" w:hAnsi="Times New Roman" w:cs="Times New Roman"/>
          <w:sz w:val="28"/>
          <w:szCs w:val="28"/>
        </w:rPr>
        <w:softHyphen/>
        <w:t>вываются сторонами дополнительно.</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Процедуры этого раздела не только укрепляют партнерские отн</w:t>
      </w:r>
      <w:r w:rsidRPr="00B378E5">
        <w:rPr>
          <w:rFonts w:ascii="Times New Roman" w:hAnsi="Times New Roman" w:cs="Times New Roman"/>
          <w:sz w:val="28"/>
          <w:szCs w:val="28"/>
        </w:rPr>
        <w:t>о</w:t>
      </w:r>
      <w:r w:rsidRPr="00B378E5">
        <w:rPr>
          <w:rFonts w:ascii="Times New Roman" w:hAnsi="Times New Roman" w:cs="Times New Roman"/>
          <w:sz w:val="28"/>
          <w:szCs w:val="28"/>
        </w:rPr>
        <w:t>ше</w:t>
      </w:r>
      <w:r w:rsidRPr="00B378E5">
        <w:rPr>
          <w:rFonts w:ascii="Times New Roman" w:hAnsi="Times New Roman" w:cs="Times New Roman"/>
          <w:sz w:val="28"/>
          <w:szCs w:val="28"/>
        </w:rPr>
        <w:softHyphen/>
        <w:t>ния Лицензиара и Лицензиата, но и дают возможность покуп</w:t>
      </w:r>
      <w:r w:rsidRPr="00B378E5">
        <w:rPr>
          <w:rFonts w:ascii="Times New Roman" w:hAnsi="Times New Roman" w:cs="Times New Roman"/>
          <w:sz w:val="28"/>
          <w:szCs w:val="28"/>
        </w:rPr>
        <w:t>а</w:t>
      </w:r>
      <w:r w:rsidRPr="00B378E5">
        <w:rPr>
          <w:rFonts w:ascii="Times New Roman" w:hAnsi="Times New Roman" w:cs="Times New Roman"/>
          <w:sz w:val="28"/>
          <w:szCs w:val="28"/>
        </w:rPr>
        <w:t>телю завоевы</w:t>
      </w:r>
      <w:r w:rsidRPr="00B378E5">
        <w:rPr>
          <w:rFonts w:ascii="Times New Roman" w:hAnsi="Times New Roman" w:cs="Times New Roman"/>
          <w:sz w:val="28"/>
          <w:szCs w:val="28"/>
        </w:rPr>
        <w:softHyphen/>
        <w:t>вать новые рынки для изобретения, при совпадении интересов Лицензиара и Лицензиата.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Для отечественных Лицензиаров этот раздел позволяет получить вы</w:t>
      </w:r>
      <w:r w:rsidRPr="00B378E5">
        <w:rPr>
          <w:rFonts w:ascii="Times New Roman" w:hAnsi="Times New Roman" w:cs="Times New Roman"/>
          <w:sz w:val="28"/>
          <w:szCs w:val="28"/>
        </w:rPr>
        <w:softHyphen/>
        <w:t>ход на мировой рынок при уступке прав зарубежной фирме, имеющей опыт работы в условиях рыночной экономике, заво</w:t>
      </w:r>
      <w:r w:rsidRPr="00B378E5">
        <w:rPr>
          <w:rFonts w:ascii="Times New Roman" w:hAnsi="Times New Roman" w:cs="Times New Roman"/>
          <w:sz w:val="28"/>
          <w:szCs w:val="28"/>
        </w:rPr>
        <w:t>е</w:t>
      </w:r>
      <w:r w:rsidRPr="00B378E5">
        <w:rPr>
          <w:rFonts w:ascii="Times New Roman" w:hAnsi="Times New Roman" w:cs="Times New Roman"/>
          <w:sz w:val="28"/>
          <w:szCs w:val="28"/>
        </w:rPr>
        <w:t>вавшей известность у покупа</w:t>
      </w:r>
      <w:r w:rsidRPr="00B378E5">
        <w:rPr>
          <w:rFonts w:ascii="Times New Roman" w:hAnsi="Times New Roman" w:cs="Times New Roman"/>
          <w:sz w:val="28"/>
          <w:szCs w:val="28"/>
        </w:rPr>
        <w:softHyphen/>
        <w:t>теля.</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DA60C5" w:rsidRDefault="00B378E5" w:rsidP="00B378E5">
      <w:pPr>
        <w:pStyle w:val="a3"/>
        <w:spacing w:after="0" w:line="233" w:lineRule="auto"/>
        <w:rPr>
          <w:rFonts w:ascii="Times New Roman" w:hAnsi="Times New Roman" w:cs="Times New Roman"/>
          <w:b/>
          <w:sz w:val="28"/>
          <w:szCs w:val="28"/>
        </w:rPr>
      </w:pPr>
      <w:r w:rsidRPr="00DA60C5">
        <w:rPr>
          <w:rFonts w:ascii="Times New Roman" w:hAnsi="Times New Roman" w:cs="Times New Roman"/>
          <w:b/>
          <w:sz w:val="28"/>
          <w:szCs w:val="28"/>
        </w:rPr>
        <w:t>11. Реклама</w:t>
      </w:r>
    </w:p>
    <w:p w:rsidR="00B378E5" w:rsidRPr="00B378E5" w:rsidRDefault="00B378E5" w:rsidP="00F16E55">
      <w:pPr>
        <w:pStyle w:val="a3"/>
        <w:numPr>
          <w:ilvl w:val="0"/>
          <w:numId w:val="28"/>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Лицензиат вправе/обязуется указывать в соответствующих реклам</w:t>
      </w:r>
      <w:r w:rsidRPr="00B378E5">
        <w:rPr>
          <w:rFonts w:ascii="Times New Roman" w:hAnsi="Times New Roman" w:cs="Times New Roman"/>
          <w:sz w:val="28"/>
          <w:szCs w:val="28"/>
        </w:rPr>
        <w:softHyphen/>
        <w:t>ных материалах, а также на продукции по лицензии и специальной пр</w:t>
      </w:r>
      <w:r w:rsidRPr="00B378E5">
        <w:rPr>
          <w:rFonts w:ascii="Times New Roman" w:hAnsi="Times New Roman" w:cs="Times New Roman"/>
          <w:sz w:val="28"/>
          <w:szCs w:val="28"/>
        </w:rPr>
        <w:t>о</w:t>
      </w:r>
      <w:r w:rsidRPr="00B378E5">
        <w:rPr>
          <w:rFonts w:ascii="Times New Roman" w:hAnsi="Times New Roman" w:cs="Times New Roman"/>
          <w:sz w:val="28"/>
          <w:szCs w:val="28"/>
        </w:rPr>
        <w:t>дукции, выпускаемой на его предприятиях, что эта продукция произв</w:t>
      </w:r>
      <w:r w:rsidRPr="00B378E5">
        <w:rPr>
          <w:rFonts w:ascii="Times New Roman" w:hAnsi="Times New Roman" w:cs="Times New Roman"/>
          <w:sz w:val="28"/>
          <w:szCs w:val="28"/>
        </w:rPr>
        <w:t>о</w:t>
      </w:r>
      <w:r w:rsidRPr="00B378E5">
        <w:rPr>
          <w:rFonts w:ascii="Times New Roman" w:hAnsi="Times New Roman" w:cs="Times New Roman"/>
          <w:sz w:val="28"/>
          <w:szCs w:val="28"/>
        </w:rPr>
        <w:t>дится по лицензии Лицензиара.</w:t>
      </w:r>
    </w:p>
    <w:p w:rsidR="00B378E5" w:rsidRPr="00B378E5" w:rsidRDefault="00B378E5" w:rsidP="00F16E55">
      <w:pPr>
        <w:pStyle w:val="a3"/>
        <w:numPr>
          <w:ilvl w:val="0"/>
          <w:numId w:val="28"/>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Вопрос об использовании Лицензиатом товарного знака Лицензи</w:t>
      </w:r>
      <w:r w:rsidRPr="00B378E5">
        <w:rPr>
          <w:rFonts w:ascii="Times New Roman" w:hAnsi="Times New Roman" w:cs="Times New Roman"/>
          <w:sz w:val="28"/>
          <w:szCs w:val="28"/>
        </w:rPr>
        <w:t>а</w:t>
      </w:r>
      <w:r w:rsidRPr="00B378E5">
        <w:rPr>
          <w:rFonts w:ascii="Times New Roman" w:hAnsi="Times New Roman" w:cs="Times New Roman"/>
          <w:sz w:val="28"/>
          <w:szCs w:val="28"/>
        </w:rPr>
        <w:t>ра стороны урегулируют отдельным соглашением.</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Этот раздел может получить большое значение и повлечь за собой за</w:t>
      </w:r>
      <w:r w:rsidRPr="00B378E5">
        <w:rPr>
          <w:rFonts w:ascii="Times New Roman" w:hAnsi="Times New Roman" w:cs="Times New Roman"/>
          <w:sz w:val="28"/>
          <w:szCs w:val="28"/>
        </w:rPr>
        <w:softHyphen/>
        <w:t>ключение лицензионного соглашения на товарный знак в случ</w:t>
      </w:r>
      <w:r w:rsidRPr="00B378E5">
        <w:rPr>
          <w:rFonts w:ascii="Times New Roman" w:hAnsi="Times New Roman" w:cs="Times New Roman"/>
          <w:sz w:val="28"/>
          <w:szCs w:val="28"/>
        </w:rPr>
        <w:t>а</w:t>
      </w:r>
      <w:r w:rsidRPr="00B378E5">
        <w:rPr>
          <w:rFonts w:ascii="Times New Roman" w:hAnsi="Times New Roman" w:cs="Times New Roman"/>
          <w:sz w:val="28"/>
          <w:szCs w:val="28"/>
        </w:rPr>
        <w:t>ях, когда у продавца имеется развитое производство каких либо товаров и он заинтере</w:t>
      </w:r>
      <w:r w:rsidRPr="00B378E5">
        <w:rPr>
          <w:rFonts w:ascii="Times New Roman" w:hAnsi="Times New Roman" w:cs="Times New Roman"/>
          <w:sz w:val="28"/>
          <w:szCs w:val="28"/>
        </w:rPr>
        <w:softHyphen/>
        <w:t>сован в своем продвижении на различных рынках. При этом товаром может быть как обычная, так и инте</w:t>
      </w:r>
      <w:r w:rsidRPr="00B378E5">
        <w:rPr>
          <w:rFonts w:ascii="Times New Roman" w:hAnsi="Times New Roman" w:cs="Times New Roman"/>
          <w:sz w:val="28"/>
          <w:szCs w:val="28"/>
        </w:rPr>
        <w:t>л</w:t>
      </w:r>
      <w:r w:rsidRPr="00B378E5">
        <w:rPr>
          <w:rFonts w:ascii="Times New Roman" w:hAnsi="Times New Roman" w:cs="Times New Roman"/>
          <w:sz w:val="28"/>
          <w:szCs w:val="28"/>
        </w:rPr>
        <w:t>лектуальная продукция: другие изобретения продавца, которые не относятся к сфере интересов покупателя, научные ре</w:t>
      </w:r>
      <w:r w:rsidRPr="00B378E5">
        <w:rPr>
          <w:rFonts w:ascii="Times New Roman" w:hAnsi="Times New Roman" w:cs="Times New Roman"/>
          <w:sz w:val="28"/>
          <w:szCs w:val="28"/>
        </w:rPr>
        <w:softHyphen/>
        <w:t>зультаты, услуги по проведению НИР и ОКР и т.п.</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Успех на рынках Лицензиата с товаром по изобретению Лицензи</w:t>
      </w:r>
      <w:r w:rsidRPr="00B378E5">
        <w:rPr>
          <w:rFonts w:ascii="Times New Roman" w:hAnsi="Times New Roman" w:cs="Times New Roman"/>
          <w:sz w:val="28"/>
          <w:szCs w:val="28"/>
        </w:rPr>
        <w:t>а</w:t>
      </w:r>
      <w:r w:rsidRPr="00B378E5">
        <w:rPr>
          <w:rFonts w:ascii="Times New Roman" w:hAnsi="Times New Roman" w:cs="Times New Roman"/>
          <w:sz w:val="28"/>
          <w:szCs w:val="28"/>
        </w:rPr>
        <w:t>ра помогает последнему получить спрос и на другие свои товары.</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613083" w:rsidRDefault="00B378E5" w:rsidP="00B378E5">
      <w:pPr>
        <w:pStyle w:val="a3"/>
        <w:spacing w:after="0" w:line="233" w:lineRule="auto"/>
        <w:rPr>
          <w:rFonts w:ascii="Times New Roman" w:hAnsi="Times New Roman" w:cs="Times New Roman"/>
          <w:b/>
          <w:sz w:val="28"/>
          <w:szCs w:val="28"/>
        </w:rPr>
      </w:pPr>
      <w:r w:rsidRPr="00613083">
        <w:rPr>
          <w:rFonts w:ascii="Times New Roman" w:hAnsi="Times New Roman" w:cs="Times New Roman"/>
          <w:b/>
          <w:sz w:val="28"/>
          <w:szCs w:val="28"/>
        </w:rPr>
        <w:t>12. Разрешение споров</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12.1. В случае возникновения споров между Лицензиаром и Л</w:t>
      </w:r>
      <w:r w:rsidRPr="00B378E5">
        <w:rPr>
          <w:rFonts w:ascii="Times New Roman" w:hAnsi="Times New Roman" w:cs="Times New Roman"/>
          <w:sz w:val="28"/>
          <w:szCs w:val="28"/>
        </w:rPr>
        <w:t>и</w:t>
      </w:r>
      <w:r w:rsidRPr="00B378E5">
        <w:rPr>
          <w:rFonts w:ascii="Times New Roman" w:hAnsi="Times New Roman" w:cs="Times New Roman"/>
          <w:sz w:val="28"/>
          <w:szCs w:val="28"/>
        </w:rPr>
        <w:t>цензиатом по вопросам, предусмотренным настоящим договором, стороны примут все меры к разрешению их путем переговоров между собой.</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12.2 В случае невозможности разрешения указанных споров путем переговоров они должны решаться в </w:t>
      </w:r>
      <w:r w:rsidRPr="00B378E5">
        <w:rPr>
          <w:rFonts w:ascii="Times New Roman" w:hAnsi="Times New Roman" w:cs="Times New Roman"/>
          <w:sz w:val="28"/>
          <w:szCs w:val="28"/>
        </w:rPr>
        <w:tab/>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порядке (в случае, если одной из сторон договора является гра</w:t>
      </w:r>
      <w:r w:rsidRPr="00B378E5">
        <w:rPr>
          <w:rFonts w:ascii="Times New Roman" w:hAnsi="Times New Roman" w:cs="Times New Roman"/>
          <w:sz w:val="28"/>
          <w:szCs w:val="28"/>
        </w:rPr>
        <w:t>ж</w:t>
      </w:r>
      <w:r w:rsidRPr="00B378E5">
        <w:rPr>
          <w:rFonts w:ascii="Times New Roman" w:hAnsi="Times New Roman" w:cs="Times New Roman"/>
          <w:sz w:val="28"/>
          <w:szCs w:val="28"/>
        </w:rPr>
        <w:t>данин, - в судеб</w:t>
      </w:r>
      <w:r w:rsidRPr="00B378E5">
        <w:rPr>
          <w:rFonts w:ascii="Times New Roman" w:hAnsi="Times New Roman" w:cs="Times New Roman"/>
          <w:sz w:val="28"/>
          <w:szCs w:val="28"/>
        </w:rPr>
        <w:softHyphen/>
        <w:t>ном порядке; в случае, если обеими сторонами я</w:t>
      </w:r>
      <w:r w:rsidRPr="00B378E5">
        <w:rPr>
          <w:rFonts w:ascii="Times New Roman" w:hAnsi="Times New Roman" w:cs="Times New Roman"/>
          <w:sz w:val="28"/>
          <w:szCs w:val="28"/>
        </w:rPr>
        <w:t>в</w:t>
      </w:r>
      <w:r w:rsidRPr="00B378E5">
        <w:rPr>
          <w:rFonts w:ascii="Times New Roman" w:hAnsi="Times New Roman" w:cs="Times New Roman"/>
          <w:sz w:val="28"/>
          <w:szCs w:val="28"/>
        </w:rPr>
        <w:t>ляются юридические лица - в арбитражном порядке).</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Для отечественных хозяйствующих лиц наиболее приемлемым я</w:t>
      </w:r>
      <w:r w:rsidRPr="00B378E5">
        <w:rPr>
          <w:rFonts w:ascii="Times New Roman" w:hAnsi="Times New Roman" w:cs="Times New Roman"/>
          <w:sz w:val="28"/>
          <w:szCs w:val="28"/>
        </w:rPr>
        <w:t>в</w:t>
      </w:r>
      <w:r w:rsidRPr="00B378E5">
        <w:rPr>
          <w:rFonts w:ascii="Times New Roman" w:hAnsi="Times New Roman" w:cs="Times New Roman"/>
          <w:sz w:val="28"/>
          <w:szCs w:val="28"/>
        </w:rPr>
        <w:t>ляет</w:t>
      </w:r>
      <w:r w:rsidRPr="00B378E5">
        <w:rPr>
          <w:rFonts w:ascii="Times New Roman" w:hAnsi="Times New Roman" w:cs="Times New Roman"/>
          <w:sz w:val="28"/>
          <w:szCs w:val="28"/>
        </w:rPr>
        <w:softHyphen/>
        <w:t>ся оговорка в этом разделе о применении действующего в Республике Бела</w:t>
      </w:r>
      <w:r w:rsidRPr="00B378E5">
        <w:rPr>
          <w:rFonts w:ascii="Times New Roman" w:hAnsi="Times New Roman" w:cs="Times New Roman"/>
          <w:sz w:val="28"/>
          <w:szCs w:val="28"/>
        </w:rPr>
        <w:softHyphen/>
        <w:t>русь законодательства, в связи с более значител</w:t>
      </w:r>
      <w:r w:rsidRPr="00B378E5">
        <w:rPr>
          <w:rFonts w:ascii="Times New Roman" w:hAnsi="Times New Roman" w:cs="Times New Roman"/>
          <w:sz w:val="28"/>
          <w:szCs w:val="28"/>
        </w:rPr>
        <w:t>ь</w:t>
      </w:r>
      <w:r w:rsidRPr="00B378E5">
        <w:rPr>
          <w:rFonts w:ascii="Times New Roman" w:hAnsi="Times New Roman" w:cs="Times New Roman"/>
          <w:sz w:val="28"/>
          <w:szCs w:val="28"/>
        </w:rPr>
        <w:t>ными расходами и чисто процедурными трудностями для них при рассмотрении споров за пределами республики.</w:t>
      </w:r>
    </w:p>
    <w:p w:rsidR="00B378E5" w:rsidRPr="004D7007" w:rsidRDefault="00B378E5" w:rsidP="00B378E5">
      <w:pPr>
        <w:pStyle w:val="a3"/>
        <w:spacing w:after="0" w:line="233" w:lineRule="auto"/>
        <w:rPr>
          <w:rFonts w:ascii="Times New Roman" w:hAnsi="Times New Roman" w:cs="Times New Roman"/>
          <w:b/>
          <w:sz w:val="28"/>
          <w:szCs w:val="28"/>
        </w:rPr>
      </w:pPr>
      <w:r w:rsidRPr="004D7007">
        <w:rPr>
          <w:rFonts w:ascii="Times New Roman" w:hAnsi="Times New Roman" w:cs="Times New Roman"/>
          <w:b/>
          <w:sz w:val="28"/>
          <w:szCs w:val="28"/>
        </w:rPr>
        <w:t>13. Срок действия договора</w:t>
      </w:r>
    </w:p>
    <w:p w:rsidR="00B378E5" w:rsidRPr="00B378E5" w:rsidRDefault="00B378E5" w:rsidP="00F16E55">
      <w:pPr>
        <w:pStyle w:val="a3"/>
        <w:numPr>
          <w:ilvl w:val="0"/>
          <w:numId w:val="29"/>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 xml:space="preserve">Настоящий договор заключен на </w:t>
      </w:r>
      <w:r w:rsidRPr="00B378E5">
        <w:rPr>
          <w:rFonts w:ascii="Times New Roman" w:hAnsi="Times New Roman" w:cs="Times New Roman"/>
          <w:sz w:val="28"/>
          <w:szCs w:val="28"/>
        </w:rPr>
        <w:tab/>
        <w:t>лет и вступа</w:t>
      </w:r>
      <w:r w:rsidRPr="00B378E5">
        <w:rPr>
          <w:rFonts w:ascii="Times New Roman" w:hAnsi="Times New Roman" w:cs="Times New Roman"/>
          <w:sz w:val="28"/>
          <w:szCs w:val="28"/>
        </w:rPr>
        <w:softHyphen/>
        <w:t>ет в силу с даты его регистрации в установленном порядке.</w:t>
      </w:r>
    </w:p>
    <w:p w:rsidR="00B378E5" w:rsidRPr="00B378E5" w:rsidRDefault="00B378E5" w:rsidP="00F16E55">
      <w:pPr>
        <w:pStyle w:val="a3"/>
        <w:numPr>
          <w:ilvl w:val="0"/>
          <w:numId w:val="29"/>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Каждая из сторон имеет право досрочно расторгнуть настоящий д</w:t>
      </w:r>
      <w:r w:rsidRPr="00B378E5">
        <w:rPr>
          <w:rFonts w:ascii="Times New Roman" w:hAnsi="Times New Roman" w:cs="Times New Roman"/>
          <w:sz w:val="28"/>
          <w:szCs w:val="28"/>
        </w:rPr>
        <w:t>о</w:t>
      </w:r>
      <w:r w:rsidRPr="00B378E5">
        <w:rPr>
          <w:rFonts w:ascii="Times New Roman" w:hAnsi="Times New Roman" w:cs="Times New Roman"/>
          <w:sz w:val="28"/>
          <w:szCs w:val="28"/>
        </w:rPr>
        <w:t>го</w:t>
      </w:r>
      <w:r w:rsidRPr="00B378E5">
        <w:rPr>
          <w:rFonts w:ascii="Times New Roman" w:hAnsi="Times New Roman" w:cs="Times New Roman"/>
          <w:sz w:val="28"/>
          <w:szCs w:val="28"/>
        </w:rPr>
        <w:softHyphen/>
        <w:t>вор путем письменного уведомления, если другая сторона не выпо</w:t>
      </w:r>
      <w:r w:rsidRPr="00B378E5">
        <w:rPr>
          <w:rFonts w:ascii="Times New Roman" w:hAnsi="Times New Roman" w:cs="Times New Roman"/>
          <w:sz w:val="28"/>
          <w:szCs w:val="28"/>
        </w:rPr>
        <w:t>л</w:t>
      </w:r>
      <w:r w:rsidRPr="00B378E5">
        <w:rPr>
          <w:rFonts w:ascii="Times New Roman" w:hAnsi="Times New Roman" w:cs="Times New Roman"/>
          <w:sz w:val="28"/>
          <w:szCs w:val="28"/>
        </w:rPr>
        <w:t>нит какое-либо условие, по пп._____________________________________________ настоящего д</w:t>
      </w:r>
      <w:r w:rsidRPr="00B378E5">
        <w:rPr>
          <w:rFonts w:ascii="Times New Roman" w:hAnsi="Times New Roman" w:cs="Times New Roman"/>
          <w:sz w:val="28"/>
          <w:szCs w:val="28"/>
        </w:rPr>
        <w:t>о</w:t>
      </w:r>
      <w:r w:rsidRPr="00B378E5">
        <w:rPr>
          <w:rFonts w:ascii="Times New Roman" w:hAnsi="Times New Roman" w:cs="Times New Roman"/>
          <w:sz w:val="28"/>
          <w:szCs w:val="28"/>
        </w:rPr>
        <w:t>говора. Однако стороне, не выполнившей своего обязательства, будет предоставлено месяцев для устранения нарушения.</w:t>
      </w:r>
    </w:p>
    <w:p w:rsidR="00B378E5" w:rsidRPr="00B378E5" w:rsidRDefault="00B378E5" w:rsidP="00F16E55">
      <w:pPr>
        <w:pStyle w:val="a3"/>
        <w:numPr>
          <w:ilvl w:val="0"/>
          <w:numId w:val="29"/>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Если настоящий договор будет досрочно расторгнут из-за невыпо</w:t>
      </w:r>
      <w:r w:rsidRPr="00B378E5">
        <w:rPr>
          <w:rFonts w:ascii="Times New Roman" w:hAnsi="Times New Roman" w:cs="Times New Roman"/>
          <w:sz w:val="28"/>
          <w:szCs w:val="28"/>
        </w:rPr>
        <w:t>л</w:t>
      </w:r>
      <w:r w:rsidRPr="00B378E5">
        <w:rPr>
          <w:rFonts w:ascii="Times New Roman" w:hAnsi="Times New Roman" w:cs="Times New Roman"/>
          <w:sz w:val="28"/>
          <w:szCs w:val="28"/>
        </w:rPr>
        <w:t>не</w:t>
      </w:r>
      <w:r w:rsidRPr="00B378E5">
        <w:rPr>
          <w:rFonts w:ascii="Times New Roman" w:hAnsi="Times New Roman" w:cs="Times New Roman"/>
          <w:sz w:val="28"/>
          <w:szCs w:val="28"/>
        </w:rPr>
        <w:softHyphen/>
        <w:t>ния Лицензиатом своих обязательств, то он лишается права использ</w:t>
      </w:r>
      <w:r w:rsidRPr="00B378E5">
        <w:rPr>
          <w:rFonts w:ascii="Times New Roman" w:hAnsi="Times New Roman" w:cs="Times New Roman"/>
          <w:sz w:val="28"/>
          <w:szCs w:val="28"/>
        </w:rPr>
        <w:t>о</w:t>
      </w:r>
      <w:r w:rsidRPr="00B378E5">
        <w:rPr>
          <w:rFonts w:ascii="Times New Roman" w:hAnsi="Times New Roman" w:cs="Times New Roman"/>
          <w:sz w:val="28"/>
          <w:szCs w:val="28"/>
        </w:rPr>
        <w:t>вать изобре</w:t>
      </w:r>
      <w:r w:rsidRPr="00B378E5">
        <w:rPr>
          <w:rFonts w:ascii="Times New Roman" w:hAnsi="Times New Roman" w:cs="Times New Roman"/>
          <w:sz w:val="28"/>
          <w:szCs w:val="28"/>
        </w:rPr>
        <w:softHyphen/>
        <w:t>тения по п. 2.1 в любой форме и обязан возвратить Лиценз</w:t>
      </w:r>
      <w:r w:rsidRPr="00B378E5">
        <w:rPr>
          <w:rFonts w:ascii="Times New Roman" w:hAnsi="Times New Roman" w:cs="Times New Roman"/>
          <w:sz w:val="28"/>
          <w:szCs w:val="28"/>
        </w:rPr>
        <w:t>и</w:t>
      </w:r>
      <w:r w:rsidRPr="00B378E5">
        <w:rPr>
          <w:rFonts w:ascii="Times New Roman" w:hAnsi="Times New Roman" w:cs="Times New Roman"/>
          <w:sz w:val="28"/>
          <w:szCs w:val="28"/>
        </w:rPr>
        <w:t>ару всю техническую документацию.</w:t>
      </w:r>
    </w:p>
    <w:p w:rsidR="00B378E5" w:rsidRPr="00B378E5" w:rsidRDefault="00B378E5" w:rsidP="00F16E55">
      <w:pPr>
        <w:pStyle w:val="a3"/>
        <w:numPr>
          <w:ilvl w:val="0"/>
          <w:numId w:val="29"/>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случае признания патентов недействительными полностью или час</w:t>
      </w:r>
      <w:r w:rsidRPr="00B378E5">
        <w:rPr>
          <w:rFonts w:ascii="Times New Roman" w:hAnsi="Times New Roman" w:cs="Times New Roman"/>
          <w:sz w:val="28"/>
          <w:szCs w:val="28"/>
        </w:rPr>
        <w:softHyphen/>
        <w:t>тично, или при досрочном прекращении действия патентов до ист</w:t>
      </w:r>
      <w:r w:rsidRPr="00B378E5">
        <w:rPr>
          <w:rFonts w:ascii="Times New Roman" w:hAnsi="Times New Roman" w:cs="Times New Roman"/>
          <w:sz w:val="28"/>
          <w:szCs w:val="28"/>
        </w:rPr>
        <w:t>е</w:t>
      </w:r>
      <w:r w:rsidRPr="00B378E5">
        <w:rPr>
          <w:rFonts w:ascii="Times New Roman" w:hAnsi="Times New Roman" w:cs="Times New Roman"/>
          <w:sz w:val="28"/>
          <w:szCs w:val="28"/>
        </w:rPr>
        <w:t>чения срока действия настоящего договора, либо из-за невыполнения Лицензиаром своих обя</w:t>
      </w:r>
      <w:r w:rsidRPr="00B378E5">
        <w:rPr>
          <w:rFonts w:ascii="Times New Roman" w:hAnsi="Times New Roman" w:cs="Times New Roman"/>
          <w:sz w:val="28"/>
          <w:szCs w:val="28"/>
        </w:rPr>
        <w:softHyphen/>
        <w:t xml:space="preserve">зательств по пп. </w:t>
      </w:r>
      <w:r w:rsidRPr="00B378E5">
        <w:rPr>
          <w:rFonts w:ascii="Times New Roman" w:hAnsi="Times New Roman" w:cs="Times New Roman"/>
          <w:sz w:val="28"/>
          <w:szCs w:val="28"/>
        </w:rPr>
        <w:tab/>
        <w:t xml:space="preserve"> настоящего договора,     стор</w:t>
      </w:r>
      <w:r w:rsidRPr="00B378E5">
        <w:rPr>
          <w:rFonts w:ascii="Times New Roman" w:hAnsi="Times New Roman" w:cs="Times New Roman"/>
          <w:sz w:val="28"/>
          <w:szCs w:val="28"/>
        </w:rPr>
        <w:t>о</w:t>
      </w:r>
      <w:r w:rsidRPr="00B378E5">
        <w:rPr>
          <w:rFonts w:ascii="Times New Roman" w:hAnsi="Times New Roman" w:cs="Times New Roman"/>
          <w:sz w:val="28"/>
          <w:szCs w:val="28"/>
        </w:rPr>
        <w:t>ны     урегулируют     свои     отношения     следующим     образом</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ab/>
        <w:t xml:space="preserve"> (с учетом раздела 5 и пп. 10.1 и 10.2 настоящего</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договора).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13.5.</w:t>
      </w:r>
      <w:r w:rsidRPr="00B378E5">
        <w:rPr>
          <w:rFonts w:ascii="Times New Roman" w:hAnsi="Times New Roman" w:cs="Times New Roman"/>
          <w:sz w:val="28"/>
          <w:szCs w:val="28"/>
        </w:rPr>
        <w:tab/>
        <w:t>По истечении срока действия настоящего договора Лиценз</w:t>
      </w:r>
      <w:r w:rsidRPr="00B378E5">
        <w:rPr>
          <w:rFonts w:ascii="Times New Roman" w:hAnsi="Times New Roman" w:cs="Times New Roman"/>
          <w:sz w:val="28"/>
          <w:szCs w:val="28"/>
        </w:rPr>
        <w:t>и</w:t>
      </w:r>
      <w:r w:rsidRPr="00B378E5">
        <w:rPr>
          <w:rFonts w:ascii="Times New Roman" w:hAnsi="Times New Roman" w:cs="Times New Roman"/>
          <w:sz w:val="28"/>
          <w:szCs w:val="28"/>
        </w:rPr>
        <w:t>ат имеет</w:t>
      </w:r>
      <w:r w:rsidRPr="00B378E5">
        <w:rPr>
          <w:rFonts w:ascii="Times New Roman" w:hAnsi="Times New Roman" w:cs="Times New Roman"/>
          <w:sz w:val="28"/>
          <w:szCs w:val="28"/>
        </w:rPr>
        <w:br/>
        <w:t>право использовать изобретение по п. 2.1. Лицензиара в объеме, предусмотренном</w:t>
      </w:r>
      <w:r w:rsidRPr="00B378E5">
        <w:rPr>
          <w:rFonts w:ascii="Times New Roman" w:hAnsi="Times New Roman" w:cs="Times New Roman"/>
          <w:sz w:val="28"/>
          <w:szCs w:val="28"/>
        </w:rPr>
        <w:br/>
        <w:t>настоящим договором безвозмездно (если не будет согласовано иное).</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 этом сохраняется обязательство по конфиденциальности.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 этом разделе следует при определении срока действия договора учи</w:t>
      </w:r>
      <w:r w:rsidRPr="00B378E5">
        <w:rPr>
          <w:rFonts w:ascii="Times New Roman" w:hAnsi="Times New Roman" w:cs="Times New Roman"/>
          <w:sz w:val="28"/>
          <w:szCs w:val="28"/>
        </w:rPr>
        <w:softHyphen/>
        <w:t>тывать не только возможность морального устаревания изобр</w:t>
      </w:r>
      <w:r w:rsidRPr="00B378E5">
        <w:rPr>
          <w:rFonts w:ascii="Times New Roman" w:hAnsi="Times New Roman" w:cs="Times New Roman"/>
          <w:sz w:val="28"/>
          <w:szCs w:val="28"/>
        </w:rPr>
        <w:t>е</w:t>
      </w:r>
      <w:r w:rsidRPr="00B378E5">
        <w:rPr>
          <w:rFonts w:ascii="Times New Roman" w:hAnsi="Times New Roman" w:cs="Times New Roman"/>
          <w:sz w:val="28"/>
          <w:szCs w:val="28"/>
        </w:rPr>
        <w:t>тения, но и возможность стимулировать покупателя по п.13.5 (учитывая при этом свою выгоду и рекомендации по п.7.2, изл</w:t>
      </w:r>
      <w:r w:rsidRPr="00B378E5">
        <w:rPr>
          <w:rFonts w:ascii="Times New Roman" w:hAnsi="Times New Roman" w:cs="Times New Roman"/>
          <w:sz w:val="28"/>
          <w:szCs w:val="28"/>
        </w:rPr>
        <w:t>о</w:t>
      </w:r>
      <w:r w:rsidRPr="00B378E5">
        <w:rPr>
          <w:rFonts w:ascii="Times New Roman" w:hAnsi="Times New Roman" w:cs="Times New Roman"/>
          <w:sz w:val="28"/>
          <w:szCs w:val="28"/>
        </w:rPr>
        <w:t>женные выше). За срок действия догово</w:t>
      </w:r>
      <w:r w:rsidRPr="00B378E5">
        <w:rPr>
          <w:rFonts w:ascii="Times New Roman" w:hAnsi="Times New Roman" w:cs="Times New Roman"/>
          <w:sz w:val="28"/>
          <w:szCs w:val="28"/>
        </w:rPr>
        <w:softHyphen/>
        <w:t>ра Лицензиар должен ко</w:t>
      </w:r>
      <w:r w:rsidRPr="00B378E5">
        <w:rPr>
          <w:rFonts w:ascii="Times New Roman" w:hAnsi="Times New Roman" w:cs="Times New Roman"/>
          <w:sz w:val="28"/>
          <w:szCs w:val="28"/>
        </w:rPr>
        <w:t>м</w:t>
      </w:r>
      <w:r w:rsidRPr="00B378E5">
        <w:rPr>
          <w:rFonts w:ascii="Times New Roman" w:hAnsi="Times New Roman" w:cs="Times New Roman"/>
          <w:sz w:val="28"/>
          <w:szCs w:val="28"/>
        </w:rPr>
        <w:t>пенсировать свои затраты на создание изобретения (в том числе на проведение научно-исследовательских работ, результатом которых изобретение и явилось), а Лицензиат не должен получить за это же время прибыль, меньшую, чем если бы он вложил свой капитал в другое дело, например, просто разместил в банке или любом инв</w:t>
      </w:r>
      <w:r w:rsidRPr="00B378E5">
        <w:rPr>
          <w:rFonts w:ascii="Times New Roman" w:hAnsi="Times New Roman" w:cs="Times New Roman"/>
          <w:sz w:val="28"/>
          <w:szCs w:val="28"/>
        </w:rPr>
        <w:t>е</w:t>
      </w:r>
      <w:r w:rsidRPr="00B378E5">
        <w:rPr>
          <w:rFonts w:ascii="Times New Roman" w:hAnsi="Times New Roman" w:cs="Times New Roman"/>
          <w:sz w:val="28"/>
          <w:szCs w:val="28"/>
        </w:rPr>
        <w:t>стиционном фонде. Воз</w:t>
      </w:r>
      <w:r w:rsidRPr="00B378E5">
        <w:rPr>
          <w:rFonts w:ascii="Times New Roman" w:hAnsi="Times New Roman" w:cs="Times New Roman"/>
          <w:sz w:val="28"/>
          <w:szCs w:val="28"/>
        </w:rPr>
        <w:softHyphen/>
        <w:t>можность получать прибыль после оконч</w:t>
      </w:r>
      <w:r w:rsidRPr="00B378E5">
        <w:rPr>
          <w:rFonts w:ascii="Times New Roman" w:hAnsi="Times New Roman" w:cs="Times New Roman"/>
          <w:sz w:val="28"/>
          <w:szCs w:val="28"/>
        </w:rPr>
        <w:t>а</w:t>
      </w:r>
      <w:r w:rsidRPr="00B378E5">
        <w:rPr>
          <w:rFonts w:ascii="Times New Roman" w:hAnsi="Times New Roman" w:cs="Times New Roman"/>
          <w:sz w:val="28"/>
          <w:szCs w:val="28"/>
        </w:rPr>
        <w:t>ния срока действия договора для Лицензиата снижает риск влож</w:t>
      </w:r>
      <w:r w:rsidRPr="00B378E5">
        <w:rPr>
          <w:rFonts w:ascii="Times New Roman" w:hAnsi="Times New Roman" w:cs="Times New Roman"/>
          <w:sz w:val="28"/>
          <w:szCs w:val="28"/>
        </w:rPr>
        <w:t>е</w:t>
      </w:r>
      <w:r w:rsidRPr="00B378E5">
        <w:rPr>
          <w:rFonts w:ascii="Times New Roman" w:hAnsi="Times New Roman" w:cs="Times New Roman"/>
          <w:sz w:val="28"/>
          <w:szCs w:val="28"/>
        </w:rPr>
        <w:t>ния капитала в предлагаемое Лицензиаром изобретение, хотя и я</w:t>
      </w:r>
      <w:r w:rsidRPr="00B378E5">
        <w:rPr>
          <w:rFonts w:ascii="Times New Roman" w:hAnsi="Times New Roman" w:cs="Times New Roman"/>
          <w:sz w:val="28"/>
          <w:szCs w:val="28"/>
        </w:rPr>
        <w:t>в</w:t>
      </w:r>
      <w:r w:rsidRPr="00B378E5">
        <w:rPr>
          <w:rFonts w:ascii="Times New Roman" w:hAnsi="Times New Roman" w:cs="Times New Roman"/>
          <w:sz w:val="28"/>
          <w:szCs w:val="28"/>
        </w:rPr>
        <w:t>ляется "синицей в небе".</w:t>
      </w:r>
    </w:p>
    <w:p w:rsidR="00B378E5" w:rsidRPr="00280216" w:rsidRDefault="00B378E5" w:rsidP="00B378E5">
      <w:pPr>
        <w:pStyle w:val="a3"/>
        <w:spacing w:after="0" w:line="233" w:lineRule="auto"/>
        <w:rPr>
          <w:rFonts w:ascii="Times New Roman" w:hAnsi="Times New Roman" w:cs="Times New Roman"/>
          <w:b/>
          <w:sz w:val="28"/>
          <w:szCs w:val="28"/>
        </w:rPr>
      </w:pPr>
    </w:p>
    <w:p w:rsidR="00B378E5" w:rsidRPr="00280216" w:rsidRDefault="00B378E5" w:rsidP="00B378E5">
      <w:pPr>
        <w:pStyle w:val="a3"/>
        <w:spacing w:after="0" w:line="233" w:lineRule="auto"/>
        <w:rPr>
          <w:rFonts w:ascii="Times New Roman" w:hAnsi="Times New Roman" w:cs="Times New Roman"/>
          <w:b/>
          <w:sz w:val="28"/>
          <w:szCs w:val="28"/>
        </w:rPr>
      </w:pPr>
      <w:r w:rsidRPr="00280216">
        <w:rPr>
          <w:rFonts w:ascii="Times New Roman" w:hAnsi="Times New Roman" w:cs="Times New Roman"/>
          <w:b/>
          <w:sz w:val="28"/>
          <w:szCs w:val="28"/>
        </w:rPr>
        <w:t>14. Прочие условия</w:t>
      </w:r>
    </w:p>
    <w:p w:rsidR="00B378E5" w:rsidRPr="00B378E5" w:rsidRDefault="00B378E5" w:rsidP="00F16E55">
      <w:pPr>
        <w:pStyle w:val="a3"/>
        <w:numPr>
          <w:ilvl w:val="0"/>
          <w:numId w:val="30"/>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Права и обязанности каждой из сторон по настоящему договору не могут быть переуступлены другому гражданину или юридическому лицу без пись</w:t>
      </w:r>
      <w:r w:rsidRPr="00B378E5">
        <w:rPr>
          <w:rFonts w:ascii="Times New Roman" w:hAnsi="Times New Roman" w:cs="Times New Roman"/>
          <w:sz w:val="28"/>
          <w:szCs w:val="28"/>
        </w:rPr>
        <w:softHyphen/>
        <w:t>менного на то разрешения другой стороны, за исключением сл</w:t>
      </w:r>
      <w:r w:rsidRPr="00B378E5">
        <w:rPr>
          <w:rFonts w:ascii="Times New Roman" w:hAnsi="Times New Roman" w:cs="Times New Roman"/>
          <w:sz w:val="28"/>
          <w:szCs w:val="28"/>
        </w:rPr>
        <w:t>у</w:t>
      </w:r>
      <w:r w:rsidRPr="00B378E5">
        <w:rPr>
          <w:rFonts w:ascii="Times New Roman" w:hAnsi="Times New Roman" w:cs="Times New Roman"/>
          <w:sz w:val="28"/>
          <w:szCs w:val="28"/>
        </w:rPr>
        <w:t>чаев, предусмот</w:t>
      </w:r>
      <w:r w:rsidRPr="00B378E5">
        <w:rPr>
          <w:rFonts w:ascii="Times New Roman" w:hAnsi="Times New Roman" w:cs="Times New Roman"/>
          <w:sz w:val="28"/>
          <w:szCs w:val="28"/>
        </w:rPr>
        <w:softHyphen/>
        <w:t>ренных настоящим договором.</w:t>
      </w:r>
    </w:p>
    <w:p w:rsidR="00B378E5" w:rsidRPr="00B378E5" w:rsidRDefault="00B378E5" w:rsidP="00F16E55">
      <w:pPr>
        <w:pStyle w:val="a3"/>
        <w:numPr>
          <w:ilvl w:val="0"/>
          <w:numId w:val="30"/>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Все изменения и дополнения к настоящему договору должны быть со</w:t>
      </w:r>
      <w:r w:rsidRPr="00B378E5">
        <w:rPr>
          <w:rFonts w:ascii="Times New Roman" w:hAnsi="Times New Roman" w:cs="Times New Roman"/>
          <w:sz w:val="28"/>
          <w:szCs w:val="28"/>
        </w:rPr>
        <w:softHyphen/>
        <w:t>вершены в письменной форме, подписаны уполномоченными на это лицами и одобрены компетентными организациями, если такое одобр</w:t>
      </w:r>
      <w:r w:rsidRPr="00B378E5">
        <w:rPr>
          <w:rFonts w:ascii="Times New Roman" w:hAnsi="Times New Roman" w:cs="Times New Roman"/>
          <w:sz w:val="28"/>
          <w:szCs w:val="28"/>
        </w:rPr>
        <w:t>е</w:t>
      </w:r>
      <w:r w:rsidRPr="00B378E5">
        <w:rPr>
          <w:rFonts w:ascii="Times New Roman" w:hAnsi="Times New Roman" w:cs="Times New Roman"/>
          <w:sz w:val="28"/>
          <w:szCs w:val="28"/>
        </w:rPr>
        <w:t>ние необходимо.</w:t>
      </w:r>
    </w:p>
    <w:p w:rsidR="00B378E5" w:rsidRPr="00B378E5" w:rsidRDefault="00B378E5" w:rsidP="00F16E55">
      <w:pPr>
        <w:pStyle w:val="a3"/>
        <w:numPr>
          <w:ilvl w:val="0"/>
          <w:numId w:val="30"/>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Во всем остальном, что не предусмотрено настоящим договором, будут применяться нормы гражданского и гражданско-процессуального права.</w:t>
      </w:r>
    </w:p>
    <w:p w:rsidR="00B378E5" w:rsidRPr="00B378E5" w:rsidRDefault="00B378E5" w:rsidP="00F16E55">
      <w:pPr>
        <w:pStyle w:val="a3"/>
        <w:numPr>
          <w:ilvl w:val="0"/>
          <w:numId w:val="30"/>
        </w:numPr>
        <w:spacing w:after="0" w:line="233" w:lineRule="auto"/>
        <w:rPr>
          <w:rFonts w:ascii="Times New Roman" w:hAnsi="Times New Roman" w:cs="Times New Roman"/>
          <w:sz w:val="28"/>
          <w:szCs w:val="28"/>
        </w:rPr>
      </w:pPr>
      <w:r w:rsidRPr="00B378E5">
        <w:rPr>
          <w:rFonts w:ascii="Times New Roman" w:hAnsi="Times New Roman" w:cs="Times New Roman"/>
          <w:sz w:val="28"/>
          <w:szCs w:val="28"/>
        </w:rPr>
        <w:t>Упомянутые в настоящем договоре приложения 1 - 4 на листах со</w:t>
      </w:r>
      <w:r w:rsidRPr="00B378E5">
        <w:rPr>
          <w:rFonts w:ascii="Times New Roman" w:hAnsi="Times New Roman" w:cs="Times New Roman"/>
          <w:sz w:val="28"/>
          <w:szCs w:val="28"/>
        </w:rPr>
        <w:softHyphen/>
        <w:t>ставляют его неотъемлемую часть.</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14.5.</w:t>
      </w:r>
      <w:r w:rsidRPr="00B378E5">
        <w:rPr>
          <w:rFonts w:ascii="Times New Roman" w:hAnsi="Times New Roman" w:cs="Times New Roman"/>
          <w:sz w:val="28"/>
          <w:szCs w:val="28"/>
        </w:rPr>
        <w:tab/>
        <w:t>Настоящий договор совершен в г.</w:t>
      </w:r>
      <w:r w:rsidRPr="00B378E5">
        <w:rPr>
          <w:rFonts w:ascii="Times New Roman" w:hAnsi="Times New Roman" w:cs="Times New Roman"/>
          <w:sz w:val="28"/>
          <w:szCs w:val="28"/>
        </w:rPr>
        <w:tab/>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w:t>
      </w:r>
      <w:r w:rsidRPr="00B378E5">
        <w:rPr>
          <w:rFonts w:ascii="Times New Roman" w:hAnsi="Times New Roman" w:cs="Times New Roman"/>
          <w:sz w:val="28"/>
          <w:szCs w:val="28"/>
        </w:rPr>
        <w:tab/>
        <w:t>"</w:t>
      </w:r>
      <w:r w:rsidRPr="00B378E5">
        <w:rPr>
          <w:rFonts w:ascii="Times New Roman" w:hAnsi="Times New Roman" w:cs="Times New Roman"/>
          <w:sz w:val="28"/>
          <w:szCs w:val="28"/>
        </w:rPr>
        <w:tab/>
        <w:t xml:space="preserve"> 19</w:t>
      </w:r>
      <w:r w:rsidRPr="00B378E5">
        <w:rPr>
          <w:rFonts w:ascii="Times New Roman" w:hAnsi="Times New Roman" w:cs="Times New Roman"/>
          <w:sz w:val="28"/>
          <w:szCs w:val="28"/>
        </w:rPr>
        <w:tab/>
        <w:t>г. в двух экземплярах.</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15. Юридические адреса и реквизиты сторон</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Лицензиар</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Лицензиат</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____________________________________________________________________</w:t>
      </w: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Приложения</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Приложение 1. Перечень патентов.</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Приложение 2. Перечень специального оборудования.</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Приложение 3. Техническая документация.</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Приложение 4. Механические, технологические, технико-экономические и другие показатели продукции по лицензии,</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От имени Лицензиара</w:t>
      </w:r>
      <w:r w:rsidRPr="00B378E5">
        <w:rPr>
          <w:rFonts w:ascii="Times New Roman" w:hAnsi="Times New Roman" w:cs="Times New Roman"/>
          <w:sz w:val="28"/>
          <w:szCs w:val="28"/>
        </w:rPr>
        <w:tab/>
      </w:r>
      <w:r w:rsidR="000B1320">
        <w:rPr>
          <w:rFonts w:ascii="Times New Roman" w:hAnsi="Times New Roman" w:cs="Times New Roman"/>
          <w:sz w:val="28"/>
          <w:szCs w:val="28"/>
        </w:rPr>
        <w:t xml:space="preserve">   </w:t>
      </w:r>
      <w:r w:rsidRPr="00B378E5">
        <w:rPr>
          <w:rFonts w:ascii="Times New Roman" w:hAnsi="Times New Roman" w:cs="Times New Roman"/>
          <w:sz w:val="28"/>
          <w:szCs w:val="28"/>
        </w:rPr>
        <w:t>От имени Лицензиата</w:t>
      </w:r>
    </w:p>
    <w:p w:rsidR="00B378E5" w:rsidRPr="00B378E5" w:rsidRDefault="00B378E5" w:rsidP="00B378E5">
      <w:pPr>
        <w:pStyle w:val="a3"/>
        <w:spacing w:after="0" w:line="233" w:lineRule="auto"/>
        <w:rPr>
          <w:rFonts w:ascii="Times New Roman" w:hAnsi="Times New Roman" w:cs="Times New Roman"/>
          <w:sz w:val="28"/>
          <w:szCs w:val="28"/>
        </w:rPr>
      </w:pPr>
      <w:r w:rsidRPr="00B378E5">
        <w:rPr>
          <w:rFonts w:ascii="Times New Roman" w:hAnsi="Times New Roman" w:cs="Times New Roman"/>
          <w:sz w:val="28"/>
          <w:szCs w:val="28"/>
        </w:rPr>
        <w:t>Следует отметить, что приведенный договор является условным про</w:t>
      </w:r>
      <w:r w:rsidRPr="00B378E5">
        <w:rPr>
          <w:rFonts w:ascii="Times New Roman" w:hAnsi="Times New Roman" w:cs="Times New Roman"/>
          <w:sz w:val="28"/>
          <w:szCs w:val="28"/>
        </w:rPr>
        <w:softHyphen/>
        <w:t>ектом, на практике лицензионные договора очень многообра</w:t>
      </w:r>
      <w:r w:rsidRPr="00B378E5">
        <w:rPr>
          <w:rFonts w:ascii="Times New Roman" w:hAnsi="Times New Roman" w:cs="Times New Roman"/>
          <w:sz w:val="28"/>
          <w:szCs w:val="28"/>
        </w:rPr>
        <w:t>з</w:t>
      </w:r>
      <w:r w:rsidRPr="00B378E5">
        <w:rPr>
          <w:rFonts w:ascii="Times New Roman" w:hAnsi="Times New Roman" w:cs="Times New Roman"/>
          <w:sz w:val="28"/>
          <w:szCs w:val="28"/>
        </w:rPr>
        <w:t>ны как по со</w:t>
      </w:r>
      <w:r w:rsidRPr="00B378E5">
        <w:rPr>
          <w:rFonts w:ascii="Times New Roman" w:hAnsi="Times New Roman" w:cs="Times New Roman"/>
          <w:sz w:val="28"/>
          <w:szCs w:val="28"/>
        </w:rPr>
        <w:softHyphen/>
        <w:t>держанию, так и по объему. В особенности это отн</w:t>
      </w:r>
      <w:r w:rsidRPr="00B378E5">
        <w:rPr>
          <w:rFonts w:ascii="Times New Roman" w:hAnsi="Times New Roman" w:cs="Times New Roman"/>
          <w:sz w:val="28"/>
          <w:szCs w:val="28"/>
        </w:rPr>
        <w:t>о</w:t>
      </w:r>
      <w:r w:rsidRPr="00B378E5">
        <w:rPr>
          <w:rFonts w:ascii="Times New Roman" w:hAnsi="Times New Roman" w:cs="Times New Roman"/>
          <w:sz w:val="28"/>
          <w:szCs w:val="28"/>
        </w:rPr>
        <w:t>сится к приложениям, которые, в случаях передачи технической документации, могут составить несколько томов.</w:t>
      </w:r>
    </w:p>
    <w:p w:rsidR="00B378E5" w:rsidRPr="00B378E5" w:rsidRDefault="00B378E5" w:rsidP="00B378E5">
      <w:pPr>
        <w:pStyle w:val="a3"/>
        <w:spacing w:after="0" w:line="233" w:lineRule="auto"/>
        <w:rPr>
          <w:rFonts w:ascii="Times New Roman" w:hAnsi="Times New Roman" w:cs="Times New Roman"/>
          <w:sz w:val="28"/>
          <w:szCs w:val="28"/>
        </w:rPr>
      </w:pPr>
    </w:p>
    <w:p w:rsidR="00D036D2" w:rsidRPr="00D036D2" w:rsidRDefault="00D036D2" w:rsidP="00D036D2">
      <w:pPr>
        <w:pStyle w:val="a3"/>
        <w:spacing w:after="0" w:line="233" w:lineRule="auto"/>
        <w:rPr>
          <w:rFonts w:ascii="Times New Roman" w:hAnsi="Times New Roman" w:cs="Times New Roman"/>
          <w:sz w:val="28"/>
          <w:szCs w:val="28"/>
        </w:rPr>
      </w:pPr>
      <w:r>
        <w:rPr>
          <w:rFonts w:ascii="Times New Roman" w:hAnsi="Times New Roman" w:cs="Times New Roman"/>
          <w:sz w:val="28"/>
          <w:szCs w:val="28"/>
        </w:rPr>
        <w:t xml:space="preserve">          </w:t>
      </w:r>
      <w:r w:rsidRPr="00D036D2">
        <w:rPr>
          <w:rFonts w:ascii="Times New Roman" w:hAnsi="Times New Roman" w:cs="Times New Roman"/>
          <w:b/>
          <w:sz w:val="28"/>
          <w:szCs w:val="28"/>
        </w:rPr>
        <w:t xml:space="preserve">Вопрос 1. </w:t>
      </w:r>
      <w:r w:rsidRPr="00D036D2">
        <w:rPr>
          <w:rFonts w:ascii="Times New Roman" w:hAnsi="Times New Roman" w:cs="Times New Roman"/>
          <w:sz w:val="28"/>
          <w:szCs w:val="28"/>
        </w:rPr>
        <w:t>Назовите стороны, которые заключают лиценз</w:t>
      </w:r>
      <w:r w:rsidRPr="00D036D2">
        <w:rPr>
          <w:rFonts w:ascii="Times New Roman" w:hAnsi="Times New Roman" w:cs="Times New Roman"/>
          <w:sz w:val="28"/>
          <w:szCs w:val="28"/>
        </w:rPr>
        <w:t>и</w:t>
      </w:r>
      <w:r w:rsidRPr="00D036D2">
        <w:rPr>
          <w:rFonts w:ascii="Times New Roman" w:hAnsi="Times New Roman" w:cs="Times New Roman"/>
          <w:sz w:val="28"/>
          <w:szCs w:val="28"/>
        </w:rPr>
        <w:t>онный договор (субъектов договорного права в соответствии с о</w:t>
      </w:r>
      <w:r w:rsidRPr="00D036D2">
        <w:rPr>
          <w:rFonts w:ascii="Times New Roman" w:hAnsi="Times New Roman" w:cs="Times New Roman"/>
          <w:sz w:val="28"/>
          <w:szCs w:val="28"/>
        </w:rPr>
        <w:t>б</w:t>
      </w:r>
      <w:r w:rsidRPr="00D036D2">
        <w:rPr>
          <w:rFonts w:ascii="Times New Roman" w:hAnsi="Times New Roman" w:cs="Times New Roman"/>
          <w:sz w:val="28"/>
          <w:szCs w:val="28"/>
        </w:rPr>
        <w:t>суждаемым договором).</w:t>
      </w:r>
    </w:p>
    <w:p w:rsidR="00D036D2" w:rsidRPr="00D036D2" w:rsidRDefault="00D036D2" w:rsidP="00D036D2">
      <w:pPr>
        <w:pStyle w:val="a3"/>
        <w:rPr>
          <w:rFonts w:ascii="Times New Roman" w:hAnsi="Times New Roman" w:cs="Times New Roman"/>
          <w:sz w:val="28"/>
          <w:szCs w:val="28"/>
        </w:rPr>
      </w:pPr>
      <w:r w:rsidRPr="00D036D2">
        <w:rPr>
          <w:rFonts w:ascii="Times New Roman" w:hAnsi="Times New Roman" w:cs="Times New Roman"/>
          <w:b/>
          <w:sz w:val="28"/>
          <w:szCs w:val="28"/>
        </w:rPr>
        <w:t xml:space="preserve">       Вопрос 2. </w:t>
      </w:r>
      <w:r w:rsidRPr="00D036D2">
        <w:rPr>
          <w:rFonts w:ascii="Times New Roman" w:hAnsi="Times New Roman" w:cs="Times New Roman"/>
          <w:sz w:val="28"/>
          <w:szCs w:val="28"/>
        </w:rPr>
        <w:t>Назовите объекты лицензионного соглашения.</w:t>
      </w:r>
    </w:p>
    <w:p w:rsidR="00D036D2" w:rsidRPr="00D036D2" w:rsidRDefault="00D036D2" w:rsidP="00D036D2">
      <w:pPr>
        <w:pStyle w:val="a3"/>
        <w:rPr>
          <w:rFonts w:ascii="Times New Roman" w:hAnsi="Times New Roman" w:cs="Times New Roman"/>
          <w:sz w:val="28"/>
          <w:szCs w:val="28"/>
        </w:rPr>
      </w:pPr>
      <w:r w:rsidRPr="00D036D2">
        <w:rPr>
          <w:rFonts w:ascii="Times New Roman" w:hAnsi="Times New Roman" w:cs="Times New Roman"/>
          <w:sz w:val="28"/>
          <w:szCs w:val="28"/>
        </w:rPr>
        <w:t xml:space="preserve">       </w:t>
      </w:r>
      <w:r w:rsidRPr="00D036D2">
        <w:rPr>
          <w:rFonts w:ascii="Times New Roman" w:hAnsi="Times New Roman" w:cs="Times New Roman"/>
          <w:b/>
          <w:sz w:val="28"/>
          <w:szCs w:val="28"/>
        </w:rPr>
        <w:t>Вопрос 3</w:t>
      </w:r>
      <w:r w:rsidRPr="00D036D2">
        <w:rPr>
          <w:rFonts w:ascii="Times New Roman" w:hAnsi="Times New Roman" w:cs="Times New Roman"/>
          <w:sz w:val="28"/>
          <w:szCs w:val="28"/>
        </w:rPr>
        <w:t>.  Назовите разделы лицензионного соглашения, к</w:t>
      </w:r>
      <w:r w:rsidRPr="00D036D2">
        <w:rPr>
          <w:rFonts w:ascii="Times New Roman" w:hAnsi="Times New Roman" w:cs="Times New Roman"/>
          <w:sz w:val="28"/>
          <w:szCs w:val="28"/>
        </w:rPr>
        <w:t>о</w:t>
      </w:r>
      <w:r w:rsidRPr="00D036D2">
        <w:rPr>
          <w:rFonts w:ascii="Times New Roman" w:hAnsi="Times New Roman" w:cs="Times New Roman"/>
          <w:sz w:val="28"/>
          <w:szCs w:val="28"/>
        </w:rPr>
        <w:t>торые являются его структурными составляющими.</w:t>
      </w:r>
    </w:p>
    <w:p w:rsidR="00D036D2" w:rsidRPr="00D036D2" w:rsidRDefault="00D036D2" w:rsidP="00D036D2">
      <w:pPr>
        <w:pStyle w:val="a3"/>
        <w:rPr>
          <w:rFonts w:ascii="Times New Roman" w:hAnsi="Times New Roman" w:cs="Times New Roman"/>
          <w:sz w:val="28"/>
          <w:szCs w:val="28"/>
        </w:rPr>
      </w:pPr>
      <w:r w:rsidRPr="00D036D2">
        <w:rPr>
          <w:rFonts w:ascii="Times New Roman" w:hAnsi="Times New Roman" w:cs="Times New Roman"/>
          <w:b/>
          <w:sz w:val="28"/>
          <w:szCs w:val="28"/>
        </w:rPr>
        <w:t xml:space="preserve">        Вопрос 4. </w:t>
      </w:r>
      <w:r w:rsidRPr="00D036D2">
        <w:rPr>
          <w:rFonts w:ascii="Times New Roman" w:hAnsi="Times New Roman" w:cs="Times New Roman"/>
          <w:sz w:val="28"/>
          <w:szCs w:val="28"/>
        </w:rPr>
        <w:t>Назовите принципы договорных отношений в предпринимательской деятельности  и на основании лицензионн</w:t>
      </w:r>
      <w:r w:rsidRPr="00D036D2">
        <w:rPr>
          <w:rFonts w:ascii="Times New Roman" w:hAnsi="Times New Roman" w:cs="Times New Roman"/>
          <w:sz w:val="28"/>
          <w:szCs w:val="28"/>
        </w:rPr>
        <w:t>о</w:t>
      </w:r>
      <w:r w:rsidRPr="00D036D2">
        <w:rPr>
          <w:rFonts w:ascii="Times New Roman" w:hAnsi="Times New Roman" w:cs="Times New Roman"/>
          <w:sz w:val="28"/>
          <w:szCs w:val="28"/>
        </w:rPr>
        <w:t>го договора прокомментируйте их реализацию в конкретном д</w:t>
      </w:r>
      <w:r w:rsidRPr="00D036D2">
        <w:rPr>
          <w:rFonts w:ascii="Times New Roman" w:hAnsi="Times New Roman" w:cs="Times New Roman"/>
          <w:sz w:val="28"/>
          <w:szCs w:val="28"/>
        </w:rPr>
        <w:t>о</w:t>
      </w:r>
      <w:r w:rsidRPr="00D036D2">
        <w:rPr>
          <w:rFonts w:ascii="Times New Roman" w:hAnsi="Times New Roman" w:cs="Times New Roman"/>
          <w:sz w:val="28"/>
          <w:szCs w:val="28"/>
        </w:rPr>
        <w:t>кументе.</w:t>
      </w:r>
    </w:p>
    <w:p w:rsidR="00D036D2" w:rsidRPr="00D036D2" w:rsidRDefault="00D036D2" w:rsidP="00D036D2">
      <w:pPr>
        <w:pStyle w:val="a3"/>
        <w:rPr>
          <w:rFonts w:ascii="Times New Roman" w:hAnsi="Times New Roman" w:cs="Times New Roman"/>
          <w:sz w:val="28"/>
          <w:szCs w:val="28"/>
        </w:rPr>
      </w:pPr>
      <w:r w:rsidRPr="00D036D2">
        <w:rPr>
          <w:rFonts w:ascii="Times New Roman" w:hAnsi="Times New Roman" w:cs="Times New Roman"/>
          <w:b/>
          <w:sz w:val="28"/>
          <w:szCs w:val="28"/>
        </w:rPr>
        <w:t xml:space="preserve">         Вопрос 5. </w:t>
      </w:r>
      <w:r w:rsidRPr="00D036D2">
        <w:rPr>
          <w:rFonts w:ascii="Times New Roman" w:hAnsi="Times New Roman" w:cs="Times New Roman"/>
          <w:sz w:val="28"/>
          <w:szCs w:val="28"/>
        </w:rPr>
        <w:t>В теме 7 в вопросе1 приведена классификация д</w:t>
      </w:r>
      <w:r w:rsidRPr="00D036D2">
        <w:rPr>
          <w:rFonts w:ascii="Times New Roman" w:hAnsi="Times New Roman" w:cs="Times New Roman"/>
          <w:sz w:val="28"/>
          <w:szCs w:val="28"/>
        </w:rPr>
        <w:t>о</w:t>
      </w:r>
      <w:r w:rsidRPr="00D036D2">
        <w:rPr>
          <w:rFonts w:ascii="Times New Roman" w:hAnsi="Times New Roman" w:cs="Times New Roman"/>
          <w:sz w:val="28"/>
          <w:szCs w:val="28"/>
        </w:rPr>
        <w:t xml:space="preserve">говоров. Требуется обозначить класс лицензионного договора в соответствии с приведенной </w:t>
      </w:r>
      <w:r w:rsidR="003729FC">
        <w:rPr>
          <w:rFonts w:ascii="Times New Roman" w:hAnsi="Times New Roman" w:cs="Times New Roman"/>
          <w:sz w:val="28"/>
          <w:szCs w:val="28"/>
        </w:rPr>
        <w:t xml:space="preserve">классификацией </w:t>
      </w:r>
      <w:r w:rsidRPr="00D036D2">
        <w:rPr>
          <w:rFonts w:ascii="Times New Roman" w:hAnsi="Times New Roman" w:cs="Times New Roman"/>
          <w:sz w:val="28"/>
          <w:szCs w:val="28"/>
        </w:rPr>
        <w:t>в теме 7. Какова цель классификации договоров?</w:t>
      </w:r>
    </w:p>
    <w:p w:rsidR="00D036D2" w:rsidRPr="00D036D2" w:rsidRDefault="00D036D2" w:rsidP="00D036D2">
      <w:pPr>
        <w:pStyle w:val="a3"/>
        <w:rPr>
          <w:rFonts w:ascii="Times New Roman" w:hAnsi="Times New Roman" w:cs="Times New Roman"/>
          <w:sz w:val="28"/>
          <w:szCs w:val="28"/>
        </w:rPr>
      </w:pPr>
      <w:r w:rsidRPr="00D036D2">
        <w:rPr>
          <w:rFonts w:ascii="Times New Roman" w:hAnsi="Times New Roman" w:cs="Times New Roman"/>
          <w:sz w:val="28"/>
          <w:szCs w:val="28"/>
        </w:rPr>
        <w:t xml:space="preserve">          </w:t>
      </w:r>
      <w:r w:rsidRPr="00D036D2">
        <w:rPr>
          <w:rFonts w:ascii="Times New Roman" w:hAnsi="Times New Roman" w:cs="Times New Roman"/>
          <w:b/>
          <w:sz w:val="28"/>
          <w:szCs w:val="28"/>
        </w:rPr>
        <w:t xml:space="preserve">Вопрос 6. </w:t>
      </w:r>
      <w:r w:rsidRPr="00D036D2">
        <w:rPr>
          <w:rFonts w:ascii="Times New Roman" w:hAnsi="Times New Roman" w:cs="Times New Roman"/>
          <w:sz w:val="28"/>
          <w:szCs w:val="28"/>
        </w:rPr>
        <w:t xml:space="preserve"> Является ли лицензионный договор публичной офертой?</w:t>
      </w:r>
    </w:p>
    <w:p w:rsidR="00D036D2" w:rsidRPr="00D036D2" w:rsidRDefault="00D036D2" w:rsidP="00D036D2">
      <w:pPr>
        <w:pStyle w:val="a3"/>
        <w:rPr>
          <w:rFonts w:ascii="Times New Roman" w:hAnsi="Times New Roman" w:cs="Times New Roman"/>
          <w:sz w:val="28"/>
          <w:szCs w:val="28"/>
        </w:rPr>
      </w:pPr>
      <w:r w:rsidRPr="00D036D2">
        <w:rPr>
          <w:rFonts w:ascii="Times New Roman" w:hAnsi="Times New Roman" w:cs="Times New Roman"/>
          <w:b/>
          <w:sz w:val="28"/>
          <w:szCs w:val="28"/>
        </w:rPr>
        <w:t xml:space="preserve">           Вопрос 7. </w:t>
      </w:r>
      <w:r w:rsidRPr="00D036D2">
        <w:rPr>
          <w:rFonts w:ascii="Times New Roman" w:hAnsi="Times New Roman" w:cs="Times New Roman"/>
          <w:sz w:val="28"/>
          <w:szCs w:val="28"/>
        </w:rPr>
        <w:t>Лицензионный договор на передачу прав по и</w:t>
      </w:r>
      <w:r w:rsidRPr="00D036D2">
        <w:rPr>
          <w:rFonts w:ascii="Times New Roman" w:hAnsi="Times New Roman" w:cs="Times New Roman"/>
          <w:sz w:val="28"/>
          <w:szCs w:val="28"/>
        </w:rPr>
        <w:t>с</w:t>
      </w:r>
      <w:r w:rsidRPr="00D036D2">
        <w:rPr>
          <w:rFonts w:ascii="Times New Roman" w:hAnsi="Times New Roman" w:cs="Times New Roman"/>
          <w:sz w:val="28"/>
          <w:szCs w:val="28"/>
        </w:rPr>
        <w:t>пользованию объектов промышленной собственности должен быть зарегистрирован в Национальном центре интеллектуальной со</w:t>
      </w:r>
      <w:r w:rsidRPr="00D036D2">
        <w:rPr>
          <w:rFonts w:ascii="Times New Roman" w:hAnsi="Times New Roman" w:cs="Times New Roman"/>
          <w:sz w:val="28"/>
          <w:szCs w:val="28"/>
        </w:rPr>
        <w:t>б</w:t>
      </w:r>
      <w:r w:rsidRPr="00D036D2">
        <w:rPr>
          <w:rFonts w:ascii="Times New Roman" w:hAnsi="Times New Roman" w:cs="Times New Roman"/>
          <w:sz w:val="28"/>
          <w:szCs w:val="28"/>
        </w:rPr>
        <w:t>ственности Республики Беларусь НЦИСе). Возможна ли регистр</w:t>
      </w:r>
      <w:r w:rsidRPr="00D036D2">
        <w:rPr>
          <w:rFonts w:ascii="Times New Roman" w:hAnsi="Times New Roman" w:cs="Times New Roman"/>
          <w:sz w:val="28"/>
          <w:szCs w:val="28"/>
        </w:rPr>
        <w:t>а</w:t>
      </w:r>
      <w:r w:rsidRPr="00D036D2">
        <w:rPr>
          <w:rFonts w:ascii="Times New Roman" w:hAnsi="Times New Roman" w:cs="Times New Roman"/>
          <w:sz w:val="28"/>
          <w:szCs w:val="28"/>
        </w:rPr>
        <w:t>ция такого договора у нотариуса?</w:t>
      </w:r>
    </w:p>
    <w:p w:rsidR="00D036D2" w:rsidRPr="00D036D2" w:rsidRDefault="00D036D2" w:rsidP="00D036D2">
      <w:pPr>
        <w:pStyle w:val="a3"/>
        <w:rPr>
          <w:rFonts w:ascii="Times New Roman" w:hAnsi="Times New Roman" w:cs="Times New Roman"/>
          <w:b/>
          <w:sz w:val="28"/>
          <w:szCs w:val="28"/>
        </w:rPr>
        <w:sectPr w:rsidR="00D036D2" w:rsidRPr="00D036D2" w:rsidSect="00D036D2">
          <w:pgSz w:w="11905" w:h="16837"/>
          <w:pgMar w:top="757" w:right="1706" w:bottom="868" w:left="1390" w:header="708" w:footer="708" w:gutter="0"/>
          <w:cols w:space="720"/>
        </w:sectPr>
      </w:pPr>
      <w:r w:rsidRPr="00D036D2">
        <w:rPr>
          <w:rFonts w:ascii="Times New Roman" w:hAnsi="Times New Roman" w:cs="Times New Roman"/>
          <w:sz w:val="28"/>
          <w:szCs w:val="28"/>
        </w:rPr>
        <w:t xml:space="preserve">            </w:t>
      </w:r>
      <w:r w:rsidRPr="00D036D2">
        <w:rPr>
          <w:rFonts w:ascii="Times New Roman" w:hAnsi="Times New Roman" w:cs="Times New Roman"/>
          <w:b/>
          <w:sz w:val="28"/>
          <w:szCs w:val="28"/>
        </w:rPr>
        <w:t xml:space="preserve">Вопрос 8. </w:t>
      </w:r>
      <w:r w:rsidRPr="00D036D2">
        <w:rPr>
          <w:rFonts w:ascii="Times New Roman" w:hAnsi="Times New Roman" w:cs="Times New Roman"/>
          <w:sz w:val="28"/>
          <w:szCs w:val="28"/>
        </w:rPr>
        <w:t>Возможно ли расторжение  лицензионного дог</w:t>
      </w:r>
      <w:r w:rsidRPr="00D036D2">
        <w:rPr>
          <w:rFonts w:ascii="Times New Roman" w:hAnsi="Times New Roman" w:cs="Times New Roman"/>
          <w:sz w:val="28"/>
          <w:szCs w:val="28"/>
        </w:rPr>
        <w:t>о</w:t>
      </w:r>
      <w:r w:rsidRPr="00D036D2">
        <w:rPr>
          <w:rFonts w:ascii="Times New Roman" w:hAnsi="Times New Roman" w:cs="Times New Roman"/>
          <w:sz w:val="28"/>
          <w:szCs w:val="28"/>
        </w:rPr>
        <w:t>вора (соглашения) раньше сроков, оговоренных соглашением (д</w:t>
      </w:r>
      <w:r w:rsidRPr="00D036D2">
        <w:rPr>
          <w:rFonts w:ascii="Times New Roman" w:hAnsi="Times New Roman" w:cs="Times New Roman"/>
          <w:sz w:val="28"/>
          <w:szCs w:val="28"/>
        </w:rPr>
        <w:t>о</w:t>
      </w:r>
      <w:r w:rsidR="003F590E">
        <w:rPr>
          <w:rFonts w:ascii="Times New Roman" w:hAnsi="Times New Roman" w:cs="Times New Roman"/>
          <w:sz w:val="28"/>
          <w:szCs w:val="28"/>
        </w:rPr>
        <w:t>говором)</w:t>
      </w:r>
    </w:p>
    <w:p w:rsidR="007E6EC9" w:rsidRPr="00D97D24" w:rsidRDefault="007E6EC9" w:rsidP="005C1D14">
      <w:pPr>
        <w:pStyle w:val="a3"/>
        <w:spacing w:after="0" w:line="233" w:lineRule="auto"/>
        <w:ind w:left="0"/>
        <w:rPr>
          <w:rFonts w:ascii="Times New Roman" w:hAnsi="Times New Roman" w:cs="Times New Roman"/>
          <w:b/>
          <w:sz w:val="28"/>
          <w:szCs w:val="28"/>
        </w:rPr>
      </w:pPr>
    </w:p>
    <w:p w:rsidR="007E6EC9" w:rsidRPr="00E46FD8" w:rsidRDefault="007E6EC9" w:rsidP="00ED7B97">
      <w:pPr>
        <w:spacing w:after="0" w:line="240" w:lineRule="auto"/>
        <w:ind w:firstLine="709"/>
        <w:jc w:val="both"/>
        <w:rPr>
          <w:rFonts w:ascii="Times New Roman" w:hAnsi="Times New Roman" w:cs="Times New Roman"/>
          <w:b/>
          <w:bCs/>
          <w:caps/>
          <w:sz w:val="28"/>
          <w:szCs w:val="28"/>
        </w:rPr>
      </w:pPr>
      <w:r w:rsidRPr="00E46FD8">
        <w:rPr>
          <w:rFonts w:ascii="Times New Roman" w:hAnsi="Times New Roman" w:cs="Times New Roman"/>
          <w:b/>
          <w:bCs/>
          <w:caps/>
          <w:sz w:val="28"/>
          <w:szCs w:val="28"/>
        </w:rPr>
        <w:t>Тема 8. Правовое регулирование рекламы в системе маркетинговой деятельности</w:t>
      </w:r>
    </w:p>
    <w:p w:rsidR="007E6EC9" w:rsidRPr="00364246" w:rsidRDefault="007E6EC9" w:rsidP="00ED7B97">
      <w:pPr>
        <w:spacing w:after="0" w:line="240" w:lineRule="auto"/>
        <w:ind w:firstLine="709"/>
        <w:jc w:val="both"/>
        <w:rPr>
          <w:rFonts w:ascii="Times New Roman" w:hAnsi="Times New Roman" w:cs="Times New Roman"/>
          <w:b/>
          <w:bCs/>
          <w:sz w:val="28"/>
          <w:szCs w:val="28"/>
        </w:rPr>
      </w:pPr>
    </w:p>
    <w:p w:rsidR="007E6EC9" w:rsidRPr="00364246" w:rsidRDefault="007E6EC9" w:rsidP="00ED7B9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Понятие о рекламе. Каналы распространения рекламы. </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Международный кодекс рекламной практики. </w:t>
      </w:r>
    </w:p>
    <w:p w:rsidR="007E6EC9" w:rsidRPr="00794D11"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3.</w:t>
      </w:r>
      <w:r>
        <w:rPr>
          <w:rFonts w:ascii="Times New Roman" w:hAnsi="Times New Roman" w:cs="Times New Roman"/>
          <w:sz w:val="28"/>
          <w:szCs w:val="28"/>
        </w:rPr>
        <w:t xml:space="preserve"> Реклама в интернет - маркетинге.</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64246">
        <w:rPr>
          <w:rFonts w:ascii="Times New Roman" w:hAnsi="Times New Roman" w:cs="Times New Roman"/>
          <w:sz w:val="28"/>
          <w:szCs w:val="28"/>
        </w:rPr>
        <w:t xml:space="preserve">Нормативные </w:t>
      </w:r>
      <w:r>
        <w:rPr>
          <w:rFonts w:ascii="Times New Roman" w:hAnsi="Times New Roman" w:cs="Times New Roman"/>
          <w:sz w:val="28"/>
          <w:szCs w:val="28"/>
        </w:rPr>
        <w:t>акты</w:t>
      </w:r>
      <w:r w:rsidRPr="00364246">
        <w:rPr>
          <w:rFonts w:ascii="Times New Roman" w:hAnsi="Times New Roman" w:cs="Times New Roman"/>
          <w:sz w:val="28"/>
          <w:szCs w:val="28"/>
        </w:rPr>
        <w:t xml:space="preserve"> по регулированию рекламной деятельности в Ре</w:t>
      </w:r>
      <w:r w:rsidRPr="00364246">
        <w:rPr>
          <w:rFonts w:ascii="Times New Roman" w:hAnsi="Times New Roman" w:cs="Times New Roman"/>
          <w:sz w:val="28"/>
          <w:szCs w:val="28"/>
        </w:rPr>
        <w:t>с</w:t>
      </w:r>
      <w:r w:rsidRPr="00364246">
        <w:rPr>
          <w:rFonts w:ascii="Times New Roman" w:hAnsi="Times New Roman" w:cs="Times New Roman"/>
          <w:sz w:val="28"/>
          <w:szCs w:val="28"/>
        </w:rPr>
        <w:t>публике Беларусь.</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Государственный контроль в Республике Беларусь за рекламной де</w:t>
      </w:r>
      <w:r w:rsidRPr="00364246">
        <w:rPr>
          <w:rFonts w:ascii="Times New Roman" w:hAnsi="Times New Roman" w:cs="Times New Roman"/>
          <w:sz w:val="28"/>
          <w:szCs w:val="28"/>
        </w:rPr>
        <w:t>я</w:t>
      </w:r>
      <w:r w:rsidRPr="00364246">
        <w:rPr>
          <w:rFonts w:ascii="Times New Roman" w:hAnsi="Times New Roman" w:cs="Times New Roman"/>
          <w:sz w:val="28"/>
          <w:szCs w:val="28"/>
        </w:rPr>
        <w:t>тельностью.</w:t>
      </w:r>
    </w:p>
    <w:p w:rsidR="007E6EC9" w:rsidRPr="00364246" w:rsidRDefault="007E6EC9" w:rsidP="00ED7B97">
      <w:pPr>
        <w:spacing w:after="0" w:line="240" w:lineRule="auto"/>
        <w:ind w:firstLine="709"/>
        <w:jc w:val="both"/>
        <w:rPr>
          <w:rFonts w:ascii="Times New Roman" w:hAnsi="Times New Roman" w:cs="Times New Roman"/>
          <w:sz w:val="28"/>
          <w:szCs w:val="28"/>
        </w:rPr>
      </w:pPr>
    </w:p>
    <w:p w:rsidR="007E6EC9" w:rsidRPr="00364246" w:rsidRDefault="007E6EC9" w:rsidP="00ED7B97">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1. Понятие о рекламе. Каналы распространения рекламы</w:t>
      </w:r>
      <w:r>
        <w:rPr>
          <w:rFonts w:ascii="Times New Roman" w:hAnsi="Times New Roman" w:cs="Times New Roman"/>
          <w:b/>
          <w:bCs/>
          <w:sz w:val="28"/>
          <w:szCs w:val="28"/>
        </w:rPr>
        <w:t xml:space="preserve"> и их юридическое сопровождение</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Решение многих маркетинговых задач на современном рынке требует знаний в области маркетинговых коммуникаций</w:t>
      </w:r>
      <w:r>
        <w:rPr>
          <w:rFonts w:ascii="Times New Roman" w:hAnsi="Times New Roman" w:cs="Times New Roman"/>
          <w:sz w:val="28"/>
          <w:szCs w:val="28"/>
        </w:rPr>
        <w:t>, а также вопросов по юридич</w:t>
      </w:r>
      <w:r>
        <w:rPr>
          <w:rFonts w:ascii="Times New Roman" w:hAnsi="Times New Roman" w:cs="Times New Roman"/>
          <w:sz w:val="28"/>
          <w:szCs w:val="28"/>
        </w:rPr>
        <w:t>е</w:t>
      </w:r>
      <w:r>
        <w:rPr>
          <w:rFonts w:ascii="Times New Roman" w:hAnsi="Times New Roman" w:cs="Times New Roman"/>
          <w:sz w:val="28"/>
          <w:szCs w:val="28"/>
        </w:rPr>
        <w:t>скому сопровождению рекламной деятельности.</w:t>
      </w:r>
      <w:r w:rsidRPr="00364246">
        <w:rPr>
          <w:rFonts w:ascii="Times New Roman" w:hAnsi="Times New Roman" w:cs="Times New Roman"/>
          <w:sz w:val="28"/>
          <w:szCs w:val="28"/>
        </w:rPr>
        <w:t xml:space="preserve"> Знание закономерностей, принципов разработки коммуникационной политики необходимо для создания целостного видения коммуникационной деятельности организации и, соотве</w:t>
      </w:r>
      <w:r w:rsidRPr="00364246">
        <w:rPr>
          <w:rFonts w:ascii="Times New Roman" w:hAnsi="Times New Roman" w:cs="Times New Roman"/>
          <w:sz w:val="28"/>
          <w:szCs w:val="28"/>
        </w:rPr>
        <w:t>т</w:t>
      </w:r>
      <w:r w:rsidRPr="00364246">
        <w:rPr>
          <w:rFonts w:ascii="Times New Roman" w:hAnsi="Times New Roman" w:cs="Times New Roman"/>
          <w:sz w:val="28"/>
          <w:szCs w:val="28"/>
        </w:rPr>
        <w:t>ственно, более эффективного представления о значении и применении отдел</w:t>
      </w:r>
      <w:r w:rsidRPr="00364246">
        <w:rPr>
          <w:rFonts w:ascii="Times New Roman" w:hAnsi="Times New Roman" w:cs="Times New Roman"/>
          <w:sz w:val="28"/>
          <w:szCs w:val="28"/>
        </w:rPr>
        <w:t>ь</w:t>
      </w:r>
      <w:r w:rsidRPr="00364246">
        <w:rPr>
          <w:rFonts w:ascii="Times New Roman" w:hAnsi="Times New Roman" w:cs="Times New Roman"/>
          <w:sz w:val="28"/>
          <w:szCs w:val="28"/>
        </w:rPr>
        <w:t xml:space="preserve">ных средств комплекса продвижения, важнейшим элементом которого является </w:t>
      </w:r>
      <w:r w:rsidRPr="00364246">
        <w:rPr>
          <w:rFonts w:ascii="Times New Roman" w:hAnsi="Times New Roman" w:cs="Times New Roman"/>
          <w:b/>
          <w:bCs/>
          <w:sz w:val="28"/>
          <w:szCs w:val="28"/>
        </w:rPr>
        <w:t>РЕКЛАМА</w:t>
      </w:r>
      <w:r w:rsidRPr="00364246">
        <w:rPr>
          <w:rFonts w:ascii="Times New Roman" w:hAnsi="Times New Roman" w:cs="Times New Roman"/>
          <w:sz w:val="28"/>
          <w:szCs w:val="28"/>
        </w:rPr>
        <w:t xml:space="preserve">. Реклама </w:t>
      </w:r>
      <w:r>
        <w:rPr>
          <w:rFonts w:ascii="Times New Roman" w:hAnsi="Times New Roman" w:cs="Times New Roman"/>
          <w:sz w:val="28"/>
          <w:szCs w:val="28"/>
        </w:rPr>
        <w:t>–</w:t>
      </w:r>
      <w:r w:rsidRPr="00364246">
        <w:rPr>
          <w:rFonts w:ascii="Times New Roman" w:hAnsi="Times New Roman" w:cs="Times New Roman"/>
          <w:sz w:val="28"/>
          <w:szCs w:val="28"/>
        </w:rPr>
        <w:t xml:space="preserve"> это любая оплаченная форма неличных представлений товаров и услуг, а также продвижения идей. Цели рекламной деятельности сл</w:t>
      </w:r>
      <w:r w:rsidRPr="00364246">
        <w:rPr>
          <w:rFonts w:ascii="Times New Roman" w:hAnsi="Times New Roman" w:cs="Times New Roman"/>
          <w:sz w:val="28"/>
          <w:szCs w:val="28"/>
        </w:rPr>
        <w:t>е</w:t>
      </w:r>
      <w:r w:rsidRPr="00364246">
        <w:rPr>
          <w:rFonts w:ascii="Times New Roman" w:hAnsi="Times New Roman" w:cs="Times New Roman"/>
          <w:sz w:val="28"/>
          <w:szCs w:val="28"/>
        </w:rPr>
        <w:t>дуют из коммуникационной политики организации, которая призвана инфо</w:t>
      </w:r>
      <w:r w:rsidRPr="00364246">
        <w:rPr>
          <w:rFonts w:ascii="Times New Roman" w:hAnsi="Times New Roman" w:cs="Times New Roman"/>
          <w:sz w:val="28"/>
          <w:szCs w:val="28"/>
        </w:rPr>
        <w:t>р</w:t>
      </w:r>
      <w:r w:rsidRPr="00364246">
        <w:rPr>
          <w:rFonts w:ascii="Times New Roman" w:hAnsi="Times New Roman" w:cs="Times New Roman"/>
          <w:sz w:val="28"/>
          <w:szCs w:val="28"/>
        </w:rPr>
        <w:t xml:space="preserve">мировать либо увещевать потенциальных покупателей. Чтобы грамотно </w:t>
      </w:r>
      <w:r>
        <w:rPr>
          <w:rFonts w:ascii="Times New Roman" w:hAnsi="Times New Roman" w:cs="Times New Roman"/>
          <w:sz w:val="28"/>
          <w:szCs w:val="28"/>
        </w:rPr>
        <w:t>план</w:t>
      </w:r>
      <w:r>
        <w:rPr>
          <w:rFonts w:ascii="Times New Roman" w:hAnsi="Times New Roman" w:cs="Times New Roman"/>
          <w:sz w:val="28"/>
          <w:szCs w:val="28"/>
        </w:rPr>
        <w:t>и</w:t>
      </w:r>
      <w:r>
        <w:rPr>
          <w:rFonts w:ascii="Times New Roman" w:hAnsi="Times New Roman" w:cs="Times New Roman"/>
          <w:sz w:val="28"/>
          <w:szCs w:val="28"/>
        </w:rPr>
        <w:t>ровать</w:t>
      </w:r>
      <w:r w:rsidRPr="00364246">
        <w:rPr>
          <w:rFonts w:ascii="Times New Roman" w:hAnsi="Times New Roman" w:cs="Times New Roman"/>
          <w:sz w:val="28"/>
          <w:szCs w:val="28"/>
        </w:rPr>
        <w:t xml:space="preserve"> рекламную работу в организации необходимо знать специфику каналов распространения рекламы, достоинства и недостатки каждог</w:t>
      </w:r>
      <w:r>
        <w:rPr>
          <w:rFonts w:ascii="Times New Roman" w:hAnsi="Times New Roman" w:cs="Times New Roman"/>
          <w:sz w:val="28"/>
          <w:szCs w:val="28"/>
        </w:rPr>
        <w:t>о, владеть юрид</w:t>
      </w:r>
      <w:r>
        <w:rPr>
          <w:rFonts w:ascii="Times New Roman" w:hAnsi="Times New Roman" w:cs="Times New Roman"/>
          <w:sz w:val="28"/>
          <w:szCs w:val="28"/>
        </w:rPr>
        <w:t>и</w:t>
      </w:r>
      <w:r>
        <w:rPr>
          <w:rFonts w:ascii="Times New Roman" w:hAnsi="Times New Roman" w:cs="Times New Roman"/>
          <w:sz w:val="28"/>
          <w:szCs w:val="28"/>
        </w:rPr>
        <w:t>ческими аспектами сопровождения рекламной деятельности.</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Обостряющаяся конкуренция на товарном рынке приводит к тому, что реклама становится действенным инструментом роста объемов продаж. Сег</w:t>
      </w:r>
      <w:r w:rsidRPr="00364246">
        <w:rPr>
          <w:rFonts w:ascii="Times New Roman" w:hAnsi="Times New Roman" w:cs="Times New Roman"/>
          <w:sz w:val="28"/>
          <w:szCs w:val="28"/>
        </w:rPr>
        <w:t>о</w:t>
      </w:r>
      <w:r w:rsidRPr="00364246">
        <w:rPr>
          <w:rFonts w:ascii="Times New Roman" w:hAnsi="Times New Roman" w:cs="Times New Roman"/>
          <w:sz w:val="28"/>
          <w:szCs w:val="28"/>
        </w:rPr>
        <w:t>дня уже можно говорить о динамично развивающемся рекламном рынке. Р</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кламный рынок </w:t>
      </w:r>
      <w:r>
        <w:rPr>
          <w:rFonts w:ascii="Times New Roman" w:hAnsi="Times New Roman" w:cs="Times New Roman"/>
          <w:sz w:val="28"/>
          <w:szCs w:val="28"/>
        </w:rPr>
        <w:t>–</w:t>
      </w:r>
      <w:r w:rsidRPr="00364246">
        <w:rPr>
          <w:rFonts w:ascii="Times New Roman" w:hAnsi="Times New Roman" w:cs="Times New Roman"/>
          <w:sz w:val="28"/>
          <w:szCs w:val="28"/>
        </w:rPr>
        <w:t xml:space="preserve"> это рынок, на котором сосредотачивают свою деятельность участники рекламного процесса. Основными участниками рекламного рынка являются: рекламодатели (это организация или гражданин, деятельность или товары которых рекламируются); рекламопроизводители (это организация или гражданин, которые осуществляют производство рекламы путем полного или частичного доведения ее до готовой для размещения или распространения формы); рекламораспространители (это организация или гражданин, которые осуществляют размещение либо распространение рекламы путем предоставл</w:t>
      </w:r>
      <w:r w:rsidRPr="00364246">
        <w:rPr>
          <w:rFonts w:ascii="Times New Roman" w:hAnsi="Times New Roman" w:cs="Times New Roman"/>
          <w:sz w:val="28"/>
          <w:szCs w:val="28"/>
        </w:rPr>
        <w:t>е</w:t>
      </w:r>
      <w:r w:rsidRPr="00364246">
        <w:rPr>
          <w:rFonts w:ascii="Times New Roman" w:hAnsi="Times New Roman" w:cs="Times New Roman"/>
          <w:sz w:val="28"/>
          <w:szCs w:val="28"/>
        </w:rPr>
        <w:t>ния и (или) использования необходимого имущества (в том числе технических средств радиовещания и те</w:t>
      </w:r>
      <w:r>
        <w:rPr>
          <w:rFonts w:ascii="Times New Roman" w:hAnsi="Times New Roman" w:cs="Times New Roman"/>
          <w:sz w:val="28"/>
          <w:szCs w:val="28"/>
        </w:rPr>
        <w:t xml:space="preserve">левидения), а также различных </w:t>
      </w:r>
      <w:r w:rsidRPr="00364246">
        <w:rPr>
          <w:rFonts w:ascii="Times New Roman" w:hAnsi="Times New Roman" w:cs="Times New Roman"/>
          <w:sz w:val="28"/>
          <w:szCs w:val="28"/>
        </w:rPr>
        <w:t>каналов связи, эфи</w:t>
      </w:r>
      <w:r w:rsidRPr="00364246">
        <w:rPr>
          <w:rFonts w:ascii="Times New Roman" w:hAnsi="Times New Roman" w:cs="Times New Roman"/>
          <w:sz w:val="28"/>
          <w:szCs w:val="28"/>
        </w:rPr>
        <w:t>р</w:t>
      </w:r>
      <w:r w:rsidRPr="00364246">
        <w:rPr>
          <w:rFonts w:ascii="Times New Roman" w:hAnsi="Times New Roman" w:cs="Times New Roman"/>
          <w:sz w:val="28"/>
          <w:szCs w:val="28"/>
        </w:rPr>
        <w:t>ного времени и иными способами; потребители рекламы (это организация или гражданин, до сведения которых реклама доводится). Все определения учас</w:t>
      </w:r>
      <w:r w:rsidRPr="00364246">
        <w:rPr>
          <w:rFonts w:ascii="Times New Roman" w:hAnsi="Times New Roman" w:cs="Times New Roman"/>
          <w:sz w:val="28"/>
          <w:szCs w:val="28"/>
        </w:rPr>
        <w:t>т</w:t>
      </w:r>
      <w:r w:rsidRPr="00364246">
        <w:rPr>
          <w:rFonts w:ascii="Times New Roman" w:hAnsi="Times New Roman" w:cs="Times New Roman"/>
          <w:sz w:val="28"/>
          <w:szCs w:val="28"/>
        </w:rPr>
        <w:t>ников рекламного процесса даны в соответствии с Законом Республики Бел</w:t>
      </w:r>
      <w:r w:rsidRPr="00364246">
        <w:rPr>
          <w:rFonts w:ascii="Times New Roman" w:hAnsi="Times New Roman" w:cs="Times New Roman"/>
          <w:sz w:val="28"/>
          <w:szCs w:val="28"/>
        </w:rPr>
        <w:t>а</w:t>
      </w:r>
      <w:r w:rsidRPr="00364246">
        <w:rPr>
          <w:rFonts w:ascii="Times New Roman" w:hAnsi="Times New Roman" w:cs="Times New Roman"/>
          <w:sz w:val="28"/>
          <w:szCs w:val="28"/>
        </w:rPr>
        <w:t>р</w:t>
      </w:r>
      <w:r>
        <w:rPr>
          <w:rFonts w:ascii="Times New Roman" w:hAnsi="Times New Roman" w:cs="Times New Roman"/>
          <w:sz w:val="28"/>
          <w:szCs w:val="28"/>
        </w:rPr>
        <w:t>усь «О рекламе» от 10.05.2007 №</w:t>
      </w:r>
      <w:r w:rsidRPr="00364246">
        <w:rPr>
          <w:rFonts w:ascii="Times New Roman" w:hAnsi="Times New Roman" w:cs="Times New Roman"/>
          <w:sz w:val="28"/>
          <w:szCs w:val="28"/>
        </w:rPr>
        <w:t>225-З.</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Каналы распространения рекламы включают:</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рекламу в прессе;</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рекламу в печати;</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рекламу средствами вещания;</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прямую почтовую рекламу;</w:t>
      </w:r>
    </w:p>
    <w:p w:rsidR="007E6EC9" w:rsidRPr="00C004D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другие каналы распространения рекламы (наружную рекламу, рекламу на транспорте, интернет-рекламу, прочие виды рекламы: в местах продаж, с</w:t>
      </w:r>
      <w:r w:rsidRPr="00364246">
        <w:rPr>
          <w:rFonts w:ascii="Times New Roman" w:hAnsi="Times New Roman" w:cs="Times New Roman"/>
          <w:sz w:val="28"/>
          <w:szCs w:val="28"/>
        </w:rPr>
        <w:t>у</w:t>
      </w:r>
      <w:r w:rsidRPr="00364246">
        <w:rPr>
          <w:rFonts w:ascii="Times New Roman" w:hAnsi="Times New Roman" w:cs="Times New Roman"/>
          <w:sz w:val="28"/>
          <w:szCs w:val="28"/>
        </w:rPr>
        <w:t xml:space="preserve">венирную </w:t>
      </w:r>
      <w:r>
        <w:rPr>
          <w:rFonts w:ascii="Times New Roman" w:hAnsi="Times New Roman" w:cs="Times New Roman"/>
          <w:sz w:val="28"/>
          <w:szCs w:val="28"/>
        </w:rPr>
        <w:t xml:space="preserve">рекламу, рекламу в кинотеатрах) </w:t>
      </w:r>
      <w:r w:rsidRPr="00C004D6">
        <w:rPr>
          <w:rFonts w:ascii="Times New Roman" w:hAnsi="Times New Roman" w:cs="Times New Roman"/>
          <w:sz w:val="28"/>
          <w:szCs w:val="28"/>
        </w:rPr>
        <w:t>[1].</w:t>
      </w:r>
    </w:p>
    <w:p w:rsidR="007E6EC9" w:rsidRPr="00364246" w:rsidRDefault="007E6EC9" w:rsidP="00ED7B97">
      <w:pPr>
        <w:spacing w:after="0" w:line="240" w:lineRule="auto"/>
        <w:ind w:firstLine="709"/>
        <w:jc w:val="both"/>
        <w:rPr>
          <w:rFonts w:ascii="Times New Roman" w:hAnsi="Times New Roman" w:cs="Times New Roman"/>
          <w:sz w:val="28"/>
          <w:szCs w:val="28"/>
        </w:rPr>
      </w:pPr>
    </w:p>
    <w:p w:rsidR="007E6EC9" w:rsidRPr="00364246" w:rsidRDefault="007E6EC9" w:rsidP="00ED7B97">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2. Междунар</w:t>
      </w:r>
      <w:r>
        <w:rPr>
          <w:rFonts w:ascii="Times New Roman" w:hAnsi="Times New Roman" w:cs="Times New Roman"/>
          <w:b/>
          <w:bCs/>
          <w:sz w:val="28"/>
          <w:szCs w:val="28"/>
        </w:rPr>
        <w:t>одный кодекс рекламной практики</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Законодательство Республики Беларусь в области рекламы основано на основных положениях Международного кодекса рекламной практики, который выработан Международной торговой палатой и принят ею в Париже в 1966 г</w:t>
      </w:r>
      <w:r w:rsidRPr="00364246">
        <w:rPr>
          <w:rFonts w:ascii="Times New Roman" w:hAnsi="Times New Roman" w:cs="Times New Roman"/>
          <w:sz w:val="28"/>
          <w:szCs w:val="28"/>
        </w:rPr>
        <w:t>о</w:t>
      </w:r>
      <w:r w:rsidRPr="00364246">
        <w:rPr>
          <w:rFonts w:ascii="Times New Roman" w:hAnsi="Times New Roman" w:cs="Times New Roman"/>
          <w:sz w:val="28"/>
          <w:szCs w:val="28"/>
        </w:rPr>
        <w:t>ду с целью содействия развития чувства ответственности товаропроизводит</w:t>
      </w:r>
      <w:r w:rsidRPr="00364246">
        <w:rPr>
          <w:rFonts w:ascii="Times New Roman" w:hAnsi="Times New Roman" w:cs="Times New Roman"/>
          <w:sz w:val="28"/>
          <w:szCs w:val="28"/>
        </w:rPr>
        <w:t>е</w:t>
      </w:r>
      <w:r w:rsidRPr="00364246">
        <w:rPr>
          <w:rFonts w:ascii="Times New Roman" w:hAnsi="Times New Roman" w:cs="Times New Roman"/>
          <w:sz w:val="28"/>
          <w:szCs w:val="28"/>
        </w:rPr>
        <w:t>лей и посредников перед потребителями и противодействия возможному зл</w:t>
      </w:r>
      <w:r w:rsidRPr="00364246">
        <w:rPr>
          <w:rFonts w:ascii="Times New Roman" w:hAnsi="Times New Roman" w:cs="Times New Roman"/>
          <w:sz w:val="28"/>
          <w:szCs w:val="28"/>
        </w:rPr>
        <w:t>о</w:t>
      </w:r>
      <w:r w:rsidRPr="00364246">
        <w:rPr>
          <w:rFonts w:ascii="Times New Roman" w:hAnsi="Times New Roman" w:cs="Times New Roman"/>
          <w:sz w:val="28"/>
          <w:szCs w:val="28"/>
        </w:rPr>
        <w:t>употреблению рекламой со стороны лиц, имеющих к ней отношение. Кодекс содержит минимальные нормы этики, которые должны соблюдаться в рекла</w:t>
      </w:r>
      <w:r w:rsidRPr="00364246">
        <w:rPr>
          <w:rFonts w:ascii="Times New Roman" w:hAnsi="Times New Roman" w:cs="Times New Roman"/>
          <w:sz w:val="28"/>
          <w:szCs w:val="28"/>
        </w:rPr>
        <w:t>м</w:t>
      </w:r>
      <w:r w:rsidRPr="00364246">
        <w:rPr>
          <w:rFonts w:ascii="Times New Roman" w:hAnsi="Times New Roman" w:cs="Times New Roman"/>
          <w:sz w:val="28"/>
          <w:szCs w:val="28"/>
        </w:rPr>
        <w:t>ной практике всеми участниками рекламного процесса: рекламодателями, и</w:t>
      </w:r>
      <w:r w:rsidRPr="00364246">
        <w:rPr>
          <w:rFonts w:ascii="Times New Roman" w:hAnsi="Times New Roman" w:cs="Times New Roman"/>
          <w:sz w:val="28"/>
          <w:szCs w:val="28"/>
        </w:rPr>
        <w:t>с</w:t>
      </w:r>
      <w:r w:rsidRPr="00364246">
        <w:rPr>
          <w:rFonts w:ascii="Times New Roman" w:hAnsi="Times New Roman" w:cs="Times New Roman"/>
          <w:sz w:val="28"/>
          <w:szCs w:val="28"/>
        </w:rPr>
        <w:t>полнителями рекламы, рекламными агенствами, средствами массовой инфо</w:t>
      </w:r>
      <w:r w:rsidRPr="00364246">
        <w:rPr>
          <w:rFonts w:ascii="Times New Roman" w:hAnsi="Times New Roman" w:cs="Times New Roman"/>
          <w:sz w:val="28"/>
          <w:szCs w:val="28"/>
        </w:rPr>
        <w:t>р</w:t>
      </w:r>
      <w:r w:rsidRPr="00364246">
        <w:rPr>
          <w:rFonts w:ascii="Times New Roman" w:hAnsi="Times New Roman" w:cs="Times New Roman"/>
          <w:sz w:val="28"/>
          <w:szCs w:val="28"/>
        </w:rPr>
        <w:t>мации.</w:t>
      </w:r>
    </w:p>
    <w:p w:rsidR="00C01602" w:rsidRDefault="00C01602" w:rsidP="00ED7B97">
      <w:pPr>
        <w:spacing w:after="0" w:line="240" w:lineRule="auto"/>
        <w:ind w:firstLine="709"/>
        <w:jc w:val="both"/>
        <w:rPr>
          <w:rFonts w:ascii="Times New Roman" w:hAnsi="Times New Roman" w:cs="Times New Roman"/>
          <w:sz w:val="28"/>
          <w:szCs w:val="28"/>
        </w:rPr>
      </w:pPr>
      <w:r w:rsidRPr="00C01602">
        <w:rPr>
          <w:rFonts w:ascii="Times New Roman" w:hAnsi="Times New Roman" w:cs="Times New Roman"/>
          <w:b/>
          <w:sz w:val="28"/>
          <w:szCs w:val="28"/>
        </w:rPr>
        <w:t>Рассмотрим основные положения Международного кодекса рекла</w:t>
      </w:r>
      <w:r w:rsidRPr="00C01602">
        <w:rPr>
          <w:rFonts w:ascii="Times New Roman" w:hAnsi="Times New Roman" w:cs="Times New Roman"/>
          <w:b/>
          <w:sz w:val="28"/>
          <w:szCs w:val="28"/>
        </w:rPr>
        <w:t>м</w:t>
      </w:r>
      <w:r w:rsidRPr="00C01602">
        <w:rPr>
          <w:rFonts w:ascii="Times New Roman" w:hAnsi="Times New Roman" w:cs="Times New Roman"/>
          <w:b/>
          <w:sz w:val="28"/>
          <w:szCs w:val="28"/>
        </w:rPr>
        <w:t>ной практики. А также то, как они трактуются в Беларуси</w:t>
      </w:r>
      <w:r>
        <w:rPr>
          <w:rFonts w:ascii="Times New Roman" w:hAnsi="Times New Roman" w:cs="Times New Roman"/>
          <w:sz w:val="28"/>
          <w:szCs w:val="28"/>
        </w:rPr>
        <w:t xml:space="preserve"> </w:t>
      </w:r>
      <w:r w:rsidRPr="00C01602">
        <w:rPr>
          <w:rFonts w:ascii="Times New Roman" w:hAnsi="Times New Roman" w:cs="Times New Roman"/>
          <w:b/>
          <w:sz w:val="28"/>
          <w:szCs w:val="28"/>
        </w:rPr>
        <w:t>с юридической</w:t>
      </w:r>
      <w:r>
        <w:rPr>
          <w:rFonts w:ascii="Times New Roman" w:hAnsi="Times New Roman" w:cs="Times New Roman"/>
          <w:sz w:val="28"/>
          <w:szCs w:val="28"/>
        </w:rPr>
        <w:t xml:space="preserve"> </w:t>
      </w:r>
      <w:r w:rsidRPr="00C01602">
        <w:rPr>
          <w:rFonts w:ascii="Times New Roman" w:hAnsi="Times New Roman" w:cs="Times New Roman"/>
          <w:b/>
          <w:sz w:val="28"/>
          <w:szCs w:val="28"/>
        </w:rPr>
        <w:t>точки зрения.</w:t>
      </w:r>
    </w:p>
    <w:p w:rsidR="007E6EC9" w:rsidRPr="00C004D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Сфера применения кодекса. Кодекс распространяется на все виды рекл</w:t>
      </w:r>
      <w:r w:rsidRPr="00364246">
        <w:rPr>
          <w:rFonts w:ascii="Times New Roman" w:hAnsi="Times New Roman" w:cs="Times New Roman"/>
          <w:sz w:val="28"/>
          <w:szCs w:val="28"/>
        </w:rPr>
        <w:t>а</w:t>
      </w:r>
      <w:r w:rsidRPr="00364246">
        <w:rPr>
          <w:rFonts w:ascii="Times New Roman" w:hAnsi="Times New Roman" w:cs="Times New Roman"/>
          <w:sz w:val="28"/>
          <w:szCs w:val="28"/>
        </w:rPr>
        <w:t>мы любых товаров и услуг, включая имиджевую рекламу. Он должен прим</w:t>
      </w:r>
      <w:r w:rsidRPr="00364246">
        <w:rPr>
          <w:rFonts w:ascii="Times New Roman" w:hAnsi="Times New Roman" w:cs="Times New Roman"/>
          <w:sz w:val="28"/>
          <w:szCs w:val="28"/>
        </w:rPr>
        <w:t>е</w:t>
      </w:r>
      <w:r w:rsidRPr="00364246">
        <w:rPr>
          <w:rFonts w:ascii="Times New Roman" w:hAnsi="Times New Roman" w:cs="Times New Roman"/>
          <w:sz w:val="28"/>
          <w:szCs w:val="28"/>
        </w:rPr>
        <w:t>няться совместно со следующими кодексами МТП (Международной торговой палаты): Кодексом маркетинговых исследований, Кодексом деятельности по стимулированию продаж, Кодек</w:t>
      </w:r>
      <w:r w:rsidR="000D51F5">
        <w:rPr>
          <w:rFonts w:ascii="Times New Roman" w:hAnsi="Times New Roman" w:cs="Times New Roman"/>
          <w:sz w:val="28"/>
          <w:szCs w:val="28"/>
        </w:rPr>
        <w:t>с</w:t>
      </w:r>
      <w:r w:rsidRPr="00364246">
        <w:rPr>
          <w:rFonts w:ascii="Times New Roman" w:hAnsi="Times New Roman" w:cs="Times New Roman"/>
          <w:sz w:val="28"/>
          <w:szCs w:val="28"/>
        </w:rPr>
        <w:t>ом прямой почтовой рассылки, Кодексом пр</w:t>
      </w:r>
      <w:r w:rsidRPr="00364246">
        <w:rPr>
          <w:rFonts w:ascii="Times New Roman" w:hAnsi="Times New Roman" w:cs="Times New Roman"/>
          <w:sz w:val="28"/>
          <w:szCs w:val="28"/>
        </w:rPr>
        <w:t>я</w:t>
      </w:r>
      <w:r w:rsidRPr="00364246">
        <w:rPr>
          <w:rFonts w:ascii="Times New Roman" w:hAnsi="Times New Roman" w:cs="Times New Roman"/>
          <w:sz w:val="28"/>
          <w:szCs w:val="28"/>
        </w:rPr>
        <w:t>мых продаж. Международный кодекс рекламной практики устанавливает ста</w:t>
      </w:r>
      <w:r w:rsidRPr="00364246">
        <w:rPr>
          <w:rFonts w:ascii="Times New Roman" w:hAnsi="Times New Roman" w:cs="Times New Roman"/>
          <w:sz w:val="28"/>
          <w:szCs w:val="28"/>
        </w:rPr>
        <w:t>н</w:t>
      </w:r>
      <w:r w:rsidRPr="00364246">
        <w:rPr>
          <w:rFonts w:ascii="Times New Roman" w:hAnsi="Times New Roman" w:cs="Times New Roman"/>
          <w:sz w:val="28"/>
          <w:szCs w:val="28"/>
        </w:rPr>
        <w:t>дарты этичного поведения, которых должны придерживаться все стороны, имеющие отношение к рекламной деятельности: рекламодатели, рекламопрои</w:t>
      </w:r>
      <w:r w:rsidRPr="00364246">
        <w:rPr>
          <w:rFonts w:ascii="Times New Roman" w:hAnsi="Times New Roman" w:cs="Times New Roman"/>
          <w:sz w:val="28"/>
          <w:szCs w:val="28"/>
        </w:rPr>
        <w:t>з</w:t>
      </w:r>
      <w:r w:rsidRPr="00364246">
        <w:rPr>
          <w:rFonts w:ascii="Times New Roman" w:hAnsi="Times New Roman" w:cs="Times New Roman"/>
          <w:sz w:val="28"/>
          <w:szCs w:val="28"/>
        </w:rPr>
        <w:t>водители, средства массовой инфо</w:t>
      </w:r>
      <w:r>
        <w:rPr>
          <w:rFonts w:ascii="Times New Roman" w:hAnsi="Times New Roman" w:cs="Times New Roman"/>
          <w:sz w:val="28"/>
          <w:szCs w:val="28"/>
        </w:rPr>
        <w:t>рмации (и иные рекламоносители)</w:t>
      </w:r>
      <w:r w:rsidRPr="00C004D6">
        <w:rPr>
          <w:rFonts w:ascii="Times New Roman" w:hAnsi="Times New Roman" w:cs="Times New Roman"/>
          <w:sz w:val="28"/>
          <w:szCs w:val="28"/>
        </w:rPr>
        <w:t xml:space="preserve"> [2].</w:t>
      </w:r>
    </w:p>
    <w:p w:rsidR="00431FE9" w:rsidRPr="00431FE9"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Способ применения кодекса. Рекламное послание должно расцениваться, прежде всего, с точки зрения его воздействия на покупателя, причем следует обращать внимание, каким видом СМИ оно будет распространяться.</w:t>
      </w:r>
      <w:r w:rsidR="00967264">
        <w:rPr>
          <w:rFonts w:ascii="Times New Roman" w:hAnsi="Times New Roman" w:cs="Times New Roman"/>
          <w:sz w:val="28"/>
          <w:szCs w:val="28"/>
        </w:rPr>
        <w:t xml:space="preserve"> </w:t>
      </w:r>
      <w:r w:rsidR="00967264" w:rsidRPr="00431FE9">
        <w:rPr>
          <w:rFonts w:ascii="Times New Roman" w:hAnsi="Times New Roman" w:cs="Times New Roman"/>
          <w:sz w:val="28"/>
          <w:szCs w:val="28"/>
        </w:rPr>
        <w:t xml:space="preserve">Именно это свойство </w:t>
      </w:r>
      <w:r w:rsidR="00431FE9" w:rsidRPr="00431FE9">
        <w:rPr>
          <w:rFonts w:ascii="Times New Roman" w:hAnsi="Times New Roman" w:cs="Times New Roman"/>
          <w:sz w:val="28"/>
          <w:szCs w:val="28"/>
        </w:rPr>
        <w:t>–</w:t>
      </w:r>
      <w:r w:rsidR="00967264" w:rsidRPr="00431FE9">
        <w:rPr>
          <w:rFonts w:ascii="Times New Roman" w:hAnsi="Times New Roman" w:cs="Times New Roman"/>
          <w:sz w:val="28"/>
          <w:szCs w:val="28"/>
        </w:rPr>
        <w:t xml:space="preserve"> </w:t>
      </w:r>
      <w:r w:rsidR="00431FE9" w:rsidRPr="00431FE9">
        <w:rPr>
          <w:rFonts w:ascii="Times New Roman" w:hAnsi="Times New Roman" w:cs="Times New Roman"/>
          <w:sz w:val="28"/>
          <w:szCs w:val="28"/>
        </w:rPr>
        <w:t>психологическое воздействие на потребителя – является хара</w:t>
      </w:r>
      <w:r w:rsidR="00431FE9" w:rsidRPr="00431FE9">
        <w:rPr>
          <w:rFonts w:ascii="Times New Roman" w:hAnsi="Times New Roman" w:cs="Times New Roman"/>
          <w:sz w:val="28"/>
          <w:szCs w:val="28"/>
        </w:rPr>
        <w:t>к</w:t>
      </w:r>
      <w:r w:rsidR="00431FE9" w:rsidRPr="00431FE9">
        <w:rPr>
          <w:rFonts w:ascii="Times New Roman" w:hAnsi="Times New Roman" w:cs="Times New Roman"/>
          <w:sz w:val="28"/>
          <w:szCs w:val="28"/>
        </w:rPr>
        <w:t>теристикой рекламы, которая никак не связана с ее правовым статусом.</w:t>
      </w:r>
    </w:p>
    <w:p w:rsidR="007E6EC9" w:rsidRPr="004A1947" w:rsidRDefault="00431FE9" w:rsidP="00431FE9">
      <w:pPr>
        <w:spacing w:after="0" w:line="240" w:lineRule="auto"/>
        <w:jc w:val="both"/>
        <w:rPr>
          <w:rFonts w:ascii="Times New Roman" w:hAnsi="Times New Roman" w:cs="Times New Roman"/>
          <w:b/>
          <w:sz w:val="28"/>
          <w:szCs w:val="28"/>
        </w:rPr>
      </w:pPr>
      <w:r w:rsidRPr="004A1947">
        <w:rPr>
          <w:rFonts w:ascii="Times New Roman" w:hAnsi="Times New Roman" w:cs="Times New Roman"/>
          <w:b/>
          <w:sz w:val="28"/>
          <w:szCs w:val="28"/>
        </w:rPr>
        <w:t xml:space="preserve">Психологическое воздействие рекламы </w:t>
      </w:r>
      <w:r w:rsidR="00967264" w:rsidRPr="004A1947">
        <w:rPr>
          <w:rFonts w:ascii="Times New Roman" w:hAnsi="Times New Roman" w:cs="Times New Roman"/>
          <w:b/>
          <w:sz w:val="28"/>
          <w:szCs w:val="28"/>
        </w:rPr>
        <w:t xml:space="preserve">зависит от способа </w:t>
      </w:r>
      <w:r w:rsidRPr="004A1947">
        <w:rPr>
          <w:rFonts w:ascii="Times New Roman" w:hAnsi="Times New Roman" w:cs="Times New Roman"/>
          <w:b/>
          <w:sz w:val="28"/>
          <w:szCs w:val="28"/>
        </w:rPr>
        <w:t xml:space="preserve">ее </w:t>
      </w:r>
      <w:r w:rsidR="00967264" w:rsidRPr="004A1947">
        <w:rPr>
          <w:rFonts w:ascii="Times New Roman" w:hAnsi="Times New Roman" w:cs="Times New Roman"/>
          <w:b/>
          <w:sz w:val="28"/>
          <w:szCs w:val="28"/>
        </w:rPr>
        <w:t>ра</w:t>
      </w:r>
      <w:r w:rsidRPr="004A1947">
        <w:rPr>
          <w:rFonts w:ascii="Times New Roman" w:hAnsi="Times New Roman" w:cs="Times New Roman"/>
          <w:b/>
          <w:sz w:val="28"/>
          <w:szCs w:val="28"/>
        </w:rPr>
        <w:t>спростр</w:t>
      </w:r>
      <w:r w:rsidRPr="004A1947">
        <w:rPr>
          <w:rFonts w:ascii="Times New Roman" w:hAnsi="Times New Roman" w:cs="Times New Roman"/>
          <w:b/>
          <w:sz w:val="28"/>
          <w:szCs w:val="28"/>
        </w:rPr>
        <w:t>а</w:t>
      </w:r>
      <w:r w:rsidRPr="004A1947">
        <w:rPr>
          <w:rFonts w:ascii="Times New Roman" w:hAnsi="Times New Roman" w:cs="Times New Roman"/>
          <w:b/>
          <w:sz w:val="28"/>
          <w:szCs w:val="28"/>
        </w:rPr>
        <w:t xml:space="preserve">нения. С правовой точки зрения в Республике Беларусь реклама в СМИ (в печати) и реклама, например, на транспорте, ничем не отличаются. </w:t>
      </w:r>
      <w:r w:rsidR="00967264" w:rsidRPr="004A1947">
        <w:rPr>
          <w:rFonts w:ascii="Times New Roman" w:hAnsi="Times New Roman" w:cs="Times New Roman"/>
          <w:b/>
          <w:sz w:val="28"/>
          <w:szCs w:val="28"/>
        </w:rPr>
        <w:t xml:space="preserve"> </w:t>
      </w:r>
    </w:p>
    <w:p w:rsidR="007E6EC9"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Правила рекламирования. Реклама является составной частью маркети</w:t>
      </w:r>
      <w:r w:rsidRPr="00364246">
        <w:rPr>
          <w:rFonts w:ascii="Times New Roman" w:hAnsi="Times New Roman" w:cs="Times New Roman"/>
          <w:sz w:val="28"/>
          <w:szCs w:val="28"/>
        </w:rPr>
        <w:t>н</w:t>
      </w:r>
      <w:r w:rsidRPr="00364246">
        <w:rPr>
          <w:rFonts w:ascii="Times New Roman" w:hAnsi="Times New Roman" w:cs="Times New Roman"/>
          <w:sz w:val="28"/>
          <w:szCs w:val="28"/>
        </w:rPr>
        <w:t>га. Она оказывает существенную услугу потребителю, промышленности, то</w:t>
      </w:r>
      <w:r w:rsidRPr="00364246">
        <w:rPr>
          <w:rFonts w:ascii="Times New Roman" w:hAnsi="Times New Roman" w:cs="Times New Roman"/>
          <w:sz w:val="28"/>
          <w:szCs w:val="28"/>
        </w:rPr>
        <w:t>р</w:t>
      </w:r>
      <w:r w:rsidRPr="00364246">
        <w:rPr>
          <w:rFonts w:ascii="Times New Roman" w:hAnsi="Times New Roman" w:cs="Times New Roman"/>
          <w:sz w:val="28"/>
          <w:szCs w:val="28"/>
        </w:rPr>
        <w:t xml:space="preserve">говле и национальной экономике.  </w:t>
      </w:r>
      <w:r w:rsidRPr="00431FE9">
        <w:rPr>
          <w:rFonts w:ascii="Times New Roman" w:hAnsi="Times New Roman" w:cs="Times New Roman"/>
          <w:b/>
          <w:sz w:val="28"/>
          <w:szCs w:val="28"/>
        </w:rPr>
        <w:t>Реклама несет ответственность перед п</w:t>
      </w:r>
      <w:r w:rsidRPr="00431FE9">
        <w:rPr>
          <w:rFonts w:ascii="Times New Roman" w:hAnsi="Times New Roman" w:cs="Times New Roman"/>
          <w:b/>
          <w:sz w:val="28"/>
          <w:szCs w:val="28"/>
        </w:rPr>
        <w:t>о</w:t>
      </w:r>
      <w:r w:rsidRPr="00431FE9">
        <w:rPr>
          <w:rFonts w:ascii="Times New Roman" w:hAnsi="Times New Roman" w:cs="Times New Roman"/>
          <w:b/>
          <w:sz w:val="28"/>
          <w:szCs w:val="28"/>
        </w:rPr>
        <w:t xml:space="preserve">требителем и обществом. </w:t>
      </w:r>
      <w:r w:rsidR="00967264">
        <w:rPr>
          <w:rFonts w:ascii="Times New Roman" w:hAnsi="Times New Roman" w:cs="Times New Roman"/>
          <w:sz w:val="28"/>
          <w:szCs w:val="28"/>
        </w:rPr>
        <w:t>Так  утверждает Межд</w:t>
      </w:r>
      <w:r w:rsidR="00431FE9">
        <w:rPr>
          <w:rFonts w:ascii="Times New Roman" w:hAnsi="Times New Roman" w:cs="Times New Roman"/>
          <w:sz w:val="28"/>
          <w:szCs w:val="28"/>
        </w:rPr>
        <w:t>ународный кодекс рекламной прак</w:t>
      </w:r>
      <w:r w:rsidR="00967264">
        <w:rPr>
          <w:rFonts w:ascii="Times New Roman" w:hAnsi="Times New Roman" w:cs="Times New Roman"/>
          <w:sz w:val="28"/>
          <w:szCs w:val="28"/>
        </w:rPr>
        <w:t xml:space="preserve">тики. </w:t>
      </w:r>
      <w:r w:rsidRPr="00364246">
        <w:rPr>
          <w:rFonts w:ascii="Times New Roman" w:hAnsi="Times New Roman" w:cs="Times New Roman"/>
          <w:sz w:val="28"/>
          <w:szCs w:val="28"/>
        </w:rPr>
        <w:t>Реклама, независимо от средств ее распространения, должна быть з</w:t>
      </w:r>
      <w:r w:rsidRPr="00364246">
        <w:rPr>
          <w:rFonts w:ascii="Times New Roman" w:hAnsi="Times New Roman" w:cs="Times New Roman"/>
          <w:sz w:val="28"/>
          <w:szCs w:val="28"/>
        </w:rPr>
        <w:t>а</w:t>
      </w:r>
      <w:r w:rsidRPr="00364246">
        <w:rPr>
          <w:rFonts w:ascii="Times New Roman" w:hAnsi="Times New Roman" w:cs="Times New Roman"/>
          <w:sz w:val="28"/>
          <w:szCs w:val="28"/>
        </w:rPr>
        <w:t>конной, добросовестной, честной и правдивой. Реклама должна подчиняться принципам честной конкуренции, установленным в деловых отношениях. Успех рекламы зависит от ее общественного признания, поэтому рекламная д</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ятельность должна всячески содействовать такому доверию. </w:t>
      </w:r>
    </w:p>
    <w:p w:rsidR="00967264" w:rsidRPr="00431FE9" w:rsidRDefault="00967264" w:rsidP="00ED7B97">
      <w:pPr>
        <w:spacing w:after="0" w:line="240" w:lineRule="auto"/>
        <w:ind w:firstLine="709"/>
        <w:jc w:val="both"/>
        <w:rPr>
          <w:rFonts w:ascii="Times New Roman" w:hAnsi="Times New Roman" w:cs="Times New Roman"/>
          <w:b/>
          <w:sz w:val="28"/>
          <w:szCs w:val="28"/>
        </w:rPr>
      </w:pPr>
      <w:r w:rsidRPr="00431FE9">
        <w:rPr>
          <w:rFonts w:ascii="Times New Roman" w:hAnsi="Times New Roman" w:cs="Times New Roman"/>
          <w:b/>
          <w:sz w:val="28"/>
          <w:szCs w:val="28"/>
        </w:rPr>
        <w:t xml:space="preserve">Если рассматривать мнение юристов Беларуси, </w:t>
      </w:r>
      <w:r w:rsidR="00431FE9" w:rsidRPr="00431FE9">
        <w:rPr>
          <w:rFonts w:ascii="Times New Roman" w:hAnsi="Times New Roman" w:cs="Times New Roman"/>
          <w:b/>
          <w:sz w:val="28"/>
          <w:szCs w:val="28"/>
        </w:rPr>
        <w:t>то следует отметить, что не «реклама несет ответственность перед потребителем и обществом» а перед потребителями, в порядке, установленном законом, отвечает рекл</w:t>
      </w:r>
      <w:r w:rsidR="00431FE9" w:rsidRPr="00431FE9">
        <w:rPr>
          <w:rFonts w:ascii="Times New Roman" w:hAnsi="Times New Roman" w:cs="Times New Roman"/>
          <w:b/>
          <w:sz w:val="28"/>
          <w:szCs w:val="28"/>
        </w:rPr>
        <w:t>а</w:t>
      </w:r>
      <w:r w:rsidR="00431FE9" w:rsidRPr="00431FE9">
        <w:rPr>
          <w:rFonts w:ascii="Times New Roman" w:hAnsi="Times New Roman" w:cs="Times New Roman"/>
          <w:b/>
          <w:sz w:val="28"/>
          <w:szCs w:val="28"/>
        </w:rPr>
        <w:t>модатель или рекламораспространитель.</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Нормы рекламной деятельности:</w:t>
      </w:r>
    </w:p>
    <w:p w:rsidR="007E6EC9"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благопристойность</w:t>
      </w:r>
      <w:r w:rsidRPr="00D00F16">
        <w:rPr>
          <w:rFonts w:ascii="Times New Roman" w:hAnsi="Times New Roman" w:cs="Times New Roman"/>
          <w:sz w:val="28"/>
          <w:szCs w:val="28"/>
        </w:rPr>
        <w:t xml:space="preserve"> (рекламное послание не должно содержать утверждений или изображении, идущих вразрез с принятыми в обществ</w:t>
      </w:r>
      <w:r>
        <w:rPr>
          <w:rFonts w:ascii="Times New Roman" w:hAnsi="Times New Roman" w:cs="Times New Roman"/>
          <w:sz w:val="28"/>
          <w:szCs w:val="28"/>
        </w:rPr>
        <w:t>е пр</w:t>
      </w:r>
      <w:r>
        <w:rPr>
          <w:rFonts w:ascii="Times New Roman" w:hAnsi="Times New Roman" w:cs="Times New Roman"/>
          <w:sz w:val="28"/>
          <w:szCs w:val="28"/>
        </w:rPr>
        <w:t>а</w:t>
      </w:r>
      <w:r>
        <w:rPr>
          <w:rFonts w:ascii="Times New Roman" w:hAnsi="Times New Roman" w:cs="Times New Roman"/>
          <w:sz w:val="28"/>
          <w:szCs w:val="28"/>
        </w:rPr>
        <w:t>вилами благопристойности);</w:t>
      </w:r>
    </w:p>
    <w:p w:rsidR="007E6EC9"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честность</w:t>
      </w:r>
      <w:r>
        <w:rPr>
          <w:rFonts w:ascii="Times New Roman" w:hAnsi="Times New Roman" w:cs="Times New Roman"/>
          <w:sz w:val="28"/>
          <w:szCs w:val="28"/>
        </w:rPr>
        <w:t xml:space="preserve"> (</w:t>
      </w:r>
      <w:r w:rsidRPr="00D00F16">
        <w:rPr>
          <w:rFonts w:ascii="Times New Roman" w:hAnsi="Times New Roman" w:cs="Times New Roman"/>
          <w:sz w:val="28"/>
          <w:szCs w:val="28"/>
        </w:rPr>
        <w:t>рекламное послание не должно играть на чувстве стр</w:t>
      </w:r>
      <w:r w:rsidRPr="00D00F16">
        <w:rPr>
          <w:rFonts w:ascii="Times New Roman" w:hAnsi="Times New Roman" w:cs="Times New Roman"/>
          <w:sz w:val="28"/>
          <w:szCs w:val="28"/>
        </w:rPr>
        <w:t>а</w:t>
      </w:r>
      <w:r w:rsidRPr="00D00F16">
        <w:rPr>
          <w:rFonts w:ascii="Times New Roman" w:hAnsi="Times New Roman" w:cs="Times New Roman"/>
          <w:sz w:val="28"/>
          <w:szCs w:val="28"/>
        </w:rPr>
        <w:t>ха; рекламное послание не должно использовать неопытность покупателя или недостаток знаний; рекламное послание не должно играть на суевериях; р</w:t>
      </w:r>
      <w:r w:rsidRPr="00D00F16">
        <w:rPr>
          <w:rFonts w:ascii="Times New Roman" w:hAnsi="Times New Roman" w:cs="Times New Roman"/>
          <w:sz w:val="28"/>
          <w:szCs w:val="28"/>
        </w:rPr>
        <w:t>е</w:t>
      </w:r>
      <w:r w:rsidRPr="00D00F16">
        <w:rPr>
          <w:rFonts w:ascii="Times New Roman" w:hAnsi="Times New Roman" w:cs="Times New Roman"/>
          <w:sz w:val="28"/>
          <w:szCs w:val="28"/>
        </w:rPr>
        <w:t>кламное послание не должно содержать ничего, что могло бы вызвать насилие или поддержать его; рекламное послание не должно поддерживать дискрим</w:t>
      </w:r>
      <w:r w:rsidRPr="00D00F16">
        <w:rPr>
          <w:rFonts w:ascii="Times New Roman" w:hAnsi="Times New Roman" w:cs="Times New Roman"/>
          <w:sz w:val="28"/>
          <w:szCs w:val="28"/>
        </w:rPr>
        <w:t>и</w:t>
      </w:r>
      <w:r w:rsidRPr="00D00F16">
        <w:rPr>
          <w:rFonts w:ascii="Times New Roman" w:hAnsi="Times New Roman" w:cs="Times New Roman"/>
          <w:sz w:val="28"/>
          <w:szCs w:val="28"/>
        </w:rPr>
        <w:t xml:space="preserve">нацию по признаку </w:t>
      </w:r>
      <w:r>
        <w:rPr>
          <w:rFonts w:ascii="Times New Roman" w:hAnsi="Times New Roman" w:cs="Times New Roman"/>
          <w:sz w:val="28"/>
          <w:szCs w:val="28"/>
        </w:rPr>
        <w:t>расы, религии или пола);</w:t>
      </w:r>
    </w:p>
    <w:p w:rsidR="007E6EC9" w:rsidRPr="00D00F16"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 xml:space="preserve">правдивость </w:t>
      </w:r>
      <w:r w:rsidRPr="00D00F16">
        <w:rPr>
          <w:rFonts w:ascii="Times New Roman" w:hAnsi="Times New Roman" w:cs="Times New Roman"/>
          <w:sz w:val="28"/>
          <w:szCs w:val="28"/>
        </w:rPr>
        <w:t>(рекламное послание не должно содержать каких-либо утверждений или изображений, которые прямо или косвенно, путем нед</w:t>
      </w:r>
      <w:r w:rsidRPr="00D00F16">
        <w:rPr>
          <w:rFonts w:ascii="Times New Roman" w:hAnsi="Times New Roman" w:cs="Times New Roman"/>
          <w:sz w:val="28"/>
          <w:szCs w:val="28"/>
        </w:rPr>
        <w:t>о</w:t>
      </w:r>
      <w:r w:rsidRPr="00D00F16">
        <w:rPr>
          <w:rFonts w:ascii="Times New Roman" w:hAnsi="Times New Roman" w:cs="Times New Roman"/>
          <w:sz w:val="28"/>
          <w:szCs w:val="28"/>
        </w:rPr>
        <w:t>молвки или двусмысленности, а также преувеличения могли бы ввести покуп</w:t>
      </w:r>
      <w:r w:rsidRPr="00D00F16">
        <w:rPr>
          <w:rFonts w:ascii="Times New Roman" w:hAnsi="Times New Roman" w:cs="Times New Roman"/>
          <w:sz w:val="28"/>
          <w:szCs w:val="28"/>
        </w:rPr>
        <w:t>а</w:t>
      </w:r>
      <w:r w:rsidRPr="00D00F16">
        <w:rPr>
          <w:rFonts w:ascii="Times New Roman" w:hAnsi="Times New Roman" w:cs="Times New Roman"/>
          <w:sz w:val="28"/>
          <w:szCs w:val="28"/>
        </w:rPr>
        <w:t>теля в заблуждение, особенно в отношении:</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природы, состава, метода производства и даты выпуска, соответствия назначению и области пр</w:t>
      </w:r>
      <w:r>
        <w:rPr>
          <w:rFonts w:ascii="Times New Roman" w:hAnsi="Times New Roman" w:cs="Times New Roman"/>
          <w:sz w:val="28"/>
          <w:szCs w:val="28"/>
        </w:rPr>
        <w:t>и</w:t>
      </w:r>
      <w:r w:rsidRPr="00364246">
        <w:rPr>
          <w:rFonts w:ascii="Times New Roman" w:hAnsi="Times New Roman" w:cs="Times New Roman"/>
          <w:sz w:val="28"/>
          <w:szCs w:val="28"/>
        </w:rPr>
        <w:t>менения, количества, места производства и страны происхождения товара, а также иных его характеристик;</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потребительских свойств товара и действующих цен;</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других условий платежа, в том числе рассрочки, лизинга, кредита и др.;</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доставки, обмена, возврата, ремонта и обслуживания;</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условий гарантии;</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авторских прав и прав на промышленную собственность, таких как п</w:t>
      </w:r>
      <w:r w:rsidRPr="00364246">
        <w:rPr>
          <w:rFonts w:ascii="Times New Roman" w:hAnsi="Times New Roman" w:cs="Times New Roman"/>
          <w:sz w:val="28"/>
          <w:szCs w:val="28"/>
        </w:rPr>
        <w:t>а</w:t>
      </w:r>
      <w:r w:rsidRPr="00364246">
        <w:rPr>
          <w:rFonts w:ascii="Times New Roman" w:hAnsi="Times New Roman" w:cs="Times New Roman"/>
          <w:sz w:val="28"/>
          <w:szCs w:val="28"/>
        </w:rPr>
        <w:t>тенты, товарные знаки, дизайн, промышленные образцы и торговые наимен</w:t>
      </w:r>
      <w:r w:rsidRPr="00364246">
        <w:rPr>
          <w:rFonts w:ascii="Times New Roman" w:hAnsi="Times New Roman" w:cs="Times New Roman"/>
          <w:sz w:val="28"/>
          <w:szCs w:val="28"/>
        </w:rPr>
        <w:t>о</w:t>
      </w:r>
      <w:r w:rsidRPr="00364246">
        <w:rPr>
          <w:rFonts w:ascii="Times New Roman" w:hAnsi="Times New Roman" w:cs="Times New Roman"/>
          <w:sz w:val="28"/>
          <w:szCs w:val="28"/>
        </w:rPr>
        <w:t>вания;</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официального признания или одобрения, награждения медалями, пр</w:t>
      </w:r>
      <w:r w:rsidRPr="00364246">
        <w:rPr>
          <w:rFonts w:ascii="Times New Roman" w:hAnsi="Times New Roman" w:cs="Times New Roman"/>
          <w:sz w:val="28"/>
          <w:szCs w:val="28"/>
        </w:rPr>
        <w:t>е</w:t>
      </w:r>
      <w:r w:rsidRPr="00364246">
        <w:rPr>
          <w:rFonts w:ascii="Times New Roman" w:hAnsi="Times New Roman" w:cs="Times New Roman"/>
          <w:sz w:val="28"/>
          <w:szCs w:val="28"/>
        </w:rPr>
        <w:t>миями и дипломами;</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64246">
        <w:rPr>
          <w:rFonts w:ascii="Times New Roman" w:hAnsi="Times New Roman" w:cs="Times New Roman"/>
          <w:sz w:val="28"/>
          <w:szCs w:val="28"/>
        </w:rPr>
        <w:t xml:space="preserve"> размера прибыли, предназнач</w:t>
      </w:r>
      <w:r>
        <w:rPr>
          <w:rFonts w:ascii="Times New Roman" w:hAnsi="Times New Roman" w:cs="Times New Roman"/>
          <w:sz w:val="28"/>
          <w:szCs w:val="28"/>
        </w:rPr>
        <w:t>аемой на благотворительные цели</w:t>
      </w:r>
      <w:r w:rsidRPr="00364246">
        <w:rPr>
          <w:rFonts w:ascii="Times New Roman" w:hAnsi="Times New Roman" w:cs="Times New Roman"/>
          <w:sz w:val="28"/>
          <w:szCs w:val="28"/>
        </w:rPr>
        <w:t>;</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рекламное послание не должно искажать результаты научных и иных исследований, а также цитаты из научно-технических публикаций; статистич</w:t>
      </w:r>
      <w:r w:rsidRPr="00364246">
        <w:rPr>
          <w:rFonts w:ascii="Times New Roman" w:hAnsi="Times New Roman" w:cs="Times New Roman"/>
          <w:sz w:val="28"/>
          <w:szCs w:val="28"/>
        </w:rPr>
        <w:t>е</w:t>
      </w:r>
      <w:r w:rsidRPr="00364246">
        <w:rPr>
          <w:rFonts w:ascii="Times New Roman" w:hAnsi="Times New Roman" w:cs="Times New Roman"/>
          <w:sz w:val="28"/>
          <w:szCs w:val="28"/>
        </w:rPr>
        <w:t>ские данные недопустимо использовать так, чтобы из них следовало нечто иное, чем есть в действительности; недопустимы искажения научных терминов; недопустимо использовать научный жаргон, чтобы придавать утверждениям видимость научной обоснованности, которая в действительности отсутствует.</w:t>
      </w:r>
    </w:p>
    <w:p w:rsidR="007E6EC9" w:rsidRPr="00D00F16"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сравнения</w:t>
      </w:r>
      <w:r w:rsidRPr="00D00F16">
        <w:rPr>
          <w:rFonts w:ascii="Times New Roman" w:hAnsi="Times New Roman" w:cs="Times New Roman"/>
          <w:sz w:val="28"/>
          <w:szCs w:val="28"/>
        </w:rPr>
        <w:t xml:space="preserve"> (рекламное послание может содержать сравнения, но они не должны вводить в заблуждение потребителя, должны соответствовать принципам честной конкуренции, сравнение должно быть основано на доказ</w:t>
      </w:r>
      <w:r w:rsidRPr="00D00F16">
        <w:rPr>
          <w:rFonts w:ascii="Times New Roman" w:hAnsi="Times New Roman" w:cs="Times New Roman"/>
          <w:sz w:val="28"/>
          <w:szCs w:val="28"/>
        </w:rPr>
        <w:t>а</w:t>
      </w:r>
      <w:r w:rsidRPr="00D00F16">
        <w:rPr>
          <w:rFonts w:ascii="Times New Roman" w:hAnsi="Times New Roman" w:cs="Times New Roman"/>
          <w:sz w:val="28"/>
          <w:szCs w:val="28"/>
        </w:rPr>
        <w:t>тельных фактах);</w:t>
      </w:r>
    </w:p>
    <w:p w:rsidR="007E6EC9" w:rsidRPr="00D00F16"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доказательства и свидетельства</w:t>
      </w:r>
      <w:r w:rsidRPr="00D00F16">
        <w:rPr>
          <w:rFonts w:ascii="Times New Roman" w:hAnsi="Times New Roman" w:cs="Times New Roman"/>
          <w:sz w:val="28"/>
          <w:szCs w:val="28"/>
        </w:rPr>
        <w:t xml:space="preserve"> (рекламное послание не должно содержать доказательств или свидетельств, которые являются сомнительными или не связанными с квалификацией и опытом того лица, которое дает такие свидетельства; устаревшие доказательства и свидетельства использоваться не должны);</w:t>
      </w:r>
    </w:p>
    <w:p w:rsidR="007E6EC9" w:rsidRPr="00D00F16"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 xml:space="preserve">очернение </w:t>
      </w:r>
      <w:r w:rsidRPr="00D00F16">
        <w:rPr>
          <w:rFonts w:ascii="Times New Roman" w:hAnsi="Times New Roman" w:cs="Times New Roman"/>
          <w:sz w:val="28"/>
          <w:szCs w:val="28"/>
        </w:rPr>
        <w:t>(рекламное послание не должно очернять никакое пре</w:t>
      </w:r>
      <w:r w:rsidRPr="00D00F16">
        <w:rPr>
          <w:rFonts w:ascii="Times New Roman" w:hAnsi="Times New Roman" w:cs="Times New Roman"/>
          <w:sz w:val="28"/>
          <w:szCs w:val="28"/>
        </w:rPr>
        <w:t>д</w:t>
      </w:r>
      <w:r w:rsidRPr="00D00F16">
        <w:rPr>
          <w:rFonts w:ascii="Times New Roman" w:hAnsi="Times New Roman" w:cs="Times New Roman"/>
          <w:sz w:val="28"/>
          <w:szCs w:val="28"/>
        </w:rPr>
        <w:t>приятие (фирму), промышленную или коммерческую деятельность</w:t>
      </w:r>
      <w:r>
        <w:rPr>
          <w:rFonts w:ascii="Times New Roman" w:hAnsi="Times New Roman" w:cs="Times New Roman"/>
          <w:sz w:val="28"/>
          <w:szCs w:val="28"/>
        </w:rPr>
        <w:t>,</w:t>
      </w:r>
      <w:r w:rsidRPr="00D00F16">
        <w:rPr>
          <w:rFonts w:ascii="Times New Roman" w:hAnsi="Times New Roman" w:cs="Times New Roman"/>
          <w:sz w:val="28"/>
          <w:szCs w:val="28"/>
        </w:rPr>
        <w:t xml:space="preserve"> или пр</w:t>
      </w:r>
      <w:r w:rsidRPr="00D00F16">
        <w:rPr>
          <w:rFonts w:ascii="Times New Roman" w:hAnsi="Times New Roman" w:cs="Times New Roman"/>
          <w:sz w:val="28"/>
          <w:szCs w:val="28"/>
        </w:rPr>
        <w:t>о</w:t>
      </w:r>
      <w:r w:rsidRPr="00D00F16">
        <w:rPr>
          <w:rFonts w:ascii="Times New Roman" w:hAnsi="Times New Roman" w:cs="Times New Roman"/>
          <w:sz w:val="28"/>
          <w:szCs w:val="28"/>
        </w:rPr>
        <w:t>фессию, а также никакой товар, высказывая прямо или косвенно презрение, насмешку или что-либо подобное);</w:t>
      </w:r>
    </w:p>
    <w:p w:rsidR="007E6EC9" w:rsidRPr="00D00F16"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 xml:space="preserve">защита прав личности </w:t>
      </w:r>
      <w:r w:rsidRPr="00D00F16">
        <w:rPr>
          <w:rFonts w:ascii="Times New Roman" w:hAnsi="Times New Roman" w:cs="Times New Roman"/>
          <w:sz w:val="28"/>
          <w:szCs w:val="28"/>
        </w:rPr>
        <w:t>(рекламное послание не должно описывать каких-либо людей в их частной жизни или общественной деятельности без их предварительного разрешения; недопустимо без предварительного разрешения описывать чью-либо частную собственность таким способом, чтобы это прои</w:t>
      </w:r>
      <w:r w:rsidRPr="00D00F16">
        <w:rPr>
          <w:rFonts w:ascii="Times New Roman" w:hAnsi="Times New Roman" w:cs="Times New Roman"/>
          <w:sz w:val="28"/>
          <w:szCs w:val="28"/>
        </w:rPr>
        <w:t>з</w:t>
      </w:r>
      <w:r w:rsidRPr="00D00F16">
        <w:rPr>
          <w:rFonts w:ascii="Times New Roman" w:hAnsi="Times New Roman" w:cs="Times New Roman"/>
          <w:sz w:val="28"/>
          <w:szCs w:val="28"/>
        </w:rPr>
        <w:t>водило впечатление подтверждения кем бы то ни было, чего бы то ни было);</w:t>
      </w:r>
    </w:p>
    <w:p w:rsidR="007E6EC9" w:rsidRPr="00D00F16"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 xml:space="preserve">использование доброго имени </w:t>
      </w:r>
      <w:r w:rsidRPr="00D00F16">
        <w:rPr>
          <w:rFonts w:ascii="Times New Roman" w:hAnsi="Times New Roman" w:cs="Times New Roman"/>
          <w:sz w:val="28"/>
          <w:szCs w:val="28"/>
        </w:rPr>
        <w:t>(рекламное послание не должно с</w:t>
      </w:r>
      <w:r w:rsidRPr="00D00F16">
        <w:rPr>
          <w:rFonts w:ascii="Times New Roman" w:hAnsi="Times New Roman" w:cs="Times New Roman"/>
          <w:sz w:val="28"/>
          <w:szCs w:val="28"/>
        </w:rPr>
        <w:t>о</w:t>
      </w:r>
      <w:r w:rsidRPr="00D00F16">
        <w:rPr>
          <w:rFonts w:ascii="Times New Roman" w:hAnsi="Times New Roman" w:cs="Times New Roman"/>
          <w:sz w:val="28"/>
          <w:szCs w:val="28"/>
        </w:rPr>
        <w:t>держать используемых незаконным способом названий или аббревиатур фирм и учреждений; в рекламном послании недопустимо использовать ненадлеж</w:t>
      </w:r>
      <w:r w:rsidRPr="00D00F16">
        <w:rPr>
          <w:rFonts w:ascii="Times New Roman" w:hAnsi="Times New Roman" w:cs="Times New Roman"/>
          <w:sz w:val="28"/>
          <w:szCs w:val="28"/>
        </w:rPr>
        <w:t>а</w:t>
      </w:r>
      <w:r w:rsidRPr="00D00F16">
        <w:rPr>
          <w:rFonts w:ascii="Times New Roman" w:hAnsi="Times New Roman" w:cs="Times New Roman"/>
          <w:sz w:val="28"/>
          <w:szCs w:val="28"/>
        </w:rPr>
        <w:t>щим образом имена и фамилии людей, названия фирм, символы фирм и тов</w:t>
      </w:r>
      <w:r w:rsidRPr="00D00F16">
        <w:rPr>
          <w:rFonts w:ascii="Times New Roman" w:hAnsi="Times New Roman" w:cs="Times New Roman"/>
          <w:sz w:val="28"/>
          <w:szCs w:val="28"/>
        </w:rPr>
        <w:t>а</w:t>
      </w:r>
      <w:r w:rsidRPr="00D00F16">
        <w:rPr>
          <w:rFonts w:ascii="Times New Roman" w:hAnsi="Times New Roman" w:cs="Times New Roman"/>
          <w:sz w:val="28"/>
          <w:szCs w:val="28"/>
        </w:rPr>
        <w:t>ров, имеющих хорошую репутацию вообще или заслуживающих ее благодаря рекламным компаниям);</w:t>
      </w:r>
    </w:p>
    <w:p w:rsidR="007E6EC9" w:rsidRPr="00D00F16"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 xml:space="preserve">имитация </w:t>
      </w:r>
      <w:r w:rsidRPr="00D00F16">
        <w:rPr>
          <w:rFonts w:ascii="Times New Roman" w:hAnsi="Times New Roman" w:cs="Times New Roman"/>
          <w:sz w:val="28"/>
          <w:szCs w:val="28"/>
        </w:rPr>
        <w:t>(рекламное послание не должно имитировать общую композицию, текст, слова, изображения, музыку, звуковые эффекты и т.д. др</w:t>
      </w:r>
      <w:r w:rsidRPr="00D00F16">
        <w:rPr>
          <w:rFonts w:ascii="Times New Roman" w:hAnsi="Times New Roman" w:cs="Times New Roman"/>
          <w:sz w:val="28"/>
          <w:szCs w:val="28"/>
        </w:rPr>
        <w:t>у</w:t>
      </w:r>
      <w:r w:rsidRPr="00D00F16">
        <w:rPr>
          <w:rFonts w:ascii="Times New Roman" w:hAnsi="Times New Roman" w:cs="Times New Roman"/>
          <w:sz w:val="28"/>
          <w:szCs w:val="28"/>
        </w:rPr>
        <w:t>гих рекламных посланий таким способом, чтобы это могло бы ввести в заблу</w:t>
      </w:r>
      <w:r w:rsidRPr="00D00F16">
        <w:rPr>
          <w:rFonts w:ascii="Times New Roman" w:hAnsi="Times New Roman" w:cs="Times New Roman"/>
          <w:sz w:val="28"/>
          <w:szCs w:val="28"/>
        </w:rPr>
        <w:t>ж</w:t>
      </w:r>
      <w:r w:rsidRPr="00D00F16">
        <w:rPr>
          <w:rFonts w:ascii="Times New Roman" w:hAnsi="Times New Roman" w:cs="Times New Roman"/>
          <w:sz w:val="28"/>
          <w:szCs w:val="28"/>
        </w:rPr>
        <w:t>дение или привести к путанице; когда рекламодатель проводит некоторую р</w:t>
      </w:r>
      <w:r w:rsidRPr="00D00F16">
        <w:rPr>
          <w:rFonts w:ascii="Times New Roman" w:hAnsi="Times New Roman" w:cs="Times New Roman"/>
          <w:sz w:val="28"/>
          <w:szCs w:val="28"/>
        </w:rPr>
        <w:t>е</w:t>
      </w:r>
      <w:r w:rsidRPr="00D00F16">
        <w:rPr>
          <w:rFonts w:ascii="Times New Roman" w:hAnsi="Times New Roman" w:cs="Times New Roman"/>
          <w:sz w:val="28"/>
          <w:szCs w:val="28"/>
        </w:rPr>
        <w:t>кламную кампанию в одной или нескольких зарубежных странах, другие р</w:t>
      </w:r>
      <w:r w:rsidRPr="00D00F16">
        <w:rPr>
          <w:rFonts w:ascii="Times New Roman" w:hAnsi="Times New Roman" w:cs="Times New Roman"/>
          <w:sz w:val="28"/>
          <w:szCs w:val="28"/>
        </w:rPr>
        <w:t>е</w:t>
      </w:r>
      <w:r w:rsidRPr="00D00F16">
        <w:rPr>
          <w:rFonts w:ascii="Times New Roman" w:hAnsi="Times New Roman" w:cs="Times New Roman"/>
          <w:sz w:val="28"/>
          <w:szCs w:val="28"/>
        </w:rPr>
        <w:t>кламодатели не должны в течение некоторого времени (разумного для соотве</w:t>
      </w:r>
      <w:r w:rsidRPr="00D00F16">
        <w:rPr>
          <w:rFonts w:ascii="Times New Roman" w:hAnsi="Times New Roman" w:cs="Times New Roman"/>
          <w:sz w:val="28"/>
          <w:szCs w:val="28"/>
        </w:rPr>
        <w:t>т</w:t>
      </w:r>
      <w:r w:rsidRPr="00D00F16">
        <w:rPr>
          <w:rFonts w:ascii="Times New Roman" w:hAnsi="Times New Roman" w:cs="Times New Roman"/>
          <w:sz w:val="28"/>
          <w:szCs w:val="28"/>
        </w:rPr>
        <w:t>ствующей страны) осуществлять подобную компанию в этих странах, дабы не имитировать ее и тем самым не помешать проведению кампании);</w:t>
      </w:r>
    </w:p>
    <w:p w:rsidR="007E6EC9" w:rsidRPr="00D00F16"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 xml:space="preserve">обеспечение безопасности </w:t>
      </w:r>
      <w:r w:rsidRPr="00D00F16">
        <w:rPr>
          <w:rFonts w:ascii="Times New Roman" w:hAnsi="Times New Roman" w:cs="Times New Roman"/>
          <w:sz w:val="28"/>
          <w:szCs w:val="28"/>
        </w:rPr>
        <w:t>(рекламное послание не должно соде</w:t>
      </w:r>
      <w:r w:rsidRPr="00D00F16">
        <w:rPr>
          <w:rFonts w:ascii="Times New Roman" w:hAnsi="Times New Roman" w:cs="Times New Roman"/>
          <w:sz w:val="28"/>
          <w:szCs w:val="28"/>
        </w:rPr>
        <w:t>р</w:t>
      </w:r>
      <w:r w:rsidRPr="00D00F16">
        <w:rPr>
          <w:rFonts w:ascii="Times New Roman" w:hAnsi="Times New Roman" w:cs="Times New Roman"/>
          <w:sz w:val="28"/>
          <w:szCs w:val="28"/>
        </w:rPr>
        <w:t>жать рекламных изображений опасных ситуаций, действий, упражнений, об</w:t>
      </w:r>
      <w:r w:rsidRPr="00D00F16">
        <w:rPr>
          <w:rFonts w:ascii="Times New Roman" w:hAnsi="Times New Roman" w:cs="Times New Roman"/>
          <w:sz w:val="28"/>
          <w:szCs w:val="28"/>
        </w:rPr>
        <w:t>ы</w:t>
      </w:r>
      <w:r w:rsidRPr="00D00F16">
        <w:rPr>
          <w:rFonts w:ascii="Times New Roman" w:hAnsi="Times New Roman" w:cs="Times New Roman"/>
          <w:sz w:val="28"/>
          <w:szCs w:val="28"/>
        </w:rPr>
        <w:t>чаев, демонстрирующих пренебрежение опасностью или средствами безопа</w:t>
      </w:r>
      <w:r w:rsidRPr="00D00F16">
        <w:rPr>
          <w:rFonts w:ascii="Times New Roman" w:hAnsi="Times New Roman" w:cs="Times New Roman"/>
          <w:sz w:val="28"/>
          <w:szCs w:val="28"/>
        </w:rPr>
        <w:t>с</w:t>
      </w:r>
      <w:r w:rsidRPr="00D00F16">
        <w:rPr>
          <w:rFonts w:ascii="Times New Roman" w:hAnsi="Times New Roman" w:cs="Times New Roman"/>
          <w:sz w:val="28"/>
          <w:szCs w:val="28"/>
        </w:rPr>
        <w:t>ности: особое внимание этому должно быть уделено в рекламных посланиях, направленных на детей и моло</w:t>
      </w:r>
      <w:r>
        <w:rPr>
          <w:rFonts w:ascii="Times New Roman" w:hAnsi="Times New Roman" w:cs="Times New Roman"/>
          <w:sz w:val="28"/>
          <w:szCs w:val="28"/>
        </w:rPr>
        <w:t>д</w:t>
      </w:r>
      <w:r w:rsidRPr="00D00F16">
        <w:rPr>
          <w:rFonts w:ascii="Times New Roman" w:hAnsi="Times New Roman" w:cs="Times New Roman"/>
          <w:sz w:val="28"/>
          <w:szCs w:val="28"/>
        </w:rPr>
        <w:t>ежь);</w:t>
      </w:r>
    </w:p>
    <w:p w:rsidR="007E6EC9" w:rsidRPr="00D00F16" w:rsidRDefault="007E6EC9" w:rsidP="00F16E55">
      <w:pPr>
        <w:pStyle w:val="a3"/>
        <w:numPr>
          <w:ilvl w:val="0"/>
          <w:numId w:val="7"/>
        </w:numPr>
        <w:spacing w:after="0" w:line="240" w:lineRule="auto"/>
        <w:ind w:left="0" w:firstLine="709"/>
        <w:jc w:val="both"/>
        <w:rPr>
          <w:rFonts w:ascii="Times New Roman" w:hAnsi="Times New Roman" w:cs="Times New Roman"/>
          <w:sz w:val="28"/>
          <w:szCs w:val="28"/>
        </w:rPr>
      </w:pPr>
      <w:r w:rsidRPr="00D00F16">
        <w:rPr>
          <w:rFonts w:ascii="Times New Roman" w:hAnsi="Times New Roman" w:cs="Times New Roman"/>
          <w:b/>
          <w:bCs/>
          <w:sz w:val="28"/>
          <w:szCs w:val="28"/>
        </w:rPr>
        <w:t xml:space="preserve">дети и молодежь </w:t>
      </w:r>
      <w:r w:rsidRPr="00D00F16">
        <w:rPr>
          <w:rFonts w:ascii="Times New Roman" w:hAnsi="Times New Roman" w:cs="Times New Roman"/>
          <w:sz w:val="28"/>
          <w:szCs w:val="28"/>
        </w:rPr>
        <w:t>(рекламные послания не должны эксплуатировать доверчивость детей и моло</w:t>
      </w:r>
      <w:r>
        <w:rPr>
          <w:rFonts w:ascii="Times New Roman" w:hAnsi="Times New Roman" w:cs="Times New Roman"/>
          <w:sz w:val="28"/>
          <w:szCs w:val="28"/>
        </w:rPr>
        <w:t>д</w:t>
      </w:r>
      <w:r w:rsidRPr="00D00F16">
        <w:rPr>
          <w:rFonts w:ascii="Times New Roman" w:hAnsi="Times New Roman" w:cs="Times New Roman"/>
          <w:sz w:val="28"/>
          <w:szCs w:val="28"/>
        </w:rPr>
        <w:t>ежи недостаток их жизненного опыта; в рекламных посланиях должны отсутствовать утверждения, которые могут привести к пс</w:t>
      </w:r>
      <w:r w:rsidRPr="00D00F16">
        <w:rPr>
          <w:rFonts w:ascii="Times New Roman" w:hAnsi="Times New Roman" w:cs="Times New Roman"/>
          <w:sz w:val="28"/>
          <w:szCs w:val="28"/>
        </w:rPr>
        <w:t>и</w:t>
      </w:r>
      <w:r w:rsidRPr="00D00F16">
        <w:rPr>
          <w:rFonts w:ascii="Times New Roman" w:hAnsi="Times New Roman" w:cs="Times New Roman"/>
          <w:sz w:val="28"/>
          <w:szCs w:val="28"/>
        </w:rPr>
        <w:t>хическим травмам, моральным и физическим травмам детей и молодежь или просто оказать на них неблагоприятное влияние);</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D00F16">
        <w:rPr>
          <w:rFonts w:ascii="Times New Roman" w:hAnsi="Times New Roman" w:cs="Times New Roman"/>
          <w:sz w:val="28"/>
          <w:szCs w:val="28"/>
        </w:rPr>
        <w:t>12)</w:t>
      </w:r>
      <w:r>
        <w:rPr>
          <w:rFonts w:ascii="Times New Roman" w:hAnsi="Times New Roman" w:cs="Times New Roman"/>
          <w:b/>
          <w:bCs/>
          <w:sz w:val="28"/>
          <w:szCs w:val="28"/>
        </w:rPr>
        <w:t xml:space="preserve"> </w:t>
      </w:r>
      <w:r w:rsidRPr="00364246">
        <w:rPr>
          <w:rFonts w:ascii="Times New Roman" w:hAnsi="Times New Roman" w:cs="Times New Roman"/>
          <w:b/>
          <w:bCs/>
          <w:sz w:val="28"/>
          <w:szCs w:val="28"/>
        </w:rPr>
        <w:t xml:space="preserve">ответственность </w:t>
      </w:r>
      <w:r>
        <w:rPr>
          <w:rFonts w:ascii="Times New Roman" w:hAnsi="Times New Roman" w:cs="Times New Roman"/>
          <w:sz w:val="28"/>
          <w:szCs w:val="28"/>
        </w:rPr>
        <w:t>(</w:t>
      </w:r>
      <w:r w:rsidRPr="00364246">
        <w:rPr>
          <w:rFonts w:ascii="Times New Roman" w:hAnsi="Times New Roman" w:cs="Times New Roman"/>
          <w:sz w:val="28"/>
          <w:szCs w:val="28"/>
        </w:rPr>
        <w:t>ответственность за соблюдения правил данного к</w:t>
      </w:r>
      <w:r w:rsidRPr="00364246">
        <w:rPr>
          <w:rFonts w:ascii="Times New Roman" w:hAnsi="Times New Roman" w:cs="Times New Roman"/>
          <w:sz w:val="28"/>
          <w:szCs w:val="28"/>
        </w:rPr>
        <w:t>о</w:t>
      </w:r>
      <w:r w:rsidRPr="00364246">
        <w:rPr>
          <w:rFonts w:ascii="Times New Roman" w:hAnsi="Times New Roman" w:cs="Times New Roman"/>
          <w:sz w:val="28"/>
          <w:szCs w:val="28"/>
        </w:rPr>
        <w:t>декса лежит на всех участниках рекламн</w:t>
      </w:r>
      <w:r>
        <w:rPr>
          <w:rFonts w:ascii="Times New Roman" w:hAnsi="Times New Roman" w:cs="Times New Roman"/>
          <w:sz w:val="28"/>
          <w:szCs w:val="28"/>
        </w:rPr>
        <w:t>о</w:t>
      </w:r>
      <w:r w:rsidRPr="00364246">
        <w:rPr>
          <w:rFonts w:ascii="Times New Roman" w:hAnsi="Times New Roman" w:cs="Times New Roman"/>
          <w:sz w:val="28"/>
          <w:szCs w:val="28"/>
        </w:rPr>
        <w:t>го процесса);</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D00F16">
        <w:rPr>
          <w:rFonts w:ascii="Times New Roman" w:hAnsi="Times New Roman" w:cs="Times New Roman"/>
          <w:sz w:val="28"/>
          <w:szCs w:val="28"/>
        </w:rPr>
        <w:t>13)</w:t>
      </w:r>
      <w:r>
        <w:rPr>
          <w:rFonts w:ascii="Times New Roman" w:hAnsi="Times New Roman" w:cs="Times New Roman"/>
          <w:b/>
          <w:bCs/>
          <w:sz w:val="28"/>
          <w:szCs w:val="28"/>
        </w:rPr>
        <w:t xml:space="preserve"> </w:t>
      </w:r>
      <w:r w:rsidRPr="00364246">
        <w:rPr>
          <w:rFonts w:ascii="Times New Roman" w:hAnsi="Times New Roman" w:cs="Times New Roman"/>
          <w:b/>
          <w:bCs/>
          <w:sz w:val="28"/>
          <w:szCs w:val="28"/>
        </w:rPr>
        <w:t xml:space="preserve">применение кодекса </w:t>
      </w:r>
      <w:r w:rsidRPr="00364246">
        <w:rPr>
          <w:rFonts w:ascii="Times New Roman" w:hAnsi="Times New Roman" w:cs="Times New Roman"/>
          <w:sz w:val="28"/>
          <w:szCs w:val="28"/>
        </w:rPr>
        <w:t>(данный самодисциплинарный Кодекс должен применяться национальными органами, которые создаются для этих целей, например, органами самоуправления).</w:t>
      </w:r>
    </w:p>
    <w:p w:rsidR="007E6EC9" w:rsidRPr="00364246" w:rsidRDefault="007E6EC9" w:rsidP="00ED7B97">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Специальные постановления, уточняющие некоторые статьи Коде</w:t>
      </w:r>
      <w:r w:rsidRPr="00364246">
        <w:rPr>
          <w:rFonts w:ascii="Times New Roman" w:hAnsi="Times New Roman" w:cs="Times New Roman"/>
          <w:b/>
          <w:bCs/>
          <w:sz w:val="28"/>
          <w:szCs w:val="28"/>
        </w:rPr>
        <w:t>к</w:t>
      </w:r>
      <w:r w:rsidRPr="00364246">
        <w:rPr>
          <w:rFonts w:ascii="Times New Roman" w:hAnsi="Times New Roman" w:cs="Times New Roman"/>
          <w:b/>
          <w:bCs/>
          <w:sz w:val="28"/>
          <w:szCs w:val="28"/>
        </w:rPr>
        <w:t xml:space="preserve">са рекламной практики. </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 этим постановлениям относятся следующие:</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930846">
        <w:rPr>
          <w:rFonts w:ascii="Times New Roman" w:hAnsi="Times New Roman" w:cs="Times New Roman"/>
          <w:b/>
          <w:bCs/>
          <w:sz w:val="28"/>
          <w:szCs w:val="28"/>
        </w:rPr>
        <w:t>-</w:t>
      </w:r>
      <w:r w:rsidRPr="00364246">
        <w:rPr>
          <w:rFonts w:ascii="Times New Roman" w:hAnsi="Times New Roman" w:cs="Times New Roman"/>
          <w:sz w:val="28"/>
          <w:szCs w:val="28"/>
        </w:rPr>
        <w:t xml:space="preserve"> </w:t>
      </w:r>
      <w:r w:rsidRPr="00364246">
        <w:rPr>
          <w:rFonts w:ascii="Times New Roman" w:hAnsi="Times New Roman" w:cs="Times New Roman"/>
          <w:b/>
          <w:bCs/>
          <w:sz w:val="28"/>
          <w:szCs w:val="28"/>
        </w:rPr>
        <w:t>гарантия</w:t>
      </w:r>
      <w:r w:rsidRPr="00364246">
        <w:rPr>
          <w:rFonts w:ascii="Times New Roman" w:hAnsi="Times New Roman" w:cs="Times New Roman"/>
          <w:sz w:val="28"/>
          <w:szCs w:val="28"/>
        </w:rPr>
        <w:t>; рекламное послание может содержать это слово, когда по</w:t>
      </w:r>
      <w:r w:rsidRPr="00364246">
        <w:rPr>
          <w:rFonts w:ascii="Times New Roman" w:hAnsi="Times New Roman" w:cs="Times New Roman"/>
          <w:sz w:val="28"/>
          <w:szCs w:val="28"/>
        </w:rPr>
        <w:t>л</w:t>
      </w:r>
      <w:r w:rsidRPr="00364246">
        <w:rPr>
          <w:rFonts w:ascii="Times New Roman" w:hAnsi="Times New Roman" w:cs="Times New Roman"/>
          <w:sz w:val="28"/>
          <w:szCs w:val="28"/>
        </w:rPr>
        <w:t xml:space="preserve">ные условия гарантии, в том числе и по ремонту, </w:t>
      </w:r>
      <w:r w:rsidRPr="00AB75EB">
        <w:rPr>
          <w:rFonts w:ascii="Times New Roman" w:hAnsi="Times New Roman" w:cs="Times New Roman"/>
          <w:sz w:val="28"/>
          <w:szCs w:val="28"/>
        </w:rPr>
        <w:t>ДОСТУПНЫ</w:t>
      </w:r>
      <w:r w:rsidRPr="00364246">
        <w:rPr>
          <w:rFonts w:ascii="Times New Roman" w:hAnsi="Times New Roman" w:cs="Times New Roman"/>
          <w:sz w:val="28"/>
          <w:szCs w:val="28"/>
        </w:rPr>
        <w:t xml:space="preserve"> покупателю и ясно обозначены в рекламном послании или представлены в печат</w:t>
      </w:r>
      <w:r>
        <w:rPr>
          <w:rFonts w:ascii="Times New Roman" w:hAnsi="Times New Roman" w:cs="Times New Roman"/>
          <w:sz w:val="28"/>
          <w:szCs w:val="28"/>
        </w:rPr>
        <w:t xml:space="preserve">ном виде на месте продажи, или </w:t>
      </w:r>
      <w:r w:rsidRPr="00364246">
        <w:rPr>
          <w:rFonts w:ascii="Times New Roman" w:hAnsi="Times New Roman" w:cs="Times New Roman"/>
          <w:sz w:val="28"/>
          <w:szCs w:val="28"/>
        </w:rPr>
        <w:t>приложены к товару;</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930846">
        <w:rPr>
          <w:rFonts w:ascii="Times New Roman" w:hAnsi="Times New Roman" w:cs="Times New Roman"/>
          <w:b/>
          <w:bCs/>
          <w:sz w:val="28"/>
          <w:szCs w:val="28"/>
        </w:rPr>
        <w:t>-</w:t>
      </w:r>
      <w:r w:rsidRPr="00364246">
        <w:rPr>
          <w:rFonts w:ascii="Times New Roman" w:hAnsi="Times New Roman" w:cs="Times New Roman"/>
          <w:sz w:val="28"/>
          <w:szCs w:val="28"/>
        </w:rPr>
        <w:t xml:space="preserve"> </w:t>
      </w:r>
      <w:r w:rsidRPr="00364246">
        <w:rPr>
          <w:rFonts w:ascii="Times New Roman" w:hAnsi="Times New Roman" w:cs="Times New Roman"/>
          <w:b/>
          <w:bCs/>
          <w:sz w:val="28"/>
          <w:szCs w:val="28"/>
        </w:rPr>
        <w:t>кредит, субсидии, сбережения, инвестиции покупателей</w:t>
      </w:r>
      <w:r w:rsidRPr="00364246">
        <w:rPr>
          <w:rFonts w:ascii="Times New Roman" w:hAnsi="Times New Roman" w:cs="Times New Roman"/>
          <w:sz w:val="28"/>
          <w:szCs w:val="28"/>
        </w:rPr>
        <w:t>; рекламное послание, содержащее обещание рассрочки, продажи в кредит, иные условия субсидирования покупателя, должно описывать их так, чтобы не возникало н</w:t>
      </w:r>
      <w:r w:rsidRPr="00364246">
        <w:rPr>
          <w:rFonts w:ascii="Times New Roman" w:hAnsi="Times New Roman" w:cs="Times New Roman"/>
          <w:sz w:val="28"/>
          <w:szCs w:val="28"/>
        </w:rPr>
        <w:t>е</w:t>
      </w:r>
      <w:r w:rsidRPr="00364246">
        <w:rPr>
          <w:rFonts w:ascii="Times New Roman" w:hAnsi="Times New Roman" w:cs="Times New Roman"/>
          <w:sz w:val="28"/>
          <w:szCs w:val="28"/>
        </w:rPr>
        <w:t>понимания относительно реальной цены наличными, размера задатка (залога, первоначального взноса), рассрочки платежей, взимаемых процентов за кредит и общей стоимости товаров соответственно данным, приведенным в рекламе, а также других условий продажи; рекламное послание, предлагающее займы, не должно содержать никаких утверждений, способных ввести в заблуждение о</w:t>
      </w:r>
      <w:r w:rsidRPr="00364246">
        <w:rPr>
          <w:rFonts w:ascii="Times New Roman" w:hAnsi="Times New Roman" w:cs="Times New Roman"/>
          <w:sz w:val="28"/>
          <w:szCs w:val="28"/>
        </w:rPr>
        <w:t>т</w:t>
      </w:r>
      <w:r w:rsidRPr="00364246">
        <w:rPr>
          <w:rFonts w:ascii="Times New Roman" w:hAnsi="Times New Roman" w:cs="Times New Roman"/>
          <w:sz w:val="28"/>
          <w:szCs w:val="28"/>
        </w:rPr>
        <w:t>носительно характера и срока займа, необходимых гарантий и других условий, сроков платежа и взимаемого процента, а также возможных иных оплат; р</w:t>
      </w:r>
      <w:r w:rsidRPr="00364246">
        <w:rPr>
          <w:rFonts w:ascii="Times New Roman" w:hAnsi="Times New Roman" w:cs="Times New Roman"/>
          <w:sz w:val="28"/>
          <w:szCs w:val="28"/>
        </w:rPr>
        <w:t>е</w:t>
      </w:r>
      <w:r w:rsidRPr="00364246">
        <w:rPr>
          <w:rFonts w:ascii="Times New Roman" w:hAnsi="Times New Roman" w:cs="Times New Roman"/>
          <w:sz w:val="28"/>
          <w:szCs w:val="28"/>
        </w:rPr>
        <w:t>кламное послание, касающееся сбережений и инвестиций, не должно содержать никаких утверждений, которые могли бы ввести публику в заблуждение отн</w:t>
      </w:r>
      <w:r w:rsidRPr="00364246">
        <w:rPr>
          <w:rFonts w:ascii="Times New Roman" w:hAnsi="Times New Roman" w:cs="Times New Roman"/>
          <w:sz w:val="28"/>
          <w:szCs w:val="28"/>
        </w:rPr>
        <w:t>о</w:t>
      </w:r>
      <w:r w:rsidRPr="00364246">
        <w:rPr>
          <w:rFonts w:ascii="Times New Roman" w:hAnsi="Times New Roman" w:cs="Times New Roman"/>
          <w:sz w:val="28"/>
          <w:szCs w:val="28"/>
        </w:rPr>
        <w:t>сительно принимаемых ею обязательств, действительных или предполагаемых доходов и предполагаемых доходов и факторов, способных на них повлиять, а также возможных выгод в налогообложении;</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64246">
        <w:rPr>
          <w:rFonts w:ascii="Times New Roman" w:hAnsi="Times New Roman" w:cs="Times New Roman"/>
          <w:b/>
          <w:bCs/>
          <w:sz w:val="28"/>
          <w:szCs w:val="28"/>
        </w:rPr>
        <w:t xml:space="preserve">навязывание товара; </w:t>
      </w:r>
      <w:r w:rsidRPr="00364246">
        <w:rPr>
          <w:rFonts w:ascii="Times New Roman" w:hAnsi="Times New Roman" w:cs="Times New Roman"/>
          <w:sz w:val="28"/>
          <w:szCs w:val="28"/>
        </w:rPr>
        <w:t>рекламные послания не должны использоваться для нечестных методов торговли, в том числе навязывании товаров покупат</w:t>
      </w:r>
      <w:r w:rsidRPr="00364246">
        <w:rPr>
          <w:rFonts w:ascii="Times New Roman" w:hAnsi="Times New Roman" w:cs="Times New Roman"/>
          <w:sz w:val="28"/>
          <w:szCs w:val="28"/>
        </w:rPr>
        <w:t>е</w:t>
      </w:r>
      <w:r w:rsidRPr="00364246">
        <w:rPr>
          <w:rFonts w:ascii="Times New Roman" w:hAnsi="Times New Roman" w:cs="Times New Roman"/>
          <w:sz w:val="28"/>
          <w:szCs w:val="28"/>
        </w:rPr>
        <w:t>лю, выражающихся в требовании оплаты товара, даже если покупатель отказ</w:t>
      </w:r>
      <w:r w:rsidRPr="00364246">
        <w:rPr>
          <w:rFonts w:ascii="Times New Roman" w:hAnsi="Times New Roman" w:cs="Times New Roman"/>
          <w:sz w:val="28"/>
          <w:szCs w:val="28"/>
        </w:rPr>
        <w:t>ы</w:t>
      </w:r>
      <w:r w:rsidRPr="00364246">
        <w:rPr>
          <w:rFonts w:ascii="Times New Roman" w:hAnsi="Times New Roman" w:cs="Times New Roman"/>
          <w:sz w:val="28"/>
          <w:szCs w:val="28"/>
        </w:rPr>
        <w:t>вается от него и возвращае</w:t>
      </w:r>
      <w:r>
        <w:rPr>
          <w:rFonts w:ascii="Times New Roman" w:hAnsi="Times New Roman" w:cs="Times New Roman"/>
          <w:sz w:val="28"/>
          <w:szCs w:val="28"/>
        </w:rPr>
        <w:t xml:space="preserve">т его, а также для того, чтобы </w:t>
      </w:r>
      <w:r w:rsidRPr="00364246">
        <w:rPr>
          <w:rFonts w:ascii="Times New Roman" w:hAnsi="Times New Roman" w:cs="Times New Roman"/>
          <w:sz w:val="28"/>
          <w:szCs w:val="28"/>
        </w:rPr>
        <w:t>создать впечатление, что покупатель обязан взять товар (торговля в «нагрузку»);</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64246">
        <w:rPr>
          <w:rFonts w:ascii="Times New Roman" w:hAnsi="Times New Roman" w:cs="Times New Roman"/>
          <w:b/>
          <w:bCs/>
          <w:sz w:val="28"/>
          <w:szCs w:val="28"/>
        </w:rPr>
        <w:t>условия франчайзинга</w:t>
      </w:r>
      <w:r w:rsidRPr="00364246">
        <w:rPr>
          <w:rFonts w:ascii="Times New Roman" w:hAnsi="Times New Roman" w:cs="Times New Roman"/>
          <w:sz w:val="28"/>
          <w:szCs w:val="28"/>
        </w:rPr>
        <w:t>; рекламное послание лица, предлагающего свои услуги франчайзера, не должны вводить прямо или косвенно в заблуждение о</w:t>
      </w:r>
      <w:r w:rsidRPr="00364246">
        <w:rPr>
          <w:rFonts w:ascii="Times New Roman" w:hAnsi="Times New Roman" w:cs="Times New Roman"/>
          <w:sz w:val="28"/>
          <w:szCs w:val="28"/>
        </w:rPr>
        <w:t>т</w:t>
      </w:r>
      <w:r w:rsidRPr="00364246">
        <w:rPr>
          <w:rFonts w:ascii="Times New Roman" w:hAnsi="Times New Roman" w:cs="Times New Roman"/>
          <w:sz w:val="28"/>
          <w:szCs w:val="28"/>
        </w:rPr>
        <w:t>носительно его поддержки и других субсидий или инвестиций, а также хара</w:t>
      </w:r>
      <w:r w:rsidRPr="00364246">
        <w:rPr>
          <w:rFonts w:ascii="Times New Roman" w:hAnsi="Times New Roman" w:cs="Times New Roman"/>
          <w:sz w:val="28"/>
          <w:szCs w:val="28"/>
        </w:rPr>
        <w:t>к</w:t>
      </w:r>
      <w:r w:rsidRPr="00364246">
        <w:rPr>
          <w:rFonts w:ascii="Times New Roman" w:hAnsi="Times New Roman" w:cs="Times New Roman"/>
          <w:sz w:val="28"/>
          <w:szCs w:val="28"/>
        </w:rPr>
        <w:t>тера требуемой работы; полное имя и адрес франчайзера должны быть указаны;</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64246">
        <w:rPr>
          <w:rFonts w:ascii="Times New Roman" w:hAnsi="Times New Roman" w:cs="Times New Roman"/>
          <w:b/>
          <w:bCs/>
          <w:sz w:val="28"/>
          <w:szCs w:val="28"/>
        </w:rPr>
        <w:t xml:space="preserve">импорт аналогичных товаров; </w:t>
      </w:r>
      <w:r w:rsidRPr="00364246">
        <w:rPr>
          <w:rFonts w:ascii="Times New Roman" w:hAnsi="Times New Roman" w:cs="Times New Roman"/>
          <w:sz w:val="28"/>
          <w:szCs w:val="28"/>
        </w:rPr>
        <w:t>рекламные послания относительно т</w:t>
      </w:r>
      <w:r w:rsidRPr="00364246">
        <w:rPr>
          <w:rFonts w:ascii="Times New Roman" w:hAnsi="Times New Roman" w:cs="Times New Roman"/>
          <w:sz w:val="28"/>
          <w:szCs w:val="28"/>
        </w:rPr>
        <w:t>о</w:t>
      </w:r>
      <w:r w:rsidRPr="00364246">
        <w:rPr>
          <w:rFonts w:ascii="Times New Roman" w:hAnsi="Times New Roman" w:cs="Times New Roman"/>
          <w:sz w:val="28"/>
          <w:szCs w:val="28"/>
        </w:rPr>
        <w:t>варов, аналогичных уже импортируемым, не должно создавать в сознании п</w:t>
      </w:r>
      <w:r w:rsidRPr="00364246">
        <w:rPr>
          <w:rFonts w:ascii="Times New Roman" w:hAnsi="Times New Roman" w:cs="Times New Roman"/>
          <w:sz w:val="28"/>
          <w:szCs w:val="28"/>
        </w:rPr>
        <w:t>о</w:t>
      </w:r>
      <w:r w:rsidRPr="00364246">
        <w:rPr>
          <w:rFonts w:ascii="Times New Roman" w:hAnsi="Times New Roman" w:cs="Times New Roman"/>
          <w:sz w:val="28"/>
          <w:szCs w:val="28"/>
        </w:rPr>
        <w:t>купателей ложных представлений о характеристиках предлагаемых товаров или их сервисе, особенно если все это значительно отличается от уже импортиру</w:t>
      </w:r>
      <w:r w:rsidRPr="00364246">
        <w:rPr>
          <w:rFonts w:ascii="Times New Roman" w:hAnsi="Times New Roman" w:cs="Times New Roman"/>
          <w:sz w:val="28"/>
          <w:szCs w:val="28"/>
        </w:rPr>
        <w:t>е</w:t>
      </w:r>
      <w:r w:rsidRPr="00364246">
        <w:rPr>
          <w:rFonts w:ascii="Times New Roman" w:hAnsi="Times New Roman" w:cs="Times New Roman"/>
          <w:sz w:val="28"/>
          <w:szCs w:val="28"/>
        </w:rPr>
        <w:t>мого товара;</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64246">
        <w:rPr>
          <w:rFonts w:ascii="Times New Roman" w:hAnsi="Times New Roman" w:cs="Times New Roman"/>
          <w:b/>
          <w:bCs/>
          <w:sz w:val="28"/>
          <w:szCs w:val="28"/>
        </w:rPr>
        <w:t xml:space="preserve">ядовитые и пожароопасные товары; </w:t>
      </w:r>
      <w:r w:rsidRPr="00364246">
        <w:rPr>
          <w:rFonts w:ascii="Times New Roman" w:hAnsi="Times New Roman" w:cs="Times New Roman"/>
          <w:sz w:val="28"/>
          <w:szCs w:val="28"/>
        </w:rPr>
        <w:t>рекламные послания относител</w:t>
      </w:r>
      <w:r w:rsidRPr="00364246">
        <w:rPr>
          <w:rFonts w:ascii="Times New Roman" w:hAnsi="Times New Roman" w:cs="Times New Roman"/>
          <w:sz w:val="28"/>
          <w:szCs w:val="28"/>
        </w:rPr>
        <w:t>ь</w:t>
      </w:r>
      <w:r w:rsidRPr="00364246">
        <w:rPr>
          <w:rFonts w:ascii="Times New Roman" w:hAnsi="Times New Roman" w:cs="Times New Roman"/>
          <w:sz w:val="28"/>
          <w:szCs w:val="28"/>
        </w:rPr>
        <w:t>но товаров, которые могут быть потенциально ядовитыми или пожароопасн</w:t>
      </w:r>
      <w:r w:rsidRPr="00364246">
        <w:rPr>
          <w:rFonts w:ascii="Times New Roman" w:hAnsi="Times New Roman" w:cs="Times New Roman"/>
          <w:sz w:val="28"/>
          <w:szCs w:val="28"/>
        </w:rPr>
        <w:t>ы</w:t>
      </w:r>
      <w:r w:rsidRPr="00364246">
        <w:rPr>
          <w:rFonts w:ascii="Times New Roman" w:hAnsi="Times New Roman" w:cs="Times New Roman"/>
          <w:sz w:val="28"/>
          <w:szCs w:val="28"/>
        </w:rPr>
        <w:t>ми, особенно, когда эти свойства не заметны покупателю, должны указывать на опасные свойства таких товаров;</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64246">
        <w:rPr>
          <w:rFonts w:ascii="Times New Roman" w:hAnsi="Times New Roman" w:cs="Times New Roman"/>
          <w:b/>
          <w:bCs/>
          <w:sz w:val="28"/>
          <w:szCs w:val="28"/>
        </w:rPr>
        <w:t xml:space="preserve">правила рекламы, ориентированной на детей; </w:t>
      </w:r>
      <w:r w:rsidRPr="00364246">
        <w:rPr>
          <w:rFonts w:ascii="Times New Roman" w:hAnsi="Times New Roman" w:cs="Times New Roman"/>
          <w:sz w:val="28"/>
          <w:szCs w:val="28"/>
        </w:rPr>
        <w:t>это реклама, предн</w:t>
      </w:r>
      <w:r w:rsidRPr="00364246">
        <w:rPr>
          <w:rFonts w:ascii="Times New Roman" w:hAnsi="Times New Roman" w:cs="Times New Roman"/>
          <w:sz w:val="28"/>
          <w:szCs w:val="28"/>
        </w:rPr>
        <w:t>а</w:t>
      </w:r>
      <w:r w:rsidRPr="00364246">
        <w:rPr>
          <w:rFonts w:ascii="Times New Roman" w:hAnsi="Times New Roman" w:cs="Times New Roman"/>
          <w:sz w:val="28"/>
          <w:szCs w:val="28"/>
        </w:rPr>
        <w:t>значенная для детей до 14 лет или того возраста, который в данной стране ан</w:t>
      </w:r>
      <w:r w:rsidRPr="00364246">
        <w:rPr>
          <w:rFonts w:ascii="Times New Roman" w:hAnsi="Times New Roman" w:cs="Times New Roman"/>
          <w:sz w:val="28"/>
          <w:szCs w:val="28"/>
        </w:rPr>
        <w:t>а</w:t>
      </w:r>
      <w:r w:rsidRPr="00364246">
        <w:rPr>
          <w:rFonts w:ascii="Times New Roman" w:hAnsi="Times New Roman" w:cs="Times New Roman"/>
          <w:sz w:val="28"/>
          <w:szCs w:val="28"/>
        </w:rPr>
        <w:t>логичен по ограничениям; это также реклама, передаваемая детскими СМИ;</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правило 1: </w:t>
      </w:r>
      <w:r w:rsidRPr="00364246">
        <w:rPr>
          <w:rFonts w:ascii="Times New Roman" w:hAnsi="Times New Roman" w:cs="Times New Roman"/>
          <w:b/>
          <w:bCs/>
          <w:sz w:val="28"/>
          <w:szCs w:val="28"/>
        </w:rPr>
        <w:t>идентификация</w:t>
      </w:r>
      <w:r w:rsidRPr="00364246">
        <w:rPr>
          <w:rFonts w:ascii="Times New Roman" w:hAnsi="Times New Roman" w:cs="Times New Roman"/>
          <w:sz w:val="28"/>
          <w:szCs w:val="28"/>
        </w:rPr>
        <w:t>; из-за особой восприимчивости детей слова «реклама», «рекламное послание» должны быть четко обозначены;</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правило 2: </w:t>
      </w:r>
      <w:r w:rsidRPr="00364246">
        <w:rPr>
          <w:rFonts w:ascii="Times New Roman" w:hAnsi="Times New Roman" w:cs="Times New Roman"/>
          <w:b/>
          <w:bCs/>
          <w:sz w:val="28"/>
          <w:szCs w:val="28"/>
        </w:rPr>
        <w:t xml:space="preserve">насилие; </w:t>
      </w:r>
      <w:r w:rsidRPr="00364246">
        <w:rPr>
          <w:rFonts w:ascii="Times New Roman" w:hAnsi="Times New Roman" w:cs="Times New Roman"/>
          <w:sz w:val="28"/>
          <w:szCs w:val="28"/>
        </w:rPr>
        <w:t>рекламное послание для детей стоит строить так, чтобы оно не оправдывало бы насилие даже при пресечении ситуаций и п</w:t>
      </w:r>
      <w:r w:rsidRPr="00364246">
        <w:rPr>
          <w:rFonts w:ascii="Times New Roman" w:hAnsi="Times New Roman" w:cs="Times New Roman"/>
          <w:sz w:val="28"/>
          <w:szCs w:val="28"/>
        </w:rPr>
        <w:t>о</w:t>
      </w:r>
      <w:r w:rsidRPr="00364246">
        <w:rPr>
          <w:rFonts w:ascii="Times New Roman" w:hAnsi="Times New Roman" w:cs="Times New Roman"/>
          <w:sz w:val="28"/>
          <w:szCs w:val="28"/>
        </w:rPr>
        <w:t>ступков, расцениваемых как нарушение закона и общепринятых норм повед</w:t>
      </w:r>
      <w:r w:rsidRPr="00364246">
        <w:rPr>
          <w:rFonts w:ascii="Times New Roman" w:hAnsi="Times New Roman" w:cs="Times New Roman"/>
          <w:sz w:val="28"/>
          <w:szCs w:val="28"/>
        </w:rPr>
        <w:t>е</w:t>
      </w:r>
      <w:r w:rsidRPr="00364246">
        <w:rPr>
          <w:rFonts w:ascii="Times New Roman" w:hAnsi="Times New Roman" w:cs="Times New Roman"/>
          <w:sz w:val="28"/>
          <w:szCs w:val="28"/>
        </w:rPr>
        <w:t>ния в обществе;</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правило 3; </w:t>
      </w:r>
      <w:r w:rsidRPr="00364246">
        <w:rPr>
          <w:rFonts w:ascii="Times New Roman" w:hAnsi="Times New Roman" w:cs="Times New Roman"/>
          <w:b/>
          <w:bCs/>
          <w:sz w:val="28"/>
          <w:szCs w:val="28"/>
        </w:rPr>
        <w:t xml:space="preserve">общечеловеческие ценности; </w:t>
      </w:r>
      <w:r w:rsidRPr="00364246">
        <w:rPr>
          <w:rFonts w:ascii="Times New Roman" w:hAnsi="Times New Roman" w:cs="Times New Roman"/>
          <w:sz w:val="28"/>
          <w:szCs w:val="28"/>
        </w:rPr>
        <w:t>рекламное послание не должно разрушать общечеловеческие ценности, в том числе внушать ребенку, что о</w:t>
      </w:r>
      <w:r w:rsidRPr="00364246">
        <w:rPr>
          <w:rFonts w:ascii="Times New Roman" w:hAnsi="Times New Roman" w:cs="Times New Roman"/>
          <w:sz w:val="28"/>
          <w:szCs w:val="28"/>
        </w:rPr>
        <w:t>б</w:t>
      </w:r>
      <w:r w:rsidRPr="00364246">
        <w:rPr>
          <w:rFonts w:ascii="Times New Roman" w:hAnsi="Times New Roman" w:cs="Times New Roman"/>
          <w:sz w:val="28"/>
          <w:szCs w:val="28"/>
        </w:rPr>
        <w:t>ладание данным товаром или его использование способно дать физическое, у</w:t>
      </w:r>
      <w:r w:rsidRPr="00364246">
        <w:rPr>
          <w:rFonts w:ascii="Times New Roman" w:hAnsi="Times New Roman" w:cs="Times New Roman"/>
          <w:sz w:val="28"/>
          <w:szCs w:val="28"/>
        </w:rPr>
        <w:t>м</w:t>
      </w:r>
      <w:r w:rsidRPr="00364246">
        <w:rPr>
          <w:rFonts w:ascii="Times New Roman" w:hAnsi="Times New Roman" w:cs="Times New Roman"/>
          <w:sz w:val="28"/>
          <w:szCs w:val="28"/>
        </w:rPr>
        <w:t>ственное или социальное превосходство над сверстниками или что отсутствие у ребенка данного товара приведет к обратным последствиям; рекламное посл</w:t>
      </w:r>
      <w:r w:rsidRPr="00364246">
        <w:rPr>
          <w:rFonts w:ascii="Times New Roman" w:hAnsi="Times New Roman" w:cs="Times New Roman"/>
          <w:sz w:val="28"/>
          <w:szCs w:val="28"/>
        </w:rPr>
        <w:t>а</w:t>
      </w:r>
      <w:r w:rsidRPr="00364246">
        <w:rPr>
          <w:rFonts w:ascii="Times New Roman" w:hAnsi="Times New Roman" w:cs="Times New Roman"/>
          <w:sz w:val="28"/>
          <w:szCs w:val="28"/>
        </w:rPr>
        <w:t>ние не должно побуждать относиться с пренебрежением к авторитету власти, мнениям или вкусам родителей, коль скоро (если) они не выходят за рамки де</w:t>
      </w:r>
      <w:r w:rsidRPr="00364246">
        <w:rPr>
          <w:rFonts w:ascii="Times New Roman" w:hAnsi="Times New Roman" w:cs="Times New Roman"/>
          <w:sz w:val="28"/>
          <w:szCs w:val="28"/>
        </w:rPr>
        <w:t>й</w:t>
      </w:r>
      <w:r w:rsidRPr="00364246">
        <w:rPr>
          <w:rFonts w:ascii="Times New Roman" w:hAnsi="Times New Roman" w:cs="Times New Roman"/>
          <w:sz w:val="28"/>
          <w:szCs w:val="28"/>
        </w:rPr>
        <w:t>ствующих в обществе норм и правил;</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правило 4: </w:t>
      </w:r>
      <w:r w:rsidRPr="00364246">
        <w:rPr>
          <w:rFonts w:ascii="Times New Roman" w:hAnsi="Times New Roman" w:cs="Times New Roman"/>
          <w:b/>
          <w:bCs/>
          <w:sz w:val="28"/>
          <w:szCs w:val="28"/>
        </w:rPr>
        <w:t>безопасность;</w:t>
      </w:r>
      <w:r w:rsidRPr="00364246">
        <w:rPr>
          <w:rFonts w:ascii="Times New Roman" w:hAnsi="Times New Roman" w:cs="Times New Roman"/>
          <w:sz w:val="28"/>
          <w:szCs w:val="28"/>
        </w:rPr>
        <w:t xml:space="preserve"> рекламное послание не должно содержать н</w:t>
      </w:r>
      <w:r w:rsidRPr="00364246">
        <w:rPr>
          <w:rFonts w:ascii="Times New Roman" w:hAnsi="Times New Roman" w:cs="Times New Roman"/>
          <w:sz w:val="28"/>
          <w:szCs w:val="28"/>
        </w:rPr>
        <w:t>и</w:t>
      </w:r>
      <w:r w:rsidRPr="00364246">
        <w:rPr>
          <w:rFonts w:ascii="Times New Roman" w:hAnsi="Times New Roman" w:cs="Times New Roman"/>
          <w:sz w:val="28"/>
          <w:szCs w:val="28"/>
        </w:rPr>
        <w:t>каких утверждений или изображений, которые могут привести к тому, что дети попадут в опасную ситуацию, станут искать общения с незнакомыми людьми или отправляться в незнакомые, опасные места;</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правило 5: </w:t>
      </w:r>
      <w:r w:rsidRPr="00364246">
        <w:rPr>
          <w:rFonts w:ascii="Times New Roman" w:hAnsi="Times New Roman" w:cs="Times New Roman"/>
          <w:b/>
          <w:bCs/>
          <w:sz w:val="28"/>
          <w:szCs w:val="28"/>
        </w:rPr>
        <w:t>навязывание товара</w:t>
      </w:r>
      <w:r w:rsidRPr="00364246">
        <w:rPr>
          <w:rFonts w:ascii="Times New Roman" w:hAnsi="Times New Roman" w:cs="Times New Roman"/>
          <w:sz w:val="28"/>
          <w:szCs w:val="28"/>
        </w:rPr>
        <w:t>; рекламное послание не должно соде</w:t>
      </w:r>
      <w:r w:rsidRPr="00364246">
        <w:rPr>
          <w:rFonts w:ascii="Times New Roman" w:hAnsi="Times New Roman" w:cs="Times New Roman"/>
          <w:sz w:val="28"/>
          <w:szCs w:val="28"/>
        </w:rPr>
        <w:t>р</w:t>
      </w:r>
      <w:r w:rsidRPr="00364246">
        <w:rPr>
          <w:rFonts w:ascii="Times New Roman" w:hAnsi="Times New Roman" w:cs="Times New Roman"/>
          <w:sz w:val="28"/>
          <w:szCs w:val="28"/>
        </w:rPr>
        <w:t>жать прямых обращений к детям, имеющих целью купить этот товар;</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правило 6: </w:t>
      </w:r>
      <w:r w:rsidRPr="00364246">
        <w:rPr>
          <w:rFonts w:ascii="Times New Roman" w:hAnsi="Times New Roman" w:cs="Times New Roman"/>
          <w:b/>
          <w:bCs/>
          <w:sz w:val="28"/>
          <w:szCs w:val="28"/>
        </w:rPr>
        <w:t>правдивость</w:t>
      </w:r>
      <w:r w:rsidRPr="00364246">
        <w:rPr>
          <w:rFonts w:ascii="Times New Roman" w:hAnsi="Times New Roman" w:cs="Times New Roman"/>
          <w:sz w:val="28"/>
          <w:szCs w:val="28"/>
        </w:rPr>
        <w:t>; следует особенное внимание уделять тому, чт</w:t>
      </w:r>
      <w:r w:rsidRPr="00364246">
        <w:rPr>
          <w:rFonts w:ascii="Times New Roman" w:hAnsi="Times New Roman" w:cs="Times New Roman"/>
          <w:sz w:val="28"/>
          <w:szCs w:val="28"/>
        </w:rPr>
        <w:t>о</w:t>
      </w:r>
      <w:r w:rsidRPr="00364246">
        <w:rPr>
          <w:rFonts w:ascii="Times New Roman" w:hAnsi="Times New Roman" w:cs="Times New Roman"/>
          <w:sz w:val="28"/>
          <w:szCs w:val="28"/>
        </w:rPr>
        <w:t>бы рекламное послание не могло ввести детей в заблуждение относительно и</w:t>
      </w:r>
      <w:r w:rsidRPr="00364246">
        <w:rPr>
          <w:rFonts w:ascii="Times New Roman" w:hAnsi="Times New Roman" w:cs="Times New Roman"/>
          <w:sz w:val="28"/>
          <w:szCs w:val="28"/>
        </w:rPr>
        <w:t>с</w:t>
      </w:r>
      <w:r w:rsidRPr="00364246">
        <w:rPr>
          <w:rFonts w:ascii="Times New Roman" w:hAnsi="Times New Roman" w:cs="Times New Roman"/>
          <w:sz w:val="28"/>
          <w:szCs w:val="28"/>
        </w:rPr>
        <w:t>тинного размера, природы, долговечности и функций предлагаемого товара; е</w:t>
      </w:r>
      <w:r w:rsidRPr="00364246">
        <w:rPr>
          <w:rFonts w:ascii="Times New Roman" w:hAnsi="Times New Roman" w:cs="Times New Roman"/>
          <w:sz w:val="28"/>
          <w:szCs w:val="28"/>
        </w:rPr>
        <w:t>с</w:t>
      </w:r>
      <w:r w:rsidRPr="00364246">
        <w:rPr>
          <w:rFonts w:ascii="Times New Roman" w:hAnsi="Times New Roman" w:cs="Times New Roman"/>
          <w:sz w:val="28"/>
          <w:szCs w:val="28"/>
        </w:rPr>
        <w:t xml:space="preserve">ли для его использования нужны дополнительные элементы (например, батареи электрические </w:t>
      </w:r>
      <w:r>
        <w:rPr>
          <w:rFonts w:ascii="Times New Roman" w:hAnsi="Times New Roman" w:cs="Times New Roman"/>
          <w:sz w:val="28"/>
          <w:szCs w:val="28"/>
        </w:rPr>
        <w:t>-</w:t>
      </w:r>
      <w:r w:rsidRPr="00364246">
        <w:rPr>
          <w:rFonts w:ascii="Times New Roman" w:hAnsi="Times New Roman" w:cs="Times New Roman"/>
          <w:sz w:val="28"/>
          <w:szCs w:val="28"/>
        </w:rPr>
        <w:t xml:space="preserve"> сухие элементы) или если для получения обещанного результ</w:t>
      </w:r>
      <w:r w:rsidRPr="00364246">
        <w:rPr>
          <w:rFonts w:ascii="Times New Roman" w:hAnsi="Times New Roman" w:cs="Times New Roman"/>
          <w:sz w:val="28"/>
          <w:szCs w:val="28"/>
        </w:rPr>
        <w:t>а</w:t>
      </w:r>
      <w:r w:rsidRPr="00364246">
        <w:rPr>
          <w:rFonts w:ascii="Times New Roman" w:hAnsi="Times New Roman" w:cs="Times New Roman"/>
          <w:sz w:val="28"/>
          <w:szCs w:val="28"/>
        </w:rPr>
        <w:t>та необходимы дополнительные операции (например, окраска), то все это должно быть ясно указано в рекламном послании; если предполагаемый товар входит в серию аналогичных товаров, то должен быть указан способ получения (приобретения) всей этой серии; далее; рекламное послание не должно пр</w:t>
      </w:r>
      <w:r w:rsidRPr="00364246">
        <w:rPr>
          <w:rFonts w:ascii="Times New Roman" w:hAnsi="Times New Roman" w:cs="Times New Roman"/>
          <w:sz w:val="28"/>
          <w:szCs w:val="28"/>
        </w:rPr>
        <w:t>е</w:t>
      </w:r>
      <w:r w:rsidRPr="00364246">
        <w:rPr>
          <w:rFonts w:ascii="Times New Roman" w:hAnsi="Times New Roman" w:cs="Times New Roman"/>
          <w:sz w:val="28"/>
          <w:szCs w:val="28"/>
        </w:rPr>
        <w:t>уменьшать уровня знаний и умений, которые необходимы, чтобы использовать предлагаемый то</w:t>
      </w:r>
      <w:r>
        <w:rPr>
          <w:rFonts w:ascii="Times New Roman" w:hAnsi="Times New Roman" w:cs="Times New Roman"/>
          <w:sz w:val="28"/>
          <w:szCs w:val="28"/>
        </w:rPr>
        <w:t xml:space="preserve">вар; если показаны или описаны </w:t>
      </w:r>
      <w:r w:rsidRPr="00364246">
        <w:rPr>
          <w:rFonts w:ascii="Times New Roman" w:hAnsi="Times New Roman" w:cs="Times New Roman"/>
          <w:sz w:val="28"/>
          <w:szCs w:val="28"/>
        </w:rPr>
        <w:t>возможные результаты и</w:t>
      </w:r>
      <w:r w:rsidRPr="00364246">
        <w:rPr>
          <w:rFonts w:ascii="Times New Roman" w:hAnsi="Times New Roman" w:cs="Times New Roman"/>
          <w:sz w:val="28"/>
          <w:szCs w:val="28"/>
        </w:rPr>
        <w:t>с</w:t>
      </w:r>
      <w:r w:rsidRPr="00364246">
        <w:rPr>
          <w:rFonts w:ascii="Times New Roman" w:hAnsi="Times New Roman" w:cs="Times New Roman"/>
          <w:sz w:val="28"/>
          <w:szCs w:val="28"/>
        </w:rPr>
        <w:t>пользования товара, рекламное послание должно сообщить, какого именно р</w:t>
      </w:r>
      <w:r w:rsidRPr="00364246">
        <w:rPr>
          <w:rFonts w:ascii="Times New Roman" w:hAnsi="Times New Roman" w:cs="Times New Roman"/>
          <w:sz w:val="28"/>
          <w:szCs w:val="28"/>
        </w:rPr>
        <w:t>е</w:t>
      </w:r>
      <w:r w:rsidRPr="00364246">
        <w:rPr>
          <w:rFonts w:ascii="Times New Roman" w:hAnsi="Times New Roman" w:cs="Times New Roman"/>
          <w:sz w:val="28"/>
          <w:szCs w:val="28"/>
        </w:rPr>
        <w:t>зультата может достигнуть ребенок того или иного возраста в пределах во</w:t>
      </w:r>
      <w:r w:rsidRPr="00364246">
        <w:rPr>
          <w:rFonts w:ascii="Times New Roman" w:hAnsi="Times New Roman" w:cs="Times New Roman"/>
          <w:sz w:val="28"/>
          <w:szCs w:val="28"/>
        </w:rPr>
        <w:t>з</w:t>
      </w:r>
      <w:r w:rsidRPr="00364246">
        <w:rPr>
          <w:rFonts w:ascii="Times New Roman" w:hAnsi="Times New Roman" w:cs="Times New Roman"/>
          <w:sz w:val="28"/>
          <w:szCs w:val="28"/>
        </w:rPr>
        <w:t>растной группы, на которую рассчитан данный товар;</w:t>
      </w:r>
    </w:p>
    <w:p w:rsidR="007E6EC9" w:rsidRPr="00245C2F" w:rsidRDefault="007E6EC9" w:rsidP="00ED7B97">
      <w:pPr>
        <w:spacing w:after="0" w:line="240" w:lineRule="auto"/>
        <w:ind w:firstLine="709"/>
        <w:jc w:val="both"/>
        <w:rPr>
          <w:rFonts w:ascii="Times New Roman" w:hAnsi="Times New Roman" w:cs="Times New Roman"/>
          <w:spacing w:val="-4"/>
          <w:sz w:val="28"/>
          <w:szCs w:val="28"/>
        </w:rPr>
      </w:pPr>
      <w:r w:rsidRPr="00245C2F">
        <w:rPr>
          <w:rFonts w:ascii="Times New Roman" w:hAnsi="Times New Roman" w:cs="Times New Roman"/>
          <w:spacing w:val="-4"/>
          <w:sz w:val="28"/>
          <w:szCs w:val="28"/>
        </w:rPr>
        <w:t xml:space="preserve">правило 7: </w:t>
      </w:r>
      <w:r w:rsidRPr="00245C2F">
        <w:rPr>
          <w:rFonts w:ascii="Times New Roman" w:hAnsi="Times New Roman" w:cs="Times New Roman"/>
          <w:b/>
          <w:bCs/>
          <w:spacing w:val="-4"/>
          <w:sz w:val="28"/>
          <w:szCs w:val="28"/>
        </w:rPr>
        <w:t>цена</w:t>
      </w:r>
      <w:r w:rsidRPr="00245C2F">
        <w:rPr>
          <w:rFonts w:ascii="Times New Roman" w:hAnsi="Times New Roman" w:cs="Times New Roman"/>
          <w:spacing w:val="-4"/>
          <w:sz w:val="28"/>
          <w:szCs w:val="28"/>
        </w:rPr>
        <w:t>; указание цены не должно приводить к неверному пре</w:t>
      </w:r>
      <w:r w:rsidRPr="00245C2F">
        <w:rPr>
          <w:rFonts w:ascii="Times New Roman" w:hAnsi="Times New Roman" w:cs="Times New Roman"/>
          <w:spacing w:val="-4"/>
          <w:sz w:val="28"/>
          <w:szCs w:val="28"/>
        </w:rPr>
        <w:t>д</w:t>
      </w:r>
      <w:r w:rsidRPr="00245C2F">
        <w:rPr>
          <w:rFonts w:ascii="Times New Roman" w:hAnsi="Times New Roman" w:cs="Times New Roman"/>
          <w:spacing w:val="-4"/>
          <w:sz w:val="28"/>
          <w:szCs w:val="28"/>
        </w:rPr>
        <w:t>ставлению об истинной ценности товара, например, путем использования слова «только»; никакое рекламное послание не должно формировать впечатление, бу</w:t>
      </w:r>
      <w:r w:rsidRPr="00245C2F">
        <w:rPr>
          <w:rFonts w:ascii="Times New Roman" w:hAnsi="Times New Roman" w:cs="Times New Roman"/>
          <w:spacing w:val="-4"/>
          <w:sz w:val="28"/>
          <w:szCs w:val="28"/>
        </w:rPr>
        <w:t>д</w:t>
      </w:r>
      <w:r w:rsidRPr="00245C2F">
        <w:rPr>
          <w:rFonts w:ascii="Times New Roman" w:hAnsi="Times New Roman" w:cs="Times New Roman"/>
          <w:spacing w:val="-4"/>
          <w:sz w:val="28"/>
          <w:szCs w:val="28"/>
        </w:rPr>
        <w:t>то рекламируемый товар легко доступен любой семье с любым благосостоянием.</w:t>
      </w:r>
    </w:p>
    <w:p w:rsidR="007E6EC9" w:rsidRDefault="007E6EC9" w:rsidP="00ED7B97">
      <w:pPr>
        <w:spacing w:after="0" w:line="240" w:lineRule="auto"/>
        <w:ind w:firstLine="709"/>
        <w:jc w:val="both"/>
        <w:rPr>
          <w:rFonts w:ascii="Times New Roman" w:hAnsi="Times New Roman" w:cs="Times New Roman"/>
          <w:sz w:val="28"/>
          <w:szCs w:val="28"/>
        </w:rPr>
      </w:pPr>
    </w:p>
    <w:p w:rsidR="007E6EC9" w:rsidRDefault="007E6EC9" w:rsidP="00ED7B97">
      <w:pPr>
        <w:spacing w:after="0" w:line="240" w:lineRule="auto"/>
        <w:ind w:firstLine="709"/>
        <w:jc w:val="both"/>
        <w:rPr>
          <w:rFonts w:ascii="Times New Roman" w:hAnsi="Times New Roman" w:cs="Times New Roman"/>
          <w:b/>
          <w:bCs/>
          <w:sz w:val="28"/>
          <w:szCs w:val="28"/>
        </w:rPr>
      </w:pPr>
      <w:r w:rsidRPr="008F6DF5">
        <w:rPr>
          <w:rFonts w:ascii="Times New Roman" w:hAnsi="Times New Roman" w:cs="Times New Roman"/>
          <w:b/>
          <w:bCs/>
          <w:sz w:val="28"/>
          <w:szCs w:val="28"/>
        </w:rPr>
        <w:t xml:space="preserve">Вопрос 3. </w:t>
      </w:r>
      <w:r>
        <w:rPr>
          <w:rFonts w:ascii="Times New Roman" w:hAnsi="Times New Roman" w:cs="Times New Roman"/>
          <w:b/>
          <w:bCs/>
          <w:sz w:val="28"/>
          <w:szCs w:val="28"/>
        </w:rPr>
        <w:t>Реклама в интернет-маркетинге</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Реклама в сети Интернет начинается с анализа собственного сайта, анал</w:t>
      </w:r>
      <w:r>
        <w:rPr>
          <w:rFonts w:ascii="Times New Roman" w:hAnsi="Times New Roman" w:cs="Times New Roman"/>
          <w:sz w:val="28"/>
          <w:szCs w:val="28"/>
        </w:rPr>
        <w:t>и</w:t>
      </w:r>
      <w:r>
        <w:rPr>
          <w:rFonts w:ascii="Times New Roman" w:hAnsi="Times New Roman" w:cs="Times New Roman"/>
          <w:sz w:val="28"/>
          <w:szCs w:val="28"/>
        </w:rPr>
        <w:t>за своих возможных интернет-покупателей как результата маркетинговых и</w:t>
      </w:r>
      <w:r>
        <w:rPr>
          <w:rFonts w:ascii="Times New Roman" w:hAnsi="Times New Roman" w:cs="Times New Roman"/>
          <w:sz w:val="28"/>
          <w:szCs w:val="28"/>
        </w:rPr>
        <w:t>с</w:t>
      </w:r>
      <w:r>
        <w:rPr>
          <w:rFonts w:ascii="Times New Roman" w:hAnsi="Times New Roman" w:cs="Times New Roman"/>
          <w:sz w:val="28"/>
          <w:szCs w:val="28"/>
        </w:rPr>
        <w:t xml:space="preserve">следований, а также предполагает выбор цели рекламной компании </w:t>
      </w:r>
      <w:r w:rsidRPr="00294234">
        <w:rPr>
          <w:rFonts w:ascii="Times New Roman" w:hAnsi="Times New Roman" w:cs="Times New Roman"/>
          <w:sz w:val="28"/>
          <w:szCs w:val="28"/>
        </w:rPr>
        <w:t>[3]</w:t>
      </w:r>
      <w:r>
        <w:rPr>
          <w:rFonts w:ascii="Times New Roman" w:hAnsi="Times New Roman" w:cs="Times New Roman"/>
          <w:sz w:val="28"/>
          <w:szCs w:val="28"/>
        </w:rPr>
        <w:t>.</w:t>
      </w:r>
      <w:r w:rsidRPr="00C004D6">
        <w:rPr>
          <w:rFonts w:ascii="Times New Roman" w:hAnsi="Times New Roman" w:cs="Times New Roman"/>
          <w:sz w:val="28"/>
          <w:szCs w:val="28"/>
        </w:rPr>
        <w:t xml:space="preserve"> </w:t>
      </w:r>
      <w:r>
        <w:rPr>
          <w:rFonts w:ascii="Times New Roman" w:hAnsi="Times New Roman" w:cs="Times New Roman"/>
          <w:sz w:val="28"/>
          <w:szCs w:val="28"/>
        </w:rPr>
        <w:t>Весь процесс организации рекламы в интернете начинается с выбора рекламируемых товаров</w:t>
      </w:r>
      <w:r w:rsidRPr="00E551A4">
        <w:rPr>
          <w:rFonts w:ascii="Times New Roman" w:hAnsi="Times New Roman" w:cs="Times New Roman"/>
          <w:sz w:val="28"/>
          <w:szCs w:val="28"/>
        </w:rPr>
        <w:t>/</w:t>
      </w:r>
      <w:r>
        <w:rPr>
          <w:rFonts w:ascii="Times New Roman" w:hAnsi="Times New Roman" w:cs="Times New Roman"/>
          <w:sz w:val="28"/>
          <w:szCs w:val="28"/>
        </w:rPr>
        <w:t>услуг. Рекламировать все, что может предложить ваша фирма – это з</w:t>
      </w:r>
      <w:r>
        <w:rPr>
          <w:rFonts w:ascii="Times New Roman" w:hAnsi="Times New Roman" w:cs="Times New Roman"/>
          <w:sz w:val="28"/>
          <w:szCs w:val="28"/>
        </w:rPr>
        <w:t>а</w:t>
      </w:r>
      <w:r>
        <w:rPr>
          <w:rFonts w:ascii="Times New Roman" w:hAnsi="Times New Roman" w:cs="Times New Roman"/>
          <w:sz w:val="28"/>
          <w:szCs w:val="28"/>
        </w:rPr>
        <w:t>тратно. Как правило</w:t>
      </w:r>
      <w:r w:rsidRPr="00B60B9A">
        <w:rPr>
          <w:rFonts w:ascii="Times New Roman" w:hAnsi="Times New Roman" w:cs="Times New Roman"/>
          <w:sz w:val="28"/>
          <w:szCs w:val="28"/>
        </w:rPr>
        <w:t>,</w:t>
      </w:r>
      <w:r>
        <w:rPr>
          <w:rFonts w:ascii="Times New Roman" w:hAnsi="Times New Roman" w:cs="Times New Roman"/>
          <w:sz w:val="28"/>
          <w:szCs w:val="28"/>
        </w:rPr>
        <w:t xml:space="preserve"> для рекламы в интернете выбирается несколько позиций. Это могут быть наиболее покупаемые товары</w:t>
      </w:r>
      <w:r w:rsidRPr="00E551A4">
        <w:rPr>
          <w:rFonts w:ascii="Times New Roman" w:hAnsi="Times New Roman" w:cs="Times New Roman"/>
          <w:sz w:val="28"/>
          <w:szCs w:val="28"/>
        </w:rPr>
        <w:t>/</w:t>
      </w:r>
      <w:r>
        <w:rPr>
          <w:rFonts w:ascii="Times New Roman" w:hAnsi="Times New Roman" w:cs="Times New Roman"/>
          <w:sz w:val="28"/>
          <w:szCs w:val="28"/>
        </w:rPr>
        <w:t>услуги или, наоборот, экскл</w:t>
      </w:r>
      <w:r>
        <w:rPr>
          <w:rFonts w:ascii="Times New Roman" w:hAnsi="Times New Roman" w:cs="Times New Roman"/>
          <w:sz w:val="28"/>
          <w:szCs w:val="28"/>
        </w:rPr>
        <w:t>ю</w:t>
      </w:r>
      <w:r>
        <w:rPr>
          <w:rFonts w:ascii="Times New Roman" w:hAnsi="Times New Roman" w:cs="Times New Roman"/>
          <w:sz w:val="28"/>
          <w:szCs w:val="28"/>
        </w:rPr>
        <w:t>зивные, но дорогостоящие. Далее необходимо провести анализ собственного сайта с точки зрения потенциального покупателя. Ставятся вопросы: На какую страницу попадет покупатель с каждого рекламного объявления? Увидит ли покупатель на этой странице рекламируемый товар и его цену, контактные т</w:t>
      </w:r>
      <w:r>
        <w:rPr>
          <w:rFonts w:ascii="Times New Roman" w:hAnsi="Times New Roman" w:cs="Times New Roman"/>
          <w:sz w:val="28"/>
          <w:szCs w:val="28"/>
        </w:rPr>
        <w:t>е</w:t>
      </w:r>
      <w:r>
        <w:rPr>
          <w:rFonts w:ascii="Times New Roman" w:hAnsi="Times New Roman" w:cs="Times New Roman"/>
          <w:sz w:val="28"/>
          <w:szCs w:val="28"/>
        </w:rPr>
        <w:t>лефоны и форму заказа товара</w:t>
      </w:r>
      <w:r w:rsidRPr="00E551A4">
        <w:rPr>
          <w:rFonts w:ascii="Times New Roman" w:hAnsi="Times New Roman" w:cs="Times New Roman"/>
          <w:sz w:val="28"/>
          <w:szCs w:val="28"/>
        </w:rPr>
        <w:t>/</w:t>
      </w:r>
      <w:r>
        <w:rPr>
          <w:rFonts w:ascii="Times New Roman" w:hAnsi="Times New Roman" w:cs="Times New Roman"/>
          <w:sz w:val="28"/>
          <w:szCs w:val="28"/>
        </w:rPr>
        <w:t>услуги через электронную почту? Если на сайте фирмы размещен каталог товаров, то аналитик сайта обязан направлять покуп</w:t>
      </w:r>
      <w:r>
        <w:rPr>
          <w:rFonts w:ascii="Times New Roman" w:hAnsi="Times New Roman" w:cs="Times New Roman"/>
          <w:sz w:val="28"/>
          <w:szCs w:val="28"/>
        </w:rPr>
        <w:t>а</w:t>
      </w:r>
      <w:r>
        <w:rPr>
          <w:rFonts w:ascii="Times New Roman" w:hAnsi="Times New Roman" w:cs="Times New Roman"/>
          <w:sz w:val="28"/>
          <w:szCs w:val="28"/>
        </w:rPr>
        <w:t>теля на страницу с конкретным товаром, а не на форму поиска товара (напр</w:t>
      </w:r>
      <w:r>
        <w:rPr>
          <w:rFonts w:ascii="Times New Roman" w:hAnsi="Times New Roman" w:cs="Times New Roman"/>
          <w:sz w:val="28"/>
          <w:szCs w:val="28"/>
        </w:rPr>
        <w:t>и</w:t>
      </w:r>
      <w:r>
        <w:rPr>
          <w:rFonts w:ascii="Times New Roman" w:hAnsi="Times New Roman" w:cs="Times New Roman"/>
          <w:sz w:val="28"/>
          <w:szCs w:val="28"/>
        </w:rPr>
        <w:t xml:space="preserve">мер, </w:t>
      </w:r>
      <w:r>
        <w:rPr>
          <w:rFonts w:ascii="Times New Roman" w:hAnsi="Times New Roman" w:cs="Times New Roman"/>
          <w:sz w:val="28"/>
          <w:szCs w:val="28"/>
          <w:lang w:val="en-US"/>
        </w:rPr>
        <w:t>Direct</w:t>
      </w:r>
      <w:r w:rsidRPr="00746649">
        <w:rPr>
          <w:rFonts w:ascii="Times New Roman" w:hAnsi="Times New Roman" w:cs="Times New Roman"/>
          <w:sz w:val="28"/>
          <w:szCs w:val="28"/>
        </w:rPr>
        <w:t xml:space="preserve">. </w:t>
      </w:r>
      <w:r>
        <w:rPr>
          <w:rFonts w:ascii="Times New Roman" w:hAnsi="Times New Roman" w:cs="Times New Roman"/>
          <w:sz w:val="28"/>
          <w:szCs w:val="28"/>
          <w:lang w:val="en-US"/>
        </w:rPr>
        <w:t>Yandex</w:t>
      </w:r>
      <w:r w:rsidRPr="00746649">
        <w:rPr>
          <w:rFonts w:ascii="Times New Roman" w:hAnsi="Times New Roman" w:cs="Times New Roman"/>
          <w:sz w:val="28"/>
          <w:szCs w:val="28"/>
        </w:rPr>
        <w:t>.</w:t>
      </w:r>
      <w:r>
        <w:rPr>
          <w:rFonts w:ascii="Times New Roman" w:hAnsi="Times New Roman" w:cs="Times New Roman"/>
          <w:sz w:val="28"/>
          <w:szCs w:val="28"/>
          <w:lang w:val="en-US"/>
        </w:rPr>
        <w:t>ru</w:t>
      </w:r>
      <w:r w:rsidRPr="00746649">
        <w:rPr>
          <w:rFonts w:ascii="Times New Roman" w:hAnsi="Times New Roman" w:cs="Times New Roman"/>
          <w:sz w:val="28"/>
          <w:szCs w:val="28"/>
        </w:rPr>
        <w:t xml:space="preserve"> </w:t>
      </w:r>
      <w:r>
        <w:rPr>
          <w:rFonts w:ascii="Times New Roman" w:hAnsi="Times New Roman" w:cs="Times New Roman"/>
          <w:sz w:val="28"/>
          <w:szCs w:val="28"/>
        </w:rPr>
        <w:t>может не пропустить рекламные объявления фирмы со ссылкой на входную страницу каталога. Прецеденты были. А может и проп</w:t>
      </w:r>
      <w:r>
        <w:rPr>
          <w:rFonts w:ascii="Times New Roman" w:hAnsi="Times New Roman" w:cs="Times New Roman"/>
          <w:sz w:val="28"/>
          <w:szCs w:val="28"/>
        </w:rPr>
        <w:t>у</w:t>
      </w:r>
      <w:r>
        <w:rPr>
          <w:rFonts w:ascii="Times New Roman" w:hAnsi="Times New Roman" w:cs="Times New Roman"/>
          <w:sz w:val="28"/>
          <w:szCs w:val="28"/>
        </w:rPr>
        <w:t>стить, тут как карты лягут). Теперь приступаем к анализу своих интернет-покупателей. Все зависит от того, что вы конкретно продаете. Например, если это услуги, то надо пройтись по сайтам своей тематики. Пример: в рекламную фирму поступил заказ по предложению авиатарифов для аудитории: нефтян</w:t>
      </w:r>
      <w:r>
        <w:rPr>
          <w:rFonts w:ascii="Times New Roman" w:hAnsi="Times New Roman" w:cs="Times New Roman"/>
          <w:sz w:val="28"/>
          <w:szCs w:val="28"/>
        </w:rPr>
        <w:t>и</w:t>
      </w:r>
      <w:r>
        <w:rPr>
          <w:rFonts w:ascii="Times New Roman" w:hAnsi="Times New Roman" w:cs="Times New Roman"/>
          <w:sz w:val="28"/>
          <w:szCs w:val="28"/>
        </w:rPr>
        <w:t>ки-газовики-атомщики. Фирма-рекламодатель после недолгих поисков нашла в Интернете достаточное количество сайтов по нефтегазовой и атомной пр</w:t>
      </w:r>
      <w:r>
        <w:rPr>
          <w:rFonts w:ascii="Times New Roman" w:hAnsi="Times New Roman" w:cs="Times New Roman"/>
          <w:sz w:val="28"/>
          <w:szCs w:val="28"/>
        </w:rPr>
        <w:t>о</w:t>
      </w:r>
      <w:r>
        <w:rPr>
          <w:rFonts w:ascii="Times New Roman" w:hAnsi="Times New Roman" w:cs="Times New Roman"/>
          <w:sz w:val="28"/>
          <w:szCs w:val="28"/>
        </w:rPr>
        <w:t>мышленности, на которых она смогла разместить требуемую заказчиком р</w:t>
      </w:r>
      <w:r>
        <w:rPr>
          <w:rFonts w:ascii="Times New Roman" w:hAnsi="Times New Roman" w:cs="Times New Roman"/>
          <w:sz w:val="28"/>
          <w:szCs w:val="28"/>
        </w:rPr>
        <w:t>е</w:t>
      </w:r>
      <w:r>
        <w:rPr>
          <w:rFonts w:ascii="Times New Roman" w:hAnsi="Times New Roman" w:cs="Times New Roman"/>
          <w:sz w:val="28"/>
          <w:szCs w:val="28"/>
        </w:rPr>
        <w:t>кламу. Если товар</w:t>
      </w:r>
      <w:r w:rsidRPr="00A90B82">
        <w:rPr>
          <w:rFonts w:ascii="Times New Roman" w:hAnsi="Times New Roman" w:cs="Times New Roman"/>
          <w:sz w:val="28"/>
          <w:szCs w:val="28"/>
        </w:rPr>
        <w:t>/</w:t>
      </w:r>
      <w:r>
        <w:rPr>
          <w:rFonts w:ascii="Times New Roman" w:hAnsi="Times New Roman" w:cs="Times New Roman"/>
          <w:sz w:val="28"/>
          <w:szCs w:val="28"/>
        </w:rPr>
        <w:t>услуга</w:t>
      </w:r>
      <w:r w:rsidRPr="00A90B82">
        <w:rPr>
          <w:rFonts w:ascii="Times New Roman" w:hAnsi="Times New Roman" w:cs="Times New Roman"/>
          <w:sz w:val="28"/>
          <w:szCs w:val="28"/>
        </w:rPr>
        <w:t xml:space="preserve"> </w:t>
      </w:r>
      <w:r>
        <w:rPr>
          <w:rFonts w:ascii="Times New Roman" w:hAnsi="Times New Roman" w:cs="Times New Roman"/>
          <w:sz w:val="28"/>
          <w:szCs w:val="28"/>
        </w:rPr>
        <w:t>носят массовый характер, то обращаемся к мног</w:t>
      </w:r>
      <w:r>
        <w:rPr>
          <w:rFonts w:ascii="Times New Roman" w:hAnsi="Times New Roman" w:cs="Times New Roman"/>
          <w:sz w:val="28"/>
          <w:szCs w:val="28"/>
        </w:rPr>
        <w:t>о</w:t>
      </w:r>
      <w:r>
        <w:rPr>
          <w:rFonts w:ascii="Times New Roman" w:hAnsi="Times New Roman" w:cs="Times New Roman"/>
          <w:sz w:val="28"/>
          <w:szCs w:val="28"/>
        </w:rPr>
        <w:t xml:space="preserve">профильным порталам: </w:t>
      </w:r>
      <w:r>
        <w:rPr>
          <w:rFonts w:ascii="Times New Roman" w:hAnsi="Times New Roman" w:cs="Times New Roman"/>
          <w:sz w:val="28"/>
          <w:szCs w:val="28"/>
          <w:lang w:val="en-US"/>
        </w:rPr>
        <w:t>tut</w:t>
      </w:r>
      <w:r w:rsidRPr="00A90B82">
        <w:rPr>
          <w:rFonts w:ascii="Times New Roman" w:hAnsi="Times New Roman" w:cs="Times New Roman"/>
          <w:sz w:val="28"/>
          <w:szCs w:val="28"/>
        </w:rPr>
        <w:t>.</w:t>
      </w:r>
      <w:r>
        <w:rPr>
          <w:rFonts w:ascii="Times New Roman" w:hAnsi="Times New Roman" w:cs="Times New Roman"/>
          <w:sz w:val="28"/>
          <w:szCs w:val="28"/>
          <w:lang w:val="en-US"/>
        </w:rPr>
        <w:t>by</w:t>
      </w:r>
      <w:r w:rsidRPr="00A90B82">
        <w:rPr>
          <w:rFonts w:ascii="Times New Roman" w:hAnsi="Times New Roman" w:cs="Times New Roman"/>
          <w:sz w:val="28"/>
          <w:szCs w:val="28"/>
        </w:rPr>
        <w:t xml:space="preserve">, </w:t>
      </w:r>
      <w:r>
        <w:rPr>
          <w:rFonts w:ascii="Times New Roman" w:hAnsi="Times New Roman" w:cs="Times New Roman"/>
          <w:sz w:val="28"/>
          <w:szCs w:val="28"/>
          <w:lang w:val="en-US"/>
        </w:rPr>
        <w:t>mail</w:t>
      </w:r>
      <w:r w:rsidRPr="00A90B82">
        <w:rPr>
          <w:rFonts w:ascii="Times New Roman" w:hAnsi="Times New Roman" w:cs="Times New Roman"/>
          <w:sz w:val="28"/>
          <w:szCs w:val="28"/>
        </w:rPr>
        <w:t>.</w:t>
      </w:r>
      <w:r>
        <w:rPr>
          <w:rFonts w:ascii="Times New Roman" w:hAnsi="Times New Roman" w:cs="Times New Roman"/>
          <w:sz w:val="28"/>
          <w:szCs w:val="28"/>
          <w:lang w:val="en-US"/>
        </w:rPr>
        <w:t>ru</w:t>
      </w:r>
      <w:r w:rsidRPr="00A90B82">
        <w:rPr>
          <w:rFonts w:ascii="Times New Roman" w:hAnsi="Times New Roman" w:cs="Times New Roman"/>
          <w:sz w:val="28"/>
          <w:szCs w:val="28"/>
        </w:rPr>
        <w:t xml:space="preserve">, </w:t>
      </w:r>
      <w:r>
        <w:rPr>
          <w:rFonts w:ascii="Times New Roman" w:hAnsi="Times New Roman" w:cs="Times New Roman"/>
          <w:sz w:val="28"/>
          <w:szCs w:val="28"/>
          <w:lang w:val="en-US"/>
        </w:rPr>
        <w:t>rbc</w:t>
      </w:r>
      <w:r w:rsidRPr="00A90B82">
        <w:rPr>
          <w:rFonts w:ascii="Times New Roman" w:hAnsi="Times New Roman" w:cs="Times New Roman"/>
          <w:sz w:val="28"/>
          <w:szCs w:val="28"/>
        </w:rPr>
        <w:t>.</w:t>
      </w:r>
      <w:r>
        <w:rPr>
          <w:rFonts w:ascii="Times New Roman" w:hAnsi="Times New Roman" w:cs="Times New Roman"/>
          <w:sz w:val="28"/>
          <w:szCs w:val="28"/>
          <w:lang w:val="en-US"/>
        </w:rPr>
        <w:t>ru</w:t>
      </w:r>
      <w:r w:rsidRPr="00A90B82">
        <w:rPr>
          <w:rFonts w:ascii="Times New Roman" w:hAnsi="Times New Roman" w:cs="Times New Roman"/>
          <w:sz w:val="28"/>
          <w:szCs w:val="28"/>
        </w:rPr>
        <w:t xml:space="preserve">, </w:t>
      </w:r>
      <w:r>
        <w:rPr>
          <w:rFonts w:ascii="Times New Roman" w:hAnsi="Times New Roman" w:cs="Times New Roman"/>
          <w:sz w:val="28"/>
          <w:szCs w:val="28"/>
          <w:lang w:val="en-US"/>
        </w:rPr>
        <w:t>trevel</w:t>
      </w:r>
      <w:r w:rsidRPr="00A90B82">
        <w:rPr>
          <w:rFonts w:ascii="Times New Roman" w:hAnsi="Times New Roman" w:cs="Times New Roman"/>
          <w:sz w:val="28"/>
          <w:szCs w:val="28"/>
        </w:rPr>
        <w:t>.</w:t>
      </w:r>
      <w:r>
        <w:rPr>
          <w:rFonts w:ascii="Times New Roman" w:hAnsi="Times New Roman" w:cs="Times New Roman"/>
          <w:sz w:val="28"/>
          <w:szCs w:val="28"/>
          <w:lang w:val="en-US"/>
        </w:rPr>
        <w:t>ru</w:t>
      </w:r>
      <w:r w:rsidRPr="00A90B82">
        <w:rPr>
          <w:rFonts w:ascii="Times New Roman" w:hAnsi="Times New Roman" w:cs="Times New Roman"/>
          <w:sz w:val="28"/>
          <w:szCs w:val="28"/>
        </w:rPr>
        <w:t xml:space="preserve">, </w:t>
      </w:r>
      <w:r>
        <w:rPr>
          <w:rFonts w:ascii="Times New Roman" w:hAnsi="Times New Roman" w:cs="Times New Roman"/>
          <w:sz w:val="28"/>
          <w:szCs w:val="28"/>
          <w:lang w:val="en-US"/>
        </w:rPr>
        <w:t>auto</w:t>
      </w:r>
      <w:r w:rsidRPr="00A90B82">
        <w:rPr>
          <w:rFonts w:ascii="Times New Roman" w:hAnsi="Times New Roman" w:cs="Times New Roman"/>
          <w:sz w:val="28"/>
          <w:szCs w:val="28"/>
        </w:rPr>
        <w:t>.</w:t>
      </w:r>
      <w:r>
        <w:rPr>
          <w:rFonts w:ascii="Times New Roman" w:hAnsi="Times New Roman" w:cs="Times New Roman"/>
          <w:sz w:val="28"/>
          <w:szCs w:val="28"/>
          <w:lang w:val="en-US"/>
        </w:rPr>
        <w:t>ru</w:t>
      </w:r>
      <w:r w:rsidRPr="00A90B82">
        <w:rPr>
          <w:rFonts w:ascii="Times New Roman" w:hAnsi="Times New Roman" w:cs="Times New Roman"/>
          <w:sz w:val="28"/>
          <w:szCs w:val="28"/>
        </w:rPr>
        <w:t xml:space="preserve">, </w:t>
      </w:r>
      <w:r>
        <w:rPr>
          <w:rFonts w:ascii="Times New Roman" w:hAnsi="Times New Roman" w:cs="Times New Roman"/>
          <w:sz w:val="28"/>
          <w:szCs w:val="28"/>
          <w:lang w:val="en-US"/>
        </w:rPr>
        <w:t>referat</w:t>
      </w:r>
      <w:r w:rsidRPr="00A90B82">
        <w:rPr>
          <w:rFonts w:ascii="Times New Roman" w:hAnsi="Times New Roman" w:cs="Times New Roman"/>
          <w:sz w:val="28"/>
          <w:szCs w:val="28"/>
        </w:rPr>
        <w:t>.</w:t>
      </w:r>
      <w:r>
        <w:rPr>
          <w:rFonts w:ascii="Times New Roman" w:hAnsi="Times New Roman" w:cs="Times New Roman"/>
          <w:sz w:val="28"/>
          <w:szCs w:val="28"/>
          <w:lang w:val="en-US"/>
        </w:rPr>
        <w:t>ru</w:t>
      </w:r>
      <w:r w:rsidRPr="00A90B82">
        <w:rPr>
          <w:rFonts w:ascii="Times New Roman" w:hAnsi="Times New Roman" w:cs="Times New Roman"/>
          <w:sz w:val="28"/>
          <w:szCs w:val="28"/>
        </w:rPr>
        <w:t xml:space="preserve">, </w:t>
      </w:r>
      <w:r>
        <w:rPr>
          <w:rFonts w:ascii="Times New Roman" w:hAnsi="Times New Roman" w:cs="Times New Roman"/>
          <w:sz w:val="28"/>
          <w:szCs w:val="28"/>
        </w:rPr>
        <w:t>др., имеющие выход на конкретную аудиторию: мужскую. женскую, студенческую, др. Бюджет рекламы имеет огромное значение в интернет-маркетинге. Практ</w:t>
      </w:r>
      <w:r>
        <w:rPr>
          <w:rFonts w:ascii="Times New Roman" w:hAnsi="Times New Roman" w:cs="Times New Roman"/>
          <w:sz w:val="28"/>
          <w:szCs w:val="28"/>
        </w:rPr>
        <w:t>и</w:t>
      </w:r>
      <w:r>
        <w:rPr>
          <w:rFonts w:ascii="Times New Roman" w:hAnsi="Times New Roman" w:cs="Times New Roman"/>
          <w:sz w:val="28"/>
          <w:szCs w:val="28"/>
        </w:rPr>
        <w:t>ка показывает: только три фирмы из ста могут выделять бюджет исходя и из поставленной цели рекламной компании</w:t>
      </w:r>
      <w:r w:rsidRPr="008A6B61">
        <w:rPr>
          <w:rFonts w:ascii="Times New Roman" w:hAnsi="Times New Roman" w:cs="Times New Roman"/>
          <w:sz w:val="28"/>
          <w:szCs w:val="28"/>
        </w:rPr>
        <w:t>[3].</w:t>
      </w:r>
      <w:r>
        <w:rPr>
          <w:rFonts w:ascii="Times New Roman" w:hAnsi="Times New Roman" w:cs="Times New Roman"/>
          <w:sz w:val="28"/>
          <w:szCs w:val="28"/>
        </w:rPr>
        <w:t xml:space="preserve"> Реклама в интернете постоянно д</w:t>
      </w:r>
      <w:r>
        <w:rPr>
          <w:rFonts w:ascii="Times New Roman" w:hAnsi="Times New Roman" w:cs="Times New Roman"/>
          <w:sz w:val="28"/>
          <w:szCs w:val="28"/>
        </w:rPr>
        <w:t>о</w:t>
      </w:r>
      <w:r>
        <w:rPr>
          <w:rFonts w:ascii="Times New Roman" w:hAnsi="Times New Roman" w:cs="Times New Roman"/>
          <w:sz w:val="28"/>
          <w:szCs w:val="28"/>
        </w:rPr>
        <w:t xml:space="preserve">рожает. Чем больше становится аудитория Байнета, Рунета, тем дороже будет реклама. Это закономерность. Поэтому оправдано использование контекстной рекламы на таких площадках как </w:t>
      </w:r>
      <w:r>
        <w:rPr>
          <w:rFonts w:ascii="Times New Roman" w:hAnsi="Times New Roman" w:cs="Times New Roman"/>
          <w:sz w:val="28"/>
          <w:szCs w:val="28"/>
          <w:lang w:val="en-US"/>
        </w:rPr>
        <w:t>Yandex</w:t>
      </w:r>
      <w:r w:rsidRPr="008A6B61">
        <w:rPr>
          <w:rFonts w:ascii="Times New Roman" w:hAnsi="Times New Roman" w:cs="Times New Roman"/>
          <w:sz w:val="28"/>
          <w:szCs w:val="28"/>
        </w:rPr>
        <w:t>.</w:t>
      </w:r>
      <w:r>
        <w:rPr>
          <w:rFonts w:ascii="Times New Roman" w:hAnsi="Times New Roman" w:cs="Times New Roman"/>
          <w:sz w:val="28"/>
          <w:szCs w:val="28"/>
          <w:lang w:val="en-US"/>
        </w:rPr>
        <w:t>ru</w:t>
      </w:r>
      <w:r w:rsidRPr="008A6B61">
        <w:rPr>
          <w:rFonts w:ascii="Times New Roman" w:hAnsi="Times New Roman" w:cs="Times New Roman"/>
          <w:sz w:val="28"/>
          <w:szCs w:val="28"/>
        </w:rPr>
        <w:t xml:space="preserve">, </w:t>
      </w:r>
      <w:r>
        <w:rPr>
          <w:rFonts w:ascii="Times New Roman" w:hAnsi="Times New Roman" w:cs="Times New Roman"/>
          <w:sz w:val="28"/>
          <w:szCs w:val="28"/>
          <w:lang w:val="en-US"/>
        </w:rPr>
        <w:t>Mail</w:t>
      </w:r>
      <w:r w:rsidRPr="008A6B61">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на которых могут разм</w:t>
      </w:r>
      <w:r>
        <w:rPr>
          <w:rFonts w:ascii="Times New Roman" w:hAnsi="Times New Roman" w:cs="Times New Roman"/>
          <w:sz w:val="28"/>
          <w:szCs w:val="28"/>
        </w:rPr>
        <w:t>е</w:t>
      </w:r>
      <w:r>
        <w:rPr>
          <w:rFonts w:ascii="Times New Roman" w:hAnsi="Times New Roman" w:cs="Times New Roman"/>
          <w:sz w:val="28"/>
          <w:szCs w:val="28"/>
        </w:rPr>
        <w:t xml:space="preserve">стить свою информацию самые «маленькие» рекламодатели. </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Контекстная реклама – это вид интернет-рекламы, демонстрируемой ч</w:t>
      </w:r>
      <w:r>
        <w:rPr>
          <w:rFonts w:ascii="Times New Roman" w:hAnsi="Times New Roman" w:cs="Times New Roman"/>
          <w:sz w:val="28"/>
          <w:szCs w:val="28"/>
        </w:rPr>
        <w:t>е</w:t>
      </w:r>
      <w:r>
        <w:rPr>
          <w:rFonts w:ascii="Times New Roman" w:hAnsi="Times New Roman" w:cs="Times New Roman"/>
          <w:sz w:val="28"/>
          <w:szCs w:val="28"/>
        </w:rPr>
        <w:t>ловеку в зависимости от содержимого интернет-страницы, на которой она ра</w:t>
      </w:r>
      <w:r>
        <w:rPr>
          <w:rFonts w:ascii="Times New Roman" w:hAnsi="Times New Roman" w:cs="Times New Roman"/>
          <w:sz w:val="28"/>
          <w:szCs w:val="28"/>
        </w:rPr>
        <w:t>с</w:t>
      </w:r>
      <w:r>
        <w:rPr>
          <w:rFonts w:ascii="Times New Roman" w:hAnsi="Times New Roman" w:cs="Times New Roman"/>
          <w:sz w:val="28"/>
          <w:szCs w:val="28"/>
        </w:rPr>
        <w:t>положена. Например, объявление о продаже автомобиля на сайте об автомоб</w:t>
      </w:r>
      <w:r>
        <w:rPr>
          <w:rFonts w:ascii="Times New Roman" w:hAnsi="Times New Roman" w:cs="Times New Roman"/>
          <w:sz w:val="28"/>
          <w:szCs w:val="28"/>
        </w:rPr>
        <w:t>и</w:t>
      </w:r>
      <w:r>
        <w:rPr>
          <w:rFonts w:ascii="Times New Roman" w:hAnsi="Times New Roman" w:cs="Times New Roman"/>
          <w:sz w:val="28"/>
          <w:szCs w:val="28"/>
        </w:rPr>
        <w:t>лях, реклама сотовых телефонов – на странице выдачи результатов по запросу «сотовый телефон». Часто контекстную рекламу противопоставляют баннерной путем утверждения, что в подавляющем большинстве случаев контекстная р</w:t>
      </w:r>
      <w:r>
        <w:rPr>
          <w:rFonts w:ascii="Times New Roman" w:hAnsi="Times New Roman" w:cs="Times New Roman"/>
          <w:sz w:val="28"/>
          <w:szCs w:val="28"/>
        </w:rPr>
        <w:t>е</w:t>
      </w:r>
      <w:r>
        <w:rPr>
          <w:rFonts w:ascii="Times New Roman" w:hAnsi="Times New Roman" w:cs="Times New Roman"/>
          <w:sz w:val="28"/>
          <w:szCs w:val="28"/>
        </w:rPr>
        <w:t>клама представляет собой текстовое объявление. Это верно лишь отчасти. Само слово «контекстная» означает скорее принцип, чем качество. Как принцип ко</w:t>
      </w:r>
      <w:r>
        <w:rPr>
          <w:rFonts w:ascii="Times New Roman" w:hAnsi="Times New Roman" w:cs="Times New Roman"/>
          <w:sz w:val="28"/>
          <w:szCs w:val="28"/>
        </w:rPr>
        <w:t>н</w:t>
      </w:r>
      <w:r>
        <w:rPr>
          <w:rFonts w:ascii="Times New Roman" w:hAnsi="Times New Roman" w:cs="Times New Roman"/>
          <w:sz w:val="28"/>
          <w:szCs w:val="28"/>
        </w:rPr>
        <w:t>текстная реклама может означать, что в результате конкретного запроса пол</w:t>
      </w:r>
      <w:r>
        <w:rPr>
          <w:rFonts w:ascii="Times New Roman" w:hAnsi="Times New Roman" w:cs="Times New Roman"/>
          <w:sz w:val="28"/>
          <w:szCs w:val="28"/>
        </w:rPr>
        <w:t>ь</w:t>
      </w:r>
      <w:r>
        <w:rPr>
          <w:rFonts w:ascii="Times New Roman" w:hAnsi="Times New Roman" w:cs="Times New Roman"/>
          <w:sz w:val="28"/>
          <w:szCs w:val="28"/>
        </w:rPr>
        <w:t>зователю может быть предоставлено и текстовое объявление, и графический баннер. Уместность и дешевизна – основные достоинства контекстной рекламы в интернете. Уместность достигается благодаря хитрым алгоритмам показа, к</w:t>
      </w:r>
      <w:r>
        <w:rPr>
          <w:rFonts w:ascii="Times New Roman" w:hAnsi="Times New Roman" w:cs="Times New Roman"/>
          <w:sz w:val="28"/>
          <w:szCs w:val="28"/>
        </w:rPr>
        <w:t>о</w:t>
      </w:r>
      <w:r>
        <w:rPr>
          <w:rFonts w:ascii="Times New Roman" w:hAnsi="Times New Roman" w:cs="Times New Roman"/>
          <w:sz w:val="28"/>
          <w:szCs w:val="28"/>
        </w:rPr>
        <w:t>гда рекламное сообщение органично вплетается в «информационный фон». Дешевизна как свойство означает, что рекламодатель платит только за реал</w:t>
      </w:r>
      <w:r>
        <w:rPr>
          <w:rFonts w:ascii="Times New Roman" w:hAnsi="Times New Roman" w:cs="Times New Roman"/>
          <w:sz w:val="28"/>
          <w:szCs w:val="28"/>
        </w:rPr>
        <w:t>ь</w:t>
      </w:r>
      <w:r>
        <w:rPr>
          <w:rFonts w:ascii="Times New Roman" w:hAnsi="Times New Roman" w:cs="Times New Roman"/>
          <w:sz w:val="28"/>
          <w:szCs w:val="28"/>
        </w:rPr>
        <w:t>ные клики, а не за время рекламирования, и, таким образом, рекламодатель контролирует свои расходы на рекламу. Ненавязчивость и управляемость – это тоже достоинства контекстной рекламы в интернете. Ненавязчивость означает, что текстовые объявления не «мозолят глаза» по сравнению с яркими баннер</w:t>
      </w:r>
      <w:r>
        <w:rPr>
          <w:rFonts w:ascii="Times New Roman" w:hAnsi="Times New Roman" w:cs="Times New Roman"/>
          <w:sz w:val="28"/>
          <w:szCs w:val="28"/>
        </w:rPr>
        <w:t>а</w:t>
      </w:r>
      <w:r>
        <w:rPr>
          <w:rFonts w:ascii="Times New Roman" w:hAnsi="Times New Roman" w:cs="Times New Roman"/>
          <w:sz w:val="28"/>
          <w:szCs w:val="28"/>
        </w:rPr>
        <w:t xml:space="preserve">ми, а управляемость (как принцип) означает, что рекламные компании могут ежедневно контролировать свои рекламные усилия и остановить их в случае необходимости, чего не скажешь о рекламе телевизионной, если она оплачена, но рекламодатель в ней более не нуждается. Самая многочисленная группа пользователей КР </w:t>
      </w:r>
    </w:p>
    <w:p w:rsidR="007E6EC9" w:rsidRPr="008A6B61" w:rsidRDefault="007E6EC9" w:rsidP="00ED7B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(контекстной рекламы) – индивидуальные и частные предприниматели, комп</w:t>
      </w:r>
      <w:r>
        <w:rPr>
          <w:rFonts w:ascii="Times New Roman" w:hAnsi="Times New Roman" w:cs="Times New Roman"/>
          <w:sz w:val="28"/>
          <w:szCs w:val="28"/>
        </w:rPr>
        <w:t>а</w:t>
      </w:r>
      <w:r>
        <w:rPr>
          <w:rFonts w:ascii="Times New Roman" w:hAnsi="Times New Roman" w:cs="Times New Roman"/>
          <w:sz w:val="28"/>
          <w:szCs w:val="28"/>
        </w:rPr>
        <w:t>нии малого и среднего бизнеса. Но среди пользователей контекстной рекламы могут быть и дилеры крупных компаний, а также представители крупного би</w:t>
      </w:r>
      <w:r>
        <w:rPr>
          <w:rFonts w:ascii="Times New Roman" w:hAnsi="Times New Roman" w:cs="Times New Roman"/>
          <w:sz w:val="28"/>
          <w:szCs w:val="28"/>
        </w:rPr>
        <w:t>з</w:t>
      </w:r>
      <w:r>
        <w:rPr>
          <w:rFonts w:ascii="Times New Roman" w:hAnsi="Times New Roman" w:cs="Times New Roman"/>
          <w:sz w:val="28"/>
          <w:szCs w:val="28"/>
        </w:rPr>
        <w:t>неса, если для них важно не само увеличение продаж, а более близкая цель – привлечение внимания к своим продуктам и услугам; целью может также быть задача повышения узнаваемости бренда.</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необходимо определить бюджет на интернет-рекламу, кот</w:t>
      </w:r>
      <w:r>
        <w:rPr>
          <w:rFonts w:ascii="Times New Roman" w:hAnsi="Times New Roman" w:cs="Times New Roman"/>
          <w:sz w:val="28"/>
          <w:szCs w:val="28"/>
        </w:rPr>
        <w:t>о</w:t>
      </w:r>
      <w:r>
        <w:rPr>
          <w:rFonts w:ascii="Times New Roman" w:hAnsi="Times New Roman" w:cs="Times New Roman"/>
          <w:sz w:val="28"/>
          <w:szCs w:val="28"/>
        </w:rPr>
        <w:t>рый имеет ценовые классы: 100-1000</w:t>
      </w:r>
      <w:r w:rsidRPr="0004209E">
        <w:rPr>
          <w:rFonts w:ascii="Times New Roman" w:hAnsi="Times New Roman" w:cs="Times New Roman"/>
          <w:sz w:val="28"/>
          <w:szCs w:val="28"/>
        </w:rPr>
        <w:t>$</w:t>
      </w:r>
      <w:r>
        <w:rPr>
          <w:rFonts w:ascii="Times New Roman" w:hAnsi="Times New Roman" w:cs="Times New Roman"/>
          <w:sz w:val="28"/>
          <w:szCs w:val="28"/>
        </w:rPr>
        <w:t>, 1500-6000</w:t>
      </w:r>
      <w:r w:rsidRPr="0004209E">
        <w:rPr>
          <w:rFonts w:ascii="Times New Roman" w:hAnsi="Times New Roman" w:cs="Times New Roman"/>
          <w:sz w:val="28"/>
          <w:szCs w:val="28"/>
        </w:rPr>
        <w:t>$, 6000-15000$</w:t>
      </w:r>
      <w:r>
        <w:rPr>
          <w:rFonts w:ascii="Times New Roman" w:hAnsi="Times New Roman" w:cs="Times New Roman"/>
          <w:sz w:val="28"/>
          <w:szCs w:val="28"/>
        </w:rPr>
        <w:t xml:space="preserve"> и выше. В среднем классе рекламируются приблизительно 90 % компаний </w:t>
      </w:r>
      <w:r w:rsidRPr="00B60B9A">
        <w:rPr>
          <w:rFonts w:ascii="Times New Roman" w:hAnsi="Times New Roman" w:cs="Times New Roman"/>
          <w:sz w:val="28"/>
          <w:szCs w:val="28"/>
        </w:rPr>
        <w:t>[3].</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Правовые аспекты интернет-маркетинга рассмотрены в теме 9 «Правовое регулирование сферы информационных услуг».</w:t>
      </w:r>
    </w:p>
    <w:p w:rsidR="007E6EC9" w:rsidRPr="0034516C" w:rsidRDefault="007E6EC9" w:rsidP="00ED7B97">
      <w:pPr>
        <w:spacing w:after="0" w:line="240" w:lineRule="auto"/>
        <w:ind w:firstLine="709"/>
        <w:jc w:val="both"/>
        <w:rPr>
          <w:rFonts w:ascii="Times New Roman" w:hAnsi="Times New Roman" w:cs="Times New Roman"/>
          <w:sz w:val="28"/>
          <w:szCs w:val="28"/>
        </w:rPr>
      </w:pPr>
    </w:p>
    <w:p w:rsidR="007E6EC9" w:rsidRDefault="007E6EC9" w:rsidP="00ED7B9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4</w:t>
      </w:r>
      <w:r w:rsidRPr="00364246">
        <w:rPr>
          <w:rFonts w:ascii="Times New Roman" w:hAnsi="Times New Roman" w:cs="Times New Roman"/>
          <w:b/>
          <w:bCs/>
          <w:sz w:val="28"/>
          <w:szCs w:val="28"/>
        </w:rPr>
        <w:t>.</w:t>
      </w:r>
      <w:r>
        <w:rPr>
          <w:rFonts w:ascii="Times New Roman" w:hAnsi="Times New Roman" w:cs="Times New Roman"/>
          <w:b/>
          <w:bCs/>
          <w:sz w:val="28"/>
          <w:szCs w:val="28"/>
        </w:rPr>
        <w:t xml:space="preserve"> </w:t>
      </w:r>
      <w:r w:rsidRPr="00364246">
        <w:rPr>
          <w:rFonts w:ascii="Times New Roman" w:hAnsi="Times New Roman" w:cs="Times New Roman"/>
          <w:b/>
          <w:bCs/>
          <w:sz w:val="28"/>
          <w:szCs w:val="28"/>
        </w:rPr>
        <w:t>Нормативные документы по регулированию рекламной д</w:t>
      </w:r>
      <w:r w:rsidRPr="00364246">
        <w:rPr>
          <w:rFonts w:ascii="Times New Roman" w:hAnsi="Times New Roman" w:cs="Times New Roman"/>
          <w:b/>
          <w:bCs/>
          <w:sz w:val="28"/>
          <w:szCs w:val="28"/>
        </w:rPr>
        <w:t>е</w:t>
      </w:r>
      <w:r w:rsidRPr="00364246">
        <w:rPr>
          <w:rFonts w:ascii="Times New Roman" w:hAnsi="Times New Roman" w:cs="Times New Roman"/>
          <w:b/>
          <w:bCs/>
          <w:sz w:val="28"/>
          <w:szCs w:val="28"/>
        </w:rPr>
        <w:t>я</w:t>
      </w:r>
      <w:r>
        <w:rPr>
          <w:rFonts w:ascii="Times New Roman" w:hAnsi="Times New Roman" w:cs="Times New Roman"/>
          <w:b/>
          <w:bCs/>
          <w:sz w:val="28"/>
          <w:szCs w:val="28"/>
        </w:rPr>
        <w:t>тельности в Республике Беларусь</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Нормативные и законодател</w:t>
      </w:r>
      <w:r>
        <w:rPr>
          <w:rFonts w:ascii="Times New Roman" w:hAnsi="Times New Roman" w:cs="Times New Roman"/>
          <w:sz w:val="28"/>
          <w:szCs w:val="28"/>
        </w:rPr>
        <w:t xml:space="preserve">ьные акты Республики Беларусь, </w:t>
      </w:r>
      <w:r w:rsidRPr="00364246">
        <w:rPr>
          <w:rFonts w:ascii="Times New Roman" w:hAnsi="Times New Roman" w:cs="Times New Roman"/>
          <w:sz w:val="28"/>
          <w:szCs w:val="28"/>
        </w:rPr>
        <w:t>регулиру</w:t>
      </w:r>
      <w:r w:rsidRPr="00364246">
        <w:rPr>
          <w:rFonts w:ascii="Times New Roman" w:hAnsi="Times New Roman" w:cs="Times New Roman"/>
          <w:sz w:val="28"/>
          <w:szCs w:val="28"/>
        </w:rPr>
        <w:t>ю</w:t>
      </w:r>
      <w:r w:rsidRPr="00364246">
        <w:rPr>
          <w:rFonts w:ascii="Times New Roman" w:hAnsi="Times New Roman" w:cs="Times New Roman"/>
          <w:sz w:val="28"/>
          <w:szCs w:val="28"/>
        </w:rPr>
        <w:t xml:space="preserve">щие рекламную деятельность </w:t>
      </w:r>
      <w:r>
        <w:rPr>
          <w:rFonts w:ascii="Times New Roman" w:hAnsi="Times New Roman" w:cs="Times New Roman"/>
          <w:sz w:val="28"/>
          <w:szCs w:val="28"/>
        </w:rPr>
        <w:t>–</w:t>
      </w:r>
      <w:r w:rsidRPr="00364246">
        <w:rPr>
          <w:rFonts w:ascii="Times New Roman" w:hAnsi="Times New Roman" w:cs="Times New Roman"/>
          <w:sz w:val="28"/>
          <w:szCs w:val="28"/>
        </w:rPr>
        <w:t xml:space="preserve"> это Международный кодекс рекламной практ</w:t>
      </w:r>
      <w:r w:rsidRPr="00364246">
        <w:rPr>
          <w:rFonts w:ascii="Times New Roman" w:hAnsi="Times New Roman" w:cs="Times New Roman"/>
          <w:sz w:val="28"/>
          <w:szCs w:val="28"/>
        </w:rPr>
        <w:t>и</w:t>
      </w:r>
      <w:r w:rsidRPr="00364246">
        <w:rPr>
          <w:rFonts w:ascii="Times New Roman" w:hAnsi="Times New Roman" w:cs="Times New Roman"/>
          <w:sz w:val="28"/>
          <w:szCs w:val="28"/>
        </w:rPr>
        <w:t>ки, Закон Респуб</w:t>
      </w:r>
      <w:r>
        <w:rPr>
          <w:rFonts w:ascii="Times New Roman" w:hAnsi="Times New Roman" w:cs="Times New Roman"/>
          <w:sz w:val="28"/>
          <w:szCs w:val="28"/>
        </w:rPr>
        <w:t>лики Беларусь «О рекламе» от 10.05.2007 №</w:t>
      </w:r>
      <w:r w:rsidRPr="00364246">
        <w:rPr>
          <w:rFonts w:ascii="Times New Roman" w:hAnsi="Times New Roman" w:cs="Times New Roman"/>
          <w:sz w:val="28"/>
          <w:szCs w:val="28"/>
        </w:rPr>
        <w:t xml:space="preserve">225-З </w:t>
      </w:r>
      <w:r>
        <w:rPr>
          <w:rFonts w:ascii="Times New Roman" w:hAnsi="Times New Roman" w:cs="Times New Roman"/>
          <w:sz w:val="28"/>
          <w:szCs w:val="28"/>
        </w:rPr>
        <w:t xml:space="preserve">, </w:t>
      </w:r>
      <w:r w:rsidRPr="00364246">
        <w:rPr>
          <w:rFonts w:ascii="Times New Roman" w:hAnsi="Times New Roman" w:cs="Times New Roman"/>
          <w:sz w:val="28"/>
          <w:szCs w:val="28"/>
        </w:rPr>
        <w:t>Декрет Президента Республики Беларусь №11 «О совершенствовании государственн</w:t>
      </w:r>
      <w:r w:rsidRPr="00364246">
        <w:rPr>
          <w:rFonts w:ascii="Times New Roman" w:hAnsi="Times New Roman" w:cs="Times New Roman"/>
          <w:sz w:val="28"/>
          <w:szCs w:val="28"/>
        </w:rPr>
        <w:t>о</w:t>
      </w:r>
      <w:r w:rsidRPr="00364246">
        <w:rPr>
          <w:rFonts w:ascii="Times New Roman" w:hAnsi="Times New Roman" w:cs="Times New Roman"/>
          <w:sz w:val="28"/>
          <w:szCs w:val="28"/>
        </w:rPr>
        <w:t>го регулирования производства, оборота и рекламы алкогольной, непищевой спиртсодержащей продукции и непищевого этилового спирта» от 9.09.2005, Декрет П</w:t>
      </w:r>
      <w:r>
        <w:rPr>
          <w:rFonts w:ascii="Times New Roman" w:hAnsi="Times New Roman" w:cs="Times New Roman"/>
          <w:sz w:val="28"/>
          <w:szCs w:val="28"/>
        </w:rPr>
        <w:t>резидента Республики Беларусь №</w:t>
      </w:r>
      <w:r w:rsidRPr="00364246">
        <w:rPr>
          <w:rFonts w:ascii="Times New Roman" w:hAnsi="Times New Roman" w:cs="Times New Roman"/>
          <w:sz w:val="28"/>
          <w:szCs w:val="28"/>
        </w:rPr>
        <w:t>28 «О государственном регулир</w:t>
      </w:r>
      <w:r w:rsidRPr="00364246">
        <w:rPr>
          <w:rFonts w:ascii="Times New Roman" w:hAnsi="Times New Roman" w:cs="Times New Roman"/>
          <w:sz w:val="28"/>
          <w:szCs w:val="28"/>
        </w:rPr>
        <w:t>о</w:t>
      </w:r>
      <w:r w:rsidRPr="00364246">
        <w:rPr>
          <w:rFonts w:ascii="Times New Roman" w:hAnsi="Times New Roman" w:cs="Times New Roman"/>
          <w:sz w:val="28"/>
          <w:szCs w:val="28"/>
        </w:rPr>
        <w:t>вании производства, оборота, рекламы и потребления табачного сырья и таба</w:t>
      </w:r>
      <w:r w:rsidRPr="00364246">
        <w:rPr>
          <w:rFonts w:ascii="Times New Roman" w:hAnsi="Times New Roman" w:cs="Times New Roman"/>
          <w:sz w:val="28"/>
          <w:szCs w:val="28"/>
        </w:rPr>
        <w:t>ч</w:t>
      </w:r>
      <w:r w:rsidRPr="00364246">
        <w:rPr>
          <w:rFonts w:ascii="Times New Roman" w:hAnsi="Times New Roman" w:cs="Times New Roman"/>
          <w:sz w:val="28"/>
          <w:szCs w:val="28"/>
        </w:rPr>
        <w:t>ных изделий» от 17.12.2002 г. и некоторые другие.</w:t>
      </w:r>
    </w:p>
    <w:p w:rsidR="007E6EC9"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Рассмотрим Закон Республики Беларусь </w:t>
      </w:r>
      <w:r w:rsidRPr="00364246">
        <w:rPr>
          <w:rFonts w:ascii="Times New Roman" w:hAnsi="Times New Roman" w:cs="Times New Roman"/>
          <w:b/>
          <w:bCs/>
          <w:sz w:val="28"/>
          <w:szCs w:val="28"/>
        </w:rPr>
        <w:t>«О рекламе»</w:t>
      </w:r>
      <w:r>
        <w:rPr>
          <w:rFonts w:ascii="Times New Roman" w:hAnsi="Times New Roman" w:cs="Times New Roman"/>
          <w:sz w:val="28"/>
          <w:szCs w:val="28"/>
        </w:rPr>
        <w:t xml:space="preserve"> от 10.05.2007 №225 – З.  </w:t>
      </w:r>
      <w:r w:rsidRPr="00364246">
        <w:rPr>
          <w:rFonts w:ascii="Times New Roman" w:hAnsi="Times New Roman" w:cs="Times New Roman"/>
          <w:sz w:val="28"/>
          <w:szCs w:val="28"/>
        </w:rPr>
        <w:t>Этот Закон РБ содержит 35 статей, рассмотрение которых дает п</w:t>
      </w:r>
      <w:r w:rsidRPr="00364246">
        <w:rPr>
          <w:rFonts w:ascii="Times New Roman" w:hAnsi="Times New Roman" w:cs="Times New Roman"/>
          <w:sz w:val="28"/>
          <w:szCs w:val="28"/>
        </w:rPr>
        <w:t>о</w:t>
      </w:r>
      <w:r w:rsidRPr="00364246">
        <w:rPr>
          <w:rFonts w:ascii="Times New Roman" w:hAnsi="Times New Roman" w:cs="Times New Roman"/>
          <w:sz w:val="28"/>
          <w:szCs w:val="28"/>
        </w:rPr>
        <w:t>чти полное представление о правилах составление рекламных посланий (т.е. о возникновении рекламы), о правилах функционирования рекламных посланий и их утилизации. Таким образом, данный Закон РБ описывает все стадии жи</w:t>
      </w:r>
      <w:r w:rsidRPr="00364246">
        <w:rPr>
          <w:rFonts w:ascii="Times New Roman" w:hAnsi="Times New Roman" w:cs="Times New Roman"/>
          <w:sz w:val="28"/>
          <w:szCs w:val="28"/>
        </w:rPr>
        <w:t>з</w:t>
      </w:r>
      <w:r w:rsidRPr="00364246">
        <w:rPr>
          <w:rFonts w:ascii="Times New Roman" w:hAnsi="Times New Roman" w:cs="Times New Roman"/>
          <w:sz w:val="28"/>
          <w:szCs w:val="28"/>
        </w:rPr>
        <w:t>ненного цикла рекламной продукции. Начнем постатейное рассмотрение уже упомянутого Закона Р</w:t>
      </w:r>
      <w:r w:rsidR="00A4513C">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A4513C">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апрель 2018 года на сайте: </w:t>
      </w:r>
      <w:hyperlink r:id="rId19" w:history="1">
        <w:r w:rsidRPr="00F16D27">
          <w:rPr>
            <w:rStyle w:val="aa"/>
            <w:rFonts w:ascii="Times New Roman" w:hAnsi="Times New Roman" w:cs="Times New Roman"/>
            <w:sz w:val="28"/>
            <w:szCs w:val="28"/>
            <w:lang w:val="en-US"/>
          </w:rPr>
          <w:t>www</w:t>
        </w:r>
        <w:r w:rsidRPr="009573D5">
          <w:rPr>
            <w:rStyle w:val="aa"/>
            <w:rFonts w:ascii="Times New Roman" w:hAnsi="Times New Roman" w:cs="Times New Roman"/>
            <w:sz w:val="28"/>
            <w:szCs w:val="28"/>
          </w:rPr>
          <w:t>.</w:t>
        </w:r>
        <w:r w:rsidRPr="00F16D27">
          <w:rPr>
            <w:rStyle w:val="aa"/>
            <w:rFonts w:ascii="Times New Roman" w:hAnsi="Times New Roman" w:cs="Times New Roman"/>
            <w:sz w:val="28"/>
            <w:szCs w:val="28"/>
            <w:lang w:val="en-US"/>
          </w:rPr>
          <w:t>tut</w:t>
        </w:r>
        <w:r w:rsidRPr="009573D5">
          <w:rPr>
            <w:rStyle w:val="aa"/>
            <w:rFonts w:ascii="Times New Roman" w:hAnsi="Times New Roman" w:cs="Times New Roman"/>
            <w:sz w:val="28"/>
            <w:szCs w:val="28"/>
          </w:rPr>
          <w:t>.</w:t>
        </w:r>
        <w:r w:rsidRPr="00F16D27">
          <w:rPr>
            <w:rStyle w:val="aa"/>
            <w:rFonts w:ascii="Times New Roman" w:hAnsi="Times New Roman" w:cs="Times New Roman"/>
            <w:sz w:val="28"/>
            <w:szCs w:val="28"/>
            <w:lang w:val="en-US"/>
          </w:rPr>
          <w:t>by</w:t>
        </w:r>
      </w:hyperlink>
      <w:r w:rsidRPr="009573D5">
        <w:rPr>
          <w:rFonts w:ascii="Times New Roman" w:hAnsi="Times New Roman" w:cs="Times New Roman"/>
          <w:sz w:val="28"/>
          <w:szCs w:val="28"/>
        </w:rPr>
        <w:t xml:space="preserve"> </w:t>
      </w:r>
      <w:r>
        <w:rPr>
          <w:rFonts w:ascii="Times New Roman" w:hAnsi="Times New Roman" w:cs="Times New Roman"/>
          <w:sz w:val="28"/>
          <w:szCs w:val="28"/>
        </w:rPr>
        <w:t xml:space="preserve">и его портале: </w:t>
      </w:r>
      <w:hyperlink r:id="rId20" w:history="1">
        <w:r w:rsidRPr="00A64C19">
          <w:rPr>
            <w:rStyle w:val="aa"/>
            <w:rFonts w:ascii="Times New Roman" w:hAnsi="Times New Roman" w:cs="Times New Roman"/>
            <w:sz w:val="28"/>
            <w:szCs w:val="28"/>
            <w:lang w:val="en-US"/>
          </w:rPr>
          <w:t>www</w:t>
        </w:r>
        <w:r w:rsidRPr="00094DC4">
          <w:rPr>
            <w:rStyle w:val="aa"/>
            <w:rFonts w:ascii="Times New Roman" w:hAnsi="Times New Roman" w:cs="Times New Roman"/>
            <w:sz w:val="28"/>
            <w:szCs w:val="28"/>
          </w:rPr>
          <w:t>.</w:t>
        </w:r>
        <w:r w:rsidRPr="00A64C19">
          <w:rPr>
            <w:rStyle w:val="aa"/>
            <w:rFonts w:ascii="Times New Roman" w:hAnsi="Times New Roman" w:cs="Times New Roman"/>
            <w:sz w:val="28"/>
            <w:szCs w:val="28"/>
            <w:lang w:val="en-US"/>
          </w:rPr>
          <w:t>gb</w:t>
        </w:r>
        <w:r w:rsidRPr="00094DC4">
          <w:rPr>
            <w:rStyle w:val="aa"/>
            <w:rFonts w:ascii="Times New Roman" w:hAnsi="Times New Roman" w:cs="Times New Roman"/>
            <w:sz w:val="28"/>
            <w:szCs w:val="28"/>
          </w:rPr>
          <w:t>.</w:t>
        </w:r>
        <w:r w:rsidRPr="00A64C19">
          <w:rPr>
            <w:rStyle w:val="aa"/>
            <w:rFonts w:ascii="Times New Roman" w:hAnsi="Times New Roman" w:cs="Times New Roman"/>
            <w:sz w:val="28"/>
            <w:szCs w:val="28"/>
            <w:lang w:val="en-US"/>
          </w:rPr>
          <w:t>by</w:t>
        </w:r>
      </w:hyperlink>
      <w:r w:rsidRPr="00094DC4">
        <w:rPr>
          <w:rFonts w:ascii="Times New Roman" w:hAnsi="Times New Roman" w:cs="Times New Roman"/>
          <w:sz w:val="28"/>
          <w:szCs w:val="28"/>
        </w:rPr>
        <w:t xml:space="preserve"> </w:t>
      </w:r>
      <w:r>
        <w:rPr>
          <w:rFonts w:ascii="Times New Roman" w:hAnsi="Times New Roman" w:cs="Times New Roman"/>
          <w:sz w:val="28"/>
          <w:szCs w:val="28"/>
        </w:rPr>
        <w:t>размещен комментарий юриста Т. Игнатовской, который дает сра</w:t>
      </w:r>
      <w:r>
        <w:rPr>
          <w:rFonts w:ascii="Times New Roman" w:hAnsi="Times New Roman" w:cs="Times New Roman"/>
          <w:sz w:val="28"/>
          <w:szCs w:val="28"/>
        </w:rPr>
        <w:t>в</w:t>
      </w:r>
      <w:r>
        <w:rPr>
          <w:rFonts w:ascii="Times New Roman" w:hAnsi="Times New Roman" w:cs="Times New Roman"/>
          <w:sz w:val="28"/>
          <w:szCs w:val="28"/>
        </w:rPr>
        <w:t>нительный анализ закона Республики Беларусь «О рекламе» №225-З от 10.05.2007 г. (далее Закон 2007) по сравнению с законом Республики Беларусь «О рекламе» от 18.02.1997 г. № 19-З (далее Закон 1997).</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2007 года, до своего принятия Закон 2007 на протяжении двух лет находился в стадии разработки.</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2007 рекламой является «информация об об</w:t>
      </w:r>
      <w:r>
        <w:rPr>
          <w:rFonts w:ascii="Times New Roman" w:hAnsi="Times New Roman" w:cs="Times New Roman"/>
          <w:sz w:val="28"/>
          <w:szCs w:val="28"/>
        </w:rPr>
        <w:t>ъ</w:t>
      </w:r>
      <w:r>
        <w:rPr>
          <w:rFonts w:ascii="Times New Roman" w:hAnsi="Times New Roman" w:cs="Times New Roman"/>
          <w:sz w:val="28"/>
          <w:szCs w:val="28"/>
        </w:rPr>
        <w:t>екте рекламирования, распространяемая в любой форме с помощью любых средств, предназначенная для неопределенного круга лиц (потребителей рекл</w:t>
      </w:r>
      <w:r>
        <w:rPr>
          <w:rFonts w:ascii="Times New Roman" w:hAnsi="Times New Roman" w:cs="Times New Roman"/>
          <w:sz w:val="28"/>
          <w:szCs w:val="28"/>
        </w:rPr>
        <w:t>а</w:t>
      </w:r>
      <w:r>
        <w:rPr>
          <w:rFonts w:ascii="Times New Roman" w:hAnsi="Times New Roman" w:cs="Times New Roman"/>
          <w:sz w:val="28"/>
          <w:szCs w:val="28"/>
        </w:rPr>
        <w:t>мы), направленная на привлечение внимания к объекту рекламирования, фо</w:t>
      </w:r>
      <w:r>
        <w:rPr>
          <w:rFonts w:ascii="Times New Roman" w:hAnsi="Times New Roman" w:cs="Times New Roman"/>
          <w:sz w:val="28"/>
          <w:szCs w:val="28"/>
        </w:rPr>
        <w:t>р</w:t>
      </w:r>
      <w:r>
        <w:rPr>
          <w:rFonts w:ascii="Times New Roman" w:hAnsi="Times New Roman" w:cs="Times New Roman"/>
          <w:sz w:val="28"/>
          <w:szCs w:val="28"/>
        </w:rPr>
        <w:t>мирования или поддержание интереса к нему и (или) его продвижение на ры</w:t>
      </w:r>
      <w:r>
        <w:rPr>
          <w:rFonts w:ascii="Times New Roman" w:hAnsi="Times New Roman" w:cs="Times New Roman"/>
          <w:sz w:val="28"/>
          <w:szCs w:val="28"/>
        </w:rPr>
        <w:t>н</w:t>
      </w:r>
      <w:r>
        <w:rPr>
          <w:rFonts w:ascii="Times New Roman" w:hAnsi="Times New Roman" w:cs="Times New Roman"/>
          <w:sz w:val="28"/>
          <w:szCs w:val="28"/>
        </w:rPr>
        <w:t>ке». По сравнению с определением рекламы в Законе 1997 данное определение более широкое, оно также выделяет понятие «объект рекламирования». Так</w:t>
      </w:r>
      <w:r>
        <w:rPr>
          <w:rFonts w:ascii="Times New Roman" w:hAnsi="Times New Roman" w:cs="Times New Roman"/>
          <w:sz w:val="28"/>
          <w:szCs w:val="28"/>
        </w:rPr>
        <w:t>о</w:t>
      </w:r>
      <w:r>
        <w:rPr>
          <w:rFonts w:ascii="Times New Roman" w:hAnsi="Times New Roman" w:cs="Times New Roman"/>
          <w:sz w:val="28"/>
          <w:szCs w:val="28"/>
        </w:rPr>
        <w:t>вым признается продукция, товар, работа или услуга, организация или гражд</w:t>
      </w:r>
      <w:r>
        <w:rPr>
          <w:rFonts w:ascii="Times New Roman" w:hAnsi="Times New Roman" w:cs="Times New Roman"/>
          <w:sz w:val="28"/>
          <w:szCs w:val="28"/>
        </w:rPr>
        <w:t>а</w:t>
      </w:r>
      <w:r>
        <w:rPr>
          <w:rFonts w:ascii="Times New Roman" w:hAnsi="Times New Roman" w:cs="Times New Roman"/>
          <w:sz w:val="28"/>
          <w:szCs w:val="28"/>
        </w:rPr>
        <w:t>нин, права, охраняемые законом интересы или обязанности организаций или граждан, средства индивидуализации организаций или граждан, товаров, р</w:t>
      </w:r>
      <w:r>
        <w:rPr>
          <w:rFonts w:ascii="Times New Roman" w:hAnsi="Times New Roman" w:cs="Times New Roman"/>
          <w:sz w:val="28"/>
          <w:szCs w:val="28"/>
        </w:rPr>
        <w:t>е</w:t>
      </w:r>
      <w:r>
        <w:rPr>
          <w:rFonts w:ascii="Times New Roman" w:hAnsi="Times New Roman" w:cs="Times New Roman"/>
          <w:sz w:val="28"/>
          <w:szCs w:val="28"/>
        </w:rPr>
        <w:t>зультаты интеллектуальной деятельности, конкурсы, лотереи, игровые или иные мероприятия, пари, явления (мероприятия) социального характера.</w:t>
      </w:r>
    </w:p>
    <w:p w:rsidR="007E6EC9"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Впервые в Законе 2007 появились отдельные положения о рекламе на транспортных средствах, рекламе пива и безалкогольных напитков, рекламе трудоустройства и учебы за пределами Беларуси, рекламе риэлтерских услуг; установлены порядок проведения рекламных игр, требования об изготовлении рекламы товаров, работ, услуг, производимых в Беларуси исключительно с уч</w:t>
      </w:r>
      <w:r>
        <w:rPr>
          <w:rFonts w:ascii="Times New Roman" w:hAnsi="Times New Roman" w:cs="Times New Roman"/>
          <w:sz w:val="28"/>
          <w:szCs w:val="28"/>
        </w:rPr>
        <w:t>а</w:t>
      </w:r>
      <w:r>
        <w:rPr>
          <w:rFonts w:ascii="Times New Roman" w:hAnsi="Times New Roman" w:cs="Times New Roman"/>
          <w:sz w:val="28"/>
          <w:szCs w:val="28"/>
        </w:rPr>
        <w:t>стием белорусских организаций и граждан.</w:t>
      </w:r>
    </w:p>
    <w:p w:rsidR="007E6EC9" w:rsidRDefault="007E6EC9" w:rsidP="00E66C3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Законодатель четко определил общие требования к рекламе, размещаемой на территории Республики Беларусь (начиная с подробного описания содерж</w:t>
      </w:r>
      <w:r>
        <w:rPr>
          <w:rFonts w:ascii="Times New Roman" w:hAnsi="Times New Roman" w:cs="Times New Roman"/>
          <w:sz w:val="28"/>
          <w:szCs w:val="28"/>
        </w:rPr>
        <w:t>а</w:t>
      </w:r>
      <w:r>
        <w:rPr>
          <w:rFonts w:ascii="Times New Roman" w:hAnsi="Times New Roman" w:cs="Times New Roman"/>
          <w:sz w:val="28"/>
          <w:szCs w:val="28"/>
        </w:rPr>
        <w:t>ния и размера обязательной к размещению информации о рекламодателе и з</w:t>
      </w:r>
      <w:r>
        <w:rPr>
          <w:rFonts w:ascii="Times New Roman" w:hAnsi="Times New Roman" w:cs="Times New Roman"/>
          <w:sz w:val="28"/>
          <w:szCs w:val="28"/>
        </w:rPr>
        <w:t>а</w:t>
      </w:r>
      <w:r>
        <w:rPr>
          <w:rFonts w:ascii="Times New Roman" w:hAnsi="Times New Roman" w:cs="Times New Roman"/>
          <w:sz w:val="28"/>
          <w:szCs w:val="28"/>
        </w:rPr>
        <w:t>канчивая критериями признания рекламной информации ненадлежащей). В З</w:t>
      </w:r>
      <w:r>
        <w:rPr>
          <w:rFonts w:ascii="Times New Roman" w:hAnsi="Times New Roman" w:cs="Times New Roman"/>
          <w:sz w:val="28"/>
          <w:szCs w:val="28"/>
        </w:rPr>
        <w:t>а</w:t>
      </w:r>
      <w:r>
        <w:rPr>
          <w:rFonts w:ascii="Times New Roman" w:hAnsi="Times New Roman" w:cs="Times New Roman"/>
          <w:sz w:val="28"/>
          <w:szCs w:val="28"/>
        </w:rPr>
        <w:t>коне 2007 прослеживается общая тенденция государственного регулирования в области рекламной деятельности, направленная на защиту интересов потреб</w:t>
      </w:r>
      <w:r>
        <w:rPr>
          <w:rFonts w:ascii="Times New Roman" w:hAnsi="Times New Roman" w:cs="Times New Roman"/>
          <w:sz w:val="28"/>
          <w:szCs w:val="28"/>
        </w:rPr>
        <w:t>и</w:t>
      </w:r>
      <w:r>
        <w:rPr>
          <w:rFonts w:ascii="Times New Roman" w:hAnsi="Times New Roman" w:cs="Times New Roman"/>
          <w:sz w:val="28"/>
          <w:szCs w:val="28"/>
        </w:rPr>
        <w:t>телей от ненадлежащей рекламы.</w:t>
      </w:r>
    </w:p>
    <w:p w:rsidR="007E6EC9" w:rsidRPr="00B26A95" w:rsidRDefault="007E6EC9" w:rsidP="00B26A9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 сравнению с Законом 1997 в Законе 2007 появились следующие н</w:t>
      </w:r>
      <w:r>
        <w:rPr>
          <w:rFonts w:ascii="Times New Roman" w:hAnsi="Times New Roman" w:cs="Times New Roman"/>
          <w:sz w:val="28"/>
          <w:szCs w:val="28"/>
        </w:rPr>
        <w:t>о</w:t>
      </w:r>
      <w:r>
        <w:rPr>
          <w:rFonts w:ascii="Times New Roman" w:hAnsi="Times New Roman" w:cs="Times New Roman"/>
          <w:sz w:val="28"/>
          <w:szCs w:val="28"/>
        </w:rPr>
        <w:t xml:space="preserve">веллы: 1. </w:t>
      </w:r>
      <w:r w:rsidRPr="00B26A95">
        <w:rPr>
          <w:rFonts w:ascii="Times New Roman" w:hAnsi="Times New Roman" w:cs="Times New Roman"/>
          <w:sz w:val="28"/>
          <w:szCs w:val="28"/>
        </w:rPr>
        <w:t>допустимый объем к размещению рекламы увеличен на 20% объема вещания для радио- и телепрограмм в течение суток (ранее допустимый объем составлял всего 10% объема вещания) (ст. 11 Закона 2007)</w:t>
      </w:r>
      <w:r>
        <w:rPr>
          <w:rFonts w:ascii="Times New Roman" w:hAnsi="Times New Roman" w:cs="Times New Roman"/>
          <w:sz w:val="28"/>
          <w:szCs w:val="28"/>
        </w:rPr>
        <w:t xml:space="preserve">; 2. </w:t>
      </w:r>
      <w:r w:rsidRPr="00B26A95">
        <w:rPr>
          <w:rFonts w:ascii="Times New Roman" w:hAnsi="Times New Roman" w:cs="Times New Roman"/>
          <w:sz w:val="28"/>
          <w:szCs w:val="28"/>
        </w:rPr>
        <w:t>в Законе 2007 прямо указано на возможность распространения рекламной информации п</w:t>
      </w:r>
      <w:r w:rsidRPr="00B26A95">
        <w:rPr>
          <w:rFonts w:ascii="Times New Roman" w:hAnsi="Times New Roman" w:cs="Times New Roman"/>
          <w:sz w:val="28"/>
          <w:szCs w:val="28"/>
        </w:rPr>
        <w:t>о</w:t>
      </w:r>
      <w:r w:rsidRPr="00B26A95">
        <w:rPr>
          <w:rFonts w:ascii="Times New Roman" w:hAnsi="Times New Roman" w:cs="Times New Roman"/>
          <w:sz w:val="28"/>
          <w:szCs w:val="28"/>
        </w:rPr>
        <w:t>средством электронной почты, сотовой подвижной электросвязи и т.д. (ст. 12 Закона 2007). Закон 1997 указывал только на «справочное телефонное, компь</w:t>
      </w:r>
      <w:r w:rsidRPr="00B26A95">
        <w:rPr>
          <w:rFonts w:ascii="Times New Roman" w:hAnsi="Times New Roman" w:cs="Times New Roman"/>
          <w:sz w:val="28"/>
          <w:szCs w:val="28"/>
        </w:rPr>
        <w:t>ю</w:t>
      </w:r>
      <w:r w:rsidRPr="00B26A95">
        <w:rPr>
          <w:rFonts w:ascii="Times New Roman" w:hAnsi="Times New Roman" w:cs="Times New Roman"/>
          <w:sz w:val="28"/>
          <w:szCs w:val="28"/>
        </w:rPr>
        <w:t>терное и иное обслуживание», а также на телексный и факсимильный способ рекламирования (ст.10 Закона 1997). Это затрудняло квалификацию нарушений рекламного законодательства при оказании услуг с помощью телефонных се</w:t>
      </w:r>
      <w:r w:rsidRPr="00B26A95">
        <w:rPr>
          <w:rFonts w:ascii="Times New Roman" w:hAnsi="Times New Roman" w:cs="Times New Roman"/>
          <w:sz w:val="28"/>
          <w:szCs w:val="28"/>
        </w:rPr>
        <w:t>р</w:t>
      </w:r>
      <w:r w:rsidRPr="00B26A95">
        <w:rPr>
          <w:rFonts w:ascii="Times New Roman" w:hAnsi="Times New Roman" w:cs="Times New Roman"/>
          <w:sz w:val="28"/>
          <w:szCs w:val="28"/>
        </w:rPr>
        <w:t>висов и рассылки спам-рекламы по электронной почте.</w:t>
      </w:r>
    </w:p>
    <w:p w:rsidR="007E6EC9" w:rsidRDefault="007E6EC9" w:rsidP="00E66C3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 вступлением в силу Закона 2007 появилась возможность использования в рекламе терминов и слов на иностранных языках не только в отношении зар</w:t>
      </w:r>
      <w:r>
        <w:rPr>
          <w:rFonts w:ascii="Times New Roman" w:hAnsi="Times New Roman" w:cs="Times New Roman"/>
          <w:sz w:val="28"/>
          <w:szCs w:val="28"/>
        </w:rPr>
        <w:t>е</w:t>
      </w:r>
      <w:r>
        <w:rPr>
          <w:rFonts w:ascii="Times New Roman" w:hAnsi="Times New Roman" w:cs="Times New Roman"/>
          <w:sz w:val="28"/>
          <w:szCs w:val="28"/>
        </w:rPr>
        <w:t>гистрированных товарных знаков либо СМИ, распространяемых на иностра</w:t>
      </w:r>
      <w:r>
        <w:rPr>
          <w:rFonts w:ascii="Times New Roman" w:hAnsi="Times New Roman" w:cs="Times New Roman"/>
          <w:sz w:val="28"/>
          <w:szCs w:val="28"/>
        </w:rPr>
        <w:t>н</w:t>
      </w:r>
      <w:r>
        <w:rPr>
          <w:rFonts w:ascii="Times New Roman" w:hAnsi="Times New Roman" w:cs="Times New Roman"/>
          <w:sz w:val="28"/>
          <w:szCs w:val="28"/>
        </w:rPr>
        <w:t>ных языках, что было разрешено ранее. Ст.10 Закона 2007 допускает возмо</w:t>
      </w:r>
      <w:r>
        <w:rPr>
          <w:rFonts w:ascii="Times New Roman" w:hAnsi="Times New Roman" w:cs="Times New Roman"/>
          <w:sz w:val="28"/>
          <w:szCs w:val="28"/>
        </w:rPr>
        <w:t>ж</w:t>
      </w:r>
      <w:r>
        <w:rPr>
          <w:rFonts w:ascii="Times New Roman" w:hAnsi="Times New Roman" w:cs="Times New Roman"/>
          <w:sz w:val="28"/>
          <w:szCs w:val="28"/>
        </w:rPr>
        <w:t>ность использования в рекламе иностранных слов и выражений, которые вошли в применение в оригинальном написании и не имеют эквивалентного обознач</w:t>
      </w:r>
      <w:r>
        <w:rPr>
          <w:rFonts w:ascii="Times New Roman" w:hAnsi="Times New Roman" w:cs="Times New Roman"/>
          <w:sz w:val="28"/>
          <w:szCs w:val="28"/>
        </w:rPr>
        <w:t>е</w:t>
      </w:r>
      <w:r>
        <w:rPr>
          <w:rFonts w:ascii="Times New Roman" w:hAnsi="Times New Roman" w:cs="Times New Roman"/>
          <w:sz w:val="28"/>
          <w:szCs w:val="28"/>
        </w:rPr>
        <w:t>ния на белорусских либо русских языках. Кроме того, иностранный язык в р</w:t>
      </w:r>
      <w:r>
        <w:rPr>
          <w:rFonts w:ascii="Times New Roman" w:hAnsi="Times New Roman" w:cs="Times New Roman"/>
          <w:sz w:val="28"/>
          <w:szCs w:val="28"/>
        </w:rPr>
        <w:t>е</w:t>
      </w:r>
      <w:r>
        <w:rPr>
          <w:rFonts w:ascii="Times New Roman" w:hAnsi="Times New Roman" w:cs="Times New Roman"/>
          <w:sz w:val="28"/>
          <w:szCs w:val="28"/>
        </w:rPr>
        <w:t>кламе может быть использован при дублировании идентичного по содержанию и оформлению текста на белорусских либо русских языках, что ранее не допу</w:t>
      </w:r>
      <w:r>
        <w:rPr>
          <w:rFonts w:ascii="Times New Roman" w:hAnsi="Times New Roman" w:cs="Times New Roman"/>
          <w:sz w:val="28"/>
          <w:szCs w:val="28"/>
        </w:rPr>
        <w:t>с</w:t>
      </w:r>
      <w:r>
        <w:rPr>
          <w:rFonts w:ascii="Times New Roman" w:hAnsi="Times New Roman" w:cs="Times New Roman"/>
          <w:sz w:val="28"/>
          <w:szCs w:val="28"/>
        </w:rPr>
        <w:t>калось. Следует отметить, что, как и ранее, требования о регистрации товарных знаков относятся к охране такого знака на территории Беларуси, и в больши</w:t>
      </w:r>
      <w:r>
        <w:rPr>
          <w:rFonts w:ascii="Times New Roman" w:hAnsi="Times New Roman" w:cs="Times New Roman"/>
          <w:sz w:val="28"/>
          <w:szCs w:val="28"/>
        </w:rPr>
        <w:t>н</w:t>
      </w:r>
      <w:r>
        <w:rPr>
          <w:rFonts w:ascii="Times New Roman" w:hAnsi="Times New Roman" w:cs="Times New Roman"/>
          <w:sz w:val="28"/>
          <w:szCs w:val="28"/>
        </w:rPr>
        <w:t>стве случаев достаточным условием для размещения рекламы на иностранном языке является отметка Национального центра интеллектуальной собственн</w:t>
      </w:r>
      <w:r>
        <w:rPr>
          <w:rFonts w:ascii="Times New Roman" w:hAnsi="Times New Roman" w:cs="Times New Roman"/>
          <w:sz w:val="28"/>
          <w:szCs w:val="28"/>
        </w:rPr>
        <w:t>о</w:t>
      </w:r>
      <w:r>
        <w:rPr>
          <w:rFonts w:ascii="Times New Roman" w:hAnsi="Times New Roman" w:cs="Times New Roman"/>
          <w:sz w:val="28"/>
          <w:szCs w:val="28"/>
        </w:rPr>
        <w:t xml:space="preserve">сти о подаче заявки на регистрацию товарного знака. </w:t>
      </w:r>
    </w:p>
    <w:p w:rsidR="007E6EC9" w:rsidRDefault="007E6EC9" w:rsidP="00E66C3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Законодательно закреплена обязанность рекламодателя предоставлять, а рекламораспространителя требовать копии свидетельств о государственной р</w:t>
      </w:r>
      <w:r>
        <w:rPr>
          <w:rFonts w:ascii="Times New Roman" w:hAnsi="Times New Roman" w:cs="Times New Roman"/>
          <w:sz w:val="28"/>
          <w:szCs w:val="28"/>
        </w:rPr>
        <w:t>е</w:t>
      </w:r>
      <w:r>
        <w:rPr>
          <w:rFonts w:ascii="Times New Roman" w:hAnsi="Times New Roman" w:cs="Times New Roman"/>
          <w:sz w:val="28"/>
          <w:szCs w:val="28"/>
        </w:rPr>
        <w:t>гистрации, лицензий (в случае рекламирования лицензируемого вида деятел</w:t>
      </w:r>
      <w:r>
        <w:rPr>
          <w:rFonts w:ascii="Times New Roman" w:hAnsi="Times New Roman" w:cs="Times New Roman"/>
          <w:sz w:val="28"/>
          <w:szCs w:val="28"/>
        </w:rPr>
        <w:t>ь</w:t>
      </w:r>
      <w:r>
        <w:rPr>
          <w:rFonts w:ascii="Times New Roman" w:hAnsi="Times New Roman" w:cs="Times New Roman"/>
          <w:sz w:val="28"/>
          <w:szCs w:val="28"/>
        </w:rPr>
        <w:t>ности) (ст. 27). Теперь в рекламных объявлениях, связанных с осуществлением лицом предпринимательской деятельности, требуется указание полного наим</w:t>
      </w:r>
      <w:r>
        <w:rPr>
          <w:rFonts w:ascii="Times New Roman" w:hAnsi="Times New Roman" w:cs="Times New Roman"/>
          <w:sz w:val="28"/>
          <w:szCs w:val="28"/>
        </w:rPr>
        <w:t>е</w:t>
      </w:r>
      <w:r>
        <w:rPr>
          <w:rFonts w:ascii="Times New Roman" w:hAnsi="Times New Roman" w:cs="Times New Roman"/>
          <w:sz w:val="28"/>
          <w:szCs w:val="28"/>
        </w:rPr>
        <w:t>нования субъекта рекламирования и его УНП.</w:t>
      </w:r>
    </w:p>
    <w:p w:rsidR="007E6EC9" w:rsidRDefault="007E6EC9" w:rsidP="00E66C3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Указанные выше требования не относятся к рекламе и субъектам отн</w:t>
      </w:r>
      <w:r>
        <w:rPr>
          <w:rFonts w:ascii="Times New Roman" w:hAnsi="Times New Roman" w:cs="Times New Roman"/>
          <w:sz w:val="28"/>
          <w:szCs w:val="28"/>
        </w:rPr>
        <w:t>о</w:t>
      </w:r>
      <w:r>
        <w:rPr>
          <w:rFonts w:ascii="Times New Roman" w:hAnsi="Times New Roman" w:cs="Times New Roman"/>
          <w:sz w:val="28"/>
          <w:szCs w:val="28"/>
        </w:rPr>
        <w:t>шений в сфере размещения рекламы в сети Интернет. В целом указание на во</w:t>
      </w:r>
      <w:r>
        <w:rPr>
          <w:rFonts w:ascii="Times New Roman" w:hAnsi="Times New Roman" w:cs="Times New Roman"/>
          <w:sz w:val="28"/>
          <w:szCs w:val="28"/>
        </w:rPr>
        <w:t>з</w:t>
      </w:r>
      <w:r>
        <w:rPr>
          <w:rFonts w:ascii="Times New Roman" w:hAnsi="Times New Roman" w:cs="Times New Roman"/>
          <w:sz w:val="28"/>
          <w:szCs w:val="28"/>
        </w:rPr>
        <w:t>можность размещения рекламы в сети Интернет и ее особенности – это одно из достижений Закона 2007. Рекламное сообщество, несмотря на стремительное развитие Интернет-технологий, до сих пор не всегда готово согласиться с тем, что информация, размещаемая в сети, - это тоже реклама, в отношении которой действуют те же требования и ограничения, что и в отношении рекламы, ра</w:t>
      </w:r>
      <w:r>
        <w:rPr>
          <w:rFonts w:ascii="Times New Roman" w:hAnsi="Times New Roman" w:cs="Times New Roman"/>
          <w:sz w:val="28"/>
          <w:szCs w:val="28"/>
        </w:rPr>
        <w:t>з</w:t>
      </w:r>
      <w:r>
        <w:rPr>
          <w:rFonts w:ascii="Times New Roman" w:hAnsi="Times New Roman" w:cs="Times New Roman"/>
          <w:sz w:val="28"/>
          <w:szCs w:val="28"/>
        </w:rPr>
        <w:t>мещаемой в печатных СМИ. Однако Закон 2007 года определенные исключ</w:t>
      </w:r>
      <w:r>
        <w:rPr>
          <w:rFonts w:ascii="Times New Roman" w:hAnsi="Times New Roman" w:cs="Times New Roman"/>
          <w:sz w:val="28"/>
          <w:szCs w:val="28"/>
        </w:rPr>
        <w:t>е</w:t>
      </w:r>
      <w:r>
        <w:rPr>
          <w:rFonts w:ascii="Times New Roman" w:hAnsi="Times New Roman" w:cs="Times New Roman"/>
          <w:sz w:val="28"/>
          <w:szCs w:val="28"/>
        </w:rPr>
        <w:t>ния для размещения рекламы в сети Интернет все же сделал (ст.16). Так, указ</w:t>
      </w:r>
      <w:r>
        <w:rPr>
          <w:rFonts w:ascii="Times New Roman" w:hAnsi="Times New Roman" w:cs="Times New Roman"/>
          <w:sz w:val="28"/>
          <w:szCs w:val="28"/>
        </w:rPr>
        <w:t>ы</w:t>
      </w:r>
      <w:r>
        <w:rPr>
          <w:rFonts w:ascii="Times New Roman" w:hAnsi="Times New Roman" w:cs="Times New Roman"/>
          <w:sz w:val="28"/>
          <w:szCs w:val="28"/>
        </w:rPr>
        <w:t>вать наименование рекламодателя, реквизиты его государственной регистрации и лицензии не требуется на так называемом динамическом баннере, при акт</w:t>
      </w:r>
      <w:r>
        <w:rPr>
          <w:rFonts w:ascii="Times New Roman" w:hAnsi="Times New Roman" w:cs="Times New Roman"/>
          <w:sz w:val="28"/>
          <w:szCs w:val="28"/>
        </w:rPr>
        <w:t>и</w:t>
      </w:r>
      <w:r>
        <w:rPr>
          <w:rFonts w:ascii="Times New Roman" w:hAnsi="Times New Roman" w:cs="Times New Roman"/>
          <w:sz w:val="28"/>
          <w:szCs w:val="28"/>
        </w:rPr>
        <w:t>визации которого пользователь попадает на Интернет-сайт (страницу), на кот</w:t>
      </w:r>
      <w:r>
        <w:rPr>
          <w:rFonts w:ascii="Times New Roman" w:hAnsi="Times New Roman" w:cs="Times New Roman"/>
          <w:sz w:val="28"/>
          <w:szCs w:val="28"/>
        </w:rPr>
        <w:t>о</w:t>
      </w:r>
      <w:r>
        <w:rPr>
          <w:rFonts w:ascii="Times New Roman" w:hAnsi="Times New Roman" w:cs="Times New Roman"/>
          <w:sz w:val="28"/>
          <w:szCs w:val="28"/>
        </w:rPr>
        <w:t>ром уже такая информация требуется только на статическом баннере, который не содержит ссылки на другой сетевой ресурс. Фактически статические банн</w:t>
      </w:r>
      <w:r>
        <w:rPr>
          <w:rFonts w:ascii="Times New Roman" w:hAnsi="Times New Roman" w:cs="Times New Roman"/>
          <w:sz w:val="28"/>
          <w:szCs w:val="28"/>
        </w:rPr>
        <w:t>е</w:t>
      </w:r>
      <w:r>
        <w:rPr>
          <w:rFonts w:ascii="Times New Roman" w:hAnsi="Times New Roman" w:cs="Times New Roman"/>
          <w:sz w:val="28"/>
          <w:szCs w:val="28"/>
        </w:rPr>
        <w:t>ры приравнены к рекламным модулям в печатных СМИ. Кроме того, при ра</w:t>
      </w:r>
      <w:r>
        <w:rPr>
          <w:rFonts w:ascii="Times New Roman" w:hAnsi="Times New Roman" w:cs="Times New Roman"/>
          <w:sz w:val="28"/>
          <w:szCs w:val="28"/>
        </w:rPr>
        <w:t>з</w:t>
      </w:r>
      <w:r>
        <w:rPr>
          <w:rFonts w:ascii="Times New Roman" w:hAnsi="Times New Roman" w:cs="Times New Roman"/>
          <w:sz w:val="28"/>
          <w:szCs w:val="28"/>
        </w:rPr>
        <w:t>мещении рекламы в сети Интернет от рекламораспространителей не требуется обязательного получения копий свидетельств о государственной регистрации рекламодателей, а также хранения рекламной информации после ее размещения (ст.27 и ст.29 Закона 2007 г.).</w:t>
      </w:r>
    </w:p>
    <w:p w:rsidR="007E6EC9" w:rsidRDefault="007E6EC9" w:rsidP="00E66C3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ст.10 Закона 2007 г. среди общих требований к рекламе нашел свое о</w:t>
      </w:r>
      <w:r>
        <w:rPr>
          <w:rFonts w:ascii="Times New Roman" w:hAnsi="Times New Roman" w:cs="Times New Roman"/>
          <w:sz w:val="28"/>
          <w:szCs w:val="28"/>
        </w:rPr>
        <w:t>т</w:t>
      </w:r>
      <w:r>
        <w:rPr>
          <w:rFonts w:ascii="Times New Roman" w:hAnsi="Times New Roman" w:cs="Times New Roman"/>
          <w:sz w:val="28"/>
          <w:szCs w:val="28"/>
        </w:rPr>
        <w:t>ражение запрет на использование имен собственных и фамилий, псевдонимов, образов или высказываний граждан Республики Беларусь без их согласия.</w:t>
      </w:r>
    </w:p>
    <w:p w:rsidR="007E6EC9" w:rsidRDefault="007E6EC9" w:rsidP="00E66C3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Ст.33 Закона 2007 г., начиная с января 2008 года, устанавливает полный запрет рекламы табачных изделий, включая товарные знаки табачных изделий, потребительские наименования и т.д. Однако указанный запрет не ограничил для табачных компаний рекламирование товарных знаков компаний, а также рекламу т.н. «зонтичных» брендов (таких товарных знаков, которыми обозн</w:t>
      </w:r>
      <w:r>
        <w:rPr>
          <w:rFonts w:ascii="Times New Roman" w:hAnsi="Times New Roman" w:cs="Times New Roman"/>
          <w:sz w:val="28"/>
          <w:szCs w:val="28"/>
        </w:rPr>
        <w:t>а</w:t>
      </w:r>
      <w:r>
        <w:rPr>
          <w:rFonts w:ascii="Times New Roman" w:hAnsi="Times New Roman" w:cs="Times New Roman"/>
          <w:sz w:val="28"/>
          <w:szCs w:val="28"/>
        </w:rPr>
        <w:t>чаются не только табачные изделия, но и другие сопутствующие товары).</w:t>
      </w:r>
    </w:p>
    <w:p w:rsidR="007E6EC9" w:rsidRDefault="007E6EC9" w:rsidP="00E66C3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Закон 2007 г. установил существенные ограничения на рекламу пива и слабоалкогольных напитков, включая запрет запрет на проведение рекламных игр и других мероприятий, направленных на стимулирование реализации пива и слабоалкогольныхнапитков (ст.18). Также в Законе 2007 г. (по сравнению с Законом 1997 г.) перестали использоваться обращения образы людей и живо</w:t>
      </w:r>
      <w:r>
        <w:rPr>
          <w:rFonts w:ascii="Times New Roman" w:hAnsi="Times New Roman" w:cs="Times New Roman"/>
          <w:sz w:val="28"/>
          <w:szCs w:val="28"/>
        </w:rPr>
        <w:t>т</w:t>
      </w:r>
      <w:r>
        <w:rPr>
          <w:rFonts w:ascii="Times New Roman" w:hAnsi="Times New Roman" w:cs="Times New Roman"/>
          <w:sz w:val="28"/>
          <w:szCs w:val="28"/>
        </w:rPr>
        <w:t>ных, в том числе анимированные и рисованные.</w:t>
      </w:r>
    </w:p>
    <w:p w:rsidR="007E6EC9" w:rsidRDefault="007E6EC9" w:rsidP="00E66C3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сравнении с Законом 1997 г. теперь установлено иное требование к размещению рекламы ветеринарных услуг (ранее требовалось положительное заключение республиканского органа управления в области здравоохранения на размещение рекламы мед. препаратов и изделий мед. назначений), теперь тр</w:t>
      </w:r>
      <w:r>
        <w:rPr>
          <w:rFonts w:ascii="Times New Roman" w:hAnsi="Times New Roman" w:cs="Times New Roman"/>
          <w:sz w:val="28"/>
          <w:szCs w:val="28"/>
        </w:rPr>
        <w:t>е</w:t>
      </w:r>
      <w:r>
        <w:rPr>
          <w:rFonts w:ascii="Times New Roman" w:hAnsi="Times New Roman" w:cs="Times New Roman"/>
          <w:sz w:val="28"/>
          <w:szCs w:val="28"/>
        </w:rPr>
        <w:t>буется наличие согласования с Министерством сельского хозяйства и прод</w:t>
      </w:r>
      <w:r>
        <w:rPr>
          <w:rFonts w:ascii="Times New Roman" w:hAnsi="Times New Roman" w:cs="Times New Roman"/>
          <w:sz w:val="28"/>
          <w:szCs w:val="28"/>
        </w:rPr>
        <w:t>о</w:t>
      </w:r>
      <w:r>
        <w:rPr>
          <w:rFonts w:ascii="Times New Roman" w:hAnsi="Times New Roman" w:cs="Times New Roman"/>
          <w:sz w:val="28"/>
          <w:szCs w:val="28"/>
        </w:rPr>
        <w:t>вольствия Республики Беларусь (ст. 16 Закона 2007 г.).</w:t>
      </w:r>
    </w:p>
    <w:p w:rsidR="007E6EC9" w:rsidRDefault="007E6EC9" w:rsidP="007D296C">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A42EA">
        <w:rPr>
          <w:rFonts w:ascii="Times New Roman" w:hAnsi="Times New Roman" w:cs="Times New Roman"/>
          <w:sz w:val="28"/>
          <w:szCs w:val="28"/>
        </w:rPr>
        <w:t xml:space="preserve">Относительно ранее действовавшей ст.15 Закона 1997 г. дополнены </w:t>
      </w:r>
      <w:r>
        <w:rPr>
          <w:rFonts w:ascii="Times New Roman" w:hAnsi="Times New Roman" w:cs="Times New Roman"/>
          <w:sz w:val="28"/>
          <w:szCs w:val="28"/>
        </w:rPr>
        <w:t>пол</w:t>
      </w:r>
      <w:r>
        <w:rPr>
          <w:rFonts w:ascii="Times New Roman" w:hAnsi="Times New Roman" w:cs="Times New Roman"/>
          <w:sz w:val="28"/>
          <w:szCs w:val="28"/>
        </w:rPr>
        <w:t>о</w:t>
      </w:r>
      <w:r>
        <w:rPr>
          <w:rFonts w:ascii="Times New Roman" w:hAnsi="Times New Roman" w:cs="Times New Roman"/>
          <w:sz w:val="28"/>
          <w:szCs w:val="28"/>
        </w:rPr>
        <w:t>жения</w:t>
      </w:r>
      <w:r w:rsidRPr="00BA42EA">
        <w:rPr>
          <w:rFonts w:ascii="Times New Roman" w:hAnsi="Times New Roman" w:cs="Times New Roman"/>
          <w:sz w:val="28"/>
          <w:szCs w:val="28"/>
        </w:rPr>
        <w:t xml:space="preserve"> о рекламе ценных бумаг</w:t>
      </w:r>
      <w:r>
        <w:rPr>
          <w:rFonts w:ascii="Times New Roman" w:hAnsi="Times New Roman" w:cs="Times New Roman"/>
          <w:sz w:val="28"/>
          <w:szCs w:val="28"/>
        </w:rPr>
        <w:t xml:space="preserve"> и услуг, связанных с привлечением денежных средств организаций и (или) граждан (ст.22 Закона 2007 г.). Установлены тр</w:t>
      </w:r>
      <w:r>
        <w:rPr>
          <w:rFonts w:ascii="Times New Roman" w:hAnsi="Times New Roman" w:cs="Times New Roman"/>
          <w:sz w:val="28"/>
          <w:szCs w:val="28"/>
        </w:rPr>
        <w:t>е</w:t>
      </w:r>
      <w:r>
        <w:rPr>
          <w:rFonts w:ascii="Times New Roman" w:hAnsi="Times New Roman" w:cs="Times New Roman"/>
          <w:sz w:val="28"/>
          <w:szCs w:val="28"/>
        </w:rPr>
        <w:t>бования об обязательном указании размеров дивидендов по рекламируемым ценным бумагам за последний финансовый год (если выплата дивидендов по таким ценным бумагам предусматривается), процентов – в рекламе о привлеч</w:t>
      </w:r>
      <w:r>
        <w:rPr>
          <w:rFonts w:ascii="Times New Roman" w:hAnsi="Times New Roman" w:cs="Times New Roman"/>
          <w:sz w:val="28"/>
          <w:szCs w:val="28"/>
        </w:rPr>
        <w:t>е</w:t>
      </w:r>
      <w:r>
        <w:rPr>
          <w:rFonts w:ascii="Times New Roman" w:hAnsi="Times New Roman" w:cs="Times New Roman"/>
          <w:sz w:val="28"/>
          <w:szCs w:val="28"/>
        </w:rPr>
        <w:t>нии денежных средств во вклады. Законом 2007 года закреплены полномочия Министерства финансов Республики Беларусь приостанавливать или запрещать размещение рекламы выпуска ценных бумаг в случае нарушений положений с рекламированием данных ценных бумаг.</w:t>
      </w:r>
    </w:p>
    <w:p w:rsidR="007E6EC9" w:rsidRDefault="007E6EC9" w:rsidP="007D296C">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В ст.24 закреплена обязанность рекламораспространителя размещать с</w:t>
      </w:r>
      <w:r>
        <w:rPr>
          <w:rFonts w:ascii="Times New Roman" w:hAnsi="Times New Roman" w:cs="Times New Roman"/>
          <w:sz w:val="28"/>
          <w:szCs w:val="28"/>
        </w:rPr>
        <w:t>о</w:t>
      </w:r>
      <w:r>
        <w:rPr>
          <w:rFonts w:ascii="Times New Roman" w:hAnsi="Times New Roman" w:cs="Times New Roman"/>
          <w:sz w:val="28"/>
          <w:szCs w:val="28"/>
        </w:rPr>
        <w:t>циальную рекламу в пределах 5% объема вещания (основной печатной площ</w:t>
      </w:r>
      <w:r>
        <w:rPr>
          <w:rFonts w:ascii="Times New Roman" w:hAnsi="Times New Roman" w:cs="Times New Roman"/>
          <w:sz w:val="28"/>
          <w:szCs w:val="28"/>
        </w:rPr>
        <w:t>а</w:t>
      </w:r>
      <w:r>
        <w:rPr>
          <w:rFonts w:ascii="Times New Roman" w:hAnsi="Times New Roman" w:cs="Times New Roman"/>
          <w:sz w:val="28"/>
          <w:szCs w:val="28"/>
        </w:rPr>
        <w:t>ди) в сутки, отведенного для рекламы. Также при обращении рекламодателя (государственного органа) не менее чем за 1 месяц до предполагаемой даты размещения социальной рекламы к рекламораспространителю последний не вправе отказать рекламодателю в выборе времени и способа размещения соц</w:t>
      </w:r>
      <w:r>
        <w:rPr>
          <w:rFonts w:ascii="Times New Roman" w:hAnsi="Times New Roman" w:cs="Times New Roman"/>
          <w:sz w:val="28"/>
          <w:szCs w:val="28"/>
        </w:rPr>
        <w:t>и</w:t>
      </w:r>
      <w:r>
        <w:rPr>
          <w:rFonts w:ascii="Times New Roman" w:hAnsi="Times New Roman" w:cs="Times New Roman"/>
          <w:sz w:val="28"/>
          <w:szCs w:val="28"/>
        </w:rPr>
        <w:t>альной рекламы.</w:t>
      </w:r>
    </w:p>
    <w:p w:rsidR="007E6EC9" w:rsidRDefault="007E6EC9" w:rsidP="007D296C">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В части норм защиты несовершеннолетних при производстве и (или) ра</w:t>
      </w:r>
      <w:r>
        <w:rPr>
          <w:rFonts w:ascii="Times New Roman" w:hAnsi="Times New Roman" w:cs="Times New Roman"/>
          <w:sz w:val="28"/>
          <w:szCs w:val="28"/>
        </w:rPr>
        <w:t>з</w:t>
      </w:r>
      <w:r>
        <w:rPr>
          <w:rFonts w:ascii="Times New Roman" w:hAnsi="Times New Roman" w:cs="Times New Roman"/>
          <w:sz w:val="28"/>
          <w:szCs w:val="28"/>
        </w:rPr>
        <w:t>мещении (распространении рекламы (ст.25 Закона 2007 г.) дополнительно к р</w:t>
      </w:r>
      <w:r>
        <w:rPr>
          <w:rFonts w:ascii="Times New Roman" w:hAnsi="Times New Roman" w:cs="Times New Roman"/>
          <w:sz w:val="28"/>
          <w:szCs w:val="28"/>
        </w:rPr>
        <w:t>а</w:t>
      </w:r>
      <w:r>
        <w:rPr>
          <w:rFonts w:ascii="Times New Roman" w:hAnsi="Times New Roman" w:cs="Times New Roman"/>
          <w:sz w:val="28"/>
          <w:szCs w:val="28"/>
        </w:rPr>
        <w:t>нее действовашим ограничениям добавлены запреты на привлечение внимания несовершеннолетних к тому, что обладание теми или иными товарами дает им какое-то преимущество над другими несовершеннолетними.</w:t>
      </w:r>
    </w:p>
    <w:p w:rsidR="007E6EC9" w:rsidRDefault="007E6EC9" w:rsidP="007D296C">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В ст. 30 Закона 2007 г. установлен трехдневный срок, в течение которого рекламораспространитель обязан прекратить размещение (распространение) рекламы после получения от исполнительного и распорядительного органа р</w:t>
      </w:r>
      <w:r>
        <w:rPr>
          <w:rFonts w:ascii="Times New Roman" w:hAnsi="Times New Roman" w:cs="Times New Roman"/>
          <w:sz w:val="28"/>
          <w:szCs w:val="28"/>
        </w:rPr>
        <w:t>е</w:t>
      </w:r>
      <w:r>
        <w:rPr>
          <w:rFonts w:ascii="Times New Roman" w:hAnsi="Times New Roman" w:cs="Times New Roman"/>
          <w:sz w:val="28"/>
          <w:szCs w:val="28"/>
        </w:rPr>
        <w:t>шения о признании рекламы ненадлежащей. Ранее подобного срока на закон</w:t>
      </w:r>
      <w:r>
        <w:rPr>
          <w:rFonts w:ascii="Times New Roman" w:hAnsi="Times New Roman" w:cs="Times New Roman"/>
          <w:sz w:val="28"/>
          <w:szCs w:val="28"/>
        </w:rPr>
        <w:t>о</w:t>
      </w:r>
      <w:r>
        <w:rPr>
          <w:rFonts w:ascii="Times New Roman" w:hAnsi="Times New Roman" w:cs="Times New Roman"/>
          <w:sz w:val="28"/>
          <w:szCs w:val="28"/>
        </w:rPr>
        <w:t>дательном уровне закреплено не было.</w:t>
      </w:r>
    </w:p>
    <w:p w:rsidR="007E6EC9" w:rsidRDefault="007E6EC9" w:rsidP="000E7168">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Также на апрель 2018 года на сайте: </w:t>
      </w:r>
      <w:hyperlink r:id="rId21" w:history="1">
        <w:r w:rsidRPr="00A64C19">
          <w:rPr>
            <w:rStyle w:val="aa"/>
            <w:rFonts w:ascii="Times New Roman" w:hAnsi="Times New Roman" w:cs="Times New Roman"/>
            <w:sz w:val="28"/>
            <w:szCs w:val="28"/>
            <w:lang w:val="en-US"/>
          </w:rPr>
          <w:t>www</w:t>
        </w:r>
        <w:r w:rsidRPr="00A64C19">
          <w:rPr>
            <w:rStyle w:val="aa"/>
            <w:rFonts w:ascii="Times New Roman" w:hAnsi="Times New Roman" w:cs="Times New Roman"/>
            <w:sz w:val="28"/>
            <w:szCs w:val="28"/>
          </w:rPr>
          <w:t>.</w:t>
        </w:r>
        <w:r w:rsidRPr="00A64C19">
          <w:rPr>
            <w:rStyle w:val="aa"/>
            <w:rFonts w:ascii="Times New Roman" w:hAnsi="Times New Roman" w:cs="Times New Roman"/>
            <w:sz w:val="28"/>
            <w:szCs w:val="28"/>
            <w:lang w:val="en-US"/>
          </w:rPr>
          <w:t>tut</w:t>
        </w:r>
        <w:r w:rsidRPr="00A64C19">
          <w:rPr>
            <w:rStyle w:val="aa"/>
            <w:rFonts w:ascii="Times New Roman" w:hAnsi="Times New Roman" w:cs="Times New Roman"/>
            <w:sz w:val="28"/>
            <w:szCs w:val="28"/>
          </w:rPr>
          <w:t>.</w:t>
        </w:r>
        <w:r w:rsidRPr="00A64C19">
          <w:rPr>
            <w:rStyle w:val="aa"/>
            <w:rFonts w:ascii="Times New Roman" w:hAnsi="Times New Roman" w:cs="Times New Roman"/>
            <w:sz w:val="28"/>
            <w:szCs w:val="28"/>
            <w:lang w:val="en-US"/>
          </w:rPr>
          <w:t>by</w:t>
        </w:r>
      </w:hyperlink>
      <w:r w:rsidRPr="00E06982">
        <w:rPr>
          <w:rFonts w:ascii="Times New Roman" w:hAnsi="Times New Roman" w:cs="Times New Roman"/>
          <w:sz w:val="28"/>
          <w:szCs w:val="28"/>
        </w:rPr>
        <w:t xml:space="preserve">  </w:t>
      </w:r>
      <w:r>
        <w:rPr>
          <w:rFonts w:ascii="Times New Roman" w:hAnsi="Times New Roman" w:cs="Times New Roman"/>
          <w:sz w:val="28"/>
          <w:szCs w:val="28"/>
        </w:rPr>
        <w:t xml:space="preserve">и его портале: </w:t>
      </w:r>
      <w:hyperlink r:id="rId22" w:history="1">
        <w:r w:rsidRPr="00A64C19">
          <w:rPr>
            <w:rStyle w:val="aa"/>
            <w:rFonts w:ascii="Times New Roman" w:hAnsi="Times New Roman" w:cs="Times New Roman"/>
            <w:sz w:val="28"/>
            <w:szCs w:val="28"/>
            <w:lang w:val="en-US"/>
          </w:rPr>
          <w:t>www</w:t>
        </w:r>
        <w:r w:rsidRPr="00A64C19">
          <w:rPr>
            <w:rStyle w:val="aa"/>
            <w:rFonts w:ascii="Times New Roman" w:hAnsi="Times New Roman" w:cs="Times New Roman"/>
            <w:sz w:val="28"/>
            <w:szCs w:val="28"/>
          </w:rPr>
          <w:t>.</w:t>
        </w:r>
        <w:r w:rsidRPr="00A64C19">
          <w:rPr>
            <w:rStyle w:val="aa"/>
            <w:rFonts w:ascii="Times New Roman" w:hAnsi="Times New Roman" w:cs="Times New Roman"/>
            <w:sz w:val="28"/>
            <w:szCs w:val="28"/>
            <w:lang w:val="en-US"/>
          </w:rPr>
          <w:t>kodeksy</w:t>
        </w:r>
        <w:r w:rsidRPr="00A64C19">
          <w:rPr>
            <w:rStyle w:val="aa"/>
            <w:rFonts w:ascii="Times New Roman" w:hAnsi="Times New Roman" w:cs="Times New Roman"/>
            <w:sz w:val="28"/>
            <w:szCs w:val="28"/>
          </w:rPr>
          <w:t>.</w:t>
        </w:r>
        <w:r w:rsidRPr="00A64C19">
          <w:rPr>
            <w:rStyle w:val="aa"/>
            <w:rFonts w:ascii="Times New Roman" w:hAnsi="Times New Roman" w:cs="Times New Roman"/>
            <w:sz w:val="28"/>
            <w:szCs w:val="28"/>
            <w:lang w:val="en-US"/>
          </w:rPr>
          <w:t>by</w:t>
        </w:r>
      </w:hyperlink>
      <w:r w:rsidRPr="00E06982">
        <w:rPr>
          <w:rFonts w:ascii="Times New Roman" w:hAnsi="Times New Roman" w:cs="Times New Roman"/>
          <w:sz w:val="28"/>
          <w:szCs w:val="28"/>
        </w:rPr>
        <w:t xml:space="preserve"> </w:t>
      </w:r>
      <w:r>
        <w:rPr>
          <w:rFonts w:ascii="Times New Roman" w:hAnsi="Times New Roman" w:cs="Times New Roman"/>
          <w:sz w:val="28"/>
          <w:szCs w:val="28"/>
        </w:rPr>
        <w:t>размещены комментарии С. Овсейко, к.ю.н., к.э.н. под назв</w:t>
      </w:r>
      <w:r>
        <w:rPr>
          <w:rFonts w:ascii="Times New Roman" w:hAnsi="Times New Roman" w:cs="Times New Roman"/>
          <w:sz w:val="28"/>
          <w:szCs w:val="28"/>
        </w:rPr>
        <w:t>а</w:t>
      </w:r>
      <w:r>
        <w:rPr>
          <w:rFonts w:ascii="Times New Roman" w:hAnsi="Times New Roman" w:cs="Times New Roman"/>
          <w:sz w:val="28"/>
          <w:szCs w:val="28"/>
        </w:rPr>
        <w:t>нием: «Отдельные требования к рекламе стали лояльнее». Этот комментарий касается Закона Республики Беларусь «О внесении изменений в некоторые з</w:t>
      </w:r>
      <w:r>
        <w:rPr>
          <w:rFonts w:ascii="Times New Roman" w:hAnsi="Times New Roman" w:cs="Times New Roman"/>
          <w:sz w:val="28"/>
          <w:szCs w:val="28"/>
        </w:rPr>
        <w:t>а</w:t>
      </w:r>
      <w:r>
        <w:rPr>
          <w:rFonts w:ascii="Times New Roman" w:hAnsi="Times New Roman" w:cs="Times New Roman"/>
          <w:sz w:val="28"/>
          <w:szCs w:val="28"/>
        </w:rPr>
        <w:t>коны Республики Беларусь по вопросам рекламы» от 03.01.2013 г. № 15-З (д</w:t>
      </w:r>
      <w:r>
        <w:rPr>
          <w:rFonts w:ascii="Times New Roman" w:hAnsi="Times New Roman" w:cs="Times New Roman"/>
          <w:sz w:val="28"/>
          <w:szCs w:val="28"/>
        </w:rPr>
        <w:t>а</w:t>
      </w:r>
      <w:r>
        <w:rPr>
          <w:rFonts w:ascii="Times New Roman" w:hAnsi="Times New Roman" w:cs="Times New Roman"/>
          <w:sz w:val="28"/>
          <w:szCs w:val="28"/>
        </w:rPr>
        <w:t>лее Закон 2013 г.) и касается изменений в Законе «О рекламе» от 10.05.2007 г. №225-З.</w:t>
      </w:r>
    </w:p>
    <w:p w:rsidR="007E6EC9" w:rsidRDefault="007E6EC9" w:rsidP="000E7168">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E7168">
        <w:rPr>
          <w:rFonts w:ascii="Times New Roman" w:hAnsi="Times New Roman" w:cs="Times New Roman"/>
          <w:sz w:val="28"/>
          <w:szCs w:val="28"/>
        </w:rPr>
        <w:t>С. Овсейко дает следующий комментарий: «10 июля 2013 г. вступил</w:t>
      </w:r>
      <w:r>
        <w:rPr>
          <w:rFonts w:ascii="Times New Roman" w:hAnsi="Times New Roman" w:cs="Times New Roman"/>
          <w:sz w:val="28"/>
          <w:szCs w:val="28"/>
        </w:rPr>
        <w:t xml:space="preserve">и </w:t>
      </w:r>
      <w:r w:rsidRPr="000E7168">
        <w:rPr>
          <w:rFonts w:ascii="Times New Roman" w:hAnsi="Times New Roman" w:cs="Times New Roman"/>
          <w:sz w:val="28"/>
          <w:szCs w:val="28"/>
        </w:rPr>
        <w:t xml:space="preserve">в силу </w:t>
      </w:r>
      <w:r>
        <w:rPr>
          <w:rFonts w:ascii="Times New Roman" w:hAnsi="Times New Roman" w:cs="Times New Roman"/>
          <w:sz w:val="28"/>
          <w:szCs w:val="28"/>
        </w:rPr>
        <w:t>изменения в Законе Республики Беларусь «О рекламе» от 10.05.2007 г. №225-З (далее Закон 2007), которые были внесены Законом Республики Бел</w:t>
      </w:r>
      <w:r>
        <w:rPr>
          <w:rFonts w:ascii="Times New Roman" w:hAnsi="Times New Roman" w:cs="Times New Roman"/>
          <w:sz w:val="28"/>
          <w:szCs w:val="28"/>
        </w:rPr>
        <w:t>а</w:t>
      </w:r>
      <w:r>
        <w:rPr>
          <w:rFonts w:ascii="Times New Roman" w:hAnsi="Times New Roman" w:cs="Times New Roman"/>
          <w:sz w:val="28"/>
          <w:szCs w:val="28"/>
        </w:rPr>
        <w:t>русь «О внесении изменений в некоторые законы Республики Беларусь по в</w:t>
      </w:r>
      <w:r>
        <w:rPr>
          <w:rFonts w:ascii="Times New Roman" w:hAnsi="Times New Roman" w:cs="Times New Roman"/>
          <w:sz w:val="28"/>
          <w:szCs w:val="28"/>
        </w:rPr>
        <w:t>о</w:t>
      </w:r>
      <w:r>
        <w:rPr>
          <w:rFonts w:ascii="Times New Roman" w:hAnsi="Times New Roman" w:cs="Times New Roman"/>
          <w:sz w:val="28"/>
          <w:szCs w:val="28"/>
        </w:rPr>
        <w:t>просам рекламы» от 03.01.2013 г. № 15-З (далее Закон 2013). С. Овсейко кратко прокомментировал важнейшие новеллы изменения законодательства о рекламе в Республике Беларусь, при этом полная версия комментариев размещена в журнале «Главный бухгалтер» Республики Беларусь в №29 за 2013 год.</w:t>
      </w:r>
    </w:p>
    <w:p w:rsidR="007E6EC9" w:rsidRDefault="007E6EC9" w:rsidP="000E7168">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В Законе 2013 введен новый вид рекламы под названием «мультим</w:t>
      </w:r>
      <w:r>
        <w:rPr>
          <w:rFonts w:ascii="Times New Roman" w:hAnsi="Times New Roman" w:cs="Times New Roman"/>
          <w:sz w:val="28"/>
          <w:szCs w:val="28"/>
        </w:rPr>
        <w:t>е</w:t>
      </w:r>
      <w:r>
        <w:rPr>
          <w:rFonts w:ascii="Times New Roman" w:hAnsi="Times New Roman" w:cs="Times New Roman"/>
          <w:sz w:val="28"/>
          <w:szCs w:val="28"/>
        </w:rPr>
        <w:t>дийная реклама (контрреклама)» - это реклама (контрреклама), размещаемая (распространителем) с помощью программно-технических средств, реализу</w:t>
      </w:r>
      <w:r>
        <w:rPr>
          <w:rFonts w:ascii="Times New Roman" w:hAnsi="Times New Roman" w:cs="Times New Roman"/>
          <w:sz w:val="28"/>
          <w:szCs w:val="28"/>
        </w:rPr>
        <w:t>ю</w:t>
      </w:r>
      <w:r>
        <w:rPr>
          <w:rFonts w:ascii="Times New Roman" w:hAnsi="Times New Roman" w:cs="Times New Roman"/>
          <w:sz w:val="28"/>
          <w:szCs w:val="28"/>
        </w:rPr>
        <w:t>щих информацию в звуковом и (или) зрительном виде (текст, графика, фот</w:t>
      </w:r>
      <w:r>
        <w:rPr>
          <w:rFonts w:ascii="Times New Roman" w:hAnsi="Times New Roman" w:cs="Times New Roman"/>
          <w:sz w:val="28"/>
          <w:szCs w:val="28"/>
        </w:rPr>
        <w:t>о</w:t>
      </w:r>
      <w:r>
        <w:rPr>
          <w:rFonts w:ascii="Times New Roman" w:hAnsi="Times New Roman" w:cs="Times New Roman"/>
          <w:sz w:val="28"/>
          <w:szCs w:val="28"/>
        </w:rPr>
        <w:t>графия. Видео, мультипликация (анимация), звуковые эффекты и др.), за и</w:t>
      </w:r>
      <w:r>
        <w:rPr>
          <w:rFonts w:ascii="Times New Roman" w:hAnsi="Times New Roman" w:cs="Times New Roman"/>
          <w:sz w:val="28"/>
          <w:szCs w:val="28"/>
        </w:rPr>
        <w:t>с</w:t>
      </w:r>
      <w:r>
        <w:rPr>
          <w:rFonts w:ascii="Times New Roman" w:hAnsi="Times New Roman" w:cs="Times New Roman"/>
          <w:sz w:val="28"/>
          <w:szCs w:val="28"/>
        </w:rPr>
        <w:t>ключением рекламы (контррекламы), размещаемой (распространяемой) на т</w:t>
      </w:r>
      <w:r>
        <w:rPr>
          <w:rFonts w:ascii="Times New Roman" w:hAnsi="Times New Roman" w:cs="Times New Roman"/>
          <w:sz w:val="28"/>
          <w:szCs w:val="28"/>
        </w:rPr>
        <w:t>е</w:t>
      </w:r>
      <w:r>
        <w:rPr>
          <w:rFonts w:ascii="Times New Roman" w:hAnsi="Times New Roman" w:cs="Times New Roman"/>
          <w:sz w:val="28"/>
          <w:szCs w:val="28"/>
        </w:rPr>
        <w:t xml:space="preserve">левидении и радио. Прежде всего речь идет о рекламе всети Интернет, а также </w:t>
      </w:r>
      <w:r>
        <w:rPr>
          <w:rFonts w:ascii="Times New Roman" w:hAnsi="Times New Roman" w:cs="Times New Roman"/>
          <w:sz w:val="28"/>
          <w:szCs w:val="28"/>
          <w:lang w:val="en-US"/>
        </w:rPr>
        <w:t>SMS</w:t>
      </w:r>
      <w:r>
        <w:rPr>
          <w:rFonts w:ascii="Times New Roman" w:hAnsi="Times New Roman" w:cs="Times New Roman"/>
          <w:sz w:val="28"/>
          <w:szCs w:val="28"/>
        </w:rPr>
        <w:t xml:space="preserve"> – рекламе и т.п.</w:t>
      </w:r>
    </w:p>
    <w:p w:rsidR="007E6EC9" w:rsidRDefault="007E6EC9" w:rsidP="00E00C02">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Установлено также требование к сноскам, уточняющим содержащу</w:t>
      </w:r>
      <w:r>
        <w:rPr>
          <w:rFonts w:ascii="Times New Roman" w:hAnsi="Times New Roman" w:cs="Times New Roman"/>
          <w:sz w:val="28"/>
          <w:szCs w:val="28"/>
        </w:rPr>
        <w:t>ю</w:t>
      </w:r>
      <w:r>
        <w:rPr>
          <w:rFonts w:ascii="Times New Roman" w:hAnsi="Times New Roman" w:cs="Times New Roman"/>
          <w:sz w:val="28"/>
          <w:szCs w:val="28"/>
        </w:rPr>
        <w:t>ся в рекламе информацию, номерам телефонов, доменному имени сайта, ном</w:t>
      </w:r>
      <w:r>
        <w:rPr>
          <w:rFonts w:ascii="Times New Roman" w:hAnsi="Times New Roman" w:cs="Times New Roman"/>
          <w:sz w:val="28"/>
          <w:szCs w:val="28"/>
        </w:rPr>
        <w:t>е</w:t>
      </w:r>
      <w:r>
        <w:rPr>
          <w:rFonts w:ascii="Times New Roman" w:hAnsi="Times New Roman" w:cs="Times New Roman"/>
          <w:sz w:val="28"/>
          <w:szCs w:val="28"/>
        </w:rPr>
        <w:t>ру и дате выпуска печатного СМИ, содержащего информацию об объекте р</w:t>
      </w:r>
      <w:r>
        <w:rPr>
          <w:rFonts w:ascii="Times New Roman" w:hAnsi="Times New Roman" w:cs="Times New Roman"/>
          <w:sz w:val="28"/>
          <w:szCs w:val="28"/>
        </w:rPr>
        <w:t>е</w:t>
      </w:r>
      <w:r>
        <w:rPr>
          <w:rFonts w:ascii="Times New Roman" w:hAnsi="Times New Roman" w:cs="Times New Roman"/>
          <w:sz w:val="28"/>
          <w:szCs w:val="28"/>
        </w:rPr>
        <w:t>кламирования. Отныне они должны выполняться четкими буквами и шрифтом, размер которого не может быть менее половины наибольшего размера шрифта, используемого в рекламе. Такая информация в рекламе на телевидении и мул</w:t>
      </w:r>
      <w:r>
        <w:rPr>
          <w:rFonts w:ascii="Times New Roman" w:hAnsi="Times New Roman" w:cs="Times New Roman"/>
          <w:sz w:val="28"/>
          <w:szCs w:val="28"/>
        </w:rPr>
        <w:t>ь</w:t>
      </w:r>
      <w:r>
        <w:rPr>
          <w:rFonts w:ascii="Times New Roman" w:hAnsi="Times New Roman" w:cs="Times New Roman"/>
          <w:sz w:val="28"/>
          <w:szCs w:val="28"/>
        </w:rPr>
        <w:t>тимедийной рекламе должна занимать не менее 5 секунд, а при длительности указанной рекламы менее 5 секунд – размещаться (распространяться) на пр</w:t>
      </w:r>
      <w:r>
        <w:rPr>
          <w:rFonts w:ascii="Times New Roman" w:hAnsi="Times New Roman" w:cs="Times New Roman"/>
          <w:sz w:val="28"/>
          <w:szCs w:val="28"/>
        </w:rPr>
        <w:t>о</w:t>
      </w:r>
      <w:r>
        <w:rPr>
          <w:rFonts w:ascii="Times New Roman" w:hAnsi="Times New Roman" w:cs="Times New Roman"/>
          <w:sz w:val="28"/>
          <w:szCs w:val="28"/>
        </w:rPr>
        <w:t>тяжении всего времени рекламы, а в рекламе на радио – озвучиваться.</w:t>
      </w:r>
    </w:p>
    <w:p w:rsidR="007E6EC9" w:rsidRDefault="007E6EC9" w:rsidP="00E00C02">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Целый ряд новых положений Закона 2013 можно рассматривать как смя</w:t>
      </w:r>
      <w:r>
        <w:rPr>
          <w:rFonts w:ascii="Times New Roman" w:hAnsi="Times New Roman" w:cs="Times New Roman"/>
          <w:sz w:val="28"/>
          <w:szCs w:val="28"/>
        </w:rPr>
        <w:t>г</w:t>
      </w:r>
      <w:r>
        <w:rPr>
          <w:rFonts w:ascii="Times New Roman" w:hAnsi="Times New Roman" w:cs="Times New Roman"/>
          <w:sz w:val="28"/>
          <w:szCs w:val="28"/>
        </w:rPr>
        <w:t>чение требований к рекламе. В частности, наружная реклама и реклама на транспортных средствах теперь может не содержать наименования рекламод</w:t>
      </w:r>
      <w:r>
        <w:rPr>
          <w:rFonts w:ascii="Times New Roman" w:hAnsi="Times New Roman" w:cs="Times New Roman"/>
          <w:sz w:val="28"/>
          <w:szCs w:val="28"/>
        </w:rPr>
        <w:t>а</w:t>
      </w:r>
      <w:r>
        <w:rPr>
          <w:rFonts w:ascii="Times New Roman" w:hAnsi="Times New Roman" w:cs="Times New Roman"/>
          <w:sz w:val="28"/>
          <w:szCs w:val="28"/>
        </w:rPr>
        <w:t>теля и его УНП, а реклама лицензируемых видов деятельности больше не тр</w:t>
      </w:r>
      <w:r>
        <w:rPr>
          <w:rFonts w:ascii="Times New Roman" w:hAnsi="Times New Roman" w:cs="Times New Roman"/>
          <w:sz w:val="28"/>
          <w:szCs w:val="28"/>
        </w:rPr>
        <w:t>е</w:t>
      </w:r>
      <w:r>
        <w:rPr>
          <w:rFonts w:ascii="Times New Roman" w:hAnsi="Times New Roman" w:cs="Times New Roman"/>
          <w:sz w:val="28"/>
          <w:szCs w:val="28"/>
        </w:rPr>
        <w:t>бует указания регистрационного номера лицензии, даты принятия решения о ее выдаче. Сроке действия и наименования органа, выдавшего лицензию.</w:t>
      </w:r>
      <w:r w:rsidRPr="000E7168">
        <w:rPr>
          <w:rFonts w:ascii="Times New Roman" w:hAnsi="Times New Roman" w:cs="Times New Roman"/>
          <w:sz w:val="28"/>
          <w:szCs w:val="28"/>
        </w:rPr>
        <w:t xml:space="preserve">    </w:t>
      </w:r>
    </w:p>
    <w:p w:rsidR="007E6EC9" w:rsidRDefault="007E6EC9" w:rsidP="00E00C02">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Рекламопроизводитель и рекламораспространитель обязаны требовать, а рекламодатель обязан предоставить копию соответствующей лицензии с пред</w:t>
      </w:r>
      <w:r>
        <w:rPr>
          <w:rFonts w:ascii="Times New Roman" w:hAnsi="Times New Roman" w:cs="Times New Roman"/>
          <w:sz w:val="28"/>
          <w:szCs w:val="28"/>
        </w:rPr>
        <w:t>ъ</w:t>
      </w:r>
      <w:r>
        <w:rPr>
          <w:rFonts w:ascii="Times New Roman" w:hAnsi="Times New Roman" w:cs="Times New Roman"/>
          <w:sz w:val="28"/>
          <w:szCs w:val="28"/>
        </w:rPr>
        <w:t>явлением ее оригинала только по деятельности, связанной с драгоценными м</w:t>
      </w:r>
      <w:r>
        <w:rPr>
          <w:rFonts w:ascii="Times New Roman" w:hAnsi="Times New Roman" w:cs="Times New Roman"/>
          <w:sz w:val="28"/>
          <w:szCs w:val="28"/>
        </w:rPr>
        <w:t>е</w:t>
      </w:r>
      <w:r>
        <w:rPr>
          <w:rFonts w:ascii="Times New Roman" w:hAnsi="Times New Roman" w:cs="Times New Roman"/>
          <w:sz w:val="28"/>
          <w:szCs w:val="28"/>
        </w:rPr>
        <w:t>таллами и драгоценными камнями, подлежащей лицензированию в соотве</w:t>
      </w:r>
      <w:r>
        <w:rPr>
          <w:rFonts w:ascii="Times New Roman" w:hAnsi="Times New Roman" w:cs="Times New Roman"/>
          <w:sz w:val="28"/>
          <w:szCs w:val="28"/>
        </w:rPr>
        <w:t>т</w:t>
      </w:r>
      <w:r>
        <w:rPr>
          <w:rFonts w:ascii="Times New Roman" w:hAnsi="Times New Roman" w:cs="Times New Roman"/>
          <w:sz w:val="28"/>
          <w:szCs w:val="28"/>
        </w:rPr>
        <w:t>ствии с законодательными актами. На остальные виды деятельности такое тр</w:t>
      </w:r>
      <w:r>
        <w:rPr>
          <w:rFonts w:ascii="Times New Roman" w:hAnsi="Times New Roman" w:cs="Times New Roman"/>
          <w:sz w:val="28"/>
          <w:szCs w:val="28"/>
        </w:rPr>
        <w:t>е</w:t>
      </w:r>
      <w:r>
        <w:rPr>
          <w:rFonts w:ascii="Times New Roman" w:hAnsi="Times New Roman" w:cs="Times New Roman"/>
          <w:sz w:val="28"/>
          <w:szCs w:val="28"/>
        </w:rPr>
        <w:t xml:space="preserve">бование больше не распространяется. Также в соответствии </w:t>
      </w:r>
      <w:r w:rsidRPr="00527A8C">
        <w:rPr>
          <w:rFonts w:ascii="Times New Roman" w:hAnsi="Times New Roman" w:cs="Times New Roman"/>
          <w:b/>
          <w:bCs/>
          <w:sz w:val="28"/>
          <w:szCs w:val="28"/>
        </w:rPr>
        <w:t>с новой</w:t>
      </w:r>
      <w:r>
        <w:rPr>
          <w:rFonts w:ascii="Times New Roman" w:hAnsi="Times New Roman" w:cs="Times New Roman"/>
          <w:sz w:val="28"/>
          <w:szCs w:val="28"/>
        </w:rPr>
        <w:t xml:space="preserve"> редакцией ст.27 Закона</w:t>
      </w:r>
      <w:r w:rsidRPr="000E7168">
        <w:rPr>
          <w:rFonts w:ascii="Times New Roman" w:hAnsi="Times New Roman" w:cs="Times New Roman"/>
          <w:sz w:val="28"/>
          <w:szCs w:val="28"/>
        </w:rPr>
        <w:t xml:space="preserve">   </w:t>
      </w:r>
      <w:r>
        <w:rPr>
          <w:rFonts w:ascii="Times New Roman" w:hAnsi="Times New Roman" w:cs="Times New Roman"/>
          <w:sz w:val="28"/>
          <w:szCs w:val="28"/>
        </w:rPr>
        <w:t>требования о представлении копии свидетельства о госрегистр</w:t>
      </w:r>
      <w:r>
        <w:rPr>
          <w:rFonts w:ascii="Times New Roman" w:hAnsi="Times New Roman" w:cs="Times New Roman"/>
          <w:sz w:val="28"/>
          <w:szCs w:val="28"/>
        </w:rPr>
        <w:t>а</w:t>
      </w:r>
      <w:r>
        <w:rPr>
          <w:rFonts w:ascii="Times New Roman" w:hAnsi="Times New Roman" w:cs="Times New Roman"/>
          <w:sz w:val="28"/>
          <w:szCs w:val="28"/>
        </w:rPr>
        <w:t>ции не распространяется на рекламу, размещаемую (распространяемую) в И</w:t>
      </w:r>
      <w:r>
        <w:rPr>
          <w:rFonts w:ascii="Times New Roman" w:hAnsi="Times New Roman" w:cs="Times New Roman"/>
          <w:sz w:val="28"/>
          <w:szCs w:val="28"/>
        </w:rPr>
        <w:t>н</w:t>
      </w:r>
      <w:r>
        <w:rPr>
          <w:rFonts w:ascii="Times New Roman" w:hAnsi="Times New Roman" w:cs="Times New Roman"/>
          <w:sz w:val="28"/>
          <w:szCs w:val="28"/>
        </w:rPr>
        <w:t>тернете и содержащую информацию о наименовании и месте нахождения р</w:t>
      </w:r>
      <w:r>
        <w:rPr>
          <w:rFonts w:ascii="Times New Roman" w:hAnsi="Times New Roman" w:cs="Times New Roman"/>
          <w:sz w:val="28"/>
          <w:szCs w:val="28"/>
        </w:rPr>
        <w:t>е</w:t>
      </w:r>
      <w:r>
        <w:rPr>
          <w:rFonts w:ascii="Times New Roman" w:hAnsi="Times New Roman" w:cs="Times New Roman"/>
          <w:sz w:val="28"/>
          <w:szCs w:val="28"/>
        </w:rPr>
        <w:t>кламодателя либо ссылку на сайт, на котором размещена такая информация.</w:t>
      </w:r>
      <w:r w:rsidRPr="000E7168">
        <w:rPr>
          <w:rFonts w:ascii="Times New Roman" w:hAnsi="Times New Roman" w:cs="Times New Roman"/>
          <w:sz w:val="28"/>
          <w:szCs w:val="28"/>
        </w:rPr>
        <w:t xml:space="preserve">  </w:t>
      </w:r>
    </w:p>
    <w:p w:rsidR="007E6EC9" w:rsidRDefault="007E6EC9" w:rsidP="00E00C02">
      <w:pPr>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            Сохранилось требование о том, что реклама не должна содержать об</w:t>
      </w:r>
      <w:r>
        <w:rPr>
          <w:rFonts w:ascii="Times New Roman" w:hAnsi="Times New Roman" w:cs="Times New Roman"/>
          <w:sz w:val="28"/>
          <w:szCs w:val="28"/>
        </w:rPr>
        <w:t>е</w:t>
      </w:r>
      <w:r>
        <w:rPr>
          <w:rFonts w:ascii="Times New Roman" w:hAnsi="Times New Roman" w:cs="Times New Roman"/>
          <w:sz w:val="28"/>
          <w:szCs w:val="28"/>
        </w:rPr>
        <w:t>щание или гарантию будущей эффективности рекламируемого вида деятельн</w:t>
      </w:r>
      <w:r>
        <w:rPr>
          <w:rFonts w:ascii="Times New Roman" w:hAnsi="Times New Roman" w:cs="Times New Roman"/>
          <w:sz w:val="28"/>
          <w:szCs w:val="28"/>
        </w:rPr>
        <w:t>о</w:t>
      </w:r>
      <w:r>
        <w:rPr>
          <w:rFonts w:ascii="Times New Roman" w:hAnsi="Times New Roman" w:cs="Times New Roman"/>
          <w:sz w:val="28"/>
          <w:szCs w:val="28"/>
        </w:rPr>
        <w:t>сти. По-прежнему использование в рекламе сведений об эффективности рекл</w:t>
      </w:r>
      <w:r>
        <w:rPr>
          <w:rFonts w:ascii="Times New Roman" w:hAnsi="Times New Roman" w:cs="Times New Roman"/>
          <w:sz w:val="28"/>
          <w:szCs w:val="28"/>
        </w:rPr>
        <w:t>а</w:t>
      </w:r>
      <w:r>
        <w:rPr>
          <w:rFonts w:ascii="Times New Roman" w:hAnsi="Times New Roman" w:cs="Times New Roman"/>
          <w:sz w:val="28"/>
          <w:szCs w:val="28"/>
        </w:rPr>
        <w:t>мируемого вида деятельности за предшествующий период допускается при наличии у рекламодателя данных статистической отчетности или бухгалтерск</w:t>
      </w:r>
      <w:r>
        <w:rPr>
          <w:rFonts w:ascii="Times New Roman" w:hAnsi="Times New Roman" w:cs="Times New Roman"/>
          <w:sz w:val="28"/>
          <w:szCs w:val="28"/>
        </w:rPr>
        <w:t>о</w:t>
      </w:r>
      <w:r>
        <w:rPr>
          <w:rFonts w:ascii="Times New Roman" w:hAnsi="Times New Roman" w:cs="Times New Roman"/>
          <w:sz w:val="28"/>
          <w:szCs w:val="28"/>
        </w:rPr>
        <w:t>го баланса, достоверность которых подтверждена аудиторской организацией (аудитором).</w:t>
      </w:r>
      <w:r w:rsidRPr="000E7168">
        <w:rPr>
          <w:rFonts w:ascii="Times New Roman" w:hAnsi="Times New Roman" w:cs="Times New Roman"/>
          <w:sz w:val="28"/>
          <w:szCs w:val="28"/>
        </w:rPr>
        <w:t xml:space="preserve">   </w:t>
      </w:r>
    </w:p>
    <w:p w:rsidR="007E6EC9" w:rsidRPr="000E5DE0" w:rsidRDefault="007E6EC9" w:rsidP="00E00C02">
      <w:pPr>
        <w:spacing w:before="240" w:after="0" w:line="240" w:lineRule="auto"/>
        <w:rPr>
          <w:rFonts w:ascii="Times New Roman" w:hAnsi="Times New Roman" w:cs="Times New Roman"/>
          <w:sz w:val="28"/>
          <w:szCs w:val="28"/>
        </w:rPr>
      </w:pPr>
      <w:r w:rsidRPr="000E5DE0">
        <w:rPr>
          <w:rFonts w:ascii="Times New Roman" w:hAnsi="Times New Roman" w:cs="Times New Roman"/>
          <w:sz w:val="28"/>
          <w:szCs w:val="28"/>
        </w:rPr>
        <w:t xml:space="preserve">          В помещениях, в которых располагаются государственные органы упра</w:t>
      </w:r>
      <w:r w:rsidRPr="000E5DE0">
        <w:rPr>
          <w:rFonts w:ascii="Times New Roman" w:hAnsi="Times New Roman" w:cs="Times New Roman"/>
          <w:sz w:val="28"/>
          <w:szCs w:val="28"/>
        </w:rPr>
        <w:t>в</w:t>
      </w:r>
      <w:r w:rsidRPr="000E5DE0">
        <w:rPr>
          <w:rFonts w:ascii="Times New Roman" w:hAnsi="Times New Roman" w:cs="Times New Roman"/>
          <w:sz w:val="28"/>
          <w:szCs w:val="28"/>
        </w:rPr>
        <w:t>ления, теперь допускается социальная реклама.</w:t>
      </w:r>
    </w:p>
    <w:p w:rsidR="007E6EC9" w:rsidRPr="000E5DE0" w:rsidRDefault="007E6EC9" w:rsidP="00ED7B97">
      <w:pPr>
        <w:spacing w:after="0" w:line="240" w:lineRule="auto"/>
        <w:ind w:firstLine="709"/>
        <w:jc w:val="both"/>
        <w:rPr>
          <w:rFonts w:ascii="Times New Roman" w:hAnsi="Times New Roman" w:cs="Times New Roman"/>
          <w:sz w:val="28"/>
          <w:szCs w:val="28"/>
        </w:rPr>
      </w:pPr>
    </w:p>
    <w:p w:rsidR="007E6EC9" w:rsidRPr="000E5DE0" w:rsidRDefault="007E6EC9" w:rsidP="00A848EA">
      <w:pPr>
        <w:spacing w:after="0" w:line="240" w:lineRule="auto"/>
        <w:ind w:firstLine="709"/>
        <w:jc w:val="both"/>
        <w:rPr>
          <w:rFonts w:ascii="Times New Roman" w:hAnsi="Times New Roman" w:cs="Times New Roman"/>
          <w:sz w:val="28"/>
          <w:szCs w:val="28"/>
        </w:rPr>
      </w:pPr>
      <w:r w:rsidRPr="000E5DE0">
        <w:rPr>
          <w:rFonts w:ascii="Times New Roman" w:hAnsi="Times New Roman" w:cs="Times New Roman"/>
          <w:sz w:val="28"/>
          <w:szCs w:val="28"/>
        </w:rPr>
        <w:t xml:space="preserve">Кроме </w:t>
      </w:r>
      <w:r>
        <w:rPr>
          <w:rFonts w:ascii="Times New Roman" w:hAnsi="Times New Roman" w:cs="Times New Roman"/>
          <w:sz w:val="28"/>
          <w:szCs w:val="28"/>
        </w:rPr>
        <w:t>выше</w:t>
      </w:r>
      <w:r w:rsidRPr="000E5DE0">
        <w:rPr>
          <w:rFonts w:ascii="Times New Roman" w:hAnsi="Times New Roman" w:cs="Times New Roman"/>
          <w:sz w:val="28"/>
          <w:szCs w:val="28"/>
        </w:rPr>
        <w:t xml:space="preserve"> рассмотренн</w:t>
      </w:r>
      <w:r>
        <w:rPr>
          <w:rFonts w:ascii="Times New Roman" w:hAnsi="Times New Roman" w:cs="Times New Roman"/>
          <w:sz w:val="28"/>
          <w:szCs w:val="28"/>
        </w:rPr>
        <w:t xml:space="preserve">ых </w:t>
      </w:r>
      <w:r w:rsidRPr="000E5DE0">
        <w:rPr>
          <w:rFonts w:ascii="Times New Roman" w:hAnsi="Times New Roman" w:cs="Times New Roman"/>
          <w:sz w:val="28"/>
          <w:szCs w:val="28"/>
        </w:rPr>
        <w:t>законов Р</w:t>
      </w:r>
      <w:r>
        <w:rPr>
          <w:rFonts w:ascii="Times New Roman" w:hAnsi="Times New Roman" w:cs="Times New Roman"/>
          <w:sz w:val="28"/>
          <w:szCs w:val="28"/>
        </w:rPr>
        <w:t xml:space="preserve">еспублик </w:t>
      </w:r>
      <w:r w:rsidRPr="000E5DE0">
        <w:rPr>
          <w:rFonts w:ascii="Times New Roman" w:hAnsi="Times New Roman" w:cs="Times New Roman"/>
          <w:sz w:val="28"/>
          <w:szCs w:val="28"/>
        </w:rPr>
        <w:t>Б</w:t>
      </w:r>
      <w:r>
        <w:rPr>
          <w:rFonts w:ascii="Times New Roman" w:hAnsi="Times New Roman" w:cs="Times New Roman"/>
          <w:sz w:val="28"/>
          <w:szCs w:val="28"/>
        </w:rPr>
        <w:t>еларусь</w:t>
      </w:r>
      <w:r w:rsidRPr="000E5DE0">
        <w:rPr>
          <w:rFonts w:ascii="Times New Roman" w:hAnsi="Times New Roman" w:cs="Times New Roman"/>
          <w:sz w:val="28"/>
          <w:szCs w:val="28"/>
        </w:rPr>
        <w:t xml:space="preserve">, Президент Республики Беларусь издал ряд </w:t>
      </w:r>
      <w:r>
        <w:rPr>
          <w:rFonts w:ascii="Times New Roman" w:hAnsi="Times New Roman" w:cs="Times New Roman"/>
          <w:sz w:val="28"/>
          <w:szCs w:val="28"/>
        </w:rPr>
        <w:t>у</w:t>
      </w:r>
      <w:r w:rsidRPr="000E5DE0">
        <w:rPr>
          <w:rFonts w:ascii="Times New Roman" w:hAnsi="Times New Roman" w:cs="Times New Roman"/>
          <w:sz w:val="28"/>
          <w:szCs w:val="28"/>
        </w:rPr>
        <w:t>казов, регулирующих рекламную деятел</w:t>
      </w:r>
      <w:r w:rsidRPr="000E5DE0">
        <w:rPr>
          <w:rFonts w:ascii="Times New Roman" w:hAnsi="Times New Roman" w:cs="Times New Roman"/>
          <w:sz w:val="28"/>
          <w:szCs w:val="28"/>
        </w:rPr>
        <w:t>ь</w:t>
      </w:r>
      <w:r w:rsidRPr="000E5DE0">
        <w:rPr>
          <w:rFonts w:ascii="Times New Roman" w:hAnsi="Times New Roman" w:cs="Times New Roman"/>
          <w:sz w:val="28"/>
          <w:szCs w:val="28"/>
        </w:rPr>
        <w:t>нос</w:t>
      </w:r>
      <w:r>
        <w:rPr>
          <w:rFonts w:ascii="Times New Roman" w:hAnsi="Times New Roman" w:cs="Times New Roman"/>
          <w:sz w:val="28"/>
          <w:szCs w:val="28"/>
        </w:rPr>
        <w:t xml:space="preserve">ть. Это: </w:t>
      </w:r>
      <w:r w:rsidRPr="000E5DE0">
        <w:rPr>
          <w:rFonts w:ascii="Times New Roman" w:hAnsi="Times New Roman" w:cs="Times New Roman"/>
          <w:sz w:val="28"/>
          <w:szCs w:val="28"/>
        </w:rPr>
        <w:t xml:space="preserve">Декрет Президента Республики Беларусь № 210 от 26.12.2016 г. «О некоторых вопросах осуществления рекламной деятельности» и некоторые другие, например, Декрет Президента Республики Беларусь № 7 «О развитии предпринимательства» </w:t>
      </w:r>
      <w:r>
        <w:rPr>
          <w:rFonts w:ascii="Times New Roman" w:hAnsi="Times New Roman" w:cs="Times New Roman"/>
          <w:sz w:val="28"/>
          <w:szCs w:val="28"/>
        </w:rPr>
        <w:t xml:space="preserve">от 23.11.2017 г. </w:t>
      </w:r>
      <w:r w:rsidRPr="000E5DE0">
        <w:rPr>
          <w:rFonts w:ascii="Times New Roman" w:hAnsi="Times New Roman" w:cs="Times New Roman"/>
          <w:sz w:val="28"/>
          <w:szCs w:val="28"/>
        </w:rPr>
        <w:t>(п. 4.6, который касается рекламной д</w:t>
      </w:r>
      <w:r w:rsidRPr="000E5DE0">
        <w:rPr>
          <w:rFonts w:ascii="Times New Roman" w:hAnsi="Times New Roman" w:cs="Times New Roman"/>
          <w:sz w:val="28"/>
          <w:szCs w:val="28"/>
        </w:rPr>
        <w:t>е</w:t>
      </w:r>
      <w:r w:rsidRPr="000E5DE0">
        <w:rPr>
          <w:rFonts w:ascii="Times New Roman" w:hAnsi="Times New Roman" w:cs="Times New Roman"/>
          <w:sz w:val="28"/>
          <w:szCs w:val="28"/>
        </w:rPr>
        <w:t>ятельности).</w:t>
      </w:r>
    </w:p>
    <w:p w:rsidR="007E6EC9" w:rsidRPr="00364246"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Вопрос 5</w:t>
      </w:r>
      <w:r w:rsidRPr="00364246">
        <w:rPr>
          <w:rFonts w:ascii="Times New Roman" w:hAnsi="Times New Roman" w:cs="Times New Roman"/>
          <w:b/>
          <w:bCs/>
          <w:sz w:val="28"/>
          <w:szCs w:val="28"/>
        </w:rPr>
        <w:t>. Государственный контроль в Республике Беларусь за р</w:t>
      </w:r>
      <w:r w:rsidRPr="00364246">
        <w:rPr>
          <w:rFonts w:ascii="Times New Roman" w:hAnsi="Times New Roman" w:cs="Times New Roman"/>
          <w:b/>
          <w:bCs/>
          <w:sz w:val="28"/>
          <w:szCs w:val="28"/>
        </w:rPr>
        <w:t>е</w:t>
      </w:r>
      <w:r w:rsidRPr="00364246">
        <w:rPr>
          <w:rFonts w:ascii="Times New Roman" w:hAnsi="Times New Roman" w:cs="Times New Roman"/>
          <w:b/>
          <w:bCs/>
          <w:sz w:val="28"/>
          <w:szCs w:val="28"/>
        </w:rPr>
        <w:t>кламной деятельностью</w:t>
      </w:r>
      <w:r w:rsidRPr="00364246">
        <w:rPr>
          <w:rFonts w:ascii="Times New Roman" w:hAnsi="Times New Roman" w:cs="Times New Roman"/>
          <w:sz w:val="28"/>
          <w:szCs w:val="28"/>
        </w:rPr>
        <w:t xml:space="preserve">; </w:t>
      </w:r>
      <w:r w:rsidRPr="00364246">
        <w:rPr>
          <w:rFonts w:ascii="Times New Roman" w:hAnsi="Times New Roman" w:cs="Times New Roman"/>
          <w:b/>
          <w:bCs/>
          <w:sz w:val="28"/>
          <w:szCs w:val="28"/>
        </w:rPr>
        <w:t>ответственность за наруш</w:t>
      </w:r>
      <w:r>
        <w:rPr>
          <w:rFonts w:ascii="Times New Roman" w:hAnsi="Times New Roman" w:cs="Times New Roman"/>
          <w:b/>
          <w:bCs/>
          <w:sz w:val="28"/>
          <w:szCs w:val="28"/>
        </w:rPr>
        <w:t>ение законодательства о рекламе</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Схема организационной структуры регулирования рекламной деятельн</w:t>
      </w:r>
      <w:r w:rsidRPr="00364246">
        <w:rPr>
          <w:rFonts w:ascii="Times New Roman" w:hAnsi="Times New Roman" w:cs="Times New Roman"/>
          <w:sz w:val="28"/>
          <w:szCs w:val="28"/>
        </w:rPr>
        <w:t>о</w:t>
      </w:r>
      <w:r w:rsidRPr="00364246">
        <w:rPr>
          <w:rFonts w:ascii="Times New Roman" w:hAnsi="Times New Roman" w:cs="Times New Roman"/>
          <w:sz w:val="28"/>
          <w:szCs w:val="28"/>
        </w:rPr>
        <w:t>сти в Республике Беларусь состоит из следующих звеньев:</w:t>
      </w:r>
    </w:p>
    <w:p w:rsidR="007E6EC9" w:rsidRPr="00F12062" w:rsidRDefault="007E6EC9" w:rsidP="00ED7B97">
      <w:pPr>
        <w:spacing w:after="0" w:line="240" w:lineRule="auto"/>
        <w:ind w:firstLine="709"/>
        <w:jc w:val="both"/>
        <w:rPr>
          <w:rFonts w:ascii="Times New Roman" w:hAnsi="Times New Roman" w:cs="Times New Roman"/>
          <w:sz w:val="28"/>
          <w:szCs w:val="28"/>
        </w:rPr>
      </w:pPr>
      <w:r w:rsidRPr="00F12062">
        <w:rPr>
          <w:rFonts w:ascii="Times New Roman" w:hAnsi="Times New Roman" w:cs="Times New Roman"/>
          <w:sz w:val="28"/>
          <w:szCs w:val="28"/>
        </w:rPr>
        <w:t>- Президент Республики Беларусь и Парламент Республики Беларусь;</w:t>
      </w:r>
    </w:p>
    <w:p w:rsidR="007E6EC9" w:rsidRPr="00F12062" w:rsidRDefault="007E6EC9" w:rsidP="00ED7B97">
      <w:pPr>
        <w:spacing w:after="0" w:line="240" w:lineRule="auto"/>
        <w:ind w:firstLine="709"/>
        <w:jc w:val="both"/>
        <w:rPr>
          <w:rFonts w:ascii="Times New Roman" w:hAnsi="Times New Roman" w:cs="Times New Roman"/>
          <w:sz w:val="28"/>
          <w:szCs w:val="28"/>
        </w:rPr>
      </w:pPr>
      <w:r w:rsidRPr="00F12062">
        <w:rPr>
          <w:rFonts w:ascii="Times New Roman" w:hAnsi="Times New Roman" w:cs="Times New Roman"/>
          <w:sz w:val="28"/>
          <w:szCs w:val="28"/>
        </w:rPr>
        <w:t>- Правительство Республики Беларусь;</w:t>
      </w:r>
    </w:p>
    <w:p w:rsidR="007E6EC9" w:rsidRPr="00F12062" w:rsidRDefault="007E6EC9" w:rsidP="00ED7B97">
      <w:pPr>
        <w:spacing w:after="0" w:line="240" w:lineRule="auto"/>
        <w:ind w:firstLine="709"/>
        <w:jc w:val="both"/>
        <w:rPr>
          <w:rFonts w:ascii="Times New Roman" w:hAnsi="Times New Roman" w:cs="Times New Roman"/>
          <w:sz w:val="28"/>
          <w:szCs w:val="28"/>
        </w:rPr>
      </w:pPr>
      <w:r w:rsidRPr="00F12062">
        <w:rPr>
          <w:rFonts w:ascii="Times New Roman" w:hAnsi="Times New Roman" w:cs="Times New Roman"/>
          <w:sz w:val="28"/>
          <w:szCs w:val="28"/>
        </w:rPr>
        <w:t>- Министерство антимонопольного регулирования и торговли Республики Беларусь;</w:t>
      </w:r>
    </w:p>
    <w:p w:rsidR="007E6EC9" w:rsidRPr="00F12062" w:rsidRDefault="007E6EC9" w:rsidP="00ED7B97">
      <w:pPr>
        <w:spacing w:after="0" w:line="240" w:lineRule="auto"/>
        <w:ind w:firstLine="709"/>
        <w:jc w:val="both"/>
        <w:rPr>
          <w:rFonts w:ascii="Times New Roman" w:hAnsi="Times New Roman" w:cs="Times New Roman"/>
          <w:sz w:val="28"/>
          <w:szCs w:val="28"/>
        </w:rPr>
      </w:pPr>
      <w:r w:rsidRPr="00F12062">
        <w:rPr>
          <w:rFonts w:ascii="Times New Roman" w:hAnsi="Times New Roman" w:cs="Times New Roman"/>
          <w:sz w:val="28"/>
          <w:szCs w:val="28"/>
        </w:rPr>
        <w:t>- Управление защиты прав потребителей и контроля за рекламой;</w:t>
      </w:r>
    </w:p>
    <w:p w:rsidR="007E6EC9" w:rsidRPr="00367992" w:rsidRDefault="007E6EC9" w:rsidP="00ED7B97">
      <w:pPr>
        <w:spacing w:after="0" w:line="240" w:lineRule="auto"/>
        <w:ind w:firstLine="709"/>
        <w:jc w:val="both"/>
        <w:rPr>
          <w:rFonts w:ascii="Times New Roman" w:hAnsi="Times New Roman" w:cs="Times New Roman"/>
          <w:sz w:val="28"/>
          <w:szCs w:val="28"/>
        </w:rPr>
      </w:pPr>
      <w:r w:rsidRPr="00F12062">
        <w:rPr>
          <w:rFonts w:ascii="Times New Roman" w:hAnsi="Times New Roman" w:cs="Times New Roman"/>
          <w:sz w:val="28"/>
          <w:szCs w:val="28"/>
        </w:rPr>
        <w:t>- Облисполкомы (управления торговли и услуг), Мингорисполком (управление предпринимательства;</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Министерства и ведомства, регулирующие рекламу в сферах своей де</w:t>
      </w:r>
      <w:r w:rsidRPr="00364246">
        <w:rPr>
          <w:rFonts w:ascii="Times New Roman" w:hAnsi="Times New Roman" w:cs="Times New Roman"/>
          <w:sz w:val="28"/>
          <w:szCs w:val="28"/>
        </w:rPr>
        <w:t>я</w:t>
      </w:r>
      <w:r w:rsidRPr="00364246">
        <w:rPr>
          <w:rFonts w:ascii="Times New Roman" w:hAnsi="Times New Roman" w:cs="Times New Roman"/>
          <w:sz w:val="28"/>
          <w:szCs w:val="28"/>
        </w:rPr>
        <w:t>тельности (Министерство здравоохранения, Министерство внутренних дел, Министерство образования, Министерство информации, Министерство по налогам и сборам, Комитет государственного конт</w:t>
      </w:r>
      <w:r>
        <w:rPr>
          <w:rFonts w:ascii="Times New Roman" w:hAnsi="Times New Roman" w:cs="Times New Roman"/>
          <w:sz w:val="28"/>
          <w:szCs w:val="28"/>
        </w:rPr>
        <w:t>роля и др.).</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Органы самоуправления: Общественное объединение «Асс</w:t>
      </w:r>
      <w:r>
        <w:rPr>
          <w:rFonts w:ascii="Times New Roman" w:hAnsi="Times New Roman" w:cs="Times New Roman"/>
          <w:sz w:val="28"/>
          <w:szCs w:val="28"/>
        </w:rPr>
        <w:t>оциация р</w:t>
      </w:r>
      <w:r>
        <w:rPr>
          <w:rFonts w:ascii="Times New Roman" w:hAnsi="Times New Roman" w:cs="Times New Roman"/>
          <w:sz w:val="28"/>
          <w:szCs w:val="28"/>
        </w:rPr>
        <w:t>е</w:t>
      </w:r>
      <w:r>
        <w:rPr>
          <w:rFonts w:ascii="Times New Roman" w:hAnsi="Times New Roman" w:cs="Times New Roman"/>
          <w:sz w:val="28"/>
          <w:szCs w:val="28"/>
        </w:rPr>
        <w:t>кламных организаций» –</w:t>
      </w:r>
      <w:r w:rsidRPr="00364246">
        <w:rPr>
          <w:rFonts w:ascii="Times New Roman" w:hAnsi="Times New Roman" w:cs="Times New Roman"/>
          <w:sz w:val="28"/>
          <w:szCs w:val="28"/>
        </w:rPr>
        <w:t xml:space="preserve"> не подчиняется Правительству, Парламенту, През</w:t>
      </w:r>
      <w:r w:rsidRPr="00364246">
        <w:rPr>
          <w:rFonts w:ascii="Times New Roman" w:hAnsi="Times New Roman" w:cs="Times New Roman"/>
          <w:sz w:val="28"/>
          <w:szCs w:val="28"/>
        </w:rPr>
        <w:t>и</w:t>
      </w:r>
      <w:r w:rsidRPr="00364246">
        <w:rPr>
          <w:rFonts w:ascii="Times New Roman" w:hAnsi="Times New Roman" w:cs="Times New Roman"/>
          <w:sz w:val="28"/>
          <w:szCs w:val="28"/>
        </w:rPr>
        <w:t>денту прямым образом, однако осуществляет свою деятельность в рамках тр</w:t>
      </w:r>
      <w:r w:rsidRPr="00364246">
        <w:rPr>
          <w:rFonts w:ascii="Times New Roman" w:hAnsi="Times New Roman" w:cs="Times New Roman"/>
          <w:sz w:val="28"/>
          <w:szCs w:val="28"/>
        </w:rPr>
        <w:t>е</w:t>
      </w:r>
      <w:r w:rsidRPr="00364246">
        <w:rPr>
          <w:rFonts w:ascii="Times New Roman" w:hAnsi="Times New Roman" w:cs="Times New Roman"/>
          <w:sz w:val="28"/>
          <w:szCs w:val="28"/>
        </w:rPr>
        <w:t>бований Правительства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Парламента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w:t>
      </w:r>
      <w:r>
        <w:rPr>
          <w:rFonts w:ascii="Times New Roman" w:hAnsi="Times New Roman" w:cs="Times New Roman"/>
          <w:sz w:val="28"/>
          <w:szCs w:val="28"/>
        </w:rPr>
        <w:t>а</w:t>
      </w:r>
      <w:r>
        <w:rPr>
          <w:rFonts w:ascii="Times New Roman" w:hAnsi="Times New Roman" w:cs="Times New Roman"/>
          <w:sz w:val="28"/>
          <w:szCs w:val="28"/>
        </w:rPr>
        <w:t>русь</w:t>
      </w:r>
      <w:r w:rsidRPr="00364246">
        <w:rPr>
          <w:rFonts w:ascii="Times New Roman" w:hAnsi="Times New Roman" w:cs="Times New Roman"/>
          <w:sz w:val="28"/>
          <w:szCs w:val="28"/>
        </w:rPr>
        <w:t>, Президента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его </w:t>
      </w:r>
      <w:r>
        <w:rPr>
          <w:rFonts w:ascii="Times New Roman" w:hAnsi="Times New Roman" w:cs="Times New Roman"/>
          <w:sz w:val="28"/>
          <w:szCs w:val="28"/>
        </w:rPr>
        <w:t>у</w:t>
      </w:r>
      <w:r w:rsidRPr="00364246">
        <w:rPr>
          <w:rFonts w:ascii="Times New Roman" w:hAnsi="Times New Roman" w:cs="Times New Roman"/>
          <w:sz w:val="28"/>
          <w:szCs w:val="28"/>
        </w:rPr>
        <w:t xml:space="preserve">казов, </w:t>
      </w:r>
      <w:r>
        <w:rPr>
          <w:rFonts w:ascii="Times New Roman" w:hAnsi="Times New Roman" w:cs="Times New Roman"/>
          <w:sz w:val="28"/>
          <w:szCs w:val="28"/>
        </w:rPr>
        <w:t>д</w:t>
      </w:r>
      <w:r w:rsidRPr="00364246">
        <w:rPr>
          <w:rFonts w:ascii="Times New Roman" w:hAnsi="Times New Roman" w:cs="Times New Roman"/>
          <w:sz w:val="28"/>
          <w:szCs w:val="28"/>
        </w:rPr>
        <w:t>екретов и распоряжений.</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антимонопольного регулирования и </w:t>
      </w:r>
      <w:r w:rsidRPr="00364246">
        <w:rPr>
          <w:rFonts w:ascii="Times New Roman" w:hAnsi="Times New Roman" w:cs="Times New Roman"/>
          <w:sz w:val="28"/>
          <w:szCs w:val="28"/>
        </w:rPr>
        <w:t>торговли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(Управление защиты прав потребителей и контроля за рекламой) осуществляет контроль за рекламной деятельностью через исполнитель</w:t>
      </w:r>
      <w:r>
        <w:rPr>
          <w:rFonts w:ascii="Times New Roman" w:hAnsi="Times New Roman" w:cs="Times New Roman"/>
          <w:sz w:val="28"/>
          <w:szCs w:val="28"/>
        </w:rPr>
        <w:t>ные и распорядительные органы на местах:</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Брестское областное управление торговли и бытовых услуг;</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Витебское областное управление торговли, общественного питания, т</w:t>
      </w:r>
      <w:r w:rsidRPr="00364246">
        <w:rPr>
          <w:rFonts w:ascii="Times New Roman" w:hAnsi="Times New Roman" w:cs="Times New Roman"/>
          <w:sz w:val="28"/>
          <w:szCs w:val="28"/>
        </w:rPr>
        <w:t>о</w:t>
      </w:r>
      <w:r w:rsidRPr="00364246">
        <w:rPr>
          <w:rFonts w:ascii="Times New Roman" w:hAnsi="Times New Roman" w:cs="Times New Roman"/>
          <w:sz w:val="28"/>
          <w:szCs w:val="28"/>
        </w:rPr>
        <w:t>варов и услуг;</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Гомельское областное управление торговли и услуг;</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Минское областное ГУ «Миноблмельхозпродукт»;</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г. Минск, Управление предпринимательства;</w:t>
      </w:r>
    </w:p>
    <w:p w:rsidR="007E6EC9" w:rsidRPr="00364246" w:rsidRDefault="007E6EC9" w:rsidP="00ED7B9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Могилевское областное управление торговли, общественного питания и бытовых услуг.</w:t>
      </w:r>
    </w:p>
    <w:p w:rsidR="007E6EC9" w:rsidRPr="00364246" w:rsidRDefault="007E6EC9" w:rsidP="009E6C12">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Как видно из блоков организационной структуры регулирования рекла</w:t>
      </w:r>
      <w:r w:rsidRPr="00364246">
        <w:rPr>
          <w:rFonts w:ascii="Times New Roman" w:hAnsi="Times New Roman" w:cs="Times New Roman"/>
          <w:sz w:val="28"/>
          <w:szCs w:val="28"/>
        </w:rPr>
        <w:t>м</w:t>
      </w:r>
      <w:r w:rsidRPr="00364246">
        <w:rPr>
          <w:rFonts w:ascii="Times New Roman" w:hAnsi="Times New Roman" w:cs="Times New Roman"/>
          <w:sz w:val="28"/>
          <w:szCs w:val="28"/>
        </w:rPr>
        <w:t>ной деятельности в Р</w:t>
      </w:r>
      <w:r w:rsidR="006B413E">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6B413E">
        <w:rPr>
          <w:rFonts w:ascii="Times New Roman" w:hAnsi="Times New Roman" w:cs="Times New Roman"/>
          <w:sz w:val="28"/>
          <w:szCs w:val="28"/>
        </w:rPr>
        <w:t>еларусь</w:t>
      </w:r>
      <w:r w:rsidRPr="00364246">
        <w:rPr>
          <w:rFonts w:ascii="Times New Roman" w:hAnsi="Times New Roman" w:cs="Times New Roman"/>
          <w:sz w:val="28"/>
          <w:szCs w:val="28"/>
        </w:rPr>
        <w:t xml:space="preserve">, помимо Министерства </w:t>
      </w:r>
      <w:r>
        <w:rPr>
          <w:rFonts w:ascii="Times New Roman" w:hAnsi="Times New Roman" w:cs="Times New Roman"/>
          <w:sz w:val="28"/>
          <w:szCs w:val="28"/>
        </w:rPr>
        <w:t>антимон</w:t>
      </w:r>
      <w:r>
        <w:rPr>
          <w:rFonts w:ascii="Times New Roman" w:hAnsi="Times New Roman" w:cs="Times New Roman"/>
          <w:sz w:val="28"/>
          <w:szCs w:val="28"/>
        </w:rPr>
        <w:t>о</w:t>
      </w:r>
      <w:r>
        <w:rPr>
          <w:rFonts w:ascii="Times New Roman" w:hAnsi="Times New Roman" w:cs="Times New Roman"/>
          <w:sz w:val="28"/>
          <w:szCs w:val="28"/>
        </w:rPr>
        <w:t xml:space="preserve">польного регулирования и </w:t>
      </w:r>
      <w:r w:rsidRPr="00364246">
        <w:rPr>
          <w:rFonts w:ascii="Times New Roman" w:hAnsi="Times New Roman" w:cs="Times New Roman"/>
          <w:sz w:val="28"/>
          <w:szCs w:val="28"/>
        </w:rPr>
        <w:t>торговли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регулирование р</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кламной деятельности осуществляют и </w:t>
      </w:r>
      <w:r>
        <w:rPr>
          <w:rFonts w:ascii="Times New Roman" w:hAnsi="Times New Roman" w:cs="Times New Roman"/>
          <w:sz w:val="28"/>
          <w:szCs w:val="28"/>
        </w:rPr>
        <w:t>другие министерства</w:t>
      </w:r>
      <w:r w:rsidRPr="00364246">
        <w:rPr>
          <w:rFonts w:ascii="Times New Roman" w:hAnsi="Times New Roman" w:cs="Times New Roman"/>
          <w:sz w:val="28"/>
          <w:szCs w:val="28"/>
        </w:rPr>
        <w:t xml:space="preserve"> </w:t>
      </w:r>
      <w:r w:rsidR="00957574">
        <w:rPr>
          <w:rFonts w:ascii="Times New Roman" w:hAnsi="Times New Roman" w:cs="Times New Roman"/>
          <w:sz w:val="28"/>
          <w:szCs w:val="28"/>
        </w:rPr>
        <w:t xml:space="preserve"> и иные госуда</w:t>
      </w:r>
      <w:r w:rsidR="00957574">
        <w:rPr>
          <w:rFonts w:ascii="Times New Roman" w:hAnsi="Times New Roman" w:cs="Times New Roman"/>
          <w:sz w:val="28"/>
          <w:szCs w:val="28"/>
        </w:rPr>
        <w:t>р</w:t>
      </w:r>
      <w:r w:rsidR="00957574">
        <w:rPr>
          <w:rFonts w:ascii="Times New Roman" w:hAnsi="Times New Roman" w:cs="Times New Roman"/>
          <w:sz w:val="28"/>
          <w:szCs w:val="28"/>
        </w:rPr>
        <w:t xml:space="preserve">ственные организации </w:t>
      </w:r>
      <w:r w:rsidRPr="00364246">
        <w:rPr>
          <w:rFonts w:ascii="Times New Roman" w:hAnsi="Times New Roman" w:cs="Times New Roman"/>
          <w:sz w:val="28"/>
          <w:szCs w:val="28"/>
        </w:rPr>
        <w:t>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Например, в сфере медпрепаратов регулирование рекламной деятельности возложено на Министерство здрав</w:t>
      </w:r>
      <w:r w:rsidRPr="00364246">
        <w:rPr>
          <w:rFonts w:ascii="Times New Roman" w:hAnsi="Times New Roman" w:cs="Times New Roman"/>
          <w:sz w:val="28"/>
          <w:szCs w:val="28"/>
        </w:rPr>
        <w:t>о</w:t>
      </w:r>
      <w:r w:rsidRPr="00364246">
        <w:rPr>
          <w:rFonts w:ascii="Times New Roman" w:hAnsi="Times New Roman" w:cs="Times New Roman"/>
          <w:sz w:val="28"/>
          <w:szCs w:val="28"/>
        </w:rPr>
        <w:t>охранения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в средства массовой информации </w:t>
      </w:r>
      <w:r>
        <w:rPr>
          <w:rFonts w:ascii="Times New Roman" w:hAnsi="Times New Roman" w:cs="Times New Roman"/>
          <w:sz w:val="28"/>
          <w:szCs w:val="28"/>
        </w:rPr>
        <w:t>–</w:t>
      </w:r>
      <w:r w:rsidRPr="00364246">
        <w:rPr>
          <w:rFonts w:ascii="Times New Roman" w:hAnsi="Times New Roman" w:cs="Times New Roman"/>
          <w:sz w:val="28"/>
          <w:szCs w:val="28"/>
        </w:rPr>
        <w:t xml:space="preserve"> на Мин</w:t>
      </w:r>
      <w:r w:rsidRPr="00364246">
        <w:rPr>
          <w:rFonts w:ascii="Times New Roman" w:hAnsi="Times New Roman" w:cs="Times New Roman"/>
          <w:sz w:val="28"/>
          <w:szCs w:val="28"/>
        </w:rPr>
        <w:t>и</w:t>
      </w:r>
      <w:r w:rsidRPr="00364246">
        <w:rPr>
          <w:rFonts w:ascii="Times New Roman" w:hAnsi="Times New Roman" w:cs="Times New Roman"/>
          <w:sz w:val="28"/>
          <w:szCs w:val="28"/>
        </w:rPr>
        <w:t>стерство информации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при организации и проведении р</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кламных игр </w:t>
      </w:r>
      <w:r>
        <w:rPr>
          <w:rFonts w:ascii="Times New Roman" w:hAnsi="Times New Roman" w:cs="Times New Roman"/>
          <w:sz w:val="28"/>
          <w:szCs w:val="28"/>
        </w:rPr>
        <w:t>–</w:t>
      </w:r>
      <w:r w:rsidRPr="00364246">
        <w:rPr>
          <w:rFonts w:ascii="Times New Roman" w:hAnsi="Times New Roman" w:cs="Times New Roman"/>
          <w:sz w:val="28"/>
          <w:szCs w:val="28"/>
        </w:rPr>
        <w:t xml:space="preserve"> на Комитет государственного контроля и Министерство по налогам и сборам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в области рекламы табачных и алк</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гольных изделий </w:t>
      </w:r>
      <w:r>
        <w:rPr>
          <w:rFonts w:ascii="Times New Roman" w:hAnsi="Times New Roman" w:cs="Times New Roman"/>
          <w:sz w:val="28"/>
          <w:szCs w:val="28"/>
        </w:rPr>
        <w:t>–</w:t>
      </w:r>
      <w:r w:rsidRPr="00364246">
        <w:rPr>
          <w:rFonts w:ascii="Times New Roman" w:hAnsi="Times New Roman" w:cs="Times New Roman"/>
          <w:sz w:val="28"/>
          <w:szCs w:val="28"/>
        </w:rPr>
        <w:t xml:space="preserve"> на Комитет государственного контроля, Министерство по налогам и сборам и Министерство внутренних дел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в о</w:t>
      </w:r>
      <w:r w:rsidRPr="00364246">
        <w:rPr>
          <w:rFonts w:ascii="Times New Roman" w:hAnsi="Times New Roman" w:cs="Times New Roman"/>
          <w:sz w:val="28"/>
          <w:szCs w:val="28"/>
        </w:rPr>
        <w:t>б</w:t>
      </w:r>
      <w:r w:rsidRPr="00364246">
        <w:rPr>
          <w:rFonts w:ascii="Times New Roman" w:hAnsi="Times New Roman" w:cs="Times New Roman"/>
          <w:sz w:val="28"/>
          <w:szCs w:val="28"/>
        </w:rPr>
        <w:t xml:space="preserve">ласти наружной рекламы </w:t>
      </w:r>
      <w:r>
        <w:rPr>
          <w:rFonts w:ascii="Times New Roman" w:hAnsi="Times New Roman" w:cs="Times New Roman"/>
          <w:sz w:val="28"/>
          <w:szCs w:val="28"/>
        </w:rPr>
        <w:t>–</w:t>
      </w:r>
      <w:r w:rsidRPr="00364246">
        <w:rPr>
          <w:rFonts w:ascii="Times New Roman" w:hAnsi="Times New Roman" w:cs="Times New Roman"/>
          <w:sz w:val="28"/>
          <w:szCs w:val="28"/>
        </w:rPr>
        <w:t xml:space="preserve"> на Министерство культуры и ГАИ МВД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364246" w:rsidRDefault="007E6EC9" w:rsidP="009E6C12">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Законодательством Республики Беларусь предусмотрена гражданско-правовая ответственность, а также административная ответственность за нар</w:t>
      </w:r>
      <w:r w:rsidRPr="00364246">
        <w:rPr>
          <w:rFonts w:ascii="Times New Roman" w:hAnsi="Times New Roman" w:cs="Times New Roman"/>
          <w:sz w:val="28"/>
          <w:szCs w:val="28"/>
        </w:rPr>
        <w:t>у</w:t>
      </w:r>
      <w:r w:rsidRPr="00364246">
        <w:rPr>
          <w:rFonts w:ascii="Times New Roman" w:hAnsi="Times New Roman" w:cs="Times New Roman"/>
          <w:sz w:val="28"/>
          <w:szCs w:val="28"/>
        </w:rPr>
        <w:t>шение законодательства о рекламе. В предпринимательстве наиболее эффе</w:t>
      </w:r>
      <w:r w:rsidRPr="00364246">
        <w:rPr>
          <w:rFonts w:ascii="Times New Roman" w:hAnsi="Times New Roman" w:cs="Times New Roman"/>
          <w:sz w:val="28"/>
          <w:szCs w:val="28"/>
        </w:rPr>
        <w:t>к</w:t>
      </w:r>
      <w:r w:rsidRPr="00364246">
        <w:rPr>
          <w:rFonts w:ascii="Times New Roman" w:hAnsi="Times New Roman" w:cs="Times New Roman"/>
          <w:sz w:val="28"/>
          <w:szCs w:val="28"/>
        </w:rPr>
        <w:t>тивна гражданско-правовая ответственность. Любые юридические лица и гра</w:t>
      </w:r>
      <w:r w:rsidRPr="00364246">
        <w:rPr>
          <w:rFonts w:ascii="Times New Roman" w:hAnsi="Times New Roman" w:cs="Times New Roman"/>
          <w:sz w:val="28"/>
          <w:szCs w:val="28"/>
        </w:rPr>
        <w:t>ж</w:t>
      </w:r>
      <w:r w:rsidRPr="00364246">
        <w:rPr>
          <w:rFonts w:ascii="Times New Roman" w:hAnsi="Times New Roman" w:cs="Times New Roman"/>
          <w:sz w:val="28"/>
          <w:szCs w:val="28"/>
        </w:rPr>
        <w:t>дане, права и интересы которых нарушены в результате ненадлежащей рекл</w:t>
      </w:r>
      <w:r w:rsidRPr="00364246">
        <w:rPr>
          <w:rFonts w:ascii="Times New Roman" w:hAnsi="Times New Roman" w:cs="Times New Roman"/>
          <w:sz w:val="28"/>
          <w:szCs w:val="28"/>
        </w:rPr>
        <w:t>а</w:t>
      </w:r>
      <w:r w:rsidRPr="00364246">
        <w:rPr>
          <w:rFonts w:ascii="Times New Roman" w:hAnsi="Times New Roman" w:cs="Times New Roman"/>
          <w:sz w:val="28"/>
          <w:szCs w:val="28"/>
        </w:rPr>
        <w:t>мы, могут обратиться в суд с исками, в том числе с исками о возмещении убы</w:t>
      </w:r>
      <w:r w:rsidRPr="00364246">
        <w:rPr>
          <w:rFonts w:ascii="Times New Roman" w:hAnsi="Times New Roman" w:cs="Times New Roman"/>
          <w:sz w:val="28"/>
          <w:szCs w:val="28"/>
        </w:rPr>
        <w:t>т</w:t>
      </w:r>
      <w:r w:rsidRPr="00364246">
        <w:rPr>
          <w:rFonts w:ascii="Times New Roman" w:hAnsi="Times New Roman" w:cs="Times New Roman"/>
          <w:sz w:val="28"/>
          <w:szCs w:val="28"/>
        </w:rPr>
        <w:t>ков, включая упущенную выгоду; возмещения вреда, причиненного здоровью и имуществу; компенсации морального</w:t>
      </w:r>
      <w:r>
        <w:rPr>
          <w:rFonts w:ascii="Times New Roman" w:hAnsi="Times New Roman" w:cs="Times New Roman"/>
          <w:sz w:val="28"/>
          <w:szCs w:val="28"/>
        </w:rPr>
        <w:t xml:space="preserve"> вреда; публичном опровержении </w:t>
      </w:r>
      <w:r w:rsidRPr="00364246">
        <w:rPr>
          <w:rFonts w:ascii="Times New Roman" w:hAnsi="Times New Roman" w:cs="Times New Roman"/>
          <w:sz w:val="28"/>
          <w:szCs w:val="28"/>
        </w:rPr>
        <w:t>нена</w:t>
      </w:r>
      <w:r w:rsidRPr="00364246">
        <w:rPr>
          <w:rFonts w:ascii="Times New Roman" w:hAnsi="Times New Roman" w:cs="Times New Roman"/>
          <w:sz w:val="28"/>
          <w:szCs w:val="28"/>
        </w:rPr>
        <w:t>д</w:t>
      </w:r>
      <w:r w:rsidRPr="00364246">
        <w:rPr>
          <w:rFonts w:ascii="Times New Roman" w:hAnsi="Times New Roman" w:cs="Times New Roman"/>
          <w:sz w:val="28"/>
          <w:szCs w:val="28"/>
        </w:rPr>
        <w:t>лежащей рекламы. Истцы по искам о возмещении вреда, причиненного нена</w:t>
      </w:r>
      <w:r w:rsidRPr="00364246">
        <w:rPr>
          <w:rFonts w:ascii="Times New Roman" w:hAnsi="Times New Roman" w:cs="Times New Roman"/>
          <w:sz w:val="28"/>
          <w:szCs w:val="28"/>
        </w:rPr>
        <w:t>д</w:t>
      </w:r>
      <w:r w:rsidRPr="00364246">
        <w:rPr>
          <w:rFonts w:ascii="Times New Roman" w:hAnsi="Times New Roman" w:cs="Times New Roman"/>
          <w:sz w:val="28"/>
          <w:szCs w:val="28"/>
        </w:rPr>
        <w:t>лежащей рекламой здоровью, имуществу, чести, достоинству, деловой репут</w:t>
      </w:r>
      <w:r w:rsidRPr="00364246">
        <w:rPr>
          <w:rFonts w:ascii="Times New Roman" w:hAnsi="Times New Roman" w:cs="Times New Roman"/>
          <w:sz w:val="28"/>
          <w:szCs w:val="28"/>
        </w:rPr>
        <w:t>а</w:t>
      </w:r>
      <w:r w:rsidRPr="00364246">
        <w:rPr>
          <w:rFonts w:ascii="Times New Roman" w:hAnsi="Times New Roman" w:cs="Times New Roman"/>
          <w:sz w:val="28"/>
          <w:szCs w:val="28"/>
        </w:rPr>
        <w:t>ции, освобождаются от уплаты государственной пошлины. Суды рассматрив</w:t>
      </w:r>
      <w:r w:rsidRPr="00364246">
        <w:rPr>
          <w:rFonts w:ascii="Times New Roman" w:hAnsi="Times New Roman" w:cs="Times New Roman"/>
          <w:sz w:val="28"/>
          <w:szCs w:val="28"/>
        </w:rPr>
        <w:t>а</w:t>
      </w:r>
      <w:r w:rsidRPr="00364246">
        <w:rPr>
          <w:rFonts w:ascii="Times New Roman" w:hAnsi="Times New Roman" w:cs="Times New Roman"/>
          <w:sz w:val="28"/>
          <w:szCs w:val="28"/>
        </w:rPr>
        <w:t>ют такие дела на основе общих норм гражданского права и процесса.</w:t>
      </w:r>
    </w:p>
    <w:p w:rsidR="007E6EC9" w:rsidRDefault="007E6EC9" w:rsidP="009E6C12">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Защита гражданских прав в административном порядке осуществляется лишь в случаях, предусмо</w:t>
      </w:r>
      <w:r>
        <w:rPr>
          <w:rFonts w:ascii="Times New Roman" w:hAnsi="Times New Roman" w:cs="Times New Roman"/>
          <w:sz w:val="28"/>
          <w:szCs w:val="28"/>
        </w:rPr>
        <w:t>тренном законом. Согласно ст.12.</w:t>
      </w:r>
      <w:r w:rsidRPr="00364246">
        <w:rPr>
          <w:rFonts w:ascii="Times New Roman" w:hAnsi="Times New Roman" w:cs="Times New Roman"/>
          <w:sz w:val="28"/>
          <w:szCs w:val="28"/>
        </w:rPr>
        <w:t>15 Кодекса Респу</w:t>
      </w:r>
      <w:r w:rsidRPr="00364246">
        <w:rPr>
          <w:rFonts w:ascii="Times New Roman" w:hAnsi="Times New Roman" w:cs="Times New Roman"/>
          <w:sz w:val="28"/>
          <w:szCs w:val="28"/>
        </w:rPr>
        <w:t>б</w:t>
      </w:r>
      <w:r w:rsidRPr="00364246">
        <w:rPr>
          <w:rFonts w:ascii="Times New Roman" w:hAnsi="Times New Roman" w:cs="Times New Roman"/>
          <w:sz w:val="28"/>
          <w:szCs w:val="28"/>
        </w:rPr>
        <w:t>лики Беларусь об административных правонарушениях нарушение рекламод</w:t>
      </w:r>
      <w:r w:rsidRPr="00364246">
        <w:rPr>
          <w:rFonts w:ascii="Times New Roman" w:hAnsi="Times New Roman" w:cs="Times New Roman"/>
          <w:sz w:val="28"/>
          <w:szCs w:val="28"/>
        </w:rPr>
        <w:t>а</w:t>
      </w:r>
      <w:r w:rsidRPr="00364246">
        <w:rPr>
          <w:rFonts w:ascii="Times New Roman" w:hAnsi="Times New Roman" w:cs="Times New Roman"/>
          <w:sz w:val="28"/>
          <w:szCs w:val="28"/>
        </w:rPr>
        <w:t>телем, рекламопроизводителем, рекламораспространителем или должностным лицом государственного органа законодательства о рекламе, в том числе ра</w:t>
      </w:r>
      <w:r w:rsidRPr="00364246">
        <w:rPr>
          <w:rFonts w:ascii="Times New Roman" w:hAnsi="Times New Roman" w:cs="Times New Roman"/>
          <w:sz w:val="28"/>
          <w:szCs w:val="28"/>
        </w:rPr>
        <w:t>з</w:t>
      </w:r>
      <w:r w:rsidRPr="00364246">
        <w:rPr>
          <w:rFonts w:ascii="Times New Roman" w:hAnsi="Times New Roman" w:cs="Times New Roman"/>
          <w:sz w:val="28"/>
          <w:szCs w:val="28"/>
        </w:rPr>
        <w:t>мещение (распространение) распространителем на территории Республики Б</w:t>
      </w:r>
      <w:r w:rsidRPr="00364246">
        <w:rPr>
          <w:rFonts w:ascii="Times New Roman" w:hAnsi="Times New Roman" w:cs="Times New Roman"/>
          <w:sz w:val="28"/>
          <w:szCs w:val="28"/>
        </w:rPr>
        <w:t>е</w:t>
      </w:r>
      <w:r w:rsidRPr="00364246">
        <w:rPr>
          <w:rFonts w:ascii="Times New Roman" w:hAnsi="Times New Roman" w:cs="Times New Roman"/>
          <w:sz w:val="28"/>
          <w:szCs w:val="28"/>
        </w:rPr>
        <w:t>ларусь рекламы, подлежащей согласованию с уполномоченным государстве</w:t>
      </w:r>
      <w:r w:rsidRPr="00364246">
        <w:rPr>
          <w:rFonts w:ascii="Times New Roman" w:hAnsi="Times New Roman" w:cs="Times New Roman"/>
          <w:sz w:val="28"/>
          <w:szCs w:val="28"/>
        </w:rPr>
        <w:t>н</w:t>
      </w:r>
      <w:r w:rsidRPr="00364246">
        <w:rPr>
          <w:rFonts w:ascii="Times New Roman" w:hAnsi="Times New Roman" w:cs="Times New Roman"/>
          <w:sz w:val="28"/>
          <w:szCs w:val="28"/>
        </w:rPr>
        <w:t>ным органом, без такого согласования или рекламы продукции, товаров (работ, услуг), производимых на этой территории, изготовленной с привлечением ин</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странных или международных юридических лиц (организаций, не являющихся юридическими лицами), иностранных граждан или лиц без гражданства, кроме случаев, когда законодательными актами разрешено такое изготовление, </w:t>
      </w:r>
      <w:r>
        <w:rPr>
          <w:rFonts w:ascii="Times New Roman" w:hAnsi="Times New Roman" w:cs="Times New Roman"/>
          <w:sz w:val="28"/>
          <w:szCs w:val="28"/>
        </w:rPr>
        <w:t xml:space="preserve"> </w:t>
      </w:r>
      <w:r w:rsidRPr="00364246">
        <w:rPr>
          <w:rFonts w:ascii="Times New Roman" w:hAnsi="Times New Roman" w:cs="Times New Roman"/>
          <w:sz w:val="28"/>
          <w:szCs w:val="28"/>
        </w:rPr>
        <w:t>вл</w:t>
      </w:r>
      <w:r w:rsidRPr="00364246">
        <w:rPr>
          <w:rFonts w:ascii="Times New Roman" w:hAnsi="Times New Roman" w:cs="Times New Roman"/>
          <w:sz w:val="28"/>
          <w:szCs w:val="28"/>
        </w:rPr>
        <w:t>е</w:t>
      </w:r>
      <w:r w:rsidRPr="00364246">
        <w:rPr>
          <w:rFonts w:ascii="Times New Roman" w:hAnsi="Times New Roman" w:cs="Times New Roman"/>
          <w:sz w:val="28"/>
          <w:szCs w:val="28"/>
        </w:rPr>
        <w:t>чет наложение штрафа на индивидуального предпринимателя или юридическое лицо в размере от 50 до 500 базовых величин.</w:t>
      </w:r>
    </w:p>
    <w:p w:rsidR="007E6EC9" w:rsidRDefault="007E6EC9" w:rsidP="009E6C12">
      <w:pPr>
        <w:spacing w:after="0" w:line="245" w:lineRule="auto"/>
        <w:ind w:firstLine="709"/>
        <w:jc w:val="both"/>
        <w:rPr>
          <w:rFonts w:ascii="Times New Roman" w:hAnsi="Times New Roman" w:cs="Times New Roman"/>
          <w:sz w:val="28"/>
          <w:szCs w:val="28"/>
        </w:rPr>
      </w:pPr>
    </w:p>
    <w:p w:rsidR="007E6EC9" w:rsidRPr="00B8212E" w:rsidRDefault="007E6EC9" w:rsidP="009E6C12">
      <w:pPr>
        <w:spacing w:after="0" w:line="245" w:lineRule="auto"/>
        <w:ind w:firstLine="709"/>
        <w:jc w:val="both"/>
        <w:rPr>
          <w:rFonts w:ascii="Times New Roman" w:hAnsi="Times New Roman" w:cs="Times New Roman"/>
          <w:b/>
          <w:bCs/>
          <w:sz w:val="28"/>
          <w:szCs w:val="28"/>
        </w:rPr>
      </w:pPr>
      <w:r w:rsidRPr="00B8212E">
        <w:rPr>
          <w:rFonts w:ascii="Times New Roman" w:hAnsi="Times New Roman" w:cs="Times New Roman"/>
          <w:b/>
          <w:bCs/>
          <w:sz w:val="28"/>
          <w:szCs w:val="28"/>
        </w:rPr>
        <w:t>Темы рефератов:</w:t>
      </w:r>
    </w:p>
    <w:p w:rsidR="007E6EC9" w:rsidRPr="00B8212E" w:rsidRDefault="007E6EC9" w:rsidP="009E6C12">
      <w:pPr>
        <w:spacing w:after="0" w:line="245" w:lineRule="auto"/>
        <w:ind w:firstLine="709"/>
        <w:jc w:val="both"/>
        <w:rPr>
          <w:rFonts w:ascii="Times New Roman" w:hAnsi="Times New Roman" w:cs="Times New Roman"/>
          <w:sz w:val="28"/>
          <w:szCs w:val="28"/>
        </w:rPr>
      </w:pPr>
      <w:r w:rsidRPr="00B8212E">
        <w:rPr>
          <w:rFonts w:ascii="Times New Roman" w:hAnsi="Times New Roman" w:cs="Times New Roman"/>
          <w:sz w:val="28"/>
          <w:szCs w:val="28"/>
        </w:rPr>
        <w:t>1. Полномочия Республиканского антимонопольного органа по госуда</w:t>
      </w:r>
      <w:r w:rsidRPr="00B8212E">
        <w:rPr>
          <w:rFonts w:ascii="Times New Roman" w:hAnsi="Times New Roman" w:cs="Times New Roman"/>
          <w:sz w:val="28"/>
          <w:szCs w:val="28"/>
        </w:rPr>
        <w:t>р</w:t>
      </w:r>
      <w:r w:rsidRPr="00B8212E">
        <w:rPr>
          <w:rFonts w:ascii="Times New Roman" w:hAnsi="Times New Roman" w:cs="Times New Roman"/>
          <w:sz w:val="28"/>
          <w:szCs w:val="28"/>
        </w:rPr>
        <w:t>ственному контролю в области рекламы.</w:t>
      </w:r>
    </w:p>
    <w:p w:rsidR="007E6EC9" w:rsidRPr="00B8212E" w:rsidRDefault="007E6EC9" w:rsidP="009E6C12">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2. Контрреклама и основы ее правового регулирования.</w:t>
      </w:r>
    </w:p>
    <w:p w:rsidR="007E6EC9" w:rsidRDefault="007E6EC9" w:rsidP="009E6C12">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3. Скрытая реклама и основы ее правового регулирования.</w:t>
      </w:r>
    </w:p>
    <w:p w:rsidR="007E6EC9" w:rsidRPr="00B8212E" w:rsidRDefault="007E6EC9" w:rsidP="009E6C12">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4. Нативная тизерная реклама и основы ее правового регулирования.</w:t>
      </w:r>
    </w:p>
    <w:p w:rsidR="007E6EC9" w:rsidRDefault="007E6EC9" w:rsidP="00ED7B97">
      <w:pPr>
        <w:spacing w:after="0" w:line="240" w:lineRule="auto"/>
        <w:ind w:firstLine="709"/>
        <w:jc w:val="both"/>
        <w:rPr>
          <w:rFonts w:ascii="Times New Roman" w:hAnsi="Times New Roman" w:cs="Times New Roman"/>
          <w:sz w:val="28"/>
          <w:szCs w:val="28"/>
        </w:rPr>
      </w:pPr>
    </w:p>
    <w:p w:rsidR="007E6EC9" w:rsidRPr="00B8212E" w:rsidRDefault="007E6EC9" w:rsidP="00ED7B97">
      <w:pPr>
        <w:spacing w:after="0" w:line="240" w:lineRule="auto"/>
        <w:ind w:firstLine="709"/>
        <w:jc w:val="both"/>
        <w:rPr>
          <w:rFonts w:ascii="Times New Roman" w:hAnsi="Times New Roman" w:cs="Times New Roman"/>
          <w:sz w:val="28"/>
          <w:szCs w:val="28"/>
        </w:rPr>
      </w:pPr>
    </w:p>
    <w:p w:rsidR="007E6EC9" w:rsidRPr="00364246" w:rsidRDefault="00850304" w:rsidP="00ED7B9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Список источников</w:t>
      </w:r>
    </w:p>
    <w:p w:rsidR="007E6EC9" w:rsidRPr="00ED7B97"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D7B97">
        <w:rPr>
          <w:rFonts w:ascii="Times New Roman" w:hAnsi="Times New Roman" w:cs="Times New Roman"/>
          <w:sz w:val="28"/>
          <w:szCs w:val="28"/>
        </w:rPr>
        <w:t>Колеснева, Е. П., Любецкий, П. Б. Рекламная деятельность: уч. пособие для студентов высших учебных заведений по экономическим специальностям. – Мн.: ТетраСитемс, 2009.</w:t>
      </w:r>
    </w:p>
    <w:p w:rsidR="007E6EC9" w:rsidRPr="00ED7B97"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D7B97">
        <w:rPr>
          <w:rFonts w:ascii="Times New Roman" w:hAnsi="Times New Roman" w:cs="Times New Roman"/>
          <w:sz w:val="28"/>
          <w:szCs w:val="28"/>
        </w:rPr>
        <w:t xml:space="preserve">Правовое регулирование маркетинговой деятельности. Учебно-методический комплекс. Автор-составитель: Веселкова Е.Г. – М.:РГТЭУ, 2009. [Электронный ресурс: </w:t>
      </w:r>
      <w:hyperlink r:id="rId23" w:history="1">
        <w:r w:rsidRPr="00ED7B97">
          <w:rPr>
            <w:rStyle w:val="aa"/>
            <w:rFonts w:ascii="Times New Roman" w:hAnsi="Times New Roman" w:cs="Times New Roman"/>
            <w:sz w:val="28"/>
            <w:szCs w:val="28"/>
            <w:lang w:val="en-US"/>
          </w:rPr>
          <w:t>https</w:t>
        </w:r>
        <w:r w:rsidRPr="00ED7B97">
          <w:rPr>
            <w:rStyle w:val="aa"/>
            <w:rFonts w:ascii="Times New Roman" w:hAnsi="Times New Roman" w:cs="Times New Roman"/>
            <w:sz w:val="28"/>
            <w:szCs w:val="28"/>
          </w:rPr>
          <w:t>://</w:t>
        </w:r>
        <w:r w:rsidRPr="00ED7B97">
          <w:rPr>
            <w:rStyle w:val="aa"/>
            <w:rFonts w:ascii="Times New Roman" w:hAnsi="Times New Roman" w:cs="Times New Roman"/>
            <w:sz w:val="28"/>
            <w:szCs w:val="28"/>
            <w:lang w:val="en-US"/>
          </w:rPr>
          <w:t>www</w:t>
        </w:r>
        <w:r w:rsidRPr="00ED7B97">
          <w:rPr>
            <w:rStyle w:val="aa"/>
            <w:rFonts w:ascii="Times New Roman" w:hAnsi="Times New Roman" w:cs="Times New Roman"/>
            <w:sz w:val="28"/>
            <w:szCs w:val="28"/>
          </w:rPr>
          <w:t>.</w:t>
        </w:r>
        <w:r w:rsidRPr="00ED7B97">
          <w:rPr>
            <w:rStyle w:val="aa"/>
            <w:rFonts w:ascii="Times New Roman" w:hAnsi="Times New Roman" w:cs="Times New Roman"/>
            <w:sz w:val="28"/>
            <w:szCs w:val="28"/>
            <w:lang w:val="en-US"/>
          </w:rPr>
          <w:t>tut</w:t>
        </w:r>
        <w:r w:rsidRPr="00ED7B97">
          <w:rPr>
            <w:rStyle w:val="aa"/>
            <w:rFonts w:ascii="Times New Roman" w:hAnsi="Times New Roman" w:cs="Times New Roman"/>
            <w:sz w:val="28"/>
            <w:szCs w:val="28"/>
          </w:rPr>
          <w:t>.</w:t>
        </w:r>
        <w:r w:rsidRPr="00ED7B97">
          <w:rPr>
            <w:rStyle w:val="aa"/>
            <w:rFonts w:ascii="Times New Roman" w:hAnsi="Times New Roman" w:cs="Times New Roman"/>
            <w:sz w:val="28"/>
            <w:szCs w:val="28"/>
            <w:lang w:val="en-US"/>
          </w:rPr>
          <w:t>by</w:t>
        </w:r>
      </w:hyperlink>
      <w:r w:rsidRPr="00ED7B97">
        <w:rPr>
          <w:rFonts w:ascii="Times New Roman" w:hAnsi="Times New Roman" w:cs="Times New Roman"/>
          <w:sz w:val="28"/>
          <w:szCs w:val="28"/>
        </w:rPr>
        <w:t>].</w:t>
      </w:r>
    </w:p>
    <w:p w:rsidR="007E6EC9" w:rsidRPr="00ED7B97" w:rsidRDefault="007E6EC9" w:rsidP="00ED7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D7B97">
        <w:rPr>
          <w:rFonts w:ascii="Times New Roman" w:hAnsi="Times New Roman" w:cs="Times New Roman"/>
          <w:sz w:val="28"/>
          <w:szCs w:val="28"/>
        </w:rPr>
        <w:t>Интернет-маркетинг на 100 %. / Под ред. С. Сухова. – СПб.: Питер, 2013.</w:t>
      </w:r>
    </w:p>
    <w:p w:rsidR="007E6EC9" w:rsidRDefault="007E6EC9" w:rsidP="00377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77749">
        <w:rPr>
          <w:rFonts w:ascii="Times New Roman" w:hAnsi="Times New Roman" w:cs="Times New Roman"/>
          <w:sz w:val="28"/>
          <w:szCs w:val="28"/>
        </w:rPr>
        <w:t>Чернецкая, Н. А. Информационное право: ответы на экзаменационные вопросы. – Мн.: Тетралитет, 2014.</w:t>
      </w:r>
    </w:p>
    <w:p w:rsidR="004E5FEC" w:rsidRDefault="004E5FEC" w:rsidP="00377749">
      <w:pPr>
        <w:spacing w:after="0" w:line="240" w:lineRule="auto"/>
        <w:ind w:firstLine="709"/>
        <w:jc w:val="both"/>
        <w:rPr>
          <w:rFonts w:ascii="Times New Roman" w:hAnsi="Times New Roman" w:cs="Times New Roman"/>
          <w:sz w:val="28"/>
          <w:szCs w:val="28"/>
        </w:rPr>
      </w:pPr>
    </w:p>
    <w:p w:rsidR="004E5FEC" w:rsidRDefault="004E5FEC" w:rsidP="00377749">
      <w:pPr>
        <w:spacing w:after="0" w:line="240" w:lineRule="auto"/>
        <w:ind w:firstLine="709"/>
        <w:jc w:val="both"/>
        <w:rPr>
          <w:rFonts w:ascii="Times New Roman" w:hAnsi="Times New Roman" w:cs="Times New Roman"/>
          <w:b/>
          <w:sz w:val="28"/>
          <w:szCs w:val="28"/>
        </w:rPr>
      </w:pPr>
      <w:r w:rsidRPr="004E5FEC">
        <w:rPr>
          <w:rFonts w:ascii="Times New Roman" w:hAnsi="Times New Roman" w:cs="Times New Roman"/>
          <w:b/>
          <w:sz w:val="28"/>
          <w:szCs w:val="28"/>
        </w:rPr>
        <w:t>Кейс 1 по теме 8.</w:t>
      </w:r>
    </w:p>
    <w:p w:rsidR="00A42986" w:rsidRPr="00CD1273" w:rsidRDefault="00A42986" w:rsidP="00377749">
      <w:pPr>
        <w:spacing w:after="0" w:line="240" w:lineRule="auto"/>
        <w:ind w:firstLine="709"/>
        <w:jc w:val="both"/>
        <w:rPr>
          <w:rFonts w:ascii="Times New Roman" w:hAnsi="Times New Roman" w:cs="Times New Roman"/>
          <w:sz w:val="28"/>
          <w:szCs w:val="28"/>
          <w:lang w:val="en-US"/>
        </w:rPr>
      </w:pPr>
      <w:r w:rsidRPr="00A42986">
        <w:rPr>
          <w:rFonts w:ascii="Times New Roman" w:hAnsi="Times New Roman" w:cs="Times New Roman"/>
          <w:sz w:val="28"/>
          <w:szCs w:val="28"/>
        </w:rPr>
        <w:t>Описа</w:t>
      </w:r>
      <w:r>
        <w:rPr>
          <w:rFonts w:ascii="Times New Roman" w:hAnsi="Times New Roman" w:cs="Times New Roman"/>
          <w:sz w:val="28"/>
          <w:szCs w:val="28"/>
        </w:rPr>
        <w:t>ние ситуации. Пример по интернет-пространству России. Вы смо</w:t>
      </w:r>
      <w:r>
        <w:rPr>
          <w:rFonts w:ascii="Times New Roman" w:hAnsi="Times New Roman" w:cs="Times New Roman"/>
          <w:sz w:val="28"/>
          <w:szCs w:val="28"/>
        </w:rPr>
        <w:t>т</w:t>
      </w:r>
      <w:r>
        <w:rPr>
          <w:rFonts w:ascii="Times New Roman" w:hAnsi="Times New Roman" w:cs="Times New Roman"/>
          <w:sz w:val="28"/>
          <w:szCs w:val="28"/>
        </w:rPr>
        <w:t xml:space="preserve">рите сайт </w:t>
      </w:r>
      <w:hyperlink r:id="rId24" w:history="1">
        <w:r w:rsidRPr="007B4DF5">
          <w:rPr>
            <w:rStyle w:val="aa"/>
            <w:rFonts w:ascii="Times New Roman" w:hAnsi="Times New Roman" w:cs="Times New Roman"/>
            <w:sz w:val="28"/>
            <w:szCs w:val="28"/>
            <w:lang w:val="en-US"/>
          </w:rPr>
          <w:t>www</w:t>
        </w:r>
        <w:r w:rsidRPr="00A42986">
          <w:rPr>
            <w:rStyle w:val="aa"/>
            <w:rFonts w:ascii="Times New Roman" w:hAnsi="Times New Roman" w:cs="Times New Roman"/>
            <w:sz w:val="28"/>
            <w:szCs w:val="28"/>
          </w:rPr>
          <w:t>.</w:t>
        </w:r>
        <w:r w:rsidRPr="007B4DF5">
          <w:rPr>
            <w:rStyle w:val="aa"/>
            <w:rFonts w:ascii="Times New Roman" w:hAnsi="Times New Roman" w:cs="Times New Roman"/>
            <w:sz w:val="28"/>
            <w:szCs w:val="28"/>
            <w:lang w:val="en-US"/>
          </w:rPr>
          <w:t>vedomosti</w:t>
        </w:r>
        <w:r w:rsidRPr="00A42986">
          <w:rPr>
            <w:rStyle w:val="aa"/>
            <w:rFonts w:ascii="Times New Roman" w:hAnsi="Times New Roman" w:cs="Times New Roman"/>
            <w:sz w:val="28"/>
            <w:szCs w:val="28"/>
          </w:rPr>
          <w:t>.</w:t>
        </w:r>
        <w:r w:rsidRPr="007B4DF5">
          <w:rPr>
            <w:rStyle w:val="aa"/>
            <w:rFonts w:ascii="Times New Roman" w:hAnsi="Times New Roman" w:cs="Times New Roman"/>
            <w:sz w:val="28"/>
            <w:szCs w:val="28"/>
            <w:lang w:val="en-US"/>
          </w:rPr>
          <w:t>ru</w:t>
        </w:r>
      </w:hyperlink>
      <w:r w:rsidRPr="00A42986">
        <w:rPr>
          <w:rFonts w:ascii="Times New Roman" w:hAnsi="Times New Roman" w:cs="Times New Roman"/>
          <w:sz w:val="28"/>
          <w:szCs w:val="28"/>
        </w:rPr>
        <w:t xml:space="preserve"> (</w:t>
      </w:r>
      <w:r>
        <w:rPr>
          <w:rFonts w:ascii="Times New Roman" w:hAnsi="Times New Roman" w:cs="Times New Roman"/>
          <w:sz w:val="28"/>
          <w:szCs w:val="28"/>
        </w:rPr>
        <w:t xml:space="preserve">сайт уважаемой офлайновой газеты «Ведомости») и видите, что в среднем за декабрь 2007 года сайт посещали 74000 посетителей в сутки. </w:t>
      </w:r>
      <w:r w:rsidRPr="00FE6D5B">
        <w:rPr>
          <w:rFonts w:ascii="Times New Roman" w:hAnsi="Times New Roman" w:cs="Times New Roman"/>
          <w:sz w:val="28"/>
          <w:szCs w:val="28"/>
          <w:lang w:val="en-US"/>
        </w:rPr>
        <w:t>(</w:t>
      </w:r>
      <w:r>
        <w:rPr>
          <w:rFonts w:ascii="Times New Roman" w:hAnsi="Times New Roman" w:cs="Times New Roman"/>
          <w:sz w:val="28"/>
          <w:szCs w:val="28"/>
        </w:rPr>
        <w:t>Статистика</w:t>
      </w:r>
      <w:r w:rsidRPr="00FE6D5B">
        <w:rPr>
          <w:rFonts w:ascii="Times New Roman" w:hAnsi="Times New Roman" w:cs="Times New Roman"/>
          <w:sz w:val="28"/>
          <w:szCs w:val="28"/>
          <w:lang w:val="en-US"/>
        </w:rPr>
        <w:t xml:space="preserve"> </w:t>
      </w:r>
      <w:r>
        <w:rPr>
          <w:rFonts w:ascii="Times New Roman" w:hAnsi="Times New Roman" w:cs="Times New Roman"/>
          <w:sz w:val="28"/>
          <w:szCs w:val="28"/>
        </w:rPr>
        <w:t>Рамблера</w:t>
      </w:r>
      <w:r w:rsidRPr="00FE6D5B">
        <w:rPr>
          <w:rFonts w:ascii="Times New Roman" w:hAnsi="Times New Roman" w:cs="Times New Roman"/>
          <w:sz w:val="28"/>
          <w:szCs w:val="28"/>
          <w:lang w:val="en-US"/>
        </w:rPr>
        <w:t xml:space="preserve"> </w:t>
      </w:r>
      <w:r>
        <w:rPr>
          <w:rFonts w:ascii="Times New Roman" w:hAnsi="Times New Roman" w:cs="Times New Roman"/>
          <w:sz w:val="28"/>
          <w:szCs w:val="28"/>
          <w:lang w:val="en-US"/>
        </w:rPr>
        <w:t>top</w:t>
      </w:r>
      <w:r w:rsidR="00CD1273" w:rsidRPr="00FE6D5B">
        <w:rPr>
          <w:rFonts w:ascii="Times New Roman" w:hAnsi="Times New Roman" w:cs="Times New Roman"/>
          <w:sz w:val="28"/>
          <w:szCs w:val="28"/>
          <w:lang w:val="en-US"/>
        </w:rPr>
        <w:t xml:space="preserve">100. </w:t>
      </w:r>
      <w:r w:rsidR="00CD1273">
        <w:rPr>
          <w:rFonts w:ascii="Times New Roman" w:hAnsi="Times New Roman" w:cs="Times New Roman"/>
          <w:sz w:val="28"/>
          <w:szCs w:val="28"/>
          <w:lang w:val="en-US"/>
        </w:rPr>
        <w:t>Rambler</w:t>
      </w:r>
      <w:r w:rsidR="00CD1273" w:rsidRPr="00CD1273">
        <w:rPr>
          <w:rFonts w:ascii="Times New Roman" w:hAnsi="Times New Roman" w:cs="Times New Roman"/>
          <w:sz w:val="28"/>
          <w:szCs w:val="28"/>
          <w:lang w:val="en-US"/>
        </w:rPr>
        <w:t>.</w:t>
      </w:r>
      <w:r w:rsidR="00CD1273">
        <w:rPr>
          <w:rFonts w:ascii="Times New Roman" w:hAnsi="Times New Roman" w:cs="Times New Roman"/>
          <w:sz w:val="28"/>
          <w:szCs w:val="28"/>
          <w:lang w:val="en-US"/>
        </w:rPr>
        <w:t>ru</w:t>
      </w:r>
      <w:r w:rsidR="00CD1273" w:rsidRPr="00CD1273">
        <w:rPr>
          <w:rFonts w:ascii="Times New Roman" w:hAnsi="Times New Roman" w:cs="Times New Roman"/>
          <w:sz w:val="28"/>
          <w:szCs w:val="28"/>
          <w:lang w:val="en-US"/>
        </w:rPr>
        <w:t>/</w:t>
      </w:r>
      <w:r w:rsidR="00CD1273">
        <w:rPr>
          <w:rFonts w:ascii="Times New Roman" w:hAnsi="Times New Roman" w:cs="Times New Roman"/>
          <w:sz w:val="28"/>
          <w:szCs w:val="28"/>
          <w:lang w:val="en-US"/>
        </w:rPr>
        <w:t>cgi</w:t>
      </w:r>
      <w:r w:rsidR="00CD1273" w:rsidRPr="00CD1273">
        <w:rPr>
          <w:rFonts w:ascii="Times New Roman" w:hAnsi="Times New Roman" w:cs="Times New Roman"/>
          <w:sz w:val="28"/>
          <w:szCs w:val="28"/>
          <w:lang w:val="en-US"/>
        </w:rPr>
        <w:t>-</w:t>
      </w:r>
      <w:r w:rsidR="00CD1273">
        <w:rPr>
          <w:rFonts w:ascii="Times New Roman" w:hAnsi="Times New Roman" w:cs="Times New Roman"/>
          <w:sz w:val="28"/>
          <w:szCs w:val="28"/>
          <w:lang w:val="en-US"/>
        </w:rPr>
        <w:t>bin</w:t>
      </w:r>
      <w:r w:rsidR="00CD1273" w:rsidRPr="00CD1273">
        <w:rPr>
          <w:rFonts w:ascii="Times New Roman" w:hAnsi="Times New Roman" w:cs="Times New Roman"/>
          <w:sz w:val="28"/>
          <w:szCs w:val="28"/>
          <w:lang w:val="en-US"/>
        </w:rPr>
        <w:t>/</w:t>
      </w:r>
      <w:r w:rsidR="00CD1273">
        <w:rPr>
          <w:rFonts w:ascii="Times New Roman" w:hAnsi="Times New Roman" w:cs="Times New Roman"/>
          <w:sz w:val="28"/>
          <w:szCs w:val="28"/>
          <w:lang w:val="en-US"/>
        </w:rPr>
        <w:t>stats</w:t>
      </w:r>
      <w:r w:rsidR="00CD1273" w:rsidRPr="00CD1273">
        <w:rPr>
          <w:rFonts w:ascii="Times New Roman" w:hAnsi="Times New Roman" w:cs="Times New Roman"/>
          <w:sz w:val="28"/>
          <w:szCs w:val="28"/>
          <w:lang w:val="en-US"/>
        </w:rPr>
        <w:t>_</w:t>
      </w:r>
      <w:r w:rsidR="00CD1273">
        <w:rPr>
          <w:rFonts w:ascii="Times New Roman" w:hAnsi="Times New Roman" w:cs="Times New Roman"/>
          <w:sz w:val="28"/>
          <w:szCs w:val="28"/>
          <w:lang w:val="en-US"/>
        </w:rPr>
        <w:t>top</w:t>
      </w:r>
      <w:r w:rsidR="00CD1273" w:rsidRPr="00CD1273">
        <w:rPr>
          <w:rFonts w:ascii="Times New Roman" w:hAnsi="Times New Roman" w:cs="Times New Roman"/>
          <w:sz w:val="28"/>
          <w:szCs w:val="28"/>
          <w:lang w:val="en-US"/>
        </w:rPr>
        <w:t>100.</w:t>
      </w:r>
      <w:r w:rsidR="00CD1273">
        <w:rPr>
          <w:rFonts w:ascii="Times New Roman" w:hAnsi="Times New Roman" w:cs="Times New Roman"/>
          <w:sz w:val="28"/>
          <w:szCs w:val="28"/>
          <w:lang w:val="en-US"/>
        </w:rPr>
        <w:t>cgi</w:t>
      </w:r>
      <w:r w:rsidR="00CD1273" w:rsidRPr="00CD1273">
        <w:rPr>
          <w:rFonts w:ascii="Times New Roman" w:hAnsi="Times New Roman" w:cs="Times New Roman"/>
          <w:sz w:val="28"/>
          <w:szCs w:val="28"/>
          <w:lang w:val="en-US"/>
        </w:rPr>
        <w:t>?</w:t>
      </w:r>
      <w:r w:rsidR="00CD1273">
        <w:rPr>
          <w:rFonts w:ascii="Times New Roman" w:hAnsi="Times New Roman" w:cs="Times New Roman"/>
          <w:sz w:val="28"/>
          <w:szCs w:val="28"/>
          <w:lang w:val="en-US"/>
        </w:rPr>
        <w:t>id</w:t>
      </w:r>
      <w:r w:rsidR="00CD1273" w:rsidRPr="00CD1273">
        <w:rPr>
          <w:rFonts w:ascii="Times New Roman" w:hAnsi="Times New Roman" w:cs="Times New Roman"/>
          <w:sz w:val="28"/>
          <w:szCs w:val="28"/>
          <w:lang w:val="en-US"/>
        </w:rPr>
        <w:t>=123323</w:t>
      </w:r>
      <w:r w:rsidR="00CD1273">
        <w:rPr>
          <w:rFonts w:ascii="Times New Roman" w:hAnsi="Times New Roman" w:cs="Times New Roman"/>
          <w:sz w:val="28"/>
          <w:szCs w:val="28"/>
          <w:lang w:val="en-US"/>
        </w:rPr>
        <w:t>&amp;page</w:t>
      </w:r>
      <w:r w:rsidR="00CD1273" w:rsidRPr="00CD1273">
        <w:rPr>
          <w:rFonts w:ascii="Times New Roman" w:hAnsi="Times New Roman" w:cs="Times New Roman"/>
          <w:sz w:val="28"/>
          <w:szCs w:val="28"/>
          <w:lang w:val="en-US"/>
        </w:rPr>
        <w:t>=</w:t>
      </w:r>
      <w:r w:rsidR="00CD1273">
        <w:rPr>
          <w:rFonts w:ascii="Times New Roman" w:hAnsi="Times New Roman" w:cs="Times New Roman"/>
          <w:sz w:val="28"/>
          <w:szCs w:val="28"/>
          <w:lang w:val="en-US"/>
        </w:rPr>
        <w:t>2&amp;site=1&amp;subpage=2</w:t>
      </w:r>
      <w:r w:rsidR="00CD1273" w:rsidRPr="00CD1273">
        <w:rPr>
          <w:rFonts w:ascii="Times New Roman" w:hAnsi="Times New Roman" w:cs="Times New Roman"/>
          <w:sz w:val="28"/>
          <w:szCs w:val="28"/>
          <w:lang w:val="en-US"/>
        </w:rPr>
        <w:t>).</w:t>
      </w:r>
    </w:p>
    <w:p w:rsidR="00A42986" w:rsidRDefault="00A42986" w:rsidP="00377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если более критически </w:t>
      </w:r>
      <w:r w:rsidR="00CD1273">
        <w:rPr>
          <w:rFonts w:ascii="Times New Roman" w:hAnsi="Times New Roman" w:cs="Times New Roman"/>
          <w:sz w:val="28"/>
          <w:szCs w:val="28"/>
        </w:rPr>
        <w:t xml:space="preserve">и более подробно </w:t>
      </w:r>
      <w:r>
        <w:rPr>
          <w:rFonts w:ascii="Times New Roman" w:hAnsi="Times New Roman" w:cs="Times New Roman"/>
          <w:sz w:val="28"/>
          <w:szCs w:val="28"/>
        </w:rPr>
        <w:t>посмотреть на статистику</w:t>
      </w:r>
      <w:r w:rsidR="00CD1273">
        <w:rPr>
          <w:rFonts w:ascii="Times New Roman" w:hAnsi="Times New Roman" w:cs="Times New Roman"/>
          <w:sz w:val="28"/>
          <w:szCs w:val="28"/>
        </w:rPr>
        <w:t xml:space="preserve"> Рамблера, выясняется, что владельцы сайта лукавят: они установили один сче</w:t>
      </w:r>
      <w:r w:rsidR="00CD1273">
        <w:rPr>
          <w:rFonts w:ascii="Times New Roman" w:hAnsi="Times New Roman" w:cs="Times New Roman"/>
          <w:sz w:val="28"/>
          <w:szCs w:val="28"/>
        </w:rPr>
        <w:t>т</w:t>
      </w:r>
      <w:r w:rsidR="00CD1273">
        <w:rPr>
          <w:rFonts w:ascii="Times New Roman" w:hAnsi="Times New Roman" w:cs="Times New Roman"/>
          <w:sz w:val="28"/>
          <w:szCs w:val="28"/>
        </w:rPr>
        <w:t xml:space="preserve">чик на 2 сайта: </w:t>
      </w:r>
      <w:r w:rsidR="00CD1273">
        <w:rPr>
          <w:rFonts w:ascii="Times New Roman" w:hAnsi="Times New Roman" w:cs="Times New Roman"/>
          <w:sz w:val="28"/>
          <w:szCs w:val="28"/>
          <w:lang w:val="en-US"/>
        </w:rPr>
        <w:t>Vedomosty</w:t>
      </w:r>
      <w:r w:rsidR="00CD1273" w:rsidRPr="00CD1273">
        <w:rPr>
          <w:rFonts w:ascii="Times New Roman" w:hAnsi="Times New Roman" w:cs="Times New Roman"/>
          <w:sz w:val="28"/>
          <w:szCs w:val="28"/>
        </w:rPr>
        <w:t>.</w:t>
      </w:r>
      <w:r w:rsidR="00CD1273">
        <w:rPr>
          <w:rFonts w:ascii="Times New Roman" w:hAnsi="Times New Roman" w:cs="Times New Roman"/>
          <w:sz w:val="28"/>
          <w:szCs w:val="28"/>
          <w:lang w:val="en-US"/>
        </w:rPr>
        <w:t>ru</w:t>
      </w:r>
      <w:r w:rsidR="00CD1273">
        <w:rPr>
          <w:rFonts w:ascii="Times New Roman" w:hAnsi="Times New Roman" w:cs="Times New Roman"/>
          <w:sz w:val="28"/>
          <w:szCs w:val="28"/>
        </w:rPr>
        <w:t xml:space="preserve"> и </w:t>
      </w:r>
      <w:r w:rsidR="00CD1273">
        <w:rPr>
          <w:rFonts w:ascii="Times New Roman" w:hAnsi="Times New Roman" w:cs="Times New Roman"/>
          <w:sz w:val="28"/>
          <w:szCs w:val="28"/>
          <w:lang w:val="en-US"/>
        </w:rPr>
        <w:t>Smoney</w:t>
      </w:r>
      <w:r w:rsidR="00CD1273" w:rsidRPr="00CD1273">
        <w:rPr>
          <w:rFonts w:ascii="Times New Roman" w:hAnsi="Times New Roman" w:cs="Times New Roman"/>
          <w:sz w:val="28"/>
          <w:szCs w:val="28"/>
        </w:rPr>
        <w:t>.</w:t>
      </w:r>
      <w:r w:rsidR="00CD1273">
        <w:rPr>
          <w:rFonts w:ascii="Times New Roman" w:hAnsi="Times New Roman" w:cs="Times New Roman"/>
          <w:sz w:val="28"/>
          <w:szCs w:val="28"/>
          <w:lang w:val="en-US"/>
        </w:rPr>
        <w:t>ru</w:t>
      </w:r>
      <w:r w:rsidR="00CD1273">
        <w:rPr>
          <w:rFonts w:ascii="Times New Roman" w:hAnsi="Times New Roman" w:cs="Times New Roman"/>
          <w:sz w:val="28"/>
          <w:szCs w:val="28"/>
        </w:rPr>
        <w:t xml:space="preserve">, хотя правилами Рамблера это строго запрещено. </w:t>
      </w:r>
      <w:r w:rsidR="00CD1273" w:rsidRPr="00CD1273">
        <w:rPr>
          <w:rFonts w:ascii="Times New Roman" w:hAnsi="Times New Roman" w:cs="Times New Roman"/>
          <w:b/>
          <w:sz w:val="28"/>
          <w:szCs w:val="28"/>
        </w:rPr>
        <w:t>Поэтому посещаемость сайта – не залог вашей рекламы.</w:t>
      </w:r>
      <w:r w:rsidR="009732B5">
        <w:rPr>
          <w:rFonts w:ascii="Times New Roman" w:hAnsi="Times New Roman" w:cs="Times New Roman"/>
          <w:sz w:val="28"/>
          <w:szCs w:val="28"/>
        </w:rPr>
        <w:t xml:space="preserve"> Авторы</w:t>
      </w:r>
    </w:p>
    <w:p w:rsidR="009732B5" w:rsidRDefault="009732B5" w:rsidP="00973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книги «Интернет-маркетинг 100%» утверждают, что они знают примеры, когда с сайта, на который «ходит» всего 1500-1800 посетителей в сутки, идут звонки рекламодателям и идут продажи.</w:t>
      </w:r>
    </w:p>
    <w:p w:rsidR="00B9109B" w:rsidRDefault="00B9109B" w:rsidP="009732B5">
      <w:pPr>
        <w:spacing w:after="0" w:line="240" w:lineRule="auto"/>
        <w:jc w:val="both"/>
        <w:rPr>
          <w:rFonts w:ascii="Times New Roman" w:hAnsi="Times New Roman" w:cs="Times New Roman"/>
          <w:sz w:val="28"/>
          <w:szCs w:val="28"/>
        </w:rPr>
      </w:pPr>
      <w:r w:rsidRPr="00C45A98">
        <w:rPr>
          <w:rFonts w:ascii="Times New Roman" w:hAnsi="Times New Roman" w:cs="Times New Roman"/>
          <w:sz w:val="28"/>
          <w:szCs w:val="28"/>
        </w:rPr>
        <w:t>Вопрос:</w:t>
      </w:r>
      <w:r>
        <w:rPr>
          <w:rFonts w:ascii="Times New Roman" w:hAnsi="Times New Roman" w:cs="Times New Roman"/>
          <w:sz w:val="28"/>
          <w:szCs w:val="28"/>
        </w:rPr>
        <w:t xml:space="preserve"> найдите подтвержение тому, что посещаемость сайта не есть залог увеличения продаж белорусской фирмы-владельца сайта. Оцените тезис: пос</w:t>
      </w:r>
      <w:r>
        <w:rPr>
          <w:rFonts w:ascii="Times New Roman" w:hAnsi="Times New Roman" w:cs="Times New Roman"/>
          <w:sz w:val="28"/>
          <w:szCs w:val="28"/>
        </w:rPr>
        <w:t>е</w:t>
      </w:r>
      <w:r>
        <w:rPr>
          <w:rFonts w:ascii="Times New Roman" w:hAnsi="Times New Roman" w:cs="Times New Roman"/>
          <w:sz w:val="28"/>
          <w:szCs w:val="28"/>
        </w:rPr>
        <w:t>щаемость сайта не всегда увеличивает продажи. Найдите объяснение этому я</w:t>
      </w:r>
      <w:r>
        <w:rPr>
          <w:rFonts w:ascii="Times New Roman" w:hAnsi="Times New Roman" w:cs="Times New Roman"/>
          <w:sz w:val="28"/>
          <w:szCs w:val="28"/>
        </w:rPr>
        <w:t>в</w:t>
      </w:r>
      <w:r>
        <w:rPr>
          <w:rFonts w:ascii="Times New Roman" w:hAnsi="Times New Roman" w:cs="Times New Roman"/>
          <w:sz w:val="28"/>
          <w:szCs w:val="28"/>
        </w:rPr>
        <w:t>лению.</w:t>
      </w:r>
    </w:p>
    <w:p w:rsidR="00B9109B" w:rsidRDefault="00B9109B" w:rsidP="009732B5">
      <w:pPr>
        <w:spacing w:after="0" w:line="240" w:lineRule="auto"/>
        <w:jc w:val="both"/>
        <w:rPr>
          <w:rFonts w:ascii="Times New Roman" w:hAnsi="Times New Roman" w:cs="Times New Roman"/>
          <w:sz w:val="28"/>
          <w:szCs w:val="28"/>
        </w:rPr>
      </w:pPr>
      <w:r w:rsidRPr="00C45A98">
        <w:rPr>
          <w:rFonts w:ascii="Times New Roman" w:hAnsi="Times New Roman" w:cs="Times New Roman"/>
          <w:b/>
          <w:sz w:val="28"/>
          <w:szCs w:val="28"/>
        </w:rPr>
        <w:t>Возможный ответ:</w:t>
      </w:r>
      <w:r>
        <w:rPr>
          <w:rFonts w:ascii="Times New Roman" w:hAnsi="Times New Roman" w:cs="Times New Roman"/>
          <w:sz w:val="28"/>
          <w:szCs w:val="28"/>
        </w:rPr>
        <w:t xml:space="preserve"> кроме откровенного манипулирования при подсчете кликов вероятны и другие характеристики товаров (услуг), рекламируемых в Интерн</w:t>
      </w:r>
      <w:r>
        <w:rPr>
          <w:rFonts w:ascii="Times New Roman" w:hAnsi="Times New Roman" w:cs="Times New Roman"/>
          <w:sz w:val="28"/>
          <w:szCs w:val="28"/>
        </w:rPr>
        <w:t>е</w:t>
      </w:r>
      <w:r>
        <w:rPr>
          <w:rFonts w:ascii="Times New Roman" w:hAnsi="Times New Roman" w:cs="Times New Roman"/>
          <w:sz w:val="28"/>
          <w:szCs w:val="28"/>
        </w:rPr>
        <w:t>те: репутация товара (услуги), прежде всего. Возможны и другие характеристик товара (услуги): поставки зарубежным потребителям</w:t>
      </w:r>
      <w:r w:rsidR="000E409F">
        <w:rPr>
          <w:rFonts w:ascii="Times New Roman" w:hAnsi="Times New Roman" w:cs="Times New Roman"/>
          <w:sz w:val="28"/>
          <w:szCs w:val="28"/>
        </w:rPr>
        <w:t xml:space="preserve"> и доля на зарубежных рынках</w:t>
      </w:r>
      <w:r>
        <w:rPr>
          <w:rFonts w:ascii="Times New Roman" w:hAnsi="Times New Roman" w:cs="Times New Roman"/>
          <w:sz w:val="28"/>
          <w:szCs w:val="28"/>
        </w:rPr>
        <w:t>, качественные хар</w:t>
      </w:r>
      <w:r w:rsidR="000E409F">
        <w:rPr>
          <w:rFonts w:ascii="Times New Roman" w:hAnsi="Times New Roman" w:cs="Times New Roman"/>
          <w:sz w:val="28"/>
          <w:szCs w:val="28"/>
        </w:rPr>
        <w:t>а</w:t>
      </w:r>
      <w:r>
        <w:rPr>
          <w:rFonts w:ascii="Times New Roman" w:hAnsi="Times New Roman" w:cs="Times New Roman"/>
          <w:sz w:val="28"/>
          <w:szCs w:val="28"/>
        </w:rPr>
        <w:t>ктеристики, удобство оформления заказа, скорость поставки товаров (услуг), качественное послепродажное обслуживание, соо</w:t>
      </w:r>
      <w:r>
        <w:rPr>
          <w:rFonts w:ascii="Times New Roman" w:hAnsi="Times New Roman" w:cs="Times New Roman"/>
          <w:sz w:val="28"/>
          <w:szCs w:val="28"/>
        </w:rPr>
        <w:t>т</w:t>
      </w:r>
      <w:r>
        <w:rPr>
          <w:rFonts w:ascii="Times New Roman" w:hAnsi="Times New Roman" w:cs="Times New Roman"/>
          <w:sz w:val="28"/>
          <w:szCs w:val="28"/>
        </w:rPr>
        <w:t>ветствие определенным стандартам</w:t>
      </w:r>
      <w:r w:rsidR="000E409F">
        <w:rPr>
          <w:rFonts w:ascii="Times New Roman" w:hAnsi="Times New Roman" w:cs="Times New Roman"/>
          <w:sz w:val="28"/>
          <w:szCs w:val="28"/>
        </w:rPr>
        <w:t xml:space="preserve">, валютный курс </w:t>
      </w:r>
      <w:r>
        <w:rPr>
          <w:rFonts w:ascii="Times New Roman" w:hAnsi="Times New Roman" w:cs="Times New Roman"/>
          <w:sz w:val="28"/>
          <w:szCs w:val="28"/>
        </w:rPr>
        <w:t xml:space="preserve"> (список можно продо</w:t>
      </w:r>
      <w:r>
        <w:rPr>
          <w:rFonts w:ascii="Times New Roman" w:hAnsi="Times New Roman" w:cs="Times New Roman"/>
          <w:sz w:val="28"/>
          <w:szCs w:val="28"/>
        </w:rPr>
        <w:t>л</w:t>
      </w:r>
      <w:r>
        <w:rPr>
          <w:rFonts w:ascii="Times New Roman" w:hAnsi="Times New Roman" w:cs="Times New Roman"/>
          <w:sz w:val="28"/>
          <w:szCs w:val="28"/>
        </w:rPr>
        <w:t>жить).</w:t>
      </w:r>
      <w:r w:rsidR="000E409F">
        <w:rPr>
          <w:rFonts w:ascii="Times New Roman" w:hAnsi="Times New Roman" w:cs="Times New Roman"/>
          <w:sz w:val="28"/>
          <w:szCs w:val="28"/>
        </w:rPr>
        <w:t xml:space="preserve"> Соблюдение стандартов при производстве товаров (оказании услуг) и качественные характеристики товара (услуги) возможно рассматривать как с</w:t>
      </w:r>
      <w:r w:rsidR="000E409F">
        <w:rPr>
          <w:rFonts w:ascii="Times New Roman" w:hAnsi="Times New Roman" w:cs="Times New Roman"/>
          <w:sz w:val="28"/>
          <w:szCs w:val="28"/>
        </w:rPr>
        <w:t>о</w:t>
      </w:r>
      <w:r w:rsidR="000E409F">
        <w:rPr>
          <w:rFonts w:ascii="Times New Roman" w:hAnsi="Times New Roman" w:cs="Times New Roman"/>
          <w:sz w:val="28"/>
          <w:szCs w:val="28"/>
        </w:rPr>
        <w:t>ставную часть репутации товара (услуги).</w:t>
      </w:r>
    </w:p>
    <w:p w:rsidR="000836F3" w:rsidRDefault="000836F3" w:rsidP="009732B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836F3">
        <w:rPr>
          <w:rFonts w:ascii="Times New Roman" w:hAnsi="Times New Roman" w:cs="Times New Roman"/>
          <w:b/>
          <w:sz w:val="28"/>
          <w:szCs w:val="28"/>
        </w:rPr>
        <w:t>Кейс 2 по теме 8.</w:t>
      </w:r>
    </w:p>
    <w:p w:rsidR="00CA2AD1" w:rsidRDefault="00CA2AD1" w:rsidP="00CA2AD1">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CA2AD1">
        <w:rPr>
          <w:rFonts w:ascii="Times New Roman" w:hAnsi="Times New Roman" w:cs="Times New Roman"/>
          <w:sz w:val="28"/>
          <w:szCs w:val="28"/>
        </w:rPr>
        <w:t xml:space="preserve">Пример </w:t>
      </w:r>
      <w:r>
        <w:rPr>
          <w:rFonts w:ascii="Times New Roman" w:hAnsi="Times New Roman" w:cs="Times New Roman"/>
          <w:sz w:val="28"/>
          <w:szCs w:val="28"/>
        </w:rPr>
        <w:t xml:space="preserve">баннера, который выполнен правильно </w:t>
      </w:r>
      <w:r w:rsidRPr="00CA2AD1">
        <w:rPr>
          <w:rFonts w:ascii="Times New Roman" w:hAnsi="Times New Roman" w:cs="Times New Roman"/>
          <w:sz w:val="28"/>
          <w:szCs w:val="28"/>
        </w:rPr>
        <w:t>[3]</w:t>
      </w:r>
      <w:r>
        <w:rPr>
          <w:rFonts w:ascii="Times New Roman" w:hAnsi="Times New Roman" w:cs="Times New Roman"/>
          <w:sz w:val="28"/>
          <w:szCs w:val="28"/>
        </w:rPr>
        <w:t>. На баннере 468х60 «Сети Магазина Горящих Путевок» присутствует в первом же кадре тур, кот</w:t>
      </w:r>
      <w:r>
        <w:rPr>
          <w:rFonts w:ascii="Times New Roman" w:hAnsi="Times New Roman" w:cs="Times New Roman"/>
          <w:sz w:val="28"/>
          <w:szCs w:val="28"/>
        </w:rPr>
        <w:t>о</w:t>
      </w:r>
      <w:r>
        <w:rPr>
          <w:rFonts w:ascii="Times New Roman" w:hAnsi="Times New Roman" w:cs="Times New Roman"/>
          <w:sz w:val="28"/>
          <w:szCs w:val="28"/>
        </w:rPr>
        <w:t xml:space="preserve">рый продают: страна, цена, дата вылета. Баннер выполнен в фирменных цветах турфирмы. Статичный. Немного мигает только звездочка с ценой. Есть смысл разместить телефон </w:t>
      </w:r>
      <w:r>
        <w:rPr>
          <w:rFonts w:ascii="Times New Roman" w:hAnsi="Times New Roman" w:cs="Times New Roman"/>
          <w:sz w:val="28"/>
          <w:szCs w:val="28"/>
          <w:lang w:val="en-US"/>
        </w:rPr>
        <w:t>call</w:t>
      </w:r>
      <w:r>
        <w:rPr>
          <w:rFonts w:ascii="Times New Roman" w:hAnsi="Times New Roman" w:cs="Times New Roman"/>
          <w:sz w:val="28"/>
          <w:szCs w:val="28"/>
        </w:rPr>
        <w:t>-центра. Текст баннера – читабельный (черный шрифт на белом фоне). Можно разместить название стран и курортов в них.</w:t>
      </w:r>
      <w:r w:rsidR="009E2450">
        <w:rPr>
          <w:rFonts w:ascii="Times New Roman" w:hAnsi="Times New Roman" w:cs="Times New Roman"/>
          <w:sz w:val="28"/>
          <w:szCs w:val="28"/>
        </w:rPr>
        <w:t xml:space="preserve"> Указан сайт.</w:t>
      </w:r>
    </w:p>
    <w:p w:rsidR="009E2450" w:rsidRDefault="009E2450" w:rsidP="00CA2AD1">
      <w:pPr>
        <w:spacing w:after="0" w:line="276" w:lineRule="auto"/>
        <w:jc w:val="both"/>
        <w:rPr>
          <w:rFonts w:ascii="Times New Roman" w:hAnsi="Times New Roman" w:cs="Times New Roman"/>
          <w:sz w:val="28"/>
          <w:szCs w:val="28"/>
        </w:rPr>
      </w:pPr>
      <w:r w:rsidRPr="00C45A98">
        <w:rPr>
          <w:rFonts w:ascii="Times New Roman" w:hAnsi="Times New Roman" w:cs="Times New Roman"/>
          <w:b/>
          <w:sz w:val="28"/>
          <w:szCs w:val="28"/>
        </w:rPr>
        <w:t>Вопрос:</w:t>
      </w:r>
      <w:r>
        <w:rPr>
          <w:rFonts w:ascii="Times New Roman" w:hAnsi="Times New Roman" w:cs="Times New Roman"/>
          <w:sz w:val="28"/>
          <w:szCs w:val="28"/>
        </w:rPr>
        <w:t xml:space="preserve"> может ли «правильно» оформленный баннер вызвать недоверие потр</w:t>
      </w:r>
      <w:r>
        <w:rPr>
          <w:rFonts w:ascii="Times New Roman" w:hAnsi="Times New Roman" w:cs="Times New Roman"/>
          <w:sz w:val="28"/>
          <w:szCs w:val="28"/>
        </w:rPr>
        <w:t>е</w:t>
      </w:r>
      <w:r>
        <w:rPr>
          <w:rFonts w:ascii="Times New Roman" w:hAnsi="Times New Roman" w:cs="Times New Roman"/>
          <w:sz w:val="28"/>
          <w:szCs w:val="28"/>
        </w:rPr>
        <w:t>бителей?</w:t>
      </w:r>
    </w:p>
    <w:p w:rsidR="009E2450" w:rsidRDefault="009E2450" w:rsidP="00CA2AD1">
      <w:pPr>
        <w:spacing w:after="0" w:line="276" w:lineRule="auto"/>
        <w:jc w:val="both"/>
        <w:rPr>
          <w:rFonts w:ascii="Times New Roman" w:hAnsi="Times New Roman" w:cs="Times New Roman"/>
          <w:sz w:val="28"/>
          <w:szCs w:val="28"/>
        </w:rPr>
      </w:pPr>
      <w:r w:rsidRPr="00C45A98">
        <w:rPr>
          <w:rFonts w:ascii="Times New Roman" w:hAnsi="Times New Roman" w:cs="Times New Roman"/>
          <w:b/>
          <w:sz w:val="28"/>
          <w:szCs w:val="28"/>
        </w:rPr>
        <w:t>Возможный ответ:</w:t>
      </w:r>
      <w:r>
        <w:rPr>
          <w:rFonts w:ascii="Times New Roman" w:hAnsi="Times New Roman" w:cs="Times New Roman"/>
          <w:sz w:val="28"/>
          <w:szCs w:val="28"/>
        </w:rPr>
        <w:t xml:space="preserve"> любая мелочь при сопровождении  продажи товара (усл</w:t>
      </w:r>
      <w:r>
        <w:rPr>
          <w:rFonts w:ascii="Times New Roman" w:hAnsi="Times New Roman" w:cs="Times New Roman"/>
          <w:sz w:val="28"/>
          <w:szCs w:val="28"/>
        </w:rPr>
        <w:t>у</w:t>
      </w:r>
      <w:r>
        <w:rPr>
          <w:rFonts w:ascii="Times New Roman" w:hAnsi="Times New Roman" w:cs="Times New Roman"/>
          <w:sz w:val="28"/>
          <w:szCs w:val="28"/>
        </w:rPr>
        <w:t>ги) может повлиять на доверие потребителя. Это…(сформируйте список «л</w:t>
      </w:r>
      <w:r>
        <w:rPr>
          <w:rFonts w:ascii="Times New Roman" w:hAnsi="Times New Roman" w:cs="Times New Roman"/>
          <w:sz w:val="28"/>
          <w:szCs w:val="28"/>
        </w:rPr>
        <w:t>я</w:t>
      </w:r>
      <w:r>
        <w:rPr>
          <w:rFonts w:ascii="Times New Roman" w:hAnsi="Times New Roman" w:cs="Times New Roman"/>
          <w:sz w:val="28"/>
          <w:szCs w:val="28"/>
        </w:rPr>
        <w:t>пов» компании).</w:t>
      </w:r>
    </w:p>
    <w:p w:rsidR="009E2450" w:rsidRDefault="009E2450" w:rsidP="00CA2AD1">
      <w:pPr>
        <w:spacing w:after="0" w:line="276" w:lineRule="auto"/>
        <w:jc w:val="both"/>
        <w:rPr>
          <w:rFonts w:ascii="Times New Roman" w:hAnsi="Times New Roman" w:cs="Times New Roman"/>
          <w:sz w:val="28"/>
          <w:szCs w:val="28"/>
        </w:rPr>
      </w:pPr>
      <w:r w:rsidRPr="009E2450">
        <w:rPr>
          <w:rFonts w:ascii="Times New Roman" w:hAnsi="Times New Roman" w:cs="Times New Roman"/>
          <w:b/>
          <w:sz w:val="28"/>
          <w:szCs w:val="28"/>
        </w:rPr>
        <w:t>Кейс 3 по теме 8.</w:t>
      </w:r>
    </w:p>
    <w:p w:rsidR="009E2450" w:rsidRDefault="009E2450" w:rsidP="00CA2AD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Примеры баннеров, которые выполнены неправильно. Например, потребитель заходит на автомобильный сайт. Например, это сайт: </w:t>
      </w:r>
      <w:hyperlink r:id="rId25" w:history="1">
        <w:r w:rsidRPr="007B4DF5">
          <w:rPr>
            <w:rStyle w:val="aa"/>
            <w:rFonts w:ascii="Times New Roman" w:hAnsi="Times New Roman" w:cs="Times New Roman"/>
            <w:sz w:val="28"/>
            <w:szCs w:val="28"/>
            <w:lang w:val="en-US"/>
          </w:rPr>
          <w:t>www</w:t>
        </w:r>
        <w:r w:rsidRPr="009E2450">
          <w:rPr>
            <w:rStyle w:val="aa"/>
            <w:rFonts w:ascii="Times New Roman" w:hAnsi="Times New Roman" w:cs="Times New Roman"/>
            <w:sz w:val="28"/>
            <w:szCs w:val="28"/>
          </w:rPr>
          <w:t>.</w:t>
        </w:r>
        <w:r w:rsidRPr="007B4DF5">
          <w:rPr>
            <w:rStyle w:val="aa"/>
            <w:rFonts w:ascii="Times New Roman" w:hAnsi="Times New Roman" w:cs="Times New Roman"/>
            <w:sz w:val="28"/>
            <w:szCs w:val="28"/>
            <w:lang w:val="en-US"/>
          </w:rPr>
          <w:t>auto</w:t>
        </w:r>
        <w:r w:rsidRPr="009E2450">
          <w:rPr>
            <w:rStyle w:val="aa"/>
            <w:rFonts w:ascii="Times New Roman" w:hAnsi="Times New Roman" w:cs="Times New Roman"/>
            <w:sz w:val="28"/>
            <w:szCs w:val="28"/>
          </w:rPr>
          <w:t>.</w:t>
        </w:r>
        <w:r w:rsidRPr="007B4DF5">
          <w:rPr>
            <w:rStyle w:val="aa"/>
            <w:rFonts w:ascii="Times New Roman" w:hAnsi="Times New Roman" w:cs="Times New Roman"/>
            <w:sz w:val="28"/>
            <w:szCs w:val="28"/>
            <w:lang w:val="en-US"/>
          </w:rPr>
          <w:t>ru</w:t>
        </w:r>
      </w:hyperlink>
      <w:r w:rsidRPr="009E2450">
        <w:rPr>
          <w:rFonts w:ascii="Times New Roman" w:hAnsi="Times New Roman" w:cs="Times New Roman"/>
          <w:sz w:val="28"/>
          <w:szCs w:val="28"/>
        </w:rPr>
        <w:t xml:space="preserve">. </w:t>
      </w:r>
      <w:r>
        <w:rPr>
          <w:rFonts w:ascii="Times New Roman" w:hAnsi="Times New Roman" w:cs="Times New Roman"/>
          <w:sz w:val="28"/>
          <w:szCs w:val="28"/>
          <w:lang w:val="en-US"/>
        </w:rPr>
        <w:t>Flash</w:t>
      </w:r>
      <w:r>
        <w:rPr>
          <w:rFonts w:ascii="Times New Roman" w:hAnsi="Times New Roman" w:cs="Times New Roman"/>
          <w:sz w:val="28"/>
          <w:szCs w:val="28"/>
        </w:rPr>
        <w:t xml:space="preserve">-ролик длится бесконечно долго – более 20 секунд. Размер шрифта уменьшается при приближении к финалу ролика, где размещен адрес автосалона. Апофеоз при просмотре ролика: белым </w:t>
      </w:r>
      <w:r w:rsidR="00C45A98">
        <w:rPr>
          <w:rFonts w:ascii="Times New Roman" w:hAnsi="Times New Roman" w:cs="Times New Roman"/>
          <w:sz w:val="28"/>
          <w:szCs w:val="28"/>
        </w:rPr>
        <w:t>цветом на светло-сером фоне размещен «пэк-шот» (последний кадр с логотипом бренда). Складывается ощущение, что дизайнер сайта хотел нарисовать эмблему «Мерседеса» «белым по белому», но почему-то в последний момент постеснялся.</w:t>
      </w:r>
    </w:p>
    <w:p w:rsidR="00C45A98" w:rsidRDefault="00C45A98" w:rsidP="00CA2AD1">
      <w:pPr>
        <w:spacing w:after="0" w:line="276" w:lineRule="auto"/>
        <w:jc w:val="both"/>
        <w:rPr>
          <w:rFonts w:ascii="Times New Roman" w:hAnsi="Times New Roman" w:cs="Times New Roman"/>
          <w:sz w:val="28"/>
          <w:szCs w:val="28"/>
        </w:rPr>
      </w:pPr>
      <w:r w:rsidRPr="00C45A98">
        <w:rPr>
          <w:rFonts w:ascii="Times New Roman" w:hAnsi="Times New Roman" w:cs="Times New Roman"/>
          <w:b/>
          <w:sz w:val="28"/>
          <w:szCs w:val="28"/>
        </w:rPr>
        <w:t>Вопрос:</w:t>
      </w:r>
      <w:r>
        <w:rPr>
          <w:rFonts w:ascii="Times New Roman" w:hAnsi="Times New Roman" w:cs="Times New Roman"/>
          <w:sz w:val="28"/>
          <w:szCs w:val="28"/>
        </w:rPr>
        <w:t xml:space="preserve"> может ли неправильно оформленный баннер повлиять на возможное решение потребителя приобрести товар (услугу)?</w:t>
      </w:r>
    </w:p>
    <w:p w:rsidR="00C45A98" w:rsidRPr="00C45A98" w:rsidRDefault="00C45A98" w:rsidP="00CA2AD1">
      <w:pPr>
        <w:spacing w:after="0" w:line="276" w:lineRule="auto"/>
        <w:jc w:val="both"/>
        <w:rPr>
          <w:rFonts w:ascii="Times New Roman" w:hAnsi="Times New Roman" w:cs="Times New Roman"/>
          <w:sz w:val="28"/>
          <w:szCs w:val="28"/>
        </w:rPr>
      </w:pPr>
      <w:r w:rsidRPr="00F00979">
        <w:rPr>
          <w:rFonts w:ascii="Times New Roman" w:hAnsi="Times New Roman" w:cs="Times New Roman"/>
          <w:sz w:val="28"/>
          <w:szCs w:val="28"/>
        </w:rPr>
        <w:t>Возможный ответ:</w:t>
      </w:r>
      <w:r>
        <w:rPr>
          <w:rFonts w:ascii="Times New Roman" w:hAnsi="Times New Roman" w:cs="Times New Roman"/>
          <w:sz w:val="28"/>
          <w:szCs w:val="28"/>
        </w:rPr>
        <w:t xml:space="preserve"> может, но только чисто психологически. Если потребитель четко знает, какой товар (услугу) и по какой цене он желает приобрести, то психологическое «сопровождение» в рекламе отходит на второй план.</w:t>
      </w:r>
    </w:p>
    <w:p w:rsidR="007E6EC9" w:rsidRPr="00AE2DFD" w:rsidRDefault="007E6EC9" w:rsidP="00AE2DFD">
      <w:pPr>
        <w:rPr>
          <w:rFonts w:ascii="Times New Roman" w:hAnsi="Times New Roman" w:cs="Times New Roman"/>
          <w:b/>
          <w:bCs/>
          <w:caps/>
          <w:sz w:val="28"/>
          <w:szCs w:val="28"/>
        </w:rPr>
      </w:pPr>
      <w:r w:rsidRPr="009E2450">
        <w:rPr>
          <w:rFonts w:ascii="Times New Roman" w:hAnsi="Times New Roman" w:cs="Times New Roman"/>
          <w:b/>
          <w:sz w:val="28"/>
          <w:szCs w:val="28"/>
        </w:rPr>
        <w:br w:type="page"/>
      </w:r>
      <w:r w:rsidRPr="00122C3E">
        <w:rPr>
          <w:rFonts w:ascii="Times New Roman" w:hAnsi="Times New Roman" w:cs="Times New Roman"/>
          <w:b/>
          <w:bCs/>
          <w:caps/>
          <w:sz w:val="28"/>
          <w:szCs w:val="28"/>
        </w:rPr>
        <w:t>Тема 9. Правовое регулирование сферы информационных услуг</w:t>
      </w:r>
    </w:p>
    <w:p w:rsidR="007E6EC9" w:rsidRPr="00364246" w:rsidRDefault="007E6EC9" w:rsidP="008D2ED9">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 xml:space="preserve"> </w:t>
      </w:r>
      <w:r w:rsidRPr="00364246">
        <w:rPr>
          <w:rFonts w:ascii="Times New Roman" w:hAnsi="Times New Roman" w:cs="Times New Roman"/>
          <w:sz w:val="28"/>
          <w:szCs w:val="28"/>
        </w:rPr>
        <w:t>Понятие и виды информации.</w:t>
      </w:r>
    </w:p>
    <w:p w:rsidR="007E6EC9"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Предмет, метод информационного права и его место в системе </w:t>
      </w:r>
      <w:r>
        <w:rPr>
          <w:rFonts w:ascii="Times New Roman" w:hAnsi="Times New Roman" w:cs="Times New Roman"/>
          <w:sz w:val="28"/>
          <w:szCs w:val="28"/>
        </w:rPr>
        <w:t>права Республики Беларусь.</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3.</w:t>
      </w:r>
      <w:r>
        <w:rPr>
          <w:rFonts w:ascii="Times New Roman" w:hAnsi="Times New Roman" w:cs="Times New Roman"/>
          <w:sz w:val="28"/>
          <w:szCs w:val="28"/>
        </w:rPr>
        <w:t xml:space="preserve"> </w:t>
      </w:r>
      <w:r w:rsidRPr="00364246">
        <w:rPr>
          <w:rFonts w:ascii="Times New Roman" w:hAnsi="Times New Roman" w:cs="Times New Roman"/>
          <w:sz w:val="28"/>
          <w:szCs w:val="28"/>
        </w:rPr>
        <w:t>Право на информацию, его охрана и защита.</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4.</w:t>
      </w:r>
      <w:r>
        <w:rPr>
          <w:rFonts w:ascii="Times New Roman" w:hAnsi="Times New Roman" w:cs="Times New Roman"/>
          <w:sz w:val="28"/>
          <w:szCs w:val="28"/>
        </w:rPr>
        <w:t xml:space="preserve"> </w:t>
      </w:r>
      <w:r w:rsidRPr="00364246">
        <w:rPr>
          <w:rFonts w:ascii="Times New Roman" w:hAnsi="Times New Roman" w:cs="Times New Roman"/>
          <w:sz w:val="28"/>
          <w:szCs w:val="28"/>
        </w:rPr>
        <w:t>Правовые режимы информации.</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5.</w:t>
      </w:r>
      <w:r>
        <w:rPr>
          <w:rFonts w:ascii="Times New Roman" w:hAnsi="Times New Roman" w:cs="Times New Roman"/>
          <w:sz w:val="28"/>
          <w:szCs w:val="28"/>
        </w:rPr>
        <w:t xml:space="preserve"> </w:t>
      </w:r>
      <w:r w:rsidRPr="00364246">
        <w:rPr>
          <w:rFonts w:ascii="Times New Roman" w:hAnsi="Times New Roman" w:cs="Times New Roman"/>
          <w:sz w:val="28"/>
          <w:szCs w:val="28"/>
        </w:rPr>
        <w:t>Интернет и его правовое регулирование.</w:t>
      </w:r>
    </w:p>
    <w:p w:rsidR="007E6EC9"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6.</w:t>
      </w:r>
      <w:r>
        <w:rPr>
          <w:rFonts w:ascii="Times New Roman" w:hAnsi="Times New Roman" w:cs="Times New Roman"/>
          <w:sz w:val="28"/>
          <w:szCs w:val="28"/>
        </w:rPr>
        <w:t xml:space="preserve"> </w:t>
      </w:r>
      <w:r w:rsidRPr="00364246">
        <w:rPr>
          <w:rFonts w:ascii="Times New Roman" w:hAnsi="Times New Roman" w:cs="Times New Roman"/>
          <w:sz w:val="28"/>
          <w:szCs w:val="28"/>
        </w:rPr>
        <w:t>Ответственность за правонарушения в информационной сфере.</w:t>
      </w:r>
    </w:p>
    <w:p w:rsidR="007E6EC9" w:rsidRPr="00364246" w:rsidRDefault="007E6EC9" w:rsidP="008D2ED9">
      <w:pPr>
        <w:spacing w:after="0" w:line="240" w:lineRule="auto"/>
        <w:ind w:firstLine="709"/>
        <w:jc w:val="both"/>
        <w:rPr>
          <w:rFonts w:ascii="Times New Roman" w:hAnsi="Times New Roman" w:cs="Times New Roman"/>
          <w:sz w:val="28"/>
          <w:szCs w:val="28"/>
        </w:rPr>
      </w:pPr>
    </w:p>
    <w:p w:rsidR="007E6EC9" w:rsidRPr="00364246" w:rsidRDefault="007E6EC9" w:rsidP="008D2ED9">
      <w:pPr>
        <w:spacing w:after="0" w:line="240" w:lineRule="auto"/>
        <w:ind w:firstLine="709"/>
        <w:jc w:val="both"/>
        <w:rPr>
          <w:rFonts w:ascii="Times New Roman" w:hAnsi="Times New Roman" w:cs="Times New Roman"/>
          <w:b/>
          <w:bCs/>
          <w:sz w:val="28"/>
          <w:szCs w:val="28"/>
        </w:rPr>
      </w:pPr>
    </w:p>
    <w:p w:rsidR="007E6EC9" w:rsidRPr="00364246" w:rsidRDefault="007E6EC9" w:rsidP="008D2ED9">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 xml:space="preserve">Вопрос 1. Понятие и </w:t>
      </w:r>
      <w:r>
        <w:rPr>
          <w:rFonts w:ascii="Times New Roman" w:hAnsi="Times New Roman" w:cs="Times New Roman"/>
          <w:b/>
          <w:bCs/>
          <w:sz w:val="28"/>
          <w:szCs w:val="28"/>
        </w:rPr>
        <w:t>виды информации</w:t>
      </w:r>
    </w:p>
    <w:p w:rsidR="0024532E" w:rsidRDefault="007E6EC9" w:rsidP="008D2ED9">
      <w:pPr>
        <w:spacing w:after="0" w:line="240" w:lineRule="auto"/>
        <w:ind w:firstLine="709"/>
        <w:jc w:val="both"/>
        <w:rPr>
          <w:rFonts w:ascii="Times New Roman" w:hAnsi="Times New Roman" w:cs="Times New Roman"/>
          <w:sz w:val="28"/>
          <w:szCs w:val="28"/>
        </w:rPr>
      </w:pPr>
      <w:r w:rsidRPr="0024532E">
        <w:rPr>
          <w:rFonts w:ascii="Times New Roman" w:hAnsi="Times New Roman" w:cs="Times New Roman"/>
          <w:b/>
          <w:sz w:val="28"/>
          <w:szCs w:val="28"/>
        </w:rPr>
        <w:t>Право, выполня</w:t>
      </w:r>
      <w:r w:rsidR="0024532E" w:rsidRPr="0024532E">
        <w:rPr>
          <w:rFonts w:ascii="Times New Roman" w:hAnsi="Times New Roman" w:cs="Times New Roman"/>
          <w:b/>
          <w:sz w:val="28"/>
          <w:szCs w:val="28"/>
        </w:rPr>
        <w:t>ет</w:t>
      </w:r>
      <w:r w:rsidRPr="0024532E">
        <w:rPr>
          <w:rFonts w:ascii="Times New Roman" w:hAnsi="Times New Roman" w:cs="Times New Roman"/>
          <w:b/>
          <w:sz w:val="28"/>
          <w:szCs w:val="28"/>
        </w:rPr>
        <w:t xml:space="preserve"> экономические и социально-политические фун</w:t>
      </w:r>
      <w:r w:rsidRPr="0024532E">
        <w:rPr>
          <w:rFonts w:ascii="Times New Roman" w:hAnsi="Times New Roman" w:cs="Times New Roman"/>
          <w:b/>
          <w:sz w:val="28"/>
          <w:szCs w:val="28"/>
        </w:rPr>
        <w:t>к</w:t>
      </w:r>
      <w:r w:rsidRPr="0024532E">
        <w:rPr>
          <w:rFonts w:ascii="Times New Roman" w:hAnsi="Times New Roman" w:cs="Times New Roman"/>
          <w:b/>
          <w:sz w:val="28"/>
          <w:szCs w:val="28"/>
        </w:rPr>
        <w:t xml:space="preserve">ции </w:t>
      </w:r>
      <w:r w:rsidR="0024532E" w:rsidRPr="0024532E">
        <w:rPr>
          <w:rFonts w:ascii="Times New Roman" w:hAnsi="Times New Roman" w:cs="Times New Roman"/>
          <w:b/>
          <w:sz w:val="28"/>
          <w:szCs w:val="28"/>
        </w:rPr>
        <w:t>в государстве. Право – это система правил поведения в современном государстве. Право является результатом деятельности нормотворческих органов государства, санкционируется и обеспечивается государством</w:t>
      </w:r>
      <w:r w:rsidR="0024532E">
        <w:rPr>
          <w:rFonts w:ascii="Times New Roman" w:hAnsi="Times New Roman" w:cs="Times New Roman"/>
          <w:sz w:val="28"/>
          <w:szCs w:val="28"/>
        </w:rPr>
        <w:t>.</w:t>
      </w:r>
    </w:p>
    <w:p w:rsidR="007E6EC9" w:rsidRPr="00364246" w:rsidRDefault="0024532E"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b/>
          <w:bCs/>
          <w:sz w:val="28"/>
          <w:szCs w:val="28"/>
        </w:rPr>
        <w:t xml:space="preserve"> </w:t>
      </w:r>
      <w:r w:rsidR="007E6EC9" w:rsidRPr="00364246">
        <w:rPr>
          <w:rFonts w:ascii="Times New Roman" w:hAnsi="Times New Roman" w:cs="Times New Roman"/>
          <w:b/>
          <w:bCs/>
          <w:sz w:val="28"/>
          <w:szCs w:val="28"/>
        </w:rPr>
        <w:t>Информация</w:t>
      </w:r>
      <w:r w:rsidR="007E6EC9" w:rsidRPr="00364246">
        <w:rPr>
          <w:rFonts w:ascii="Times New Roman" w:hAnsi="Times New Roman" w:cs="Times New Roman"/>
          <w:sz w:val="28"/>
          <w:szCs w:val="28"/>
        </w:rPr>
        <w:t xml:space="preserve"> </w:t>
      </w:r>
      <w:r w:rsidR="007E6EC9">
        <w:rPr>
          <w:rFonts w:ascii="Times New Roman" w:hAnsi="Times New Roman" w:cs="Times New Roman"/>
          <w:sz w:val="28"/>
          <w:szCs w:val="28"/>
        </w:rPr>
        <w:t>–</w:t>
      </w:r>
      <w:r w:rsidR="007E6EC9" w:rsidRPr="00364246">
        <w:rPr>
          <w:rFonts w:ascii="Times New Roman" w:hAnsi="Times New Roman" w:cs="Times New Roman"/>
          <w:sz w:val="28"/>
          <w:szCs w:val="28"/>
        </w:rPr>
        <w:t xml:space="preserve"> центральное понятие естественнонаучных отраслей зн</w:t>
      </w:r>
      <w:r w:rsidR="007E6EC9" w:rsidRPr="00364246">
        <w:rPr>
          <w:rFonts w:ascii="Times New Roman" w:hAnsi="Times New Roman" w:cs="Times New Roman"/>
          <w:sz w:val="28"/>
          <w:szCs w:val="28"/>
        </w:rPr>
        <w:t>а</w:t>
      </w:r>
      <w:r w:rsidR="007E6EC9" w:rsidRPr="00364246">
        <w:rPr>
          <w:rFonts w:ascii="Times New Roman" w:hAnsi="Times New Roman" w:cs="Times New Roman"/>
          <w:sz w:val="28"/>
          <w:szCs w:val="28"/>
        </w:rPr>
        <w:t>ния. Сегодня человечество активно формирует информационное общество, и</w:t>
      </w:r>
      <w:r w:rsidR="007E6EC9" w:rsidRPr="00364246">
        <w:rPr>
          <w:rFonts w:ascii="Times New Roman" w:hAnsi="Times New Roman" w:cs="Times New Roman"/>
          <w:sz w:val="28"/>
          <w:szCs w:val="28"/>
        </w:rPr>
        <w:t>н</w:t>
      </w:r>
      <w:r w:rsidR="007E6EC9" w:rsidRPr="00364246">
        <w:rPr>
          <w:rFonts w:ascii="Times New Roman" w:hAnsi="Times New Roman" w:cs="Times New Roman"/>
          <w:sz w:val="28"/>
          <w:szCs w:val="28"/>
        </w:rPr>
        <w:t xml:space="preserve">формационные технологии, высокоэффективную информационную среду. </w:t>
      </w:r>
      <w:r w:rsidR="007E6EC9" w:rsidRPr="00364246">
        <w:rPr>
          <w:rFonts w:ascii="Times New Roman" w:hAnsi="Times New Roman" w:cs="Times New Roman"/>
          <w:b/>
          <w:bCs/>
          <w:sz w:val="28"/>
          <w:szCs w:val="28"/>
        </w:rPr>
        <w:t>И</w:t>
      </w:r>
      <w:r w:rsidR="007E6EC9" w:rsidRPr="00364246">
        <w:rPr>
          <w:rFonts w:ascii="Times New Roman" w:hAnsi="Times New Roman" w:cs="Times New Roman"/>
          <w:b/>
          <w:bCs/>
          <w:sz w:val="28"/>
          <w:szCs w:val="28"/>
        </w:rPr>
        <w:t>н</w:t>
      </w:r>
      <w:r w:rsidR="007E6EC9" w:rsidRPr="00364246">
        <w:rPr>
          <w:rFonts w:ascii="Times New Roman" w:hAnsi="Times New Roman" w:cs="Times New Roman"/>
          <w:b/>
          <w:bCs/>
          <w:sz w:val="28"/>
          <w:szCs w:val="28"/>
        </w:rPr>
        <w:t xml:space="preserve">формация </w:t>
      </w:r>
      <w:r w:rsidR="007E6EC9">
        <w:rPr>
          <w:rFonts w:ascii="Times New Roman" w:hAnsi="Times New Roman" w:cs="Times New Roman"/>
          <w:b/>
          <w:bCs/>
          <w:sz w:val="28"/>
          <w:szCs w:val="28"/>
        </w:rPr>
        <w:t>–</w:t>
      </w:r>
      <w:r w:rsidR="007E6EC9" w:rsidRPr="00364246">
        <w:rPr>
          <w:rFonts w:ascii="Times New Roman" w:hAnsi="Times New Roman" w:cs="Times New Roman"/>
          <w:b/>
          <w:bCs/>
          <w:sz w:val="28"/>
          <w:szCs w:val="28"/>
        </w:rPr>
        <w:t xml:space="preserve"> это сведения об окружающем мире и протекающих в нем пр</w:t>
      </w:r>
      <w:r w:rsidR="007E6EC9" w:rsidRPr="00364246">
        <w:rPr>
          <w:rFonts w:ascii="Times New Roman" w:hAnsi="Times New Roman" w:cs="Times New Roman"/>
          <w:b/>
          <w:bCs/>
          <w:sz w:val="28"/>
          <w:szCs w:val="28"/>
        </w:rPr>
        <w:t>о</w:t>
      </w:r>
      <w:r w:rsidR="007E6EC9" w:rsidRPr="00364246">
        <w:rPr>
          <w:rFonts w:ascii="Times New Roman" w:hAnsi="Times New Roman" w:cs="Times New Roman"/>
          <w:b/>
          <w:bCs/>
          <w:sz w:val="28"/>
          <w:szCs w:val="28"/>
        </w:rPr>
        <w:t>цессах</w:t>
      </w:r>
      <w:r w:rsidR="007E6EC9" w:rsidRPr="00364246">
        <w:rPr>
          <w:rFonts w:ascii="Times New Roman" w:hAnsi="Times New Roman" w:cs="Times New Roman"/>
          <w:sz w:val="28"/>
          <w:szCs w:val="28"/>
        </w:rPr>
        <w:t>, согласно С.И. Ожегову.</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Информация имеет свои, присущие только ей признаки:</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идеальность и несамостоятельность информации (она идеальна, пока существует как идея, и несамостоятельна, поскольку не может существовать без материального носителя, в котором она объективируется, воплощается);</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неисчерпаемость информации (она при передаче может иметь неогран</w:t>
      </w:r>
      <w:r w:rsidRPr="00364246">
        <w:rPr>
          <w:rFonts w:ascii="Times New Roman" w:hAnsi="Times New Roman" w:cs="Times New Roman"/>
          <w:sz w:val="28"/>
          <w:szCs w:val="28"/>
        </w:rPr>
        <w:t>и</w:t>
      </w:r>
      <w:r w:rsidRPr="00364246">
        <w:rPr>
          <w:rFonts w:ascii="Times New Roman" w:hAnsi="Times New Roman" w:cs="Times New Roman"/>
          <w:sz w:val="28"/>
          <w:szCs w:val="28"/>
        </w:rPr>
        <w:t>ченное число пользователей);</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преемственность информации (этот признак связан с идеальностью и несамостоятельностью и проявляется в том, что всем изменениям информации сопутствуют изменения в материальных системах, носящие поступательный характер, что обеспечивает преемственность состояний как на физическом, так и на информационном уровне);</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селективность информации означает возможность выбора или отбора информации при ее использовании, накоплении или переработке;</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трансформируемость информации означает возможность передавать о</w:t>
      </w:r>
      <w:r w:rsidRPr="00364246">
        <w:rPr>
          <w:rFonts w:ascii="Times New Roman" w:hAnsi="Times New Roman" w:cs="Times New Roman"/>
          <w:sz w:val="28"/>
          <w:szCs w:val="28"/>
        </w:rPr>
        <w:t>д</w:t>
      </w:r>
      <w:r w:rsidRPr="00364246">
        <w:rPr>
          <w:rFonts w:ascii="Times New Roman" w:hAnsi="Times New Roman" w:cs="Times New Roman"/>
          <w:sz w:val="28"/>
          <w:szCs w:val="28"/>
        </w:rPr>
        <w:t>но и то же содержание в разной форме и при разных способах предъявления;</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комплексное качество информации характеризует соответствие инфо</w:t>
      </w:r>
      <w:r w:rsidRPr="00364246">
        <w:rPr>
          <w:rFonts w:ascii="Times New Roman" w:hAnsi="Times New Roman" w:cs="Times New Roman"/>
          <w:sz w:val="28"/>
          <w:szCs w:val="28"/>
        </w:rPr>
        <w:t>р</w:t>
      </w:r>
      <w:r w:rsidRPr="00364246">
        <w:rPr>
          <w:rFonts w:ascii="Times New Roman" w:hAnsi="Times New Roman" w:cs="Times New Roman"/>
          <w:sz w:val="28"/>
          <w:szCs w:val="28"/>
        </w:rPr>
        <w:t>мации потребностям системы по следующим параметрам: адекватность (рел</w:t>
      </w:r>
      <w:r w:rsidRPr="00364246">
        <w:rPr>
          <w:rFonts w:ascii="Times New Roman" w:hAnsi="Times New Roman" w:cs="Times New Roman"/>
          <w:sz w:val="28"/>
          <w:szCs w:val="28"/>
        </w:rPr>
        <w:t>е</w:t>
      </w:r>
      <w:r w:rsidRPr="00364246">
        <w:rPr>
          <w:rFonts w:ascii="Times New Roman" w:hAnsi="Times New Roman" w:cs="Times New Roman"/>
          <w:sz w:val="28"/>
          <w:szCs w:val="28"/>
        </w:rPr>
        <w:t>вантность), достоверность, полнота, избыточность, доступность, ценность.</w:t>
      </w:r>
    </w:p>
    <w:p w:rsidR="009667C5" w:rsidRPr="009667C5" w:rsidRDefault="007E6EC9" w:rsidP="008D2ED9">
      <w:pPr>
        <w:spacing w:after="0" w:line="240" w:lineRule="auto"/>
        <w:ind w:firstLine="709"/>
        <w:jc w:val="both"/>
        <w:rPr>
          <w:rFonts w:ascii="Times New Roman" w:hAnsi="Times New Roman" w:cs="Times New Roman"/>
          <w:b/>
          <w:sz w:val="28"/>
          <w:szCs w:val="28"/>
        </w:rPr>
      </w:pPr>
      <w:r w:rsidRPr="00364246">
        <w:rPr>
          <w:rFonts w:ascii="Times New Roman" w:hAnsi="Times New Roman" w:cs="Times New Roman"/>
          <w:sz w:val="28"/>
          <w:szCs w:val="28"/>
        </w:rPr>
        <w:t>Клод Шеннон, американский ученый, заложивший основы теории и</w:t>
      </w:r>
      <w:r w:rsidRPr="00364246">
        <w:rPr>
          <w:rFonts w:ascii="Times New Roman" w:hAnsi="Times New Roman" w:cs="Times New Roman"/>
          <w:sz w:val="28"/>
          <w:szCs w:val="28"/>
        </w:rPr>
        <w:t>н</w:t>
      </w:r>
      <w:r w:rsidRPr="00364246">
        <w:rPr>
          <w:rFonts w:ascii="Times New Roman" w:hAnsi="Times New Roman" w:cs="Times New Roman"/>
          <w:sz w:val="28"/>
          <w:szCs w:val="28"/>
        </w:rPr>
        <w:t xml:space="preserve">формации </w:t>
      </w:r>
      <w:r>
        <w:rPr>
          <w:rFonts w:ascii="Times New Roman" w:hAnsi="Times New Roman" w:cs="Times New Roman"/>
          <w:sz w:val="28"/>
          <w:szCs w:val="28"/>
        </w:rPr>
        <w:t>–</w:t>
      </w:r>
      <w:r w:rsidRPr="00364246">
        <w:rPr>
          <w:rFonts w:ascii="Times New Roman" w:hAnsi="Times New Roman" w:cs="Times New Roman"/>
          <w:sz w:val="28"/>
          <w:szCs w:val="28"/>
        </w:rPr>
        <w:t xml:space="preserve"> науки, изучающей процессы, связанные с передачей, приемом, преобразование, хранением информации </w:t>
      </w:r>
      <w:r>
        <w:rPr>
          <w:rFonts w:ascii="Times New Roman" w:hAnsi="Times New Roman" w:cs="Times New Roman"/>
          <w:sz w:val="28"/>
          <w:szCs w:val="28"/>
        </w:rPr>
        <w:t>–</w:t>
      </w:r>
      <w:r w:rsidRPr="00364246">
        <w:rPr>
          <w:rFonts w:ascii="Times New Roman" w:hAnsi="Times New Roman" w:cs="Times New Roman"/>
          <w:sz w:val="28"/>
          <w:szCs w:val="28"/>
        </w:rPr>
        <w:t xml:space="preserve"> рассматривает информацию как сн</w:t>
      </w:r>
      <w:r w:rsidRPr="00364246">
        <w:rPr>
          <w:rFonts w:ascii="Times New Roman" w:hAnsi="Times New Roman" w:cs="Times New Roman"/>
          <w:sz w:val="28"/>
          <w:szCs w:val="28"/>
        </w:rPr>
        <w:t>я</w:t>
      </w:r>
      <w:r w:rsidRPr="00364246">
        <w:rPr>
          <w:rFonts w:ascii="Times New Roman" w:hAnsi="Times New Roman" w:cs="Times New Roman"/>
          <w:sz w:val="28"/>
          <w:szCs w:val="28"/>
        </w:rPr>
        <w:t>тую неопределенность наших знаний о чем-то. Норберт Винер, «отец» киберн</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тики </w:t>
      </w:r>
      <w:r>
        <w:rPr>
          <w:rFonts w:ascii="Times New Roman" w:hAnsi="Times New Roman" w:cs="Times New Roman"/>
          <w:sz w:val="28"/>
          <w:szCs w:val="28"/>
        </w:rPr>
        <w:t>–</w:t>
      </w:r>
      <w:r w:rsidRPr="00364246">
        <w:rPr>
          <w:rFonts w:ascii="Times New Roman" w:hAnsi="Times New Roman" w:cs="Times New Roman"/>
          <w:sz w:val="28"/>
          <w:szCs w:val="28"/>
        </w:rPr>
        <w:t xml:space="preserve"> науки о системах </w:t>
      </w:r>
      <w:r>
        <w:rPr>
          <w:rFonts w:ascii="Times New Roman" w:hAnsi="Times New Roman" w:cs="Times New Roman"/>
          <w:sz w:val="28"/>
          <w:szCs w:val="28"/>
        </w:rPr>
        <w:t>–</w:t>
      </w:r>
      <w:r w:rsidRPr="00364246">
        <w:rPr>
          <w:rFonts w:ascii="Times New Roman" w:hAnsi="Times New Roman" w:cs="Times New Roman"/>
          <w:sz w:val="28"/>
          <w:szCs w:val="28"/>
        </w:rPr>
        <w:t xml:space="preserve"> определил информацию как обозначение содерж</w:t>
      </w:r>
      <w:r w:rsidRPr="00364246">
        <w:rPr>
          <w:rFonts w:ascii="Times New Roman" w:hAnsi="Times New Roman" w:cs="Times New Roman"/>
          <w:sz w:val="28"/>
          <w:szCs w:val="28"/>
        </w:rPr>
        <w:t>а</w:t>
      </w:r>
      <w:r w:rsidRPr="00364246">
        <w:rPr>
          <w:rFonts w:ascii="Times New Roman" w:hAnsi="Times New Roman" w:cs="Times New Roman"/>
          <w:sz w:val="28"/>
          <w:szCs w:val="28"/>
        </w:rPr>
        <w:t>ния, полученного из внешнего мира в процессе нашего приспособления к нему и приспособления наших чувств. Поскольку право неотделимо от общесоц</w:t>
      </w:r>
      <w:r w:rsidRPr="00364246">
        <w:rPr>
          <w:rFonts w:ascii="Times New Roman" w:hAnsi="Times New Roman" w:cs="Times New Roman"/>
          <w:sz w:val="28"/>
          <w:szCs w:val="28"/>
        </w:rPr>
        <w:t>и</w:t>
      </w:r>
      <w:r w:rsidRPr="00364246">
        <w:rPr>
          <w:rFonts w:ascii="Times New Roman" w:hAnsi="Times New Roman" w:cs="Times New Roman"/>
          <w:sz w:val="28"/>
          <w:szCs w:val="28"/>
        </w:rPr>
        <w:t>альных процессов</w:t>
      </w:r>
      <w:r w:rsidR="009667C5">
        <w:rPr>
          <w:rFonts w:ascii="Times New Roman" w:hAnsi="Times New Roman" w:cs="Times New Roman"/>
          <w:sz w:val="28"/>
          <w:szCs w:val="28"/>
        </w:rPr>
        <w:t>,</w:t>
      </w:r>
      <w:r w:rsidRPr="00364246">
        <w:rPr>
          <w:rFonts w:ascii="Times New Roman" w:hAnsi="Times New Roman" w:cs="Times New Roman"/>
          <w:sz w:val="28"/>
          <w:szCs w:val="28"/>
        </w:rPr>
        <w:t xml:space="preserve"> белорусское законодательство выработало легальное (в ра</w:t>
      </w:r>
      <w:r w:rsidRPr="00364246">
        <w:rPr>
          <w:rFonts w:ascii="Times New Roman" w:hAnsi="Times New Roman" w:cs="Times New Roman"/>
          <w:sz w:val="28"/>
          <w:szCs w:val="28"/>
        </w:rPr>
        <w:t>м</w:t>
      </w:r>
      <w:r w:rsidRPr="00364246">
        <w:rPr>
          <w:rFonts w:ascii="Times New Roman" w:hAnsi="Times New Roman" w:cs="Times New Roman"/>
          <w:sz w:val="28"/>
          <w:szCs w:val="28"/>
        </w:rPr>
        <w:t>ках законодательства) определение информации. В ст. 128 ГК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w:t>
      </w:r>
      <w:r>
        <w:rPr>
          <w:rFonts w:ascii="Times New Roman" w:hAnsi="Times New Roman" w:cs="Times New Roman"/>
          <w:sz w:val="28"/>
          <w:szCs w:val="28"/>
        </w:rPr>
        <w:t>ларусь</w:t>
      </w:r>
      <w:r w:rsidRPr="00364246">
        <w:rPr>
          <w:rFonts w:ascii="Times New Roman" w:hAnsi="Times New Roman" w:cs="Times New Roman"/>
          <w:sz w:val="28"/>
          <w:szCs w:val="28"/>
        </w:rPr>
        <w:t xml:space="preserve"> «информация» включена в перечень видов гражданских прав.</w:t>
      </w:r>
      <w:r w:rsidR="009667C5">
        <w:rPr>
          <w:rFonts w:ascii="Times New Roman" w:hAnsi="Times New Roman" w:cs="Times New Roman"/>
          <w:sz w:val="28"/>
          <w:szCs w:val="28"/>
        </w:rPr>
        <w:t xml:space="preserve"> </w:t>
      </w:r>
      <w:r w:rsidR="009667C5" w:rsidRPr="009667C5">
        <w:rPr>
          <w:rFonts w:ascii="Times New Roman" w:hAnsi="Times New Roman" w:cs="Times New Roman"/>
          <w:b/>
          <w:sz w:val="28"/>
          <w:szCs w:val="28"/>
        </w:rPr>
        <w:t>Од</w:t>
      </w:r>
      <w:r w:rsidR="009667C5">
        <w:rPr>
          <w:rFonts w:ascii="Times New Roman" w:hAnsi="Times New Roman" w:cs="Times New Roman"/>
          <w:b/>
          <w:sz w:val="28"/>
          <w:szCs w:val="28"/>
        </w:rPr>
        <w:t>нако в э</w:t>
      </w:r>
      <w:r w:rsidR="009667C5" w:rsidRPr="009667C5">
        <w:rPr>
          <w:rFonts w:ascii="Times New Roman" w:hAnsi="Times New Roman" w:cs="Times New Roman"/>
          <w:b/>
          <w:sz w:val="28"/>
          <w:szCs w:val="28"/>
        </w:rPr>
        <w:t>той стать</w:t>
      </w:r>
      <w:r w:rsidR="009667C5">
        <w:rPr>
          <w:rFonts w:ascii="Times New Roman" w:hAnsi="Times New Roman" w:cs="Times New Roman"/>
          <w:b/>
          <w:sz w:val="28"/>
          <w:szCs w:val="28"/>
        </w:rPr>
        <w:t xml:space="preserve">е </w:t>
      </w:r>
      <w:r w:rsidR="009667C5" w:rsidRPr="009667C5">
        <w:rPr>
          <w:rFonts w:ascii="Times New Roman" w:hAnsi="Times New Roman" w:cs="Times New Roman"/>
          <w:b/>
          <w:sz w:val="28"/>
          <w:szCs w:val="28"/>
        </w:rPr>
        <w:t xml:space="preserve"> ГК Беларуси речь идет о нераскрытой информации. И далеко не всегда информация может выступать в качестве объекта гражданского правооборота. </w:t>
      </w:r>
      <w:r w:rsidR="009667C5">
        <w:rPr>
          <w:rFonts w:ascii="Times New Roman" w:hAnsi="Times New Roman" w:cs="Times New Roman"/>
          <w:b/>
          <w:sz w:val="28"/>
          <w:szCs w:val="28"/>
        </w:rPr>
        <w:t>Например, госуд</w:t>
      </w:r>
      <w:r w:rsidR="009667C5" w:rsidRPr="009667C5">
        <w:rPr>
          <w:rFonts w:ascii="Times New Roman" w:hAnsi="Times New Roman" w:cs="Times New Roman"/>
          <w:b/>
          <w:sz w:val="28"/>
          <w:szCs w:val="28"/>
        </w:rPr>
        <w:t>арственные секреты являются объектами административного или уголовного права, но никак не гражданского.</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 Также легально закрепленное определение «информации» содержится в ст. 1 Закона Республики Беларусь «Об информации, информатизации и защите информа</w:t>
      </w:r>
      <w:r>
        <w:rPr>
          <w:rFonts w:ascii="Times New Roman" w:hAnsi="Times New Roman" w:cs="Times New Roman"/>
          <w:sz w:val="28"/>
          <w:szCs w:val="28"/>
        </w:rPr>
        <w:t xml:space="preserve">ции» (от 10.11.2008 г., вступил в силу 27.05.2009 г.). </w:t>
      </w:r>
      <w:r w:rsidRPr="00364246">
        <w:rPr>
          <w:rFonts w:ascii="Times New Roman" w:hAnsi="Times New Roman" w:cs="Times New Roman"/>
          <w:sz w:val="28"/>
          <w:szCs w:val="28"/>
        </w:rPr>
        <w:t>Так Закон опред</w:t>
      </w:r>
      <w:r w:rsidRPr="00364246">
        <w:rPr>
          <w:rFonts w:ascii="Times New Roman" w:hAnsi="Times New Roman" w:cs="Times New Roman"/>
          <w:sz w:val="28"/>
          <w:szCs w:val="28"/>
        </w:rPr>
        <w:t>е</w:t>
      </w:r>
      <w:r>
        <w:rPr>
          <w:rFonts w:ascii="Times New Roman" w:hAnsi="Times New Roman" w:cs="Times New Roman"/>
          <w:sz w:val="28"/>
          <w:szCs w:val="28"/>
        </w:rPr>
        <w:t xml:space="preserve">ляет информацию как сведения о </w:t>
      </w:r>
      <w:r w:rsidRPr="00364246">
        <w:rPr>
          <w:rFonts w:ascii="Times New Roman" w:hAnsi="Times New Roman" w:cs="Times New Roman"/>
          <w:sz w:val="28"/>
          <w:szCs w:val="28"/>
        </w:rPr>
        <w:t>лицах, предметах, фактах, событиях, явлениях и процессах независимо от формы их представления.</w:t>
      </w:r>
    </w:p>
    <w:p w:rsidR="007E6EC9" w:rsidRPr="00364246"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Наряду с определением «информации» Закон также со</w:t>
      </w:r>
      <w:r>
        <w:rPr>
          <w:rFonts w:ascii="Times New Roman" w:hAnsi="Times New Roman" w:cs="Times New Roman"/>
          <w:sz w:val="28"/>
          <w:szCs w:val="28"/>
        </w:rPr>
        <w:t>держит определ</w:t>
      </w:r>
      <w:r>
        <w:rPr>
          <w:rFonts w:ascii="Times New Roman" w:hAnsi="Times New Roman" w:cs="Times New Roman"/>
          <w:sz w:val="28"/>
          <w:szCs w:val="28"/>
        </w:rPr>
        <w:t>е</w:t>
      </w:r>
      <w:r>
        <w:rPr>
          <w:rFonts w:ascii="Times New Roman" w:hAnsi="Times New Roman" w:cs="Times New Roman"/>
          <w:sz w:val="28"/>
          <w:szCs w:val="28"/>
        </w:rPr>
        <w:t xml:space="preserve">ние </w:t>
      </w:r>
      <w:r w:rsidRPr="00364246">
        <w:rPr>
          <w:rFonts w:ascii="Times New Roman" w:hAnsi="Times New Roman" w:cs="Times New Roman"/>
          <w:sz w:val="28"/>
          <w:szCs w:val="28"/>
        </w:rPr>
        <w:t>«документированной информации», под которой понимает информацию, зафиксированную на материальном носителе с реквизитами, позволяющими ее идентифицировать. Таким образом различают информацию как нематериал</w:t>
      </w:r>
      <w:r w:rsidRPr="00364246">
        <w:rPr>
          <w:rFonts w:ascii="Times New Roman" w:hAnsi="Times New Roman" w:cs="Times New Roman"/>
          <w:sz w:val="28"/>
          <w:szCs w:val="28"/>
        </w:rPr>
        <w:t>ь</w:t>
      </w:r>
      <w:r w:rsidRPr="00364246">
        <w:rPr>
          <w:rFonts w:ascii="Times New Roman" w:hAnsi="Times New Roman" w:cs="Times New Roman"/>
          <w:sz w:val="28"/>
          <w:szCs w:val="28"/>
        </w:rPr>
        <w:t>ный объект, и информацию, связанную с материальным носителем. Проблема состоит в том, что правовой режим устанавливается только для документир</w:t>
      </w:r>
      <w:r w:rsidRPr="00364246">
        <w:rPr>
          <w:rFonts w:ascii="Times New Roman" w:hAnsi="Times New Roman" w:cs="Times New Roman"/>
          <w:sz w:val="28"/>
          <w:szCs w:val="28"/>
        </w:rPr>
        <w:t>о</w:t>
      </w:r>
      <w:r w:rsidRPr="00364246">
        <w:rPr>
          <w:rFonts w:ascii="Times New Roman" w:hAnsi="Times New Roman" w:cs="Times New Roman"/>
          <w:sz w:val="28"/>
          <w:szCs w:val="28"/>
        </w:rPr>
        <w:t>ванной информации. Но такой взгляд на информацию не дает отклика на запр</w:t>
      </w:r>
      <w:r w:rsidRPr="00364246">
        <w:rPr>
          <w:rFonts w:ascii="Times New Roman" w:hAnsi="Times New Roman" w:cs="Times New Roman"/>
          <w:sz w:val="28"/>
          <w:szCs w:val="28"/>
        </w:rPr>
        <w:t>о</w:t>
      </w:r>
      <w:r w:rsidRPr="00364246">
        <w:rPr>
          <w:rFonts w:ascii="Times New Roman" w:hAnsi="Times New Roman" w:cs="Times New Roman"/>
          <w:sz w:val="28"/>
          <w:szCs w:val="28"/>
        </w:rPr>
        <w:t>сы информационного общества.</w:t>
      </w:r>
    </w:p>
    <w:p w:rsidR="007E6EC9"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Любая наука начинается с классификации. Информацию можно класс</w:t>
      </w:r>
      <w:r w:rsidRPr="00364246">
        <w:rPr>
          <w:rFonts w:ascii="Times New Roman" w:hAnsi="Times New Roman" w:cs="Times New Roman"/>
          <w:sz w:val="28"/>
          <w:szCs w:val="28"/>
        </w:rPr>
        <w:t>и</w:t>
      </w:r>
      <w:r w:rsidRPr="00364246">
        <w:rPr>
          <w:rFonts w:ascii="Times New Roman" w:hAnsi="Times New Roman" w:cs="Times New Roman"/>
          <w:sz w:val="28"/>
          <w:szCs w:val="28"/>
        </w:rPr>
        <w:t>фицировать по разным основаниям. В информационном праве принято р</w:t>
      </w:r>
      <w:r>
        <w:rPr>
          <w:rFonts w:ascii="Times New Roman" w:hAnsi="Times New Roman" w:cs="Times New Roman"/>
          <w:sz w:val="28"/>
          <w:szCs w:val="28"/>
        </w:rPr>
        <w:t>азл</w:t>
      </w:r>
      <w:r>
        <w:rPr>
          <w:rFonts w:ascii="Times New Roman" w:hAnsi="Times New Roman" w:cs="Times New Roman"/>
          <w:sz w:val="28"/>
          <w:szCs w:val="28"/>
        </w:rPr>
        <w:t>и</w:t>
      </w:r>
      <w:r>
        <w:rPr>
          <w:rFonts w:ascii="Times New Roman" w:hAnsi="Times New Roman" w:cs="Times New Roman"/>
          <w:sz w:val="28"/>
          <w:szCs w:val="28"/>
        </w:rPr>
        <w:t>чать два основных критерия:</w:t>
      </w:r>
    </w:p>
    <w:p w:rsidR="007E6EC9"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 По роли, в которой она выступает в правовой системе информация д</w:t>
      </w:r>
      <w:r w:rsidRPr="00364246">
        <w:rPr>
          <w:rFonts w:ascii="Times New Roman" w:hAnsi="Times New Roman" w:cs="Times New Roman"/>
          <w:sz w:val="28"/>
          <w:szCs w:val="28"/>
        </w:rPr>
        <w:t>е</w:t>
      </w:r>
      <w:r w:rsidRPr="00364246">
        <w:rPr>
          <w:rFonts w:ascii="Times New Roman" w:hAnsi="Times New Roman" w:cs="Times New Roman"/>
          <w:sz w:val="28"/>
          <w:szCs w:val="28"/>
        </w:rPr>
        <w:t>лится на нормативно-пр</w:t>
      </w:r>
      <w:r>
        <w:rPr>
          <w:rFonts w:ascii="Times New Roman" w:hAnsi="Times New Roman" w:cs="Times New Roman"/>
          <w:sz w:val="28"/>
          <w:szCs w:val="28"/>
        </w:rPr>
        <w:t>авовую и не</w:t>
      </w:r>
      <w:r w:rsidR="004C582E">
        <w:rPr>
          <w:rFonts w:ascii="Times New Roman" w:hAnsi="Times New Roman" w:cs="Times New Roman"/>
          <w:sz w:val="28"/>
          <w:szCs w:val="28"/>
        </w:rPr>
        <w:t xml:space="preserve"> </w:t>
      </w:r>
      <w:r>
        <w:rPr>
          <w:rFonts w:ascii="Times New Roman" w:hAnsi="Times New Roman" w:cs="Times New Roman"/>
          <w:sz w:val="28"/>
          <w:szCs w:val="28"/>
        </w:rPr>
        <w:t>нормативно-правовую;</w:t>
      </w:r>
    </w:p>
    <w:p w:rsidR="007E6EC9" w:rsidRDefault="007E6EC9" w:rsidP="008D2ED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2. По уровню доступа </w:t>
      </w:r>
      <w:r>
        <w:rPr>
          <w:rFonts w:ascii="Times New Roman" w:hAnsi="Times New Roman" w:cs="Times New Roman"/>
          <w:sz w:val="28"/>
          <w:szCs w:val="28"/>
        </w:rPr>
        <w:t>–</w:t>
      </w:r>
      <w:r w:rsidRPr="00364246">
        <w:rPr>
          <w:rFonts w:ascii="Times New Roman" w:hAnsi="Times New Roman" w:cs="Times New Roman"/>
          <w:sz w:val="28"/>
          <w:szCs w:val="28"/>
        </w:rPr>
        <w:t xml:space="preserve"> информация бывает от</w:t>
      </w:r>
      <w:r>
        <w:rPr>
          <w:rFonts w:ascii="Times New Roman" w:hAnsi="Times New Roman" w:cs="Times New Roman"/>
          <w:sz w:val="28"/>
          <w:szCs w:val="28"/>
        </w:rPr>
        <w:t>крытой и ограниченного доступа.</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Нормативно-правовая информация </w:t>
      </w:r>
      <w:r>
        <w:rPr>
          <w:rFonts w:ascii="Times New Roman" w:hAnsi="Times New Roman" w:cs="Times New Roman"/>
          <w:sz w:val="28"/>
          <w:szCs w:val="28"/>
        </w:rPr>
        <w:t>–</w:t>
      </w:r>
      <w:r w:rsidRPr="00364246">
        <w:rPr>
          <w:rFonts w:ascii="Times New Roman" w:hAnsi="Times New Roman" w:cs="Times New Roman"/>
          <w:sz w:val="28"/>
          <w:szCs w:val="28"/>
        </w:rPr>
        <w:t xml:space="preserve"> это весь массив нормативных прав</w:t>
      </w:r>
      <w:r w:rsidRPr="00364246">
        <w:rPr>
          <w:rFonts w:ascii="Times New Roman" w:hAnsi="Times New Roman" w:cs="Times New Roman"/>
          <w:sz w:val="28"/>
          <w:szCs w:val="28"/>
        </w:rPr>
        <w:t>о</w:t>
      </w:r>
      <w:r w:rsidRPr="00364246">
        <w:rPr>
          <w:rFonts w:ascii="Times New Roman" w:hAnsi="Times New Roman" w:cs="Times New Roman"/>
          <w:sz w:val="28"/>
          <w:szCs w:val="28"/>
        </w:rPr>
        <w:t>вых актов и тесно с ним связанных справочных, нормативно-технических, научных материалов, создающихся в результате правотворческой, правоприм</w:t>
      </w:r>
      <w:r w:rsidRPr="00364246">
        <w:rPr>
          <w:rFonts w:ascii="Times New Roman" w:hAnsi="Times New Roman" w:cs="Times New Roman"/>
          <w:sz w:val="28"/>
          <w:szCs w:val="28"/>
        </w:rPr>
        <w:t>е</w:t>
      </w:r>
      <w:r w:rsidRPr="00364246">
        <w:rPr>
          <w:rFonts w:ascii="Times New Roman" w:hAnsi="Times New Roman" w:cs="Times New Roman"/>
          <w:sz w:val="28"/>
          <w:szCs w:val="28"/>
        </w:rPr>
        <w:t>нительной и правоохранительной деятельности. К ненормативной правовой информации относят акты официального толкования, которые разъясняют но</w:t>
      </w:r>
      <w:r w:rsidRPr="00364246">
        <w:rPr>
          <w:rFonts w:ascii="Times New Roman" w:hAnsi="Times New Roman" w:cs="Times New Roman"/>
          <w:sz w:val="28"/>
          <w:szCs w:val="28"/>
        </w:rPr>
        <w:t>р</w:t>
      </w:r>
      <w:r w:rsidRPr="00364246">
        <w:rPr>
          <w:rFonts w:ascii="Times New Roman" w:hAnsi="Times New Roman" w:cs="Times New Roman"/>
          <w:sz w:val="28"/>
          <w:szCs w:val="28"/>
        </w:rPr>
        <w:t>мативную информацию. К ненормативной правовой информации относят также судебную, уголовную, прокурорскую и др. статистику, оперативно-р</w:t>
      </w:r>
      <w:r>
        <w:rPr>
          <w:rFonts w:ascii="Times New Roman" w:hAnsi="Times New Roman" w:cs="Times New Roman"/>
          <w:sz w:val="28"/>
          <w:szCs w:val="28"/>
        </w:rPr>
        <w:t>о</w:t>
      </w:r>
      <w:r w:rsidRPr="00364246">
        <w:rPr>
          <w:rFonts w:ascii="Times New Roman" w:hAnsi="Times New Roman" w:cs="Times New Roman"/>
          <w:sz w:val="28"/>
          <w:szCs w:val="28"/>
        </w:rPr>
        <w:t>зыскную информацию и некоторую другую.</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Далее: информация классифицируется как общедоступная и ограниче</w:t>
      </w:r>
      <w:r w:rsidRPr="00364246">
        <w:rPr>
          <w:rFonts w:ascii="Times New Roman" w:hAnsi="Times New Roman" w:cs="Times New Roman"/>
          <w:sz w:val="28"/>
          <w:szCs w:val="28"/>
        </w:rPr>
        <w:t>н</w:t>
      </w:r>
      <w:r w:rsidRPr="00364246">
        <w:rPr>
          <w:rFonts w:ascii="Times New Roman" w:hAnsi="Times New Roman" w:cs="Times New Roman"/>
          <w:sz w:val="28"/>
          <w:szCs w:val="28"/>
        </w:rPr>
        <w:t>ного доступа. Согласно ст.16 Закона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«Об информации, информатизации и защите информации» к общедоступной информации отн</w:t>
      </w:r>
      <w:r w:rsidRPr="00364246">
        <w:rPr>
          <w:rFonts w:ascii="Times New Roman" w:hAnsi="Times New Roman" w:cs="Times New Roman"/>
          <w:sz w:val="28"/>
          <w:szCs w:val="28"/>
        </w:rPr>
        <w:t>о</w:t>
      </w:r>
      <w:r w:rsidRPr="00364246">
        <w:rPr>
          <w:rFonts w:ascii="Times New Roman" w:hAnsi="Times New Roman" w:cs="Times New Roman"/>
          <w:sz w:val="28"/>
          <w:szCs w:val="28"/>
        </w:rPr>
        <w:t>сится информация, доступ к которой, распространение и (или) представление не ограничены. Например:</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 правах, свободах и законных интересах физических и юридических лиц и о порядке реализации их прав, свобод и законных интересов;</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 деятельности государственных органов и общественных объединений;</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о правовом статусе государственных органов, за исключением инфо</w:t>
      </w:r>
      <w:r w:rsidRPr="00364246">
        <w:rPr>
          <w:rFonts w:ascii="Times New Roman" w:hAnsi="Times New Roman" w:cs="Times New Roman"/>
          <w:sz w:val="28"/>
          <w:szCs w:val="28"/>
        </w:rPr>
        <w:t>р</w:t>
      </w:r>
      <w:r w:rsidRPr="00364246">
        <w:rPr>
          <w:rFonts w:ascii="Times New Roman" w:hAnsi="Times New Roman" w:cs="Times New Roman"/>
          <w:sz w:val="28"/>
          <w:szCs w:val="28"/>
        </w:rPr>
        <w:t>мации доступ к которой ограничен законодательными актами Республики Б</w:t>
      </w:r>
      <w:r w:rsidRPr="00364246">
        <w:rPr>
          <w:rFonts w:ascii="Times New Roman" w:hAnsi="Times New Roman" w:cs="Times New Roman"/>
          <w:sz w:val="28"/>
          <w:szCs w:val="28"/>
        </w:rPr>
        <w:t>е</w:t>
      </w:r>
      <w:r w:rsidRPr="00364246">
        <w:rPr>
          <w:rFonts w:ascii="Times New Roman" w:hAnsi="Times New Roman" w:cs="Times New Roman"/>
          <w:sz w:val="28"/>
          <w:szCs w:val="28"/>
        </w:rPr>
        <w:t>ларусь;</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 чрезвычайных ситуациях, экологической, санитарно-</w:t>
      </w:r>
      <w:r w:rsidR="00206768">
        <w:rPr>
          <w:rFonts w:ascii="Times New Roman" w:hAnsi="Times New Roman" w:cs="Times New Roman"/>
          <w:sz w:val="28"/>
          <w:szCs w:val="28"/>
        </w:rPr>
        <w:t>эпидемиологи</w:t>
      </w:r>
      <w:r>
        <w:rPr>
          <w:rFonts w:ascii="Times New Roman" w:hAnsi="Times New Roman" w:cs="Times New Roman"/>
          <w:sz w:val="28"/>
          <w:szCs w:val="28"/>
        </w:rPr>
        <w:t>-</w:t>
      </w:r>
      <w:r w:rsidR="00206768">
        <w:rPr>
          <w:rFonts w:ascii="Times New Roman" w:hAnsi="Times New Roman" w:cs="Times New Roman"/>
          <w:sz w:val="28"/>
          <w:szCs w:val="28"/>
        </w:rPr>
        <w:t>че</w:t>
      </w:r>
      <w:r w:rsidRPr="00364246">
        <w:rPr>
          <w:rFonts w:ascii="Times New Roman" w:hAnsi="Times New Roman" w:cs="Times New Roman"/>
          <w:sz w:val="28"/>
          <w:szCs w:val="28"/>
        </w:rPr>
        <w:t>ской обст</w:t>
      </w:r>
      <w:r>
        <w:rPr>
          <w:rFonts w:ascii="Times New Roman" w:hAnsi="Times New Roman" w:cs="Times New Roman"/>
          <w:sz w:val="28"/>
          <w:szCs w:val="28"/>
        </w:rPr>
        <w:t xml:space="preserve">ановке, гидрометеорологической </w:t>
      </w:r>
      <w:r w:rsidRPr="00364246">
        <w:rPr>
          <w:rFonts w:ascii="Times New Roman" w:hAnsi="Times New Roman" w:cs="Times New Roman"/>
          <w:sz w:val="28"/>
          <w:szCs w:val="28"/>
        </w:rPr>
        <w:t>и иной информации, отражающей состояние общественной безопасности;</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 состоянии здравоохранения, демографии, образования, культуры, сельского хозяйства;</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 состоянии преступности, фактах нарушения законности;</w:t>
      </w:r>
    </w:p>
    <w:p w:rsidR="007E6EC9" w:rsidRPr="00364246" w:rsidRDefault="007E6EC9" w:rsidP="008D2ED9">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о льготах и компенсациях, предоставляемых государством юридическим и физическим лицам;</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 размерах золотого запаса;</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об обобщенных показателях внешней задолженности;</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 состоянии здоровья должностных лиц, занимающих должности, вкл</w:t>
      </w:r>
      <w:r w:rsidRPr="00364246">
        <w:rPr>
          <w:rFonts w:ascii="Times New Roman" w:hAnsi="Times New Roman" w:cs="Times New Roman"/>
          <w:sz w:val="28"/>
          <w:szCs w:val="28"/>
        </w:rPr>
        <w:t>ю</w:t>
      </w:r>
      <w:r w:rsidRPr="00364246">
        <w:rPr>
          <w:rFonts w:ascii="Times New Roman" w:hAnsi="Times New Roman" w:cs="Times New Roman"/>
          <w:sz w:val="28"/>
          <w:szCs w:val="28"/>
        </w:rPr>
        <w:t>ченные в перечень высших государственных должностей Республики Беларусь;</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информация, накапливаемая в открытых фондах библиотек и архивов, информационных системах государственных органов, физических и юридич</w:t>
      </w:r>
      <w:r w:rsidRPr="00364246">
        <w:rPr>
          <w:rFonts w:ascii="Times New Roman" w:hAnsi="Times New Roman" w:cs="Times New Roman"/>
          <w:sz w:val="28"/>
          <w:szCs w:val="28"/>
        </w:rPr>
        <w:t>е</w:t>
      </w:r>
      <w:r w:rsidRPr="00364246">
        <w:rPr>
          <w:rFonts w:ascii="Times New Roman" w:hAnsi="Times New Roman" w:cs="Times New Roman"/>
          <w:sz w:val="28"/>
          <w:szCs w:val="28"/>
        </w:rPr>
        <w:t>ских лиц, созданных (предназначенных) для информационного обслуживания физических лиц.</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Согласно ст.17 Закона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«Об информации, информ</w:t>
      </w:r>
      <w:r w:rsidRPr="00364246">
        <w:rPr>
          <w:rFonts w:ascii="Times New Roman" w:hAnsi="Times New Roman" w:cs="Times New Roman"/>
          <w:sz w:val="28"/>
          <w:szCs w:val="28"/>
        </w:rPr>
        <w:t>а</w:t>
      </w:r>
      <w:r w:rsidRPr="00364246">
        <w:rPr>
          <w:rFonts w:ascii="Times New Roman" w:hAnsi="Times New Roman" w:cs="Times New Roman"/>
          <w:sz w:val="28"/>
          <w:szCs w:val="28"/>
        </w:rPr>
        <w:t>тизации и защите информации» к информации, распространение и (или) пред</w:t>
      </w:r>
      <w:r w:rsidRPr="00364246">
        <w:rPr>
          <w:rFonts w:ascii="Times New Roman" w:hAnsi="Times New Roman" w:cs="Times New Roman"/>
          <w:sz w:val="28"/>
          <w:szCs w:val="28"/>
        </w:rPr>
        <w:t>о</w:t>
      </w:r>
      <w:r w:rsidRPr="00364246">
        <w:rPr>
          <w:rFonts w:ascii="Times New Roman" w:hAnsi="Times New Roman" w:cs="Times New Roman"/>
          <w:sz w:val="28"/>
          <w:szCs w:val="28"/>
        </w:rPr>
        <w:t>ставление которой ограничено, относится:</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информация о частной жизни физического лица и персональные данные;</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сведения, составляющие государственные секреты;</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информация, составляющая коммерческую тайну, профессиональную тайну;</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информация, содержащаяся в делах об административных правонар</w:t>
      </w:r>
      <w:r w:rsidRPr="00364246">
        <w:rPr>
          <w:rFonts w:ascii="Times New Roman" w:hAnsi="Times New Roman" w:cs="Times New Roman"/>
          <w:sz w:val="28"/>
          <w:szCs w:val="28"/>
        </w:rPr>
        <w:t>у</w:t>
      </w:r>
      <w:r w:rsidRPr="00364246">
        <w:rPr>
          <w:rFonts w:ascii="Times New Roman" w:hAnsi="Times New Roman" w:cs="Times New Roman"/>
          <w:sz w:val="28"/>
          <w:szCs w:val="28"/>
        </w:rPr>
        <w:t>шениях, материалов и уголовных делах органов уголовного преследования и суда до завершения производства по делу;</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Иная информация, доступ к которой ограничен законодательными актами Республики Беларусь.</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 виду информации ограниченного доступа различают государственную тайну и конфиденциальную информацию.</w:t>
      </w:r>
    </w:p>
    <w:p w:rsidR="007E6EC9"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Правительством Республики Беларусь, во исполнения поручения През</w:t>
      </w:r>
      <w:r w:rsidRPr="00364246">
        <w:rPr>
          <w:rFonts w:ascii="Times New Roman" w:hAnsi="Times New Roman" w:cs="Times New Roman"/>
          <w:sz w:val="28"/>
          <w:szCs w:val="28"/>
        </w:rPr>
        <w:t>и</w:t>
      </w:r>
      <w:r w:rsidRPr="00364246">
        <w:rPr>
          <w:rFonts w:ascii="Times New Roman" w:hAnsi="Times New Roman" w:cs="Times New Roman"/>
          <w:sz w:val="28"/>
          <w:szCs w:val="28"/>
        </w:rPr>
        <w:t>дента Республики Беларусь, разработана и утверждена Стратегия развития и</w:t>
      </w:r>
      <w:r w:rsidRPr="00364246">
        <w:rPr>
          <w:rFonts w:ascii="Times New Roman" w:hAnsi="Times New Roman" w:cs="Times New Roman"/>
          <w:sz w:val="28"/>
          <w:szCs w:val="28"/>
        </w:rPr>
        <w:t>н</w:t>
      </w:r>
      <w:r w:rsidRPr="00364246">
        <w:rPr>
          <w:rFonts w:ascii="Times New Roman" w:hAnsi="Times New Roman" w:cs="Times New Roman"/>
          <w:sz w:val="28"/>
          <w:szCs w:val="28"/>
        </w:rPr>
        <w:t>формационного общества в Республике Беларусь на период до 2015 года,</w:t>
      </w:r>
      <w:r>
        <w:rPr>
          <w:rFonts w:ascii="Times New Roman" w:hAnsi="Times New Roman" w:cs="Times New Roman"/>
          <w:sz w:val="28"/>
          <w:szCs w:val="28"/>
        </w:rPr>
        <w:t xml:space="preserve"> а также Национальная стратегия устойчивого социально-экономического разв</w:t>
      </w:r>
      <w:r>
        <w:rPr>
          <w:rFonts w:ascii="Times New Roman" w:hAnsi="Times New Roman" w:cs="Times New Roman"/>
          <w:sz w:val="28"/>
          <w:szCs w:val="28"/>
        </w:rPr>
        <w:t>и</w:t>
      </w:r>
      <w:r>
        <w:rPr>
          <w:rFonts w:ascii="Times New Roman" w:hAnsi="Times New Roman" w:cs="Times New Roman"/>
          <w:sz w:val="28"/>
          <w:szCs w:val="28"/>
        </w:rPr>
        <w:t xml:space="preserve">тия Республики Беларусь на период до 2020 года, </w:t>
      </w:r>
      <w:r w:rsidRPr="00364246">
        <w:rPr>
          <w:rFonts w:ascii="Times New Roman" w:hAnsi="Times New Roman" w:cs="Times New Roman"/>
          <w:sz w:val="28"/>
          <w:szCs w:val="28"/>
        </w:rPr>
        <w:t>в котор</w:t>
      </w:r>
      <w:r>
        <w:rPr>
          <w:rFonts w:ascii="Times New Roman" w:hAnsi="Times New Roman" w:cs="Times New Roman"/>
          <w:sz w:val="28"/>
          <w:szCs w:val="28"/>
        </w:rPr>
        <w:t>ых</w:t>
      </w:r>
      <w:r w:rsidRPr="00364246">
        <w:rPr>
          <w:rFonts w:ascii="Times New Roman" w:hAnsi="Times New Roman" w:cs="Times New Roman"/>
          <w:sz w:val="28"/>
          <w:szCs w:val="28"/>
        </w:rPr>
        <w:t xml:space="preserve"> определены цель, задачи и приоритетные направления развития информационного обществ</w:t>
      </w:r>
      <w:r>
        <w:rPr>
          <w:rFonts w:ascii="Times New Roman" w:hAnsi="Times New Roman" w:cs="Times New Roman"/>
          <w:sz w:val="28"/>
          <w:szCs w:val="28"/>
        </w:rPr>
        <w:t>а</w:t>
      </w:r>
      <w:r w:rsidRPr="00364246">
        <w:rPr>
          <w:rFonts w:ascii="Times New Roman" w:hAnsi="Times New Roman" w:cs="Times New Roman"/>
          <w:sz w:val="28"/>
          <w:szCs w:val="28"/>
        </w:rPr>
        <w:t xml:space="preserve"> в нашей стране, механизм и основные результаты реализации Стратеги</w:t>
      </w:r>
      <w:r>
        <w:rPr>
          <w:rFonts w:ascii="Times New Roman" w:hAnsi="Times New Roman" w:cs="Times New Roman"/>
          <w:sz w:val="28"/>
          <w:szCs w:val="28"/>
        </w:rPr>
        <w:t>й</w:t>
      </w:r>
      <w:r w:rsidRPr="00364246">
        <w:rPr>
          <w:rFonts w:ascii="Times New Roman" w:hAnsi="Times New Roman" w:cs="Times New Roman"/>
          <w:sz w:val="28"/>
          <w:szCs w:val="28"/>
        </w:rPr>
        <w:t xml:space="preserve"> на пер</w:t>
      </w:r>
      <w:r w:rsidRPr="00364246">
        <w:rPr>
          <w:rFonts w:ascii="Times New Roman" w:hAnsi="Times New Roman" w:cs="Times New Roman"/>
          <w:sz w:val="28"/>
          <w:szCs w:val="28"/>
        </w:rPr>
        <w:t>и</w:t>
      </w:r>
      <w:r>
        <w:rPr>
          <w:rFonts w:ascii="Times New Roman" w:hAnsi="Times New Roman" w:cs="Times New Roman"/>
          <w:sz w:val="28"/>
          <w:szCs w:val="28"/>
        </w:rPr>
        <w:t>од с 2010 по 2015 годы и вплоть до 2030 года</w:t>
      </w:r>
      <w:r w:rsidRPr="00672B7F">
        <w:rPr>
          <w:rFonts w:ascii="Times New Roman" w:hAnsi="Times New Roman" w:cs="Times New Roman"/>
          <w:sz w:val="28"/>
          <w:szCs w:val="28"/>
        </w:rPr>
        <w:t>. Национальная стратегия усто</w:t>
      </w:r>
      <w:r w:rsidRPr="00672B7F">
        <w:rPr>
          <w:rFonts w:ascii="Times New Roman" w:hAnsi="Times New Roman" w:cs="Times New Roman"/>
          <w:sz w:val="28"/>
          <w:szCs w:val="28"/>
        </w:rPr>
        <w:t>й</w:t>
      </w:r>
      <w:r w:rsidRPr="00672B7F">
        <w:rPr>
          <w:rFonts w:ascii="Times New Roman" w:hAnsi="Times New Roman" w:cs="Times New Roman"/>
          <w:sz w:val="28"/>
          <w:szCs w:val="28"/>
        </w:rPr>
        <w:t>чивого социально-экономического развития Республики Беларусь на период до 2030 года</w:t>
      </w:r>
      <w:r>
        <w:rPr>
          <w:rFonts w:ascii="Times New Roman" w:hAnsi="Times New Roman" w:cs="Times New Roman"/>
          <w:sz w:val="28"/>
          <w:szCs w:val="28"/>
        </w:rPr>
        <w:t xml:space="preserve"> одобрена Национальной комиссией по устойчивому развитию Ре</w:t>
      </w:r>
      <w:r>
        <w:rPr>
          <w:rFonts w:ascii="Times New Roman" w:hAnsi="Times New Roman" w:cs="Times New Roman"/>
          <w:sz w:val="28"/>
          <w:szCs w:val="28"/>
        </w:rPr>
        <w:t>с</w:t>
      </w:r>
      <w:r>
        <w:rPr>
          <w:rFonts w:ascii="Times New Roman" w:hAnsi="Times New Roman" w:cs="Times New Roman"/>
          <w:sz w:val="28"/>
          <w:szCs w:val="28"/>
        </w:rPr>
        <w:t>публики Беларусь. На этом этапе будут формироваться основы нового пости</w:t>
      </w:r>
      <w:r>
        <w:rPr>
          <w:rFonts w:ascii="Times New Roman" w:hAnsi="Times New Roman" w:cs="Times New Roman"/>
          <w:sz w:val="28"/>
          <w:szCs w:val="28"/>
        </w:rPr>
        <w:t>н</w:t>
      </w:r>
      <w:r>
        <w:rPr>
          <w:rFonts w:ascii="Times New Roman" w:hAnsi="Times New Roman" w:cs="Times New Roman"/>
          <w:sz w:val="28"/>
          <w:szCs w:val="28"/>
        </w:rPr>
        <w:t>дустриального общества с новым технологическим базисом (</w:t>
      </w:r>
      <w:r>
        <w:rPr>
          <w:rFonts w:ascii="Times New Roman" w:hAnsi="Times New Roman" w:cs="Times New Roman"/>
          <w:sz w:val="28"/>
          <w:szCs w:val="28"/>
          <w:lang w:val="en-US"/>
        </w:rPr>
        <w:t>www</w:t>
      </w:r>
      <w:r w:rsidRPr="00827780">
        <w:rPr>
          <w:rFonts w:ascii="Times New Roman" w:hAnsi="Times New Roman" w:cs="Times New Roman"/>
          <w:sz w:val="28"/>
          <w:szCs w:val="28"/>
        </w:rPr>
        <w:t xml:space="preserve">. </w:t>
      </w:r>
      <w:r>
        <w:rPr>
          <w:rFonts w:ascii="Times New Roman" w:hAnsi="Times New Roman" w:cs="Times New Roman"/>
          <w:sz w:val="28"/>
          <w:szCs w:val="28"/>
          <w:lang w:val="en-US"/>
        </w:rPr>
        <w:t>search</w:t>
      </w:r>
      <w:r w:rsidRPr="00827780">
        <w:rPr>
          <w:rFonts w:ascii="Times New Roman" w:hAnsi="Times New Roman" w:cs="Times New Roman"/>
          <w:sz w:val="28"/>
          <w:szCs w:val="28"/>
        </w:rPr>
        <w:t>.</w:t>
      </w:r>
      <w:r>
        <w:rPr>
          <w:rFonts w:ascii="Times New Roman" w:hAnsi="Times New Roman" w:cs="Times New Roman"/>
          <w:sz w:val="28"/>
          <w:szCs w:val="28"/>
          <w:lang w:val="en-US"/>
        </w:rPr>
        <w:t>tut</w:t>
      </w:r>
      <w:r w:rsidRPr="00827780">
        <w:rPr>
          <w:rFonts w:ascii="Times New Roman" w:hAnsi="Times New Roman" w:cs="Times New Roman"/>
          <w:sz w:val="28"/>
          <w:szCs w:val="28"/>
        </w:rPr>
        <w:t xml:space="preserve">. </w:t>
      </w:r>
      <w:r>
        <w:rPr>
          <w:rFonts w:ascii="Times New Roman" w:hAnsi="Times New Roman" w:cs="Times New Roman"/>
          <w:sz w:val="28"/>
          <w:szCs w:val="28"/>
          <w:lang w:val="en-US"/>
        </w:rPr>
        <w:t>by</w:t>
      </w:r>
      <w:r w:rsidRPr="00827780">
        <w:rPr>
          <w:rFonts w:ascii="Times New Roman" w:hAnsi="Times New Roman" w:cs="Times New Roman"/>
          <w:sz w:val="28"/>
          <w:szCs w:val="28"/>
        </w:rPr>
        <w:t xml:space="preserve"> </w:t>
      </w:r>
      <w:r>
        <w:rPr>
          <w:rFonts w:ascii="Times New Roman" w:hAnsi="Times New Roman" w:cs="Times New Roman"/>
          <w:sz w:val="28"/>
          <w:szCs w:val="28"/>
        </w:rPr>
        <w:t>по состоянию на апрель 2018 года).</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Под приоритетными направлениями </w:t>
      </w:r>
      <w:r>
        <w:rPr>
          <w:rFonts w:ascii="Times New Roman" w:hAnsi="Times New Roman" w:cs="Times New Roman"/>
          <w:sz w:val="28"/>
          <w:szCs w:val="28"/>
        </w:rPr>
        <w:t xml:space="preserve">обе </w:t>
      </w:r>
      <w:r w:rsidRPr="00364246">
        <w:rPr>
          <w:rFonts w:ascii="Times New Roman" w:hAnsi="Times New Roman" w:cs="Times New Roman"/>
          <w:sz w:val="28"/>
          <w:szCs w:val="28"/>
        </w:rPr>
        <w:t>Стратеги</w:t>
      </w:r>
      <w:r>
        <w:rPr>
          <w:rFonts w:ascii="Times New Roman" w:hAnsi="Times New Roman" w:cs="Times New Roman"/>
          <w:sz w:val="28"/>
          <w:szCs w:val="28"/>
        </w:rPr>
        <w:t>и</w:t>
      </w:r>
      <w:r w:rsidRPr="00364246">
        <w:rPr>
          <w:rFonts w:ascii="Times New Roman" w:hAnsi="Times New Roman" w:cs="Times New Roman"/>
          <w:sz w:val="28"/>
          <w:szCs w:val="28"/>
        </w:rPr>
        <w:t xml:space="preserve"> подразумева</w:t>
      </w:r>
      <w:r>
        <w:rPr>
          <w:rFonts w:ascii="Times New Roman" w:hAnsi="Times New Roman" w:cs="Times New Roman"/>
          <w:sz w:val="28"/>
          <w:szCs w:val="28"/>
        </w:rPr>
        <w:t>ю</w:t>
      </w:r>
      <w:r w:rsidRPr="00364246">
        <w:rPr>
          <w:rFonts w:ascii="Times New Roman" w:hAnsi="Times New Roman" w:cs="Times New Roman"/>
          <w:sz w:val="28"/>
          <w:szCs w:val="28"/>
        </w:rPr>
        <w:t>т:</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национальную информационно-коммуникационную инфраструктуру;</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электронное правительство;</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электронное здравоохранение;</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электронное обучение;</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электронную занятость и социальную защиту населения;</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электронную экономику;</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систему массовых коммуникаций и электронный контент.</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Признаки информационного общества:</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информация становится главным экономическим ресурсом, а информ</w:t>
      </w:r>
      <w:r w:rsidRPr="00364246">
        <w:rPr>
          <w:rFonts w:ascii="Times New Roman" w:hAnsi="Times New Roman" w:cs="Times New Roman"/>
          <w:sz w:val="28"/>
          <w:szCs w:val="28"/>
        </w:rPr>
        <w:t>а</w:t>
      </w:r>
      <w:r w:rsidRPr="00364246">
        <w:rPr>
          <w:rFonts w:ascii="Times New Roman" w:hAnsi="Times New Roman" w:cs="Times New Roman"/>
          <w:sz w:val="28"/>
          <w:szCs w:val="28"/>
        </w:rPr>
        <w:t>ционный сектор выходит на первое место по темпам развития, по числу зан</w:t>
      </w:r>
      <w:r w:rsidRPr="00364246">
        <w:rPr>
          <w:rFonts w:ascii="Times New Roman" w:hAnsi="Times New Roman" w:cs="Times New Roman"/>
          <w:sz w:val="28"/>
          <w:szCs w:val="28"/>
        </w:rPr>
        <w:t>я</w:t>
      </w:r>
      <w:r w:rsidRPr="00364246">
        <w:rPr>
          <w:rFonts w:ascii="Times New Roman" w:hAnsi="Times New Roman" w:cs="Times New Roman"/>
          <w:sz w:val="28"/>
          <w:szCs w:val="28"/>
        </w:rPr>
        <w:t>тых, по доле инвестиций, по доле в ВВП;</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наличие развитой инфраструктуры и создание достаточных информац</w:t>
      </w:r>
      <w:r w:rsidRPr="00364246">
        <w:rPr>
          <w:rFonts w:ascii="Times New Roman" w:hAnsi="Times New Roman" w:cs="Times New Roman"/>
          <w:sz w:val="28"/>
          <w:szCs w:val="28"/>
        </w:rPr>
        <w:t>и</w:t>
      </w:r>
      <w:r w:rsidRPr="00364246">
        <w:rPr>
          <w:rFonts w:ascii="Times New Roman" w:hAnsi="Times New Roman" w:cs="Times New Roman"/>
          <w:sz w:val="28"/>
          <w:szCs w:val="28"/>
        </w:rPr>
        <w:t>онных ресурсов, что касается образования и науки</w:t>
      </w:r>
      <w:r>
        <w:rPr>
          <w:rFonts w:ascii="Times New Roman" w:hAnsi="Times New Roman" w:cs="Times New Roman"/>
          <w:sz w:val="28"/>
          <w:szCs w:val="28"/>
        </w:rPr>
        <w:t>,</w:t>
      </w:r>
      <w:r w:rsidRPr="00364246">
        <w:rPr>
          <w:rFonts w:ascii="Times New Roman" w:hAnsi="Times New Roman" w:cs="Times New Roman"/>
          <w:sz w:val="28"/>
          <w:szCs w:val="28"/>
        </w:rPr>
        <w:t xml:space="preserve"> прежде всего;</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информация становится предметом массового потребления;</w:t>
      </w:r>
    </w:p>
    <w:p w:rsidR="007E6EC9" w:rsidRPr="00364246"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формируется единая интегрированная информационная система на о</w:t>
      </w:r>
      <w:r w:rsidRPr="00364246">
        <w:rPr>
          <w:rFonts w:ascii="Times New Roman" w:hAnsi="Times New Roman" w:cs="Times New Roman"/>
          <w:sz w:val="28"/>
          <w:szCs w:val="28"/>
        </w:rPr>
        <w:t>с</w:t>
      </w:r>
      <w:r w:rsidRPr="00364246">
        <w:rPr>
          <w:rFonts w:ascii="Times New Roman" w:hAnsi="Times New Roman" w:cs="Times New Roman"/>
          <w:sz w:val="28"/>
          <w:szCs w:val="28"/>
        </w:rPr>
        <w:t>нове технологической конвергенции (слияния, сращивания телекоммуникац</w:t>
      </w:r>
      <w:r w:rsidRPr="00364246">
        <w:rPr>
          <w:rFonts w:ascii="Times New Roman" w:hAnsi="Times New Roman" w:cs="Times New Roman"/>
          <w:sz w:val="28"/>
          <w:szCs w:val="28"/>
        </w:rPr>
        <w:t>и</w:t>
      </w:r>
      <w:r w:rsidRPr="00364246">
        <w:rPr>
          <w:rFonts w:ascii="Times New Roman" w:hAnsi="Times New Roman" w:cs="Times New Roman"/>
          <w:sz w:val="28"/>
          <w:szCs w:val="28"/>
        </w:rPr>
        <w:t>онной, компьютерно-электронной и аудио-визуальной техники);</w:t>
      </w:r>
    </w:p>
    <w:p w:rsidR="007E6EC9" w:rsidRDefault="007E6EC9" w:rsidP="008D2ED9">
      <w:pPr>
        <w:spacing w:after="0" w:line="24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информационное общество формируется как глобальное и включает в себя: мировую информационную экономку, единое мировое информационное пространство, глобальную информационную инфраструктуру, мировую зак</w:t>
      </w:r>
      <w:r>
        <w:rPr>
          <w:rFonts w:ascii="Times New Roman" w:hAnsi="Times New Roman" w:cs="Times New Roman"/>
          <w:sz w:val="28"/>
          <w:szCs w:val="28"/>
        </w:rPr>
        <w:t>о</w:t>
      </w:r>
      <w:r>
        <w:rPr>
          <w:rFonts w:ascii="Times New Roman" w:hAnsi="Times New Roman" w:cs="Times New Roman"/>
          <w:sz w:val="28"/>
          <w:szCs w:val="28"/>
        </w:rPr>
        <w:t>нодательную правовую система (</w:t>
      </w:r>
      <w:r w:rsidRPr="00364246">
        <w:rPr>
          <w:rFonts w:ascii="Times New Roman" w:hAnsi="Times New Roman" w:cs="Times New Roman"/>
          <w:sz w:val="28"/>
          <w:szCs w:val="28"/>
        </w:rPr>
        <w:t>она еще только формируется).</w:t>
      </w:r>
    </w:p>
    <w:p w:rsidR="007E6EC9" w:rsidRPr="00364246" w:rsidRDefault="007E6EC9" w:rsidP="008D2ED9">
      <w:pPr>
        <w:spacing w:after="0" w:line="245"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2. Предмет, метод информационного права и его место в с</w:t>
      </w:r>
      <w:r w:rsidRPr="00364246">
        <w:rPr>
          <w:rFonts w:ascii="Times New Roman" w:hAnsi="Times New Roman" w:cs="Times New Roman"/>
          <w:b/>
          <w:bCs/>
          <w:sz w:val="28"/>
          <w:szCs w:val="28"/>
        </w:rPr>
        <w:t>и</w:t>
      </w:r>
      <w:r>
        <w:rPr>
          <w:rFonts w:ascii="Times New Roman" w:hAnsi="Times New Roman" w:cs="Times New Roman"/>
          <w:b/>
          <w:bCs/>
          <w:sz w:val="28"/>
          <w:szCs w:val="28"/>
        </w:rPr>
        <w:t xml:space="preserve">стеме права Республики Беларусь </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Информационное право – </w:t>
      </w:r>
      <w:r w:rsidRPr="00364246">
        <w:rPr>
          <w:rFonts w:ascii="Times New Roman" w:hAnsi="Times New Roman" w:cs="Times New Roman"/>
          <w:sz w:val="28"/>
          <w:szCs w:val="28"/>
        </w:rPr>
        <w:t>это совокупность правовых норм, регулиру</w:t>
      </w:r>
      <w:r w:rsidRPr="00364246">
        <w:rPr>
          <w:rFonts w:ascii="Times New Roman" w:hAnsi="Times New Roman" w:cs="Times New Roman"/>
          <w:sz w:val="28"/>
          <w:szCs w:val="28"/>
        </w:rPr>
        <w:t>ю</w:t>
      </w:r>
      <w:r>
        <w:rPr>
          <w:rFonts w:ascii="Times New Roman" w:hAnsi="Times New Roman" w:cs="Times New Roman"/>
          <w:sz w:val="28"/>
          <w:szCs w:val="28"/>
        </w:rPr>
        <w:t xml:space="preserve">щих отношения в информационной </w:t>
      </w:r>
      <w:r w:rsidRPr="00364246">
        <w:rPr>
          <w:rFonts w:ascii="Times New Roman" w:hAnsi="Times New Roman" w:cs="Times New Roman"/>
          <w:sz w:val="28"/>
          <w:szCs w:val="28"/>
        </w:rPr>
        <w:t>сфере, связанных с оборотом информации, формированием и использованием информационных ресурсов,</w:t>
      </w:r>
      <w:r>
        <w:rPr>
          <w:rFonts w:ascii="Times New Roman" w:hAnsi="Times New Roman" w:cs="Times New Roman"/>
          <w:sz w:val="28"/>
          <w:szCs w:val="28"/>
        </w:rPr>
        <w:t xml:space="preserve"> созданием и функционированием </w:t>
      </w:r>
      <w:r w:rsidRPr="00364246">
        <w:rPr>
          <w:rFonts w:ascii="Times New Roman" w:hAnsi="Times New Roman" w:cs="Times New Roman"/>
          <w:sz w:val="28"/>
          <w:szCs w:val="28"/>
        </w:rPr>
        <w:t>информационных систем в целях безопасного удовлетв</w:t>
      </w:r>
      <w:r w:rsidRPr="00364246">
        <w:rPr>
          <w:rFonts w:ascii="Times New Roman" w:hAnsi="Times New Roman" w:cs="Times New Roman"/>
          <w:sz w:val="28"/>
          <w:szCs w:val="28"/>
        </w:rPr>
        <w:t>о</w:t>
      </w:r>
      <w:r w:rsidRPr="00364246">
        <w:rPr>
          <w:rFonts w:ascii="Times New Roman" w:hAnsi="Times New Roman" w:cs="Times New Roman"/>
          <w:sz w:val="28"/>
          <w:szCs w:val="28"/>
        </w:rPr>
        <w:t>рения информационных потребностей граждан, их организаций, государства и общества.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Основным предметом правового регулирования информационного права выступают информационные отношения, то есть общественные отношения в информационной сфере, возникающие при осуществлении информационных процессов </w:t>
      </w:r>
      <w:r>
        <w:rPr>
          <w:rFonts w:ascii="Times New Roman" w:hAnsi="Times New Roman" w:cs="Times New Roman"/>
          <w:sz w:val="28"/>
          <w:szCs w:val="28"/>
        </w:rPr>
        <w:t>–</w:t>
      </w:r>
      <w:r w:rsidRPr="00364246">
        <w:rPr>
          <w:rFonts w:ascii="Times New Roman" w:hAnsi="Times New Roman" w:cs="Times New Roman"/>
          <w:sz w:val="28"/>
          <w:szCs w:val="28"/>
        </w:rPr>
        <w:t xml:space="preserve"> процессов производства, сбора, обработки, накопления, хранения, поиска. Передачи, распространения и потребления информации.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Под методом правового регулирования информационного права поним</w:t>
      </w:r>
      <w:r w:rsidRPr="00364246">
        <w:rPr>
          <w:rFonts w:ascii="Times New Roman" w:hAnsi="Times New Roman" w:cs="Times New Roman"/>
          <w:sz w:val="28"/>
          <w:szCs w:val="28"/>
        </w:rPr>
        <w:t>а</w:t>
      </w:r>
      <w:r w:rsidRPr="00364246">
        <w:rPr>
          <w:rFonts w:ascii="Times New Roman" w:hAnsi="Times New Roman" w:cs="Times New Roman"/>
          <w:sz w:val="28"/>
          <w:szCs w:val="28"/>
        </w:rPr>
        <w:t>ют способы воздействия отрасли информационного права на информационные отношения. Многофункциональность и специфика информации приводят к необходимости применять в информационном праве весь спектр методов пр</w:t>
      </w:r>
      <w:r w:rsidRPr="00364246">
        <w:rPr>
          <w:rFonts w:ascii="Times New Roman" w:hAnsi="Times New Roman" w:cs="Times New Roman"/>
          <w:sz w:val="28"/>
          <w:szCs w:val="28"/>
        </w:rPr>
        <w:t>а</w:t>
      </w:r>
      <w:r w:rsidRPr="00364246">
        <w:rPr>
          <w:rFonts w:ascii="Times New Roman" w:hAnsi="Times New Roman" w:cs="Times New Roman"/>
          <w:sz w:val="28"/>
          <w:szCs w:val="28"/>
        </w:rPr>
        <w:t>вового регулирования в зависимости от вида и назначения информации. В и</w:t>
      </w:r>
      <w:r w:rsidRPr="00364246">
        <w:rPr>
          <w:rFonts w:ascii="Times New Roman" w:hAnsi="Times New Roman" w:cs="Times New Roman"/>
          <w:sz w:val="28"/>
          <w:szCs w:val="28"/>
        </w:rPr>
        <w:t>н</w:t>
      </w:r>
      <w:r w:rsidRPr="00364246">
        <w:rPr>
          <w:rFonts w:ascii="Times New Roman" w:hAnsi="Times New Roman" w:cs="Times New Roman"/>
          <w:sz w:val="28"/>
          <w:szCs w:val="28"/>
        </w:rPr>
        <w:t>формационном праве при регулировании отношений информационной со</w:t>
      </w:r>
      <w:r w:rsidRPr="00364246">
        <w:rPr>
          <w:rFonts w:ascii="Times New Roman" w:hAnsi="Times New Roman" w:cs="Times New Roman"/>
          <w:sz w:val="28"/>
          <w:szCs w:val="28"/>
        </w:rPr>
        <w:t>б</w:t>
      </w:r>
      <w:r w:rsidRPr="00364246">
        <w:rPr>
          <w:rFonts w:ascii="Times New Roman" w:hAnsi="Times New Roman" w:cs="Times New Roman"/>
          <w:sz w:val="28"/>
          <w:szCs w:val="28"/>
        </w:rPr>
        <w:t>ственности, при создании и использовании информационных технологий и средств их обеспечения и т.п. применяются диспозитивные методы. Импер</w:t>
      </w:r>
      <w:r w:rsidRPr="00364246">
        <w:rPr>
          <w:rFonts w:ascii="Times New Roman" w:hAnsi="Times New Roman" w:cs="Times New Roman"/>
          <w:sz w:val="28"/>
          <w:szCs w:val="28"/>
        </w:rPr>
        <w:t>а</w:t>
      </w:r>
      <w:r w:rsidRPr="00364246">
        <w:rPr>
          <w:rFonts w:ascii="Times New Roman" w:hAnsi="Times New Roman" w:cs="Times New Roman"/>
          <w:sz w:val="28"/>
          <w:szCs w:val="28"/>
        </w:rPr>
        <w:t>тивные методы регулирования информационных отношений применяются при различных видах деятельности государственных органов в информационной сфере формировании и реализации государственной политики по развитию и</w:t>
      </w:r>
      <w:r w:rsidRPr="00364246">
        <w:rPr>
          <w:rFonts w:ascii="Times New Roman" w:hAnsi="Times New Roman" w:cs="Times New Roman"/>
          <w:sz w:val="28"/>
          <w:szCs w:val="28"/>
        </w:rPr>
        <w:t>н</w:t>
      </w:r>
      <w:r w:rsidRPr="00364246">
        <w:rPr>
          <w:rFonts w:ascii="Times New Roman" w:hAnsi="Times New Roman" w:cs="Times New Roman"/>
          <w:sz w:val="28"/>
          <w:szCs w:val="28"/>
        </w:rPr>
        <w:t>формационного общества; определении компетенции органов государственной власти в сфере предоставления информации, затрагивающей интересы личн</w:t>
      </w:r>
      <w:r w:rsidRPr="00364246">
        <w:rPr>
          <w:rFonts w:ascii="Times New Roman" w:hAnsi="Times New Roman" w:cs="Times New Roman"/>
          <w:sz w:val="28"/>
          <w:szCs w:val="28"/>
        </w:rPr>
        <w:t>о</w:t>
      </w:r>
      <w:r w:rsidRPr="00364246">
        <w:rPr>
          <w:rFonts w:ascii="Times New Roman" w:hAnsi="Times New Roman" w:cs="Times New Roman"/>
          <w:sz w:val="28"/>
          <w:szCs w:val="28"/>
        </w:rPr>
        <w:t>сти; регулирование информационных отношений в области СМИ, информац</w:t>
      </w:r>
      <w:r w:rsidRPr="00364246">
        <w:rPr>
          <w:rFonts w:ascii="Times New Roman" w:hAnsi="Times New Roman" w:cs="Times New Roman"/>
          <w:sz w:val="28"/>
          <w:szCs w:val="28"/>
        </w:rPr>
        <w:t>и</w:t>
      </w:r>
      <w:r w:rsidRPr="00364246">
        <w:rPr>
          <w:rFonts w:ascii="Times New Roman" w:hAnsi="Times New Roman" w:cs="Times New Roman"/>
          <w:sz w:val="28"/>
          <w:szCs w:val="28"/>
        </w:rPr>
        <w:t>онной безопасности.</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Информационное право занимает самостоятельное место в системе бел</w:t>
      </w:r>
      <w:r w:rsidRPr="00364246">
        <w:rPr>
          <w:rFonts w:ascii="Times New Roman" w:hAnsi="Times New Roman" w:cs="Times New Roman"/>
          <w:sz w:val="28"/>
          <w:szCs w:val="28"/>
        </w:rPr>
        <w:t>о</w:t>
      </w:r>
      <w:r w:rsidRPr="00364246">
        <w:rPr>
          <w:rFonts w:ascii="Times New Roman" w:hAnsi="Times New Roman" w:cs="Times New Roman"/>
          <w:sz w:val="28"/>
          <w:szCs w:val="28"/>
        </w:rPr>
        <w:t>русского права в качестве комплексной отрасли, но его нормы находятся в те</w:t>
      </w:r>
      <w:r w:rsidRPr="00364246">
        <w:rPr>
          <w:rFonts w:ascii="Times New Roman" w:hAnsi="Times New Roman" w:cs="Times New Roman"/>
          <w:sz w:val="28"/>
          <w:szCs w:val="28"/>
        </w:rPr>
        <w:t>с</w:t>
      </w:r>
      <w:r w:rsidRPr="00364246">
        <w:rPr>
          <w:rFonts w:ascii="Times New Roman" w:hAnsi="Times New Roman" w:cs="Times New Roman"/>
          <w:sz w:val="28"/>
          <w:szCs w:val="28"/>
        </w:rPr>
        <w:t>ной взаимосвязи с иными отраслями белорусского права: конституционным, гражданским, административным, прежде всего, что не исключает его (инфо</w:t>
      </w:r>
      <w:r w:rsidRPr="00364246">
        <w:rPr>
          <w:rFonts w:ascii="Times New Roman" w:hAnsi="Times New Roman" w:cs="Times New Roman"/>
          <w:sz w:val="28"/>
          <w:szCs w:val="28"/>
        </w:rPr>
        <w:t>р</w:t>
      </w:r>
      <w:r w:rsidRPr="00364246">
        <w:rPr>
          <w:rFonts w:ascii="Times New Roman" w:hAnsi="Times New Roman" w:cs="Times New Roman"/>
          <w:sz w:val="28"/>
          <w:szCs w:val="28"/>
        </w:rPr>
        <w:t>мационного права) взаимодействия с другими отраслями права белорусского государства.</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3. Право на информацию, его охрана и защи</w:t>
      </w:r>
      <w:r>
        <w:rPr>
          <w:rFonts w:ascii="Times New Roman" w:hAnsi="Times New Roman" w:cs="Times New Roman"/>
          <w:b/>
          <w:bCs/>
          <w:sz w:val="28"/>
          <w:szCs w:val="28"/>
        </w:rPr>
        <w:t>та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Конституционной основой поиска, получения и распространения инфо</w:t>
      </w:r>
      <w:r w:rsidRPr="00364246">
        <w:rPr>
          <w:rFonts w:ascii="Times New Roman" w:hAnsi="Times New Roman" w:cs="Times New Roman"/>
          <w:sz w:val="28"/>
          <w:szCs w:val="28"/>
        </w:rPr>
        <w:t>р</w:t>
      </w:r>
      <w:r w:rsidRPr="00364246">
        <w:rPr>
          <w:rFonts w:ascii="Times New Roman" w:hAnsi="Times New Roman" w:cs="Times New Roman"/>
          <w:sz w:val="28"/>
          <w:szCs w:val="28"/>
        </w:rPr>
        <w:t>м</w:t>
      </w:r>
      <w:r>
        <w:rPr>
          <w:rFonts w:ascii="Times New Roman" w:hAnsi="Times New Roman" w:cs="Times New Roman"/>
          <w:sz w:val="28"/>
          <w:szCs w:val="28"/>
        </w:rPr>
        <w:t>ации является целый ряд статей О</w:t>
      </w:r>
      <w:r w:rsidRPr="00364246">
        <w:rPr>
          <w:rFonts w:ascii="Times New Roman" w:hAnsi="Times New Roman" w:cs="Times New Roman"/>
          <w:sz w:val="28"/>
          <w:szCs w:val="28"/>
        </w:rPr>
        <w:t>сн</w:t>
      </w:r>
      <w:r>
        <w:rPr>
          <w:rFonts w:ascii="Times New Roman" w:hAnsi="Times New Roman" w:cs="Times New Roman"/>
          <w:sz w:val="28"/>
          <w:szCs w:val="28"/>
        </w:rPr>
        <w:t>овного З</w:t>
      </w:r>
      <w:r w:rsidRPr="00364246">
        <w:rPr>
          <w:rFonts w:ascii="Times New Roman" w:hAnsi="Times New Roman" w:cs="Times New Roman"/>
          <w:sz w:val="28"/>
          <w:szCs w:val="28"/>
        </w:rPr>
        <w:t>акона Республики Беларусь: ст.34, ч.2; ст. 34, ч.3; ст.51, ч.1; ст.28; ст.  46; ст. 33. При анализе этих статей необходимо отметить, что основное внимание в них уделено защите прав и свобод личности. При этом вопросы использования коммерчески распростран</w:t>
      </w:r>
      <w:r w:rsidRPr="00364246">
        <w:rPr>
          <w:rFonts w:ascii="Times New Roman" w:hAnsi="Times New Roman" w:cs="Times New Roman"/>
          <w:sz w:val="28"/>
          <w:szCs w:val="28"/>
        </w:rPr>
        <w:t>я</w:t>
      </w:r>
      <w:r w:rsidRPr="00364246">
        <w:rPr>
          <w:rFonts w:ascii="Times New Roman" w:hAnsi="Times New Roman" w:cs="Times New Roman"/>
          <w:sz w:val="28"/>
          <w:szCs w:val="28"/>
        </w:rPr>
        <w:t>емой информации почти не упоминаются. Нормы Конституции Республики Б</w:t>
      </w:r>
      <w:r w:rsidRPr="00364246">
        <w:rPr>
          <w:rFonts w:ascii="Times New Roman" w:hAnsi="Times New Roman" w:cs="Times New Roman"/>
          <w:sz w:val="28"/>
          <w:szCs w:val="28"/>
        </w:rPr>
        <w:t>е</w:t>
      </w:r>
      <w:r w:rsidRPr="00364246">
        <w:rPr>
          <w:rFonts w:ascii="Times New Roman" w:hAnsi="Times New Roman" w:cs="Times New Roman"/>
          <w:sz w:val="28"/>
          <w:szCs w:val="28"/>
        </w:rPr>
        <w:t>ларусь определяют, что государственные органы обязаны предоставлять и</w:t>
      </w:r>
      <w:r w:rsidRPr="00364246">
        <w:rPr>
          <w:rFonts w:ascii="Times New Roman" w:hAnsi="Times New Roman" w:cs="Times New Roman"/>
          <w:sz w:val="28"/>
          <w:szCs w:val="28"/>
        </w:rPr>
        <w:t>н</w:t>
      </w:r>
      <w:r w:rsidRPr="00364246">
        <w:rPr>
          <w:rFonts w:ascii="Times New Roman" w:hAnsi="Times New Roman" w:cs="Times New Roman"/>
          <w:sz w:val="28"/>
          <w:szCs w:val="28"/>
        </w:rPr>
        <w:t>формацию, однако не указано, что сам порядок предоставления определяется законом. В итоге каждое министерство определяет свой порядок предоставл</w:t>
      </w:r>
      <w:r w:rsidRPr="00364246">
        <w:rPr>
          <w:rFonts w:ascii="Times New Roman" w:hAnsi="Times New Roman" w:cs="Times New Roman"/>
          <w:sz w:val="28"/>
          <w:szCs w:val="28"/>
        </w:rPr>
        <w:t>е</w:t>
      </w:r>
      <w:r w:rsidRPr="00364246">
        <w:rPr>
          <w:rFonts w:ascii="Times New Roman" w:hAnsi="Times New Roman" w:cs="Times New Roman"/>
          <w:sz w:val="28"/>
          <w:szCs w:val="28"/>
        </w:rPr>
        <w:t>ния информации, что усложняет ее получение.</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Конституция защищает общество и каждого его члена от распростран</w:t>
      </w:r>
      <w:r w:rsidRPr="00364246">
        <w:rPr>
          <w:rFonts w:ascii="Times New Roman" w:hAnsi="Times New Roman" w:cs="Times New Roman"/>
          <w:sz w:val="28"/>
          <w:szCs w:val="28"/>
        </w:rPr>
        <w:t>е</w:t>
      </w:r>
      <w:r w:rsidRPr="00364246">
        <w:rPr>
          <w:rFonts w:ascii="Times New Roman" w:hAnsi="Times New Roman" w:cs="Times New Roman"/>
          <w:sz w:val="28"/>
          <w:szCs w:val="28"/>
        </w:rPr>
        <w:t>ния вредной, опасной информации.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Право свободного поиска и получения информации означает право ка</w:t>
      </w:r>
      <w:r w:rsidRPr="00364246">
        <w:rPr>
          <w:rFonts w:ascii="Times New Roman" w:hAnsi="Times New Roman" w:cs="Times New Roman"/>
          <w:sz w:val="28"/>
          <w:szCs w:val="28"/>
        </w:rPr>
        <w:t>ж</w:t>
      </w:r>
      <w:r w:rsidRPr="00364246">
        <w:rPr>
          <w:rFonts w:ascii="Times New Roman" w:hAnsi="Times New Roman" w:cs="Times New Roman"/>
          <w:sz w:val="28"/>
          <w:szCs w:val="28"/>
        </w:rPr>
        <w:t>дого обращаться в органы государственной власти, общественные объедин</w:t>
      </w:r>
      <w:r w:rsidRPr="00364246">
        <w:rPr>
          <w:rFonts w:ascii="Times New Roman" w:hAnsi="Times New Roman" w:cs="Times New Roman"/>
          <w:sz w:val="28"/>
          <w:szCs w:val="28"/>
        </w:rPr>
        <w:t>е</w:t>
      </w:r>
      <w:r w:rsidRPr="00364246">
        <w:rPr>
          <w:rFonts w:ascii="Times New Roman" w:hAnsi="Times New Roman" w:cs="Times New Roman"/>
          <w:sz w:val="28"/>
          <w:szCs w:val="28"/>
        </w:rPr>
        <w:t>ния, органы и организации, другие структуры за получением необходимой и</w:t>
      </w:r>
      <w:r w:rsidRPr="00364246">
        <w:rPr>
          <w:rFonts w:ascii="Times New Roman" w:hAnsi="Times New Roman" w:cs="Times New Roman"/>
          <w:sz w:val="28"/>
          <w:szCs w:val="28"/>
        </w:rPr>
        <w:t>н</w:t>
      </w:r>
      <w:r w:rsidRPr="00364246">
        <w:rPr>
          <w:rFonts w:ascii="Times New Roman" w:hAnsi="Times New Roman" w:cs="Times New Roman"/>
          <w:sz w:val="28"/>
          <w:szCs w:val="28"/>
        </w:rPr>
        <w:t>формации; право обращаться в учреждения культуры, иные структуры, к хр</w:t>
      </w:r>
      <w:r w:rsidRPr="00364246">
        <w:rPr>
          <w:rFonts w:ascii="Times New Roman" w:hAnsi="Times New Roman" w:cs="Times New Roman"/>
          <w:sz w:val="28"/>
          <w:szCs w:val="28"/>
        </w:rPr>
        <w:t>а</w:t>
      </w:r>
      <w:r w:rsidRPr="00364246">
        <w:rPr>
          <w:rFonts w:ascii="Times New Roman" w:hAnsi="Times New Roman" w:cs="Times New Roman"/>
          <w:sz w:val="28"/>
          <w:szCs w:val="28"/>
        </w:rPr>
        <w:t>нителям культурных ценностей с целью получения у них запрашиваемой и</w:t>
      </w:r>
      <w:r w:rsidRPr="00364246">
        <w:rPr>
          <w:rFonts w:ascii="Times New Roman" w:hAnsi="Times New Roman" w:cs="Times New Roman"/>
          <w:sz w:val="28"/>
          <w:szCs w:val="28"/>
        </w:rPr>
        <w:t>н</w:t>
      </w:r>
      <w:r w:rsidRPr="00364246">
        <w:rPr>
          <w:rFonts w:ascii="Times New Roman" w:hAnsi="Times New Roman" w:cs="Times New Roman"/>
          <w:sz w:val="28"/>
          <w:szCs w:val="28"/>
        </w:rPr>
        <w:t>формации; право свободно получать информацию сообщений СМИ; научных трудов; литературных произведений и других источников.</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Государство в лице своих органов законодательной и исполнительной власти обеспечивает правовые гарантии поиска и получения информации. Го</w:t>
      </w:r>
      <w:r w:rsidRPr="00364246">
        <w:rPr>
          <w:rFonts w:ascii="Times New Roman" w:hAnsi="Times New Roman" w:cs="Times New Roman"/>
          <w:sz w:val="28"/>
          <w:szCs w:val="28"/>
        </w:rPr>
        <w:t>с</w:t>
      </w:r>
      <w:r w:rsidRPr="00364246">
        <w:rPr>
          <w:rFonts w:ascii="Times New Roman" w:hAnsi="Times New Roman" w:cs="Times New Roman"/>
          <w:sz w:val="28"/>
          <w:szCs w:val="28"/>
        </w:rPr>
        <w:t>ударство обеспеч</w:t>
      </w:r>
      <w:r>
        <w:rPr>
          <w:rFonts w:ascii="Times New Roman" w:hAnsi="Times New Roman" w:cs="Times New Roman"/>
          <w:sz w:val="28"/>
          <w:szCs w:val="28"/>
        </w:rPr>
        <w:t>ивает доступ к информации путем</w:t>
      </w:r>
      <w:r w:rsidRPr="00364246">
        <w:rPr>
          <w:rFonts w:ascii="Times New Roman" w:hAnsi="Times New Roman" w:cs="Times New Roman"/>
          <w:sz w:val="28"/>
          <w:szCs w:val="28"/>
        </w:rPr>
        <w:t xml:space="preserve"> ее официальной публик</w:t>
      </w:r>
      <w:r w:rsidRPr="00364246">
        <w:rPr>
          <w:rFonts w:ascii="Times New Roman" w:hAnsi="Times New Roman" w:cs="Times New Roman"/>
          <w:sz w:val="28"/>
          <w:szCs w:val="28"/>
        </w:rPr>
        <w:t>а</w:t>
      </w:r>
      <w:r w:rsidRPr="00364246">
        <w:rPr>
          <w:rFonts w:ascii="Times New Roman" w:hAnsi="Times New Roman" w:cs="Times New Roman"/>
          <w:sz w:val="28"/>
          <w:szCs w:val="28"/>
        </w:rPr>
        <w:t>ции и распространения через СМИ, а также путем непосредственного пред</w:t>
      </w:r>
      <w:r w:rsidRPr="00364246">
        <w:rPr>
          <w:rFonts w:ascii="Times New Roman" w:hAnsi="Times New Roman" w:cs="Times New Roman"/>
          <w:sz w:val="28"/>
          <w:szCs w:val="28"/>
        </w:rPr>
        <w:t>о</w:t>
      </w:r>
      <w:r w:rsidRPr="00364246">
        <w:rPr>
          <w:rFonts w:ascii="Times New Roman" w:hAnsi="Times New Roman" w:cs="Times New Roman"/>
          <w:sz w:val="28"/>
          <w:szCs w:val="28"/>
        </w:rPr>
        <w:t>ставления заинтересованным лицам документов и материалов, в том числе св</w:t>
      </w:r>
      <w:r w:rsidRPr="00364246">
        <w:rPr>
          <w:rFonts w:ascii="Times New Roman" w:hAnsi="Times New Roman" w:cs="Times New Roman"/>
          <w:sz w:val="28"/>
          <w:szCs w:val="28"/>
        </w:rPr>
        <w:t>е</w:t>
      </w:r>
      <w:r w:rsidRPr="00364246">
        <w:rPr>
          <w:rFonts w:ascii="Times New Roman" w:hAnsi="Times New Roman" w:cs="Times New Roman"/>
          <w:sz w:val="28"/>
          <w:szCs w:val="28"/>
        </w:rPr>
        <w:t>дений, на основе которых приняты решения, касающиеся прав и свобод гра</w:t>
      </w:r>
      <w:r w:rsidRPr="00364246">
        <w:rPr>
          <w:rFonts w:ascii="Times New Roman" w:hAnsi="Times New Roman" w:cs="Times New Roman"/>
          <w:sz w:val="28"/>
          <w:szCs w:val="28"/>
        </w:rPr>
        <w:t>ж</w:t>
      </w:r>
      <w:r w:rsidRPr="00364246">
        <w:rPr>
          <w:rFonts w:ascii="Times New Roman" w:hAnsi="Times New Roman" w:cs="Times New Roman"/>
          <w:sz w:val="28"/>
          <w:szCs w:val="28"/>
        </w:rPr>
        <w:t>дан. Гражданам Республики Беларусь Конституция Республики Беларусь г</w:t>
      </w:r>
      <w:r w:rsidRPr="00364246">
        <w:rPr>
          <w:rFonts w:ascii="Times New Roman" w:hAnsi="Times New Roman" w:cs="Times New Roman"/>
          <w:sz w:val="28"/>
          <w:szCs w:val="28"/>
        </w:rPr>
        <w:t>а</w:t>
      </w:r>
      <w:r w:rsidRPr="00364246">
        <w:rPr>
          <w:rFonts w:ascii="Times New Roman" w:hAnsi="Times New Roman" w:cs="Times New Roman"/>
          <w:sz w:val="28"/>
          <w:szCs w:val="28"/>
        </w:rPr>
        <w:t>рантирует право на получение, хранение и распространение полной, достове</w:t>
      </w:r>
      <w:r w:rsidRPr="00364246">
        <w:rPr>
          <w:rFonts w:ascii="Times New Roman" w:hAnsi="Times New Roman" w:cs="Times New Roman"/>
          <w:sz w:val="28"/>
          <w:szCs w:val="28"/>
        </w:rPr>
        <w:t>р</w:t>
      </w:r>
      <w:r w:rsidRPr="00364246">
        <w:rPr>
          <w:rFonts w:ascii="Times New Roman" w:hAnsi="Times New Roman" w:cs="Times New Roman"/>
          <w:sz w:val="28"/>
          <w:szCs w:val="28"/>
        </w:rPr>
        <w:t>но</w:t>
      </w:r>
      <w:r>
        <w:rPr>
          <w:rFonts w:ascii="Times New Roman" w:hAnsi="Times New Roman" w:cs="Times New Roman"/>
          <w:sz w:val="28"/>
          <w:szCs w:val="28"/>
        </w:rPr>
        <w:t xml:space="preserve">й и своевременной информации о </w:t>
      </w:r>
      <w:r w:rsidRPr="00364246">
        <w:rPr>
          <w:rFonts w:ascii="Times New Roman" w:hAnsi="Times New Roman" w:cs="Times New Roman"/>
          <w:sz w:val="28"/>
          <w:szCs w:val="28"/>
        </w:rPr>
        <w:t>деятельности государственных органов, общественных объединений, о политической, экономической, культурной и международной жизни, состояния окружающей среды в порядке, установле</w:t>
      </w:r>
      <w:r w:rsidRPr="00364246">
        <w:rPr>
          <w:rFonts w:ascii="Times New Roman" w:hAnsi="Times New Roman" w:cs="Times New Roman"/>
          <w:sz w:val="28"/>
          <w:szCs w:val="28"/>
        </w:rPr>
        <w:t>н</w:t>
      </w:r>
      <w:r w:rsidRPr="00364246">
        <w:rPr>
          <w:rFonts w:ascii="Times New Roman" w:hAnsi="Times New Roman" w:cs="Times New Roman"/>
          <w:sz w:val="28"/>
          <w:szCs w:val="28"/>
        </w:rPr>
        <w:t>ном законодательством. Право на информацию не может быть использовано для пропаганды войны или экстремистской деятельности, а также для соверш</w:t>
      </w:r>
      <w:r w:rsidRPr="00364246">
        <w:rPr>
          <w:rFonts w:ascii="Times New Roman" w:hAnsi="Times New Roman" w:cs="Times New Roman"/>
          <w:sz w:val="28"/>
          <w:szCs w:val="28"/>
        </w:rPr>
        <w:t>е</w:t>
      </w:r>
      <w:r w:rsidRPr="00364246">
        <w:rPr>
          <w:rFonts w:ascii="Times New Roman" w:hAnsi="Times New Roman" w:cs="Times New Roman"/>
          <w:sz w:val="28"/>
          <w:szCs w:val="28"/>
        </w:rPr>
        <w:t>ния иных противоправных деяний.</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Управление обществом обязательно предполагает информированность государственных органов о соответствующих реальных процессах и явлениях в жизни общества. Поэтому очень значительна роль информации в сфере гос</w:t>
      </w:r>
      <w:r w:rsidRPr="00364246">
        <w:rPr>
          <w:rFonts w:ascii="Times New Roman" w:hAnsi="Times New Roman" w:cs="Times New Roman"/>
          <w:sz w:val="28"/>
          <w:szCs w:val="28"/>
        </w:rPr>
        <w:t>у</w:t>
      </w:r>
      <w:r w:rsidRPr="00364246">
        <w:rPr>
          <w:rFonts w:ascii="Times New Roman" w:hAnsi="Times New Roman" w:cs="Times New Roman"/>
          <w:sz w:val="28"/>
          <w:szCs w:val="28"/>
        </w:rPr>
        <w:t>дарственного управления и деятельности органов государственной власти.</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b/>
          <w:bCs/>
          <w:sz w:val="28"/>
          <w:szCs w:val="28"/>
        </w:rPr>
        <w:t>Вопро</w:t>
      </w:r>
      <w:r>
        <w:rPr>
          <w:rFonts w:ascii="Times New Roman" w:hAnsi="Times New Roman" w:cs="Times New Roman"/>
          <w:b/>
          <w:bCs/>
          <w:sz w:val="28"/>
          <w:szCs w:val="28"/>
        </w:rPr>
        <w:t>с 4. Правовые режимы информации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Как уже отмечалось в Вопросе 1 данной лекции (классификация инфо</w:t>
      </w:r>
      <w:r w:rsidRPr="00364246">
        <w:rPr>
          <w:rFonts w:ascii="Times New Roman" w:hAnsi="Times New Roman" w:cs="Times New Roman"/>
          <w:sz w:val="28"/>
          <w:szCs w:val="28"/>
        </w:rPr>
        <w:t>р</w:t>
      </w:r>
      <w:r w:rsidRPr="00364246">
        <w:rPr>
          <w:rFonts w:ascii="Times New Roman" w:hAnsi="Times New Roman" w:cs="Times New Roman"/>
          <w:sz w:val="28"/>
          <w:szCs w:val="28"/>
        </w:rPr>
        <w:t>м</w:t>
      </w:r>
      <w:r>
        <w:rPr>
          <w:rFonts w:ascii="Times New Roman" w:hAnsi="Times New Roman" w:cs="Times New Roman"/>
          <w:sz w:val="28"/>
          <w:szCs w:val="28"/>
        </w:rPr>
        <w:t xml:space="preserve">ации по различным основаниям), </w:t>
      </w:r>
      <w:r w:rsidRPr="00364246">
        <w:rPr>
          <w:rFonts w:ascii="Times New Roman" w:hAnsi="Times New Roman" w:cs="Times New Roman"/>
          <w:sz w:val="28"/>
          <w:szCs w:val="28"/>
        </w:rPr>
        <w:t>вся информац</w:t>
      </w:r>
      <w:r>
        <w:rPr>
          <w:rFonts w:ascii="Times New Roman" w:hAnsi="Times New Roman" w:cs="Times New Roman"/>
          <w:sz w:val="28"/>
          <w:szCs w:val="28"/>
        </w:rPr>
        <w:t>ия по основанию уровня д</w:t>
      </w:r>
      <w:r>
        <w:rPr>
          <w:rFonts w:ascii="Times New Roman" w:hAnsi="Times New Roman" w:cs="Times New Roman"/>
          <w:sz w:val="28"/>
          <w:szCs w:val="28"/>
        </w:rPr>
        <w:t>о</w:t>
      </w:r>
      <w:r>
        <w:rPr>
          <w:rFonts w:ascii="Times New Roman" w:hAnsi="Times New Roman" w:cs="Times New Roman"/>
          <w:sz w:val="28"/>
          <w:szCs w:val="28"/>
        </w:rPr>
        <w:t xml:space="preserve">ступа </w:t>
      </w:r>
      <w:r w:rsidRPr="00364246">
        <w:rPr>
          <w:rFonts w:ascii="Times New Roman" w:hAnsi="Times New Roman" w:cs="Times New Roman"/>
          <w:sz w:val="28"/>
          <w:szCs w:val="28"/>
        </w:rPr>
        <w:t>делится на две группы: информация свободного доступа и информация ограниченного доступа (Закон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«Об информации, инфо</w:t>
      </w:r>
      <w:r w:rsidRPr="00364246">
        <w:rPr>
          <w:rFonts w:ascii="Times New Roman" w:hAnsi="Times New Roman" w:cs="Times New Roman"/>
          <w:sz w:val="28"/>
          <w:szCs w:val="28"/>
        </w:rPr>
        <w:t>р</w:t>
      </w:r>
      <w:r w:rsidRPr="00364246">
        <w:rPr>
          <w:rFonts w:ascii="Times New Roman" w:hAnsi="Times New Roman" w:cs="Times New Roman"/>
          <w:sz w:val="28"/>
          <w:szCs w:val="28"/>
        </w:rPr>
        <w:t>матизации и защите информации»</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ст.15 «Правовой режим информации»).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свободном доступе находятся: исключительные права; информация, отнесенная к общественному достоянию; массовая информация. К информации свободного доступа относится такая информация, распространение и (или) предоставление которой</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не ограничены. При этом следует иметь в виду, что абсолютно доступных сведений, в отношении которых установлен тот или иной режим, не существует. Всегда будут иметь место фактические </w:t>
      </w:r>
      <w:r>
        <w:rPr>
          <w:rFonts w:ascii="Times New Roman" w:hAnsi="Times New Roman" w:cs="Times New Roman"/>
          <w:sz w:val="28"/>
          <w:szCs w:val="28"/>
        </w:rPr>
        <w:t xml:space="preserve">ограничения. </w:t>
      </w:r>
      <w:r w:rsidRPr="00364246">
        <w:rPr>
          <w:rFonts w:ascii="Times New Roman" w:hAnsi="Times New Roman" w:cs="Times New Roman"/>
          <w:sz w:val="28"/>
          <w:szCs w:val="28"/>
        </w:rPr>
        <w:t>Сам порядок процесса документирования информации, ее обработки, хранения, распространения и (или) предоставления, а также пользования ею устанавлив</w:t>
      </w:r>
      <w:r w:rsidRPr="00364246">
        <w:rPr>
          <w:rFonts w:ascii="Times New Roman" w:hAnsi="Times New Roman" w:cs="Times New Roman"/>
          <w:sz w:val="28"/>
          <w:szCs w:val="28"/>
        </w:rPr>
        <w:t>а</w:t>
      </w:r>
      <w:r w:rsidRPr="00364246">
        <w:rPr>
          <w:rFonts w:ascii="Times New Roman" w:hAnsi="Times New Roman" w:cs="Times New Roman"/>
          <w:sz w:val="28"/>
          <w:szCs w:val="28"/>
        </w:rPr>
        <w:t>ется актами законодательства Республики Беларусь, в том числе техническими нормативными правовыми актами. Информация обретает режим документир</w:t>
      </w:r>
      <w:r w:rsidRPr="00364246">
        <w:rPr>
          <w:rFonts w:ascii="Times New Roman" w:hAnsi="Times New Roman" w:cs="Times New Roman"/>
          <w:sz w:val="28"/>
          <w:szCs w:val="28"/>
        </w:rPr>
        <w:t>о</w:t>
      </w:r>
      <w:r w:rsidRPr="00364246">
        <w:rPr>
          <w:rFonts w:ascii="Times New Roman" w:hAnsi="Times New Roman" w:cs="Times New Roman"/>
          <w:sz w:val="28"/>
          <w:szCs w:val="28"/>
        </w:rPr>
        <w:t>ванной в результате прохождения процедуры документирования, которая явл</w:t>
      </w:r>
      <w:r w:rsidRPr="00364246">
        <w:rPr>
          <w:rFonts w:ascii="Times New Roman" w:hAnsi="Times New Roman" w:cs="Times New Roman"/>
          <w:sz w:val="28"/>
          <w:szCs w:val="28"/>
        </w:rPr>
        <w:t>я</w:t>
      </w:r>
      <w:r w:rsidRPr="00364246">
        <w:rPr>
          <w:rFonts w:ascii="Times New Roman" w:hAnsi="Times New Roman" w:cs="Times New Roman"/>
          <w:sz w:val="28"/>
          <w:szCs w:val="28"/>
        </w:rPr>
        <w:t>ется обязательным условием включения информации в систему информацио</w:t>
      </w:r>
      <w:r w:rsidRPr="00364246">
        <w:rPr>
          <w:rFonts w:ascii="Times New Roman" w:hAnsi="Times New Roman" w:cs="Times New Roman"/>
          <w:sz w:val="28"/>
          <w:szCs w:val="28"/>
        </w:rPr>
        <w:t>н</w:t>
      </w:r>
      <w:r w:rsidRPr="00364246">
        <w:rPr>
          <w:rFonts w:ascii="Times New Roman" w:hAnsi="Times New Roman" w:cs="Times New Roman"/>
          <w:sz w:val="28"/>
          <w:szCs w:val="28"/>
        </w:rPr>
        <w:t>ных ресурсов. Поэтому существует определение информационного ресурса.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Информационный ресурс </w:t>
      </w:r>
      <w:r>
        <w:rPr>
          <w:rFonts w:ascii="Times New Roman" w:hAnsi="Times New Roman" w:cs="Times New Roman"/>
          <w:sz w:val="28"/>
          <w:szCs w:val="28"/>
        </w:rPr>
        <w:t>–</w:t>
      </w:r>
      <w:r w:rsidRPr="00364246">
        <w:rPr>
          <w:rFonts w:ascii="Times New Roman" w:hAnsi="Times New Roman" w:cs="Times New Roman"/>
          <w:sz w:val="28"/>
          <w:szCs w:val="28"/>
        </w:rPr>
        <w:t xml:space="preserve"> это организованная совокупность документ</w:t>
      </w:r>
      <w:r w:rsidRPr="00364246">
        <w:rPr>
          <w:rFonts w:ascii="Times New Roman" w:hAnsi="Times New Roman" w:cs="Times New Roman"/>
          <w:sz w:val="28"/>
          <w:szCs w:val="28"/>
        </w:rPr>
        <w:t>и</w:t>
      </w:r>
      <w:r w:rsidRPr="00364246">
        <w:rPr>
          <w:rFonts w:ascii="Times New Roman" w:hAnsi="Times New Roman" w:cs="Times New Roman"/>
          <w:sz w:val="28"/>
          <w:szCs w:val="28"/>
        </w:rPr>
        <w:t>рованной информации, включающая базы данных, другие совокупности вза</w:t>
      </w:r>
      <w:r w:rsidRPr="00364246">
        <w:rPr>
          <w:rFonts w:ascii="Times New Roman" w:hAnsi="Times New Roman" w:cs="Times New Roman"/>
          <w:sz w:val="28"/>
          <w:szCs w:val="28"/>
        </w:rPr>
        <w:t>и</w:t>
      </w:r>
      <w:r w:rsidRPr="00364246">
        <w:rPr>
          <w:rFonts w:ascii="Times New Roman" w:hAnsi="Times New Roman" w:cs="Times New Roman"/>
          <w:sz w:val="28"/>
          <w:szCs w:val="28"/>
        </w:rPr>
        <w:t>мосвязанной информации в информационных системах.</w:t>
      </w:r>
      <w:r>
        <w:rPr>
          <w:rFonts w:ascii="Times New Roman" w:hAnsi="Times New Roman" w:cs="Times New Roman"/>
          <w:sz w:val="28"/>
          <w:szCs w:val="28"/>
        </w:rPr>
        <w:t xml:space="preserve"> </w:t>
      </w:r>
      <w:r w:rsidRPr="00364246">
        <w:rPr>
          <w:rFonts w:ascii="Times New Roman" w:hAnsi="Times New Roman" w:cs="Times New Roman"/>
          <w:sz w:val="28"/>
          <w:szCs w:val="28"/>
        </w:rPr>
        <w:t>Конкретные цели д</w:t>
      </w:r>
      <w:r w:rsidRPr="00364246">
        <w:rPr>
          <w:rFonts w:ascii="Times New Roman" w:hAnsi="Times New Roman" w:cs="Times New Roman"/>
          <w:sz w:val="28"/>
          <w:szCs w:val="28"/>
        </w:rPr>
        <w:t>о</w:t>
      </w:r>
      <w:r w:rsidRPr="00364246">
        <w:rPr>
          <w:rFonts w:ascii="Times New Roman" w:hAnsi="Times New Roman" w:cs="Times New Roman"/>
          <w:sz w:val="28"/>
          <w:szCs w:val="28"/>
        </w:rPr>
        <w:t>кументирования информации: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установить владельца информации;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обеспечить условия защиты информации в процессе ее хранения, обр</w:t>
      </w:r>
      <w:r w:rsidRPr="00364246">
        <w:rPr>
          <w:rFonts w:ascii="Times New Roman" w:hAnsi="Times New Roman" w:cs="Times New Roman"/>
          <w:sz w:val="28"/>
          <w:szCs w:val="28"/>
        </w:rPr>
        <w:t>а</w:t>
      </w:r>
      <w:r w:rsidRPr="00364246">
        <w:rPr>
          <w:rFonts w:ascii="Times New Roman" w:hAnsi="Times New Roman" w:cs="Times New Roman"/>
          <w:sz w:val="28"/>
          <w:szCs w:val="28"/>
        </w:rPr>
        <w:t>ботки, передачи.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Документированная информация может быть представлена в виде эле</w:t>
      </w:r>
      <w:r w:rsidRPr="00364246">
        <w:rPr>
          <w:rFonts w:ascii="Times New Roman" w:hAnsi="Times New Roman" w:cs="Times New Roman"/>
          <w:sz w:val="28"/>
          <w:szCs w:val="28"/>
        </w:rPr>
        <w:t>к</w:t>
      </w:r>
      <w:r w:rsidRPr="00364246">
        <w:rPr>
          <w:rFonts w:ascii="Times New Roman" w:hAnsi="Times New Roman" w:cs="Times New Roman"/>
          <w:sz w:val="28"/>
          <w:szCs w:val="28"/>
        </w:rPr>
        <w:t>тронного документа, который, при необходимости, заверяется электронной цифровой подписью. Легальное определение электронного документа и эле</w:t>
      </w:r>
      <w:r w:rsidRPr="00364246">
        <w:rPr>
          <w:rFonts w:ascii="Times New Roman" w:hAnsi="Times New Roman" w:cs="Times New Roman"/>
          <w:sz w:val="28"/>
          <w:szCs w:val="28"/>
        </w:rPr>
        <w:t>к</w:t>
      </w:r>
      <w:r w:rsidRPr="00364246">
        <w:rPr>
          <w:rFonts w:ascii="Times New Roman" w:hAnsi="Times New Roman" w:cs="Times New Roman"/>
          <w:sz w:val="28"/>
          <w:szCs w:val="28"/>
        </w:rPr>
        <w:t>тронной цифровой подписи содержится в</w:t>
      </w:r>
      <w:r>
        <w:rPr>
          <w:rFonts w:ascii="Times New Roman" w:hAnsi="Times New Roman" w:cs="Times New Roman"/>
          <w:sz w:val="28"/>
          <w:szCs w:val="28"/>
        </w:rPr>
        <w:t xml:space="preserve"> Законе Республики Беларусь от 28.12.2009 года №</w:t>
      </w:r>
      <w:r w:rsidRPr="00364246">
        <w:rPr>
          <w:rFonts w:ascii="Times New Roman" w:hAnsi="Times New Roman" w:cs="Times New Roman"/>
          <w:sz w:val="28"/>
          <w:szCs w:val="28"/>
        </w:rPr>
        <w:t xml:space="preserve">113-З «Об электронном документе и электронной цифровой подписи». Ст.1 данного Закона подразумевает под электронным документом документ в электронном виде с реквизитами, позволяющими установить его целостность и подлинность. Электронная цифровая подпись </w:t>
      </w:r>
      <w:r>
        <w:rPr>
          <w:rFonts w:ascii="Times New Roman" w:hAnsi="Times New Roman" w:cs="Times New Roman"/>
          <w:sz w:val="28"/>
          <w:szCs w:val="28"/>
        </w:rPr>
        <w:t>–</w:t>
      </w:r>
      <w:r w:rsidRPr="00364246">
        <w:rPr>
          <w:rFonts w:ascii="Times New Roman" w:hAnsi="Times New Roman" w:cs="Times New Roman"/>
          <w:sz w:val="28"/>
          <w:szCs w:val="28"/>
        </w:rPr>
        <w:t xml:space="preserve"> это последов</w:t>
      </w:r>
      <w:r w:rsidRPr="00364246">
        <w:rPr>
          <w:rFonts w:ascii="Times New Roman" w:hAnsi="Times New Roman" w:cs="Times New Roman"/>
          <w:sz w:val="28"/>
          <w:szCs w:val="28"/>
        </w:rPr>
        <w:t>а</w:t>
      </w:r>
      <w:r w:rsidRPr="00364246">
        <w:rPr>
          <w:rFonts w:ascii="Times New Roman" w:hAnsi="Times New Roman" w:cs="Times New Roman"/>
          <w:sz w:val="28"/>
          <w:szCs w:val="28"/>
        </w:rPr>
        <w:t>тельность символов, являющихся реквизитом электронного документа и пре</w:t>
      </w:r>
      <w:r w:rsidRPr="00364246">
        <w:rPr>
          <w:rFonts w:ascii="Times New Roman" w:hAnsi="Times New Roman" w:cs="Times New Roman"/>
          <w:sz w:val="28"/>
          <w:szCs w:val="28"/>
        </w:rPr>
        <w:t>д</w:t>
      </w:r>
      <w:r w:rsidRPr="00364246">
        <w:rPr>
          <w:rFonts w:ascii="Times New Roman" w:hAnsi="Times New Roman" w:cs="Times New Roman"/>
          <w:sz w:val="28"/>
          <w:szCs w:val="28"/>
        </w:rPr>
        <w:t>назначенная для подтверждения его целостности и подлинности.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Требования законодательства к электронному документу:</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он должен создаваться, обрабатываться, храниться, передаваться и пр</w:t>
      </w:r>
      <w:r w:rsidRPr="00364246">
        <w:rPr>
          <w:rFonts w:ascii="Times New Roman" w:hAnsi="Times New Roman" w:cs="Times New Roman"/>
          <w:sz w:val="28"/>
          <w:szCs w:val="28"/>
        </w:rPr>
        <w:t>и</w:t>
      </w:r>
      <w:r w:rsidRPr="00364246">
        <w:rPr>
          <w:rFonts w:ascii="Times New Roman" w:hAnsi="Times New Roman" w:cs="Times New Roman"/>
          <w:sz w:val="28"/>
          <w:szCs w:val="28"/>
        </w:rPr>
        <w:t>ниматься с помощью программных, программно-технических и технических средств;</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он должен быть представляемым в форме, доступной и понятной для восприятия человеком;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 он должен состоять из двух неотъемлемых частей </w:t>
      </w:r>
      <w:r>
        <w:rPr>
          <w:rFonts w:ascii="Times New Roman" w:hAnsi="Times New Roman" w:cs="Times New Roman"/>
          <w:sz w:val="28"/>
          <w:szCs w:val="28"/>
        </w:rPr>
        <w:t>–</w:t>
      </w:r>
      <w:r w:rsidRPr="00364246">
        <w:rPr>
          <w:rFonts w:ascii="Times New Roman" w:hAnsi="Times New Roman" w:cs="Times New Roman"/>
          <w:sz w:val="28"/>
          <w:szCs w:val="28"/>
        </w:rPr>
        <w:t xml:space="preserve"> общей и особенной; общая часть электронного документа состоит из информации, которая есть с</w:t>
      </w:r>
      <w:r w:rsidRPr="00364246">
        <w:rPr>
          <w:rFonts w:ascii="Times New Roman" w:hAnsi="Times New Roman" w:cs="Times New Roman"/>
          <w:sz w:val="28"/>
          <w:szCs w:val="28"/>
        </w:rPr>
        <w:t>о</w:t>
      </w:r>
      <w:r w:rsidRPr="00364246">
        <w:rPr>
          <w:rFonts w:ascii="Times New Roman" w:hAnsi="Times New Roman" w:cs="Times New Roman"/>
          <w:sz w:val="28"/>
          <w:szCs w:val="28"/>
        </w:rPr>
        <w:t>держание документа; особенная часть электронного документа состоит из о</w:t>
      </w:r>
      <w:r w:rsidRPr="00364246">
        <w:rPr>
          <w:rFonts w:ascii="Times New Roman" w:hAnsi="Times New Roman" w:cs="Times New Roman"/>
          <w:sz w:val="28"/>
          <w:szCs w:val="28"/>
        </w:rPr>
        <w:t>д</w:t>
      </w:r>
      <w:r w:rsidRPr="00364246">
        <w:rPr>
          <w:rFonts w:ascii="Times New Roman" w:hAnsi="Times New Roman" w:cs="Times New Roman"/>
          <w:sz w:val="28"/>
          <w:szCs w:val="28"/>
        </w:rPr>
        <w:t>ной или нескольких цифровых подписей, а также может содержать дополн</w:t>
      </w:r>
      <w:r w:rsidRPr="00364246">
        <w:rPr>
          <w:rFonts w:ascii="Times New Roman" w:hAnsi="Times New Roman" w:cs="Times New Roman"/>
          <w:sz w:val="28"/>
          <w:szCs w:val="28"/>
        </w:rPr>
        <w:t>и</w:t>
      </w:r>
      <w:r w:rsidRPr="00364246">
        <w:rPr>
          <w:rFonts w:ascii="Times New Roman" w:hAnsi="Times New Roman" w:cs="Times New Roman"/>
          <w:sz w:val="28"/>
          <w:szCs w:val="28"/>
        </w:rPr>
        <w:t>тельные данные, необходимые для проверки электронной цифровой подписи (ей) и идентификации электронного документа (устанавливаются техническими нормативными правовыми актами).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Электронный документ имеет формы внутреннего и внешнего предста</w:t>
      </w:r>
      <w:r w:rsidRPr="00364246">
        <w:rPr>
          <w:rFonts w:ascii="Times New Roman" w:hAnsi="Times New Roman" w:cs="Times New Roman"/>
          <w:sz w:val="28"/>
          <w:szCs w:val="28"/>
        </w:rPr>
        <w:t>в</w:t>
      </w:r>
      <w:r w:rsidRPr="00364246">
        <w:rPr>
          <w:rFonts w:ascii="Times New Roman" w:hAnsi="Times New Roman" w:cs="Times New Roman"/>
          <w:sz w:val="28"/>
          <w:szCs w:val="28"/>
        </w:rPr>
        <w:t>ления. Формой внутреннего представления электронного документа является запись информации, составляющей электронный документ, на электронном н</w:t>
      </w:r>
      <w:r w:rsidRPr="00364246">
        <w:rPr>
          <w:rFonts w:ascii="Times New Roman" w:hAnsi="Times New Roman" w:cs="Times New Roman"/>
          <w:sz w:val="28"/>
          <w:szCs w:val="28"/>
        </w:rPr>
        <w:t>о</w:t>
      </w:r>
      <w:r w:rsidRPr="00364246">
        <w:rPr>
          <w:rFonts w:ascii="Times New Roman" w:hAnsi="Times New Roman" w:cs="Times New Roman"/>
          <w:sz w:val="28"/>
          <w:szCs w:val="28"/>
        </w:rPr>
        <w:t>сителе информации. Формой внешнего представления электронного документа является воспроизведение электронного документа на электронном средстве отображения информации, на бумажном либо ином материальном носителе в форме, доступной и понятной для восприятия человеком.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Назначение электронной цифровой подписи: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удостоверить информацию, которая составляет общую часть электро</w:t>
      </w:r>
      <w:r w:rsidRPr="00364246">
        <w:rPr>
          <w:rFonts w:ascii="Times New Roman" w:hAnsi="Times New Roman" w:cs="Times New Roman"/>
          <w:sz w:val="28"/>
          <w:szCs w:val="28"/>
        </w:rPr>
        <w:t>н</w:t>
      </w:r>
      <w:r w:rsidRPr="00364246">
        <w:rPr>
          <w:rFonts w:ascii="Times New Roman" w:hAnsi="Times New Roman" w:cs="Times New Roman"/>
          <w:sz w:val="28"/>
          <w:szCs w:val="28"/>
        </w:rPr>
        <w:t>ного цифрового документа;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подтвердить целостность и подлинность электронного документа.</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Цифровая подпись осуществляется сертифицированными техническими сред</w:t>
      </w:r>
      <w:r>
        <w:rPr>
          <w:rFonts w:ascii="Times New Roman" w:hAnsi="Times New Roman" w:cs="Times New Roman"/>
          <w:sz w:val="28"/>
          <w:szCs w:val="28"/>
        </w:rPr>
        <w:t xml:space="preserve">ствами с использованием личных </w:t>
      </w:r>
      <w:r w:rsidRPr="00364246">
        <w:rPr>
          <w:rFonts w:ascii="Times New Roman" w:hAnsi="Times New Roman" w:cs="Times New Roman"/>
          <w:sz w:val="28"/>
          <w:szCs w:val="28"/>
        </w:rPr>
        <w:t>открытых ключей лиц, которым эта по</w:t>
      </w:r>
      <w:r w:rsidRPr="00364246">
        <w:rPr>
          <w:rFonts w:ascii="Times New Roman" w:hAnsi="Times New Roman" w:cs="Times New Roman"/>
          <w:sz w:val="28"/>
          <w:szCs w:val="28"/>
        </w:rPr>
        <w:t>д</w:t>
      </w:r>
      <w:r w:rsidRPr="00364246">
        <w:rPr>
          <w:rFonts w:ascii="Times New Roman" w:hAnsi="Times New Roman" w:cs="Times New Roman"/>
          <w:sz w:val="28"/>
          <w:szCs w:val="28"/>
        </w:rPr>
        <w:t>пись принадлежит. Электронная цифровая подпись является аналогом со</w:t>
      </w:r>
      <w:r w:rsidRPr="00364246">
        <w:rPr>
          <w:rFonts w:ascii="Times New Roman" w:hAnsi="Times New Roman" w:cs="Times New Roman"/>
          <w:sz w:val="28"/>
          <w:szCs w:val="28"/>
        </w:rPr>
        <w:t>б</w:t>
      </w:r>
      <w:r w:rsidRPr="00364246">
        <w:rPr>
          <w:rFonts w:ascii="Times New Roman" w:hAnsi="Times New Roman" w:cs="Times New Roman"/>
          <w:sz w:val="28"/>
          <w:szCs w:val="28"/>
        </w:rPr>
        <w:t>ственноручной подписи, а также может применяться как аналог оттиска или штампа. Получатель не имеет возможности вносить изменения в документ, з</w:t>
      </w:r>
      <w:r w:rsidRPr="00364246">
        <w:rPr>
          <w:rFonts w:ascii="Times New Roman" w:hAnsi="Times New Roman" w:cs="Times New Roman"/>
          <w:sz w:val="28"/>
          <w:szCs w:val="28"/>
        </w:rPr>
        <w:t>а</w:t>
      </w:r>
      <w:r w:rsidRPr="00364246">
        <w:rPr>
          <w:rFonts w:ascii="Times New Roman" w:hAnsi="Times New Roman" w:cs="Times New Roman"/>
          <w:sz w:val="28"/>
          <w:szCs w:val="28"/>
        </w:rPr>
        <w:t>веренный электронной цифровой подписью. Существуют определенные прав</w:t>
      </w:r>
      <w:r w:rsidRPr="00364246">
        <w:rPr>
          <w:rFonts w:ascii="Times New Roman" w:hAnsi="Times New Roman" w:cs="Times New Roman"/>
          <w:sz w:val="28"/>
          <w:szCs w:val="28"/>
        </w:rPr>
        <w:t>и</w:t>
      </w:r>
      <w:r w:rsidRPr="00364246">
        <w:rPr>
          <w:rFonts w:ascii="Times New Roman" w:hAnsi="Times New Roman" w:cs="Times New Roman"/>
          <w:sz w:val="28"/>
          <w:szCs w:val="28"/>
        </w:rPr>
        <w:t>ла использования электронной цифровой подписи как для отправителя эле</w:t>
      </w:r>
      <w:r w:rsidRPr="00364246">
        <w:rPr>
          <w:rFonts w:ascii="Times New Roman" w:hAnsi="Times New Roman" w:cs="Times New Roman"/>
          <w:sz w:val="28"/>
          <w:szCs w:val="28"/>
        </w:rPr>
        <w:t>к</w:t>
      </w:r>
      <w:r w:rsidRPr="00364246">
        <w:rPr>
          <w:rFonts w:ascii="Times New Roman" w:hAnsi="Times New Roman" w:cs="Times New Roman"/>
          <w:sz w:val="28"/>
          <w:szCs w:val="28"/>
        </w:rPr>
        <w:t>тронного документа, так и для его получателя. У отправителя электронного д</w:t>
      </w:r>
      <w:r w:rsidRPr="00364246">
        <w:rPr>
          <w:rFonts w:ascii="Times New Roman" w:hAnsi="Times New Roman" w:cs="Times New Roman"/>
          <w:sz w:val="28"/>
          <w:szCs w:val="28"/>
        </w:rPr>
        <w:t>о</w:t>
      </w:r>
      <w:r w:rsidRPr="00364246">
        <w:rPr>
          <w:rFonts w:ascii="Times New Roman" w:hAnsi="Times New Roman" w:cs="Times New Roman"/>
          <w:sz w:val="28"/>
          <w:szCs w:val="28"/>
        </w:rPr>
        <w:t>кумента имеется ключ, который он должен хранить в тайне, а получатель ра</w:t>
      </w:r>
      <w:r w:rsidRPr="00364246">
        <w:rPr>
          <w:rFonts w:ascii="Times New Roman" w:hAnsi="Times New Roman" w:cs="Times New Roman"/>
          <w:sz w:val="28"/>
          <w:szCs w:val="28"/>
        </w:rPr>
        <w:t>с</w:t>
      </w:r>
      <w:r w:rsidRPr="00364246">
        <w:rPr>
          <w:rFonts w:ascii="Times New Roman" w:hAnsi="Times New Roman" w:cs="Times New Roman"/>
          <w:sz w:val="28"/>
          <w:szCs w:val="28"/>
        </w:rPr>
        <w:t xml:space="preserve">полагает т.н. открытым ключом, который </w:t>
      </w:r>
      <w:r>
        <w:rPr>
          <w:rFonts w:ascii="Times New Roman" w:hAnsi="Times New Roman" w:cs="Times New Roman"/>
          <w:sz w:val="28"/>
          <w:szCs w:val="28"/>
        </w:rPr>
        <w:t xml:space="preserve">вырабатывается на </w:t>
      </w:r>
      <w:r w:rsidRPr="00364246">
        <w:rPr>
          <w:rFonts w:ascii="Times New Roman" w:hAnsi="Times New Roman" w:cs="Times New Roman"/>
          <w:sz w:val="28"/>
          <w:szCs w:val="28"/>
        </w:rPr>
        <w:t>основе личного ключа владельца цифровой подписи. Получатель электронного документа на основе открытого ключа подтверждает подлинность полученной и заверенной информации.</w:t>
      </w:r>
    </w:p>
    <w:p w:rsidR="007E6EC9"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5. Интерн</w:t>
      </w:r>
      <w:r>
        <w:rPr>
          <w:rFonts w:ascii="Times New Roman" w:hAnsi="Times New Roman" w:cs="Times New Roman"/>
          <w:b/>
          <w:bCs/>
          <w:sz w:val="28"/>
          <w:szCs w:val="28"/>
        </w:rPr>
        <w:t>ет и его правовое регулирование</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Интернет является важнейшим элементом информационной инфрастру</w:t>
      </w:r>
      <w:r w:rsidRPr="00364246">
        <w:rPr>
          <w:rFonts w:ascii="Times New Roman" w:hAnsi="Times New Roman" w:cs="Times New Roman"/>
          <w:sz w:val="28"/>
          <w:szCs w:val="28"/>
        </w:rPr>
        <w:t>к</w:t>
      </w:r>
      <w:r w:rsidRPr="00364246">
        <w:rPr>
          <w:rFonts w:ascii="Times New Roman" w:hAnsi="Times New Roman" w:cs="Times New Roman"/>
          <w:sz w:val="28"/>
          <w:szCs w:val="28"/>
        </w:rPr>
        <w:t xml:space="preserve">туры мирового сообщества. Интернет </w:t>
      </w:r>
      <w:r>
        <w:rPr>
          <w:rFonts w:ascii="Times New Roman" w:hAnsi="Times New Roman" w:cs="Times New Roman"/>
          <w:sz w:val="28"/>
          <w:szCs w:val="28"/>
        </w:rPr>
        <w:t>–</w:t>
      </w:r>
      <w:r w:rsidRPr="00364246">
        <w:rPr>
          <w:rFonts w:ascii="Times New Roman" w:hAnsi="Times New Roman" w:cs="Times New Roman"/>
          <w:sz w:val="28"/>
          <w:szCs w:val="28"/>
        </w:rPr>
        <w:t xml:space="preserve"> это международная глобальная сеть, образованная компьютерами и локальными компьютерными сетями, которые используют различные аппаратные и системные средства. Интернет </w:t>
      </w:r>
      <w:r>
        <w:rPr>
          <w:rFonts w:ascii="Times New Roman" w:hAnsi="Times New Roman" w:cs="Times New Roman"/>
          <w:sz w:val="28"/>
          <w:szCs w:val="28"/>
        </w:rPr>
        <w:t>–</w:t>
      </w:r>
      <w:r w:rsidRPr="00364246">
        <w:rPr>
          <w:rFonts w:ascii="Times New Roman" w:hAnsi="Times New Roman" w:cs="Times New Roman"/>
          <w:sz w:val="28"/>
          <w:szCs w:val="28"/>
        </w:rPr>
        <w:t xml:space="preserve"> сложное понятие, которое можно рассматривать как в физическом, так и в логическом смысле. Физический смысл Интернета заключается в том, что это есть</w:t>
      </w:r>
      <w:r>
        <w:rPr>
          <w:rFonts w:ascii="Times New Roman" w:hAnsi="Times New Roman" w:cs="Times New Roman"/>
          <w:sz w:val="28"/>
          <w:szCs w:val="28"/>
        </w:rPr>
        <w:t xml:space="preserve"> некая совокупность компьютеров и компьютерных</w:t>
      </w:r>
      <w:r w:rsidRPr="00364246">
        <w:rPr>
          <w:rFonts w:ascii="Times New Roman" w:hAnsi="Times New Roman" w:cs="Times New Roman"/>
          <w:sz w:val="28"/>
          <w:szCs w:val="28"/>
        </w:rPr>
        <w:t xml:space="preserve"> сетей, которые являют</w:t>
      </w:r>
      <w:r>
        <w:rPr>
          <w:rFonts w:ascii="Times New Roman" w:hAnsi="Times New Roman" w:cs="Times New Roman"/>
          <w:sz w:val="28"/>
          <w:szCs w:val="28"/>
        </w:rPr>
        <w:t>ся взаим</w:t>
      </w:r>
      <w:r>
        <w:rPr>
          <w:rFonts w:ascii="Times New Roman" w:hAnsi="Times New Roman" w:cs="Times New Roman"/>
          <w:sz w:val="28"/>
          <w:szCs w:val="28"/>
        </w:rPr>
        <w:t>о</w:t>
      </w:r>
      <w:r>
        <w:rPr>
          <w:rFonts w:ascii="Times New Roman" w:hAnsi="Times New Roman" w:cs="Times New Roman"/>
          <w:sz w:val="28"/>
          <w:szCs w:val="28"/>
        </w:rPr>
        <w:t xml:space="preserve">связанными между собой и </w:t>
      </w:r>
      <w:r w:rsidRPr="00364246">
        <w:rPr>
          <w:rFonts w:ascii="Times New Roman" w:hAnsi="Times New Roman" w:cs="Times New Roman"/>
          <w:sz w:val="28"/>
          <w:szCs w:val="28"/>
        </w:rPr>
        <w:t>объединены друг с другом на основе единых ста</w:t>
      </w:r>
      <w:r w:rsidRPr="00364246">
        <w:rPr>
          <w:rFonts w:ascii="Times New Roman" w:hAnsi="Times New Roman" w:cs="Times New Roman"/>
          <w:sz w:val="28"/>
          <w:szCs w:val="28"/>
        </w:rPr>
        <w:t>н</w:t>
      </w:r>
      <w:r w:rsidRPr="00364246">
        <w:rPr>
          <w:rFonts w:ascii="Times New Roman" w:hAnsi="Times New Roman" w:cs="Times New Roman"/>
          <w:sz w:val="28"/>
          <w:szCs w:val="28"/>
        </w:rPr>
        <w:t>дартов. В логическом смысле Интернет представляет собой глобальное инфо</w:t>
      </w:r>
      <w:r w:rsidRPr="00364246">
        <w:rPr>
          <w:rFonts w:ascii="Times New Roman" w:hAnsi="Times New Roman" w:cs="Times New Roman"/>
          <w:sz w:val="28"/>
          <w:szCs w:val="28"/>
        </w:rPr>
        <w:t>р</w:t>
      </w:r>
      <w:r w:rsidRPr="00364246">
        <w:rPr>
          <w:rFonts w:ascii="Times New Roman" w:hAnsi="Times New Roman" w:cs="Times New Roman"/>
          <w:sz w:val="28"/>
          <w:szCs w:val="28"/>
        </w:rPr>
        <w:t>мационное пространство, глобальную, всемирную информационную систему.</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При анализе механизмов действия сети Интернет и способов представл</w:t>
      </w:r>
      <w:r w:rsidRPr="00364246">
        <w:rPr>
          <w:rFonts w:ascii="Times New Roman" w:hAnsi="Times New Roman" w:cs="Times New Roman"/>
          <w:sz w:val="28"/>
          <w:szCs w:val="28"/>
        </w:rPr>
        <w:t>е</w:t>
      </w:r>
      <w:r w:rsidRPr="00364246">
        <w:rPr>
          <w:rFonts w:ascii="Times New Roman" w:hAnsi="Times New Roman" w:cs="Times New Roman"/>
          <w:sz w:val="28"/>
          <w:szCs w:val="28"/>
        </w:rPr>
        <w:t>ния и распространения в ней информации с точки зрения права, законности, возникают уникальные и не имеющие аналогов в реальном мире специальные юридические проблемы:</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проблемы регулирования электронной коммерции; к ним относятся: з</w:t>
      </w:r>
      <w:r w:rsidRPr="00364246">
        <w:rPr>
          <w:rFonts w:ascii="Times New Roman" w:hAnsi="Times New Roman" w:cs="Times New Roman"/>
          <w:sz w:val="28"/>
          <w:szCs w:val="28"/>
        </w:rPr>
        <w:t>а</w:t>
      </w:r>
      <w:r w:rsidRPr="00364246">
        <w:rPr>
          <w:rFonts w:ascii="Times New Roman" w:hAnsi="Times New Roman" w:cs="Times New Roman"/>
          <w:sz w:val="28"/>
          <w:szCs w:val="28"/>
        </w:rPr>
        <w:t>ключение контрактов посредством сети Интернет; вопросы недобросовестной рекламы; вопросы спама; проблемы налогообложения предпринимательства в сети Интернет;</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проблемы соблюдения авторских прав в сети; здесь возникают до сих пор не нашедшие решения и неоднозначно трактуемые по законодательству в</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просы ссылок;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проблемы соблюдения прав промышленной собственности в сети; речь идет об использовании товарных знаков (товарный знак, согласно законод</w:t>
      </w:r>
      <w:r w:rsidRPr="00364246">
        <w:rPr>
          <w:rFonts w:ascii="Times New Roman" w:hAnsi="Times New Roman" w:cs="Times New Roman"/>
          <w:sz w:val="28"/>
          <w:szCs w:val="28"/>
        </w:rPr>
        <w:t>а</w:t>
      </w:r>
      <w:r w:rsidRPr="00364246">
        <w:rPr>
          <w:rFonts w:ascii="Times New Roman" w:hAnsi="Times New Roman" w:cs="Times New Roman"/>
          <w:sz w:val="28"/>
          <w:szCs w:val="28"/>
        </w:rPr>
        <w:t>тельству ВОИС, Р</w:t>
      </w:r>
      <w:r>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Pr>
          <w:rFonts w:ascii="Times New Roman" w:hAnsi="Times New Roman" w:cs="Times New Roman"/>
          <w:sz w:val="28"/>
          <w:szCs w:val="28"/>
        </w:rPr>
        <w:t>едерации</w:t>
      </w:r>
      <w:r w:rsidRPr="00364246">
        <w:rPr>
          <w:rFonts w:ascii="Times New Roman" w:hAnsi="Times New Roman" w:cs="Times New Roman"/>
          <w:sz w:val="28"/>
          <w:szCs w:val="28"/>
        </w:rPr>
        <w:t>,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w:t>
      </w:r>
      <w:r>
        <w:rPr>
          <w:rFonts w:ascii="Times New Roman" w:hAnsi="Times New Roman" w:cs="Times New Roman"/>
          <w:sz w:val="28"/>
          <w:szCs w:val="28"/>
        </w:rPr>
        <w:t>–</w:t>
      </w:r>
      <w:r w:rsidRPr="00364246">
        <w:rPr>
          <w:rFonts w:ascii="Times New Roman" w:hAnsi="Times New Roman" w:cs="Times New Roman"/>
          <w:sz w:val="28"/>
          <w:szCs w:val="28"/>
        </w:rPr>
        <w:t xml:space="preserve"> это один из объектов промышленной собственности); </w:t>
      </w:r>
      <w:r>
        <w:rPr>
          <w:rFonts w:ascii="Times New Roman" w:hAnsi="Times New Roman" w:cs="Times New Roman"/>
          <w:sz w:val="28"/>
          <w:szCs w:val="28"/>
        </w:rPr>
        <w:t xml:space="preserve">ТЗ </w:t>
      </w:r>
      <w:r w:rsidRPr="00364246">
        <w:rPr>
          <w:rFonts w:ascii="Times New Roman" w:hAnsi="Times New Roman" w:cs="Times New Roman"/>
          <w:sz w:val="28"/>
          <w:szCs w:val="28"/>
        </w:rPr>
        <w:t>до сих пор представляет собой не решенную с юридической точки зрения задач</w:t>
      </w:r>
      <w:r>
        <w:rPr>
          <w:rFonts w:ascii="Times New Roman" w:hAnsi="Times New Roman" w:cs="Times New Roman"/>
          <w:sz w:val="28"/>
          <w:szCs w:val="28"/>
        </w:rPr>
        <w:t>у</w:t>
      </w:r>
      <w:r w:rsidRPr="00364246">
        <w:rPr>
          <w:rFonts w:ascii="Times New Roman" w:hAnsi="Times New Roman" w:cs="Times New Roman"/>
          <w:sz w:val="28"/>
          <w:szCs w:val="28"/>
        </w:rPr>
        <w:t xml:space="preserve"> (дилемм</w:t>
      </w:r>
      <w:r>
        <w:rPr>
          <w:rFonts w:ascii="Times New Roman" w:hAnsi="Times New Roman" w:cs="Times New Roman"/>
          <w:sz w:val="28"/>
          <w:szCs w:val="28"/>
        </w:rPr>
        <w:t>у</w:t>
      </w:r>
      <w:r w:rsidRPr="00364246">
        <w:rPr>
          <w:rFonts w:ascii="Times New Roman" w:hAnsi="Times New Roman" w:cs="Times New Roman"/>
          <w:sz w:val="28"/>
          <w:szCs w:val="28"/>
        </w:rPr>
        <w:t xml:space="preserve">): «товарный знак </w:t>
      </w:r>
      <w:r>
        <w:rPr>
          <w:rFonts w:ascii="Times New Roman" w:hAnsi="Times New Roman" w:cs="Times New Roman"/>
          <w:sz w:val="28"/>
          <w:szCs w:val="28"/>
        </w:rPr>
        <w:t>–</w:t>
      </w:r>
      <w:r w:rsidRPr="00364246">
        <w:rPr>
          <w:rFonts w:ascii="Times New Roman" w:hAnsi="Times New Roman" w:cs="Times New Roman"/>
          <w:sz w:val="28"/>
          <w:szCs w:val="28"/>
        </w:rPr>
        <w:t xml:space="preserve"> доменное имя»; юридические вопросы возникают и пока не всегда находят р</w:t>
      </w:r>
      <w:r w:rsidRPr="00364246">
        <w:rPr>
          <w:rFonts w:ascii="Times New Roman" w:hAnsi="Times New Roman" w:cs="Times New Roman"/>
          <w:sz w:val="28"/>
          <w:szCs w:val="28"/>
        </w:rPr>
        <w:t>е</w:t>
      </w:r>
      <w:r w:rsidRPr="00364246">
        <w:rPr>
          <w:rFonts w:ascii="Times New Roman" w:hAnsi="Times New Roman" w:cs="Times New Roman"/>
          <w:sz w:val="28"/>
          <w:szCs w:val="28"/>
        </w:rPr>
        <w:t>шение при регистрации доменного имени (существует много злоупотреблений при регистрации доменов); кстати, именно по этой сетевой проблеме на Западе уже сейчас имеется большое количество судебных решений;</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очень важной с юридической точки зрения является проблема отве</w:t>
      </w:r>
      <w:r w:rsidRPr="00364246">
        <w:rPr>
          <w:rFonts w:ascii="Times New Roman" w:hAnsi="Times New Roman" w:cs="Times New Roman"/>
          <w:sz w:val="28"/>
          <w:szCs w:val="28"/>
        </w:rPr>
        <w:t>т</w:t>
      </w:r>
      <w:r w:rsidRPr="00364246">
        <w:rPr>
          <w:rFonts w:ascii="Times New Roman" w:hAnsi="Times New Roman" w:cs="Times New Roman"/>
          <w:sz w:val="28"/>
          <w:szCs w:val="28"/>
        </w:rPr>
        <w:t>ственности провайдеров и владельцев сайтов за содержание находящейся на их серверах информации клиентов и пользователей; в ряде стран уже принято н</w:t>
      </w:r>
      <w:r w:rsidRPr="00364246">
        <w:rPr>
          <w:rFonts w:ascii="Times New Roman" w:hAnsi="Times New Roman" w:cs="Times New Roman"/>
          <w:sz w:val="28"/>
          <w:szCs w:val="28"/>
        </w:rPr>
        <w:t>е</w:t>
      </w:r>
      <w:r w:rsidRPr="00364246">
        <w:rPr>
          <w:rFonts w:ascii="Times New Roman" w:hAnsi="Times New Roman" w:cs="Times New Roman"/>
          <w:sz w:val="28"/>
          <w:szCs w:val="28"/>
        </w:rPr>
        <w:t>сколько специфических нормативных правовых актов, регулирующих указа</w:t>
      </w:r>
      <w:r w:rsidRPr="00364246">
        <w:rPr>
          <w:rFonts w:ascii="Times New Roman" w:hAnsi="Times New Roman" w:cs="Times New Roman"/>
          <w:sz w:val="28"/>
          <w:szCs w:val="28"/>
        </w:rPr>
        <w:t>н</w:t>
      </w:r>
      <w:r w:rsidRPr="00364246">
        <w:rPr>
          <w:rFonts w:ascii="Times New Roman" w:hAnsi="Times New Roman" w:cs="Times New Roman"/>
          <w:sz w:val="28"/>
          <w:szCs w:val="28"/>
        </w:rPr>
        <w:t>ные отношения, и правоприменительная практика имеет ярко выраженную национальную дифференциацию, что вступает в противоречие со всемирным характером сети Интернет;</w:t>
      </w:r>
    </w:p>
    <w:p w:rsidR="007E6EC9" w:rsidRPr="00120DA1"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исключительн</w:t>
      </w:r>
      <w:r>
        <w:rPr>
          <w:rFonts w:ascii="Times New Roman" w:hAnsi="Times New Roman" w:cs="Times New Roman"/>
          <w:sz w:val="28"/>
          <w:szCs w:val="28"/>
        </w:rPr>
        <w:t>о важной группой правоотношений</w:t>
      </w:r>
      <w:r w:rsidRPr="00364246">
        <w:rPr>
          <w:rFonts w:ascii="Times New Roman" w:hAnsi="Times New Roman" w:cs="Times New Roman"/>
          <w:sz w:val="28"/>
          <w:szCs w:val="28"/>
        </w:rPr>
        <w:t>, отражающей спец</w:t>
      </w:r>
      <w:r w:rsidRPr="00364246">
        <w:rPr>
          <w:rFonts w:ascii="Times New Roman" w:hAnsi="Times New Roman" w:cs="Times New Roman"/>
          <w:sz w:val="28"/>
          <w:szCs w:val="28"/>
        </w:rPr>
        <w:t>и</w:t>
      </w:r>
      <w:r w:rsidRPr="00364246">
        <w:rPr>
          <w:rFonts w:ascii="Times New Roman" w:hAnsi="Times New Roman" w:cs="Times New Roman"/>
          <w:sz w:val="28"/>
          <w:szCs w:val="28"/>
        </w:rPr>
        <w:t>фичность сети Интернет, являются многогранные вопросы информационной безопасности, включающие в себя криптографию, шифрование, обеспечение безопасности доступа к данным, охрану интересов частной жизни; к этой гру</w:t>
      </w:r>
      <w:r w:rsidRPr="00364246">
        <w:rPr>
          <w:rFonts w:ascii="Times New Roman" w:hAnsi="Times New Roman" w:cs="Times New Roman"/>
          <w:sz w:val="28"/>
          <w:szCs w:val="28"/>
        </w:rPr>
        <w:t>п</w:t>
      </w:r>
      <w:r w:rsidRPr="00364246">
        <w:rPr>
          <w:rFonts w:ascii="Times New Roman" w:hAnsi="Times New Roman" w:cs="Times New Roman"/>
          <w:sz w:val="28"/>
          <w:szCs w:val="28"/>
        </w:rPr>
        <w:t>пе вопросов примыкают вопросы нравственности и цензуры (как частной, так и сетевых социальных групп, а также государств и организаций</w:t>
      </w:r>
      <w:r>
        <w:rPr>
          <w:rFonts w:ascii="Times New Roman" w:hAnsi="Times New Roman" w:cs="Times New Roman"/>
          <w:sz w:val="28"/>
          <w:szCs w:val="28"/>
        </w:rPr>
        <w:t>; вопросы неко</w:t>
      </w:r>
      <w:r>
        <w:rPr>
          <w:rFonts w:ascii="Times New Roman" w:hAnsi="Times New Roman" w:cs="Times New Roman"/>
          <w:sz w:val="28"/>
          <w:szCs w:val="28"/>
        </w:rPr>
        <w:t>н</w:t>
      </w:r>
      <w:r>
        <w:rPr>
          <w:rFonts w:ascii="Times New Roman" w:hAnsi="Times New Roman" w:cs="Times New Roman"/>
          <w:sz w:val="28"/>
          <w:szCs w:val="28"/>
        </w:rPr>
        <w:t>тролируемого ухода от налогообложения при рекламе в социальных сетях м</w:t>
      </w:r>
      <w:r>
        <w:rPr>
          <w:rFonts w:ascii="Times New Roman" w:hAnsi="Times New Roman" w:cs="Times New Roman"/>
          <w:sz w:val="28"/>
          <w:szCs w:val="28"/>
        </w:rPr>
        <w:t>е</w:t>
      </w:r>
      <w:r>
        <w:rPr>
          <w:rFonts w:ascii="Times New Roman" w:hAnsi="Times New Roman" w:cs="Times New Roman"/>
          <w:sz w:val="28"/>
          <w:szCs w:val="28"/>
        </w:rPr>
        <w:t>дийных персон – они тоже сюда относятся. «Соцсети переживают небывалый бум рекламы: звезды сколачивают состояния на доверии фанатов. Рынок стр</w:t>
      </w:r>
      <w:r>
        <w:rPr>
          <w:rFonts w:ascii="Times New Roman" w:hAnsi="Times New Roman" w:cs="Times New Roman"/>
          <w:sz w:val="28"/>
          <w:szCs w:val="28"/>
        </w:rPr>
        <w:t>е</w:t>
      </w:r>
      <w:r>
        <w:rPr>
          <w:rFonts w:ascii="Times New Roman" w:hAnsi="Times New Roman" w:cs="Times New Roman"/>
          <w:sz w:val="28"/>
          <w:szCs w:val="28"/>
        </w:rPr>
        <w:t xml:space="preserve">мительно растет, но остается без контроля со стороны государства. Лидером по доходам считается ведущая «Дома-2» Ольга Бузова. 2,2 млрд. </w:t>
      </w:r>
      <w:r w:rsidRPr="00120DA1">
        <w:rPr>
          <w:rFonts w:ascii="Times New Roman" w:hAnsi="Times New Roman" w:cs="Times New Roman"/>
          <w:sz w:val="28"/>
          <w:szCs w:val="28"/>
        </w:rPr>
        <w:t>$</w:t>
      </w:r>
      <w:r>
        <w:rPr>
          <w:rFonts w:ascii="Times New Roman" w:hAnsi="Times New Roman" w:cs="Times New Roman"/>
          <w:sz w:val="28"/>
          <w:szCs w:val="28"/>
        </w:rPr>
        <w:t xml:space="preserve"> заработала т</w:t>
      </w:r>
      <w:r>
        <w:rPr>
          <w:rFonts w:ascii="Times New Roman" w:hAnsi="Times New Roman" w:cs="Times New Roman"/>
          <w:sz w:val="28"/>
          <w:szCs w:val="28"/>
        </w:rPr>
        <w:t>е</w:t>
      </w:r>
      <w:r>
        <w:rPr>
          <w:rFonts w:ascii="Times New Roman" w:hAnsi="Times New Roman" w:cs="Times New Roman"/>
          <w:sz w:val="28"/>
          <w:szCs w:val="28"/>
        </w:rPr>
        <w:t>леведущая в 2017 году. В рейтинге российских толстосумов она заняла 14 м</w:t>
      </w:r>
      <w:r>
        <w:rPr>
          <w:rFonts w:ascii="Times New Roman" w:hAnsi="Times New Roman" w:cs="Times New Roman"/>
          <w:sz w:val="28"/>
          <w:szCs w:val="28"/>
        </w:rPr>
        <w:t>е</w:t>
      </w:r>
      <w:r>
        <w:rPr>
          <w:rFonts w:ascii="Times New Roman" w:hAnsi="Times New Roman" w:cs="Times New Roman"/>
          <w:sz w:val="28"/>
          <w:szCs w:val="28"/>
        </w:rPr>
        <w:t>сто, обогнав Галкина, Баскова и Стаса Михайлова. Весь рекламный рынок в Интернете составляет около 100 млрд. рос. рублей, около 30 млрд. из них пр</w:t>
      </w:r>
      <w:r>
        <w:rPr>
          <w:rFonts w:ascii="Times New Roman" w:hAnsi="Times New Roman" w:cs="Times New Roman"/>
          <w:sz w:val="28"/>
          <w:szCs w:val="28"/>
        </w:rPr>
        <w:t>и</w:t>
      </w:r>
      <w:r>
        <w:rPr>
          <w:rFonts w:ascii="Times New Roman" w:hAnsi="Times New Roman" w:cs="Times New Roman"/>
          <w:sz w:val="28"/>
          <w:szCs w:val="28"/>
        </w:rPr>
        <w:t xml:space="preserve">ходится на серые сделки в </w:t>
      </w:r>
      <w:r>
        <w:rPr>
          <w:rFonts w:ascii="Times New Roman" w:hAnsi="Times New Roman" w:cs="Times New Roman"/>
          <w:sz w:val="28"/>
          <w:szCs w:val="28"/>
          <w:lang w:val="en-US"/>
        </w:rPr>
        <w:t>Instagram</w:t>
      </w:r>
      <w:r w:rsidRPr="00120DA1">
        <w:rPr>
          <w:rFonts w:ascii="Times New Roman" w:hAnsi="Times New Roman" w:cs="Times New Roman"/>
          <w:sz w:val="28"/>
          <w:szCs w:val="28"/>
        </w:rPr>
        <w:t xml:space="preserve"> </w:t>
      </w:r>
      <w:r>
        <w:rPr>
          <w:rFonts w:ascii="Times New Roman" w:hAnsi="Times New Roman" w:cs="Times New Roman"/>
          <w:sz w:val="28"/>
          <w:szCs w:val="28"/>
        </w:rPr>
        <w:t>и других соцсетях. Налог на доходы в 13% (ставка Российской Федерации) такие люди не платят. Вот и считаем, сколько на этом теряет государство»</w:t>
      </w:r>
      <w:r w:rsidRPr="00120DA1">
        <w:rPr>
          <w:rFonts w:ascii="Times New Roman" w:hAnsi="Times New Roman" w:cs="Times New Roman"/>
          <w:sz w:val="28"/>
          <w:szCs w:val="28"/>
        </w:rPr>
        <w:t xml:space="preserve"> [4].</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Республике Беларусь уже сейчас существует и активно развивается з</w:t>
      </w:r>
      <w:r w:rsidRPr="00364246">
        <w:rPr>
          <w:rFonts w:ascii="Times New Roman" w:hAnsi="Times New Roman" w:cs="Times New Roman"/>
          <w:sz w:val="28"/>
          <w:szCs w:val="28"/>
        </w:rPr>
        <w:t>а</w:t>
      </w:r>
      <w:r w:rsidRPr="00364246">
        <w:rPr>
          <w:rFonts w:ascii="Times New Roman" w:hAnsi="Times New Roman" w:cs="Times New Roman"/>
          <w:sz w:val="28"/>
          <w:szCs w:val="28"/>
        </w:rPr>
        <w:t>конодательство в сфере информатизации, которое включает в себя более 10 нормативных правовых актов.</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Рассмотрим существующие на настоящий момент времени правовые а</w:t>
      </w:r>
      <w:r w:rsidRPr="00364246">
        <w:rPr>
          <w:rFonts w:ascii="Times New Roman" w:hAnsi="Times New Roman" w:cs="Times New Roman"/>
          <w:sz w:val="28"/>
          <w:szCs w:val="28"/>
        </w:rPr>
        <w:t>к</w:t>
      </w:r>
      <w:r w:rsidRPr="00364246">
        <w:rPr>
          <w:rFonts w:ascii="Times New Roman" w:hAnsi="Times New Roman" w:cs="Times New Roman"/>
          <w:sz w:val="28"/>
          <w:szCs w:val="28"/>
        </w:rPr>
        <w:t>ты, регулирующие правоотношения в сети Интернет в его белорусском сегме</w:t>
      </w:r>
      <w:r w:rsidRPr="00364246">
        <w:rPr>
          <w:rFonts w:ascii="Times New Roman" w:hAnsi="Times New Roman" w:cs="Times New Roman"/>
          <w:sz w:val="28"/>
          <w:szCs w:val="28"/>
        </w:rPr>
        <w:t>н</w:t>
      </w:r>
      <w:r w:rsidRPr="00364246">
        <w:rPr>
          <w:rFonts w:ascii="Times New Roman" w:hAnsi="Times New Roman" w:cs="Times New Roman"/>
          <w:sz w:val="28"/>
          <w:szCs w:val="28"/>
        </w:rPr>
        <w:t>те. Эти правовые акты касаются не всех, но пока некоторых аспектов такой д</w:t>
      </w:r>
      <w:r w:rsidRPr="00364246">
        <w:rPr>
          <w:rFonts w:ascii="Times New Roman" w:hAnsi="Times New Roman" w:cs="Times New Roman"/>
          <w:sz w:val="28"/>
          <w:szCs w:val="28"/>
        </w:rPr>
        <w:t>е</w:t>
      </w:r>
      <w:r w:rsidRPr="00364246">
        <w:rPr>
          <w:rFonts w:ascii="Times New Roman" w:hAnsi="Times New Roman" w:cs="Times New Roman"/>
          <w:sz w:val="28"/>
          <w:szCs w:val="28"/>
        </w:rPr>
        <w:t>ятельности, например: регистрация информационных сетей, систем и р</w:t>
      </w:r>
      <w:r>
        <w:rPr>
          <w:rFonts w:ascii="Times New Roman" w:hAnsi="Times New Roman" w:cs="Times New Roman"/>
          <w:sz w:val="28"/>
          <w:szCs w:val="28"/>
        </w:rPr>
        <w:t xml:space="preserve">есурсов национального сегмента </w:t>
      </w:r>
      <w:r w:rsidRPr="00364246">
        <w:rPr>
          <w:rFonts w:ascii="Times New Roman" w:hAnsi="Times New Roman" w:cs="Times New Roman"/>
          <w:sz w:val="28"/>
          <w:szCs w:val="28"/>
        </w:rPr>
        <w:t>сети Интернет; регистрация размещенных на террит</w:t>
      </w:r>
      <w:r w:rsidRPr="00364246">
        <w:rPr>
          <w:rFonts w:ascii="Times New Roman" w:hAnsi="Times New Roman" w:cs="Times New Roman"/>
          <w:sz w:val="28"/>
          <w:szCs w:val="28"/>
        </w:rPr>
        <w:t>о</w:t>
      </w:r>
      <w:r w:rsidRPr="00364246">
        <w:rPr>
          <w:rFonts w:ascii="Times New Roman" w:hAnsi="Times New Roman" w:cs="Times New Roman"/>
          <w:sz w:val="28"/>
          <w:szCs w:val="28"/>
        </w:rPr>
        <w:t>рии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интернет-магазинов, интернет-кафе, интернет-знакомств, использование электронных денег в сети Интернет.</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Это, прежде всего Указ Президента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 60 от 01.02.2010 «О мерах по совершенствованию использования национального се</w:t>
      </w:r>
      <w:r w:rsidRPr="00364246">
        <w:rPr>
          <w:rFonts w:ascii="Times New Roman" w:hAnsi="Times New Roman" w:cs="Times New Roman"/>
          <w:sz w:val="28"/>
          <w:szCs w:val="28"/>
        </w:rPr>
        <w:t>г</w:t>
      </w:r>
      <w:r w:rsidRPr="00364246">
        <w:rPr>
          <w:rFonts w:ascii="Times New Roman" w:hAnsi="Times New Roman" w:cs="Times New Roman"/>
          <w:sz w:val="28"/>
          <w:szCs w:val="28"/>
        </w:rPr>
        <w:t>мента сети Интернет». Согласно этому Указу государственные органы обязаны размещать информацию о своей деятельности в сети Интернет на языках: ру</w:t>
      </w:r>
      <w:r w:rsidRPr="00364246">
        <w:rPr>
          <w:rFonts w:ascii="Times New Roman" w:hAnsi="Times New Roman" w:cs="Times New Roman"/>
          <w:sz w:val="28"/>
          <w:szCs w:val="28"/>
        </w:rPr>
        <w:t>с</w:t>
      </w:r>
      <w:r w:rsidRPr="00364246">
        <w:rPr>
          <w:rFonts w:ascii="Times New Roman" w:hAnsi="Times New Roman" w:cs="Times New Roman"/>
          <w:sz w:val="28"/>
          <w:szCs w:val="28"/>
        </w:rPr>
        <w:t>ском, белорусском, а иногда и на иностранном (или нескольких иностранных) языках. Указ также вводит обязательную процедуру регистрации по заявител</w:t>
      </w:r>
      <w:r w:rsidRPr="00364246">
        <w:rPr>
          <w:rFonts w:ascii="Times New Roman" w:hAnsi="Times New Roman" w:cs="Times New Roman"/>
          <w:sz w:val="28"/>
          <w:szCs w:val="28"/>
        </w:rPr>
        <w:t>ь</w:t>
      </w:r>
      <w:r w:rsidRPr="00364246">
        <w:rPr>
          <w:rFonts w:ascii="Times New Roman" w:hAnsi="Times New Roman" w:cs="Times New Roman"/>
          <w:sz w:val="28"/>
          <w:szCs w:val="28"/>
        </w:rPr>
        <w:t xml:space="preserve">ному принципу в отношении </w:t>
      </w:r>
      <w:r w:rsidRPr="000A0B89">
        <w:rPr>
          <w:rFonts w:ascii="Times New Roman" w:hAnsi="Times New Roman" w:cs="Times New Roman"/>
          <w:sz w:val="28"/>
          <w:szCs w:val="28"/>
        </w:rPr>
        <w:t>информаци</w:t>
      </w:r>
      <w:r>
        <w:rPr>
          <w:rFonts w:ascii="Times New Roman" w:hAnsi="Times New Roman" w:cs="Times New Roman"/>
          <w:sz w:val="28"/>
          <w:szCs w:val="28"/>
        </w:rPr>
        <w:t xml:space="preserve">и, </w:t>
      </w:r>
      <w:r w:rsidRPr="000A0B89">
        <w:rPr>
          <w:rFonts w:ascii="Times New Roman" w:hAnsi="Times New Roman" w:cs="Times New Roman"/>
          <w:sz w:val="28"/>
          <w:szCs w:val="28"/>
        </w:rPr>
        <w:t>размещенн</w:t>
      </w:r>
      <w:r>
        <w:rPr>
          <w:rFonts w:ascii="Times New Roman" w:hAnsi="Times New Roman" w:cs="Times New Roman"/>
          <w:sz w:val="28"/>
          <w:szCs w:val="28"/>
        </w:rPr>
        <w:t>ой</w:t>
      </w:r>
      <w:r w:rsidRPr="00364246">
        <w:rPr>
          <w:rFonts w:ascii="Times New Roman" w:hAnsi="Times New Roman" w:cs="Times New Roman"/>
          <w:sz w:val="28"/>
          <w:szCs w:val="28"/>
        </w:rPr>
        <w:t xml:space="preserve"> на территории Р</w:t>
      </w:r>
      <w:r>
        <w:rPr>
          <w:rFonts w:ascii="Times New Roman" w:hAnsi="Times New Roman" w:cs="Times New Roman"/>
          <w:sz w:val="28"/>
          <w:szCs w:val="28"/>
        </w:rPr>
        <w:t>еспу</w:t>
      </w:r>
      <w:r>
        <w:rPr>
          <w:rFonts w:ascii="Times New Roman" w:hAnsi="Times New Roman" w:cs="Times New Roman"/>
          <w:sz w:val="28"/>
          <w:szCs w:val="28"/>
        </w:rPr>
        <w:t>б</w:t>
      </w:r>
      <w:r>
        <w:rPr>
          <w:rFonts w:ascii="Times New Roman" w:hAnsi="Times New Roman" w:cs="Times New Roman"/>
          <w:sz w:val="28"/>
          <w:szCs w:val="28"/>
        </w:rPr>
        <w:t xml:space="preserve">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Такую регистрацию обязаны проходить все субъекты хозя</w:t>
      </w:r>
      <w:r w:rsidRPr="00364246">
        <w:rPr>
          <w:rFonts w:ascii="Times New Roman" w:hAnsi="Times New Roman" w:cs="Times New Roman"/>
          <w:sz w:val="28"/>
          <w:szCs w:val="28"/>
        </w:rPr>
        <w:t>й</w:t>
      </w:r>
      <w:r w:rsidRPr="00364246">
        <w:rPr>
          <w:rFonts w:ascii="Times New Roman" w:hAnsi="Times New Roman" w:cs="Times New Roman"/>
          <w:sz w:val="28"/>
          <w:szCs w:val="28"/>
        </w:rPr>
        <w:t xml:space="preserve">ствования </w:t>
      </w:r>
      <w:r>
        <w:rPr>
          <w:rFonts w:ascii="Times New Roman" w:hAnsi="Times New Roman" w:cs="Times New Roman"/>
          <w:sz w:val="28"/>
          <w:szCs w:val="28"/>
        </w:rPr>
        <w:t>–</w:t>
      </w:r>
      <w:r w:rsidRPr="00364246">
        <w:rPr>
          <w:rFonts w:ascii="Times New Roman" w:hAnsi="Times New Roman" w:cs="Times New Roman"/>
          <w:sz w:val="28"/>
          <w:szCs w:val="28"/>
        </w:rPr>
        <w:t xml:space="preserve"> резиденты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имеющие информационные сети, системы и ресурсы в национальном сегменте сети Интернет и осуществляющие деятельность по реализации товаров, работ, услуг. Поставщики интернет-услуг обязаны осуществлять идентификацию абонентских устройств при оказании интернет-услуг, учет и хранение сведений об абонентских устройствах, а также сведений об оказанных интерн</w:t>
      </w:r>
      <w:r>
        <w:rPr>
          <w:rFonts w:ascii="Times New Roman" w:hAnsi="Times New Roman" w:cs="Times New Roman"/>
          <w:sz w:val="28"/>
          <w:szCs w:val="28"/>
        </w:rPr>
        <w:t>ет-услугах. Поставщики интернет-</w:t>
      </w:r>
      <w:r w:rsidRPr="00364246">
        <w:rPr>
          <w:rFonts w:ascii="Times New Roman" w:hAnsi="Times New Roman" w:cs="Times New Roman"/>
          <w:sz w:val="28"/>
          <w:szCs w:val="28"/>
        </w:rPr>
        <w:t>услуг огран</w:t>
      </w:r>
      <w:r w:rsidRPr="00364246">
        <w:rPr>
          <w:rFonts w:ascii="Times New Roman" w:hAnsi="Times New Roman" w:cs="Times New Roman"/>
          <w:sz w:val="28"/>
          <w:szCs w:val="28"/>
        </w:rPr>
        <w:t>и</w:t>
      </w:r>
      <w:r w:rsidRPr="00364246">
        <w:rPr>
          <w:rFonts w:ascii="Times New Roman" w:hAnsi="Times New Roman" w:cs="Times New Roman"/>
          <w:sz w:val="28"/>
          <w:szCs w:val="28"/>
        </w:rPr>
        <w:t>чивают (при определенных условиях) доступ пользователей к информации по: пресечению экстремистской деятельности, незаконному обороту оружия, бо</w:t>
      </w:r>
      <w:r w:rsidRPr="00364246">
        <w:rPr>
          <w:rFonts w:ascii="Times New Roman" w:hAnsi="Times New Roman" w:cs="Times New Roman"/>
          <w:sz w:val="28"/>
          <w:szCs w:val="28"/>
        </w:rPr>
        <w:t>е</w:t>
      </w:r>
      <w:r w:rsidRPr="00364246">
        <w:rPr>
          <w:rFonts w:ascii="Times New Roman" w:hAnsi="Times New Roman" w:cs="Times New Roman"/>
          <w:sz w:val="28"/>
          <w:szCs w:val="28"/>
        </w:rPr>
        <w:t>припасов, взрывных устройств, взрывчатых, радиоактивных, отравляющих, сильнодействующих, ядовитых, токсических веществ, наркотических средств, психотропных веществ и их прекурсоров, сведений о содействии незаконной миграции и торговле людьми, по распространению порнографических матери</w:t>
      </w:r>
      <w:r w:rsidRPr="00364246">
        <w:rPr>
          <w:rFonts w:ascii="Times New Roman" w:hAnsi="Times New Roman" w:cs="Times New Roman"/>
          <w:sz w:val="28"/>
          <w:szCs w:val="28"/>
        </w:rPr>
        <w:t>а</w:t>
      </w:r>
      <w:r w:rsidRPr="00364246">
        <w:rPr>
          <w:rFonts w:ascii="Times New Roman" w:hAnsi="Times New Roman" w:cs="Times New Roman"/>
          <w:sz w:val="28"/>
          <w:szCs w:val="28"/>
        </w:rPr>
        <w:t>лов; информации по пропаганде насилия, жестокости и других деяний, запр</w:t>
      </w:r>
      <w:r w:rsidRPr="00364246">
        <w:rPr>
          <w:rFonts w:ascii="Times New Roman" w:hAnsi="Times New Roman" w:cs="Times New Roman"/>
          <w:sz w:val="28"/>
          <w:szCs w:val="28"/>
        </w:rPr>
        <w:t>е</w:t>
      </w:r>
      <w:r w:rsidRPr="00364246">
        <w:rPr>
          <w:rFonts w:ascii="Times New Roman" w:hAnsi="Times New Roman" w:cs="Times New Roman"/>
          <w:sz w:val="28"/>
          <w:szCs w:val="28"/>
        </w:rPr>
        <w:t>щенных законодательством. Указом введена новая для законодательства Р</w:t>
      </w:r>
      <w:r w:rsidR="00555E18">
        <w:rPr>
          <w:rFonts w:ascii="Times New Roman" w:hAnsi="Times New Roman" w:cs="Times New Roman"/>
          <w:sz w:val="28"/>
          <w:szCs w:val="28"/>
        </w:rPr>
        <w:t>е</w:t>
      </w:r>
      <w:r w:rsidR="00555E18">
        <w:rPr>
          <w:rFonts w:ascii="Times New Roman" w:hAnsi="Times New Roman" w:cs="Times New Roman"/>
          <w:sz w:val="28"/>
          <w:szCs w:val="28"/>
        </w:rPr>
        <w:t>с</w:t>
      </w:r>
      <w:r w:rsidR="00555E18">
        <w:rPr>
          <w:rFonts w:ascii="Times New Roman" w:hAnsi="Times New Roman" w:cs="Times New Roman"/>
          <w:sz w:val="28"/>
          <w:szCs w:val="28"/>
        </w:rPr>
        <w:t xml:space="preserve">публики </w:t>
      </w:r>
      <w:r w:rsidRPr="00364246">
        <w:rPr>
          <w:rFonts w:ascii="Times New Roman" w:hAnsi="Times New Roman" w:cs="Times New Roman"/>
          <w:sz w:val="28"/>
          <w:szCs w:val="28"/>
        </w:rPr>
        <w:t>Б</w:t>
      </w:r>
      <w:r w:rsidR="00555E18">
        <w:rPr>
          <w:rFonts w:ascii="Times New Roman" w:hAnsi="Times New Roman" w:cs="Times New Roman"/>
          <w:sz w:val="28"/>
          <w:szCs w:val="28"/>
        </w:rPr>
        <w:t>еларусь</w:t>
      </w:r>
      <w:r w:rsidRPr="00364246">
        <w:rPr>
          <w:rFonts w:ascii="Times New Roman" w:hAnsi="Times New Roman" w:cs="Times New Roman"/>
          <w:sz w:val="28"/>
          <w:szCs w:val="28"/>
        </w:rPr>
        <w:t xml:space="preserve"> санкция </w:t>
      </w:r>
      <w:r>
        <w:rPr>
          <w:rFonts w:ascii="Times New Roman" w:hAnsi="Times New Roman" w:cs="Times New Roman"/>
          <w:sz w:val="28"/>
          <w:szCs w:val="28"/>
        </w:rPr>
        <w:t>–</w:t>
      </w:r>
      <w:r w:rsidRPr="00364246">
        <w:rPr>
          <w:rFonts w:ascii="Times New Roman" w:hAnsi="Times New Roman" w:cs="Times New Roman"/>
          <w:sz w:val="28"/>
          <w:szCs w:val="28"/>
        </w:rPr>
        <w:t xml:space="preserve"> отключение интернет-услуг (или приостановление поставки интернет-услуг). Ответственность за содержание информации, ра</w:t>
      </w:r>
      <w:r w:rsidRPr="00364246">
        <w:rPr>
          <w:rFonts w:ascii="Times New Roman" w:hAnsi="Times New Roman" w:cs="Times New Roman"/>
          <w:sz w:val="28"/>
          <w:szCs w:val="28"/>
        </w:rPr>
        <w:t>з</w:t>
      </w:r>
      <w:r w:rsidRPr="00364246">
        <w:rPr>
          <w:rFonts w:ascii="Times New Roman" w:hAnsi="Times New Roman" w:cs="Times New Roman"/>
          <w:sz w:val="28"/>
          <w:szCs w:val="28"/>
        </w:rPr>
        <w:t>мещаемой (передаваемой) в национальном сегменте сети Интернет, несут лица, разместившие (передавшие) эту информацию.</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0A0B89">
        <w:rPr>
          <w:rFonts w:ascii="Times New Roman" w:hAnsi="Times New Roman" w:cs="Times New Roman"/>
          <w:sz w:val="28"/>
          <w:szCs w:val="28"/>
        </w:rPr>
        <w:t>Деятельность интернет-магазинов в Р</w:t>
      </w:r>
      <w:r>
        <w:rPr>
          <w:rFonts w:ascii="Times New Roman" w:hAnsi="Times New Roman" w:cs="Times New Roman"/>
          <w:sz w:val="28"/>
          <w:szCs w:val="28"/>
        </w:rPr>
        <w:t xml:space="preserve">еспублике </w:t>
      </w:r>
      <w:r w:rsidRPr="000A0B89">
        <w:rPr>
          <w:rFonts w:ascii="Times New Roman" w:hAnsi="Times New Roman" w:cs="Times New Roman"/>
          <w:sz w:val="28"/>
          <w:szCs w:val="28"/>
        </w:rPr>
        <w:t>Б</w:t>
      </w:r>
      <w:r>
        <w:rPr>
          <w:rFonts w:ascii="Times New Roman" w:hAnsi="Times New Roman" w:cs="Times New Roman"/>
          <w:sz w:val="28"/>
          <w:szCs w:val="28"/>
        </w:rPr>
        <w:t>еларусь</w:t>
      </w:r>
      <w:r w:rsidRPr="000A0B89">
        <w:rPr>
          <w:rFonts w:ascii="Times New Roman" w:hAnsi="Times New Roman" w:cs="Times New Roman"/>
          <w:sz w:val="28"/>
          <w:szCs w:val="28"/>
        </w:rPr>
        <w:t xml:space="preserve"> регулируется Постановлением Совета Министров Р</w:t>
      </w:r>
      <w:r>
        <w:rPr>
          <w:rFonts w:ascii="Times New Roman" w:hAnsi="Times New Roman" w:cs="Times New Roman"/>
          <w:sz w:val="28"/>
          <w:szCs w:val="28"/>
        </w:rPr>
        <w:t xml:space="preserve">еспублики </w:t>
      </w:r>
      <w:r w:rsidRPr="000A0B89">
        <w:rPr>
          <w:rFonts w:ascii="Times New Roman" w:hAnsi="Times New Roman" w:cs="Times New Roman"/>
          <w:sz w:val="28"/>
          <w:szCs w:val="28"/>
        </w:rPr>
        <w:t>Б</w:t>
      </w:r>
      <w:r>
        <w:rPr>
          <w:rFonts w:ascii="Times New Roman" w:hAnsi="Times New Roman" w:cs="Times New Roman"/>
          <w:sz w:val="28"/>
          <w:szCs w:val="28"/>
        </w:rPr>
        <w:t>еларусь</w:t>
      </w:r>
      <w:r w:rsidRPr="000A0B89">
        <w:rPr>
          <w:rFonts w:ascii="Times New Roman" w:hAnsi="Times New Roman" w:cs="Times New Roman"/>
          <w:sz w:val="28"/>
          <w:szCs w:val="28"/>
        </w:rPr>
        <w:t xml:space="preserve"> от 08.09.2006 № 1161 «О некоторых вопросах осуществления розничной торговли по образцам с и</w:t>
      </w:r>
      <w:r w:rsidRPr="000A0B89">
        <w:rPr>
          <w:rFonts w:ascii="Times New Roman" w:hAnsi="Times New Roman" w:cs="Times New Roman"/>
          <w:sz w:val="28"/>
          <w:szCs w:val="28"/>
        </w:rPr>
        <w:t>с</w:t>
      </w:r>
      <w:r w:rsidRPr="000A0B89">
        <w:rPr>
          <w:rFonts w:ascii="Times New Roman" w:hAnsi="Times New Roman" w:cs="Times New Roman"/>
          <w:sz w:val="28"/>
          <w:szCs w:val="28"/>
        </w:rPr>
        <w:t>пользованием сети Интернет». Согласно указанному постановлению под и</w:t>
      </w:r>
      <w:r w:rsidRPr="000A0B89">
        <w:rPr>
          <w:rFonts w:ascii="Times New Roman" w:hAnsi="Times New Roman" w:cs="Times New Roman"/>
          <w:sz w:val="28"/>
          <w:szCs w:val="28"/>
        </w:rPr>
        <w:t>н</w:t>
      </w:r>
      <w:r w:rsidRPr="000A0B89">
        <w:rPr>
          <w:rFonts w:ascii="Times New Roman" w:hAnsi="Times New Roman" w:cs="Times New Roman"/>
          <w:sz w:val="28"/>
          <w:szCs w:val="28"/>
        </w:rPr>
        <w:t>тернет-магазином понимается сайт субъекта торговли, содержащий соотве</w:t>
      </w:r>
      <w:r w:rsidRPr="000A0B89">
        <w:rPr>
          <w:rFonts w:ascii="Times New Roman" w:hAnsi="Times New Roman" w:cs="Times New Roman"/>
          <w:sz w:val="28"/>
          <w:szCs w:val="28"/>
        </w:rPr>
        <w:t>т</w:t>
      </w:r>
      <w:r w:rsidRPr="000A0B89">
        <w:rPr>
          <w:rFonts w:ascii="Times New Roman" w:hAnsi="Times New Roman" w:cs="Times New Roman"/>
          <w:sz w:val="28"/>
          <w:szCs w:val="28"/>
        </w:rPr>
        <w:t>ствующую требованиям законодательства информацию (сведения) о субъекте торговли и товарах, размещенный на сервере на территории Р</w:t>
      </w:r>
      <w:r>
        <w:rPr>
          <w:rFonts w:ascii="Times New Roman" w:hAnsi="Times New Roman" w:cs="Times New Roman"/>
          <w:sz w:val="28"/>
          <w:szCs w:val="28"/>
        </w:rPr>
        <w:t xml:space="preserve">еспублики </w:t>
      </w:r>
      <w:r w:rsidRPr="000A0B89">
        <w:rPr>
          <w:rFonts w:ascii="Times New Roman" w:hAnsi="Times New Roman" w:cs="Times New Roman"/>
          <w:sz w:val="28"/>
          <w:szCs w:val="28"/>
        </w:rPr>
        <w:t>Б</w:t>
      </w:r>
      <w:r>
        <w:rPr>
          <w:rFonts w:ascii="Times New Roman" w:hAnsi="Times New Roman" w:cs="Times New Roman"/>
          <w:sz w:val="28"/>
          <w:szCs w:val="28"/>
        </w:rPr>
        <w:t>ел</w:t>
      </w:r>
      <w:r>
        <w:rPr>
          <w:rFonts w:ascii="Times New Roman" w:hAnsi="Times New Roman" w:cs="Times New Roman"/>
          <w:sz w:val="28"/>
          <w:szCs w:val="28"/>
        </w:rPr>
        <w:t>а</w:t>
      </w:r>
      <w:r>
        <w:rPr>
          <w:rFonts w:ascii="Times New Roman" w:hAnsi="Times New Roman" w:cs="Times New Roman"/>
          <w:sz w:val="28"/>
          <w:szCs w:val="28"/>
        </w:rPr>
        <w:t>русь</w:t>
      </w:r>
      <w:r w:rsidRPr="000A0B89">
        <w:rPr>
          <w:rFonts w:ascii="Times New Roman" w:hAnsi="Times New Roman" w:cs="Times New Roman"/>
          <w:sz w:val="28"/>
          <w:szCs w:val="28"/>
        </w:rPr>
        <w:t>, доменное имя которого зарегистрировано в установленном порядке в д</w:t>
      </w:r>
      <w:r w:rsidRPr="000A0B89">
        <w:rPr>
          <w:rFonts w:ascii="Times New Roman" w:hAnsi="Times New Roman" w:cs="Times New Roman"/>
          <w:sz w:val="28"/>
          <w:szCs w:val="28"/>
        </w:rPr>
        <w:t>о</w:t>
      </w:r>
      <w:r w:rsidRPr="000A0B89">
        <w:rPr>
          <w:rFonts w:ascii="Times New Roman" w:hAnsi="Times New Roman" w:cs="Times New Roman"/>
          <w:sz w:val="28"/>
          <w:szCs w:val="28"/>
        </w:rPr>
        <w:t>менном адресном пространстве национального сегмента сети Интернет. Инте</w:t>
      </w:r>
      <w:r w:rsidRPr="000A0B89">
        <w:rPr>
          <w:rFonts w:ascii="Times New Roman" w:hAnsi="Times New Roman" w:cs="Times New Roman"/>
          <w:sz w:val="28"/>
          <w:szCs w:val="28"/>
        </w:rPr>
        <w:t>р</w:t>
      </w:r>
      <w:r w:rsidRPr="000A0B89">
        <w:rPr>
          <w:rFonts w:ascii="Times New Roman" w:hAnsi="Times New Roman" w:cs="Times New Roman"/>
          <w:sz w:val="28"/>
          <w:szCs w:val="28"/>
        </w:rPr>
        <w:t>нет-магазин должен быть выполнен в виде интернет-сайта – совокупности электронных страниц, составленных с помощью любого из используемых в И</w:t>
      </w:r>
      <w:r w:rsidRPr="000A0B89">
        <w:rPr>
          <w:rFonts w:ascii="Times New Roman" w:hAnsi="Times New Roman" w:cs="Times New Roman"/>
          <w:sz w:val="28"/>
          <w:szCs w:val="28"/>
        </w:rPr>
        <w:t>н</w:t>
      </w:r>
      <w:r w:rsidRPr="000A0B89">
        <w:rPr>
          <w:rFonts w:ascii="Times New Roman" w:hAnsi="Times New Roman" w:cs="Times New Roman"/>
          <w:sz w:val="28"/>
          <w:szCs w:val="28"/>
        </w:rPr>
        <w:t xml:space="preserve">тернете языков: </w:t>
      </w:r>
      <w:r w:rsidRPr="000A0B89">
        <w:rPr>
          <w:rFonts w:ascii="Times New Roman" w:hAnsi="Times New Roman" w:cs="Times New Roman"/>
          <w:sz w:val="28"/>
          <w:szCs w:val="28"/>
          <w:lang w:val="en-US"/>
        </w:rPr>
        <w:t>html</w:t>
      </w:r>
      <w:r w:rsidRPr="000A0B89">
        <w:rPr>
          <w:rFonts w:ascii="Times New Roman" w:hAnsi="Times New Roman" w:cs="Times New Roman"/>
          <w:sz w:val="28"/>
          <w:szCs w:val="28"/>
        </w:rPr>
        <w:t xml:space="preserve">, </w:t>
      </w:r>
      <w:r w:rsidRPr="000A0B89">
        <w:rPr>
          <w:rFonts w:ascii="Times New Roman" w:hAnsi="Times New Roman" w:cs="Times New Roman"/>
          <w:sz w:val="28"/>
          <w:szCs w:val="28"/>
          <w:lang w:val="en-US"/>
        </w:rPr>
        <w:t>php</w:t>
      </w:r>
      <w:r w:rsidRPr="000A0B89">
        <w:rPr>
          <w:rFonts w:ascii="Times New Roman" w:hAnsi="Times New Roman" w:cs="Times New Roman"/>
          <w:sz w:val="28"/>
          <w:szCs w:val="28"/>
        </w:rPr>
        <w:t xml:space="preserve">, </w:t>
      </w:r>
      <w:r w:rsidRPr="000A0B89">
        <w:rPr>
          <w:rFonts w:ascii="Times New Roman" w:hAnsi="Times New Roman" w:cs="Times New Roman"/>
          <w:sz w:val="28"/>
          <w:szCs w:val="28"/>
          <w:lang w:val="en-US"/>
        </w:rPr>
        <w:t>asp</w:t>
      </w:r>
      <w:r w:rsidRPr="000A0B89">
        <w:rPr>
          <w:rFonts w:ascii="Times New Roman" w:hAnsi="Times New Roman" w:cs="Times New Roman"/>
          <w:sz w:val="28"/>
          <w:szCs w:val="28"/>
        </w:rPr>
        <w:t xml:space="preserve">, </w:t>
      </w:r>
      <w:r w:rsidRPr="000A0B89">
        <w:rPr>
          <w:rFonts w:ascii="Times New Roman" w:hAnsi="Times New Roman" w:cs="Times New Roman"/>
          <w:sz w:val="28"/>
          <w:szCs w:val="28"/>
          <w:lang w:val="en-US"/>
        </w:rPr>
        <w:t>java</w:t>
      </w:r>
      <w:r w:rsidRPr="000A0B89">
        <w:rPr>
          <w:rFonts w:ascii="Times New Roman" w:hAnsi="Times New Roman" w:cs="Times New Roman"/>
          <w:sz w:val="28"/>
          <w:szCs w:val="28"/>
        </w:rPr>
        <w:t xml:space="preserve"> и пр., просмотр которых возможен с испол</w:t>
      </w:r>
      <w:r w:rsidRPr="000A0B89">
        <w:rPr>
          <w:rFonts w:ascii="Times New Roman" w:hAnsi="Times New Roman" w:cs="Times New Roman"/>
          <w:sz w:val="28"/>
          <w:szCs w:val="28"/>
        </w:rPr>
        <w:t>ь</w:t>
      </w:r>
      <w:r w:rsidRPr="000A0B89">
        <w:rPr>
          <w:rFonts w:ascii="Times New Roman" w:hAnsi="Times New Roman" w:cs="Times New Roman"/>
          <w:sz w:val="28"/>
          <w:szCs w:val="28"/>
        </w:rPr>
        <w:t xml:space="preserve">зованием программ-обозревателей: </w:t>
      </w:r>
      <w:r w:rsidRPr="000A0B89">
        <w:rPr>
          <w:rFonts w:ascii="Times New Roman" w:hAnsi="Times New Roman" w:cs="Times New Roman"/>
          <w:sz w:val="28"/>
          <w:szCs w:val="28"/>
          <w:lang w:val="en-US"/>
        </w:rPr>
        <w:t>Internet</w:t>
      </w:r>
      <w:r w:rsidRPr="000A0B89">
        <w:rPr>
          <w:rFonts w:ascii="Times New Roman" w:hAnsi="Times New Roman" w:cs="Times New Roman"/>
          <w:sz w:val="28"/>
          <w:szCs w:val="28"/>
        </w:rPr>
        <w:t xml:space="preserve"> </w:t>
      </w:r>
      <w:r w:rsidRPr="000A0B89">
        <w:rPr>
          <w:rFonts w:ascii="Times New Roman" w:hAnsi="Times New Roman" w:cs="Times New Roman"/>
          <w:sz w:val="28"/>
          <w:szCs w:val="28"/>
          <w:lang w:val="en-US"/>
        </w:rPr>
        <w:t>Explorer</w:t>
      </w:r>
      <w:r w:rsidRPr="000A0B89">
        <w:rPr>
          <w:rFonts w:ascii="Times New Roman" w:hAnsi="Times New Roman" w:cs="Times New Roman"/>
          <w:sz w:val="28"/>
          <w:szCs w:val="28"/>
        </w:rPr>
        <w:t xml:space="preserve">, </w:t>
      </w:r>
      <w:r w:rsidRPr="000A0B89">
        <w:rPr>
          <w:rFonts w:ascii="Times New Roman" w:hAnsi="Times New Roman" w:cs="Times New Roman"/>
          <w:sz w:val="28"/>
          <w:szCs w:val="28"/>
          <w:lang w:val="en-US"/>
        </w:rPr>
        <w:t>Opera</w:t>
      </w:r>
      <w:r w:rsidRPr="000A0B89">
        <w:rPr>
          <w:rFonts w:ascii="Times New Roman" w:hAnsi="Times New Roman" w:cs="Times New Roman"/>
          <w:sz w:val="28"/>
          <w:szCs w:val="28"/>
        </w:rPr>
        <w:t xml:space="preserve">, </w:t>
      </w:r>
      <w:r w:rsidRPr="000A0B89">
        <w:rPr>
          <w:rFonts w:ascii="Times New Roman" w:hAnsi="Times New Roman" w:cs="Times New Roman"/>
          <w:sz w:val="28"/>
          <w:szCs w:val="28"/>
          <w:lang w:val="en-US"/>
        </w:rPr>
        <w:t>Netscape</w:t>
      </w:r>
      <w:r w:rsidRPr="000A0B89">
        <w:rPr>
          <w:rFonts w:ascii="Times New Roman" w:hAnsi="Times New Roman" w:cs="Times New Roman"/>
          <w:sz w:val="28"/>
          <w:szCs w:val="28"/>
        </w:rPr>
        <w:t xml:space="preserve"> </w:t>
      </w:r>
      <w:r w:rsidRPr="000A0B89">
        <w:rPr>
          <w:rFonts w:ascii="Times New Roman" w:hAnsi="Times New Roman" w:cs="Times New Roman"/>
          <w:sz w:val="28"/>
          <w:szCs w:val="28"/>
          <w:lang w:val="en-US"/>
        </w:rPr>
        <w:t>Commun</w:t>
      </w:r>
      <w:r w:rsidRPr="000A0B89">
        <w:rPr>
          <w:rFonts w:ascii="Times New Roman" w:hAnsi="Times New Roman" w:cs="Times New Roman"/>
          <w:sz w:val="28"/>
          <w:szCs w:val="28"/>
          <w:lang w:val="en-US"/>
        </w:rPr>
        <w:t>i</w:t>
      </w:r>
      <w:r w:rsidRPr="000A0B89">
        <w:rPr>
          <w:rFonts w:ascii="Times New Roman" w:hAnsi="Times New Roman" w:cs="Times New Roman"/>
          <w:sz w:val="28"/>
          <w:szCs w:val="28"/>
          <w:lang w:val="en-US"/>
        </w:rPr>
        <w:t>cator</w:t>
      </w:r>
      <w:r w:rsidRPr="000A0B89">
        <w:rPr>
          <w:rFonts w:ascii="Times New Roman" w:hAnsi="Times New Roman" w:cs="Times New Roman"/>
          <w:sz w:val="28"/>
          <w:szCs w:val="28"/>
        </w:rPr>
        <w:t xml:space="preserve">, </w:t>
      </w:r>
      <w:r w:rsidRPr="000A0B89">
        <w:rPr>
          <w:rFonts w:ascii="Times New Roman" w:hAnsi="Times New Roman" w:cs="Times New Roman"/>
          <w:sz w:val="28"/>
          <w:szCs w:val="28"/>
          <w:lang w:val="en-US"/>
        </w:rPr>
        <w:t>FireFox</w:t>
      </w:r>
      <w:r w:rsidRPr="000A0B89">
        <w:rPr>
          <w:rFonts w:ascii="Times New Roman" w:hAnsi="Times New Roman" w:cs="Times New Roman"/>
          <w:sz w:val="28"/>
          <w:szCs w:val="28"/>
        </w:rPr>
        <w:t xml:space="preserve"> и пр. Сервер, на котором находится сайт, должен размещаться на территории Р</w:t>
      </w:r>
      <w:r>
        <w:rPr>
          <w:rFonts w:ascii="Times New Roman" w:hAnsi="Times New Roman" w:cs="Times New Roman"/>
          <w:sz w:val="28"/>
          <w:szCs w:val="28"/>
        </w:rPr>
        <w:t xml:space="preserve">еспублики </w:t>
      </w:r>
      <w:r w:rsidRPr="000A0B89">
        <w:rPr>
          <w:rFonts w:ascii="Times New Roman" w:hAnsi="Times New Roman" w:cs="Times New Roman"/>
          <w:sz w:val="28"/>
          <w:szCs w:val="28"/>
        </w:rPr>
        <w:t>Б</w:t>
      </w:r>
      <w:r>
        <w:rPr>
          <w:rFonts w:ascii="Times New Roman" w:hAnsi="Times New Roman" w:cs="Times New Roman"/>
          <w:sz w:val="28"/>
          <w:szCs w:val="28"/>
        </w:rPr>
        <w:t>еларусь</w:t>
      </w:r>
      <w:r w:rsidRPr="000A0B89">
        <w:rPr>
          <w:rFonts w:ascii="Times New Roman" w:hAnsi="Times New Roman" w:cs="Times New Roman"/>
          <w:sz w:val="28"/>
          <w:szCs w:val="28"/>
        </w:rPr>
        <w:t xml:space="preserve"> (сервер </w:t>
      </w:r>
      <w:r>
        <w:rPr>
          <w:rFonts w:ascii="Times New Roman" w:hAnsi="Times New Roman" w:cs="Times New Roman"/>
          <w:sz w:val="28"/>
          <w:szCs w:val="28"/>
        </w:rPr>
        <w:t>–</w:t>
      </w:r>
      <w:r w:rsidRPr="000A0B89">
        <w:rPr>
          <w:rFonts w:ascii="Times New Roman" w:hAnsi="Times New Roman" w:cs="Times New Roman"/>
          <w:sz w:val="28"/>
          <w:szCs w:val="28"/>
        </w:rPr>
        <w:t xml:space="preserve"> это техническое устройство (ко</w:t>
      </w:r>
      <w:r w:rsidRPr="000A0B89">
        <w:rPr>
          <w:rFonts w:ascii="Times New Roman" w:hAnsi="Times New Roman" w:cs="Times New Roman"/>
          <w:sz w:val="28"/>
          <w:szCs w:val="28"/>
        </w:rPr>
        <w:t>м</w:t>
      </w:r>
      <w:r w:rsidRPr="000A0B89">
        <w:rPr>
          <w:rFonts w:ascii="Times New Roman" w:hAnsi="Times New Roman" w:cs="Times New Roman"/>
          <w:sz w:val="28"/>
          <w:szCs w:val="28"/>
        </w:rPr>
        <w:t xml:space="preserve">пьютер), постоянно подключенный к сети Интернет и имеющий постоянный </w:t>
      </w:r>
      <w:r w:rsidRPr="000A0B89">
        <w:rPr>
          <w:rFonts w:ascii="Times New Roman" w:hAnsi="Times New Roman" w:cs="Times New Roman"/>
          <w:sz w:val="28"/>
          <w:szCs w:val="28"/>
          <w:lang w:val="en-US"/>
        </w:rPr>
        <w:t>ip</w:t>
      </w:r>
      <w:r w:rsidRPr="000A0B89">
        <w:rPr>
          <w:rFonts w:ascii="Times New Roman" w:hAnsi="Times New Roman" w:cs="Times New Roman"/>
          <w:sz w:val="28"/>
          <w:szCs w:val="28"/>
        </w:rPr>
        <w:t xml:space="preserve">-адрес (уникальная последовательность цифр, обозначающая адрес компьютера в сети и позволяющая установить его </w:t>
      </w:r>
      <w:r>
        <w:rPr>
          <w:rFonts w:ascii="Times New Roman" w:hAnsi="Times New Roman" w:cs="Times New Roman"/>
          <w:sz w:val="28"/>
          <w:szCs w:val="28"/>
        </w:rPr>
        <w:t xml:space="preserve">местонахождение и </w:t>
      </w:r>
      <w:r w:rsidRPr="00EC30AA">
        <w:rPr>
          <w:rFonts w:ascii="Times New Roman" w:hAnsi="Times New Roman" w:cs="Times New Roman"/>
          <w:sz w:val="28"/>
          <w:szCs w:val="28"/>
        </w:rPr>
        <w:t>принадлежность к той или иной доменной зоне</w:t>
      </w:r>
      <w:r>
        <w:rPr>
          <w:rFonts w:ascii="Times New Roman" w:hAnsi="Times New Roman" w:cs="Times New Roman"/>
          <w:sz w:val="28"/>
          <w:szCs w:val="28"/>
        </w:rPr>
        <w:t>).</w:t>
      </w:r>
      <w:r w:rsidRPr="00364246">
        <w:rPr>
          <w:rFonts w:ascii="Times New Roman" w:hAnsi="Times New Roman" w:cs="Times New Roman"/>
          <w:sz w:val="28"/>
          <w:szCs w:val="28"/>
        </w:rPr>
        <w:t xml:space="preserve"> Такую регистрацию обязаны проходить все субъекты хозяйствования </w:t>
      </w:r>
      <w:r>
        <w:rPr>
          <w:rFonts w:ascii="Times New Roman" w:hAnsi="Times New Roman" w:cs="Times New Roman"/>
          <w:sz w:val="28"/>
          <w:szCs w:val="28"/>
        </w:rPr>
        <w:t>–</w:t>
      </w:r>
      <w:r w:rsidRPr="00364246">
        <w:rPr>
          <w:rFonts w:ascii="Times New Roman" w:hAnsi="Times New Roman" w:cs="Times New Roman"/>
          <w:sz w:val="28"/>
          <w:szCs w:val="28"/>
        </w:rPr>
        <w:t xml:space="preserve"> резиденты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имеющие информационные сети, системы и ресурсы в национальном сегменте сети Интернет и осущест</w:t>
      </w:r>
      <w:r w:rsidRPr="00364246">
        <w:rPr>
          <w:rFonts w:ascii="Times New Roman" w:hAnsi="Times New Roman" w:cs="Times New Roman"/>
          <w:sz w:val="28"/>
          <w:szCs w:val="28"/>
        </w:rPr>
        <w:t>в</w:t>
      </w:r>
      <w:r w:rsidRPr="00364246">
        <w:rPr>
          <w:rFonts w:ascii="Times New Roman" w:hAnsi="Times New Roman" w:cs="Times New Roman"/>
          <w:sz w:val="28"/>
          <w:szCs w:val="28"/>
        </w:rPr>
        <w:t>ляющие деятельность по реализации товаров, работ, услуг. Поставщики инте</w:t>
      </w:r>
      <w:r w:rsidRPr="00364246">
        <w:rPr>
          <w:rFonts w:ascii="Times New Roman" w:hAnsi="Times New Roman" w:cs="Times New Roman"/>
          <w:sz w:val="28"/>
          <w:szCs w:val="28"/>
        </w:rPr>
        <w:t>р</w:t>
      </w:r>
      <w:r w:rsidRPr="00364246">
        <w:rPr>
          <w:rFonts w:ascii="Times New Roman" w:hAnsi="Times New Roman" w:cs="Times New Roman"/>
          <w:sz w:val="28"/>
          <w:szCs w:val="28"/>
        </w:rPr>
        <w:t>нет-услуг обязаны осуществлять идентификацию абонентских устройств при оказании интернет-услуг, учет и хранение сведений об абонентских устро</w:t>
      </w:r>
      <w:r w:rsidRPr="00364246">
        <w:rPr>
          <w:rFonts w:ascii="Times New Roman" w:hAnsi="Times New Roman" w:cs="Times New Roman"/>
          <w:sz w:val="28"/>
          <w:szCs w:val="28"/>
        </w:rPr>
        <w:t>й</w:t>
      </w:r>
      <w:r w:rsidRPr="00364246">
        <w:rPr>
          <w:rFonts w:ascii="Times New Roman" w:hAnsi="Times New Roman" w:cs="Times New Roman"/>
          <w:sz w:val="28"/>
          <w:szCs w:val="28"/>
        </w:rPr>
        <w:t>ствах, а также сведений об оказанных интерн</w:t>
      </w:r>
      <w:r>
        <w:rPr>
          <w:rFonts w:ascii="Times New Roman" w:hAnsi="Times New Roman" w:cs="Times New Roman"/>
          <w:sz w:val="28"/>
          <w:szCs w:val="28"/>
        </w:rPr>
        <w:t>ет-услугах. Поставщики интернет-</w:t>
      </w:r>
      <w:r w:rsidRPr="00364246">
        <w:rPr>
          <w:rFonts w:ascii="Times New Roman" w:hAnsi="Times New Roman" w:cs="Times New Roman"/>
          <w:sz w:val="28"/>
          <w:szCs w:val="28"/>
        </w:rPr>
        <w:t>услуг ограничивают (при определенных условиях) доступ пользователей к и</w:t>
      </w:r>
      <w:r w:rsidRPr="00364246">
        <w:rPr>
          <w:rFonts w:ascii="Times New Roman" w:hAnsi="Times New Roman" w:cs="Times New Roman"/>
          <w:sz w:val="28"/>
          <w:szCs w:val="28"/>
        </w:rPr>
        <w:t>н</w:t>
      </w:r>
      <w:r w:rsidRPr="00364246">
        <w:rPr>
          <w:rFonts w:ascii="Times New Roman" w:hAnsi="Times New Roman" w:cs="Times New Roman"/>
          <w:sz w:val="28"/>
          <w:szCs w:val="28"/>
        </w:rPr>
        <w:t>формации по: пресечению экстремистской деятельности, незаконному обороту оружия, боеприпасов, взрывных устройств, взрывчатых, радиоактивных, отра</w:t>
      </w:r>
      <w:r w:rsidRPr="00364246">
        <w:rPr>
          <w:rFonts w:ascii="Times New Roman" w:hAnsi="Times New Roman" w:cs="Times New Roman"/>
          <w:sz w:val="28"/>
          <w:szCs w:val="28"/>
        </w:rPr>
        <w:t>в</w:t>
      </w:r>
      <w:r w:rsidRPr="00364246">
        <w:rPr>
          <w:rFonts w:ascii="Times New Roman" w:hAnsi="Times New Roman" w:cs="Times New Roman"/>
          <w:sz w:val="28"/>
          <w:szCs w:val="28"/>
        </w:rPr>
        <w:t>ляющих, сильнодействующих, ядовитых, токсических веществ, наркотических средств, психотропных веществ и их прекурсоров, сведений о содействии нез</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конной миграции и торговле людьми, по распространению порнографических материалов; информации по пропаганде насилия, жестокости и других деяний, запрещенных законодательством. Указом введена новая для законодательства РБ санкция </w:t>
      </w:r>
      <w:r>
        <w:rPr>
          <w:rFonts w:ascii="Times New Roman" w:hAnsi="Times New Roman" w:cs="Times New Roman"/>
          <w:sz w:val="28"/>
          <w:szCs w:val="28"/>
        </w:rPr>
        <w:t>–</w:t>
      </w:r>
      <w:r w:rsidRPr="00364246">
        <w:rPr>
          <w:rFonts w:ascii="Times New Roman" w:hAnsi="Times New Roman" w:cs="Times New Roman"/>
          <w:sz w:val="28"/>
          <w:szCs w:val="28"/>
        </w:rPr>
        <w:t xml:space="preserve"> отключение интернет-услуг (или приостановление поставки и</w:t>
      </w:r>
      <w:r w:rsidRPr="00364246">
        <w:rPr>
          <w:rFonts w:ascii="Times New Roman" w:hAnsi="Times New Roman" w:cs="Times New Roman"/>
          <w:sz w:val="28"/>
          <w:szCs w:val="28"/>
        </w:rPr>
        <w:t>н</w:t>
      </w:r>
      <w:r w:rsidRPr="00364246">
        <w:rPr>
          <w:rFonts w:ascii="Times New Roman" w:hAnsi="Times New Roman" w:cs="Times New Roman"/>
          <w:sz w:val="28"/>
          <w:szCs w:val="28"/>
        </w:rPr>
        <w:t>тернет-услуг). Ответственность за содержание информации, размещаемой (п</w:t>
      </w:r>
      <w:r w:rsidRPr="00364246">
        <w:rPr>
          <w:rFonts w:ascii="Times New Roman" w:hAnsi="Times New Roman" w:cs="Times New Roman"/>
          <w:sz w:val="28"/>
          <w:szCs w:val="28"/>
        </w:rPr>
        <w:t>е</w:t>
      </w:r>
      <w:r w:rsidRPr="00364246">
        <w:rPr>
          <w:rFonts w:ascii="Times New Roman" w:hAnsi="Times New Roman" w:cs="Times New Roman"/>
          <w:sz w:val="28"/>
          <w:szCs w:val="28"/>
        </w:rPr>
        <w:t>редаваемой) в национальном сегменте сети Интернет, несут лица, размести</w:t>
      </w:r>
      <w:r w:rsidRPr="00364246">
        <w:rPr>
          <w:rFonts w:ascii="Times New Roman" w:hAnsi="Times New Roman" w:cs="Times New Roman"/>
          <w:sz w:val="28"/>
          <w:szCs w:val="28"/>
        </w:rPr>
        <w:t>в</w:t>
      </w:r>
      <w:r w:rsidRPr="00364246">
        <w:rPr>
          <w:rFonts w:ascii="Times New Roman" w:hAnsi="Times New Roman" w:cs="Times New Roman"/>
          <w:sz w:val="28"/>
          <w:szCs w:val="28"/>
        </w:rPr>
        <w:t>шие (передавшие) эту информацию.</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Сайт как компьютерная программа и последовательность </w:t>
      </w:r>
      <w:r w:rsidRPr="00EC30AA">
        <w:rPr>
          <w:rFonts w:ascii="Times New Roman" w:hAnsi="Times New Roman" w:cs="Times New Roman"/>
          <w:sz w:val="28"/>
          <w:szCs w:val="28"/>
        </w:rPr>
        <w:t>команд</w:t>
      </w:r>
      <w:r w:rsidRPr="00364246">
        <w:rPr>
          <w:rFonts w:ascii="Times New Roman" w:hAnsi="Times New Roman" w:cs="Times New Roman"/>
          <w:sz w:val="28"/>
          <w:szCs w:val="28"/>
        </w:rPr>
        <w:t xml:space="preserve"> расп</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лагается на жестком диске сервера. Предоставление дискового пространства на сервере для размещения информации и сайтов называется хостингом; хостинг осуществляется хостером </w:t>
      </w:r>
      <w:r>
        <w:rPr>
          <w:rFonts w:ascii="Times New Roman" w:hAnsi="Times New Roman" w:cs="Times New Roman"/>
          <w:sz w:val="28"/>
          <w:szCs w:val="28"/>
        </w:rPr>
        <w:t>–</w:t>
      </w:r>
      <w:r w:rsidRPr="00364246">
        <w:rPr>
          <w:rFonts w:ascii="Times New Roman" w:hAnsi="Times New Roman" w:cs="Times New Roman"/>
          <w:sz w:val="28"/>
          <w:szCs w:val="28"/>
        </w:rPr>
        <w:t xml:space="preserve"> специализированной организацией. Для белор</w:t>
      </w:r>
      <w:r>
        <w:rPr>
          <w:rFonts w:ascii="Times New Roman" w:hAnsi="Times New Roman" w:cs="Times New Roman"/>
          <w:sz w:val="28"/>
          <w:szCs w:val="28"/>
        </w:rPr>
        <w:t>у</w:t>
      </w:r>
      <w:r>
        <w:rPr>
          <w:rFonts w:ascii="Times New Roman" w:hAnsi="Times New Roman" w:cs="Times New Roman"/>
          <w:sz w:val="28"/>
          <w:szCs w:val="28"/>
        </w:rPr>
        <w:t>с</w:t>
      </w:r>
      <w:r>
        <w:rPr>
          <w:rFonts w:ascii="Times New Roman" w:hAnsi="Times New Roman" w:cs="Times New Roman"/>
          <w:sz w:val="28"/>
          <w:szCs w:val="28"/>
        </w:rPr>
        <w:t>ских интернет-</w:t>
      </w:r>
      <w:r w:rsidRPr="00364246">
        <w:rPr>
          <w:rFonts w:ascii="Times New Roman" w:hAnsi="Times New Roman" w:cs="Times New Roman"/>
          <w:sz w:val="28"/>
          <w:szCs w:val="28"/>
        </w:rPr>
        <w:t xml:space="preserve">магазинов доменное имя сервера должно быть зарегистрировано в доменном адресном пространстве белорусского национального сегмента сети Интернет, то есть адрес сайта интернет-магазина должен оканчиваться на </w:t>
      </w:r>
      <w:r w:rsidRPr="00364246">
        <w:rPr>
          <w:rFonts w:ascii="Times New Roman" w:hAnsi="Times New Roman" w:cs="Times New Roman"/>
          <w:sz w:val="28"/>
          <w:szCs w:val="28"/>
          <w:lang w:val="en-US"/>
        </w:rPr>
        <w:t>by</w:t>
      </w:r>
      <w:r w:rsidRPr="00364246">
        <w:rPr>
          <w:rFonts w:ascii="Times New Roman" w:hAnsi="Times New Roman" w:cs="Times New Roman"/>
          <w:sz w:val="28"/>
          <w:szCs w:val="28"/>
        </w:rPr>
        <w:t>. Регистрация доменного имени интернет-магазина (к</w:t>
      </w:r>
      <w:r>
        <w:rPr>
          <w:rFonts w:ascii="Times New Roman" w:hAnsi="Times New Roman" w:cs="Times New Roman"/>
          <w:sz w:val="28"/>
          <w:szCs w:val="28"/>
        </w:rPr>
        <w:t>онкретного торгового суб</w:t>
      </w:r>
      <w:r>
        <w:rPr>
          <w:rFonts w:ascii="Times New Roman" w:hAnsi="Times New Roman" w:cs="Times New Roman"/>
          <w:sz w:val="28"/>
          <w:szCs w:val="28"/>
        </w:rPr>
        <w:t>ъ</w:t>
      </w:r>
      <w:r>
        <w:rPr>
          <w:rFonts w:ascii="Times New Roman" w:hAnsi="Times New Roman" w:cs="Times New Roman"/>
          <w:sz w:val="28"/>
          <w:szCs w:val="28"/>
        </w:rPr>
        <w:t xml:space="preserve">екта) </w:t>
      </w:r>
      <w:r w:rsidRPr="00364246">
        <w:rPr>
          <w:rFonts w:ascii="Times New Roman" w:hAnsi="Times New Roman" w:cs="Times New Roman"/>
          <w:sz w:val="28"/>
          <w:szCs w:val="28"/>
        </w:rPr>
        <w:t>должна обязательно подтверждаться документом, выдаваемым Госуда</w:t>
      </w:r>
      <w:r w:rsidRPr="00364246">
        <w:rPr>
          <w:rFonts w:ascii="Times New Roman" w:hAnsi="Times New Roman" w:cs="Times New Roman"/>
          <w:sz w:val="28"/>
          <w:szCs w:val="28"/>
        </w:rPr>
        <w:t>р</w:t>
      </w:r>
      <w:r w:rsidRPr="00364246">
        <w:rPr>
          <w:rFonts w:ascii="Times New Roman" w:hAnsi="Times New Roman" w:cs="Times New Roman"/>
          <w:sz w:val="28"/>
          <w:szCs w:val="28"/>
        </w:rPr>
        <w:t>ственным центром безопасности информации при Президенте Республики Б</w:t>
      </w:r>
      <w:r w:rsidRPr="00364246">
        <w:rPr>
          <w:rFonts w:ascii="Times New Roman" w:hAnsi="Times New Roman" w:cs="Times New Roman"/>
          <w:sz w:val="28"/>
          <w:szCs w:val="28"/>
        </w:rPr>
        <w:t>е</w:t>
      </w:r>
      <w:r w:rsidRPr="00364246">
        <w:rPr>
          <w:rFonts w:ascii="Times New Roman" w:hAnsi="Times New Roman" w:cs="Times New Roman"/>
          <w:sz w:val="28"/>
          <w:szCs w:val="28"/>
        </w:rPr>
        <w:t>ларусь (ГЦБИ). Правила регистрации и делегирования доменных имен в домене «</w:t>
      </w:r>
      <w:r w:rsidRPr="00364246">
        <w:rPr>
          <w:rFonts w:ascii="Times New Roman" w:hAnsi="Times New Roman" w:cs="Times New Roman"/>
          <w:sz w:val="28"/>
          <w:szCs w:val="28"/>
          <w:lang w:val="en-US"/>
        </w:rPr>
        <w:t>by</w:t>
      </w:r>
      <w:r w:rsidRPr="00364246">
        <w:rPr>
          <w:rFonts w:ascii="Times New Roman" w:hAnsi="Times New Roman" w:cs="Times New Roman"/>
          <w:sz w:val="28"/>
          <w:szCs w:val="28"/>
        </w:rPr>
        <w:t>» утверждены приказом Государственного центра безопасности информ</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ции при Президенте Республики Беларусь от 24 ноября 2006 г. № 83. Доменное имя (домен) </w:t>
      </w:r>
      <w:r>
        <w:rPr>
          <w:rFonts w:ascii="Times New Roman" w:hAnsi="Times New Roman" w:cs="Times New Roman"/>
          <w:sz w:val="28"/>
          <w:szCs w:val="28"/>
        </w:rPr>
        <w:t>–</w:t>
      </w:r>
      <w:r w:rsidRPr="00364246">
        <w:rPr>
          <w:rFonts w:ascii="Times New Roman" w:hAnsi="Times New Roman" w:cs="Times New Roman"/>
          <w:sz w:val="28"/>
          <w:szCs w:val="28"/>
        </w:rPr>
        <w:t xml:space="preserve"> это область пространства иерархических имен сети Интернет, к</w:t>
      </w:r>
      <w:r w:rsidRPr="00364246">
        <w:rPr>
          <w:rFonts w:ascii="Times New Roman" w:hAnsi="Times New Roman" w:cs="Times New Roman"/>
          <w:sz w:val="28"/>
          <w:szCs w:val="28"/>
        </w:rPr>
        <w:t>о</w:t>
      </w:r>
      <w:r w:rsidRPr="00364246">
        <w:rPr>
          <w:rFonts w:ascii="Times New Roman" w:hAnsi="Times New Roman" w:cs="Times New Roman"/>
          <w:sz w:val="28"/>
          <w:szCs w:val="28"/>
        </w:rPr>
        <w:t>торая обслуживается набором серверов доменных имен (</w:t>
      </w:r>
      <w:r w:rsidRPr="00364246">
        <w:rPr>
          <w:rFonts w:ascii="Times New Roman" w:hAnsi="Times New Roman" w:cs="Times New Roman"/>
          <w:sz w:val="28"/>
          <w:szCs w:val="28"/>
          <w:lang w:val="en-US"/>
        </w:rPr>
        <w:t>DNS</w:t>
      </w:r>
      <w:r w:rsidRPr="00364246">
        <w:rPr>
          <w:rFonts w:ascii="Times New Roman" w:hAnsi="Times New Roman" w:cs="Times New Roman"/>
          <w:sz w:val="28"/>
          <w:szCs w:val="28"/>
        </w:rPr>
        <w:t>) и централиз</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ванно администрируется. Регистрант (заявитель) </w:t>
      </w:r>
      <w:r>
        <w:rPr>
          <w:rFonts w:ascii="Times New Roman" w:hAnsi="Times New Roman" w:cs="Times New Roman"/>
          <w:sz w:val="28"/>
          <w:szCs w:val="28"/>
        </w:rPr>
        <w:t>–</w:t>
      </w:r>
      <w:r w:rsidRPr="00364246">
        <w:rPr>
          <w:rFonts w:ascii="Times New Roman" w:hAnsi="Times New Roman" w:cs="Times New Roman"/>
          <w:sz w:val="28"/>
          <w:szCs w:val="28"/>
        </w:rPr>
        <w:t xml:space="preserve"> это лицо, которое пользуется доменным именем. Администратор домена также является регистрантом соо</w:t>
      </w:r>
      <w:r w:rsidRPr="00364246">
        <w:rPr>
          <w:rFonts w:ascii="Times New Roman" w:hAnsi="Times New Roman" w:cs="Times New Roman"/>
          <w:sz w:val="28"/>
          <w:szCs w:val="28"/>
        </w:rPr>
        <w:t>т</w:t>
      </w:r>
      <w:r w:rsidRPr="00364246">
        <w:rPr>
          <w:rFonts w:ascii="Times New Roman" w:hAnsi="Times New Roman" w:cs="Times New Roman"/>
          <w:sz w:val="28"/>
          <w:szCs w:val="28"/>
        </w:rPr>
        <w:t>ветствующего имени. Регистрация и делегирование доменов второго уровня в зоне «</w:t>
      </w:r>
      <w:r w:rsidRPr="00364246">
        <w:rPr>
          <w:rFonts w:ascii="Times New Roman" w:hAnsi="Times New Roman" w:cs="Times New Roman"/>
          <w:sz w:val="28"/>
          <w:szCs w:val="28"/>
          <w:lang w:val="en-US"/>
        </w:rPr>
        <w:t>by</w:t>
      </w:r>
      <w:r w:rsidRPr="00364246">
        <w:rPr>
          <w:rFonts w:ascii="Times New Roman" w:hAnsi="Times New Roman" w:cs="Times New Roman"/>
          <w:sz w:val="28"/>
          <w:szCs w:val="28"/>
        </w:rPr>
        <w:t>» производится автоматизированно на основании электронных заявок. Реализация товаров через интернет-магазины требует соблюдения всех условий торговли, хар</w:t>
      </w:r>
      <w:r>
        <w:rPr>
          <w:rFonts w:ascii="Times New Roman" w:hAnsi="Times New Roman" w:cs="Times New Roman"/>
          <w:sz w:val="28"/>
          <w:szCs w:val="28"/>
        </w:rPr>
        <w:t>актерных для обычных магазинов:</w:t>
      </w:r>
      <w:r w:rsidRPr="00364246">
        <w:rPr>
          <w:rFonts w:ascii="Times New Roman" w:hAnsi="Times New Roman" w:cs="Times New Roman"/>
          <w:sz w:val="28"/>
          <w:szCs w:val="28"/>
        </w:rPr>
        <w:t xml:space="preserve"> оформление чеков, оформл</w:t>
      </w:r>
      <w:r w:rsidRPr="00364246">
        <w:rPr>
          <w:rFonts w:ascii="Times New Roman" w:hAnsi="Times New Roman" w:cs="Times New Roman"/>
          <w:sz w:val="28"/>
          <w:szCs w:val="28"/>
        </w:rPr>
        <w:t>е</w:t>
      </w:r>
      <w:r w:rsidRPr="00364246">
        <w:rPr>
          <w:rFonts w:ascii="Times New Roman" w:hAnsi="Times New Roman" w:cs="Times New Roman"/>
          <w:sz w:val="28"/>
          <w:szCs w:val="28"/>
        </w:rPr>
        <w:t>ние технического паспорта, инструкции пользователя, условий гарантии, иных документов, а также соблюдения всех требований Закона РБ «О защите прав потребителей».</w:t>
      </w:r>
    </w:p>
    <w:p w:rsidR="007E6EC9" w:rsidRPr="004F7D06" w:rsidRDefault="007E6EC9" w:rsidP="00364246">
      <w:pPr>
        <w:spacing w:after="0" w:line="240" w:lineRule="auto"/>
        <w:ind w:firstLine="709"/>
        <w:jc w:val="both"/>
        <w:rPr>
          <w:rFonts w:ascii="Times New Roman" w:hAnsi="Times New Roman" w:cs="Times New Roman"/>
          <w:spacing w:val="-2"/>
          <w:sz w:val="28"/>
          <w:szCs w:val="28"/>
        </w:rPr>
      </w:pPr>
      <w:r w:rsidRPr="004F7D06">
        <w:rPr>
          <w:rFonts w:ascii="Times New Roman" w:hAnsi="Times New Roman" w:cs="Times New Roman"/>
          <w:spacing w:val="-2"/>
          <w:sz w:val="28"/>
          <w:szCs w:val="28"/>
        </w:rPr>
        <w:t xml:space="preserve">Правовое регулирование деятельности интернет-кафе осуществляется в соответствии с </w:t>
      </w:r>
      <w:r>
        <w:rPr>
          <w:rFonts w:ascii="Times New Roman" w:hAnsi="Times New Roman" w:cs="Times New Roman"/>
          <w:spacing w:val="-2"/>
          <w:sz w:val="28"/>
          <w:szCs w:val="28"/>
        </w:rPr>
        <w:t>п</w:t>
      </w:r>
      <w:r w:rsidRPr="004F7D06">
        <w:rPr>
          <w:rFonts w:ascii="Times New Roman" w:hAnsi="Times New Roman" w:cs="Times New Roman"/>
          <w:spacing w:val="-2"/>
          <w:sz w:val="28"/>
          <w:szCs w:val="28"/>
        </w:rPr>
        <w:t>остановлением Совета Министров Республики Беларусь от 10.02.2007 г. №175 «Об утверждении Положения о порядке работы компьюте</w:t>
      </w:r>
      <w:r w:rsidRPr="004F7D06">
        <w:rPr>
          <w:rFonts w:ascii="Times New Roman" w:hAnsi="Times New Roman" w:cs="Times New Roman"/>
          <w:spacing w:val="-2"/>
          <w:sz w:val="28"/>
          <w:szCs w:val="28"/>
        </w:rPr>
        <w:t>р</w:t>
      </w:r>
      <w:r w:rsidRPr="004F7D06">
        <w:rPr>
          <w:rFonts w:ascii="Times New Roman" w:hAnsi="Times New Roman" w:cs="Times New Roman"/>
          <w:spacing w:val="-2"/>
          <w:sz w:val="28"/>
          <w:szCs w:val="28"/>
        </w:rPr>
        <w:t>ных клубов и интернет-кафе». Компьютерный клуб – это место оказания инфо</w:t>
      </w:r>
      <w:r w:rsidRPr="004F7D06">
        <w:rPr>
          <w:rFonts w:ascii="Times New Roman" w:hAnsi="Times New Roman" w:cs="Times New Roman"/>
          <w:spacing w:val="-2"/>
          <w:sz w:val="28"/>
          <w:szCs w:val="28"/>
        </w:rPr>
        <w:t>р</w:t>
      </w:r>
      <w:r w:rsidRPr="004F7D06">
        <w:rPr>
          <w:rFonts w:ascii="Times New Roman" w:hAnsi="Times New Roman" w:cs="Times New Roman"/>
          <w:spacing w:val="-2"/>
          <w:sz w:val="28"/>
          <w:szCs w:val="28"/>
        </w:rPr>
        <w:t>мационных услуг пользователю на основе предоставления по месту фактическ</w:t>
      </w:r>
      <w:r w:rsidRPr="004F7D06">
        <w:rPr>
          <w:rFonts w:ascii="Times New Roman" w:hAnsi="Times New Roman" w:cs="Times New Roman"/>
          <w:spacing w:val="-2"/>
          <w:sz w:val="28"/>
          <w:szCs w:val="28"/>
        </w:rPr>
        <w:t>о</w:t>
      </w:r>
      <w:r w:rsidRPr="004F7D06">
        <w:rPr>
          <w:rFonts w:ascii="Times New Roman" w:hAnsi="Times New Roman" w:cs="Times New Roman"/>
          <w:spacing w:val="-2"/>
          <w:sz w:val="28"/>
          <w:szCs w:val="28"/>
        </w:rPr>
        <w:t>го нахождения компьютерного клуба во временное пользование вычислительной техники. Программного обеспечения и предоставления информации, размеще</w:t>
      </w:r>
      <w:r w:rsidRPr="004F7D06">
        <w:rPr>
          <w:rFonts w:ascii="Times New Roman" w:hAnsi="Times New Roman" w:cs="Times New Roman"/>
          <w:spacing w:val="-2"/>
          <w:sz w:val="28"/>
          <w:szCs w:val="28"/>
        </w:rPr>
        <w:t>н</w:t>
      </w:r>
      <w:r w:rsidRPr="004F7D06">
        <w:rPr>
          <w:rFonts w:ascii="Times New Roman" w:hAnsi="Times New Roman" w:cs="Times New Roman"/>
          <w:spacing w:val="-2"/>
          <w:sz w:val="28"/>
          <w:szCs w:val="28"/>
        </w:rPr>
        <w:t>ной на компьютерных носителях информации. Интернет-кафе – это компьюте</w:t>
      </w:r>
      <w:r w:rsidRPr="004F7D06">
        <w:rPr>
          <w:rFonts w:ascii="Times New Roman" w:hAnsi="Times New Roman" w:cs="Times New Roman"/>
          <w:spacing w:val="-2"/>
          <w:sz w:val="28"/>
          <w:szCs w:val="28"/>
        </w:rPr>
        <w:t>р</w:t>
      </w:r>
      <w:r w:rsidRPr="004F7D06">
        <w:rPr>
          <w:rFonts w:ascii="Times New Roman" w:hAnsi="Times New Roman" w:cs="Times New Roman"/>
          <w:spacing w:val="-2"/>
          <w:sz w:val="28"/>
          <w:szCs w:val="28"/>
        </w:rPr>
        <w:t>ный клуб с оказанием пользователям услуг передачи данных и телематических услуг с оказанием или без оказания услуг общественного питания. Телематика – это область информатики, охватывающая сферу телекоммуникаций. Деятел</w:t>
      </w:r>
      <w:r w:rsidRPr="004F7D06">
        <w:rPr>
          <w:rFonts w:ascii="Times New Roman" w:hAnsi="Times New Roman" w:cs="Times New Roman"/>
          <w:spacing w:val="-2"/>
          <w:sz w:val="28"/>
          <w:szCs w:val="28"/>
        </w:rPr>
        <w:t>ь</w:t>
      </w:r>
      <w:r w:rsidRPr="004F7D06">
        <w:rPr>
          <w:rFonts w:ascii="Times New Roman" w:hAnsi="Times New Roman" w:cs="Times New Roman"/>
          <w:spacing w:val="-2"/>
          <w:sz w:val="28"/>
          <w:szCs w:val="28"/>
        </w:rPr>
        <w:t>ность компьютерных клубов (интернет-клубов) и интернет-кафе строго регл</w:t>
      </w:r>
      <w:r w:rsidRPr="004F7D06">
        <w:rPr>
          <w:rFonts w:ascii="Times New Roman" w:hAnsi="Times New Roman" w:cs="Times New Roman"/>
          <w:spacing w:val="-2"/>
          <w:sz w:val="28"/>
          <w:szCs w:val="28"/>
        </w:rPr>
        <w:t>а</w:t>
      </w:r>
      <w:r w:rsidRPr="004F7D06">
        <w:rPr>
          <w:rFonts w:ascii="Times New Roman" w:hAnsi="Times New Roman" w:cs="Times New Roman"/>
          <w:spacing w:val="-2"/>
          <w:sz w:val="28"/>
          <w:szCs w:val="28"/>
        </w:rPr>
        <w:t>ментирована законодательством: от регистрации, функционирование и до пр</w:t>
      </w:r>
      <w:r w:rsidRPr="004F7D06">
        <w:rPr>
          <w:rFonts w:ascii="Times New Roman" w:hAnsi="Times New Roman" w:cs="Times New Roman"/>
          <w:spacing w:val="-2"/>
          <w:sz w:val="28"/>
          <w:szCs w:val="28"/>
        </w:rPr>
        <w:t>е</w:t>
      </w:r>
      <w:r w:rsidRPr="004F7D06">
        <w:rPr>
          <w:rFonts w:ascii="Times New Roman" w:hAnsi="Times New Roman" w:cs="Times New Roman"/>
          <w:spacing w:val="-2"/>
          <w:sz w:val="28"/>
          <w:szCs w:val="28"/>
        </w:rPr>
        <w:t>кращения деятельности. В законодательстве прописаны и все необходимые д</w:t>
      </w:r>
      <w:r w:rsidRPr="004F7D06">
        <w:rPr>
          <w:rFonts w:ascii="Times New Roman" w:hAnsi="Times New Roman" w:cs="Times New Roman"/>
          <w:spacing w:val="-2"/>
          <w:sz w:val="28"/>
          <w:szCs w:val="28"/>
        </w:rPr>
        <w:t>о</w:t>
      </w:r>
      <w:r w:rsidRPr="004F7D06">
        <w:rPr>
          <w:rFonts w:ascii="Times New Roman" w:hAnsi="Times New Roman" w:cs="Times New Roman"/>
          <w:spacing w:val="-2"/>
          <w:sz w:val="28"/>
          <w:szCs w:val="28"/>
        </w:rPr>
        <w:t>кументы</w:t>
      </w:r>
      <w:r>
        <w:rPr>
          <w:rFonts w:ascii="Times New Roman" w:hAnsi="Times New Roman" w:cs="Times New Roman"/>
          <w:spacing w:val="-2"/>
          <w:sz w:val="28"/>
          <w:szCs w:val="28"/>
        </w:rPr>
        <w:t>,</w:t>
      </w:r>
      <w:r w:rsidRPr="004F7D06">
        <w:rPr>
          <w:rFonts w:ascii="Times New Roman" w:hAnsi="Times New Roman" w:cs="Times New Roman"/>
          <w:spacing w:val="-2"/>
          <w:sz w:val="28"/>
          <w:szCs w:val="28"/>
        </w:rPr>
        <w:t xml:space="preserve"> и условия, сопровождающие такую деятельность: кассовые чеки, л</w:t>
      </w:r>
      <w:r w:rsidRPr="004F7D06">
        <w:rPr>
          <w:rFonts w:ascii="Times New Roman" w:hAnsi="Times New Roman" w:cs="Times New Roman"/>
          <w:spacing w:val="-2"/>
          <w:sz w:val="28"/>
          <w:szCs w:val="28"/>
        </w:rPr>
        <w:t>и</w:t>
      </w:r>
      <w:r w:rsidRPr="004F7D06">
        <w:rPr>
          <w:rFonts w:ascii="Times New Roman" w:hAnsi="Times New Roman" w:cs="Times New Roman"/>
          <w:spacing w:val="-2"/>
          <w:sz w:val="28"/>
          <w:szCs w:val="28"/>
        </w:rPr>
        <w:t>цензии, ограничения по возрасту, запрет на противоправные действия, др.</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Службы знакомс</w:t>
      </w:r>
      <w:r>
        <w:rPr>
          <w:rFonts w:ascii="Times New Roman" w:hAnsi="Times New Roman" w:cs="Times New Roman"/>
          <w:sz w:val="28"/>
          <w:szCs w:val="28"/>
        </w:rPr>
        <w:t xml:space="preserve">тв в Интернете. С 1 января 2011 </w:t>
      </w:r>
      <w:r w:rsidRPr="00364246">
        <w:rPr>
          <w:rFonts w:ascii="Times New Roman" w:hAnsi="Times New Roman" w:cs="Times New Roman"/>
          <w:sz w:val="28"/>
          <w:szCs w:val="28"/>
        </w:rPr>
        <w:t>г. В Республике Бел</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русь введен новый порядок лицензирования деятельности, связанной со сбором </w:t>
      </w:r>
      <w:r>
        <w:rPr>
          <w:rFonts w:ascii="Times New Roman" w:hAnsi="Times New Roman" w:cs="Times New Roman"/>
          <w:sz w:val="28"/>
          <w:szCs w:val="28"/>
        </w:rPr>
        <w:t xml:space="preserve">и распространением информации </w:t>
      </w:r>
      <w:r w:rsidRPr="00364246">
        <w:rPr>
          <w:rFonts w:ascii="Times New Roman" w:hAnsi="Times New Roman" w:cs="Times New Roman"/>
          <w:sz w:val="28"/>
          <w:szCs w:val="28"/>
        </w:rPr>
        <w:t>о физических лицах в целях их знакомства. Выдачу лицензий на такой вид деятельности осуществляет МВД Р</w:t>
      </w:r>
      <w:r w:rsidR="002A454D">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2A454D">
        <w:rPr>
          <w:rFonts w:ascii="Times New Roman" w:hAnsi="Times New Roman" w:cs="Times New Roman"/>
          <w:sz w:val="28"/>
          <w:szCs w:val="28"/>
        </w:rPr>
        <w:t>еларусь</w:t>
      </w:r>
      <w:r w:rsidRPr="00364246">
        <w:rPr>
          <w:rFonts w:ascii="Times New Roman" w:hAnsi="Times New Roman" w:cs="Times New Roman"/>
          <w:sz w:val="28"/>
          <w:szCs w:val="28"/>
        </w:rPr>
        <w:t xml:space="preserve"> (срок </w:t>
      </w:r>
      <w:r>
        <w:rPr>
          <w:rFonts w:ascii="Times New Roman" w:hAnsi="Times New Roman" w:cs="Times New Roman"/>
          <w:sz w:val="28"/>
          <w:szCs w:val="28"/>
        </w:rPr>
        <w:t>–</w:t>
      </w:r>
      <w:r w:rsidRPr="00364246">
        <w:rPr>
          <w:rFonts w:ascii="Times New Roman" w:hAnsi="Times New Roman" w:cs="Times New Roman"/>
          <w:sz w:val="28"/>
          <w:szCs w:val="28"/>
        </w:rPr>
        <w:t xml:space="preserve"> 5 лет). При этом осуществляется мониторинг лиц, выехавших за пределы Р</w:t>
      </w:r>
      <w:r w:rsidR="002A454D">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2A454D">
        <w:rPr>
          <w:rFonts w:ascii="Times New Roman" w:hAnsi="Times New Roman" w:cs="Times New Roman"/>
          <w:sz w:val="28"/>
          <w:szCs w:val="28"/>
        </w:rPr>
        <w:t>еларусь</w:t>
      </w:r>
      <w:r w:rsidRPr="00364246">
        <w:rPr>
          <w:rFonts w:ascii="Times New Roman" w:hAnsi="Times New Roman" w:cs="Times New Roman"/>
          <w:sz w:val="28"/>
          <w:szCs w:val="28"/>
        </w:rPr>
        <w:t xml:space="preserve"> и прибывших на территорию Р</w:t>
      </w:r>
      <w:r w:rsidR="002A454D">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2A454D">
        <w:rPr>
          <w:rFonts w:ascii="Times New Roman" w:hAnsi="Times New Roman" w:cs="Times New Roman"/>
          <w:sz w:val="28"/>
          <w:szCs w:val="28"/>
        </w:rPr>
        <w:t>е</w:t>
      </w:r>
      <w:r w:rsidR="002A454D">
        <w:rPr>
          <w:rFonts w:ascii="Times New Roman" w:hAnsi="Times New Roman" w:cs="Times New Roman"/>
          <w:sz w:val="28"/>
          <w:szCs w:val="28"/>
        </w:rPr>
        <w:t>ларусь</w:t>
      </w:r>
      <w:r w:rsidRPr="00364246">
        <w:rPr>
          <w:rFonts w:ascii="Times New Roman" w:hAnsi="Times New Roman" w:cs="Times New Roman"/>
          <w:sz w:val="28"/>
          <w:szCs w:val="28"/>
        </w:rPr>
        <w:t xml:space="preserve"> в целях знакомства, ведется банк данных о совершенных знакомствах. Цель </w:t>
      </w:r>
      <w:r>
        <w:rPr>
          <w:rFonts w:ascii="Times New Roman" w:hAnsi="Times New Roman" w:cs="Times New Roman"/>
          <w:sz w:val="28"/>
          <w:szCs w:val="28"/>
        </w:rPr>
        <w:t>–</w:t>
      </w:r>
      <w:r w:rsidRPr="00364246">
        <w:rPr>
          <w:rFonts w:ascii="Times New Roman" w:hAnsi="Times New Roman" w:cs="Times New Roman"/>
          <w:sz w:val="28"/>
          <w:szCs w:val="28"/>
        </w:rPr>
        <w:t xml:space="preserve"> предотвращение торговли людьми.</w:t>
      </w:r>
    </w:p>
    <w:p w:rsidR="007E6EC9"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Порядок соверш</w:t>
      </w:r>
      <w:r>
        <w:rPr>
          <w:rFonts w:ascii="Times New Roman" w:hAnsi="Times New Roman" w:cs="Times New Roman"/>
          <w:sz w:val="28"/>
          <w:szCs w:val="28"/>
        </w:rPr>
        <w:t>ения банками Республики Беларусь и небанковскими</w:t>
      </w:r>
      <w:r w:rsidRPr="00364246">
        <w:rPr>
          <w:rFonts w:ascii="Times New Roman" w:hAnsi="Times New Roman" w:cs="Times New Roman"/>
          <w:sz w:val="28"/>
          <w:szCs w:val="28"/>
        </w:rPr>
        <w:t xml:space="preserve"> кредитно-финансовыми учреждениями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иными юридич</w:t>
      </w:r>
      <w:r w:rsidRPr="00364246">
        <w:rPr>
          <w:rFonts w:ascii="Times New Roman" w:hAnsi="Times New Roman" w:cs="Times New Roman"/>
          <w:sz w:val="28"/>
          <w:szCs w:val="28"/>
        </w:rPr>
        <w:t>е</w:t>
      </w:r>
      <w:r w:rsidRPr="00364246">
        <w:rPr>
          <w:rFonts w:ascii="Times New Roman" w:hAnsi="Times New Roman" w:cs="Times New Roman"/>
          <w:sz w:val="28"/>
          <w:szCs w:val="28"/>
        </w:rPr>
        <w:t>скими и физическими лицами операций с электронными деньгами на террит</w:t>
      </w:r>
      <w:r w:rsidRPr="00364246">
        <w:rPr>
          <w:rFonts w:ascii="Times New Roman" w:hAnsi="Times New Roman" w:cs="Times New Roman"/>
          <w:sz w:val="28"/>
          <w:szCs w:val="28"/>
        </w:rPr>
        <w:t>о</w:t>
      </w:r>
      <w:r w:rsidRPr="00364246">
        <w:rPr>
          <w:rFonts w:ascii="Times New Roman" w:hAnsi="Times New Roman" w:cs="Times New Roman"/>
          <w:sz w:val="28"/>
          <w:szCs w:val="28"/>
        </w:rPr>
        <w:t>рии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регулируется Постановлением Правления Наци</w:t>
      </w:r>
      <w:r w:rsidRPr="00364246">
        <w:rPr>
          <w:rFonts w:ascii="Times New Roman" w:hAnsi="Times New Roman" w:cs="Times New Roman"/>
          <w:sz w:val="28"/>
          <w:szCs w:val="28"/>
        </w:rPr>
        <w:t>о</w:t>
      </w:r>
      <w:r w:rsidRPr="00364246">
        <w:rPr>
          <w:rFonts w:ascii="Times New Roman" w:hAnsi="Times New Roman" w:cs="Times New Roman"/>
          <w:sz w:val="28"/>
          <w:szCs w:val="28"/>
        </w:rPr>
        <w:t>нального банка Рес</w:t>
      </w:r>
      <w:r>
        <w:rPr>
          <w:rFonts w:ascii="Times New Roman" w:hAnsi="Times New Roman" w:cs="Times New Roman"/>
          <w:sz w:val="28"/>
          <w:szCs w:val="28"/>
        </w:rPr>
        <w:t>публики Беларусь от 26.11.2003 №</w:t>
      </w:r>
      <w:r w:rsidRPr="00364246">
        <w:rPr>
          <w:rFonts w:ascii="Times New Roman" w:hAnsi="Times New Roman" w:cs="Times New Roman"/>
          <w:sz w:val="28"/>
          <w:szCs w:val="28"/>
        </w:rPr>
        <w:t>201 (в ред. от 14.01.2013).</w:t>
      </w:r>
    </w:p>
    <w:p w:rsidR="007E6EC9" w:rsidRPr="00364246" w:rsidRDefault="007E6EC9" w:rsidP="008D779F">
      <w:pPr>
        <w:spacing w:after="0" w:line="233" w:lineRule="auto"/>
        <w:ind w:firstLine="709"/>
        <w:jc w:val="both"/>
        <w:rPr>
          <w:rFonts w:ascii="Times New Roman" w:hAnsi="Times New Roman" w:cs="Times New Roman"/>
          <w:sz w:val="28"/>
          <w:szCs w:val="28"/>
        </w:rPr>
      </w:pPr>
    </w:p>
    <w:p w:rsidR="007E6EC9" w:rsidRPr="00364246" w:rsidRDefault="007E6EC9" w:rsidP="008D779F">
      <w:pPr>
        <w:spacing w:after="0" w:line="233"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6. Ответственность за правон</w:t>
      </w:r>
      <w:r>
        <w:rPr>
          <w:rFonts w:ascii="Times New Roman" w:hAnsi="Times New Roman" w:cs="Times New Roman"/>
          <w:b/>
          <w:bCs/>
          <w:sz w:val="28"/>
          <w:szCs w:val="28"/>
        </w:rPr>
        <w:t>арушения в информационной сфере</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Виды правовой ответственности за правонарушения в информационной сфере;</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гражданско-правовая;</w:t>
      </w:r>
    </w:p>
    <w:p w:rsidR="007E6EC9" w:rsidRPr="00364246" w:rsidRDefault="007E6EC9" w:rsidP="008D779F">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 административная;</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уголовная.</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Последняя </w:t>
      </w:r>
      <w:r>
        <w:rPr>
          <w:rFonts w:ascii="Times New Roman" w:hAnsi="Times New Roman" w:cs="Times New Roman"/>
          <w:sz w:val="28"/>
          <w:szCs w:val="28"/>
        </w:rPr>
        <w:t>–</w:t>
      </w:r>
      <w:r w:rsidRPr="00364246">
        <w:rPr>
          <w:rFonts w:ascii="Times New Roman" w:hAnsi="Times New Roman" w:cs="Times New Roman"/>
          <w:sz w:val="28"/>
          <w:szCs w:val="28"/>
        </w:rPr>
        <w:t xml:space="preserve"> наиболее строгая. Уголовные преступления </w:t>
      </w:r>
      <w:r>
        <w:rPr>
          <w:rFonts w:ascii="Times New Roman" w:hAnsi="Times New Roman" w:cs="Times New Roman"/>
          <w:sz w:val="28"/>
          <w:szCs w:val="28"/>
        </w:rPr>
        <w:t>–</w:t>
      </w:r>
      <w:r w:rsidRPr="00364246">
        <w:rPr>
          <w:rFonts w:ascii="Times New Roman" w:hAnsi="Times New Roman" w:cs="Times New Roman"/>
          <w:sz w:val="28"/>
          <w:szCs w:val="28"/>
        </w:rPr>
        <w:t xml:space="preserve"> это преступл</w:t>
      </w:r>
      <w:r w:rsidRPr="00364246">
        <w:rPr>
          <w:rFonts w:ascii="Times New Roman" w:hAnsi="Times New Roman" w:cs="Times New Roman"/>
          <w:sz w:val="28"/>
          <w:szCs w:val="28"/>
        </w:rPr>
        <w:t>е</w:t>
      </w:r>
      <w:r w:rsidRPr="00364246">
        <w:rPr>
          <w:rFonts w:ascii="Times New Roman" w:hAnsi="Times New Roman" w:cs="Times New Roman"/>
          <w:sz w:val="28"/>
          <w:szCs w:val="28"/>
        </w:rPr>
        <w:t>ния против личности. Уголовная ответственность возлагается только за сове</w:t>
      </w:r>
      <w:r w:rsidRPr="00364246">
        <w:rPr>
          <w:rFonts w:ascii="Times New Roman" w:hAnsi="Times New Roman" w:cs="Times New Roman"/>
          <w:sz w:val="28"/>
          <w:szCs w:val="28"/>
        </w:rPr>
        <w:t>р</w:t>
      </w:r>
      <w:r w:rsidRPr="00364246">
        <w:rPr>
          <w:rFonts w:ascii="Times New Roman" w:hAnsi="Times New Roman" w:cs="Times New Roman"/>
          <w:sz w:val="28"/>
          <w:szCs w:val="28"/>
        </w:rPr>
        <w:t>шенные деяния, содержащие все признаки состава преступления предусмо</w:t>
      </w:r>
      <w:r w:rsidRPr="00364246">
        <w:rPr>
          <w:rFonts w:ascii="Times New Roman" w:hAnsi="Times New Roman" w:cs="Times New Roman"/>
          <w:sz w:val="28"/>
          <w:szCs w:val="28"/>
        </w:rPr>
        <w:t>т</w:t>
      </w:r>
      <w:r w:rsidRPr="00364246">
        <w:rPr>
          <w:rFonts w:ascii="Times New Roman" w:hAnsi="Times New Roman" w:cs="Times New Roman"/>
          <w:sz w:val="28"/>
          <w:szCs w:val="28"/>
        </w:rPr>
        <w:t>ренного уголовным законодательством. Уголовная ответственность носит ли</w:t>
      </w:r>
      <w:r w:rsidRPr="00364246">
        <w:rPr>
          <w:rFonts w:ascii="Times New Roman" w:hAnsi="Times New Roman" w:cs="Times New Roman"/>
          <w:sz w:val="28"/>
          <w:szCs w:val="28"/>
        </w:rPr>
        <w:t>ч</w:t>
      </w:r>
      <w:r w:rsidRPr="00364246">
        <w:rPr>
          <w:rFonts w:ascii="Times New Roman" w:hAnsi="Times New Roman" w:cs="Times New Roman"/>
          <w:sz w:val="28"/>
          <w:szCs w:val="28"/>
        </w:rPr>
        <w:t>ный характер, то есть возлагается на виновное в совершении преступлении ф</w:t>
      </w:r>
      <w:r w:rsidRPr="00364246">
        <w:rPr>
          <w:rFonts w:ascii="Times New Roman" w:hAnsi="Times New Roman" w:cs="Times New Roman"/>
          <w:sz w:val="28"/>
          <w:szCs w:val="28"/>
        </w:rPr>
        <w:t>и</w:t>
      </w:r>
      <w:r w:rsidRPr="00364246">
        <w:rPr>
          <w:rFonts w:ascii="Times New Roman" w:hAnsi="Times New Roman" w:cs="Times New Roman"/>
          <w:sz w:val="28"/>
          <w:szCs w:val="28"/>
        </w:rPr>
        <w:t>зическое лицо. Уголовно-правовые санкции, связанные с информацией прямо или опосредованно, установлены в отношении таких деяний, как: клевета, оскорбление, нарушение неприкосновенности частной жизни, нарушение та</w:t>
      </w:r>
      <w:r w:rsidRPr="00364246">
        <w:rPr>
          <w:rFonts w:ascii="Times New Roman" w:hAnsi="Times New Roman" w:cs="Times New Roman"/>
          <w:sz w:val="28"/>
          <w:szCs w:val="28"/>
        </w:rPr>
        <w:t>й</w:t>
      </w:r>
      <w:r w:rsidRPr="00364246">
        <w:rPr>
          <w:rFonts w:ascii="Times New Roman" w:hAnsi="Times New Roman" w:cs="Times New Roman"/>
          <w:sz w:val="28"/>
          <w:szCs w:val="28"/>
        </w:rPr>
        <w:t>ны переписки, телефонных переговоров, почтовых, телеграфных отправлений, иных сообщений, отказ гражданину в предоставлении информации, фальсиф</w:t>
      </w:r>
      <w:r w:rsidRPr="00364246">
        <w:rPr>
          <w:rFonts w:ascii="Times New Roman" w:hAnsi="Times New Roman" w:cs="Times New Roman"/>
          <w:sz w:val="28"/>
          <w:szCs w:val="28"/>
        </w:rPr>
        <w:t>и</w:t>
      </w:r>
      <w:r w:rsidRPr="00364246">
        <w:rPr>
          <w:rFonts w:ascii="Times New Roman" w:hAnsi="Times New Roman" w:cs="Times New Roman"/>
          <w:sz w:val="28"/>
          <w:szCs w:val="28"/>
        </w:rPr>
        <w:t>кация избирательных документ</w:t>
      </w:r>
      <w:r>
        <w:rPr>
          <w:rFonts w:ascii="Times New Roman" w:hAnsi="Times New Roman" w:cs="Times New Roman"/>
          <w:sz w:val="28"/>
          <w:szCs w:val="28"/>
        </w:rPr>
        <w:t>ов, документов референдума или</w:t>
      </w:r>
      <w:r w:rsidRPr="00364246">
        <w:rPr>
          <w:rFonts w:ascii="Times New Roman" w:hAnsi="Times New Roman" w:cs="Times New Roman"/>
          <w:sz w:val="28"/>
          <w:szCs w:val="28"/>
        </w:rPr>
        <w:t xml:space="preserve"> неправильный подсчет голосов.</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Лицо, совершившее административное правонарушение, подлежит отве</w:t>
      </w:r>
      <w:r w:rsidRPr="00364246">
        <w:rPr>
          <w:rFonts w:ascii="Times New Roman" w:hAnsi="Times New Roman" w:cs="Times New Roman"/>
          <w:sz w:val="28"/>
          <w:szCs w:val="28"/>
        </w:rPr>
        <w:t>т</w:t>
      </w:r>
      <w:r w:rsidRPr="00364246">
        <w:rPr>
          <w:rFonts w:ascii="Times New Roman" w:hAnsi="Times New Roman" w:cs="Times New Roman"/>
          <w:sz w:val="28"/>
          <w:szCs w:val="28"/>
        </w:rPr>
        <w:t>ственности на основании закона, действовавшего во время и по месту соверш</w:t>
      </w:r>
      <w:r w:rsidRPr="00364246">
        <w:rPr>
          <w:rFonts w:ascii="Times New Roman" w:hAnsi="Times New Roman" w:cs="Times New Roman"/>
          <w:sz w:val="28"/>
          <w:szCs w:val="28"/>
        </w:rPr>
        <w:t>е</w:t>
      </w:r>
      <w:r w:rsidRPr="00364246">
        <w:rPr>
          <w:rFonts w:ascii="Times New Roman" w:hAnsi="Times New Roman" w:cs="Times New Roman"/>
          <w:sz w:val="28"/>
          <w:szCs w:val="28"/>
        </w:rPr>
        <w:t>ния административного правонарушения. Административным правонарушен</w:t>
      </w:r>
      <w:r w:rsidRPr="00364246">
        <w:rPr>
          <w:rFonts w:ascii="Times New Roman" w:hAnsi="Times New Roman" w:cs="Times New Roman"/>
          <w:sz w:val="28"/>
          <w:szCs w:val="28"/>
        </w:rPr>
        <w:t>и</w:t>
      </w:r>
      <w:r w:rsidRPr="00364246">
        <w:rPr>
          <w:rFonts w:ascii="Times New Roman" w:hAnsi="Times New Roman" w:cs="Times New Roman"/>
          <w:sz w:val="28"/>
          <w:szCs w:val="28"/>
        </w:rPr>
        <w:t>ем признается противоправное действие (бездействие) физического или юрид</w:t>
      </w:r>
      <w:r w:rsidRPr="00364246">
        <w:rPr>
          <w:rFonts w:ascii="Times New Roman" w:hAnsi="Times New Roman" w:cs="Times New Roman"/>
          <w:sz w:val="28"/>
          <w:szCs w:val="28"/>
        </w:rPr>
        <w:t>и</w:t>
      </w:r>
      <w:r w:rsidRPr="00364246">
        <w:rPr>
          <w:rFonts w:ascii="Times New Roman" w:hAnsi="Times New Roman" w:cs="Times New Roman"/>
          <w:sz w:val="28"/>
          <w:szCs w:val="28"/>
        </w:rPr>
        <w:t>ческого лица, за которое Кодексом Республики Беларусь об административных правонарушениях установлена административная ответственность; админ</w:t>
      </w:r>
      <w:r w:rsidRPr="00364246">
        <w:rPr>
          <w:rFonts w:ascii="Times New Roman" w:hAnsi="Times New Roman" w:cs="Times New Roman"/>
          <w:sz w:val="28"/>
          <w:szCs w:val="28"/>
        </w:rPr>
        <w:t>и</w:t>
      </w:r>
      <w:r w:rsidRPr="00364246">
        <w:rPr>
          <w:rFonts w:ascii="Times New Roman" w:hAnsi="Times New Roman" w:cs="Times New Roman"/>
          <w:sz w:val="28"/>
          <w:szCs w:val="28"/>
        </w:rPr>
        <w:t>стративно-правовые санкции, связанные непосредственно с информацией, определены в следующих статьях:</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w:t>
      </w:r>
      <w:r>
        <w:rPr>
          <w:rFonts w:ascii="Times New Roman" w:hAnsi="Times New Roman" w:cs="Times New Roman"/>
          <w:sz w:val="28"/>
          <w:szCs w:val="28"/>
        </w:rPr>
        <w:t xml:space="preserve"> </w:t>
      </w:r>
      <w:r w:rsidRPr="00364246">
        <w:rPr>
          <w:rFonts w:ascii="Times New Roman" w:hAnsi="Times New Roman" w:cs="Times New Roman"/>
          <w:sz w:val="28"/>
          <w:szCs w:val="28"/>
        </w:rPr>
        <w:t>9.6. «Отказ в предоставлении гражданину информации»;</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 22.6. «Несанкционированный доступ к компьютерной информации»;</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w:t>
      </w:r>
      <w:r>
        <w:rPr>
          <w:rFonts w:ascii="Times New Roman" w:hAnsi="Times New Roman" w:cs="Times New Roman"/>
          <w:sz w:val="28"/>
          <w:szCs w:val="28"/>
        </w:rPr>
        <w:t xml:space="preserve"> </w:t>
      </w:r>
      <w:r w:rsidRPr="00364246">
        <w:rPr>
          <w:rFonts w:ascii="Times New Roman" w:hAnsi="Times New Roman" w:cs="Times New Roman"/>
          <w:sz w:val="28"/>
          <w:szCs w:val="28"/>
        </w:rPr>
        <w:t>22.7. «Нарушение правил защиты информации»;</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w:t>
      </w:r>
      <w:r>
        <w:rPr>
          <w:rFonts w:ascii="Times New Roman" w:hAnsi="Times New Roman" w:cs="Times New Roman"/>
          <w:sz w:val="28"/>
          <w:szCs w:val="28"/>
        </w:rPr>
        <w:t xml:space="preserve"> </w:t>
      </w:r>
      <w:r w:rsidRPr="00364246">
        <w:rPr>
          <w:rFonts w:ascii="Times New Roman" w:hAnsi="Times New Roman" w:cs="Times New Roman"/>
          <w:sz w:val="28"/>
          <w:szCs w:val="28"/>
        </w:rPr>
        <w:t>22.8. «Незаконная деятельность в области защиты информации»;</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w:t>
      </w:r>
      <w:r>
        <w:rPr>
          <w:rFonts w:ascii="Times New Roman" w:hAnsi="Times New Roman" w:cs="Times New Roman"/>
          <w:sz w:val="28"/>
          <w:szCs w:val="28"/>
        </w:rPr>
        <w:t xml:space="preserve"> </w:t>
      </w:r>
      <w:r w:rsidRPr="00364246">
        <w:rPr>
          <w:rFonts w:ascii="Times New Roman" w:hAnsi="Times New Roman" w:cs="Times New Roman"/>
          <w:sz w:val="28"/>
          <w:szCs w:val="28"/>
        </w:rPr>
        <w:t>22.9. «Нарушение законодательства о печати и других средствах ма</w:t>
      </w:r>
      <w:r w:rsidRPr="00364246">
        <w:rPr>
          <w:rFonts w:ascii="Times New Roman" w:hAnsi="Times New Roman" w:cs="Times New Roman"/>
          <w:sz w:val="28"/>
          <w:szCs w:val="28"/>
        </w:rPr>
        <w:t>с</w:t>
      </w:r>
      <w:r w:rsidRPr="00364246">
        <w:rPr>
          <w:rFonts w:ascii="Times New Roman" w:hAnsi="Times New Roman" w:cs="Times New Roman"/>
          <w:sz w:val="28"/>
          <w:szCs w:val="28"/>
        </w:rPr>
        <w:t>совой информации»;</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w:t>
      </w:r>
      <w:r>
        <w:rPr>
          <w:rFonts w:ascii="Times New Roman" w:hAnsi="Times New Roman" w:cs="Times New Roman"/>
          <w:sz w:val="28"/>
          <w:szCs w:val="28"/>
        </w:rPr>
        <w:t xml:space="preserve"> </w:t>
      </w:r>
      <w:r w:rsidRPr="00364246">
        <w:rPr>
          <w:rFonts w:ascii="Times New Roman" w:hAnsi="Times New Roman" w:cs="Times New Roman"/>
          <w:sz w:val="28"/>
          <w:szCs w:val="28"/>
        </w:rPr>
        <w:t>22.10. «Незаконный отказ в доступе к архивному документу»;</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w:t>
      </w:r>
      <w:r>
        <w:rPr>
          <w:rFonts w:ascii="Times New Roman" w:hAnsi="Times New Roman" w:cs="Times New Roman"/>
          <w:sz w:val="28"/>
          <w:szCs w:val="28"/>
        </w:rPr>
        <w:t xml:space="preserve"> </w:t>
      </w:r>
      <w:r w:rsidRPr="00364246">
        <w:rPr>
          <w:rFonts w:ascii="Times New Roman" w:hAnsi="Times New Roman" w:cs="Times New Roman"/>
          <w:sz w:val="28"/>
          <w:szCs w:val="28"/>
        </w:rPr>
        <w:t>22.11. «Нарушение законодательства об архивах»;</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w:t>
      </w:r>
      <w:r>
        <w:rPr>
          <w:rFonts w:ascii="Times New Roman" w:hAnsi="Times New Roman" w:cs="Times New Roman"/>
          <w:sz w:val="28"/>
          <w:szCs w:val="28"/>
        </w:rPr>
        <w:t xml:space="preserve"> </w:t>
      </w:r>
      <w:r w:rsidRPr="00364246">
        <w:rPr>
          <w:rFonts w:ascii="Times New Roman" w:hAnsi="Times New Roman" w:cs="Times New Roman"/>
          <w:sz w:val="28"/>
          <w:szCs w:val="28"/>
        </w:rPr>
        <w:t>22.13. «Разглашение коммерческой или иной тайны»;</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w:t>
      </w:r>
      <w:r>
        <w:rPr>
          <w:rFonts w:ascii="Times New Roman" w:hAnsi="Times New Roman" w:cs="Times New Roman"/>
          <w:sz w:val="28"/>
          <w:szCs w:val="28"/>
        </w:rPr>
        <w:t xml:space="preserve"> </w:t>
      </w:r>
      <w:r w:rsidRPr="00364246">
        <w:rPr>
          <w:rFonts w:ascii="Times New Roman" w:hAnsi="Times New Roman" w:cs="Times New Roman"/>
          <w:sz w:val="28"/>
          <w:szCs w:val="28"/>
        </w:rPr>
        <w:t>23.17. «Нарушение порядка составления (оформления) первичных учетных документов, а равно указание в них недостоверной информации;</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 23.18. «Нарушение порядка предоставления государственной стат</w:t>
      </w:r>
      <w:r w:rsidRPr="00364246">
        <w:rPr>
          <w:rFonts w:ascii="Times New Roman" w:hAnsi="Times New Roman" w:cs="Times New Roman"/>
          <w:sz w:val="28"/>
          <w:szCs w:val="28"/>
        </w:rPr>
        <w:t>и</w:t>
      </w:r>
      <w:r w:rsidRPr="00364246">
        <w:rPr>
          <w:rFonts w:ascii="Times New Roman" w:hAnsi="Times New Roman" w:cs="Times New Roman"/>
          <w:sz w:val="28"/>
          <w:szCs w:val="28"/>
        </w:rPr>
        <w:t>стической отчетности;</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 некоторые другие, связанные с функционированием отрасли связи и п</w:t>
      </w:r>
      <w:r w:rsidRPr="00364246">
        <w:rPr>
          <w:rFonts w:ascii="Times New Roman" w:hAnsi="Times New Roman" w:cs="Times New Roman"/>
          <w:sz w:val="28"/>
          <w:szCs w:val="28"/>
        </w:rPr>
        <w:t>е</w:t>
      </w:r>
      <w:r w:rsidRPr="00364246">
        <w:rPr>
          <w:rFonts w:ascii="Times New Roman" w:hAnsi="Times New Roman" w:cs="Times New Roman"/>
          <w:sz w:val="28"/>
          <w:szCs w:val="28"/>
        </w:rPr>
        <w:t>редаваемой посредством нее информации.</w:t>
      </w:r>
    </w:p>
    <w:p w:rsidR="007E6EC9"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За совершение административных правонарушений в информационной сфере установлены и применяются, как правило, такие виды административн</w:t>
      </w:r>
      <w:r w:rsidRPr="00364246">
        <w:rPr>
          <w:rFonts w:ascii="Times New Roman" w:hAnsi="Times New Roman" w:cs="Times New Roman"/>
          <w:sz w:val="28"/>
          <w:szCs w:val="28"/>
        </w:rPr>
        <w:t>о</w:t>
      </w:r>
      <w:r w:rsidRPr="00364246">
        <w:rPr>
          <w:rFonts w:ascii="Times New Roman" w:hAnsi="Times New Roman" w:cs="Times New Roman"/>
          <w:sz w:val="28"/>
          <w:szCs w:val="28"/>
        </w:rPr>
        <w:t>го наказания как: предупреждение, административный штраф конфискация орудия совершения, конфискация предмета административного правонаруш</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ния. </w:t>
      </w:r>
    </w:p>
    <w:p w:rsidR="007E6EC9" w:rsidRPr="00364246"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Гражданско-правовая ответственность за правонарушения в информац</w:t>
      </w:r>
      <w:r w:rsidRPr="00364246">
        <w:rPr>
          <w:rFonts w:ascii="Times New Roman" w:hAnsi="Times New Roman" w:cs="Times New Roman"/>
          <w:sz w:val="28"/>
          <w:szCs w:val="28"/>
        </w:rPr>
        <w:t>и</w:t>
      </w:r>
      <w:r w:rsidRPr="00364246">
        <w:rPr>
          <w:rFonts w:ascii="Times New Roman" w:hAnsi="Times New Roman" w:cs="Times New Roman"/>
          <w:sz w:val="28"/>
          <w:szCs w:val="28"/>
        </w:rPr>
        <w:t>онной сфере предусматривает имущественный характер принудительных мер воздействия на правонарушителя. Как правило, это меры, связанные с возм</w:t>
      </w:r>
      <w:r w:rsidRPr="00364246">
        <w:rPr>
          <w:rFonts w:ascii="Times New Roman" w:hAnsi="Times New Roman" w:cs="Times New Roman"/>
          <w:sz w:val="28"/>
          <w:szCs w:val="28"/>
        </w:rPr>
        <w:t>е</w:t>
      </w:r>
      <w:r w:rsidRPr="00364246">
        <w:rPr>
          <w:rFonts w:ascii="Times New Roman" w:hAnsi="Times New Roman" w:cs="Times New Roman"/>
          <w:sz w:val="28"/>
          <w:szCs w:val="28"/>
        </w:rPr>
        <w:t>щением убытков, взысканием неустойки и компенсацией морального вреда. Ссылка: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ст. 969 п.3. При этом гражданско-правовая ответственность в информационной сфере обычно дели</w:t>
      </w:r>
      <w:r w:rsidRPr="00364246">
        <w:rPr>
          <w:rFonts w:ascii="Times New Roman" w:hAnsi="Times New Roman" w:cs="Times New Roman"/>
          <w:sz w:val="28"/>
          <w:szCs w:val="28"/>
        </w:rPr>
        <w:t>т</w:t>
      </w:r>
      <w:r w:rsidRPr="00364246">
        <w:rPr>
          <w:rFonts w:ascii="Times New Roman" w:hAnsi="Times New Roman" w:cs="Times New Roman"/>
          <w:sz w:val="28"/>
          <w:szCs w:val="28"/>
        </w:rPr>
        <w:t>ся на договорную и внедоговорную (</w:t>
      </w:r>
      <w:r w:rsidRPr="00EC30AA">
        <w:rPr>
          <w:rFonts w:ascii="Times New Roman" w:hAnsi="Times New Roman" w:cs="Times New Roman"/>
          <w:sz w:val="28"/>
          <w:szCs w:val="28"/>
        </w:rPr>
        <w:t>деликтную)</w:t>
      </w:r>
      <w:r w:rsidRPr="00364246">
        <w:rPr>
          <w:rFonts w:ascii="Times New Roman" w:hAnsi="Times New Roman" w:cs="Times New Roman"/>
          <w:sz w:val="28"/>
          <w:szCs w:val="28"/>
        </w:rPr>
        <w:t>. Например, меры по возмещ</w:t>
      </w:r>
      <w:r w:rsidRPr="00364246">
        <w:rPr>
          <w:rFonts w:ascii="Times New Roman" w:hAnsi="Times New Roman" w:cs="Times New Roman"/>
          <w:sz w:val="28"/>
          <w:szCs w:val="28"/>
        </w:rPr>
        <w:t>е</w:t>
      </w:r>
      <w:r w:rsidRPr="00364246">
        <w:rPr>
          <w:rFonts w:ascii="Times New Roman" w:hAnsi="Times New Roman" w:cs="Times New Roman"/>
          <w:sz w:val="28"/>
          <w:szCs w:val="28"/>
        </w:rPr>
        <w:t>нию вреда, причиненного вследствие недостоверной или недостаточной и</w:t>
      </w:r>
      <w:r w:rsidRPr="00364246">
        <w:rPr>
          <w:rFonts w:ascii="Times New Roman" w:hAnsi="Times New Roman" w:cs="Times New Roman"/>
          <w:sz w:val="28"/>
          <w:szCs w:val="28"/>
        </w:rPr>
        <w:t>н</w:t>
      </w:r>
      <w:r w:rsidRPr="00364246">
        <w:rPr>
          <w:rFonts w:ascii="Times New Roman" w:hAnsi="Times New Roman" w:cs="Times New Roman"/>
          <w:sz w:val="28"/>
          <w:szCs w:val="28"/>
        </w:rPr>
        <w:t>формации о товаре (работе, услуге), предусмотренные ст.965 п.3 Г</w:t>
      </w:r>
      <w:r>
        <w:rPr>
          <w:rFonts w:ascii="Times New Roman" w:hAnsi="Times New Roman" w:cs="Times New Roman"/>
          <w:sz w:val="28"/>
          <w:szCs w:val="28"/>
        </w:rPr>
        <w:t xml:space="preserve">ражданского кодекса </w:t>
      </w:r>
      <w:r w:rsidRPr="00364246">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являются </w:t>
      </w:r>
      <w:r w:rsidRPr="00EC30AA">
        <w:rPr>
          <w:rFonts w:ascii="Times New Roman" w:hAnsi="Times New Roman" w:cs="Times New Roman"/>
          <w:sz w:val="28"/>
          <w:szCs w:val="28"/>
        </w:rPr>
        <w:t>примером деликтной</w:t>
      </w:r>
      <w:r w:rsidRPr="00364246">
        <w:rPr>
          <w:rFonts w:ascii="Times New Roman" w:hAnsi="Times New Roman" w:cs="Times New Roman"/>
          <w:sz w:val="28"/>
          <w:szCs w:val="28"/>
        </w:rPr>
        <w:t xml:space="preserve"> ответственности. По общему правилу нарушитель сам должен доказать отсутствие своей вины, например, при разглашении коммерческой тайны. Соответственно, обладатель информации не обязан доказывать вину лица, незаконно получившего инфо</w:t>
      </w:r>
      <w:r w:rsidRPr="00364246">
        <w:rPr>
          <w:rFonts w:ascii="Times New Roman" w:hAnsi="Times New Roman" w:cs="Times New Roman"/>
          <w:sz w:val="28"/>
          <w:szCs w:val="28"/>
        </w:rPr>
        <w:t>р</w:t>
      </w:r>
      <w:r w:rsidRPr="00364246">
        <w:rPr>
          <w:rFonts w:ascii="Times New Roman" w:hAnsi="Times New Roman" w:cs="Times New Roman"/>
          <w:sz w:val="28"/>
          <w:szCs w:val="28"/>
        </w:rPr>
        <w:t>мацию. Отсутствие вины правонарушителя за изъятия, установленными зак</w:t>
      </w:r>
      <w:r w:rsidRPr="00364246">
        <w:rPr>
          <w:rFonts w:ascii="Times New Roman" w:hAnsi="Times New Roman" w:cs="Times New Roman"/>
          <w:sz w:val="28"/>
          <w:szCs w:val="28"/>
        </w:rPr>
        <w:t>о</w:t>
      </w:r>
      <w:r w:rsidRPr="00364246">
        <w:rPr>
          <w:rFonts w:ascii="Times New Roman" w:hAnsi="Times New Roman" w:cs="Times New Roman"/>
          <w:sz w:val="28"/>
          <w:szCs w:val="28"/>
        </w:rPr>
        <w:t>ном, освобождает его от гражданско-правовой ответственности.</w:t>
      </w:r>
    </w:p>
    <w:p w:rsidR="007E6EC9"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Юридическая ответственность за правонарушения в информационной сфере </w:t>
      </w:r>
      <w:r>
        <w:rPr>
          <w:rFonts w:ascii="Times New Roman" w:hAnsi="Times New Roman" w:cs="Times New Roman"/>
          <w:sz w:val="28"/>
          <w:szCs w:val="28"/>
        </w:rPr>
        <w:t>–</w:t>
      </w:r>
      <w:r w:rsidRPr="00364246">
        <w:rPr>
          <w:rFonts w:ascii="Times New Roman" w:hAnsi="Times New Roman" w:cs="Times New Roman"/>
          <w:sz w:val="28"/>
          <w:szCs w:val="28"/>
        </w:rPr>
        <w:t xml:space="preserve"> это, как правило, реакция государства на совершенное правонаруш</w:t>
      </w:r>
      <w:r w:rsidRPr="00364246">
        <w:rPr>
          <w:rFonts w:ascii="Times New Roman" w:hAnsi="Times New Roman" w:cs="Times New Roman"/>
          <w:sz w:val="28"/>
          <w:szCs w:val="28"/>
        </w:rPr>
        <w:t>е</w:t>
      </w:r>
      <w:r w:rsidRPr="00364246">
        <w:rPr>
          <w:rFonts w:ascii="Times New Roman" w:hAnsi="Times New Roman" w:cs="Times New Roman"/>
          <w:sz w:val="28"/>
          <w:szCs w:val="28"/>
        </w:rPr>
        <w:t>ние. Такая реакция выражается в государственном властном принуждении, к</w:t>
      </w:r>
      <w:r w:rsidRPr="00364246">
        <w:rPr>
          <w:rFonts w:ascii="Times New Roman" w:hAnsi="Times New Roman" w:cs="Times New Roman"/>
          <w:sz w:val="28"/>
          <w:szCs w:val="28"/>
        </w:rPr>
        <w:t>о</w:t>
      </w:r>
      <w:r w:rsidRPr="00364246">
        <w:rPr>
          <w:rFonts w:ascii="Times New Roman" w:hAnsi="Times New Roman" w:cs="Times New Roman"/>
          <w:sz w:val="28"/>
          <w:szCs w:val="28"/>
        </w:rPr>
        <w:t>торое может быть выражено в различных формах: выплате убытков, неустойки, подпадание под санкции. Причем формы юридической ответственности могут имет</w:t>
      </w:r>
      <w:r>
        <w:rPr>
          <w:rFonts w:ascii="Times New Roman" w:hAnsi="Times New Roman" w:cs="Times New Roman"/>
          <w:sz w:val="28"/>
          <w:szCs w:val="28"/>
        </w:rPr>
        <w:t xml:space="preserve">ь характер: гражданско-правовой, </w:t>
      </w:r>
      <w:r w:rsidRPr="00364246">
        <w:rPr>
          <w:rFonts w:ascii="Times New Roman" w:hAnsi="Times New Roman" w:cs="Times New Roman"/>
          <w:sz w:val="28"/>
          <w:szCs w:val="28"/>
        </w:rPr>
        <w:t>административный</w:t>
      </w:r>
      <w:r>
        <w:rPr>
          <w:rFonts w:ascii="Times New Roman" w:hAnsi="Times New Roman" w:cs="Times New Roman"/>
          <w:sz w:val="28"/>
          <w:szCs w:val="28"/>
        </w:rPr>
        <w:t xml:space="preserve">, </w:t>
      </w:r>
      <w:r w:rsidRPr="00364246">
        <w:rPr>
          <w:rFonts w:ascii="Times New Roman" w:hAnsi="Times New Roman" w:cs="Times New Roman"/>
          <w:sz w:val="28"/>
          <w:szCs w:val="28"/>
        </w:rPr>
        <w:t>уголовный. Но нарушения должны обязательно находит</w:t>
      </w:r>
      <w:r>
        <w:rPr>
          <w:rFonts w:ascii="Times New Roman" w:hAnsi="Times New Roman" w:cs="Times New Roman"/>
          <w:sz w:val="28"/>
          <w:szCs w:val="28"/>
        </w:rPr>
        <w:t>ь</w:t>
      </w:r>
      <w:r w:rsidRPr="00364246">
        <w:rPr>
          <w:rFonts w:ascii="Times New Roman" w:hAnsi="Times New Roman" w:cs="Times New Roman"/>
          <w:sz w:val="28"/>
          <w:szCs w:val="28"/>
        </w:rPr>
        <w:t>ся в сфере информационного права.</w:t>
      </w:r>
    </w:p>
    <w:p w:rsidR="007E6EC9" w:rsidRDefault="007E6EC9" w:rsidP="008D779F">
      <w:pPr>
        <w:spacing w:after="0" w:line="233" w:lineRule="auto"/>
        <w:ind w:firstLine="709"/>
        <w:jc w:val="both"/>
        <w:rPr>
          <w:rFonts w:ascii="Times New Roman" w:hAnsi="Times New Roman" w:cs="Times New Roman"/>
          <w:sz w:val="28"/>
          <w:szCs w:val="28"/>
        </w:rPr>
      </w:pPr>
    </w:p>
    <w:p w:rsidR="007E6EC9" w:rsidRPr="006C02DA" w:rsidRDefault="007E6EC9" w:rsidP="006C02DA">
      <w:pPr>
        <w:spacing w:after="0" w:line="233" w:lineRule="auto"/>
        <w:ind w:firstLine="709"/>
        <w:jc w:val="both"/>
        <w:rPr>
          <w:rFonts w:ascii="Times New Roman" w:hAnsi="Times New Roman" w:cs="Times New Roman"/>
          <w:sz w:val="28"/>
          <w:szCs w:val="28"/>
        </w:rPr>
      </w:pPr>
      <w:r w:rsidRPr="006C02DA">
        <w:rPr>
          <w:rFonts w:ascii="Times New Roman" w:hAnsi="Times New Roman" w:cs="Times New Roman"/>
          <w:b/>
          <w:bCs/>
          <w:sz w:val="28"/>
          <w:szCs w:val="28"/>
        </w:rPr>
        <w:t>Темы рефератов:</w:t>
      </w:r>
    </w:p>
    <w:p w:rsidR="007E6EC9" w:rsidRPr="006C02DA" w:rsidRDefault="007E6EC9" w:rsidP="006C02DA">
      <w:pPr>
        <w:spacing w:after="0" w:line="233" w:lineRule="auto"/>
        <w:ind w:firstLine="709"/>
        <w:jc w:val="both"/>
        <w:rPr>
          <w:rFonts w:ascii="Times New Roman" w:hAnsi="Times New Roman" w:cs="Times New Roman"/>
          <w:sz w:val="28"/>
          <w:szCs w:val="28"/>
        </w:rPr>
      </w:pPr>
      <w:r w:rsidRPr="006C02DA">
        <w:rPr>
          <w:rFonts w:ascii="Times New Roman" w:hAnsi="Times New Roman" w:cs="Times New Roman"/>
          <w:sz w:val="28"/>
          <w:szCs w:val="28"/>
        </w:rPr>
        <w:t>1. Правовое регулирование отношений в сфере формирования и испол</w:t>
      </w:r>
      <w:r w:rsidRPr="006C02DA">
        <w:rPr>
          <w:rFonts w:ascii="Times New Roman" w:hAnsi="Times New Roman" w:cs="Times New Roman"/>
          <w:sz w:val="28"/>
          <w:szCs w:val="28"/>
        </w:rPr>
        <w:t>ь</w:t>
      </w:r>
      <w:r w:rsidRPr="006C02DA">
        <w:rPr>
          <w:rFonts w:ascii="Times New Roman" w:hAnsi="Times New Roman" w:cs="Times New Roman"/>
          <w:sz w:val="28"/>
          <w:szCs w:val="28"/>
        </w:rPr>
        <w:t>зования информационных ресурсов.</w:t>
      </w:r>
    </w:p>
    <w:p w:rsidR="007E6EC9" w:rsidRPr="006C02DA" w:rsidRDefault="007E6EC9" w:rsidP="006C02DA">
      <w:pPr>
        <w:spacing w:after="0" w:line="233" w:lineRule="auto"/>
        <w:ind w:firstLine="709"/>
        <w:jc w:val="both"/>
        <w:rPr>
          <w:rFonts w:ascii="Times New Roman" w:hAnsi="Times New Roman" w:cs="Times New Roman"/>
          <w:sz w:val="28"/>
          <w:szCs w:val="28"/>
        </w:rPr>
      </w:pPr>
      <w:r w:rsidRPr="006C02DA">
        <w:rPr>
          <w:rFonts w:ascii="Times New Roman" w:hAnsi="Times New Roman" w:cs="Times New Roman"/>
          <w:sz w:val="28"/>
          <w:szCs w:val="28"/>
        </w:rPr>
        <w:t>2. Правовое регулирование отношений в сфере организации и деятельн</w:t>
      </w:r>
      <w:r w:rsidRPr="006C02DA">
        <w:rPr>
          <w:rFonts w:ascii="Times New Roman" w:hAnsi="Times New Roman" w:cs="Times New Roman"/>
          <w:sz w:val="28"/>
          <w:szCs w:val="28"/>
        </w:rPr>
        <w:t>о</w:t>
      </w:r>
      <w:r w:rsidRPr="006C02DA">
        <w:rPr>
          <w:rFonts w:ascii="Times New Roman" w:hAnsi="Times New Roman" w:cs="Times New Roman"/>
          <w:sz w:val="28"/>
          <w:szCs w:val="28"/>
        </w:rPr>
        <w:t>сти средств массовой информации.</w:t>
      </w:r>
    </w:p>
    <w:p w:rsidR="007E6EC9" w:rsidRPr="006C02DA" w:rsidRDefault="007E6EC9" w:rsidP="006C02DA">
      <w:pPr>
        <w:spacing w:after="0" w:line="233" w:lineRule="auto"/>
        <w:ind w:firstLine="709"/>
        <w:jc w:val="both"/>
        <w:rPr>
          <w:rFonts w:ascii="Times New Roman" w:hAnsi="Times New Roman" w:cs="Times New Roman"/>
          <w:sz w:val="28"/>
          <w:szCs w:val="28"/>
        </w:rPr>
      </w:pPr>
      <w:r w:rsidRPr="006C02DA">
        <w:rPr>
          <w:rFonts w:ascii="Times New Roman" w:hAnsi="Times New Roman" w:cs="Times New Roman"/>
          <w:sz w:val="28"/>
          <w:szCs w:val="28"/>
        </w:rPr>
        <w:t xml:space="preserve">3. Правовое регулирование отношений в сфере </w:t>
      </w:r>
      <w:r>
        <w:rPr>
          <w:rFonts w:ascii="Times New Roman" w:hAnsi="Times New Roman" w:cs="Times New Roman"/>
          <w:sz w:val="28"/>
          <w:szCs w:val="28"/>
        </w:rPr>
        <w:t xml:space="preserve">цифровой </w:t>
      </w:r>
      <w:r w:rsidRPr="006C02DA">
        <w:rPr>
          <w:rFonts w:ascii="Times New Roman" w:hAnsi="Times New Roman" w:cs="Times New Roman"/>
          <w:sz w:val="28"/>
          <w:szCs w:val="28"/>
        </w:rPr>
        <w:t>рекламной де</w:t>
      </w:r>
      <w:r w:rsidRPr="006C02DA">
        <w:rPr>
          <w:rFonts w:ascii="Times New Roman" w:hAnsi="Times New Roman" w:cs="Times New Roman"/>
          <w:sz w:val="28"/>
          <w:szCs w:val="28"/>
        </w:rPr>
        <w:t>я</w:t>
      </w:r>
      <w:r w:rsidRPr="006C02DA">
        <w:rPr>
          <w:rFonts w:ascii="Times New Roman" w:hAnsi="Times New Roman" w:cs="Times New Roman"/>
          <w:sz w:val="28"/>
          <w:szCs w:val="28"/>
        </w:rPr>
        <w:t>тельности.</w:t>
      </w:r>
    </w:p>
    <w:p w:rsidR="007E6EC9" w:rsidRPr="006C02DA" w:rsidRDefault="007E6EC9" w:rsidP="006C02DA">
      <w:pPr>
        <w:spacing w:after="0" w:line="233" w:lineRule="auto"/>
        <w:ind w:firstLine="709"/>
        <w:jc w:val="both"/>
        <w:rPr>
          <w:rFonts w:ascii="Times New Roman" w:hAnsi="Times New Roman" w:cs="Times New Roman"/>
          <w:sz w:val="28"/>
          <w:szCs w:val="28"/>
        </w:rPr>
      </w:pPr>
      <w:r w:rsidRPr="006C02DA">
        <w:rPr>
          <w:rFonts w:ascii="Times New Roman" w:hAnsi="Times New Roman" w:cs="Times New Roman"/>
          <w:sz w:val="28"/>
          <w:szCs w:val="28"/>
        </w:rPr>
        <w:t>4. Компьютерные преступления.</w:t>
      </w:r>
    </w:p>
    <w:p w:rsidR="007E6EC9" w:rsidRDefault="007E6EC9" w:rsidP="008D779F">
      <w:pPr>
        <w:spacing w:after="0" w:line="233" w:lineRule="auto"/>
        <w:ind w:firstLine="709"/>
        <w:jc w:val="both"/>
        <w:rPr>
          <w:rFonts w:ascii="Times New Roman" w:hAnsi="Times New Roman" w:cs="Times New Roman"/>
          <w:sz w:val="28"/>
          <w:szCs w:val="28"/>
        </w:rPr>
      </w:pPr>
    </w:p>
    <w:p w:rsidR="007E6EC9" w:rsidRPr="00364246" w:rsidRDefault="00EB7DE6" w:rsidP="008D779F">
      <w:pPr>
        <w:spacing w:after="0" w:line="233"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Список источников</w:t>
      </w:r>
    </w:p>
    <w:p w:rsidR="007E6EC9" w:rsidRDefault="007E6EC9" w:rsidP="008D779F">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w:t>
      </w:r>
      <w:r>
        <w:rPr>
          <w:rFonts w:ascii="Times New Roman" w:hAnsi="Times New Roman" w:cs="Times New Roman"/>
          <w:sz w:val="28"/>
          <w:szCs w:val="28"/>
        </w:rPr>
        <w:t xml:space="preserve"> </w:t>
      </w:r>
      <w:r w:rsidRPr="00EC30AA">
        <w:rPr>
          <w:rFonts w:ascii="Times New Roman" w:hAnsi="Times New Roman" w:cs="Times New Roman"/>
          <w:sz w:val="28"/>
          <w:szCs w:val="28"/>
        </w:rPr>
        <w:t>Шаповалов, Д.</w:t>
      </w:r>
      <w:r>
        <w:rPr>
          <w:rFonts w:ascii="Times New Roman" w:hAnsi="Times New Roman" w:cs="Times New Roman"/>
          <w:sz w:val="28"/>
          <w:szCs w:val="28"/>
        </w:rPr>
        <w:t xml:space="preserve"> </w:t>
      </w:r>
      <w:r w:rsidRPr="00EC30AA">
        <w:rPr>
          <w:rFonts w:ascii="Times New Roman" w:hAnsi="Times New Roman" w:cs="Times New Roman"/>
          <w:sz w:val="28"/>
          <w:szCs w:val="28"/>
        </w:rPr>
        <w:t>А. Правовое регулирование маркетинговой деятельн</w:t>
      </w:r>
      <w:r w:rsidRPr="00EC30AA">
        <w:rPr>
          <w:rFonts w:ascii="Times New Roman" w:hAnsi="Times New Roman" w:cs="Times New Roman"/>
          <w:sz w:val="28"/>
          <w:szCs w:val="28"/>
        </w:rPr>
        <w:t>о</w:t>
      </w:r>
      <w:r w:rsidRPr="00EC30AA">
        <w:rPr>
          <w:rFonts w:ascii="Times New Roman" w:hAnsi="Times New Roman" w:cs="Times New Roman"/>
          <w:sz w:val="28"/>
          <w:szCs w:val="28"/>
        </w:rPr>
        <w:t>сти</w:t>
      </w:r>
      <w:r>
        <w:rPr>
          <w:rFonts w:ascii="Times New Roman" w:hAnsi="Times New Roman" w:cs="Times New Roman"/>
          <w:sz w:val="28"/>
          <w:szCs w:val="28"/>
        </w:rPr>
        <w:t>. Проблемно-тематический курс. –</w:t>
      </w:r>
      <w:r w:rsidRPr="00EC30AA">
        <w:rPr>
          <w:rFonts w:ascii="Times New Roman" w:hAnsi="Times New Roman" w:cs="Times New Roman"/>
          <w:sz w:val="28"/>
          <w:szCs w:val="28"/>
        </w:rPr>
        <w:t xml:space="preserve"> М.: Изд-во МИЭП, 2012 г. </w:t>
      </w:r>
      <w:r w:rsidRPr="00364246">
        <w:rPr>
          <w:rFonts w:ascii="Times New Roman" w:hAnsi="Times New Roman" w:cs="Times New Roman"/>
          <w:sz w:val="28"/>
          <w:szCs w:val="28"/>
        </w:rPr>
        <w:t xml:space="preserve">[Электронный ресурс, 2015 г.]: </w:t>
      </w:r>
      <w:r w:rsidRPr="00364246">
        <w:rPr>
          <w:rFonts w:ascii="Times New Roman" w:hAnsi="Times New Roman" w:cs="Times New Roman"/>
          <w:sz w:val="28"/>
          <w:szCs w:val="28"/>
          <w:lang w:val="en-US"/>
        </w:rPr>
        <w:t>http</w:t>
      </w:r>
      <w:r w:rsidRPr="00364246">
        <w:rPr>
          <w:rFonts w:ascii="Times New Roman" w:hAnsi="Times New Roman" w:cs="Times New Roman"/>
          <w:sz w:val="28"/>
          <w:szCs w:val="28"/>
        </w:rPr>
        <w:t>//</w:t>
      </w:r>
      <w:r w:rsidRPr="00364246">
        <w:rPr>
          <w:rFonts w:ascii="Times New Roman" w:hAnsi="Times New Roman" w:cs="Times New Roman"/>
          <w:sz w:val="28"/>
          <w:szCs w:val="28"/>
          <w:lang w:val="en-US"/>
        </w:rPr>
        <w:t>www</w:t>
      </w:r>
      <w:r w:rsidRPr="00364246">
        <w:rPr>
          <w:rFonts w:ascii="Times New Roman" w:hAnsi="Times New Roman" w:cs="Times New Roman"/>
          <w:sz w:val="28"/>
          <w:szCs w:val="28"/>
        </w:rPr>
        <w:t>.</w:t>
      </w:r>
      <w:r w:rsidRPr="00364246">
        <w:rPr>
          <w:rFonts w:ascii="Times New Roman" w:hAnsi="Times New Roman" w:cs="Times New Roman"/>
          <w:sz w:val="28"/>
          <w:szCs w:val="28"/>
          <w:lang w:val="en-US"/>
        </w:rPr>
        <w:t>naganova</w:t>
      </w:r>
      <w:r w:rsidRPr="00364246">
        <w:rPr>
          <w:rFonts w:ascii="Times New Roman" w:hAnsi="Times New Roman" w:cs="Times New Roman"/>
          <w:sz w:val="28"/>
          <w:szCs w:val="28"/>
        </w:rPr>
        <w:t>.3</w:t>
      </w:r>
      <w:r w:rsidRPr="00364246">
        <w:rPr>
          <w:rFonts w:ascii="Times New Roman" w:hAnsi="Times New Roman" w:cs="Times New Roman"/>
          <w:sz w:val="28"/>
          <w:szCs w:val="28"/>
          <w:lang w:val="en-US"/>
        </w:rPr>
        <w:t>dn</w:t>
      </w:r>
      <w:r w:rsidRPr="00364246">
        <w:rPr>
          <w:rFonts w:ascii="Times New Roman" w:hAnsi="Times New Roman" w:cs="Times New Roman"/>
          <w:sz w:val="28"/>
          <w:szCs w:val="28"/>
        </w:rPr>
        <w:t>.</w:t>
      </w:r>
      <w:r w:rsidRPr="00364246">
        <w:rPr>
          <w:rFonts w:ascii="Times New Roman" w:hAnsi="Times New Roman" w:cs="Times New Roman"/>
          <w:sz w:val="28"/>
          <w:szCs w:val="28"/>
          <w:lang w:val="en-US"/>
        </w:rPr>
        <w:t>ru</w:t>
      </w:r>
      <w:r>
        <w:rPr>
          <w:rFonts w:ascii="Times New Roman" w:hAnsi="Times New Roman" w:cs="Times New Roman"/>
          <w:sz w:val="28"/>
          <w:szCs w:val="28"/>
        </w:rPr>
        <w:t>.</w:t>
      </w:r>
    </w:p>
    <w:p w:rsidR="007E6EC9" w:rsidRPr="00364246" w:rsidRDefault="007E6EC9" w:rsidP="008D779F">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Чернецкая, Н.</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А. Информационное право: ответы на экзаменационные вопросы. </w:t>
      </w:r>
      <w:r>
        <w:rPr>
          <w:rFonts w:ascii="Times New Roman" w:hAnsi="Times New Roman" w:cs="Times New Roman"/>
          <w:sz w:val="28"/>
          <w:szCs w:val="28"/>
        </w:rPr>
        <w:t>–</w:t>
      </w:r>
      <w:r w:rsidRPr="00364246">
        <w:rPr>
          <w:rFonts w:ascii="Times New Roman" w:hAnsi="Times New Roman" w:cs="Times New Roman"/>
          <w:sz w:val="28"/>
          <w:szCs w:val="28"/>
        </w:rPr>
        <w:t xml:space="preserve"> Мн.: Тетралитет, 2014.</w:t>
      </w:r>
    </w:p>
    <w:p w:rsidR="007E6EC9" w:rsidRDefault="007E6EC9" w:rsidP="008D779F">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Информационное право: учебное пособие.</w:t>
      </w:r>
      <w:r>
        <w:rPr>
          <w:rFonts w:ascii="Times New Roman" w:hAnsi="Times New Roman" w:cs="Times New Roman"/>
          <w:sz w:val="28"/>
          <w:szCs w:val="28"/>
        </w:rPr>
        <w:t xml:space="preserve"> </w:t>
      </w:r>
      <w:r w:rsidRPr="00364246">
        <w:rPr>
          <w:rFonts w:ascii="Times New Roman" w:hAnsi="Times New Roman" w:cs="Times New Roman"/>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Г.</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А. Василевич и др. </w:t>
      </w:r>
      <w:r>
        <w:rPr>
          <w:rFonts w:ascii="Times New Roman" w:hAnsi="Times New Roman" w:cs="Times New Roman"/>
          <w:sz w:val="28"/>
          <w:szCs w:val="28"/>
        </w:rPr>
        <w:t>–</w:t>
      </w:r>
      <w:r w:rsidRPr="00364246">
        <w:rPr>
          <w:rFonts w:ascii="Times New Roman" w:hAnsi="Times New Roman" w:cs="Times New Roman"/>
          <w:sz w:val="28"/>
          <w:szCs w:val="28"/>
        </w:rPr>
        <w:t xml:space="preserve"> Мн.: Адукацыя </w:t>
      </w:r>
      <w:r w:rsidRPr="00364246">
        <w:rPr>
          <w:rFonts w:ascii="Times New Roman" w:hAnsi="Times New Roman" w:cs="Times New Roman"/>
          <w:sz w:val="28"/>
          <w:szCs w:val="28"/>
          <w:lang w:val="en-US"/>
        </w:rPr>
        <w:t>i</w:t>
      </w:r>
      <w:r w:rsidRPr="00364246">
        <w:rPr>
          <w:rFonts w:ascii="Times New Roman" w:hAnsi="Times New Roman" w:cs="Times New Roman"/>
          <w:sz w:val="28"/>
          <w:szCs w:val="28"/>
        </w:rPr>
        <w:t xml:space="preserve"> выхаванне, 2013.</w:t>
      </w:r>
    </w:p>
    <w:p w:rsidR="007E6EC9" w:rsidRDefault="007E6EC9" w:rsidP="00B770EF">
      <w:pPr>
        <w:spacing w:after="0" w:line="233" w:lineRule="auto"/>
        <w:ind w:firstLine="709"/>
        <w:jc w:val="both"/>
        <w:rPr>
          <w:rFonts w:ascii="Times New Roman" w:hAnsi="Times New Roman" w:cs="Times New Roman"/>
          <w:sz w:val="28"/>
          <w:szCs w:val="28"/>
        </w:rPr>
      </w:pPr>
      <w:r>
        <w:rPr>
          <w:rFonts w:ascii="Times New Roman" w:hAnsi="Times New Roman" w:cs="Times New Roman"/>
          <w:sz w:val="28"/>
          <w:szCs w:val="28"/>
        </w:rPr>
        <w:t>4. Как Бузова стала богаче Полтавченко.</w:t>
      </w:r>
      <w:r w:rsidRPr="00B770EF">
        <w:rPr>
          <w:rFonts w:ascii="Times New Roman" w:hAnsi="Times New Roman" w:cs="Times New Roman"/>
          <w:sz w:val="28"/>
          <w:szCs w:val="28"/>
        </w:rPr>
        <w:t>//</w:t>
      </w:r>
      <w:r>
        <w:rPr>
          <w:rFonts w:ascii="Times New Roman" w:hAnsi="Times New Roman" w:cs="Times New Roman"/>
          <w:sz w:val="28"/>
          <w:szCs w:val="28"/>
        </w:rPr>
        <w:t>Собеседник 7-2018. Еженедел</w:t>
      </w:r>
      <w:r>
        <w:rPr>
          <w:rFonts w:ascii="Times New Roman" w:hAnsi="Times New Roman" w:cs="Times New Roman"/>
          <w:sz w:val="28"/>
          <w:szCs w:val="28"/>
        </w:rPr>
        <w:t>ь</w:t>
      </w:r>
      <w:r>
        <w:rPr>
          <w:rFonts w:ascii="Times New Roman" w:hAnsi="Times New Roman" w:cs="Times New Roman"/>
          <w:sz w:val="28"/>
          <w:szCs w:val="28"/>
        </w:rPr>
        <w:t xml:space="preserve">ная газета Российской Федерации, с. 17. </w:t>
      </w:r>
    </w:p>
    <w:p w:rsidR="007E6EC9" w:rsidRDefault="007E6EC9" w:rsidP="00B770EF">
      <w:pPr>
        <w:spacing w:after="0" w:line="233" w:lineRule="auto"/>
        <w:ind w:firstLine="709"/>
        <w:jc w:val="both"/>
        <w:rPr>
          <w:rFonts w:ascii="Times New Roman" w:hAnsi="Times New Roman" w:cs="Times New Roman"/>
          <w:sz w:val="28"/>
          <w:szCs w:val="28"/>
        </w:rPr>
      </w:pPr>
    </w:p>
    <w:p w:rsidR="007E6EC9" w:rsidRPr="00AE2DFD" w:rsidRDefault="00AE2DFD" w:rsidP="00B770EF">
      <w:pPr>
        <w:spacing w:after="0" w:line="233" w:lineRule="auto"/>
        <w:ind w:firstLine="709"/>
        <w:jc w:val="both"/>
        <w:rPr>
          <w:rFonts w:ascii="Times New Roman" w:hAnsi="Times New Roman" w:cs="Times New Roman"/>
          <w:b/>
          <w:sz w:val="28"/>
          <w:szCs w:val="28"/>
        </w:rPr>
      </w:pPr>
      <w:r w:rsidRPr="00AE2DFD">
        <w:rPr>
          <w:rFonts w:ascii="Times New Roman" w:hAnsi="Times New Roman" w:cs="Times New Roman"/>
          <w:b/>
          <w:sz w:val="28"/>
          <w:szCs w:val="28"/>
        </w:rPr>
        <w:t>Кейс 1 по теме 9.</w:t>
      </w:r>
    </w:p>
    <w:p w:rsidR="007E6EC9" w:rsidRDefault="00F80440" w:rsidP="00800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F80440">
        <w:rPr>
          <w:rFonts w:ascii="Times New Roman" w:hAnsi="Times New Roman" w:cs="Times New Roman"/>
          <w:sz w:val="28"/>
          <w:szCs w:val="28"/>
        </w:rPr>
        <w:t>[3</w:t>
      </w:r>
      <w:r>
        <w:rPr>
          <w:rFonts w:ascii="Times New Roman" w:hAnsi="Times New Roman" w:cs="Times New Roman"/>
          <w:sz w:val="28"/>
          <w:szCs w:val="28"/>
        </w:rPr>
        <w:t>, сс. 325-350</w:t>
      </w:r>
      <w:r w:rsidRPr="00F80440">
        <w:rPr>
          <w:rFonts w:ascii="Times New Roman" w:hAnsi="Times New Roman" w:cs="Times New Roman"/>
          <w:sz w:val="28"/>
          <w:szCs w:val="28"/>
        </w:rPr>
        <w:t>]</w:t>
      </w:r>
      <w:r>
        <w:rPr>
          <w:rFonts w:ascii="Times New Roman" w:hAnsi="Times New Roman" w:cs="Times New Roman"/>
          <w:sz w:val="28"/>
          <w:szCs w:val="28"/>
        </w:rPr>
        <w:t xml:space="preserve"> за правонарушения в информационной сфере к нарушителям можно применить меры наказания в виде: 1. </w:t>
      </w:r>
      <w:r w:rsidRPr="00083770">
        <w:rPr>
          <w:rFonts w:ascii="Times New Roman" w:hAnsi="Times New Roman" w:cs="Times New Roman"/>
          <w:b/>
          <w:sz w:val="28"/>
          <w:szCs w:val="28"/>
        </w:rPr>
        <w:t>дисциплинарной и</w:t>
      </w:r>
      <w:r>
        <w:rPr>
          <w:rFonts w:ascii="Times New Roman" w:hAnsi="Times New Roman" w:cs="Times New Roman"/>
          <w:sz w:val="28"/>
          <w:szCs w:val="28"/>
        </w:rPr>
        <w:t xml:space="preserve"> </w:t>
      </w:r>
      <w:r w:rsidRPr="00083770">
        <w:rPr>
          <w:rFonts w:ascii="Times New Roman" w:hAnsi="Times New Roman" w:cs="Times New Roman"/>
          <w:b/>
          <w:sz w:val="28"/>
          <w:szCs w:val="28"/>
        </w:rPr>
        <w:t>материальной ответственности</w:t>
      </w:r>
      <w:r>
        <w:rPr>
          <w:rFonts w:ascii="Times New Roman" w:hAnsi="Times New Roman" w:cs="Times New Roman"/>
          <w:sz w:val="28"/>
          <w:szCs w:val="28"/>
        </w:rPr>
        <w:t xml:space="preserve"> (замечание, выговор, увольнение; полная м</w:t>
      </w:r>
      <w:r>
        <w:rPr>
          <w:rFonts w:ascii="Times New Roman" w:hAnsi="Times New Roman" w:cs="Times New Roman"/>
          <w:sz w:val="28"/>
          <w:szCs w:val="28"/>
        </w:rPr>
        <w:t>а</w:t>
      </w:r>
      <w:r>
        <w:rPr>
          <w:rFonts w:ascii="Times New Roman" w:hAnsi="Times New Roman" w:cs="Times New Roman"/>
          <w:sz w:val="28"/>
          <w:szCs w:val="28"/>
        </w:rPr>
        <w:t>териальная ответственность, ограниченная материальная ответственность); и</w:t>
      </w:r>
      <w:r>
        <w:rPr>
          <w:rFonts w:ascii="Times New Roman" w:hAnsi="Times New Roman" w:cs="Times New Roman"/>
          <w:sz w:val="28"/>
          <w:szCs w:val="28"/>
        </w:rPr>
        <w:t>с</w:t>
      </w:r>
      <w:r>
        <w:rPr>
          <w:rFonts w:ascii="Times New Roman" w:hAnsi="Times New Roman" w:cs="Times New Roman"/>
          <w:sz w:val="28"/>
          <w:szCs w:val="28"/>
        </w:rPr>
        <w:t xml:space="preserve">точник квалификации правонарушений </w:t>
      </w:r>
      <w:r w:rsidR="00083770">
        <w:rPr>
          <w:rFonts w:ascii="Times New Roman" w:hAnsi="Times New Roman" w:cs="Times New Roman"/>
          <w:sz w:val="28"/>
          <w:szCs w:val="28"/>
        </w:rPr>
        <w:t>в информационной сфере в области дисциплинарной и материальной ответственности – Трудовой кодекс и иные акты трудового законодательства;</w:t>
      </w:r>
      <w:r>
        <w:rPr>
          <w:rFonts w:ascii="Times New Roman" w:hAnsi="Times New Roman" w:cs="Times New Roman"/>
          <w:sz w:val="28"/>
          <w:szCs w:val="28"/>
        </w:rPr>
        <w:t xml:space="preserve"> 2. </w:t>
      </w:r>
      <w:r w:rsidRPr="00083770">
        <w:rPr>
          <w:rFonts w:ascii="Times New Roman" w:hAnsi="Times New Roman" w:cs="Times New Roman"/>
          <w:b/>
          <w:sz w:val="28"/>
          <w:szCs w:val="28"/>
        </w:rPr>
        <w:t>административн</w:t>
      </w:r>
      <w:r w:rsidR="00083770" w:rsidRPr="00083770">
        <w:rPr>
          <w:rFonts w:ascii="Times New Roman" w:hAnsi="Times New Roman" w:cs="Times New Roman"/>
          <w:b/>
          <w:sz w:val="28"/>
          <w:szCs w:val="28"/>
        </w:rPr>
        <w:t>ой</w:t>
      </w:r>
      <w:r w:rsidRPr="00083770">
        <w:rPr>
          <w:rFonts w:ascii="Times New Roman" w:hAnsi="Times New Roman" w:cs="Times New Roman"/>
          <w:b/>
          <w:sz w:val="28"/>
          <w:szCs w:val="28"/>
        </w:rPr>
        <w:t xml:space="preserve"> ответственност</w:t>
      </w:r>
      <w:r w:rsidR="00083770" w:rsidRPr="00083770">
        <w:rPr>
          <w:rFonts w:ascii="Times New Roman" w:hAnsi="Times New Roman" w:cs="Times New Roman"/>
          <w:b/>
          <w:sz w:val="28"/>
          <w:szCs w:val="28"/>
        </w:rPr>
        <w:t>и</w:t>
      </w:r>
      <w:r>
        <w:rPr>
          <w:rFonts w:ascii="Times New Roman" w:hAnsi="Times New Roman" w:cs="Times New Roman"/>
          <w:sz w:val="28"/>
          <w:szCs w:val="28"/>
        </w:rPr>
        <w:t>, к</w:t>
      </w:r>
      <w:r>
        <w:rPr>
          <w:rFonts w:ascii="Times New Roman" w:hAnsi="Times New Roman" w:cs="Times New Roman"/>
          <w:sz w:val="28"/>
          <w:szCs w:val="28"/>
        </w:rPr>
        <w:t>о</w:t>
      </w:r>
      <w:r>
        <w:rPr>
          <w:rFonts w:ascii="Times New Roman" w:hAnsi="Times New Roman" w:cs="Times New Roman"/>
          <w:sz w:val="28"/>
          <w:szCs w:val="28"/>
        </w:rPr>
        <w:t>торая преследует цели: воспитание физического лица, совершившего админ</w:t>
      </w:r>
      <w:r>
        <w:rPr>
          <w:rFonts w:ascii="Times New Roman" w:hAnsi="Times New Roman" w:cs="Times New Roman"/>
          <w:sz w:val="28"/>
          <w:szCs w:val="28"/>
        </w:rPr>
        <w:t>и</w:t>
      </w:r>
      <w:r>
        <w:rPr>
          <w:rFonts w:ascii="Times New Roman" w:hAnsi="Times New Roman" w:cs="Times New Roman"/>
          <w:sz w:val="28"/>
          <w:szCs w:val="28"/>
        </w:rPr>
        <w:t>стративное правонарушение; предупреждение совершения этим лицом новых правонарушений; предупреждение совершения правонарушений другими л</w:t>
      </w:r>
      <w:r>
        <w:rPr>
          <w:rFonts w:ascii="Times New Roman" w:hAnsi="Times New Roman" w:cs="Times New Roman"/>
          <w:sz w:val="28"/>
          <w:szCs w:val="28"/>
        </w:rPr>
        <w:t>и</w:t>
      </w:r>
      <w:r>
        <w:rPr>
          <w:rFonts w:ascii="Times New Roman" w:hAnsi="Times New Roman" w:cs="Times New Roman"/>
          <w:sz w:val="28"/>
          <w:szCs w:val="28"/>
        </w:rPr>
        <w:t xml:space="preserve">цами; источник для </w:t>
      </w:r>
      <w:r w:rsidR="002631E6">
        <w:rPr>
          <w:rFonts w:ascii="Times New Roman" w:hAnsi="Times New Roman" w:cs="Times New Roman"/>
          <w:sz w:val="28"/>
          <w:szCs w:val="28"/>
        </w:rPr>
        <w:t xml:space="preserve">квалификации правонарушений в информационной сфере как </w:t>
      </w:r>
      <w:r>
        <w:rPr>
          <w:rFonts w:ascii="Times New Roman" w:hAnsi="Times New Roman" w:cs="Times New Roman"/>
          <w:sz w:val="28"/>
          <w:szCs w:val="28"/>
        </w:rPr>
        <w:t>административной ответственности – КоАП, а также указы и декреты Пр</w:t>
      </w:r>
      <w:r>
        <w:rPr>
          <w:rFonts w:ascii="Times New Roman" w:hAnsi="Times New Roman" w:cs="Times New Roman"/>
          <w:sz w:val="28"/>
          <w:szCs w:val="28"/>
        </w:rPr>
        <w:t>е</w:t>
      </w:r>
      <w:r>
        <w:rPr>
          <w:rFonts w:ascii="Times New Roman" w:hAnsi="Times New Roman" w:cs="Times New Roman"/>
          <w:sz w:val="28"/>
          <w:szCs w:val="28"/>
        </w:rPr>
        <w:t>зидента Республики Беларусь; 3.</w:t>
      </w:r>
      <w:r w:rsidRPr="00083770">
        <w:rPr>
          <w:rFonts w:ascii="Times New Roman" w:hAnsi="Times New Roman" w:cs="Times New Roman"/>
          <w:b/>
          <w:sz w:val="28"/>
          <w:szCs w:val="28"/>
        </w:rPr>
        <w:t>гражданско-правов</w:t>
      </w:r>
      <w:r w:rsidR="00083770" w:rsidRPr="00083770">
        <w:rPr>
          <w:rFonts w:ascii="Times New Roman" w:hAnsi="Times New Roman" w:cs="Times New Roman"/>
          <w:b/>
          <w:sz w:val="28"/>
          <w:szCs w:val="28"/>
        </w:rPr>
        <w:t>ой</w:t>
      </w:r>
      <w:r w:rsidRPr="00083770">
        <w:rPr>
          <w:rFonts w:ascii="Times New Roman" w:hAnsi="Times New Roman" w:cs="Times New Roman"/>
          <w:b/>
          <w:sz w:val="28"/>
          <w:szCs w:val="28"/>
        </w:rPr>
        <w:t xml:space="preserve"> ответственност</w:t>
      </w:r>
      <w:r w:rsidR="00083770" w:rsidRPr="00083770">
        <w:rPr>
          <w:rFonts w:ascii="Times New Roman" w:hAnsi="Times New Roman" w:cs="Times New Roman"/>
          <w:b/>
          <w:sz w:val="28"/>
          <w:szCs w:val="28"/>
        </w:rPr>
        <w:t>и</w:t>
      </w:r>
      <w:r w:rsidRPr="00083770">
        <w:rPr>
          <w:rFonts w:ascii="Times New Roman" w:hAnsi="Times New Roman" w:cs="Times New Roman"/>
          <w:b/>
          <w:sz w:val="28"/>
          <w:szCs w:val="28"/>
        </w:rPr>
        <w:t xml:space="preserve"> за нарушения в информационной сфере</w:t>
      </w:r>
      <w:r w:rsidR="002631E6" w:rsidRPr="002631E6">
        <w:rPr>
          <w:rFonts w:ascii="Times New Roman" w:hAnsi="Times New Roman" w:cs="Times New Roman"/>
          <w:sz w:val="28"/>
          <w:szCs w:val="28"/>
        </w:rPr>
        <w:t>;</w:t>
      </w:r>
      <w:r w:rsidR="002631E6">
        <w:rPr>
          <w:rFonts w:ascii="Times New Roman" w:hAnsi="Times New Roman" w:cs="Times New Roman"/>
          <w:sz w:val="28"/>
          <w:szCs w:val="28"/>
        </w:rPr>
        <w:t xml:space="preserve"> </w:t>
      </w:r>
      <w:r w:rsidR="002631E6" w:rsidRPr="002631E6">
        <w:rPr>
          <w:rFonts w:ascii="Times New Roman" w:hAnsi="Times New Roman" w:cs="Times New Roman"/>
          <w:sz w:val="28"/>
          <w:szCs w:val="28"/>
        </w:rPr>
        <w:t>ис</w:t>
      </w:r>
      <w:r w:rsidR="002631E6">
        <w:rPr>
          <w:rFonts w:ascii="Times New Roman" w:hAnsi="Times New Roman" w:cs="Times New Roman"/>
          <w:sz w:val="28"/>
          <w:szCs w:val="28"/>
        </w:rPr>
        <w:t xml:space="preserve">точник для </w:t>
      </w:r>
      <w:r w:rsidR="00945D6E">
        <w:rPr>
          <w:rFonts w:ascii="Times New Roman" w:hAnsi="Times New Roman" w:cs="Times New Roman"/>
          <w:sz w:val="28"/>
          <w:szCs w:val="28"/>
        </w:rPr>
        <w:t>квалификации правон</w:t>
      </w:r>
      <w:r w:rsidR="00945D6E">
        <w:rPr>
          <w:rFonts w:ascii="Times New Roman" w:hAnsi="Times New Roman" w:cs="Times New Roman"/>
          <w:sz w:val="28"/>
          <w:szCs w:val="28"/>
        </w:rPr>
        <w:t>а</w:t>
      </w:r>
      <w:r w:rsidR="00945D6E">
        <w:rPr>
          <w:rFonts w:ascii="Times New Roman" w:hAnsi="Times New Roman" w:cs="Times New Roman"/>
          <w:sz w:val="28"/>
          <w:szCs w:val="28"/>
        </w:rPr>
        <w:t>рушений в информационной сфере как гражданско-правовой ответственности – Гражданский кодекс Республики Беларусь  и иные нормативные акты</w:t>
      </w:r>
      <w:r w:rsidR="00945D6E" w:rsidRPr="00945D6E">
        <w:rPr>
          <w:rFonts w:ascii="Times New Roman" w:hAnsi="Times New Roman" w:cs="Times New Roman"/>
          <w:b/>
          <w:sz w:val="28"/>
          <w:szCs w:val="28"/>
        </w:rPr>
        <w:t>; 4. уг</w:t>
      </w:r>
      <w:r w:rsidR="00945D6E" w:rsidRPr="00945D6E">
        <w:rPr>
          <w:rFonts w:ascii="Times New Roman" w:hAnsi="Times New Roman" w:cs="Times New Roman"/>
          <w:b/>
          <w:sz w:val="28"/>
          <w:szCs w:val="28"/>
        </w:rPr>
        <w:t>о</w:t>
      </w:r>
      <w:r w:rsidR="00945D6E" w:rsidRPr="00945D6E">
        <w:rPr>
          <w:rFonts w:ascii="Times New Roman" w:hAnsi="Times New Roman" w:cs="Times New Roman"/>
          <w:b/>
          <w:sz w:val="28"/>
          <w:szCs w:val="28"/>
        </w:rPr>
        <w:t>ловной ответственности</w:t>
      </w:r>
      <w:r w:rsidR="00945D6E">
        <w:rPr>
          <w:rFonts w:ascii="Times New Roman" w:hAnsi="Times New Roman" w:cs="Times New Roman"/>
          <w:b/>
          <w:sz w:val="28"/>
          <w:szCs w:val="28"/>
        </w:rPr>
        <w:t xml:space="preserve"> за нарушения в информационной сфере </w:t>
      </w:r>
      <w:r w:rsidR="00945D6E">
        <w:rPr>
          <w:rFonts w:ascii="Times New Roman" w:hAnsi="Times New Roman" w:cs="Times New Roman"/>
          <w:sz w:val="28"/>
          <w:szCs w:val="28"/>
        </w:rPr>
        <w:t>(общ</w:t>
      </w:r>
      <w:r w:rsidR="00945D6E">
        <w:rPr>
          <w:rFonts w:ascii="Times New Roman" w:hAnsi="Times New Roman" w:cs="Times New Roman"/>
          <w:sz w:val="28"/>
          <w:szCs w:val="28"/>
        </w:rPr>
        <w:t>е</w:t>
      </w:r>
      <w:r w:rsidR="00945D6E">
        <w:rPr>
          <w:rFonts w:ascii="Times New Roman" w:hAnsi="Times New Roman" w:cs="Times New Roman"/>
          <w:sz w:val="28"/>
          <w:szCs w:val="28"/>
        </w:rPr>
        <w:t>ственные работы, штраф, лишение права занимать определенные должности или заниматься определенной деятельностью, исправительные работы, огран</w:t>
      </w:r>
      <w:r w:rsidR="00945D6E">
        <w:rPr>
          <w:rFonts w:ascii="Times New Roman" w:hAnsi="Times New Roman" w:cs="Times New Roman"/>
          <w:sz w:val="28"/>
          <w:szCs w:val="28"/>
        </w:rPr>
        <w:t>и</w:t>
      </w:r>
      <w:r w:rsidR="00945D6E">
        <w:rPr>
          <w:rFonts w:ascii="Times New Roman" w:hAnsi="Times New Roman" w:cs="Times New Roman"/>
          <w:sz w:val="28"/>
          <w:szCs w:val="28"/>
        </w:rPr>
        <w:t>чение по военной службе, арест, ограничение свободы, лишение свободы, п</w:t>
      </w:r>
      <w:r w:rsidR="00945D6E">
        <w:rPr>
          <w:rFonts w:ascii="Times New Roman" w:hAnsi="Times New Roman" w:cs="Times New Roman"/>
          <w:sz w:val="28"/>
          <w:szCs w:val="28"/>
        </w:rPr>
        <w:t>о</w:t>
      </w:r>
      <w:r w:rsidR="00945D6E">
        <w:rPr>
          <w:rFonts w:ascii="Times New Roman" w:hAnsi="Times New Roman" w:cs="Times New Roman"/>
          <w:sz w:val="28"/>
          <w:szCs w:val="28"/>
        </w:rPr>
        <w:t xml:space="preserve">жизненное заключение, смертная казнь (до ее отмены) плюс дополнительные наказания в виде лишения воинского или специального звания и конфискации имущества; источник для квалификации правонарушений в информационной сфере как уголовной ответственности – Уголовный кодекс Республики </w:t>
      </w:r>
      <w:r w:rsidR="00BD45A3">
        <w:rPr>
          <w:rFonts w:ascii="Times New Roman" w:hAnsi="Times New Roman" w:cs="Times New Roman"/>
          <w:sz w:val="28"/>
          <w:szCs w:val="28"/>
        </w:rPr>
        <w:t>Бел</w:t>
      </w:r>
      <w:r w:rsidR="00BD45A3">
        <w:rPr>
          <w:rFonts w:ascii="Times New Roman" w:hAnsi="Times New Roman" w:cs="Times New Roman"/>
          <w:sz w:val="28"/>
          <w:szCs w:val="28"/>
        </w:rPr>
        <w:t>а</w:t>
      </w:r>
      <w:r w:rsidR="00BD45A3">
        <w:rPr>
          <w:rFonts w:ascii="Times New Roman" w:hAnsi="Times New Roman" w:cs="Times New Roman"/>
          <w:sz w:val="28"/>
          <w:szCs w:val="28"/>
        </w:rPr>
        <w:t>русь.  Максимальный размер штрафа по КоАП (ст. 6.5) на физическое лицо – до 200 БВ, по УК – до 1000 БВ. Сроки давности – от 2 до 6 месяцев. Существует возможность освобождения от уголовной ответственности с привлечением к административной, но не наоборот. Исключается одновременное привлечение к административной и уголовной ответственности за одно и то же деяние. Приг</w:t>
      </w:r>
      <w:r w:rsidR="00BD45A3">
        <w:rPr>
          <w:rFonts w:ascii="Times New Roman" w:hAnsi="Times New Roman" w:cs="Times New Roman"/>
          <w:sz w:val="28"/>
          <w:szCs w:val="28"/>
        </w:rPr>
        <w:t>о</w:t>
      </w:r>
      <w:r w:rsidR="00BD45A3">
        <w:rPr>
          <w:rFonts w:ascii="Times New Roman" w:hAnsi="Times New Roman" w:cs="Times New Roman"/>
          <w:sz w:val="28"/>
          <w:szCs w:val="28"/>
        </w:rPr>
        <w:t>вор – только по суду, административное взыскание налагают суды и другие уполномоченные органы. К административной ответственности могут быть привлечены юридические лица. В УК такой нормы нет, ответственность несут граждане и должностные лица. Административная ответственность в некот</w:t>
      </w:r>
      <w:r w:rsidR="00BD45A3">
        <w:rPr>
          <w:rFonts w:ascii="Times New Roman" w:hAnsi="Times New Roman" w:cs="Times New Roman"/>
          <w:sz w:val="28"/>
          <w:szCs w:val="28"/>
        </w:rPr>
        <w:t>о</w:t>
      </w:r>
      <w:r w:rsidR="00BD45A3">
        <w:rPr>
          <w:rFonts w:ascii="Times New Roman" w:hAnsi="Times New Roman" w:cs="Times New Roman"/>
          <w:sz w:val="28"/>
          <w:szCs w:val="28"/>
        </w:rPr>
        <w:t>рых случаях наступает только при наличии умысла. Что касается администр</w:t>
      </w:r>
      <w:r w:rsidR="00BD45A3">
        <w:rPr>
          <w:rFonts w:ascii="Times New Roman" w:hAnsi="Times New Roman" w:cs="Times New Roman"/>
          <w:sz w:val="28"/>
          <w:szCs w:val="28"/>
        </w:rPr>
        <w:t>а</w:t>
      </w:r>
      <w:r w:rsidR="00BD45A3">
        <w:rPr>
          <w:rFonts w:ascii="Times New Roman" w:hAnsi="Times New Roman" w:cs="Times New Roman"/>
          <w:sz w:val="28"/>
          <w:szCs w:val="28"/>
        </w:rPr>
        <w:t xml:space="preserve">тивной и дисциплинарной ответственности, то субъектом </w:t>
      </w:r>
      <w:r w:rsidR="00800BC0">
        <w:rPr>
          <w:rFonts w:ascii="Times New Roman" w:hAnsi="Times New Roman" w:cs="Times New Roman"/>
          <w:sz w:val="28"/>
          <w:szCs w:val="28"/>
        </w:rPr>
        <w:t xml:space="preserve">последней </w:t>
      </w:r>
      <w:r w:rsidR="00BD45A3">
        <w:rPr>
          <w:rFonts w:ascii="Times New Roman" w:hAnsi="Times New Roman" w:cs="Times New Roman"/>
          <w:sz w:val="28"/>
          <w:szCs w:val="28"/>
        </w:rPr>
        <w:t>в этом случае является работник, заключивший трудовой договор</w:t>
      </w:r>
      <w:r w:rsidR="00800BC0">
        <w:rPr>
          <w:rFonts w:ascii="Times New Roman" w:hAnsi="Times New Roman" w:cs="Times New Roman"/>
          <w:sz w:val="28"/>
          <w:szCs w:val="28"/>
        </w:rPr>
        <w:t>, контракт, админ</w:t>
      </w:r>
      <w:r w:rsidR="00800BC0">
        <w:rPr>
          <w:rFonts w:ascii="Times New Roman" w:hAnsi="Times New Roman" w:cs="Times New Roman"/>
          <w:sz w:val="28"/>
          <w:szCs w:val="28"/>
        </w:rPr>
        <w:t>и</w:t>
      </w:r>
      <w:r w:rsidR="00800BC0">
        <w:rPr>
          <w:rFonts w:ascii="Times New Roman" w:hAnsi="Times New Roman" w:cs="Times New Roman"/>
          <w:sz w:val="28"/>
          <w:szCs w:val="28"/>
        </w:rPr>
        <w:t>стративной – необязательно. При этом допустимо сочетание дисциплинарной и административной ответственности. В трудовом законодательстве право выб</w:t>
      </w:r>
      <w:r w:rsidR="00800BC0">
        <w:rPr>
          <w:rFonts w:ascii="Times New Roman" w:hAnsi="Times New Roman" w:cs="Times New Roman"/>
          <w:sz w:val="28"/>
          <w:szCs w:val="28"/>
        </w:rPr>
        <w:t>о</w:t>
      </w:r>
      <w:r w:rsidR="00800BC0">
        <w:rPr>
          <w:rFonts w:ascii="Times New Roman" w:hAnsi="Times New Roman" w:cs="Times New Roman"/>
          <w:sz w:val="28"/>
          <w:szCs w:val="28"/>
        </w:rPr>
        <w:t>ра меры наказания принадлежит нанимателю (ст. 198 Трудового кодекса). В ТК нет увязи конкретного правонарушения с конкретной мерой ответственности (замечанием, выговором или увольнением), а в КоАП эти меры ответственн</w:t>
      </w:r>
      <w:r w:rsidR="00800BC0">
        <w:rPr>
          <w:rFonts w:ascii="Times New Roman" w:hAnsi="Times New Roman" w:cs="Times New Roman"/>
          <w:sz w:val="28"/>
          <w:szCs w:val="28"/>
        </w:rPr>
        <w:t>о</w:t>
      </w:r>
      <w:r w:rsidR="00800BC0">
        <w:rPr>
          <w:rFonts w:ascii="Times New Roman" w:hAnsi="Times New Roman" w:cs="Times New Roman"/>
          <w:sz w:val="28"/>
          <w:szCs w:val="28"/>
        </w:rPr>
        <w:t>сти определены: за какое правонарушение какое допустимо взыскание либо устанавливаются варианты, но они указаны. К дисциплинарной ответственн</w:t>
      </w:r>
      <w:r w:rsidR="00800BC0">
        <w:rPr>
          <w:rFonts w:ascii="Times New Roman" w:hAnsi="Times New Roman" w:cs="Times New Roman"/>
          <w:sz w:val="28"/>
          <w:szCs w:val="28"/>
        </w:rPr>
        <w:t>о</w:t>
      </w:r>
      <w:r w:rsidR="00800BC0">
        <w:rPr>
          <w:rFonts w:ascii="Times New Roman" w:hAnsi="Times New Roman" w:cs="Times New Roman"/>
          <w:sz w:val="28"/>
          <w:szCs w:val="28"/>
        </w:rPr>
        <w:t>сти можно привлекать в течение месяца со дня обнаружения нарушения, ди</w:t>
      </w:r>
      <w:r w:rsidR="00800BC0">
        <w:rPr>
          <w:rFonts w:ascii="Times New Roman" w:hAnsi="Times New Roman" w:cs="Times New Roman"/>
          <w:sz w:val="28"/>
          <w:szCs w:val="28"/>
        </w:rPr>
        <w:t>с</w:t>
      </w:r>
      <w:r w:rsidR="00800BC0">
        <w:rPr>
          <w:rFonts w:ascii="Times New Roman" w:hAnsi="Times New Roman" w:cs="Times New Roman"/>
          <w:sz w:val="28"/>
          <w:szCs w:val="28"/>
        </w:rPr>
        <w:t>циплинарное взыскание не может быть наложено позднее 6 месяцев со дня с</w:t>
      </w:r>
      <w:r w:rsidR="00800BC0">
        <w:rPr>
          <w:rFonts w:ascii="Times New Roman" w:hAnsi="Times New Roman" w:cs="Times New Roman"/>
          <w:sz w:val="28"/>
          <w:szCs w:val="28"/>
        </w:rPr>
        <w:t>о</w:t>
      </w:r>
      <w:r w:rsidR="00800BC0">
        <w:rPr>
          <w:rFonts w:ascii="Times New Roman" w:hAnsi="Times New Roman" w:cs="Times New Roman"/>
          <w:sz w:val="28"/>
          <w:szCs w:val="28"/>
        </w:rPr>
        <w:t>вершения проступка. Правда есть случаи, когда этот срок может быть продлен до 3 лет.</w:t>
      </w:r>
    </w:p>
    <w:p w:rsidR="00D30CD5" w:rsidRDefault="00D30CD5" w:rsidP="00800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теперь рассмотрим различные ситуации правонарушений в информ</w:t>
      </w:r>
      <w:r>
        <w:rPr>
          <w:rFonts w:ascii="Times New Roman" w:hAnsi="Times New Roman" w:cs="Times New Roman"/>
          <w:sz w:val="28"/>
          <w:szCs w:val="28"/>
        </w:rPr>
        <w:t>а</w:t>
      </w:r>
      <w:r>
        <w:rPr>
          <w:rFonts w:ascii="Times New Roman" w:hAnsi="Times New Roman" w:cs="Times New Roman"/>
          <w:sz w:val="28"/>
          <w:szCs w:val="28"/>
        </w:rPr>
        <w:t>ционной сфере и определим вид наступающей ответственности в соответствии с законодательством Республики Беларусь.</w:t>
      </w:r>
    </w:p>
    <w:p w:rsidR="007E6EC9" w:rsidRDefault="00F93AC7" w:rsidP="00B770EF">
      <w:pPr>
        <w:spacing w:after="0" w:line="233" w:lineRule="auto"/>
        <w:ind w:firstLine="709"/>
        <w:jc w:val="both"/>
        <w:rPr>
          <w:rFonts w:ascii="Times New Roman" w:hAnsi="Times New Roman" w:cs="Times New Roman"/>
          <w:sz w:val="28"/>
          <w:szCs w:val="28"/>
        </w:rPr>
      </w:pPr>
      <w:r w:rsidRPr="009A7E0F">
        <w:rPr>
          <w:rFonts w:ascii="Times New Roman" w:hAnsi="Times New Roman" w:cs="Times New Roman"/>
          <w:b/>
          <w:sz w:val="28"/>
          <w:szCs w:val="28"/>
        </w:rPr>
        <w:t>№1.</w:t>
      </w:r>
      <w:r>
        <w:rPr>
          <w:rFonts w:ascii="Times New Roman" w:hAnsi="Times New Roman" w:cs="Times New Roman"/>
          <w:sz w:val="28"/>
          <w:szCs w:val="28"/>
        </w:rPr>
        <w:t xml:space="preserve"> Гражданин </w:t>
      </w:r>
      <w:r>
        <w:rPr>
          <w:rFonts w:ascii="Times New Roman" w:hAnsi="Times New Roman" w:cs="Times New Roman"/>
          <w:sz w:val="28"/>
          <w:szCs w:val="28"/>
          <w:lang w:val="en-US"/>
        </w:rPr>
        <w:t>N</w:t>
      </w:r>
      <w:r w:rsidRPr="00F93AC7">
        <w:rPr>
          <w:rFonts w:ascii="Times New Roman" w:hAnsi="Times New Roman" w:cs="Times New Roman"/>
          <w:sz w:val="28"/>
          <w:szCs w:val="28"/>
        </w:rPr>
        <w:t xml:space="preserve"> (</w:t>
      </w:r>
      <w:r>
        <w:rPr>
          <w:rFonts w:ascii="Times New Roman" w:hAnsi="Times New Roman" w:cs="Times New Roman"/>
          <w:sz w:val="28"/>
          <w:szCs w:val="28"/>
        </w:rPr>
        <w:t>программист) разработал вредоносную программу и попытался продать ее в Интернете. Требуется квалифицировать вид наступа</w:t>
      </w:r>
      <w:r>
        <w:rPr>
          <w:rFonts w:ascii="Times New Roman" w:hAnsi="Times New Roman" w:cs="Times New Roman"/>
          <w:sz w:val="28"/>
          <w:szCs w:val="28"/>
        </w:rPr>
        <w:t>ю</w:t>
      </w:r>
      <w:r>
        <w:rPr>
          <w:rFonts w:ascii="Times New Roman" w:hAnsi="Times New Roman" w:cs="Times New Roman"/>
          <w:sz w:val="28"/>
          <w:szCs w:val="28"/>
        </w:rPr>
        <w:t>щей правовой ответственности за нарушения в информационной сфере.</w:t>
      </w:r>
    </w:p>
    <w:p w:rsidR="00F93AC7" w:rsidRDefault="00F93AC7" w:rsidP="00B770EF">
      <w:pPr>
        <w:spacing w:after="0" w:line="233" w:lineRule="auto"/>
        <w:ind w:firstLine="709"/>
        <w:jc w:val="both"/>
        <w:rPr>
          <w:rFonts w:ascii="Times New Roman" w:hAnsi="Times New Roman" w:cs="Times New Roman"/>
          <w:sz w:val="28"/>
          <w:szCs w:val="28"/>
        </w:rPr>
      </w:pPr>
      <w:r w:rsidRPr="009A7E0F">
        <w:rPr>
          <w:rFonts w:ascii="Times New Roman" w:hAnsi="Times New Roman" w:cs="Times New Roman"/>
          <w:b/>
          <w:sz w:val="28"/>
          <w:szCs w:val="28"/>
        </w:rPr>
        <w:t>№2.</w:t>
      </w:r>
      <w:r>
        <w:rPr>
          <w:rFonts w:ascii="Times New Roman" w:hAnsi="Times New Roman" w:cs="Times New Roman"/>
          <w:sz w:val="28"/>
          <w:szCs w:val="28"/>
        </w:rPr>
        <w:t xml:space="preserve"> Сотрудник организации-резидента ПВТ нарушил правила эксплуат</w:t>
      </w:r>
      <w:r>
        <w:rPr>
          <w:rFonts w:ascii="Times New Roman" w:hAnsi="Times New Roman" w:cs="Times New Roman"/>
          <w:sz w:val="28"/>
          <w:szCs w:val="28"/>
        </w:rPr>
        <w:t>а</w:t>
      </w:r>
      <w:r>
        <w:rPr>
          <w:rFonts w:ascii="Times New Roman" w:hAnsi="Times New Roman" w:cs="Times New Roman"/>
          <w:sz w:val="28"/>
          <w:szCs w:val="28"/>
        </w:rPr>
        <w:t>ции локальной компьютерной сети организации. Требуется квалифицировать вид наступающей правовой ответственности за нарушения в информационной сфере.</w:t>
      </w:r>
    </w:p>
    <w:p w:rsidR="00B15891" w:rsidRDefault="00F93AC7" w:rsidP="00B15891">
      <w:pPr>
        <w:spacing w:after="0" w:line="233" w:lineRule="auto"/>
        <w:ind w:firstLine="709"/>
        <w:jc w:val="both"/>
        <w:rPr>
          <w:rFonts w:ascii="Times New Roman" w:hAnsi="Times New Roman" w:cs="Times New Roman"/>
          <w:sz w:val="28"/>
          <w:szCs w:val="28"/>
        </w:rPr>
      </w:pPr>
      <w:r w:rsidRPr="009A7E0F">
        <w:rPr>
          <w:rFonts w:ascii="Times New Roman" w:hAnsi="Times New Roman" w:cs="Times New Roman"/>
          <w:b/>
          <w:sz w:val="28"/>
          <w:szCs w:val="28"/>
        </w:rPr>
        <w:t>№3.</w:t>
      </w:r>
      <w:r>
        <w:rPr>
          <w:rFonts w:ascii="Times New Roman" w:hAnsi="Times New Roman" w:cs="Times New Roman"/>
          <w:sz w:val="28"/>
          <w:szCs w:val="28"/>
        </w:rPr>
        <w:t xml:space="preserve"> </w:t>
      </w:r>
      <w:r w:rsidR="00B15891">
        <w:rPr>
          <w:rFonts w:ascii="Times New Roman" w:hAnsi="Times New Roman" w:cs="Times New Roman"/>
          <w:sz w:val="28"/>
          <w:szCs w:val="28"/>
        </w:rPr>
        <w:t>Гражданка К в публичном выступлении на собрании трудового ко</w:t>
      </w:r>
      <w:r w:rsidR="00B15891">
        <w:rPr>
          <w:rFonts w:ascii="Times New Roman" w:hAnsi="Times New Roman" w:cs="Times New Roman"/>
          <w:sz w:val="28"/>
          <w:szCs w:val="28"/>
        </w:rPr>
        <w:t>л</w:t>
      </w:r>
      <w:r w:rsidR="00B15891">
        <w:rPr>
          <w:rFonts w:ascii="Times New Roman" w:hAnsi="Times New Roman" w:cs="Times New Roman"/>
          <w:sz w:val="28"/>
          <w:szCs w:val="28"/>
        </w:rPr>
        <w:t>лектива высказала в адрес гражанина М ряд клеветнических измышлений зав</w:t>
      </w:r>
      <w:r w:rsidR="00B15891">
        <w:rPr>
          <w:rFonts w:ascii="Times New Roman" w:hAnsi="Times New Roman" w:cs="Times New Roman"/>
          <w:sz w:val="28"/>
          <w:szCs w:val="28"/>
        </w:rPr>
        <w:t>е</w:t>
      </w:r>
      <w:r w:rsidR="00B15891">
        <w:rPr>
          <w:rFonts w:ascii="Times New Roman" w:hAnsi="Times New Roman" w:cs="Times New Roman"/>
          <w:sz w:val="28"/>
          <w:szCs w:val="28"/>
        </w:rPr>
        <w:t xml:space="preserve">домо ложного характера, которые носили характер оскорблений . </w:t>
      </w:r>
      <w:r w:rsidR="00B15891" w:rsidRPr="00B15891">
        <w:rPr>
          <w:rFonts w:ascii="Times New Roman" w:hAnsi="Times New Roman" w:cs="Times New Roman"/>
          <w:sz w:val="28"/>
          <w:szCs w:val="28"/>
        </w:rPr>
        <w:t>Требуется квалифицировать вид наступающей правовой ответственности за нарушения в информационной сфере.</w:t>
      </w:r>
    </w:p>
    <w:p w:rsidR="00B15891" w:rsidRDefault="00B15891" w:rsidP="00B15891">
      <w:pPr>
        <w:spacing w:after="0" w:line="233" w:lineRule="auto"/>
        <w:ind w:firstLine="709"/>
        <w:jc w:val="both"/>
        <w:rPr>
          <w:rFonts w:ascii="Times New Roman" w:hAnsi="Times New Roman" w:cs="Times New Roman"/>
          <w:sz w:val="28"/>
          <w:szCs w:val="28"/>
        </w:rPr>
      </w:pPr>
      <w:r w:rsidRPr="009A7E0F">
        <w:rPr>
          <w:rFonts w:ascii="Times New Roman" w:hAnsi="Times New Roman" w:cs="Times New Roman"/>
          <w:b/>
          <w:sz w:val="28"/>
          <w:szCs w:val="28"/>
        </w:rPr>
        <w:t>№4.</w:t>
      </w:r>
      <w:r>
        <w:rPr>
          <w:rFonts w:ascii="Times New Roman" w:hAnsi="Times New Roman" w:cs="Times New Roman"/>
          <w:sz w:val="28"/>
          <w:szCs w:val="28"/>
        </w:rPr>
        <w:t xml:space="preserve"> В годовом отчете заведующий отделением лечебного учреждения привел статистику о случаях ВИЧ-инфицирования среди персонала медици</w:t>
      </w:r>
      <w:r>
        <w:rPr>
          <w:rFonts w:ascii="Times New Roman" w:hAnsi="Times New Roman" w:cs="Times New Roman"/>
          <w:sz w:val="28"/>
          <w:szCs w:val="28"/>
        </w:rPr>
        <w:t>н</w:t>
      </w:r>
      <w:r>
        <w:rPr>
          <w:rFonts w:ascii="Times New Roman" w:hAnsi="Times New Roman" w:cs="Times New Roman"/>
          <w:sz w:val="28"/>
          <w:szCs w:val="28"/>
        </w:rPr>
        <w:t xml:space="preserve">ского учреждения. Такие сведения носят конфиденциальный характер. Данные отчета были опубликованы в сети Интернет. </w:t>
      </w:r>
      <w:r w:rsidRPr="00B15891">
        <w:rPr>
          <w:rFonts w:ascii="Times New Roman" w:hAnsi="Times New Roman" w:cs="Times New Roman"/>
          <w:sz w:val="28"/>
          <w:szCs w:val="28"/>
        </w:rPr>
        <w:t>Требуется квалифицировать вид наступающей правовой ответственности за нарушения в информационной сф</w:t>
      </w:r>
      <w:r w:rsidRPr="00B15891">
        <w:rPr>
          <w:rFonts w:ascii="Times New Roman" w:hAnsi="Times New Roman" w:cs="Times New Roman"/>
          <w:sz w:val="28"/>
          <w:szCs w:val="28"/>
        </w:rPr>
        <w:t>е</w:t>
      </w:r>
      <w:r w:rsidRPr="00B15891">
        <w:rPr>
          <w:rFonts w:ascii="Times New Roman" w:hAnsi="Times New Roman" w:cs="Times New Roman"/>
          <w:sz w:val="28"/>
          <w:szCs w:val="28"/>
        </w:rPr>
        <w:t>ре.</w:t>
      </w:r>
    </w:p>
    <w:p w:rsidR="00A51F69" w:rsidRDefault="00A51F69" w:rsidP="00B15891">
      <w:pPr>
        <w:spacing w:after="0" w:line="233" w:lineRule="auto"/>
        <w:ind w:firstLine="709"/>
        <w:jc w:val="both"/>
        <w:rPr>
          <w:rFonts w:ascii="Times New Roman" w:hAnsi="Times New Roman" w:cs="Times New Roman"/>
          <w:sz w:val="28"/>
          <w:szCs w:val="28"/>
        </w:rPr>
      </w:pPr>
      <w:r w:rsidRPr="009A7E0F">
        <w:rPr>
          <w:rFonts w:ascii="Times New Roman" w:hAnsi="Times New Roman" w:cs="Times New Roman"/>
          <w:b/>
          <w:sz w:val="28"/>
          <w:szCs w:val="28"/>
        </w:rPr>
        <w:t>№5.</w:t>
      </w:r>
      <w:r>
        <w:rPr>
          <w:rFonts w:ascii="Times New Roman" w:hAnsi="Times New Roman" w:cs="Times New Roman"/>
          <w:sz w:val="28"/>
          <w:szCs w:val="28"/>
        </w:rPr>
        <w:t xml:space="preserve"> Работник Дома ребенка за денежное вознаграждение раскрыл тайну </w:t>
      </w:r>
    </w:p>
    <w:p w:rsidR="00A51F69" w:rsidRDefault="00A51F69" w:rsidP="00A51F69">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усыновления (удочерения), имеются доказательства свидетелей. </w:t>
      </w:r>
      <w:r w:rsidRPr="00A51F69">
        <w:rPr>
          <w:rFonts w:ascii="Times New Roman" w:hAnsi="Times New Roman" w:cs="Times New Roman"/>
          <w:sz w:val="28"/>
          <w:szCs w:val="28"/>
        </w:rPr>
        <w:t>Требуется кв</w:t>
      </w:r>
      <w:r w:rsidRPr="00A51F69">
        <w:rPr>
          <w:rFonts w:ascii="Times New Roman" w:hAnsi="Times New Roman" w:cs="Times New Roman"/>
          <w:sz w:val="28"/>
          <w:szCs w:val="28"/>
        </w:rPr>
        <w:t>а</w:t>
      </w:r>
      <w:r w:rsidRPr="00A51F69">
        <w:rPr>
          <w:rFonts w:ascii="Times New Roman" w:hAnsi="Times New Roman" w:cs="Times New Roman"/>
          <w:sz w:val="28"/>
          <w:szCs w:val="28"/>
        </w:rPr>
        <w:t>лифицировать вид наступающей правовой ответственности за нарушения в и</w:t>
      </w:r>
      <w:r w:rsidRPr="00A51F69">
        <w:rPr>
          <w:rFonts w:ascii="Times New Roman" w:hAnsi="Times New Roman" w:cs="Times New Roman"/>
          <w:sz w:val="28"/>
          <w:szCs w:val="28"/>
        </w:rPr>
        <w:t>н</w:t>
      </w:r>
      <w:r w:rsidRPr="00A51F69">
        <w:rPr>
          <w:rFonts w:ascii="Times New Roman" w:hAnsi="Times New Roman" w:cs="Times New Roman"/>
          <w:sz w:val="28"/>
          <w:szCs w:val="28"/>
        </w:rPr>
        <w:t>формационной сфере.</w:t>
      </w:r>
    </w:p>
    <w:p w:rsidR="00A51F69" w:rsidRPr="00A51F69" w:rsidRDefault="00A51F69" w:rsidP="00A51F69">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7E0F">
        <w:rPr>
          <w:rFonts w:ascii="Times New Roman" w:hAnsi="Times New Roman" w:cs="Times New Roman"/>
          <w:b/>
          <w:sz w:val="28"/>
          <w:szCs w:val="28"/>
        </w:rPr>
        <w:t>№6.</w:t>
      </w:r>
      <w:r>
        <w:rPr>
          <w:rFonts w:ascii="Times New Roman" w:hAnsi="Times New Roman" w:cs="Times New Roman"/>
          <w:sz w:val="28"/>
          <w:szCs w:val="28"/>
        </w:rPr>
        <w:t xml:space="preserve"> Работник почтового отделения в сельской местности вскрыла корр</w:t>
      </w:r>
      <w:r>
        <w:rPr>
          <w:rFonts w:ascii="Times New Roman" w:hAnsi="Times New Roman" w:cs="Times New Roman"/>
          <w:sz w:val="28"/>
          <w:szCs w:val="28"/>
        </w:rPr>
        <w:t>е</w:t>
      </w:r>
      <w:r>
        <w:rPr>
          <w:rFonts w:ascii="Times New Roman" w:hAnsi="Times New Roman" w:cs="Times New Roman"/>
          <w:sz w:val="28"/>
          <w:szCs w:val="28"/>
        </w:rPr>
        <w:t xml:space="preserve">спонденцию частного лица (переписка) с целью личного обогащения. </w:t>
      </w:r>
      <w:r w:rsidRPr="00A51F69">
        <w:rPr>
          <w:rFonts w:ascii="Times New Roman" w:hAnsi="Times New Roman" w:cs="Times New Roman"/>
          <w:sz w:val="28"/>
          <w:szCs w:val="28"/>
        </w:rPr>
        <w:t>Требуе</w:t>
      </w:r>
      <w:r w:rsidRPr="00A51F69">
        <w:rPr>
          <w:rFonts w:ascii="Times New Roman" w:hAnsi="Times New Roman" w:cs="Times New Roman"/>
          <w:sz w:val="28"/>
          <w:szCs w:val="28"/>
        </w:rPr>
        <w:t>т</w:t>
      </w:r>
      <w:r w:rsidRPr="00A51F69">
        <w:rPr>
          <w:rFonts w:ascii="Times New Roman" w:hAnsi="Times New Roman" w:cs="Times New Roman"/>
          <w:sz w:val="28"/>
          <w:szCs w:val="28"/>
        </w:rPr>
        <w:t>ся квалифицировать вид наступающей правовой ответственности за нарушения в информационной сфере.</w:t>
      </w:r>
    </w:p>
    <w:p w:rsidR="00A51F69" w:rsidRDefault="00A51F69" w:rsidP="00A51F69">
      <w:pPr>
        <w:spacing w:after="0" w:line="233" w:lineRule="auto"/>
        <w:jc w:val="both"/>
        <w:rPr>
          <w:rFonts w:ascii="Times New Roman" w:hAnsi="Times New Roman" w:cs="Times New Roman"/>
          <w:sz w:val="28"/>
          <w:szCs w:val="28"/>
        </w:rPr>
      </w:pPr>
      <w:r w:rsidRPr="009A7E0F">
        <w:rPr>
          <w:rFonts w:ascii="Times New Roman" w:hAnsi="Times New Roman" w:cs="Times New Roman"/>
          <w:b/>
          <w:sz w:val="28"/>
          <w:szCs w:val="28"/>
        </w:rPr>
        <w:t xml:space="preserve">           №7.</w:t>
      </w:r>
      <w:r>
        <w:rPr>
          <w:rFonts w:ascii="Times New Roman" w:hAnsi="Times New Roman" w:cs="Times New Roman"/>
          <w:sz w:val="28"/>
          <w:szCs w:val="28"/>
        </w:rPr>
        <w:t xml:space="preserve"> Сотрудник офиса частного предприятия разгласил коммерческую тайну по неосторожности. </w:t>
      </w:r>
      <w:r w:rsidRPr="00A51F69">
        <w:rPr>
          <w:rFonts w:ascii="Times New Roman" w:hAnsi="Times New Roman" w:cs="Times New Roman"/>
          <w:sz w:val="28"/>
          <w:szCs w:val="28"/>
        </w:rPr>
        <w:t>Требуется квалифицировать вид наступающей пр</w:t>
      </w:r>
      <w:r w:rsidRPr="00A51F69">
        <w:rPr>
          <w:rFonts w:ascii="Times New Roman" w:hAnsi="Times New Roman" w:cs="Times New Roman"/>
          <w:sz w:val="28"/>
          <w:szCs w:val="28"/>
        </w:rPr>
        <w:t>а</w:t>
      </w:r>
      <w:r w:rsidRPr="00A51F69">
        <w:rPr>
          <w:rFonts w:ascii="Times New Roman" w:hAnsi="Times New Roman" w:cs="Times New Roman"/>
          <w:sz w:val="28"/>
          <w:szCs w:val="28"/>
        </w:rPr>
        <w:t>вовой ответственности за нарушения в информационной сфере.</w:t>
      </w:r>
    </w:p>
    <w:p w:rsidR="00A51F69" w:rsidRPr="00A51F69" w:rsidRDefault="00A51F69" w:rsidP="00A51F69">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7E0F">
        <w:rPr>
          <w:rFonts w:ascii="Times New Roman" w:hAnsi="Times New Roman" w:cs="Times New Roman"/>
          <w:b/>
          <w:sz w:val="28"/>
          <w:szCs w:val="28"/>
        </w:rPr>
        <w:t>№8.</w:t>
      </w:r>
      <w:r>
        <w:rPr>
          <w:rFonts w:ascii="Times New Roman" w:hAnsi="Times New Roman" w:cs="Times New Roman"/>
          <w:sz w:val="28"/>
          <w:szCs w:val="28"/>
        </w:rPr>
        <w:t xml:space="preserve"> Сотрудник офиса частного предприятия нарушил установленный порядок рассылки обязательных бесплатных экземпляров документов. </w:t>
      </w:r>
      <w:r w:rsidRPr="00A51F69">
        <w:rPr>
          <w:rFonts w:ascii="Times New Roman" w:hAnsi="Times New Roman" w:cs="Times New Roman"/>
          <w:sz w:val="28"/>
          <w:szCs w:val="28"/>
        </w:rPr>
        <w:t>Требуе</w:t>
      </w:r>
      <w:r w:rsidRPr="00A51F69">
        <w:rPr>
          <w:rFonts w:ascii="Times New Roman" w:hAnsi="Times New Roman" w:cs="Times New Roman"/>
          <w:sz w:val="28"/>
          <w:szCs w:val="28"/>
        </w:rPr>
        <w:t>т</w:t>
      </w:r>
      <w:r w:rsidRPr="00A51F69">
        <w:rPr>
          <w:rFonts w:ascii="Times New Roman" w:hAnsi="Times New Roman" w:cs="Times New Roman"/>
          <w:sz w:val="28"/>
          <w:szCs w:val="28"/>
        </w:rPr>
        <w:t>ся квалифицировать вид наступающей правовой ответственности за нарушения в информационной сфере.</w:t>
      </w:r>
    </w:p>
    <w:p w:rsidR="000B5D2C" w:rsidRDefault="00A51F69" w:rsidP="000B5D2C">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7E0F">
        <w:rPr>
          <w:rFonts w:ascii="Times New Roman" w:hAnsi="Times New Roman" w:cs="Times New Roman"/>
          <w:b/>
          <w:sz w:val="28"/>
          <w:szCs w:val="28"/>
        </w:rPr>
        <w:t>№9.</w:t>
      </w:r>
      <w:r>
        <w:rPr>
          <w:rFonts w:ascii="Times New Roman" w:hAnsi="Times New Roman" w:cs="Times New Roman"/>
          <w:sz w:val="28"/>
          <w:szCs w:val="28"/>
        </w:rPr>
        <w:t xml:space="preserve"> Материально-ответс</w:t>
      </w:r>
      <w:r w:rsidR="000B5D2C">
        <w:rPr>
          <w:rFonts w:ascii="Times New Roman" w:hAnsi="Times New Roman" w:cs="Times New Roman"/>
          <w:sz w:val="28"/>
          <w:szCs w:val="28"/>
        </w:rPr>
        <w:t>т</w:t>
      </w:r>
      <w:r>
        <w:rPr>
          <w:rFonts w:ascii="Times New Roman" w:hAnsi="Times New Roman" w:cs="Times New Roman"/>
          <w:sz w:val="28"/>
          <w:szCs w:val="28"/>
        </w:rPr>
        <w:t xml:space="preserve">венное </w:t>
      </w:r>
      <w:r w:rsidR="000B5D2C">
        <w:rPr>
          <w:rFonts w:ascii="Times New Roman" w:hAnsi="Times New Roman" w:cs="Times New Roman"/>
          <w:sz w:val="28"/>
          <w:szCs w:val="28"/>
        </w:rPr>
        <w:t xml:space="preserve">лицо УО  «АБС» (сотрудник </w:t>
      </w:r>
      <w:r w:rsidR="000B5D2C">
        <w:rPr>
          <w:rFonts w:ascii="Times New Roman" w:hAnsi="Times New Roman" w:cs="Times New Roman"/>
          <w:sz w:val="28"/>
          <w:szCs w:val="28"/>
          <w:lang w:val="en-US"/>
        </w:rPr>
        <w:t>N</w:t>
      </w:r>
      <w:r w:rsidR="000B5D2C" w:rsidRPr="000B5D2C">
        <w:rPr>
          <w:rFonts w:ascii="Times New Roman" w:hAnsi="Times New Roman" w:cs="Times New Roman"/>
          <w:sz w:val="28"/>
          <w:szCs w:val="28"/>
        </w:rPr>
        <w:t>)</w:t>
      </w:r>
      <w:r w:rsidR="000B5D2C">
        <w:rPr>
          <w:rFonts w:ascii="Times New Roman" w:hAnsi="Times New Roman" w:cs="Times New Roman"/>
          <w:sz w:val="28"/>
          <w:szCs w:val="28"/>
        </w:rPr>
        <w:t>, кот</w:t>
      </w:r>
      <w:r w:rsidR="000B5D2C">
        <w:rPr>
          <w:rFonts w:ascii="Times New Roman" w:hAnsi="Times New Roman" w:cs="Times New Roman"/>
          <w:sz w:val="28"/>
          <w:szCs w:val="28"/>
        </w:rPr>
        <w:t>о</w:t>
      </w:r>
      <w:r w:rsidR="000B5D2C">
        <w:rPr>
          <w:rFonts w:ascii="Times New Roman" w:hAnsi="Times New Roman" w:cs="Times New Roman"/>
          <w:sz w:val="28"/>
          <w:szCs w:val="28"/>
        </w:rPr>
        <w:t xml:space="preserve">рому материальные ценности были переданы под сохранность, сумел доказать, что имело место хищение компьютерного оборудования несмотря на то, что </w:t>
      </w:r>
      <w:r w:rsidR="000B5D2C">
        <w:rPr>
          <w:rFonts w:ascii="Times New Roman" w:hAnsi="Times New Roman" w:cs="Times New Roman"/>
          <w:sz w:val="28"/>
          <w:szCs w:val="28"/>
          <w:lang w:val="en-US"/>
        </w:rPr>
        <w:t>N</w:t>
      </w:r>
      <w:r w:rsidR="000B5D2C" w:rsidRPr="000B5D2C">
        <w:rPr>
          <w:rFonts w:ascii="Times New Roman" w:hAnsi="Times New Roman" w:cs="Times New Roman"/>
          <w:sz w:val="28"/>
          <w:szCs w:val="28"/>
        </w:rPr>
        <w:t xml:space="preserve"> </w:t>
      </w:r>
      <w:r w:rsidR="000B5D2C">
        <w:rPr>
          <w:rFonts w:ascii="Times New Roman" w:hAnsi="Times New Roman" w:cs="Times New Roman"/>
          <w:sz w:val="28"/>
          <w:szCs w:val="28"/>
        </w:rPr>
        <w:t xml:space="preserve">были приняты меры к сохранности компьютерного оборудования. </w:t>
      </w:r>
      <w:r w:rsidR="000B5D2C" w:rsidRPr="000B5D2C">
        <w:rPr>
          <w:rFonts w:ascii="Times New Roman" w:hAnsi="Times New Roman" w:cs="Times New Roman"/>
          <w:sz w:val="28"/>
          <w:szCs w:val="28"/>
        </w:rPr>
        <w:t>Требуется квалифицировать вид наступающей правовой ответственности за нарушения в информационной сфере.</w:t>
      </w:r>
    </w:p>
    <w:p w:rsidR="000B5D2C" w:rsidRPr="000B5D2C" w:rsidRDefault="000B5D2C" w:rsidP="000B5D2C">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7E0F">
        <w:rPr>
          <w:rFonts w:ascii="Times New Roman" w:hAnsi="Times New Roman" w:cs="Times New Roman"/>
          <w:b/>
          <w:sz w:val="28"/>
          <w:szCs w:val="28"/>
        </w:rPr>
        <w:t>№ 10.</w:t>
      </w:r>
      <w:r>
        <w:rPr>
          <w:rFonts w:ascii="Times New Roman" w:hAnsi="Times New Roman" w:cs="Times New Roman"/>
          <w:sz w:val="28"/>
          <w:szCs w:val="28"/>
        </w:rPr>
        <w:t xml:space="preserve"> Сотрудник кафедры УО высшего образования самостоятельно установил пароль, запрещающий другим сотрудникам этой же кафедры польз</w:t>
      </w:r>
      <w:r>
        <w:rPr>
          <w:rFonts w:ascii="Times New Roman" w:hAnsi="Times New Roman" w:cs="Times New Roman"/>
          <w:sz w:val="28"/>
          <w:szCs w:val="28"/>
        </w:rPr>
        <w:t>о</w:t>
      </w:r>
      <w:r>
        <w:rPr>
          <w:rFonts w:ascii="Times New Roman" w:hAnsi="Times New Roman" w:cs="Times New Roman"/>
          <w:sz w:val="28"/>
          <w:szCs w:val="28"/>
        </w:rPr>
        <w:t xml:space="preserve">ваться компьютерной техникой. </w:t>
      </w:r>
      <w:r w:rsidRPr="000B5D2C">
        <w:rPr>
          <w:rFonts w:ascii="Times New Roman" w:hAnsi="Times New Roman" w:cs="Times New Roman"/>
          <w:sz w:val="28"/>
          <w:szCs w:val="28"/>
        </w:rPr>
        <w:t>Требуется квалифицировать вид наступающей правовой ответственности за нарушения в информационной сфере.</w:t>
      </w:r>
    </w:p>
    <w:p w:rsidR="000B5D2C" w:rsidRPr="000B5D2C" w:rsidRDefault="00DA4B1A" w:rsidP="000B5D2C">
      <w:pPr>
        <w:spacing w:after="0" w:line="233" w:lineRule="auto"/>
        <w:jc w:val="both"/>
        <w:rPr>
          <w:rFonts w:ascii="Times New Roman" w:hAnsi="Times New Roman" w:cs="Times New Roman"/>
          <w:sz w:val="28"/>
          <w:szCs w:val="28"/>
        </w:rPr>
      </w:pPr>
      <w:r>
        <w:rPr>
          <w:rFonts w:ascii="Times New Roman" w:hAnsi="Times New Roman" w:cs="Times New Roman"/>
          <w:sz w:val="28"/>
          <w:szCs w:val="28"/>
        </w:rPr>
        <w:t xml:space="preserve">             Для каждой из 10 (десяти) ситуаций сформулируйте виды ответственн</w:t>
      </w:r>
      <w:r>
        <w:rPr>
          <w:rFonts w:ascii="Times New Roman" w:hAnsi="Times New Roman" w:cs="Times New Roman"/>
          <w:sz w:val="28"/>
          <w:szCs w:val="28"/>
        </w:rPr>
        <w:t>о</w:t>
      </w:r>
      <w:r>
        <w:rPr>
          <w:rFonts w:ascii="Times New Roman" w:hAnsi="Times New Roman" w:cs="Times New Roman"/>
          <w:sz w:val="28"/>
          <w:szCs w:val="28"/>
        </w:rPr>
        <w:t>сти за нарушения в информационной сфере, а также назовите возможные нак</w:t>
      </w:r>
      <w:r>
        <w:rPr>
          <w:rFonts w:ascii="Times New Roman" w:hAnsi="Times New Roman" w:cs="Times New Roman"/>
          <w:sz w:val="28"/>
          <w:szCs w:val="28"/>
        </w:rPr>
        <w:t>а</w:t>
      </w:r>
      <w:r>
        <w:rPr>
          <w:rFonts w:ascii="Times New Roman" w:hAnsi="Times New Roman" w:cs="Times New Roman"/>
          <w:sz w:val="28"/>
          <w:szCs w:val="28"/>
        </w:rPr>
        <w:t>зание (я), которые, в соответствии с законодательством Республики Беларусь, требуется применить к нарушителям законодательства.</w:t>
      </w:r>
    </w:p>
    <w:p w:rsidR="00A51F69" w:rsidRPr="000B5D2C" w:rsidRDefault="00A51F69" w:rsidP="00A51F69">
      <w:pPr>
        <w:spacing w:after="0" w:line="233" w:lineRule="auto"/>
        <w:jc w:val="both"/>
        <w:rPr>
          <w:rFonts w:ascii="Times New Roman" w:hAnsi="Times New Roman" w:cs="Times New Roman"/>
          <w:sz w:val="28"/>
          <w:szCs w:val="28"/>
        </w:rPr>
      </w:pPr>
    </w:p>
    <w:p w:rsidR="00A51F69" w:rsidRPr="00B15891" w:rsidRDefault="00A51F69" w:rsidP="00A51F69">
      <w:pPr>
        <w:spacing w:after="0" w:line="233" w:lineRule="auto"/>
        <w:jc w:val="both"/>
        <w:rPr>
          <w:rFonts w:ascii="Times New Roman" w:hAnsi="Times New Roman" w:cs="Times New Roman"/>
          <w:sz w:val="28"/>
          <w:szCs w:val="28"/>
        </w:rPr>
      </w:pPr>
    </w:p>
    <w:p w:rsidR="00B15891" w:rsidRPr="00B15891" w:rsidRDefault="00B15891" w:rsidP="00B15891">
      <w:pPr>
        <w:spacing w:after="0" w:line="233" w:lineRule="auto"/>
        <w:ind w:firstLine="709"/>
        <w:jc w:val="both"/>
        <w:rPr>
          <w:rFonts w:ascii="Times New Roman" w:hAnsi="Times New Roman" w:cs="Times New Roman"/>
          <w:sz w:val="28"/>
          <w:szCs w:val="28"/>
        </w:rPr>
      </w:pPr>
    </w:p>
    <w:p w:rsidR="00F93AC7" w:rsidRPr="00B15891" w:rsidRDefault="00F93AC7"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Default="007E6EC9" w:rsidP="00B770EF">
      <w:pPr>
        <w:spacing w:after="0" w:line="233" w:lineRule="auto"/>
        <w:ind w:firstLine="709"/>
        <w:jc w:val="both"/>
        <w:rPr>
          <w:rFonts w:ascii="Times New Roman" w:hAnsi="Times New Roman" w:cs="Times New Roman"/>
          <w:sz w:val="28"/>
          <w:szCs w:val="28"/>
        </w:rPr>
      </w:pPr>
    </w:p>
    <w:p w:rsidR="007E6EC9" w:rsidRPr="00377749" w:rsidRDefault="007E6EC9" w:rsidP="004E71A4">
      <w:pPr>
        <w:spacing w:after="0" w:line="240" w:lineRule="auto"/>
        <w:ind w:firstLine="709"/>
        <w:jc w:val="both"/>
        <w:rPr>
          <w:rFonts w:ascii="Times New Roman" w:hAnsi="Times New Roman" w:cs="Times New Roman"/>
          <w:b/>
          <w:bCs/>
          <w:caps/>
          <w:sz w:val="28"/>
          <w:szCs w:val="28"/>
        </w:rPr>
      </w:pPr>
      <w:r w:rsidRPr="00377749">
        <w:rPr>
          <w:rFonts w:ascii="Times New Roman" w:hAnsi="Times New Roman" w:cs="Times New Roman"/>
          <w:b/>
          <w:bCs/>
          <w:caps/>
          <w:sz w:val="28"/>
          <w:szCs w:val="28"/>
        </w:rPr>
        <w:t>Тема 10. Правовое регулирование ценообразования в маркетинге</w:t>
      </w:r>
    </w:p>
    <w:p w:rsidR="007E6EC9" w:rsidRPr="004E71A4" w:rsidRDefault="007E6EC9" w:rsidP="004E71A4">
      <w:pPr>
        <w:spacing w:after="0" w:line="240" w:lineRule="auto"/>
        <w:ind w:firstLine="709"/>
        <w:jc w:val="both"/>
        <w:rPr>
          <w:rFonts w:ascii="Times New Roman" w:hAnsi="Times New Roman" w:cs="Times New Roman"/>
          <w:b/>
          <w:bCs/>
          <w:sz w:val="28"/>
          <w:szCs w:val="28"/>
        </w:rPr>
      </w:pPr>
    </w:p>
    <w:p w:rsidR="007E6EC9" w:rsidRPr="004E71A4" w:rsidRDefault="007E6EC9" w:rsidP="004E71A4">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Pr="004E71A4" w:rsidRDefault="007E6EC9" w:rsidP="00F16E55">
      <w:pPr>
        <w:numPr>
          <w:ilvl w:val="0"/>
          <w:numId w:val="9"/>
        </w:numPr>
        <w:spacing w:after="0" w:line="240" w:lineRule="auto"/>
        <w:ind w:left="0" w:firstLine="709"/>
        <w:jc w:val="both"/>
        <w:rPr>
          <w:rFonts w:ascii="Times New Roman" w:hAnsi="Times New Roman" w:cs="Times New Roman"/>
          <w:sz w:val="28"/>
          <w:szCs w:val="28"/>
        </w:rPr>
      </w:pPr>
      <w:r w:rsidRPr="004E71A4">
        <w:rPr>
          <w:rFonts w:ascii="Times New Roman" w:hAnsi="Times New Roman" w:cs="Times New Roman"/>
          <w:sz w:val="28"/>
          <w:szCs w:val="28"/>
        </w:rPr>
        <w:t>Понятие и виды цен и тарифов. Законодательство о ценообразов</w:t>
      </w:r>
      <w:r w:rsidRPr="004E71A4">
        <w:rPr>
          <w:rFonts w:ascii="Times New Roman" w:hAnsi="Times New Roman" w:cs="Times New Roman"/>
          <w:sz w:val="28"/>
          <w:szCs w:val="28"/>
        </w:rPr>
        <w:t>а</w:t>
      </w:r>
      <w:r w:rsidRPr="004E71A4">
        <w:rPr>
          <w:rFonts w:ascii="Times New Roman" w:hAnsi="Times New Roman" w:cs="Times New Roman"/>
          <w:sz w:val="28"/>
          <w:szCs w:val="28"/>
        </w:rPr>
        <w:t>нии в Республике Беларусь.</w:t>
      </w:r>
    </w:p>
    <w:p w:rsidR="007E6EC9" w:rsidRPr="004E71A4" w:rsidRDefault="007E6EC9" w:rsidP="00F16E55">
      <w:pPr>
        <w:numPr>
          <w:ilvl w:val="0"/>
          <w:numId w:val="9"/>
        </w:numPr>
        <w:spacing w:after="0" w:line="240" w:lineRule="auto"/>
        <w:ind w:left="0" w:firstLine="709"/>
        <w:jc w:val="both"/>
        <w:rPr>
          <w:rFonts w:ascii="Times New Roman" w:hAnsi="Times New Roman" w:cs="Times New Roman"/>
          <w:sz w:val="28"/>
          <w:szCs w:val="28"/>
        </w:rPr>
      </w:pPr>
      <w:r w:rsidRPr="004E71A4">
        <w:rPr>
          <w:rFonts w:ascii="Times New Roman" w:hAnsi="Times New Roman" w:cs="Times New Roman"/>
          <w:sz w:val="28"/>
          <w:szCs w:val="28"/>
        </w:rPr>
        <w:t>Правовые основы государственного регулирования ценообразов</w:t>
      </w:r>
      <w:r w:rsidRPr="004E71A4">
        <w:rPr>
          <w:rFonts w:ascii="Times New Roman" w:hAnsi="Times New Roman" w:cs="Times New Roman"/>
          <w:sz w:val="28"/>
          <w:szCs w:val="28"/>
        </w:rPr>
        <w:t>а</w:t>
      </w:r>
      <w:r w:rsidRPr="004E71A4">
        <w:rPr>
          <w:rFonts w:ascii="Times New Roman" w:hAnsi="Times New Roman" w:cs="Times New Roman"/>
          <w:sz w:val="28"/>
          <w:szCs w:val="28"/>
        </w:rPr>
        <w:t>ния в Республике Беларусь.</w:t>
      </w:r>
    </w:p>
    <w:p w:rsidR="007E6EC9" w:rsidRPr="004E71A4" w:rsidRDefault="007E6EC9" w:rsidP="00F16E55">
      <w:pPr>
        <w:numPr>
          <w:ilvl w:val="0"/>
          <w:numId w:val="9"/>
        </w:numPr>
        <w:spacing w:after="0" w:line="240" w:lineRule="auto"/>
        <w:ind w:left="0" w:firstLine="709"/>
        <w:jc w:val="both"/>
        <w:rPr>
          <w:rFonts w:ascii="Times New Roman" w:hAnsi="Times New Roman" w:cs="Times New Roman"/>
          <w:sz w:val="28"/>
          <w:szCs w:val="28"/>
        </w:rPr>
      </w:pPr>
      <w:r w:rsidRPr="004E71A4">
        <w:rPr>
          <w:rFonts w:ascii="Times New Roman" w:hAnsi="Times New Roman" w:cs="Times New Roman"/>
          <w:sz w:val="28"/>
          <w:szCs w:val="28"/>
        </w:rPr>
        <w:t>Порядок установления и применения регулируемых цен (тарифов) субъектами хозяйствования.</w:t>
      </w:r>
    </w:p>
    <w:p w:rsidR="007E6EC9" w:rsidRPr="004E71A4" w:rsidRDefault="007E6EC9" w:rsidP="00F16E55">
      <w:pPr>
        <w:numPr>
          <w:ilvl w:val="0"/>
          <w:numId w:val="9"/>
        </w:numPr>
        <w:spacing w:after="0" w:line="240" w:lineRule="auto"/>
        <w:ind w:left="0" w:firstLine="709"/>
        <w:jc w:val="both"/>
        <w:rPr>
          <w:rFonts w:ascii="Times New Roman" w:hAnsi="Times New Roman" w:cs="Times New Roman"/>
          <w:sz w:val="28"/>
          <w:szCs w:val="28"/>
        </w:rPr>
      </w:pPr>
      <w:r w:rsidRPr="004E71A4">
        <w:rPr>
          <w:rFonts w:ascii="Times New Roman" w:hAnsi="Times New Roman" w:cs="Times New Roman"/>
          <w:sz w:val="28"/>
          <w:szCs w:val="28"/>
        </w:rPr>
        <w:t>Государственное регулирование ценообразования субъектов ест</w:t>
      </w:r>
      <w:r w:rsidRPr="004E71A4">
        <w:rPr>
          <w:rFonts w:ascii="Times New Roman" w:hAnsi="Times New Roman" w:cs="Times New Roman"/>
          <w:sz w:val="28"/>
          <w:szCs w:val="28"/>
        </w:rPr>
        <w:t>е</w:t>
      </w:r>
      <w:r w:rsidRPr="004E71A4">
        <w:rPr>
          <w:rFonts w:ascii="Times New Roman" w:hAnsi="Times New Roman" w:cs="Times New Roman"/>
          <w:sz w:val="28"/>
          <w:szCs w:val="28"/>
        </w:rPr>
        <w:t>ственных монополий и предприятий, занимающих монополистическое полож</w:t>
      </w:r>
      <w:r w:rsidRPr="004E71A4">
        <w:rPr>
          <w:rFonts w:ascii="Times New Roman" w:hAnsi="Times New Roman" w:cs="Times New Roman"/>
          <w:sz w:val="28"/>
          <w:szCs w:val="28"/>
        </w:rPr>
        <w:t>е</w:t>
      </w:r>
      <w:r w:rsidRPr="004E71A4">
        <w:rPr>
          <w:rFonts w:ascii="Times New Roman" w:hAnsi="Times New Roman" w:cs="Times New Roman"/>
          <w:sz w:val="28"/>
          <w:szCs w:val="28"/>
        </w:rPr>
        <w:t>ние на товарных рынках Республики Беларусь.</w:t>
      </w:r>
    </w:p>
    <w:p w:rsidR="007E6EC9" w:rsidRPr="004E71A4" w:rsidRDefault="007E6EC9" w:rsidP="00F16E55">
      <w:pPr>
        <w:numPr>
          <w:ilvl w:val="0"/>
          <w:numId w:val="9"/>
        </w:numPr>
        <w:spacing w:after="0" w:line="240" w:lineRule="auto"/>
        <w:ind w:left="0" w:firstLine="709"/>
        <w:jc w:val="both"/>
        <w:rPr>
          <w:rFonts w:ascii="Times New Roman" w:hAnsi="Times New Roman" w:cs="Times New Roman"/>
          <w:sz w:val="28"/>
          <w:szCs w:val="28"/>
        </w:rPr>
      </w:pPr>
      <w:r w:rsidRPr="004E71A4">
        <w:rPr>
          <w:rFonts w:ascii="Times New Roman" w:hAnsi="Times New Roman" w:cs="Times New Roman"/>
          <w:sz w:val="28"/>
          <w:szCs w:val="28"/>
        </w:rPr>
        <w:t>Контроль за соблюдением дисциплины цен и ответственность за ее нарушение.</w:t>
      </w:r>
    </w:p>
    <w:p w:rsidR="007E6EC9" w:rsidRPr="004E71A4" w:rsidRDefault="007E6EC9" w:rsidP="004E71A4">
      <w:pPr>
        <w:spacing w:after="0" w:line="240" w:lineRule="auto"/>
        <w:ind w:firstLine="709"/>
        <w:jc w:val="both"/>
        <w:rPr>
          <w:rFonts w:ascii="Times New Roman" w:hAnsi="Times New Roman" w:cs="Times New Roman"/>
          <w:b/>
          <w:bCs/>
          <w:sz w:val="28"/>
          <w:szCs w:val="28"/>
        </w:rPr>
      </w:pPr>
      <w:r w:rsidRPr="004E71A4">
        <w:rPr>
          <w:rFonts w:ascii="Times New Roman" w:hAnsi="Times New Roman" w:cs="Times New Roman"/>
          <w:b/>
          <w:bCs/>
          <w:sz w:val="28"/>
          <w:szCs w:val="28"/>
        </w:rPr>
        <w:t>Вопрос 1. Понятие и виды цен и тарифов. Законодательство о цен</w:t>
      </w:r>
      <w:r w:rsidRPr="004E71A4">
        <w:rPr>
          <w:rFonts w:ascii="Times New Roman" w:hAnsi="Times New Roman" w:cs="Times New Roman"/>
          <w:b/>
          <w:bCs/>
          <w:sz w:val="28"/>
          <w:szCs w:val="28"/>
        </w:rPr>
        <w:t>о</w:t>
      </w:r>
      <w:r w:rsidRPr="004E71A4">
        <w:rPr>
          <w:rFonts w:ascii="Times New Roman" w:hAnsi="Times New Roman" w:cs="Times New Roman"/>
          <w:b/>
          <w:bCs/>
          <w:sz w:val="28"/>
          <w:szCs w:val="28"/>
        </w:rPr>
        <w:t>образовании в Республике Беларусь</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Хозяйственная деятельность ведется с целью получения прибыли.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xml:space="preserve">Деньги (оплата) за товар (работу, услугу) и сами товары (работы, услуги) имеют встречное движение или встречное представление (на языке юристов). </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Цена (тариф) – это стоимость товаров (работ, услуг) в денежном выраж</w:t>
      </w:r>
      <w:r w:rsidRPr="004E71A4">
        <w:rPr>
          <w:rFonts w:ascii="Times New Roman" w:hAnsi="Times New Roman" w:cs="Times New Roman"/>
          <w:sz w:val="28"/>
          <w:szCs w:val="28"/>
        </w:rPr>
        <w:t>е</w:t>
      </w:r>
      <w:r w:rsidRPr="004E71A4">
        <w:rPr>
          <w:rFonts w:ascii="Times New Roman" w:hAnsi="Times New Roman" w:cs="Times New Roman"/>
          <w:sz w:val="28"/>
          <w:szCs w:val="28"/>
        </w:rPr>
        <w:t xml:space="preserve">нии. </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Цена – это категория и экономическая, и правовая, поскольку используе</w:t>
      </w:r>
      <w:r w:rsidRPr="004E71A4">
        <w:rPr>
          <w:rFonts w:ascii="Times New Roman" w:hAnsi="Times New Roman" w:cs="Times New Roman"/>
          <w:sz w:val="28"/>
          <w:szCs w:val="28"/>
        </w:rPr>
        <w:t>т</w:t>
      </w:r>
      <w:r w:rsidRPr="004E71A4">
        <w:rPr>
          <w:rFonts w:ascii="Times New Roman" w:hAnsi="Times New Roman" w:cs="Times New Roman"/>
          <w:sz w:val="28"/>
          <w:szCs w:val="28"/>
        </w:rPr>
        <w:t xml:space="preserve">ся не только в экономических отношениях, но и в законодательстве. </w:t>
      </w:r>
    </w:p>
    <w:p w:rsidR="007E6EC9" w:rsidRPr="004E71A4" w:rsidRDefault="007E6EC9" w:rsidP="004E71A4">
      <w:pPr>
        <w:spacing w:after="0" w:line="240" w:lineRule="auto"/>
        <w:ind w:firstLine="709"/>
        <w:jc w:val="both"/>
        <w:rPr>
          <w:rFonts w:ascii="Times New Roman" w:hAnsi="Times New Roman" w:cs="Times New Roman"/>
          <w:b/>
          <w:bCs/>
          <w:sz w:val="28"/>
          <w:szCs w:val="28"/>
        </w:rPr>
      </w:pPr>
      <w:r w:rsidRPr="004E71A4">
        <w:rPr>
          <w:rFonts w:ascii="Times New Roman" w:hAnsi="Times New Roman" w:cs="Times New Roman"/>
          <w:b/>
          <w:bCs/>
          <w:sz w:val="28"/>
          <w:szCs w:val="28"/>
        </w:rPr>
        <w:t>Цена как правовая категория есть денежная мера обязательств: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цена является основой для налогообложения (ст. 97 Н</w:t>
      </w:r>
      <w:r>
        <w:rPr>
          <w:rFonts w:ascii="Times New Roman" w:hAnsi="Times New Roman" w:cs="Times New Roman"/>
          <w:sz w:val="28"/>
          <w:szCs w:val="28"/>
        </w:rPr>
        <w:t>алогового кодекса</w:t>
      </w:r>
      <w:r w:rsidRPr="004E71A4">
        <w:rPr>
          <w:rFonts w:ascii="Times New Roman" w:hAnsi="Times New Roman" w:cs="Times New Roman"/>
          <w:sz w:val="28"/>
          <w:szCs w:val="28"/>
        </w:rPr>
        <w:t xml:space="preserve"> Республики Беларусь);</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расчеты сторон при исполнении договора осуществляются по цене, установленной соглашением сторон с соблюдением норм законодательства (ст. 394 Г</w:t>
      </w:r>
      <w:r>
        <w:rPr>
          <w:rFonts w:ascii="Times New Roman" w:hAnsi="Times New Roman" w:cs="Times New Roman"/>
          <w:sz w:val="28"/>
          <w:szCs w:val="28"/>
        </w:rPr>
        <w:t xml:space="preserve">ражданского кодекса </w:t>
      </w:r>
      <w:r w:rsidRPr="004E71A4">
        <w:rPr>
          <w:rFonts w:ascii="Times New Roman" w:hAnsi="Times New Roman" w:cs="Times New Roman"/>
          <w:sz w:val="28"/>
          <w:szCs w:val="28"/>
        </w:rPr>
        <w:t>Республики</w:t>
      </w:r>
      <w:r>
        <w:rPr>
          <w:rFonts w:ascii="Times New Roman" w:hAnsi="Times New Roman" w:cs="Times New Roman"/>
          <w:sz w:val="28"/>
          <w:szCs w:val="28"/>
        </w:rPr>
        <w:t xml:space="preserve"> </w:t>
      </w:r>
      <w:r w:rsidRPr="004E71A4">
        <w:rPr>
          <w:rFonts w:ascii="Times New Roman" w:hAnsi="Times New Roman" w:cs="Times New Roman"/>
          <w:sz w:val="28"/>
          <w:szCs w:val="28"/>
        </w:rPr>
        <w:t>Б</w:t>
      </w:r>
      <w:r>
        <w:rPr>
          <w:rFonts w:ascii="Times New Roman" w:hAnsi="Times New Roman" w:cs="Times New Roman"/>
          <w:sz w:val="28"/>
          <w:szCs w:val="28"/>
        </w:rPr>
        <w:t>еларусь</w:t>
      </w:r>
      <w:r w:rsidRPr="004E71A4">
        <w:rPr>
          <w:rFonts w:ascii="Times New Roman" w:hAnsi="Times New Roman" w:cs="Times New Roman"/>
          <w:sz w:val="28"/>
          <w:szCs w:val="28"/>
        </w:rPr>
        <w:t>);</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при определении убытков, если иное не предусмотрено законодател</w:t>
      </w:r>
      <w:r w:rsidRPr="004E71A4">
        <w:rPr>
          <w:rFonts w:ascii="Times New Roman" w:hAnsi="Times New Roman" w:cs="Times New Roman"/>
          <w:sz w:val="28"/>
          <w:szCs w:val="28"/>
        </w:rPr>
        <w:t>ь</w:t>
      </w:r>
      <w:r w:rsidRPr="004E71A4">
        <w:rPr>
          <w:rFonts w:ascii="Times New Roman" w:hAnsi="Times New Roman" w:cs="Times New Roman"/>
          <w:sz w:val="28"/>
          <w:szCs w:val="28"/>
        </w:rPr>
        <w:t>ством или договором, принимаются во внимание цены, существующие в том месте, где обязательство должно быть исполнено, в день добровольного уд</w:t>
      </w:r>
      <w:r w:rsidRPr="004E71A4">
        <w:rPr>
          <w:rFonts w:ascii="Times New Roman" w:hAnsi="Times New Roman" w:cs="Times New Roman"/>
          <w:sz w:val="28"/>
          <w:szCs w:val="28"/>
        </w:rPr>
        <w:t>о</w:t>
      </w:r>
      <w:r w:rsidRPr="004E71A4">
        <w:rPr>
          <w:rFonts w:ascii="Times New Roman" w:hAnsi="Times New Roman" w:cs="Times New Roman"/>
          <w:sz w:val="28"/>
          <w:szCs w:val="28"/>
        </w:rPr>
        <w:t>влетворения должником кредитора, а если требование добровольно не было удовлетворено – в день предъявления иска (п. 3 ст. 364 Г</w:t>
      </w:r>
      <w:r>
        <w:rPr>
          <w:rFonts w:ascii="Times New Roman" w:hAnsi="Times New Roman" w:cs="Times New Roman"/>
          <w:sz w:val="28"/>
          <w:szCs w:val="28"/>
        </w:rPr>
        <w:t>ражданского кодекса</w:t>
      </w:r>
      <w:r w:rsidRPr="004E71A4">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4E71A4">
        <w:rPr>
          <w:rFonts w:ascii="Times New Roman" w:hAnsi="Times New Roman" w:cs="Times New Roman"/>
          <w:sz w:val="28"/>
          <w:szCs w:val="28"/>
        </w:rPr>
        <w:t>Б</w:t>
      </w:r>
      <w:r>
        <w:rPr>
          <w:rFonts w:ascii="Times New Roman" w:hAnsi="Times New Roman" w:cs="Times New Roman"/>
          <w:sz w:val="28"/>
          <w:szCs w:val="28"/>
        </w:rPr>
        <w:t>еларусь</w:t>
      </w:r>
      <w:r w:rsidRPr="004E71A4">
        <w:rPr>
          <w:rFonts w:ascii="Times New Roman" w:hAnsi="Times New Roman" w:cs="Times New Roman"/>
          <w:sz w:val="28"/>
          <w:szCs w:val="28"/>
        </w:rPr>
        <w:t>).</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Согласно законодательству в Республике Беларусь действуют следующие виды цен (тарифов):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свободные (складываются под воздействием спроса и предложения);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регулируемые (могут иметь фиксируемую или предельную величину, устанавливаются с учетом ограничений государственных органов или самих субъектов хозяйствования);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учетные цены; такие цены используются в законодательстве в соотве</w:t>
      </w:r>
      <w:r w:rsidRPr="004E71A4">
        <w:rPr>
          <w:rFonts w:ascii="Times New Roman" w:hAnsi="Times New Roman" w:cs="Times New Roman"/>
          <w:sz w:val="28"/>
          <w:szCs w:val="28"/>
        </w:rPr>
        <w:t>т</w:t>
      </w:r>
      <w:r w:rsidRPr="004E71A4">
        <w:rPr>
          <w:rFonts w:ascii="Times New Roman" w:hAnsi="Times New Roman" w:cs="Times New Roman"/>
          <w:sz w:val="28"/>
          <w:szCs w:val="28"/>
        </w:rPr>
        <w:t>ствии с постановлением Совета Министров Республики Беларусь от 24.03.1999 г. (ред. от 28.02.2007 г.) «О вопросах ценообразования при проведении товар</w:t>
      </w:r>
      <w:r w:rsidRPr="004E71A4">
        <w:rPr>
          <w:rFonts w:ascii="Times New Roman" w:hAnsi="Times New Roman" w:cs="Times New Roman"/>
          <w:sz w:val="28"/>
          <w:szCs w:val="28"/>
        </w:rPr>
        <w:t>о</w:t>
      </w:r>
      <w:r w:rsidRPr="004E71A4">
        <w:rPr>
          <w:rFonts w:ascii="Times New Roman" w:hAnsi="Times New Roman" w:cs="Times New Roman"/>
          <w:sz w:val="28"/>
          <w:szCs w:val="28"/>
        </w:rPr>
        <w:t>обменных операций» (речь идет о цене в бухгалтерском учете в белорусских рублях экспортируемого товара);</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отпускные цены (тарифы) – цены (тарифы), устанавливаемые на товар собственного производства или выполненный из давальческого сырья или м</w:t>
      </w:r>
      <w:r w:rsidRPr="004E71A4">
        <w:rPr>
          <w:rFonts w:ascii="Times New Roman" w:hAnsi="Times New Roman" w:cs="Times New Roman"/>
          <w:sz w:val="28"/>
          <w:szCs w:val="28"/>
        </w:rPr>
        <w:t>а</w:t>
      </w:r>
      <w:r w:rsidRPr="004E71A4">
        <w:rPr>
          <w:rFonts w:ascii="Times New Roman" w:hAnsi="Times New Roman" w:cs="Times New Roman"/>
          <w:sz w:val="28"/>
          <w:szCs w:val="28"/>
        </w:rPr>
        <w:t>териала заказчика, а также на импортируемый товар при его оптовой продаже;</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розничные цены (тарифы) – цены на товары для личного, семейного, домашнего потребления, не связанного с предпринимательской деятельностью, а также (в случаях, оговоренных в законодательстве) для продажи юридич</w:t>
      </w:r>
      <w:r w:rsidRPr="004E71A4">
        <w:rPr>
          <w:rFonts w:ascii="Times New Roman" w:hAnsi="Times New Roman" w:cs="Times New Roman"/>
          <w:sz w:val="28"/>
          <w:szCs w:val="28"/>
        </w:rPr>
        <w:t>е</w:t>
      </w:r>
      <w:r w:rsidRPr="004E71A4">
        <w:rPr>
          <w:rFonts w:ascii="Times New Roman" w:hAnsi="Times New Roman" w:cs="Times New Roman"/>
          <w:sz w:val="28"/>
          <w:szCs w:val="28"/>
        </w:rPr>
        <w:t>ским лицам и индивидуальным предпринимателям;</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индикативные цены – такие, которые соответствуют ценам, сложи</w:t>
      </w:r>
      <w:r w:rsidRPr="004E71A4">
        <w:rPr>
          <w:rFonts w:ascii="Times New Roman" w:hAnsi="Times New Roman" w:cs="Times New Roman"/>
          <w:sz w:val="28"/>
          <w:szCs w:val="28"/>
        </w:rPr>
        <w:t>в</w:t>
      </w:r>
      <w:r w:rsidRPr="004E71A4">
        <w:rPr>
          <w:rFonts w:ascii="Times New Roman" w:hAnsi="Times New Roman" w:cs="Times New Roman"/>
          <w:sz w:val="28"/>
          <w:szCs w:val="28"/>
        </w:rPr>
        <w:t>шимся на мировом рынке данного товара;</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национальные цены и мировые цены (в зависимости от территории формирования и применения);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биржевые и аукционные цены («говорящие» сами за себя названия цен: первые котируются на биржевой площадке, о ней информация размещается в СМИ; вторые – это цены аукциона).</w:t>
      </w:r>
    </w:p>
    <w:p w:rsidR="007E6EC9" w:rsidRPr="004E71A4" w:rsidRDefault="007E6EC9" w:rsidP="004E71A4">
      <w:pPr>
        <w:spacing w:after="0" w:line="240" w:lineRule="auto"/>
        <w:ind w:firstLine="709"/>
        <w:jc w:val="both"/>
        <w:rPr>
          <w:rFonts w:ascii="Times New Roman" w:hAnsi="Times New Roman" w:cs="Times New Roman"/>
          <w:b/>
          <w:bCs/>
          <w:sz w:val="28"/>
          <w:szCs w:val="28"/>
        </w:rPr>
      </w:pPr>
      <w:r w:rsidRPr="004E71A4">
        <w:rPr>
          <w:rFonts w:ascii="Times New Roman" w:hAnsi="Times New Roman" w:cs="Times New Roman"/>
          <w:b/>
          <w:bCs/>
          <w:sz w:val="28"/>
          <w:szCs w:val="28"/>
        </w:rPr>
        <w:t>Законодательство о ценообразовании в Республике Беларусь вкл</w:t>
      </w:r>
      <w:r w:rsidRPr="004E71A4">
        <w:rPr>
          <w:rFonts w:ascii="Times New Roman" w:hAnsi="Times New Roman" w:cs="Times New Roman"/>
          <w:b/>
          <w:bCs/>
          <w:sz w:val="28"/>
          <w:szCs w:val="28"/>
        </w:rPr>
        <w:t>ю</w:t>
      </w:r>
      <w:r w:rsidRPr="004E71A4">
        <w:rPr>
          <w:rFonts w:ascii="Times New Roman" w:hAnsi="Times New Roman" w:cs="Times New Roman"/>
          <w:b/>
          <w:bCs/>
          <w:sz w:val="28"/>
          <w:szCs w:val="28"/>
        </w:rPr>
        <w:t>чает:</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xml:space="preserve">- </w:t>
      </w:r>
      <w:r>
        <w:rPr>
          <w:rFonts w:ascii="Times New Roman" w:hAnsi="Times New Roman" w:cs="Times New Roman"/>
          <w:sz w:val="28"/>
          <w:szCs w:val="28"/>
        </w:rPr>
        <w:t>З</w:t>
      </w:r>
      <w:r w:rsidRPr="004E71A4">
        <w:rPr>
          <w:rFonts w:ascii="Times New Roman" w:hAnsi="Times New Roman" w:cs="Times New Roman"/>
          <w:sz w:val="28"/>
          <w:szCs w:val="28"/>
        </w:rPr>
        <w:t>акон Республики Беларусь «О ценообразовании» от 10.05.1999 № 255-З (в ред. от 11.07.2014 № 192-З);</w:t>
      </w:r>
    </w:p>
    <w:p w:rsidR="007E6EC9" w:rsidRPr="004E71A4" w:rsidRDefault="007E6EC9" w:rsidP="004E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4E71A4">
        <w:rPr>
          <w:rFonts w:ascii="Times New Roman" w:hAnsi="Times New Roman" w:cs="Times New Roman"/>
          <w:sz w:val="28"/>
          <w:szCs w:val="28"/>
        </w:rPr>
        <w:t>акон Республики Беларусь «О противодействии монополистической деятельности и развитии конкуренции» от 12.12.2013 №94-3;</w:t>
      </w:r>
    </w:p>
    <w:p w:rsidR="007E6EC9" w:rsidRPr="004E71A4" w:rsidRDefault="007E6EC9" w:rsidP="004E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4E71A4">
        <w:rPr>
          <w:rFonts w:ascii="Times New Roman" w:hAnsi="Times New Roman" w:cs="Times New Roman"/>
          <w:sz w:val="28"/>
          <w:szCs w:val="28"/>
        </w:rPr>
        <w:t>акон Республики Беларусь «О естественных монополиях» от 16.12.2002 №162-3 (в ред. от 14.07.2014 №189-З).</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xml:space="preserve">-  </w:t>
      </w:r>
      <w:r>
        <w:rPr>
          <w:rFonts w:ascii="Times New Roman" w:hAnsi="Times New Roman" w:cs="Times New Roman"/>
          <w:sz w:val="28"/>
          <w:szCs w:val="28"/>
        </w:rPr>
        <w:t>У</w:t>
      </w:r>
      <w:r w:rsidRPr="004E71A4">
        <w:rPr>
          <w:rFonts w:ascii="Times New Roman" w:hAnsi="Times New Roman" w:cs="Times New Roman"/>
          <w:sz w:val="28"/>
          <w:szCs w:val="28"/>
        </w:rPr>
        <w:t>каз Президента Республики Беларусь «О некоторых вопросах регул</w:t>
      </w:r>
      <w:r w:rsidRPr="004E71A4">
        <w:rPr>
          <w:rFonts w:ascii="Times New Roman" w:hAnsi="Times New Roman" w:cs="Times New Roman"/>
          <w:sz w:val="28"/>
          <w:szCs w:val="28"/>
        </w:rPr>
        <w:t>и</w:t>
      </w:r>
      <w:r w:rsidRPr="004E71A4">
        <w:rPr>
          <w:rFonts w:ascii="Times New Roman" w:hAnsi="Times New Roman" w:cs="Times New Roman"/>
          <w:sz w:val="28"/>
          <w:szCs w:val="28"/>
        </w:rPr>
        <w:t>рования цен (тарифов) в Республике Беларусь» от 25.02.2011 №72 (ред. от 05.12.13);</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постановление Совета Министров Республики Беларусь от 17.01.2014 №35, а также Постановлением Министерства экономики Республики Беларусь от 26.04.12 №35 (ред. от 25.03.2014) «О ценах на социально значимые товары и признании утратившими силу некоторых постановлений Министерства экон</w:t>
      </w:r>
      <w:r w:rsidRPr="004E71A4">
        <w:rPr>
          <w:rFonts w:ascii="Times New Roman" w:hAnsi="Times New Roman" w:cs="Times New Roman"/>
          <w:sz w:val="28"/>
          <w:szCs w:val="28"/>
        </w:rPr>
        <w:t>о</w:t>
      </w:r>
      <w:r w:rsidRPr="004E71A4">
        <w:rPr>
          <w:rFonts w:ascii="Times New Roman" w:hAnsi="Times New Roman" w:cs="Times New Roman"/>
          <w:sz w:val="28"/>
          <w:szCs w:val="28"/>
        </w:rPr>
        <w:t>мики Республики Беларусь» и другими нормативными актами.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Государственную политику в области ценообразования согласно ст. 84 Конституции Республики Беларусь определяет Президент Республики Бел</w:t>
      </w:r>
      <w:r w:rsidRPr="004E71A4">
        <w:rPr>
          <w:rFonts w:ascii="Times New Roman" w:hAnsi="Times New Roman" w:cs="Times New Roman"/>
          <w:sz w:val="28"/>
          <w:szCs w:val="28"/>
        </w:rPr>
        <w:t>а</w:t>
      </w:r>
      <w:r w:rsidRPr="004E71A4">
        <w:rPr>
          <w:rFonts w:ascii="Times New Roman" w:hAnsi="Times New Roman" w:cs="Times New Roman"/>
          <w:sz w:val="28"/>
          <w:szCs w:val="28"/>
        </w:rPr>
        <w:t xml:space="preserve">русь. </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Правовые основы государственной политики в области ценообразования в Республике Беларусь, сферу применения свободного и регулируемого цен</w:t>
      </w:r>
      <w:r w:rsidRPr="004E71A4">
        <w:rPr>
          <w:rFonts w:ascii="Times New Roman" w:hAnsi="Times New Roman" w:cs="Times New Roman"/>
          <w:sz w:val="28"/>
          <w:szCs w:val="28"/>
        </w:rPr>
        <w:t>о</w:t>
      </w:r>
      <w:r w:rsidRPr="004E71A4">
        <w:rPr>
          <w:rFonts w:ascii="Times New Roman" w:hAnsi="Times New Roman" w:cs="Times New Roman"/>
          <w:sz w:val="28"/>
          <w:szCs w:val="28"/>
        </w:rPr>
        <w:t>образования, права, обязанности и ответственность субъектов ценообразования установлены в законе Республики Беларусь «О ценообразовании».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Субъектами ценообразования в Республике Беларусь являются: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Президент Республики Беларусь;</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государственные органы (организации), осуществляющие регулиров</w:t>
      </w:r>
      <w:r w:rsidRPr="004E71A4">
        <w:rPr>
          <w:rFonts w:ascii="Times New Roman" w:hAnsi="Times New Roman" w:cs="Times New Roman"/>
          <w:sz w:val="28"/>
          <w:szCs w:val="28"/>
        </w:rPr>
        <w:t>а</w:t>
      </w:r>
      <w:r w:rsidRPr="004E71A4">
        <w:rPr>
          <w:rFonts w:ascii="Times New Roman" w:hAnsi="Times New Roman" w:cs="Times New Roman"/>
          <w:sz w:val="28"/>
          <w:szCs w:val="28"/>
        </w:rPr>
        <w:t>ние цен (тарифов);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юридические лица, не являющиеся государственными органами (орг</w:t>
      </w:r>
      <w:r w:rsidRPr="004E71A4">
        <w:rPr>
          <w:rFonts w:ascii="Times New Roman" w:hAnsi="Times New Roman" w:cs="Times New Roman"/>
          <w:sz w:val="28"/>
          <w:szCs w:val="28"/>
        </w:rPr>
        <w:t>а</w:t>
      </w:r>
      <w:r w:rsidRPr="004E71A4">
        <w:rPr>
          <w:rFonts w:ascii="Times New Roman" w:hAnsi="Times New Roman" w:cs="Times New Roman"/>
          <w:sz w:val="28"/>
          <w:szCs w:val="28"/>
        </w:rPr>
        <w:t>низациями), осуществляющими регулирование цен (тарифов) (далее</w:t>
      </w:r>
      <w:r>
        <w:rPr>
          <w:rFonts w:ascii="Times New Roman" w:hAnsi="Times New Roman" w:cs="Times New Roman"/>
          <w:sz w:val="28"/>
          <w:szCs w:val="28"/>
        </w:rPr>
        <w:t xml:space="preserve"> </w:t>
      </w:r>
      <w:r w:rsidRPr="004E71A4">
        <w:rPr>
          <w:rFonts w:ascii="Times New Roman" w:hAnsi="Times New Roman" w:cs="Times New Roman"/>
          <w:sz w:val="28"/>
          <w:szCs w:val="28"/>
        </w:rPr>
        <w:t>– юрид</w:t>
      </w:r>
      <w:r w:rsidRPr="004E71A4">
        <w:rPr>
          <w:rFonts w:ascii="Times New Roman" w:hAnsi="Times New Roman" w:cs="Times New Roman"/>
          <w:sz w:val="28"/>
          <w:szCs w:val="28"/>
        </w:rPr>
        <w:t>и</w:t>
      </w:r>
      <w:r w:rsidRPr="004E71A4">
        <w:rPr>
          <w:rFonts w:ascii="Times New Roman" w:hAnsi="Times New Roman" w:cs="Times New Roman"/>
          <w:sz w:val="28"/>
          <w:szCs w:val="28"/>
        </w:rPr>
        <w:t>ческие лица);</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индивидуальные предприниматели;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иные физические лица, имеющие право в соответствии с законодател</w:t>
      </w:r>
      <w:r w:rsidRPr="004E71A4">
        <w:rPr>
          <w:rFonts w:ascii="Times New Roman" w:hAnsi="Times New Roman" w:cs="Times New Roman"/>
          <w:sz w:val="28"/>
          <w:szCs w:val="28"/>
        </w:rPr>
        <w:t>ь</w:t>
      </w:r>
      <w:r w:rsidRPr="004E71A4">
        <w:rPr>
          <w:rFonts w:ascii="Times New Roman" w:hAnsi="Times New Roman" w:cs="Times New Roman"/>
          <w:sz w:val="28"/>
          <w:szCs w:val="28"/>
        </w:rPr>
        <w:t>ством осуществлять определенные виды деятельности, не относимые законод</w:t>
      </w:r>
      <w:r w:rsidRPr="004E71A4">
        <w:rPr>
          <w:rFonts w:ascii="Times New Roman" w:hAnsi="Times New Roman" w:cs="Times New Roman"/>
          <w:sz w:val="28"/>
          <w:szCs w:val="28"/>
        </w:rPr>
        <w:t>а</w:t>
      </w:r>
      <w:r w:rsidRPr="004E71A4">
        <w:rPr>
          <w:rFonts w:ascii="Times New Roman" w:hAnsi="Times New Roman" w:cs="Times New Roman"/>
          <w:sz w:val="28"/>
          <w:szCs w:val="28"/>
        </w:rPr>
        <w:t>тельными актами к предпринимательской деятельности, на товары (работы, услуги) которых применяются регулируемые цены (тарифы) (далее</w:t>
      </w:r>
      <w:r>
        <w:rPr>
          <w:rFonts w:ascii="Times New Roman" w:hAnsi="Times New Roman" w:cs="Times New Roman"/>
          <w:sz w:val="28"/>
          <w:szCs w:val="28"/>
        </w:rPr>
        <w:t xml:space="preserve"> </w:t>
      </w:r>
      <w:r w:rsidRPr="004E71A4">
        <w:rPr>
          <w:rFonts w:ascii="Times New Roman" w:hAnsi="Times New Roman" w:cs="Times New Roman"/>
          <w:sz w:val="28"/>
          <w:szCs w:val="28"/>
        </w:rPr>
        <w:t>– физич</w:t>
      </w:r>
      <w:r w:rsidRPr="004E71A4">
        <w:rPr>
          <w:rFonts w:ascii="Times New Roman" w:hAnsi="Times New Roman" w:cs="Times New Roman"/>
          <w:sz w:val="28"/>
          <w:szCs w:val="28"/>
        </w:rPr>
        <w:t>е</w:t>
      </w:r>
      <w:r w:rsidRPr="004E71A4">
        <w:rPr>
          <w:rFonts w:ascii="Times New Roman" w:hAnsi="Times New Roman" w:cs="Times New Roman"/>
          <w:sz w:val="28"/>
          <w:szCs w:val="28"/>
        </w:rPr>
        <w:t>ские лица).</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Основными принципами ценообразования являются: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определение основ государственной политики в области ценообразов</w:t>
      </w:r>
      <w:r w:rsidRPr="004E71A4">
        <w:rPr>
          <w:rFonts w:ascii="Times New Roman" w:hAnsi="Times New Roman" w:cs="Times New Roman"/>
          <w:sz w:val="28"/>
          <w:szCs w:val="28"/>
        </w:rPr>
        <w:t>а</w:t>
      </w:r>
      <w:r w:rsidRPr="004E71A4">
        <w:rPr>
          <w:rFonts w:ascii="Times New Roman" w:hAnsi="Times New Roman" w:cs="Times New Roman"/>
          <w:sz w:val="28"/>
          <w:szCs w:val="28"/>
        </w:rPr>
        <w:t>ния;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сочетание свободных и регулируемых цен (тарифов);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установление регулируемых цен (тарифов) на товары (работы, услуги) на уровне, обеспечивающем субъектам хозяйствования покрытие экономически обоснованных затрат и получение достаточной для расширенного воспроизво</w:t>
      </w:r>
      <w:r w:rsidRPr="004E71A4">
        <w:rPr>
          <w:rFonts w:ascii="Times New Roman" w:hAnsi="Times New Roman" w:cs="Times New Roman"/>
          <w:sz w:val="28"/>
          <w:szCs w:val="28"/>
        </w:rPr>
        <w:t>д</w:t>
      </w:r>
      <w:r w:rsidRPr="004E71A4">
        <w:rPr>
          <w:rFonts w:ascii="Times New Roman" w:hAnsi="Times New Roman" w:cs="Times New Roman"/>
          <w:sz w:val="28"/>
          <w:szCs w:val="28"/>
        </w:rPr>
        <w:t>ства прибыли с учетом субсидий и других мер государственной поддержки.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Реализация государственной политики в области ценообразования в соо</w:t>
      </w:r>
      <w:r w:rsidRPr="004E71A4">
        <w:rPr>
          <w:rFonts w:ascii="Times New Roman" w:hAnsi="Times New Roman" w:cs="Times New Roman"/>
          <w:sz w:val="28"/>
          <w:szCs w:val="28"/>
        </w:rPr>
        <w:t>т</w:t>
      </w:r>
      <w:r w:rsidRPr="004E71A4">
        <w:rPr>
          <w:rFonts w:ascii="Times New Roman" w:hAnsi="Times New Roman" w:cs="Times New Roman"/>
          <w:sz w:val="28"/>
          <w:szCs w:val="28"/>
        </w:rPr>
        <w:t>ветствии с законодательством осуществляется:</w:t>
      </w:r>
    </w:p>
    <w:p w:rsidR="007E6EC9" w:rsidRPr="004E71A4" w:rsidRDefault="007E6EC9" w:rsidP="004E71A4">
      <w:pPr>
        <w:spacing w:after="0" w:line="240" w:lineRule="auto"/>
        <w:ind w:firstLine="709"/>
        <w:jc w:val="both"/>
        <w:rPr>
          <w:rFonts w:ascii="Times New Roman" w:hAnsi="Times New Roman" w:cs="Times New Roman"/>
          <w:b/>
          <w:bCs/>
          <w:sz w:val="28"/>
          <w:szCs w:val="28"/>
        </w:rPr>
      </w:pPr>
      <w:r w:rsidRPr="004E71A4">
        <w:rPr>
          <w:rFonts w:ascii="Times New Roman" w:hAnsi="Times New Roman" w:cs="Times New Roman"/>
          <w:b/>
          <w:bCs/>
          <w:sz w:val="28"/>
          <w:szCs w:val="28"/>
        </w:rPr>
        <w:t xml:space="preserve">- </w:t>
      </w:r>
      <w:r w:rsidRPr="004E71A4">
        <w:rPr>
          <w:rFonts w:ascii="Times New Roman" w:hAnsi="Times New Roman" w:cs="Times New Roman"/>
          <w:sz w:val="28"/>
          <w:szCs w:val="28"/>
        </w:rPr>
        <w:t>Советом Министров Республики Беларусь,</w:t>
      </w:r>
      <w:r w:rsidRPr="004E71A4">
        <w:rPr>
          <w:rFonts w:ascii="Times New Roman" w:hAnsi="Times New Roman" w:cs="Times New Roman"/>
          <w:b/>
          <w:bCs/>
          <w:sz w:val="28"/>
          <w:szCs w:val="28"/>
        </w:rPr>
        <w:t xml:space="preserve"> </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Министерством экономики Республики Беларусь, министерствами, др</w:t>
      </w:r>
      <w:r w:rsidRPr="004E71A4">
        <w:rPr>
          <w:rFonts w:ascii="Times New Roman" w:hAnsi="Times New Roman" w:cs="Times New Roman"/>
          <w:sz w:val="28"/>
          <w:szCs w:val="28"/>
        </w:rPr>
        <w:t>у</w:t>
      </w:r>
      <w:r w:rsidRPr="004E71A4">
        <w:rPr>
          <w:rFonts w:ascii="Times New Roman" w:hAnsi="Times New Roman" w:cs="Times New Roman"/>
          <w:sz w:val="28"/>
          <w:szCs w:val="28"/>
        </w:rPr>
        <w:t>гими республиканскими органами государственного управления и иными гос</w:t>
      </w:r>
      <w:r w:rsidRPr="004E71A4">
        <w:rPr>
          <w:rFonts w:ascii="Times New Roman" w:hAnsi="Times New Roman" w:cs="Times New Roman"/>
          <w:sz w:val="28"/>
          <w:szCs w:val="28"/>
        </w:rPr>
        <w:t>у</w:t>
      </w:r>
      <w:r w:rsidRPr="004E71A4">
        <w:rPr>
          <w:rFonts w:ascii="Times New Roman" w:hAnsi="Times New Roman" w:cs="Times New Roman"/>
          <w:sz w:val="28"/>
          <w:szCs w:val="28"/>
        </w:rPr>
        <w:t>дарственными организациями, подчиненным Правительству Республики Бел</w:t>
      </w:r>
      <w:r w:rsidRPr="004E71A4">
        <w:rPr>
          <w:rFonts w:ascii="Times New Roman" w:hAnsi="Times New Roman" w:cs="Times New Roman"/>
          <w:sz w:val="28"/>
          <w:szCs w:val="28"/>
        </w:rPr>
        <w:t>а</w:t>
      </w:r>
      <w:r w:rsidRPr="004E71A4">
        <w:rPr>
          <w:rFonts w:ascii="Times New Roman" w:hAnsi="Times New Roman" w:cs="Times New Roman"/>
          <w:sz w:val="28"/>
          <w:szCs w:val="28"/>
        </w:rPr>
        <w:t>русь;</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Министерством по антимонопольному регулированию и торговле (МАРТ), в состав которого переданы Департамент ценовой политики Мин</w:t>
      </w:r>
      <w:r w:rsidRPr="004E71A4">
        <w:rPr>
          <w:rFonts w:ascii="Times New Roman" w:hAnsi="Times New Roman" w:cs="Times New Roman"/>
          <w:sz w:val="28"/>
          <w:szCs w:val="28"/>
        </w:rPr>
        <w:t>и</w:t>
      </w:r>
      <w:r w:rsidRPr="004E71A4">
        <w:rPr>
          <w:rFonts w:ascii="Times New Roman" w:hAnsi="Times New Roman" w:cs="Times New Roman"/>
          <w:sz w:val="28"/>
          <w:szCs w:val="28"/>
        </w:rPr>
        <w:t xml:space="preserve">стерства </w:t>
      </w:r>
      <w:r>
        <w:rPr>
          <w:rFonts w:ascii="Times New Roman" w:hAnsi="Times New Roman" w:cs="Times New Roman"/>
          <w:sz w:val="28"/>
          <w:szCs w:val="28"/>
        </w:rPr>
        <w:t xml:space="preserve">экономики, а также управлением </w:t>
      </w:r>
      <w:r w:rsidRPr="004E71A4">
        <w:rPr>
          <w:rFonts w:ascii="Times New Roman" w:hAnsi="Times New Roman" w:cs="Times New Roman"/>
          <w:sz w:val="28"/>
          <w:szCs w:val="28"/>
        </w:rPr>
        <w:t>антимонопольной и ценовой полит</w:t>
      </w:r>
      <w:r w:rsidRPr="004E71A4">
        <w:rPr>
          <w:rFonts w:ascii="Times New Roman" w:hAnsi="Times New Roman" w:cs="Times New Roman"/>
          <w:sz w:val="28"/>
          <w:szCs w:val="28"/>
        </w:rPr>
        <w:t>и</w:t>
      </w:r>
      <w:r w:rsidRPr="004E71A4">
        <w:rPr>
          <w:rFonts w:ascii="Times New Roman" w:hAnsi="Times New Roman" w:cs="Times New Roman"/>
          <w:sz w:val="28"/>
          <w:szCs w:val="28"/>
        </w:rPr>
        <w:t>ки об</w:t>
      </w:r>
      <w:r>
        <w:rPr>
          <w:rFonts w:ascii="Times New Roman" w:hAnsi="Times New Roman" w:cs="Times New Roman"/>
          <w:sz w:val="28"/>
          <w:szCs w:val="28"/>
        </w:rPr>
        <w:t>лисполкомов и Мингорисполкома;</w:t>
      </w:r>
    </w:p>
    <w:p w:rsidR="007E6EC9" w:rsidRPr="004E71A4" w:rsidRDefault="007E6EC9" w:rsidP="004E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Национальным банком </w:t>
      </w:r>
      <w:r w:rsidRPr="004E71A4">
        <w:rPr>
          <w:rFonts w:ascii="Times New Roman" w:hAnsi="Times New Roman" w:cs="Times New Roman"/>
          <w:sz w:val="28"/>
          <w:szCs w:val="28"/>
        </w:rPr>
        <w:t>Республики Беларусь.</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Координацию данной деятельности осуществляет Комиссия по вопросам государственного регулирования ценообразования при Совете Министров Ре</w:t>
      </w:r>
      <w:r w:rsidRPr="004E71A4">
        <w:rPr>
          <w:rFonts w:ascii="Times New Roman" w:hAnsi="Times New Roman" w:cs="Times New Roman"/>
          <w:sz w:val="28"/>
          <w:szCs w:val="28"/>
        </w:rPr>
        <w:t>с</w:t>
      </w:r>
      <w:r w:rsidRPr="004E71A4">
        <w:rPr>
          <w:rFonts w:ascii="Times New Roman" w:hAnsi="Times New Roman" w:cs="Times New Roman"/>
          <w:sz w:val="28"/>
          <w:szCs w:val="28"/>
        </w:rPr>
        <w:t xml:space="preserve">публики Беларусь. </w:t>
      </w:r>
    </w:p>
    <w:p w:rsidR="007E6EC9" w:rsidRPr="004E71A4" w:rsidRDefault="007E6EC9" w:rsidP="004E71A4">
      <w:pPr>
        <w:spacing w:after="0" w:line="240" w:lineRule="auto"/>
        <w:ind w:firstLine="709"/>
        <w:jc w:val="both"/>
        <w:rPr>
          <w:rFonts w:ascii="Times New Roman" w:hAnsi="Times New Roman" w:cs="Times New Roman"/>
          <w:b/>
          <w:bCs/>
          <w:sz w:val="28"/>
          <w:szCs w:val="28"/>
        </w:rPr>
      </w:pPr>
      <w:r w:rsidRPr="004E71A4">
        <w:rPr>
          <w:rFonts w:ascii="Times New Roman" w:hAnsi="Times New Roman" w:cs="Times New Roman"/>
          <w:sz w:val="28"/>
          <w:szCs w:val="28"/>
        </w:rPr>
        <w:t>В Республике Беларусь применяются</w:t>
      </w:r>
      <w:r w:rsidRPr="004E71A4">
        <w:rPr>
          <w:rFonts w:ascii="Times New Roman" w:hAnsi="Times New Roman" w:cs="Times New Roman"/>
          <w:b/>
          <w:bCs/>
          <w:sz w:val="28"/>
          <w:szCs w:val="28"/>
        </w:rPr>
        <w:t xml:space="preserve"> </w:t>
      </w:r>
      <w:r w:rsidRPr="004E71A4">
        <w:rPr>
          <w:rFonts w:ascii="Times New Roman" w:hAnsi="Times New Roman" w:cs="Times New Roman"/>
          <w:sz w:val="28"/>
          <w:szCs w:val="28"/>
        </w:rPr>
        <w:t>свободные цены (тарифы) на товары (работы, услуги), если в отношении них в соответствии с законодательством о ценообразовании не применяется государственное регулирование.</w:t>
      </w:r>
      <w:r w:rsidRPr="004E71A4">
        <w:rPr>
          <w:rFonts w:ascii="Times New Roman" w:hAnsi="Times New Roman" w:cs="Times New Roman"/>
          <w:b/>
          <w:bCs/>
          <w:sz w:val="28"/>
          <w:szCs w:val="28"/>
        </w:rPr>
        <w:t xml:space="preserve"> </w:t>
      </w:r>
    </w:p>
    <w:p w:rsidR="007E6EC9"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Юридическое лицо, индивидуальный предприниматель, физическое лицо имеют право самостоятельно с учетом конъюнктуры рынка или по согласов</w:t>
      </w:r>
      <w:r w:rsidRPr="004E71A4">
        <w:rPr>
          <w:rFonts w:ascii="Times New Roman" w:hAnsi="Times New Roman" w:cs="Times New Roman"/>
          <w:sz w:val="28"/>
          <w:szCs w:val="28"/>
        </w:rPr>
        <w:t>а</w:t>
      </w:r>
      <w:r w:rsidRPr="004E71A4">
        <w:rPr>
          <w:rFonts w:ascii="Times New Roman" w:hAnsi="Times New Roman" w:cs="Times New Roman"/>
          <w:sz w:val="28"/>
          <w:szCs w:val="28"/>
        </w:rPr>
        <w:t>нию с покупателем устанавливать цены (тарифы) на товар (работу, услугу).</w:t>
      </w:r>
    </w:p>
    <w:p w:rsidR="007E6EC9" w:rsidRPr="004E71A4" w:rsidRDefault="007E6EC9" w:rsidP="004E71A4">
      <w:pPr>
        <w:spacing w:after="0" w:line="240" w:lineRule="auto"/>
        <w:ind w:firstLine="709"/>
        <w:jc w:val="both"/>
        <w:rPr>
          <w:rFonts w:ascii="Times New Roman" w:hAnsi="Times New Roman" w:cs="Times New Roman"/>
          <w:b/>
          <w:bCs/>
          <w:sz w:val="28"/>
          <w:szCs w:val="28"/>
        </w:rPr>
      </w:pP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b/>
          <w:bCs/>
          <w:sz w:val="28"/>
          <w:szCs w:val="28"/>
        </w:rPr>
        <w:t>Вопрос 2. Государственное регулирование ценообразования в Ре</w:t>
      </w:r>
      <w:r w:rsidRPr="004E71A4">
        <w:rPr>
          <w:rFonts w:ascii="Times New Roman" w:hAnsi="Times New Roman" w:cs="Times New Roman"/>
          <w:b/>
          <w:bCs/>
          <w:sz w:val="28"/>
          <w:szCs w:val="28"/>
        </w:rPr>
        <w:t>с</w:t>
      </w:r>
      <w:r w:rsidRPr="004E71A4">
        <w:rPr>
          <w:rFonts w:ascii="Times New Roman" w:hAnsi="Times New Roman" w:cs="Times New Roman"/>
          <w:b/>
          <w:bCs/>
          <w:sz w:val="28"/>
          <w:szCs w:val="28"/>
        </w:rPr>
        <w:t>публике Беларусь</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Государственное регулирование цен и тарифов – это процесс воздействия государственных органов путем принятия законодательных, администрати</w:t>
      </w:r>
      <w:r w:rsidRPr="004E71A4">
        <w:rPr>
          <w:rFonts w:ascii="Times New Roman" w:hAnsi="Times New Roman" w:cs="Times New Roman"/>
          <w:sz w:val="28"/>
          <w:szCs w:val="28"/>
        </w:rPr>
        <w:t>в</w:t>
      </w:r>
      <w:r w:rsidRPr="004E71A4">
        <w:rPr>
          <w:rFonts w:ascii="Times New Roman" w:hAnsi="Times New Roman" w:cs="Times New Roman"/>
          <w:sz w:val="28"/>
          <w:szCs w:val="28"/>
        </w:rPr>
        <w:t xml:space="preserve">ных, налоговых и других мер на установление и применение цен и тарифов с целью стимулирования экономики и ее стабилизации. </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xml:space="preserve">Государственное регулирование ценообразования реализуется с помощью прямого и косвенного регулирования. </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Прямое регулирование цен и тарифов – это административные меры о</w:t>
      </w:r>
      <w:r w:rsidRPr="004E71A4">
        <w:rPr>
          <w:rFonts w:ascii="Times New Roman" w:hAnsi="Times New Roman" w:cs="Times New Roman"/>
          <w:sz w:val="28"/>
          <w:szCs w:val="28"/>
        </w:rPr>
        <w:t>р</w:t>
      </w:r>
      <w:r w:rsidRPr="004E71A4">
        <w:rPr>
          <w:rFonts w:ascii="Times New Roman" w:hAnsi="Times New Roman" w:cs="Times New Roman"/>
          <w:sz w:val="28"/>
          <w:szCs w:val="28"/>
        </w:rPr>
        <w:t xml:space="preserve">ганов исполнительной власти по установлению уровня цен либо ограничений по изменению цены. </w:t>
      </w:r>
    </w:p>
    <w:p w:rsidR="007E6EC9" w:rsidRPr="004E71A4" w:rsidRDefault="007E6EC9" w:rsidP="004E71A4">
      <w:pPr>
        <w:spacing w:after="0" w:line="240" w:lineRule="auto"/>
        <w:ind w:firstLine="709"/>
        <w:jc w:val="both"/>
        <w:rPr>
          <w:rFonts w:ascii="Times New Roman" w:hAnsi="Times New Roman" w:cs="Times New Roman"/>
          <w:b/>
          <w:bCs/>
          <w:sz w:val="28"/>
          <w:szCs w:val="28"/>
        </w:rPr>
      </w:pPr>
      <w:r w:rsidRPr="004E71A4">
        <w:rPr>
          <w:rFonts w:ascii="Times New Roman" w:hAnsi="Times New Roman" w:cs="Times New Roman"/>
          <w:sz w:val="28"/>
          <w:szCs w:val="28"/>
        </w:rPr>
        <w:t>Косвенное (экономическое) регулирование цен предполагает путь во</w:t>
      </w:r>
      <w:r w:rsidRPr="004E71A4">
        <w:rPr>
          <w:rFonts w:ascii="Times New Roman" w:hAnsi="Times New Roman" w:cs="Times New Roman"/>
          <w:sz w:val="28"/>
          <w:szCs w:val="28"/>
        </w:rPr>
        <w:t>з</w:t>
      </w:r>
      <w:r w:rsidRPr="004E71A4">
        <w:rPr>
          <w:rFonts w:ascii="Times New Roman" w:hAnsi="Times New Roman" w:cs="Times New Roman"/>
          <w:sz w:val="28"/>
          <w:szCs w:val="28"/>
        </w:rPr>
        <w:t xml:space="preserve">действия на цены через изменение ставок налогообложения и налоговых льгот. </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Президент Республики Беларусь, государственные органы (организации), осуществляющие регулирование цен (тарифов), в пределах полномочий, пред</w:t>
      </w:r>
      <w:r w:rsidRPr="004E71A4">
        <w:rPr>
          <w:rFonts w:ascii="Times New Roman" w:hAnsi="Times New Roman" w:cs="Times New Roman"/>
          <w:sz w:val="28"/>
          <w:szCs w:val="28"/>
        </w:rPr>
        <w:t>о</w:t>
      </w:r>
      <w:r w:rsidRPr="004E71A4">
        <w:rPr>
          <w:rFonts w:ascii="Times New Roman" w:hAnsi="Times New Roman" w:cs="Times New Roman"/>
          <w:sz w:val="28"/>
          <w:szCs w:val="28"/>
        </w:rPr>
        <w:t>ставленных им законодательством, осуществляют регулирование цен (тарифов) путем установления: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фиксированной цены (тарифа)</w:t>
      </w:r>
      <w:r>
        <w:rPr>
          <w:rFonts w:ascii="Times New Roman" w:hAnsi="Times New Roman" w:cs="Times New Roman"/>
          <w:sz w:val="28"/>
          <w:szCs w:val="28"/>
        </w:rPr>
        <w:t xml:space="preserve"> </w:t>
      </w:r>
      <w:r w:rsidRPr="004E71A4">
        <w:rPr>
          <w:rFonts w:ascii="Times New Roman" w:hAnsi="Times New Roman" w:cs="Times New Roman"/>
          <w:sz w:val="28"/>
          <w:szCs w:val="28"/>
        </w:rPr>
        <w:t>– регулируемой цены (тарифа) в твердо выраженной денежной величине;</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предельной цены (тарифа)</w:t>
      </w:r>
      <w:r>
        <w:rPr>
          <w:rFonts w:ascii="Times New Roman" w:hAnsi="Times New Roman" w:cs="Times New Roman"/>
          <w:sz w:val="28"/>
          <w:szCs w:val="28"/>
        </w:rPr>
        <w:t xml:space="preserve"> </w:t>
      </w:r>
      <w:r w:rsidRPr="004E71A4">
        <w:rPr>
          <w:rFonts w:ascii="Times New Roman" w:hAnsi="Times New Roman" w:cs="Times New Roman"/>
          <w:sz w:val="28"/>
          <w:szCs w:val="28"/>
        </w:rPr>
        <w:t>– регулируемой цены (тарифа), величина к</w:t>
      </w:r>
      <w:r w:rsidRPr="004E71A4">
        <w:rPr>
          <w:rFonts w:ascii="Times New Roman" w:hAnsi="Times New Roman" w:cs="Times New Roman"/>
          <w:sz w:val="28"/>
          <w:szCs w:val="28"/>
        </w:rPr>
        <w:t>о</w:t>
      </w:r>
      <w:r w:rsidRPr="004E71A4">
        <w:rPr>
          <w:rFonts w:ascii="Times New Roman" w:hAnsi="Times New Roman" w:cs="Times New Roman"/>
          <w:sz w:val="28"/>
          <w:szCs w:val="28"/>
        </w:rPr>
        <w:t>торой ограничена верхним и (или) нижним пределами;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предельной надбавки (скидки, наценки)</w:t>
      </w:r>
      <w:r>
        <w:rPr>
          <w:rFonts w:ascii="Times New Roman" w:hAnsi="Times New Roman" w:cs="Times New Roman"/>
          <w:sz w:val="28"/>
          <w:szCs w:val="28"/>
        </w:rPr>
        <w:t xml:space="preserve"> </w:t>
      </w:r>
      <w:r w:rsidRPr="004E71A4">
        <w:rPr>
          <w:rFonts w:ascii="Times New Roman" w:hAnsi="Times New Roman" w:cs="Times New Roman"/>
          <w:sz w:val="28"/>
          <w:szCs w:val="28"/>
        </w:rPr>
        <w:t>– ограничением к цене, устана</w:t>
      </w:r>
      <w:r w:rsidRPr="004E71A4">
        <w:rPr>
          <w:rFonts w:ascii="Times New Roman" w:hAnsi="Times New Roman" w:cs="Times New Roman"/>
          <w:sz w:val="28"/>
          <w:szCs w:val="28"/>
        </w:rPr>
        <w:t>в</w:t>
      </w:r>
      <w:r w:rsidRPr="004E71A4">
        <w:rPr>
          <w:rFonts w:ascii="Times New Roman" w:hAnsi="Times New Roman" w:cs="Times New Roman"/>
          <w:sz w:val="28"/>
          <w:szCs w:val="28"/>
        </w:rPr>
        <w:t>ливаемым субъектами ценообразования, осуществляющими регулирование цен (тарифов);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предельного норматива рентабельности</w:t>
      </w:r>
      <w:r>
        <w:rPr>
          <w:rFonts w:ascii="Times New Roman" w:hAnsi="Times New Roman" w:cs="Times New Roman"/>
          <w:sz w:val="28"/>
          <w:szCs w:val="28"/>
        </w:rPr>
        <w:t xml:space="preserve"> </w:t>
      </w:r>
      <w:r w:rsidRPr="004E71A4">
        <w:rPr>
          <w:rFonts w:ascii="Times New Roman" w:hAnsi="Times New Roman" w:cs="Times New Roman"/>
          <w:sz w:val="28"/>
          <w:szCs w:val="28"/>
        </w:rPr>
        <w:t>– устанавливаемого предельн</w:t>
      </w:r>
      <w:r w:rsidRPr="004E71A4">
        <w:rPr>
          <w:rFonts w:ascii="Times New Roman" w:hAnsi="Times New Roman" w:cs="Times New Roman"/>
          <w:sz w:val="28"/>
          <w:szCs w:val="28"/>
        </w:rPr>
        <w:t>о</w:t>
      </w:r>
      <w:r w:rsidRPr="004E71A4">
        <w:rPr>
          <w:rFonts w:ascii="Times New Roman" w:hAnsi="Times New Roman" w:cs="Times New Roman"/>
          <w:sz w:val="28"/>
          <w:szCs w:val="28"/>
        </w:rPr>
        <w:t>го показателя отношения прибыли к затратам, выраженного в процентах;</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индексации цены (тарифа)</w:t>
      </w:r>
      <w:r>
        <w:rPr>
          <w:rFonts w:ascii="Times New Roman" w:hAnsi="Times New Roman" w:cs="Times New Roman"/>
          <w:sz w:val="28"/>
          <w:szCs w:val="28"/>
        </w:rPr>
        <w:t xml:space="preserve"> </w:t>
      </w:r>
      <w:r w:rsidRPr="004E71A4">
        <w:rPr>
          <w:rFonts w:ascii="Times New Roman" w:hAnsi="Times New Roman" w:cs="Times New Roman"/>
          <w:sz w:val="28"/>
          <w:szCs w:val="28"/>
        </w:rPr>
        <w:t>– изменения уровня цены (тарифа) путем применения коэффициента к цене (тарифу) в порядке, установленном законод</w:t>
      </w:r>
      <w:r w:rsidRPr="004E71A4">
        <w:rPr>
          <w:rFonts w:ascii="Times New Roman" w:hAnsi="Times New Roman" w:cs="Times New Roman"/>
          <w:sz w:val="28"/>
          <w:szCs w:val="28"/>
        </w:rPr>
        <w:t>а</w:t>
      </w:r>
      <w:r w:rsidRPr="004E71A4">
        <w:rPr>
          <w:rFonts w:ascii="Times New Roman" w:hAnsi="Times New Roman" w:cs="Times New Roman"/>
          <w:sz w:val="28"/>
          <w:szCs w:val="28"/>
        </w:rPr>
        <w:t>тельством;</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декларирования цен (тарифов)</w:t>
      </w:r>
      <w:r>
        <w:rPr>
          <w:rFonts w:ascii="Times New Roman" w:hAnsi="Times New Roman" w:cs="Times New Roman"/>
          <w:sz w:val="28"/>
          <w:szCs w:val="28"/>
        </w:rPr>
        <w:t xml:space="preserve"> </w:t>
      </w:r>
      <w:r w:rsidRPr="004E71A4">
        <w:rPr>
          <w:rFonts w:ascii="Times New Roman" w:hAnsi="Times New Roman" w:cs="Times New Roman"/>
          <w:sz w:val="28"/>
          <w:szCs w:val="28"/>
        </w:rPr>
        <w:t>– регистрации цен (тарифов) юридич</w:t>
      </w:r>
      <w:r w:rsidRPr="004E71A4">
        <w:rPr>
          <w:rFonts w:ascii="Times New Roman" w:hAnsi="Times New Roman" w:cs="Times New Roman"/>
          <w:sz w:val="28"/>
          <w:szCs w:val="28"/>
        </w:rPr>
        <w:t>е</w:t>
      </w:r>
      <w:r w:rsidRPr="004E71A4">
        <w:rPr>
          <w:rFonts w:ascii="Times New Roman" w:hAnsi="Times New Roman" w:cs="Times New Roman"/>
          <w:sz w:val="28"/>
          <w:szCs w:val="28"/>
        </w:rPr>
        <w:t>скими лицами, индивидуальными предпринимателями, включенными в Гос</w:t>
      </w:r>
      <w:r w:rsidRPr="004E71A4">
        <w:rPr>
          <w:rFonts w:ascii="Times New Roman" w:hAnsi="Times New Roman" w:cs="Times New Roman"/>
          <w:sz w:val="28"/>
          <w:szCs w:val="28"/>
        </w:rPr>
        <w:t>у</w:t>
      </w:r>
      <w:r w:rsidRPr="004E71A4">
        <w:rPr>
          <w:rFonts w:ascii="Times New Roman" w:hAnsi="Times New Roman" w:cs="Times New Roman"/>
          <w:sz w:val="28"/>
          <w:szCs w:val="28"/>
        </w:rPr>
        <w:t>дарственный реестр хозяйствующих субъектов, занимающих доминирующее положение на товарных рынках, в государственных органах, определенных з</w:t>
      </w:r>
      <w:r w:rsidRPr="004E71A4">
        <w:rPr>
          <w:rFonts w:ascii="Times New Roman" w:hAnsi="Times New Roman" w:cs="Times New Roman"/>
          <w:sz w:val="28"/>
          <w:szCs w:val="28"/>
        </w:rPr>
        <w:t>а</w:t>
      </w:r>
      <w:r w:rsidRPr="004E71A4">
        <w:rPr>
          <w:rFonts w:ascii="Times New Roman" w:hAnsi="Times New Roman" w:cs="Times New Roman"/>
          <w:sz w:val="28"/>
          <w:szCs w:val="28"/>
        </w:rPr>
        <w:t>конодательством.</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Регулируемые цены (тарифы) в Республике Беларусь применяются на:</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товары, произведенные (реализуемые) в условиях естественных мон</w:t>
      </w:r>
      <w:r w:rsidRPr="004E71A4">
        <w:rPr>
          <w:rFonts w:ascii="Times New Roman" w:hAnsi="Times New Roman" w:cs="Times New Roman"/>
          <w:sz w:val="28"/>
          <w:szCs w:val="28"/>
        </w:rPr>
        <w:t>о</w:t>
      </w:r>
      <w:r w:rsidRPr="004E71A4">
        <w:rPr>
          <w:rFonts w:ascii="Times New Roman" w:hAnsi="Times New Roman" w:cs="Times New Roman"/>
          <w:sz w:val="28"/>
          <w:szCs w:val="28"/>
        </w:rPr>
        <w:t>полий; услуги, оказываемые (предоставляемые) субъектами естественных м</w:t>
      </w:r>
      <w:r w:rsidRPr="004E71A4">
        <w:rPr>
          <w:rFonts w:ascii="Times New Roman" w:hAnsi="Times New Roman" w:cs="Times New Roman"/>
          <w:sz w:val="28"/>
          <w:szCs w:val="28"/>
        </w:rPr>
        <w:t>о</w:t>
      </w:r>
      <w:r w:rsidRPr="004E71A4">
        <w:rPr>
          <w:rFonts w:ascii="Times New Roman" w:hAnsi="Times New Roman" w:cs="Times New Roman"/>
          <w:sz w:val="28"/>
          <w:szCs w:val="28"/>
        </w:rPr>
        <w:t>нополий, относящиеся к сферам естественных монополий;</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отдельные товары (работы, услуги), конкретный перечень которых устанавливается Президентом Республики Беларусь или по его поручению С</w:t>
      </w:r>
      <w:r w:rsidRPr="004E71A4">
        <w:rPr>
          <w:rFonts w:ascii="Times New Roman" w:hAnsi="Times New Roman" w:cs="Times New Roman"/>
          <w:sz w:val="28"/>
          <w:szCs w:val="28"/>
        </w:rPr>
        <w:t>о</w:t>
      </w:r>
      <w:r w:rsidRPr="004E71A4">
        <w:rPr>
          <w:rFonts w:ascii="Times New Roman" w:hAnsi="Times New Roman" w:cs="Times New Roman"/>
          <w:sz w:val="28"/>
          <w:szCs w:val="28"/>
        </w:rPr>
        <w:t>ветом Министров Республики Беларусь.</w:t>
      </w:r>
    </w:p>
    <w:p w:rsidR="007E6EC9" w:rsidRPr="00AE2DFD" w:rsidRDefault="007E6EC9" w:rsidP="00162F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и Указом </w:t>
      </w:r>
      <w:r w:rsidRPr="004E71A4">
        <w:rPr>
          <w:rFonts w:ascii="Times New Roman" w:hAnsi="Times New Roman" w:cs="Times New Roman"/>
          <w:sz w:val="28"/>
          <w:szCs w:val="28"/>
        </w:rPr>
        <w:t xml:space="preserve">№ 72 </w:t>
      </w:r>
      <w:r w:rsidRPr="004E71A4">
        <w:rPr>
          <w:rFonts w:ascii="Times New Roman" w:hAnsi="Times New Roman" w:cs="Times New Roman"/>
          <w:b/>
          <w:bCs/>
          <w:sz w:val="28"/>
          <w:szCs w:val="28"/>
        </w:rPr>
        <w:t>«</w:t>
      </w:r>
      <w:r w:rsidRPr="004E71A4">
        <w:rPr>
          <w:rFonts w:ascii="Times New Roman" w:hAnsi="Times New Roman" w:cs="Times New Roman"/>
          <w:sz w:val="28"/>
          <w:szCs w:val="28"/>
        </w:rPr>
        <w:t>О некоторых вопросах регулирования цен (тарифов) в Республике Беларусь</w:t>
      </w:r>
      <w:r w:rsidRPr="004E71A4">
        <w:rPr>
          <w:rFonts w:ascii="Times New Roman" w:hAnsi="Times New Roman" w:cs="Times New Roman"/>
          <w:b/>
          <w:bCs/>
          <w:sz w:val="28"/>
          <w:szCs w:val="28"/>
        </w:rPr>
        <w:t>»</w:t>
      </w:r>
      <w:r w:rsidRPr="004E71A4">
        <w:rPr>
          <w:rFonts w:ascii="Times New Roman" w:hAnsi="Times New Roman" w:cs="Times New Roman"/>
          <w:sz w:val="28"/>
          <w:szCs w:val="28"/>
        </w:rPr>
        <w:t xml:space="preserve"> от 25.02.2011 г. определен перечень т</w:t>
      </w:r>
      <w:r w:rsidRPr="004E71A4">
        <w:rPr>
          <w:rFonts w:ascii="Times New Roman" w:hAnsi="Times New Roman" w:cs="Times New Roman"/>
          <w:sz w:val="28"/>
          <w:szCs w:val="28"/>
        </w:rPr>
        <w:t>о</w:t>
      </w:r>
      <w:r w:rsidRPr="004E71A4">
        <w:rPr>
          <w:rFonts w:ascii="Times New Roman" w:hAnsi="Times New Roman" w:cs="Times New Roman"/>
          <w:sz w:val="28"/>
          <w:szCs w:val="28"/>
        </w:rPr>
        <w:t>варов, в отношении которых осуществляется государственное регулирование цен (тарифов), а также органы государственного управления, на которые возл</w:t>
      </w:r>
      <w:r w:rsidRPr="004E71A4">
        <w:rPr>
          <w:rFonts w:ascii="Times New Roman" w:hAnsi="Times New Roman" w:cs="Times New Roman"/>
          <w:sz w:val="28"/>
          <w:szCs w:val="28"/>
        </w:rPr>
        <w:t>а</w:t>
      </w:r>
      <w:r w:rsidRPr="004E71A4">
        <w:rPr>
          <w:rFonts w:ascii="Times New Roman" w:hAnsi="Times New Roman" w:cs="Times New Roman"/>
          <w:sz w:val="28"/>
          <w:szCs w:val="28"/>
        </w:rPr>
        <w:t>гаются функции по их регулированию (таблица 1).</w:t>
      </w:r>
    </w:p>
    <w:p w:rsidR="007E6EC9" w:rsidRDefault="007E6EC9" w:rsidP="00145EB1">
      <w:pPr>
        <w:spacing w:after="0" w:line="240" w:lineRule="auto"/>
        <w:ind w:firstLine="142"/>
        <w:jc w:val="right"/>
        <w:rPr>
          <w:rFonts w:ascii="Times New Roman" w:hAnsi="Times New Roman" w:cs="Times New Roman"/>
          <w:sz w:val="28"/>
          <w:szCs w:val="28"/>
        </w:rPr>
      </w:pPr>
      <w:r>
        <w:rPr>
          <w:rFonts w:ascii="Times New Roman" w:hAnsi="Times New Roman" w:cs="Times New Roman"/>
          <w:sz w:val="28"/>
          <w:szCs w:val="28"/>
        </w:rPr>
        <w:t>Таблица 1.10</w:t>
      </w:r>
    </w:p>
    <w:p w:rsidR="007E6EC9" w:rsidRDefault="007E6EC9" w:rsidP="00145EB1">
      <w:pPr>
        <w:spacing w:after="0" w:line="240" w:lineRule="auto"/>
        <w:ind w:firstLine="142"/>
        <w:jc w:val="right"/>
        <w:rPr>
          <w:rFonts w:ascii="Times New Roman" w:hAnsi="Times New Roman" w:cs="Times New Roman"/>
          <w:sz w:val="28"/>
          <w:szCs w:val="28"/>
        </w:rPr>
      </w:pPr>
    </w:p>
    <w:p w:rsidR="007E6EC9" w:rsidRPr="004E71A4" w:rsidRDefault="007E6EC9" w:rsidP="00CC6BF9">
      <w:pPr>
        <w:spacing w:after="0" w:line="240" w:lineRule="auto"/>
        <w:ind w:firstLine="142"/>
        <w:jc w:val="center"/>
        <w:rPr>
          <w:rFonts w:ascii="Times New Roman" w:hAnsi="Times New Roman" w:cs="Times New Roman"/>
          <w:sz w:val="28"/>
          <w:szCs w:val="28"/>
        </w:rPr>
      </w:pPr>
      <w:r w:rsidRPr="004E71A4">
        <w:rPr>
          <w:rFonts w:ascii="Times New Roman" w:hAnsi="Times New Roman" w:cs="Times New Roman"/>
          <w:sz w:val="28"/>
          <w:szCs w:val="28"/>
        </w:rPr>
        <w:t>Перечень товаров, в отношении которых осуществляется</w:t>
      </w:r>
    </w:p>
    <w:p w:rsidR="007E6EC9" w:rsidRPr="004E71A4" w:rsidRDefault="007E6EC9" w:rsidP="00CC6BF9">
      <w:pPr>
        <w:spacing w:after="0" w:line="240" w:lineRule="auto"/>
        <w:ind w:firstLine="142"/>
        <w:jc w:val="center"/>
        <w:rPr>
          <w:rFonts w:ascii="Times New Roman" w:hAnsi="Times New Roman" w:cs="Times New Roman"/>
          <w:sz w:val="28"/>
          <w:szCs w:val="28"/>
        </w:rPr>
      </w:pPr>
      <w:r w:rsidRPr="004E71A4">
        <w:rPr>
          <w:rFonts w:ascii="Times New Roman" w:hAnsi="Times New Roman" w:cs="Times New Roman"/>
          <w:sz w:val="28"/>
          <w:szCs w:val="28"/>
        </w:rPr>
        <w:t>регулирование цен (тарифов) и органы государственного управления,</w:t>
      </w:r>
    </w:p>
    <w:p w:rsidR="007E6EC9" w:rsidRDefault="007E6EC9" w:rsidP="00CC6BF9">
      <w:pPr>
        <w:spacing w:after="0" w:line="240" w:lineRule="auto"/>
        <w:ind w:firstLine="142"/>
        <w:jc w:val="center"/>
        <w:rPr>
          <w:rFonts w:ascii="Times New Roman" w:hAnsi="Times New Roman" w:cs="Times New Roman"/>
          <w:sz w:val="28"/>
          <w:szCs w:val="28"/>
        </w:rPr>
      </w:pPr>
      <w:r w:rsidRPr="004E71A4">
        <w:rPr>
          <w:rFonts w:ascii="Times New Roman" w:hAnsi="Times New Roman" w:cs="Times New Roman"/>
          <w:sz w:val="28"/>
          <w:szCs w:val="28"/>
        </w:rPr>
        <w:t>на которые возложены функции по их регулированию</w:t>
      </w:r>
    </w:p>
    <w:p w:rsidR="007E6EC9" w:rsidRPr="00CC6BF9" w:rsidRDefault="007E6EC9" w:rsidP="00CC6BF9">
      <w:pPr>
        <w:spacing w:after="0" w:line="240" w:lineRule="auto"/>
        <w:ind w:firstLine="142"/>
        <w:jc w:val="center"/>
        <w:rPr>
          <w:rFonts w:ascii="Times New Roman" w:hAnsi="Times New Roman" w:cs="Times New Roman"/>
          <w:sz w:val="16"/>
          <w:szCs w:val="16"/>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1"/>
        <w:gridCol w:w="7543"/>
      </w:tblGrid>
      <w:tr w:rsidR="007E6EC9" w:rsidRPr="00310BA3">
        <w:trPr>
          <w:trHeight w:val="609"/>
        </w:trPr>
        <w:tc>
          <w:tcPr>
            <w:tcW w:w="1150" w:type="pct"/>
          </w:tcPr>
          <w:p w:rsidR="007E6EC9" w:rsidRPr="00310BA3" w:rsidRDefault="007E6EC9" w:rsidP="00310BA3">
            <w:pPr>
              <w:spacing w:after="0" w:line="240" w:lineRule="auto"/>
              <w:jc w:val="center"/>
              <w:rPr>
                <w:rFonts w:ascii="Times New Roman" w:hAnsi="Times New Roman" w:cs="Times New Roman"/>
                <w:sz w:val="26"/>
                <w:szCs w:val="26"/>
              </w:rPr>
            </w:pPr>
            <w:r w:rsidRPr="00310BA3">
              <w:rPr>
                <w:rFonts w:ascii="Times New Roman" w:hAnsi="Times New Roman" w:cs="Times New Roman"/>
                <w:sz w:val="26"/>
                <w:szCs w:val="26"/>
              </w:rPr>
              <w:t>Орган</w:t>
            </w:r>
          </w:p>
          <w:p w:rsidR="007E6EC9" w:rsidRPr="00310BA3" w:rsidRDefault="007E6EC9" w:rsidP="00310BA3">
            <w:pPr>
              <w:spacing w:after="0" w:line="240" w:lineRule="auto"/>
              <w:jc w:val="center"/>
              <w:rPr>
                <w:rFonts w:ascii="Times New Roman" w:hAnsi="Times New Roman" w:cs="Times New Roman"/>
                <w:sz w:val="26"/>
                <w:szCs w:val="26"/>
              </w:rPr>
            </w:pPr>
            <w:r w:rsidRPr="00310BA3">
              <w:rPr>
                <w:rFonts w:ascii="Times New Roman" w:hAnsi="Times New Roman" w:cs="Times New Roman"/>
                <w:sz w:val="26"/>
                <w:szCs w:val="26"/>
              </w:rPr>
              <w:t>государственного</w:t>
            </w:r>
          </w:p>
          <w:p w:rsidR="007E6EC9" w:rsidRPr="00310BA3" w:rsidRDefault="007E6EC9" w:rsidP="00310BA3">
            <w:pPr>
              <w:spacing w:after="0" w:line="240" w:lineRule="auto"/>
              <w:jc w:val="center"/>
              <w:rPr>
                <w:rFonts w:ascii="Times New Roman" w:hAnsi="Times New Roman" w:cs="Times New Roman"/>
                <w:sz w:val="26"/>
                <w:szCs w:val="26"/>
              </w:rPr>
            </w:pPr>
            <w:r w:rsidRPr="00310BA3">
              <w:rPr>
                <w:rFonts w:ascii="Times New Roman" w:hAnsi="Times New Roman" w:cs="Times New Roman"/>
                <w:sz w:val="26"/>
                <w:szCs w:val="26"/>
              </w:rPr>
              <w:t>управления</w:t>
            </w:r>
          </w:p>
        </w:tc>
        <w:tc>
          <w:tcPr>
            <w:tcW w:w="3850" w:type="pct"/>
            <w:vAlign w:val="center"/>
          </w:tcPr>
          <w:p w:rsidR="007E6EC9" w:rsidRPr="00310BA3" w:rsidRDefault="007E6EC9" w:rsidP="00310BA3">
            <w:pPr>
              <w:spacing w:after="0" w:line="240" w:lineRule="auto"/>
              <w:jc w:val="center"/>
              <w:rPr>
                <w:rFonts w:ascii="Times New Roman" w:hAnsi="Times New Roman" w:cs="Times New Roman"/>
                <w:sz w:val="26"/>
                <w:szCs w:val="26"/>
              </w:rPr>
            </w:pPr>
            <w:r w:rsidRPr="00310BA3">
              <w:rPr>
                <w:rFonts w:ascii="Times New Roman" w:hAnsi="Times New Roman" w:cs="Times New Roman"/>
                <w:sz w:val="26"/>
                <w:szCs w:val="26"/>
              </w:rPr>
              <w:t>Перечень товаров, в отношении которых осуществляется</w:t>
            </w:r>
          </w:p>
          <w:p w:rsidR="007E6EC9" w:rsidRPr="00310BA3" w:rsidRDefault="007E6EC9" w:rsidP="00310BA3">
            <w:pPr>
              <w:spacing w:after="0" w:line="240" w:lineRule="auto"/>
              <w:jc w:val="center"/>
              <w:rPr>
                <w:rFonts w:ascii="Times New Roman" w:hAnsi="Times New Roman" w:cs="Times New Roman"/>
                <w:sz w:val="26"/>
                <w:szCs w:val="26"/>
              </w:rPr>
            </w:pPr>
            <w:r w:rsidRPr="00310BA3">
              <w:rPr>
                <w:rFonts w:ascii="Times New Roman" w:hAnsi="Times New Roman" w:cs="Times New Roman"/>
                <w:sz w:val="26"/>
                <w:szCs w:val="26"/>
              </w:rPr>
              <w:t>государственное регулирование цен (тарифов)</w:t>
            </w:r>
          </w:p>
        </w:tc>
      </w:tr>
      <w:tr w:rsidR="007E6EC9" w:rsidRPr="00310BA3">
        <w:tc>
          <w:tcPr>
            <w:tcW w:w="1150" w:type="pct"/>
          </w:tcPr>
          <w:p w:rsidR="007E6EC9" w:rsidRPr="00310BA3" w:rsidRDefault="007E6EC9" w:rsidP="00310BA3">
            <w:pPr>
              <w:spacing w:after="0" w:line="240" w:lineRule="auto"/>
              <w:jc w:val="center"/>
              <w:rPr>
                <w:rFonts w:ascii="Times New Roman" w:hAnsi="Times New Roman" w:cs="Times New Roman"/>
                <w:sz w:val="26"/>
                <w:szCs w:val="26"/>
              </w:rPr>
            </w:pPr>
            <w:r w:rsidRPr="00310BA3">
              <w:rPr>
                <w:rFonts w:ascii="Times New Roman" w:hAnsi="Times New Roman" w:cs="Times New Roman"/>
                <w:sz w:val="26"/>
                <w:szCs w:val="26"/>
              </w:rPr>
              <w:t>1</w:t>
            </w:r>
          </w:p>
        </w:tc>
        <w:tc>
          <w:tcPr>
            <w:tcW w:w="3850" w:type="pct"/>
          </w:tcPr>
          <w:p w:rsidR="007E6EC9" w:rsidRPr="00310BA3" w:rsidRDefault="007E6EC9" w:rsidP="00310BA3">
            <w:pPr>
              <w:spacing w:after="0" w:line="240" w:lineRule="auto"/>
              <w:jc w:val="center"/>
              <w:rPr>
                <w:rFonts w:ascii="Times New Roman" w:hAnsi="Times New Roman" w:cs="Times New Roman"/>
                <w:sz w:val="26"/>
                <w:szCs w:val="26"/>
              </w:rPr>
            </w:pPr>
            <w:r w:rsidRPr="00310BA3">
              <w:rPr>
                <w:rFonts w:ascii="Times New Roman" w:hAnsi="Times New Roman" w:cs="Times New Roman"/>
                <w:sz w:val="26"/>
                <w:szCs w:val="26"/>
              </w:rPr>
              <w:t>2</w:t>
            </w:r>
          </w:p>
        </w:tc>
      </w:tr>
      <w:tr w:rsidR="007E6EC9" w:rsidRPr="00310BA3">
        <w:trPr>
          <w:trHeight w:val="273"/>
        </w:trPr>
        <w:tc>
          <w:tcPr>
            <w:tcW w:w="1150" w:type="pct"/>
          </w:tcPr>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Совет</w:t>
            </w:r>
          </w:p>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Министров</w:t>
            </w:r>
          </w:p>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Республики</w:t>
            </w:r>
          </w:p>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Беларусь</w:t>
            </w:r>
          </w:p>
        </w:tc>
        <w:tc>
          <w:tcPr>
            <w:tcW w:w="3850" w:type="pct"/>
          </w:tcPr>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коммунальные услуги, предоставляемые населению, плата за пользование жилыми помещениями в общежитиях госуда</w:t>
            </w:r>
            <w:r w:rsidRPr="00310BA3">
              <w:rPr>
                <w:rFonts w:ascii="Times New Roman" w:hAnsi="Times New Roman" w:cs="Times New Roman"/>
                <w:sz w:val="26"/>
                <w:szCs w:val="26"/>
              </w:rPr>
              <w:t>р</w:t>
            </w:r>
            <w:r w:rsidRPr="00310BA3">
              <w:rPr>
                <w:rFonts w:ascii="Times New Roman" w:hAnsi="Times New Roman" w:cs="Times New Roman"/>
                <w:sz w:val="26"/>
                <w:szCs w:val="26"/>
              </w:rPr>
              <w:t>ственных учреждений образования; услуги по сопровождению товаров и (или) транспортных средств, перемещаемых по терр</w:t>
            </w:r>
            <w:r w:rsidRPr="00310BA3">
              <w:rPr>
                <w:rFonts w:ascii="Times New Roman" w:hAnsi="Times New Roman" w:cs="Times New Roman"/>
                <w:sz w:val="26"/>
                <w:szCs w:val="26"/>
              </w:rPr>
              <w:t>и</w:t>
            </w:r>
            <w:r w:rsidRPr="00310BA3">
              <w:rPr>
                <w:rFonts w:ascii="Times New Roman" w:hAnsi="Times New Roman" w:cs="Times New Roman"/>
                <w:sz w:val="26"/>
                <w:szCs w:val="26"/>
              </w:rPr>
              <w:t>тории Республики Беларусь автомобильным и железнодорожным транспортом; риэлтерские услуги; совершение нотариальных действий и оказание услуг правового и технического характера; продукция (услуги) военного назначения и т. д.</w:t>
            </w:r>
          </w:p>
        </w:tc>
      </w:tr>
      <w:tr w:rsidR="007E6EC9" w:rsidRPr="00310BA3">
        <w:tc>
          <w:tcPr>
            <w:tcW w:w="1150" w:type="pct"/>
          </w:tcPr>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Министерство экономики</w:t>
            </w:r>
          </w:p>
        </w:tc>
        <w:tc>
          <w:tcPr>
            <w:tcW w:w="3850" w:type="pct"/>
          </w:tcPr>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товары (работы, услуги) юридических лиц и индивидуальных предпринимателей, включенных в Государственный реестр х</w:t>
            </w:r>
            <w:r w:rsidRPr="00310BA3">
              <w:rPr>
                <w:rFonts w:ascii="Times New Roman" w:hAnsi="Times New Roman" w:cs="Times New Roman"/>
                <w:sz w:val="26"/>
                <w:szCs w:val="26"/>
              </w:rPr>
              <w:t>о</w:t>
            </w:r>
            <w:r w:rsidRPr="00310BA3">
              <w:rPr>
                <w:rFonts w:ascii="Times New Roman" w:hAnsi="Times New Roman" w:cs="Times New Roman"/>
                <w:sz w:val="26"/>
                <w:szCs w:val="26"/>
              </w:rPr>
              <w:t>зяйствующих субъектов, занимающих доминирующее полож</w:t>
            </w:r>
            <w:r w:rsidRPr="00310BA3">
              <w:rPr>
                <w:rFonts w:ascii="Times New Roman" w:hAnsi="Times New Roman" w:cs="Times New Roman"/>
                <w:sz w:val="26"/>
                <w:szCs w:val="26"/>
              </w:rPr>
              <w:t>е</w:t>
            </w:r>
            <w:r w:rsidRPr="00310BA3">
              <w:rPr>
                <w:rFonts w:ascii="Times New Roman" w:hAnsi="Times New Roman" w:cs="Times New Roman"/>
                <w:sz w:val="26"/>
                <w:szCs w:val="26"/>
              </w:rPr>
              <w:t>ние на товарных рынках Республики Беларусь; газ природный и сжиженный; электрическая и тепловая энергия (за исключением отпускаемой населению); транспортировка нефти и нефтепр</w:t>
            </w:r>
            <w:r w:rsidRPr="00310BA3">
              <w:rPr>
                <w:rFonts w:ascii="Times New Roman" w:hAnsi="Times New Roman" w:cs="Times New Roman"/>
                <w:sz w:val="26"/>
                <w:szCs w:val="26"/>
              </w:rPr>
              <w:t>о</w:t>
            </w:r>
            <w:r w:rsidRPr="00310BA3">
              <w:rPr>
                <w:rFonts w:ascii="Times New Roman" w:hAnsi="Times New Roman" w:cs="Times New Roman"/>
                <w:sz w:val="26"/>
                <w:szCs w:val="26"/>
              </w:rPr>
              <w:t>дуктов по трубопроводам; транспортировка газа по трубопров</w:t>
            </w:r>
            <w:r w:rsidRPr="00310BA3">
              <w:rPr>
                <w:rFonts w:ascii="Times New Roman" w:hAnsi="Times New Roman" w:cs="Times New Roman"/>
                <w:sz w:val="26"/>
                <w:szCs w:val="26"/>
              </w:rPr>
              <w:t>о</w:t>
            </w:r>
            <w:r w:rsidRPr="00310BA3">
              <w:rPr>
                <w:rFonts w:ascii="Times New Roman" w:hAnsi="Times New Roman" w:cs="Times New Roman"/>
                <w:sz w:val="26"/>
                <w:szCs w:val="26"/>
              </w:rPr>
              <w:t>дам; услуги транспортных терминалов, аэропортов; аэронавиг</w:t>
            </w:r>
            <w:r w:rsidRPr="00310BA3">
              <w:rPr>
                <w:rFonts w:ascii="Times New Roman" w:hAnsi="Times New Roman" w:cs="Times New Roman"/>
                <w:sz w:val="26"/>
                <w:szCs w:val="26"/>
              </w:rPr>
              <w:t>а</w:t>
            </w:r>
            <w:r w:rsidRPr="00310BA3">
              <w:rPr>
                <w:rFonts w:ascii="Times New Roman" w:hAnsi="Times New Roman" w:cs="Times New Roman"/>
                <w:sz w:val="26"/>
                <w:szCs w:val="26"/>
              </w:rPr>
              <w:t>ционные услуги;</w:t>
            </w:r>
          </w:p>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 охранные услуги (работы), оказываемые Департаментом охр</w:t>
            </w:r>
            <w:r w:rsidRPr="00310BA3">
              <w:rPr>
                <w:rFonts w:ascii="Times New Roman" w:hAnsi="Times New Roman" w:cs="Times New Roman"/>
                <w:sz w:val="26"/>
                <w:szCs w:val="26"/>
              </w:rPr>
              <w:t>а</w:t>
            </w:r>
            <w:r w:rsidRPr="00310BA3">
              <w:rPr>
                <w:rFonts w:ascii="Times New Roman" w:hAnsi="Times New Roman" w:cs="Times New Roman"/>
                <w:sz w:val="26"/>
                <w:szCs w:val="26"/>
              </w:rPr>
              <w:t>ны Министерства внутренних дел; перевозка грузов по террит</w:t>
            </w:r>
            <w:r w:rsidRPr="00310BA3">
              <w:rPr>
                <w:rFonts w:ascii="Times New Roman" w:hAnsi="Times New Roman" w:cs="Times New Roman"/>
                <w:sz w:val="26"/>
                <w:szCs w:val="26"/>
              </w:rPr>
              <w:t>о</w:t>
            </w:r>
            <w:r w:rsidRPr="00310BA3">
              <w:rPr>
                <w:rFonts w:ascii="Times New Roman" w:hAnsi="Times New Roman" w:cs="Times New Roman"/>
                <w:sz w:val="26"/>
                <w:szCs w:val="26"/>
              </w:rPr>
              <w:t>рии Республики Беларусь железнодорожным транспортом общ</w:t>
            </w:r>
            <w:r w:rsidRPr="00310BA3">
              <w:rPr>
                <w:rFonts w:ascii="Times New Roman" w:hAnsi="Times New Roman" w:cs="Times New Roman"/>
                <w:sz w:val="26"/>
                <w:szCs w:val="26"/>
              </w:rPr>
              <w:t>е</w:t>
            </w:r>
            <w:r w:rsidRPr="00310BA3">
              <w:rPr>
                <w:rFonts w:ascii="Times New Roman" w:hAnsi="Times New Roman" w:cs="Times New Roman"/>
                <w:sz w:val="26"/>
                <w:szCs w:val="26"/>
              </w:rPr>
              <w:t>го пользования; перевозка пассажиров, багажа и грузов железн</w:t>
            </w:r>
            <w:r w:rsidRPr="00310BA3">
              <w:rPr>
                <w:rFonts w:ascii="Times New Roman" w:hAnsi="Times New Roman" w:cs="Times New Roman"/>
                <w:sz w:val="26"/>
                <w:szCs w:val="26"/>
              </w:rPr>
              <w:t>о</w:t>
            </w:r>
            <w:r w:rsidRPr="00310BA3">
              <w:rPr>
                <w:rFonts w:ascii="Times New Roman" w:hAnsi="Times New Roman" w:cs="Times New Roman"/>
                <w:sz w:val="26"/>
                <w:szCs w:val="26"/>
              </w:rPr>
              <w:t>дорожным транспортом общего пользования; услуги электросв</w:t>
            </w:r>
            <w:r w:rsidRPr="00310BA3">
              <w:rPr>
                <w:rFonts w:ascii="Times New Roman" w:hAnsi="Times New Roman" w:cs="Times New Roman"/>
                <w:sz w:val="26"/>
                <w:szCs w:val="26"/>
              </w:rPr>
              <w:t>я</w:t>
            </w:r>
            <w:r w:rsidRPr="00310BA3">
              <w:rPr>
                <w:rFonts w:ascii="Times New Roman" w:hAnsi="Times New Roman" w:cs="Times New Roman"/>
                <w:sz w:val="26"/>
                <w:szCs w:val="26"/>
              </w:rPr>
              <w:t>зи и почтовой связи общего пользования</w:t>
            </w:r>
          </w:p>
        </w:tc>
      </w:tr>
      <w:tr w:rsidR="007E6EC9" w:rsidRPr="00310BA3">
        <w:tc>
          <w:tcPr>
            <w:tcW w:w="1150" w:type="pct"/>
          </w:tcPr>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Министерство а</w:t>
            </w:r>
            <w:r w:rsidRPr="00310BA3">
              <w:rPr>
                <w:rFonts w:ascii="Times New Roman" w:hAnsi="Times New Roman" w:cs="Times New Roman"/>
                <w:sz w:val="26"/>
                <w:szCs w:val="26"/>
              </w:rPr>
              <w:t>н</w:t>
            </w:r>
            <w:r w:rsidRPr="00310BA3">
              <w:rPr>
                <w:rFonts w:ascii="Times New Roman" w:hAnsi="Times New Roman" w:cs="Times New Roman"/>
                <w:sz w:val="26"/>
                <w:szCs w:val="26"/>
              </w:rPr>
              <w:t>тимонопольного регулирования и торговли</w:t>
            </w:r>
          </w:p>
        </w:tc>
        <w:tc>
          <w:tcPr>
            <w:tcW w:w="3850" w:type="pct"/>
          </w:tcPr>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социально значимые товары (работы, услуги); алкогольная пр</w:t>
            </w:r>
            <w:r w:rsidRPr="00310BA3">
              <w:rPr>
                <w:rFonts w:ascii="Times New Roman" w:hAnsi="Times New Roman" w:cs="Times New Roman"/>
                <w:sz w:val="26"/>
                <w:szCs w:val="26"/>
              </w:rPr>
              <w:t>о</w:t>
            </w:r>
            <w:r w:rsidRPr="00310BA3">
              <w:rPr>
                <w:rFonts w:ascii="Times New Roman" w:hAnsi="Times New Roman" w:cs="Times New Roman"/>
                <w:sz w:val="26"/>
                <w:szCs w:val="26"/>
              </w:rPr>
              <w:t>дукция (крепостью свыше 28 процентов); вина плодовые крепл</w:t>
            </w:r>
            <w:r w:rsidRPr="00310BA3">
              <w:rPr>
                <w:rFonts w:ascii="Times New Roman" w:hAnsi="Times New Roman" w:cs="Times New Roman"/>
                <w:sz w:val="26"/>
                <w:szCs w:val="26"/>
              </w:rPr>
              <w:t>е</w:t>
            </w:r>
            <w:r w:rsidRPr="00310BA3">
              <w:rPr>
                <w:rFonts w:ascii="Times New Roman" w:hAnsi="Times New Roman" w:cs="Times New Roman"/>
                <w:sz w:val="26"/>
                <w:szCs w:val="26"/>
              </w:rPr>
              <w:t>ные марочные, улучшенного качества и специальной технологии</w:t>
            </w:r>
          </w:p>
        </w:tc>
      </w:tr>
      <w:tr w:rsidR="007E6EC9" w:rsidRPr="00310BA3">
        <w:tc>
          <w:tcPr>
            <w:tcW w:w="1150" w:type="pct"/>
          </w:tcPr>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 xml:space="preserve">Министерство </w:t>
            </w:r>
          </w:p>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архитектуры и строительства</w:t>
            </w:r>
          </w:p>
        </w:tc>
        <w:tc>
          <w:tcPr>
            <w:tcW w:w="3850" w:type="pct"/>
          </w:tcPr>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строительные материалы, изделия, конструкции, работы и усл</w:t>
            </w:r>
            <w:r w:rsidRPr="00310BA3">
              <w:rPr>
                <w:rFonts w:ascii="Times New Roman" w:hAnsi="Times New Roman" w:cs="Times New Roman"/>
                <w:sz w:val="26"/>
                <w:szCs w:val="26"/>
              </w:rPr>
              <w:t>у</w:t>
            </w:r>
            <w:r w:rsidRPr="00310BA3">
              <w:rPr>
                <w:rFonts w:ascii="Times New Roman" w:hAnsi="Times New Roman" w:cs="Times New Roman"/>
                <w:sz w:val="26"/>
                <w:szCs w:val="26"/>
              </w:rPr>
              <w:t>ги, используемые (выполняемые, оказываемые) при строител</w:t>
            </w:r>
            <w:r w:rsidRPr="00310BA3">
              <w:rPr>
                <w:rFonts w:ascii="Times New Roman" w:hAnsi="Times New Roman" w:cs="Times New Roman"/>
                <w:sz w:val="26"/>
                <w:szCs w:val="26"/>
              </w:rPr>
              <w:t>ь</w:t>
            </w:r>
            <w:r w:rsidRPr="00310BA3">
              <w:rPr>
                <w:rFonts w:ascii="Times New Roman" w:hAnsi="Times New Roman" w:cs="Times New Roman"/>
                <w:sz w:val="26"/>
                <w:szCs w:val="26"/>
              </w:rPr>
              <w:t>стве объектов (за исключением строительства автомобильных дорог, мостов и тоннелей), финансируемых полностью или ч</w:t>
            </w:r>
            <w:r w:rsidRPr="00310BA3">
              <w:rPr>
                <w:rFonts w:ascii="Times New Roman" w:hAnsi="Times New Roman" w:cs="Times New Roman"/>
                <w:sz w:val="26"/>
                <w:szCs w:val="26"/>
              </w:rPr>
              <w:t>а</w:t>
            </w:r>
            <w:r w:rsidRPr="00310BA3">
              <w:rPr>
                <w:rFonts w:ascii="Times New Roman" w:hAnsi="Times New Roman" w:cs="Times New Roman"/>
                <w:sz w:val="26"/>
                <w:szCs w:val="26"/>
              </w:rPr>
              <w:t>стично за счет средств республиканского и (или) местных бю</w:t>
            </w:r>
            <w:r w:rsidRPr="00310BA3">
              <w:rPr>
                <w:rFonts w:ascii="Times New Roman" w:hAnsi="Times New Roman" w:cs="Times New Roman"/>
                <w:sz w:val="26"/>
                <w:szCs w:val="26"/>
              </w:rPr>
              <w:t>д</w:t>
            </w:r>
            <w:r w:rsidRPr="00310BA3">
              <w:rPr>
                <w:rFonts w:ascii="Times New Roman" w:hAnsi="Times New Roman" w:cs="Times New Roman"/>
                <w:sz w:val="26"/>
                <w:szCs w:val="26"/>
              </w:rPr>
              <w:t>жетов, а также при строительстве жилых домов (за исключением финансируемых с использованием средств иностранных инв</w:t>
            </w:r>
            <w:r w:rsidRPr="00310BA3">
              <w:rPr>
                <w:rFonts w:ascii="Times New Roman" w:hAnsi="Times New Roman" w:cs="Times New Roman"/>
                <w:sz w:val="26"/>
                <w:szCs w:val="26"/>
              </w:rPr>
              <w:t>е</w:t>
            </w:r>
            <w:r w:rsidRPr="00310BA3">
              <w:rPr>
                <w:rFonts w:ascii="Times New Roman" w:hAnsi="Times New Roman" w:cs="Times New Roman"/>
                <w:sz w:val="26"/>
                <w:szCs w:val="26"/>
              </w:rPr>
              <w:t>сторов)</w:t>
            </w:r>
          </w:p>
        </w:tc>
      </w:tr>
      <w:tr w:rsidR="007E6EC9" w:rsidRPr="00310BA3">
        <w:tc>
          <w:tcPr>
            <w:tcW w:w="1150" w:type="pct"/>
          </w:tcPr>
          <w:p w:rsidR="007E6EC9" w:rsidRPr="00310BA3" w:rsidRDefault="007E6EC9" w:rsidP="00310BA3">
            <w:pPr>
              <w:spacing w:after="0" w:line="240" w:lineRule="auto"/>
              <w:jc w:val="both"/>
              <w:rPr>
                <w:rFonts w:ascii="Times New Roman" w:hAnsi="Times New Roman" w:cs="Times New Roman"/>
                <w:sz w:val="26"/>
                <w:szCs w:val="26"/>
              </w:rPr>
            </w:pPr>
            <w:r w:rsidRPr="00310BA3">
              <w:rPr>
                <w:rFonts w:ascii="Times New Roman" w:hAnsi="Times New Roman" w:cs="Times New Roman"/>
                <w:sz w:val="26"/>
                <w:szCs w:val="26"/>
              </w:rPr>
              <w:t>Министерство здравоохранения</w:t>
            </w:r>
          </w:p>
        </w:tc>
        <w:tc>
          <w:tcPr>
            <w:tcW w:w="3850" w:type="pct"/>
          </w:tcPr>
          <w:p w:rsidR="007E6EC9" w:rsidRPr="00310BA3" w:rsidRDefault="007E6EC9" w:rsidP="00AC62D6">
            <w:pPr>
              <w:spacing w:after="0" w:line="240" w:lineRule="auto"/>
              <w:rPr>
                <w:rFonts w:ascii="Times New Roman" w:hAnsi="Times New Roman" w:cs="Times New Roman"/>
                <w:sz w:val="26"/>
                <w:szCs w:val="26"/>
              </w:rPr>
            </w:pPr>
            <w:r w:rsidRPr="00310BA3">
              <w:rPr>
                <w:rFonts w:ascii="Times New Roman" w:hAnsi="Times New Roman" w:cs="Times New Roman"/>
                <w:sz w:val="26"/>
                <w:szCs w:val="26"/>
              </w:rPr>
              <w:t>платные медицинские услуги; лекарственные средства, произв</w:t>
            </w:r>
            <w:r w:rsidRPr="00310BA3">
              <w:rPr>
                <w:rFonts w:ascii="Times New Roman" w:hAnsi="Times New Roman" w:cs="Times New Roman"/>
                <w:sz w:val="26"/>
                <w:szCs w:val="26"/>
              </w:rPr>
              <w:t>о</w:t>
            </w:r>
            <w:r w:rsidRPr="00310BA3">
              <w:rPr>
                <w:rFonts w:ascii="Times New Roman" w:hAnsi="Times New Roman" w:cs="Times New Roman"/>
                <w:sz w:val="26"/>
                <w:szCs w:val="26"/>
              </w:rPr>
              <w:t>димые организациями Р</w:t>
            </w:r>
            <w:r w:rsidR="00826B60">
              <w:rPr>
                <w:rFonts w:ascii="Times New Roman" w:hAnsi="Times New Roman" w:cs="Times New Roman"/>
                <w:sz w:val="26"/>
                <w:szCs w:val="26"/>
              </w:rPr>
              <w:t xml:space="preserve">еспублики </w:t>
            </w:r>
            <w:r w:rsidRPr="00310BA3">
              <w:rPr>
                <w:rFonts w:ascii="Times New Roman" w:hAnsi="Times New Roman" w:cs="Times New Roman"/>
                <w:sz w:val="26"/>
                <w:szCs w:val="26"/>
              </w:rPr>
              <w:t>Б</w:t>
            </w:r>
            <w:r w:rsidR="00826B60">
              <w:rPr>
                <w:rFonts w:ascii="Times New Roman" w:hAnsi="Times New Roman" w:cs="Times New Roman"/>
                <w:sz w:val="26"/>
                <w:szCs w:val="26"/>
              </w:rPr>
              <w:t>еларусь</w:t>
            </w:r>
          </w:p>
        </w:tc>
      </w:tr>
    </w:tbl>
    <w:p w:rsidR="007E6EC9" w:rsidRPr="00997E06" w:rsidRDefault="007E6EC9" w:rsidP="004E71A4">
      <w:pPr>
        <w:spacing w:after="0" w:line="240" w:lineRule="auto"/>
        <w:ind w:firstLine="709"/>
        <w:jc w:val="both"/>
        <w:rPr>
          <w:rFonts w:ascii="Times New Roman" w:hAnsi="Times New Roman" w:cs="Times New Roman"/>
          <w:b/>
          <w:bCs/>
          <w:sz w:val="24"/>
          <w:szCs w:val="24"/>
        </w:rPr>
      </w:pPr>
    </w:p>
    <w:p w:rsidR="007E6EC9" w:rsidRPr="00997E06" w:rsidRDefault="007E6EC9" w:rsidP="00CC6BF9">
      <w:pPr>
        <w:spacing w:after="0" w:line="240" w:lineRule="auto"/>
        <w:ind w:firstLine="709"/>
        <w:jc w:val="right"/>
        <w:rPr>
          <w:rFonts w:ascii="Times New Roman" w:hAnsi="Times New Roman" w:cs="Times New Roman"/>
          <w:sz w:val="28"/>
          <w:szCs w:val="28"/>
        </w:rPr>
      </w:pPr>
      <w:r w:rsidRPr="00997E06">
        <w:rPr>
          <w:rFonts w:ascii="Times New Roman" w:hAnsi="Times New Roman" w:cs="Times New Roman"/>
          <w:sz w:val="28"/>
          <w:szCs w:val="28"/>
        </w:rPr>
        <w:t>Продолжение табл. 1.10</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4"/>
        <w:gridCol w:w="7580"/>
      </w:tblGrid>
      <w:tr w:rsidR="007E6EC9" w:rsidRPr="00310BA3">
        <w:tc>
          <w:tcPr>
            <w:tcW w:w="1154" w:type="pct"/>
          </w:tcPr>
          <w:p w:rsidR="007E6EC9" w:rsidRPr="00310BA3" w:rsidRDefault="007E6EC9" w:rsidP="00310BA3">
            <w:pPr>
              <w:spacing w:after="0" w:line="240" w:lineRule="atLeast"/>
              <w:jc w:val="center"/>
              <w:rPr>
                <w:rFonts w:ascii="Times New Roman" w:hAnsi="Times New Roman" w:cs="Times New Roman"/>
                <w:sz w:val="26"/>
                <w:szCs w:val="26"/>
                <w:lang w:val="en-US"/>
              </w:rPr>
            </w:pPr>
            <w:r w:rsidRPr="00310BA3">
              <w:rPr>
                <w:rFonts w:ascii="Times New Roman" w:hAnsi="Times New Roman" w:cs="Times New Roman"/>
                <w:sz w:val="26"/>
                <w:szCs w:val="26"/>
                <w:lang w:val="en-US"/>
              </w:rPr>
              <w:t>1</w:t>
            </w:r>
          </w:p>
        </w:tc>
        <w:tc>
          <w:tcPr>
            <w:tcW w:w="3846" w:type="pct"/>
          </w:tcPr>
          <w:p w:rsidR="007E6EC9" w:rsidRPr="00310BA3" w:rsidRDefault="007E6EC9" w:rsidP="00310BA3">
            <w:pPr>
              <w:spacing w:after="0" w:line="240" w:lineRule="atLeast"/>
              <w:jc w:val="center"/>
              <w:rPr>
                <w:rFonts w:ascii="Times New Roman" w:hAnsi="Times New Roman" w:cs="Times New Roman"/>
                <w:sz w:val="26"/>
                <w:szCs w:val="26"/>
                <w:lang w:val="en-US"/>
              </w:rPr>
            </w:pPr>
            <w:r w:rsidRPr="00310BA3">
              <w:rPr>
                <w:rFonts w:ascii="Times New Roman" w:hAnsi="Times New Roman" w:cs="Times New Roman"/>
                <w:sz w:val="26"/>
                <w:szCs w:val="26"/>
                <w:lang w:val="en-US"/>
              </w:rPr>
              <w:t>2</w:t>
            </w:r>
          </w:p>
        </w:tc>
      </w:tr>
      <w:tr w:rsidR="007E6EC9" w:rsidRPr="00310BA3">
        <w:tc>
          <w:tcPr>
            <w:tcW w:w="1154"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Облисполкомы и Мингорисполком</w:t>
            </w:r>
          </w:p>
        </w:tc>
        <w:tc>
          <w:tcPr>
            <w:tcW w:w="3846"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товары (работы, услуги) юридических лиц и индивидуальных предпринимателей, включенных в Государственный реестр х</w:t>
            </w:r>
            <w:r w:rsidRPr="00310BA3">
              <w:rPr>
                <w:rFonts w:ascii="Times New Roman" w:hAnsi="Times New Roman" w:cs="Times New Roman"/>
                <w:sz w:val="26"/>
                <w:szCs w:val="26"/>
              </w:rPr>
              <w:t>о</w:t>
            </w:r>
            <w:r w:rsidRPr="00310BA3">
              <w:rPr>
                <w:rFonts w:ascii="Times New Roman" w:hAnsi="Times New Roman" w:cs="Times New Roman"/>
                <w:sz w:val="26"/>
                <w:szCs w:val="26"/>
              </w:rPr>
              <w:t>зяйствующих субъектов, занимающих доминирующее положение на местных товарных рынках; социально значимые товары (раб</w:t>
            </w:r>
            <w:r w:rsidRPr="00310BA3">
              <w:rPr>
                <w:rFonts w:ascii="Times New Roman" w:hAnsi="Times New Roman" w:cs="Times New Roman"/>
                <w:sz w:val="26"/>
                <w:szCs w:val="26"/>
              </w:rPr>
              <w:t>о</w:t>
            </w:r>
            <w:r w:rsidRPr="00310BA3">
              <w:rPr>
                <w:rFonts w:ascii="Times New Roman" w:hAnsi="Times New Roman" w:cs="Times New Roman"/>
                <w:sz w:val="26"/>
                <w:szCs w:val="26"/>
              </w:rPr>
              <w:t>ты, услуги); тепловая энергия; услуги по тепло- и водоснабж</w:t>
            </w:r>
            <w:r w:rsidRPr="00310BA3">
              <w:rPr>
                <w:rFonts w:ascii="Times New Roman" w:hAnsi="Times New Roman" w:cs="Times New Roman"/>
                <w:sz w:val="26"/>
                <w:szCs w:val="26"/>
              </w:rPr>
              <w:t>е</w:t>
            </w:r>
            <w:r w:rsidRPr="00310BA3">
              <w:rPr>
                <w:rFonts w:ascii="Times New Roman" w:hAnsi="Times New Roman" w:cs="Times New Roman"/>
                <w:sz w:val="26"/>
                <w:szCs w:val="26"/>
              </w:rPr>
              <w:t>нию, водоотведению (канализации); городские перевозки пасс</w:t>
            </w:r>
            <w:r w:rsidRPr="00310BA3">
              <w:rPr>
                <w:rFonts w:ascii="Times New Roman" w:hAnsi="Times New Roman" w:cs="Times New Roman"/>
                <w:sz w:val="26"/>
                <w:szCs w:val="26"/>
              </w:rPr>
              <w:t>а</w:t>
            </w:r>
            <w:r w:rsidRPr="00310BA3">
              <w:rPr>
                <w:rFonts w:ascii="Times New Roman" w:hAnsi="Times New Roman" w:cs="Times New Roman"/>
                <w:sz w:val="26"/>
                <w:szCs w:val="26"/>
              </w:rPr>
              <w:t>жиров и ручной клади всеми видами транспорта; продукция о</w:t>
            </w:r>
            <w:r w:rsidRPr="00310BA3">
              <w:rPr>
                <w:rFonts w:ascii="Times New Roman" w:hAnsi="Times New Roman" w:cs="Times New Roman"/>
                <w:sz w:val="26"/>
                <w:szCs w:val="26"/>
              </w:rPr>
              <w:t>б</w:t>
            </w:r>
            <w:r w:rsidRPr="00310BA3">
              <w:rPr>
                <w:rFonts w:ascii="Times New Roman" w:hAnsi="Times New Roman" w:cs="Times New Roman"/>
                <w:sz w:val="26"/>
                <w:szCs w:val="26"/>
              </w:rPr>
              <w:t>щественного питания (цены и наценки), реализуемая в учрежд</w:t>
            </w:r>
            <w:r w:rsidRPr="00310BA3">
              <w:rPr>
                <w:rFonts w:ascii="Times New Roman" w:hAnsi="Times New Roman" w:cs="Times New Roman"/>
                <w:sz w:val="26"/>
                <w:szCs w:val="26"/>
              </w:rPr>
              <w:t>е</w:t>
            </w:r>
            <w:r w:rsidRPr="00310BA3">
              <w:rPr>
                <w:rFonts w:ascii="Times New Roman" w:hAnsi="Times New Roman" w:cs="Times New Roman"/>
                <w:sz w:val="26"/>
                <w:szCs w:val="26"/>
              </w:rPr>
              <w:t>ниях образования; коммунальные услуги населению</w:t>
            </w:r>
          </w:p>
        </w:tc>
      </w:tr>
      <w:tr w:rsidR="007E6EC9" w:rsidRPr="00310BA3">
        <w:tc>
          <w:tcPr>
            <w:tcW w:w="1154"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 xml:space="preserve">Министерство </w:t>
            </w:r>
          </w:p>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образования</w:t>
            </w:r>
          </w:p>
        </w:tc>
        <w:tc>
          <w:tcPr>
            <w:tcW w:w="3846"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реализация образовательных программ высшего, среднего спец</w:t>
            </w:r>
            <w:r w:rsidRPr="00310BA3">
              <w:rPr>
                <w:rFonts w:ascii="Times New Roman" w:hAnsi="Times New Roman" w:cs="Times New Roman"/>
                <w:sz w:val="26"/>
                <w:szCs w:val="26"/>
              </w:rPr>
              <w:t>и</w:t>
            </w:r>
            <w:r w:rsidRPr="00310BA3">
              <w:rPr>
                <w:rFonts w:ascii="Times New Roman" w:hAnsi="Times New Roman" w:cs="Times New Roman"/>
                <w:sz w:val="26"/>
                <w:szCs w:val="26"/>
              </w:rPr>
              <w:t>ального образования на платной основе в государственных учр</w:t>
            </w:r>
            <w:r w:rsidRPr="00310BA3">
              <w:rPr>
                <w:rFonts w:ascii="Times New Roman" w:hAnsi="Times New Roman" w:cs="Times New Roman"/>
                <w:sz w:val="26"/>
                <w:szCs w:val="26"/>
              </w:rPr>
              <w:t>е</w:t>
            </w:r>
            <w:r w:rsidRPr="00310BA3">
              <w:rPr>
                <w:rFonts w:ascii="Times New Roman" w:hAnsi="Times New Roman" w:cs="Times New Roman"/>
                <w:sz w:val="26"/>
                <w:szCs w:val="26"/>
              </w:rPr>
              <w:t>ждениях образования</w:t>
            </w:r>
          </w:p>
        </w:tc>
      </w:tr>
      <w:tr w:rsidR="007E6EC9" w:rsidRPr="00310BA3">
        <w:tc>
          <w:tcPr>
            <w:tcW w:w="1154"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Министерство транспорта</w:t>
            </w:r>
          </w:p>
        </w:tc>
        <w:tc>
          <w:tcPr>
            <w:tcW w:w="3846"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-строительные материалы, изделия, конструкции, работы и усл</w:t>
            </w:r>
            <w:r w:rsidRPr="00310BA3">
              <w:rPr>
                <w:rFonts w:ascii="Times New Roman" w:hAnsi="Times New Roman" w:cs="Times New Roman"/>
                <w:sz w:val="26"/>
                <w:szCs w:val="26"/>
              </w:rPr>
              <w:t>у</w:t>
            </w:r>
            <w:r w:rsidRPr="00310BA3">
              <w:rPr>
                <w:rFonts w:ascii="Times New Roman" w:hAnsi="Times New Roman" w:cs="Times New Roman"/>
                <w:sz w:val="26"/>
                <w:szCs w:val="26"/>
              </w:rPr>
              <w:t>ги, используемые (выполняемые, оказываемые) при строител</w:t>
            </w:r>
            <w:r w:rsidRPr="00310BA3">
              <w:rPr>
                <w:rFonts w:ascii="Times New Roman" w:hAnsi="Times New Roman" w:cs="Times New Roman"/>
                <w:sz w:val="26"/>
                <w:szCs w:val="26"/>
              </w:rPr>
              <w:t>ь</w:t>
            </w:r>
            <w:r w:rsidRPr="00310BA3">
              <w:rPr>
                <w:rFonts w:ascii="Times New Roman" w:hAnsi="Times New Roman" w:cs="Times New Roman"/>
                <w:sz w:val="26"/>
                <w:szCs w:val="26"/>
              </w:rPr>
              <w:t>стве и содержании автомобильных дорог, мостов и тоннелей, ф</w:t>
            </w:r>
            <w:r w:rsidRPr="00310BA3">
              <w:rPr>
                <w:rFonts w:ascii="Times New Roman" w:hAnsi="Times New Roman" w:cs="Times New Roman"/>
                <w:sz w:val="26"/>
                <w:szCs w:val="26"/>
              </w:rPr>
              <w:t>и</w:t>
            </w:r>
            <w:r w:rsidRPr="00310BA3">
              <w:rPr>
                <w:rFonts w:ascii="Times New Roman" w:hAnsi="Times New Roman" w:cs="Times New Roman"/>
                <w:sz w:val="26"/>
                <w:szCs w:val="26"/>
              </w:rPr>
              <w:t>нансируемых полностью или частично за счет средств республ</w:t>
            </w:r>
            <w:r w:rsidRPr="00310BA3">
              <w:rPr>
                <w:rFonts w:ascii="Times New Roman" w:hAnsi="Times New Roman" w:cs="Times New Roman"/>
                <w:sz w:val="26"/>
                <w:szCs w:val="26"/>
              </w:rPr>
              <w:t>и</w:t>
            </w:r>
            <w:r w:rsidRPr="00310BA3">
              <w:rPr>
                <w:rFonts w:ascii="Times New Roman" w:hAnsi="Times New Roman" w:cs="Times New Roman"/>
                <w:sz w:val="26"/>
                <w:szCs w:val="26"/>
              </w:rPr>
              <w:t>канского и (или) местных бюджетов</w:t>
            </w:r>
          </w:p>
        </w:tc>
      </w:tr>
      <w:tr w:rsidR="007E6EC9" w:rsidRPr="00310BA3">
        <w:tc>
          <w:tcPr>
            <w:tcW w:w="1154"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Министерство промышленности</w:t>
            </w:r>
          </w:p>
        </w:tc>
        <w:tc>
          <w:tcPr>
            <w:tcW w:w="3846"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лом и отходы черных и цветных металлов</w:t>
            </w:r>
          </w:p>
        </w:tc>
      </w:tr>
      <w:tr w:rsidR="007E6EC9" w:rsidRPr="00310BA3">
        <w:tc>
          <w:tcPr>
            <w:tcW w:w="1154"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Минсельхозпрод</w:t>
            </w:r>
          </w:p>
        </w:tc>
        <w:tc>
          <w:tcPr>
            <w:tcW w:w="3846" w:type="pct"/>
          </w:tcPr>
          <w:p w:rsidR="007E6EC9" w:rsidRPr="00310BA3" w:rsidRDefault="007E6EC9" w:rsidP="00310BA3">
            <w:pPr>
              <w:spacing w:after="0" w:line="240" w:lineRule="atLeast"/>
              <w:jc w:val="both"/>
              <w:rPr>
                <w:rFonts w:ascii="Times New Roman" w:hAnsi="Times New Roman" w:cs="Times New Roman"/>
                <w:b/>
                <w:bCs/>
                <w:sz w:val="26"/>
                <w:szCs w:val="26"/>
              </w:rPr>
            </w:pPr>
            <w:r w:rsidRPr="00310BA3">
              <w:rPr>
                <w:rFonts w:ascii="Times New Roman" w:hAnsi="Times New Roman" w:cs="Times New Roman"/>
                <w:sz w:val="26"/>
                <w:szCs w:val="26"/>
              </w:rPr>
              <w:t>сельскохозпродукция, закупаемая для государственных нужд (по согласованию с Министерством экономики)</w:t>
            </w:r>
          </w:p>
        </w:tc>
      </w:tr>
      <w:tr w:rsidR="007E6EC9" w:rsidRPr="00310BA3">
        <w:tc>
          <w:tcPr>
            <w:tcW w:w="1154"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Министерство финансов</w:t>
            </w:r>
          </w:p>
        </w:tc>
        <w:tc>
          <w:tcPr>
            <w:tcW w:w="3846" w:type="pct"/>
          </w:tcPr>
          <w:p w:rsidR="007E6EC9" w:rsidRPr="00310BA3" w:rsidRDefault="007E6EC9" w:rsidP="00310BA3">
            <w:pPr>
              <w:spacing w:after="0" w:line="240" w:lineRule="atLeast"/>
              <w:jc w:val="both"/>
              <w:rPr>
                <w:rFonts w:ascii="Times New Roman" w:hAnsi="Times New Roman" w:cs="Times New Roman"/>
                <w:b/>
                <w:bCs/>
                <w:sz w:val="26"/>
                <w:szCs w:val="26"/>
              </w:rPr>
            </w:pPr>
            <w:r w:rsidRPr="00310BA3">
              <w:rPr>
                <w:rFonts w:ascii="Times New Roman" w:hAnsi="Times New Roman" w:cs="Times New Roman"/>
                <w:sz w:val="26"/>
                <w:szCs w:val="26"/>
              </w:rPr>
              <w:t>драгоценные металлы и драгоценные камни, принимаемые в Го</w:t>
            </w:r>
            <w:r w:rsidRPr="00310BA3">
              <w:rPr>
                <w:rFonts w:ascii="Times New Roman" w:hAnsi="Times New Roman" w:cs="Times New Roman"/>
                <w:sz w:val="26"/>
                <w:szCs w:val="26"/>
              </w:rPr>
              <w:t>с</w:t>
            </w:r>
            <w:r w:rsidRPr="00310BA3">
              <w:rPr>
                <w:rFonts w:ascii="Times New Roman" w:hAnsi="Times New Roman" w:cs="Times New Roman"/>
                <w:sz w:val="26"/>
                <w:szCs w:val="26"/>
              </w:rPr>
              <w:t>ударственный фонд драгоценных металлов и драгоценных ка</w:t>
            </w:r>
            <w:r w:rsidRPr="00310BA3">
              <w:rPr>
                <w:rFonts w:ascii="Times New Roman" w:hAnsi="Times New Roman" w:cs="Times New Roman"/>
                <w:sz w:val="26"/>
                <w:szCs w:val="26"/>
              </w:rPr>
              <w:t>м</w:t>
            </w:r>
            <w:r w:rsidRPr="00310BA3">
              <w:rPr>
                <w:rFonts w:ascii="Times New Roman" w:hAnsi="Times New Roman" w:cs="Times New Roman"/>
                <w:sz w:val="26"/>
                <w:szCs w:val="26"/>
              </w:rPr>
              <w:t>ней Республики Беларусь и отпускаемые из него; услуги по орг</w:t>
            </w:r>
            <w:r w:rsidRPr="00310BA3">
              <w:rPr>
                <w:rFonts w:ascii="Times New Roman" w:hAnsi="Times New Roman" w:cs="Times New Roman"/>
                <w:sz w:val="26"/>
                <w:szCs w:val="26"/>
              </w:rPr>
              <w:t>а</w:t>
            </w:r>
            <w:r w:rsidRPr="00310BA3">
              <w:rPr>
                <w:rFonts w:ascii="Times New Roman" w:hAnsi="Times New Roman" w:cs="Times New Roman"/>
                <w:sz w:val="26"/>
                <w:szCs w:val="26"/>
              </w:rPr>
              <w:t>низации скупки драгоценных металлов и драгоценных камней у физических лиц; драгоценные металлы и драгоценные камни в изделиях и ломе, скупаемые у физических лиц</w:t>
            </w:r>
          </w:p>
        </w:tc>
      </w:tr>
      <w:tr w:rsidR="007E6EC9" w:rsidRPr="00310BA3">
        <w:tc>
          <w:tcPr>
            <w:tcW w:w="1154"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Белнефтехим</w:t>
            </w:r>
          </w:p>
        </w:tc>
        <w:tc>
          <w:tcPr>
            <w:tcW w:w="3846" w:type="pct"/>
          </w:tcPr>
          <w:p w:rsidR="007E6EC9" w:rsidRPr="00310BA3" w:rsidRDefault="007E6EC9" w:rsidP="00310BA3">
            <w:pPr>
              <w:spacing w:after="0" w:line="240" w:lineRule="atLeast"/>
              <w:jc w:val="both"/>
              <w:rPr>
                <w:rFonts w:ascii="Times New Roman" w:hAnsi="Times New Roman" w:cs="Times New Roman"/>
                <w:sz w:val="26"/>
                <w:szCs w:val="26"/>
              </w:rPr>
            </w:pPr>
            <w:r w:rsidRPr="00310BA3">
              <w:rPr>
                <w:rFonts w:ascii="Times New Roman" w:hAnsi="Times New Roman" w:cs="Times New Roman"/>
                <w:sz w:val="26"/>
                <w:szCs w:val="26"/>
              </w:rPr>
              <w:t>нефтепродукты</w:t>
            </w:r>
          </w:p>
        </w:tc>
      </w:tr>
    </w:tbl>
    <w:p w:rsidR="007E6EC9" w:rsidRPr="004E71A4" w:rsidRDefault="007E6EC9" w:rsidP="004E71A4">
      <w:pPr>
        <w:spacing w:after="0" w:line="240" w:lineRule="auto"/>
        <w:ind w:firstLine="709"/>
        <w:jc w:val="both"/>
        <w:rPr>
          <w:rFonts w:ascii="Times New Roman" w:hAnsi="Times New Roman" w:cs="Times New Roman"/>
          <w:sz w:val="28"/>
          <w:szCs w:val="28"/>
        </w:rPr>
      </w:pPr>
    </w:p>
    <w:p w:rsidR="007E6EC9"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Государственные органы (организации), осуществляющие регулирование цен (тарифов), вправе принимать решение о выборе конкретного способа рег</w:t>
      </w:r>
      <w:r w:rsidRPr="004E71A4">
        <w:rPr>
          <w:rFonts w:ascii="Times New Roman" w:hAnsi="Times New Roman" w:cs="Times New Roman"/>
          <w:sz w:val="28"/>
          <w:szCs w:val="28"/>
        </w:rPr>
        <w:t>у</w:t>
      </w:r>
      <w:r w:rsidRPr="004E71A4">
        <w:rPr>
          <w:rFonts w:ascii="Times New Roman" w:hAnsi="Times New Roman" w:cs="Times New Roman"/>
          <w:sz w:val="28"/>
          <w:szCs w:val="28"/>
        </w:rPr>
        <w:t>лирования цен (тарифов) исходя из государственных интересов и складыва</w:t>
      </w:r>
      <w:r w:rsidRPr="004E71A4">
        <w:rPr>
          <w:rFonts w:ascii="Times New Roman" w:hAnsi="Times New Roman" w:cs="Times New Roman"/>
          <w:sz w:val="28"/>
          <w:szCs w:val="28"/>
        </w:rPr>
        <w:t>ю</w:t>
      </w:r>
      <w:r w:rsidRPr="004E71A4">
        <w:rPr>
          <w:rFonts w:ascii="Times New Roman" w:hAnsi="Times New Roman" w:cs="Times New Roman"/>
          <w:sz w:val="28"/>
          <w:szCs w:val="28"/>
        </w:rPr>
        <w:t>щейся социально-экономической ситуации в республике в порядке, устано</w:t>
      </w:r>
      <w:r w:rsidRPr="004E71A4">
        <w:rPr>
          <w:rFonts w:ascii="Times New Roman" w:hAnsi="Times New Roman" w:cs="Times New Roman"/>
          <w:sz w:val="28"/>
          <w:szCs w:val="28"/>
        </w:rPr>
        <w:t>в</w:t>
      </w:r>
      <w:r w:rsidRPr="004E71A4">
        <w:rPr>
          <w:rFonts w:ascii="Times New Roman" w:hAnsi="Times New Roman" w:cs="Times New Roman"/>
          <w:sz w:val="28"/>
          <w:szCs w:val="28"/>
        </w:rPr>
        <w:t>ленном законодательством.</w:t>
      </w:r>
    </w:p>
    <w:p w:rsidR="007E6EC9" w:rsidRPr="004E71A4" w:rsidRDefault="007E6EC9" w:rsidP="004E71A4">
      <w:pPr>
        <w:spacing w:after="0" w:line="240" w:lineRule="auto"/>
        <w:ind w:firstLine="709"/>
        <w:jc w:val="both"/>
        <w:rPr>
          <w:rFonts w:ascii="Times New Roman" w:hAnsi="Times New Roman" w:cs="Times New Roman"/>
          <w:sz w:val="28"/>
          <w:szCs w:val="28"/>
        </w:rPr>
      </w:pPr>
    </w:p>
    <w:p w:rsidR="007E6EC9" w:rsidRPr="004E71A4" w:rsidRDefault="007E6EC9" w:rsidP="004E71A4">
      <w:pPr>
        <w:spacing w:after="0" w:line="240" w:lineRule="auto"/>
        <w:ind w:firstLine="709"/>
        <w:jc w:val="both"/>
        <w:rPr>
          <w:rFonts w:ascii="Times New Roman" w:hAnsi="Times New Roman" w:cs="Times New Roman"/>
          <w:b/>
          <w:bCs/>
          <w:sz w:val="28"/>
          <w:szCs w:val="28"/>
        </w:rPr>
      </w:pPr>
      <w:r w:rsidRPr="004E71A4">
        <w:rPr>
          <w:rFonts w:ascii="Times New Roman" w:hAnsi="Times New Roman" w:cs="Times New Roman"/>
          <w:b/>
          <w:bCs/>
          <w:sz w:val="28"/>
          <w:szCs w:val="28"/>
        </w:rPr>
        <w:t>Вопрос 3. Порядок установления и применения регулируемых цен (тарифов) субъектами хозяйствования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В Республике Беларусь все субъекты хозяйствования независимо от фо</w:t>
      </w:r>
      <w:r w:rsidRPr="004E71A4">
        <w:rPr>
          <w:rFonts w:ascii="Times New Roman" w:hAnsi="Times New Roman" w:cs="Times New Roman"/>
          <w:sz w:val="28"/>
          <w:szCs w:val="28"/>
        </w:rPr>
        <w:t>р</w:t>
      </w:r>
      <w:r w:rsidRPr="004E71A4">
        <w:rPr>
          <w:rFonts w:ascii="Times New Roman" w:hAnsi="Times New Roman" w:cs="Times New Roman"/>
          <w:sz w:val="28"/>
          <w:szCs w:val="28"/>
        </w:rPr>
        <w:t>мы собственности, а также индивидуальные предприниматели при установл</w:t>
      </w:r>
      <w:r w:rsidRPr="004E71A4">
        <w:rPr>
          <w:rFonts w:ascii="Times New Roman" w:hAnsi="Times New Roman" w:cs="Times New Roman"/>
          <w:sz w:val="28"/>
          <w:szCs w:val="28"/>
        </w:rPr>
        <w:t>е</w:t>
      </w:r>
      <w:r w:rsidRPr="004E71A4">
        <w:rPr>
          <w:rFonts w:ascii="Times New Roman" w:hAnsi="Times New Roman" w:cs="Times New Roman"/>
          <w:sz w:val="28"/>
          <w:szCs w:val="28"/>
        </w:rPr>
        <w:t>нии отпускных и розничных цен на товары (работы, услуги), в отношении к</w:t>
      </w:r>
      <w:r w:rsidRPr="004E71A4">
        <w:rPr>
          <w:rFonts w:ascii="Times New Roman" w:hAnsi="Times New Roman" w:cs="Times New Roman"/>
          <w:sz w:val="28"/>
          <w:szCs w:val="28"/>
        </w:rPr>
        <w:t>о</w:t>
      </w:r>
      <w:r w:rsidRPr="004E71A4">
        <w:rPr>
          <w:rFonts w:ascii="Times New Roman" w:hAnsi="Times New Roman" w:cs="Times New Roman"/>
          <w:sz w:val="28"/>
          <w:szCs w:val="28"/>
        </w:rPr>
        <w:t>торых в соответствии с законодательством о ценообразовании применяется государственное регулирование, должны руководствоваться «Инструкцией о порядке установления и применения регулируемых цен (тарифов), утвержде</w:t>
      </w:r>
      <w:r w:rsidRPr="004E71A4">
        <w:rPr>
          <w:rFonts w:ascii="Times New Roman" w:hAnsi="Times New Roman" w:cs="Times New Roman"/>
          <w:sz w:val="28"/>
          <w:szCs w:val="28"/>
        </w:rPr>
        <w:t>н</w:t>
      </w:r>
      <w:r w:rsidRPr="004E71A4">
        <w:rPr>
          <w:rFonts w:ascii="Times New Roman" w:hAnsi="Times New Roman" w:cs="Times New Roman"/>
          <w:sz w:val="28"/>
          <w:szCs w:val="28"/>
        </w:rPr>
        <w:t>ной Постановлением Министерства экономики Республики Беларусь №111 от 22 июня 2011 г.</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Отпускные цены (тарифы) на товары (работы, услуги) определяются пр</w:t>
      </w:r>
      <w:r w:rsidRPr="004E71A4">
        <w:rPr>
          <w:rFonts w:ascii="Times New Roman" w:hAnsi="Times New Roman" w:cs="Times New Roman"/>
          <w:sz w:val="28"/>
          <w:szCs w:val="28"/>
        </w:rPr>
        <w:t>о</w:t>
      </w:r>
      <w:r w:rsidRPr="004E71A4">
        <w:rPr>
          <w:rFonts w:ascii="Times New Roman" w:hAnsi="Times New Roman" w:cs="Times New Roman"/>
          <w:sz w:val="28"/>
          <w:szCs w:val="28"/>
        </w:rPr>
        <w:t xml:space="preserve">изводителем на основе </w:t>
      </w:r>
      <w:r>
        <w:rPr>
          <w:rFonts w:ascii="Times New Roman" w:hAnsi="Times New Roman" w:cs="Times New Roman"/>
          <w:sz w:val="28"/>
          <w:szCs w:val="28"/>
        </w:rPr>
        <w:t>План</w:t>
      </w:r>
      <w:r w:rsidRPr="004E71A4">
        <w:rPr>
          <w:rFonts w:ascii="Times New Roman" w:hAnsi="Times New Roman" w:cs="Times New Roman"/>
          <w:sz w:val="28"/>
          <w:szCs w:val="28"/>
        </w:rPr>
        <w:t>овых затрат (себестоимости) на производство и р</w:t>
      </w:r>
      <w:r w:rsidRPr="004E71A4">
        <w:rPr>
          <w:rFonts w:ascii="Times New Roman" w:hAnsi="Times New Roman" w:cs="Times New Roman"/>
          <w:sz w:val="28"/>
          <w:szCs w:val="28"/>
        </w:rPr>
        <w:t>е</w:t>
      </w:r>
      <w:r w:rsidRPr="004E71A4">
        <w:rPr>
          <w:rFonts w:ascii="Times New Roman" w:hAnsi="Times New Roman" w:cs="Times New Roman"/>
          <w:sz w:val="28"/>
          <w:szCs w:val="28"/>
        </w:rPr>
        <w:t>ализацию товаров (работ, услуг), налогов и иных обязательных платежей, уст</w:t>
      </w:r>
      <w:r w:rsidRPr="004E71A4">
        <w:rPr>
          <w:rFonts w:ascii="Times New Roman" w:hAnsi="Times New Roman" w:cs="Times New Roman"/>
          <w:sz w:val="28"/>
          <w:szCs w:val="28"/>
        </w:rPr>
        <w:t>а</w:t>
      </w:r>
      <w:r w:rsidRPr="004E71A4">
        <w:rPr>
          <w:rFonts w:ascii="Times New Roman" w:hAnsi="Times New Roman" w:cs="Times New Roman"/>
          <w:sz w:val="28"/>
          <w:szCs w:val="28"/>
        </w:rPr>
        <w:t>новленных законодательством, прибыли, с учетом конъюнктуры рынка и огр</w:t>
      </w:r>
      <w:r w:rsidRPr="004E71A4">
        <w:rPr>
          <w:rFonts w:ascii="Times New Roman" w:hAnsi="Times New Roman" w:cs="Times New Roman"/>
          <w:sz w:val="28"/>
          <w:szCs w:val="28"/>
        </w:rPr>
        <w:t>а</w:t>
      </w:r>
      <w:r w:rsidRPr="004E71A4">
        <w:rPr>
          <w:rFonts w:ascii="Times New Roman" w:hAnsi="Times New Roman" w:cs="Times New Roman"/>
          <w:sz w:val="28"/>
          <w:szCs w:val="28"/>
        </w:rPr>
        <w:t>ничений, установленных государственными органами, осуществляющими р</w:t>
      </w:r>
      <w:r w:rsidRPr="004E71A4">
        <w:rPr>
          <w:rFonts w:ascii="Times New Roman" w:hAnsi="Times New Roman" w:cs="Times New Roman"/>
          <w:sz w:val="28"/>
          <w:szCs w:val="28"/>
        </w:rPr>
        <w:t>е</w:t>
      </w:r>
      <w:r w:rsidRPr="004E71A4">
        <w:rPr>
          <w:rFonts w:ascii="Times New Roman" w:hAnsi="Times New Roman" w:cs="Times New Roman"/>
          <w:sz w:val="28"/>
          <w:szCs w:val="28"/>
        </w:rPr>
        <w:t>гулирование цен (тарифов).</w:t>
      </w:r>
    </w:p>
    <w:p w:rsidR="007E6EC9" w:rsidRPr="004E71A4" w:rsidRDefault="007E6EC9" w:rsidP="004E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w:t>
      </w:r>
      <w:r w:rsidRPr="004E71A4">
        <w:rPr>
          <w:rFonts w:ascii="Times New Roman" w:hAnsi="Times New Roman" w:cs="Times New Roman"/>
          <w:sz w:val="28"/>
          <w:szCs w:val="28"/>
        </w:rPr>
        <w:t>овые затраты (себестоимость) определяются производителем сам</w:t>
      </w:r>
      <w:r w:rsidRPr="004E71A4">
        <w:rPr>
          <w:rFonts w:ascii="Times New Roman" w:hAnsi="Times New Roman" w:cs="Times New Roman"/>
          <w:sz w:val="28"/>
          <w:szCs w:val="28"/>
        </w:rPr>
        <w:t>о</w:t>
      </w:r>
      <w:r w:rsidRPr="004E71A4">
        <w:rPr>
          <w:rFonts w:ascii="Times New Roman" w:hAnsi="Times New Roman" w:cs="Times New Roman"/>
          <w:sz w:val="28"/>
          <w:szCs w:val="28"/>
        </w:rPr>
        <w:t xml:space="preserve">стоятельно исходя из принятой учетной политики и отраслевых рекомендаций по </w:t>
      </w:r>
      <w:r>
        <w:rPr>
          <w:rFonts w:ascii="Times New Roman" w:hAnsi="Times New Roman" w:cs="Times New Roman"/>
          <w:sz w:val="28"/>
          <w:szCs w:val="28"/>
        </w:rPr>
        <w:t>План</w:t>
      </w:r>
      <w:r w:rsidRPr="004E71A4">
        <w:rPr>
          <w:rFonts w:ascii="Times New Roman" w:hAnsi="Times New Roman" w:cs="Times New Roman"/>
          <w:sz w:val="28"/>
          <w:szCs w:val="28"/>
        </w:rPr>
        <w:t>ированию, учету и калькулированию себестоимости товаров (работ, услуг), на основе раздельного учета затрат по каждому виду товаров (работ, услуг). При отсутствии раздельного учета затрат по видам товаров (работ, услуг) затраты распределяются в соответствии с учетной политикой.</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Затраты рассчитываются по нормам (нормативам), утверждаемым прои</w:t>
      </w:r>
      <w:r w:rsidRPr="004E71A4">
        <w:rPr>
          <w:rFonts w:ascii="Times New Roman" w:hAnsi="Times New Roman" w:cs="Times New Roman"/>
          <w:sz w:val="28"/>
          <w:szCs w:val="28"/>
        </w:rPr>
        <w:t>з</w:t>
      </w:r>
      <w:r w:rsidRPr="004E71A4">
        <w:rPr>
          <w:rFonts w:ascii="Times New Roman" w:hAnsi="Times New Roman" w:cs="Times New Roman"/>
          <w:sz w:val="28"/>
          <w:szCs w:val="28"/>
        </w:rPr>
        <w:t>водителем самостоятельно, если иное не установлено законодательством.</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Отпускные цены на ввезенные в республику товары, предназначенные для дальнейшей продажи на ее территории, устанавливаются импортерами и</w:t>
      </w:r>
      <w:r w:rsidRPr="004E71A4">
        <w:rPr>
          <w:rFonts w:ascii="Times New Roman" w:hAnsi="Times New Roman" w:cs="Times New Roman"/>
          <w:sz w:val="28"/>
          <w:szCs w:val="28"/>
        </w:rPr>
        <w:t>с</w:t>
      </w:r>
      <w:r w:rsidRPr="004E71A4">
        <w:rPr>
          <w:rFonts w:ascii="Times New Roman" w:hAnsi="Times New Roman" w:cs="Times New Roman"/>
          <w:sz w:val="28"/>
          <w:szCs w:val="28"/>
        </w:rPr>
        <w:t>ходя из контрактных цен, расходов по импорту (таможенные платежи, страх</w:t>
      </w:r>
      <w:r w:rsidRPr="004E71A4">
        <w:rPr>
          <w:rFonts w:ascii="Times New Roman" w:hAnsi="Times New Roman" w:cs="Times New Roman"/>
          <w:sz w:val="28"/>
          <w:szCs w:val="28"/>
        </w:rPr>
        <w:t>о</w:t>
      </w:r>
      <w:r w:rsidRPr="004E71A4">
        <w:rPr>
          <w:rFonts w:ascii="Times New Roman" w:hAnsi="Times New Roman" w:cs="Times New Roman"/>
          <w:sz w:val="28"/>
          <w:szCs w:val="28"/>
        </w:rPr>
        <w:t>вание груза, проценты по кредитам (займам, гарантиям), транспортные расх</w:t>
      </w:r>
      <w:r w:rsidRPr="004E71A4">
        <w:rPr>
          <w:rFonts w:ascii="Times New Roman" w:hAnsi="Times New Roman" w:cs="Times New Roman"/>
          <w:sz w:val="28"/>
          <w:szCs w:val="28"/>
        </w:rPr>
        <w:t>о</w:t>
      </w:r>
      <w:r w:rsidRPr="004E71A4">
        <w:rPr>
          <w:rFonts w:ascii="Times New Roman" w:hAnsi="Times New Roman" w:cs="Times New Roman"/>
          <w:sz w:val="28"/>
          <w:szCs w:val="28"/>
        </w:rPr>
        <w:t>ды, другие расходы в соответствии с законодательством), с учетом конъюнкт</w:t>
      </w:r>
      <w:r w:rsidRPr="004E71A4">
        <w:rPr>
          <w:rFonts w:ascii="Times New Roman" w:hAnsi="Times New Roman" w:cs="Times New Roman"/>
          <w:sz w:val="28"/>
          <w:szCs w:val="28"/>
        </w:rPr>
        <w:t>у</w:t>
      </w:r>
      <w:r w:rsidRPr="004E71A4">
        <w:rPr>
          <w:rFonts w:ascii="Times New Roman" w:hAnsi="Times New Roman" w:cs="Times New Roman"/>
          <w:sz w:val="28"/>
          <w:szCs w:val="28"/>
        </w:rPr>
        <w:t>ры рынка и ограничений, установленных государственными органами, ос</w:t>
      </w:r>
      <w:r w:rsidRPr="004E71A4">
        <w:rPr>
          <w:rFonts w:ascii="Times New Roman" w:hAnsi="Times New Roman" w:cs="Times New Roman"/>
          <w:sz w:val="28"/>
          <w:szCs w:val="28"/>
        </w:rPr>
        <w:t>у</w:t>
      </w:r>
      <w:r w:rsidRPr="004E71A4">
        <w:rPr>
          <w:rFonts w:ascii="Times New Roman" w:hAnsi="Times New Roman" w:cs="Times New Roman"/>
          <w:sz w:val="28"/>
          <w:szCs w:val="28"/>
        </w:rPr>
        <w:t>ществляющими регулирование цен (тарифов).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Контрактные цены, установленные в иностранной валюте, пересчитыв</w:t>
      </w:r>
      <w:r w:rsidRPr="004E71A4">
        <w:rPr>
          <w:rFonts w:ascii="Times New Roman" w:hAnsi="Times New Roman" w:cs="Times New Roman"/>
          <w:sz w:val="28"/>
          <w:szCs w:val="28"/>
        </w:rPr>
        <w:t>а</w:t>
      </w:r>
      <w:r w:rsidRPr="004E71A4">
        <w:rPr>
          <w:rFonts w:ascii="Times New Roman" w:hAnsi="Times New Roman" w:cs="Times New Roman"/>
          <w:sz w:val="28"/>
          <w:szCs w:val="28"/>
        </w:rPr>
        <w:t>ются по официальному курсу Национального банка Республики Беларусь на дату установления цены.</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Отпускные цены (тарифы), устанавливаемые производителями, должны быть подтверждены экономическими расчетами (</w:t>
      </w:r>
      <w:r>
        <w:rPr>
          <w:rFonts w:ascii="Times New Roman" w:hAnsi="Times New Roman" w:cs="Times New Roman"/>
          <w:sz w:val="28"/>
          <w:szCs w:val="28"/>
        </w:rPr>
        <w:t>План</w:t>
      </w:r>
      <w:r w:rsidRPr="004E71A4">
        <w:rPr>
          <w:rFonts w:ascii="Times New Roman" w:hAnsi="Times New Roman" w:cs="Times New Roman"/>
          <w:sz w:val="28"/>
          <w:szCs w:val="28"/>
        </w:rPr>
        <w:t>овой калькуляцией с расшифровкой статей затрат: материальных, трудовых, накладных и прочих).</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Отпускные цены, устанавливаемые импортерами, должны быть подтве</w:t>
      </w:r>
      <w:r w:rsidRPr="004E71A4">
        <w:rPr>
          <w:rFonts w:ascii="Times New Roman" w:hAnsi="Times New Roman" w:cs="Times New Roman"/>
          <w:sz w:val="28"/>
          <w:szCs w:val="28"/>
        </w:rPr>
        <w:t>р</w:t>
      </w:r>
      <w:r w:rsidRPr="004E71A4">
        <w:rPr>
          <w:rFonts w:ascii="Times New Roman" w:hAnsi="Times New Roman" w:cs="Times New Roman"/>
          <w:sz w:val="28"/>
          <w:szCs w:val="28"/>
        </w:rPr>
        <w:t>ждены экономическими расчетами. Суммы расходов, включаемые в отпускные цены, должны быть подтверждены документально либо обосновываться расч</w:t>
      </w:r>
      <w:r w:rsidRPr="004E71A4">
        <w:rPr>
          <w:rFonts w:ascii="Times New Roman" w:hAnsi="Times New Roman" w:cs="Times New Roman"/>
          <w:sz w:val="28"/>
          <w:szCs w:val="28"/>
        </w:rPr>
        <w:t>е</w:t>
      </w:r>
      <w:r w:rsidRPr="004E71A4">
        <w:rPr>
          <w:rFonts w:ascii="Times New Roman" w:hAnsi="Times New Roman" w:cs="Times New Roman"/>
          <w:sz w:val="28"/>
          <w:szCs w:val="28"/>
        </w:rPr>
        <w:t>тами, если уплата по ним отсрочена.</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Отпускные цены (тарифы) устанавливаются за принятую единицу изм</w:t>
      </w:r>
      <w:r w:rsidRPr="004E71A4">
        <w:rPr>
          <w:rFonts w:ascii="Times New Roman" w:hAnsi="Times New Roman" w:cs="Times New Roman"/>
          <w:sz w:val="28"/>
          <w:szCs w:val="28"/>
        </w:rPr>
        <w:t>е</w:t>
      </w:r>
      <w:r w:rsidRPr="004E71A4">
        <w:rPr>
          <w:rFonts w:ascii="Times New Roman" w:hAnsi="Times New Roman" w:cs="Times New Roman"/>
          <w:sz w:val="28"/>
          <w:szCs w:val="28"/>
        </w:rPr>
        <w:t>рения в белорусских рублях.</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Налоги и иные обязательные платежи, установленные законодательством, включаются в отпускные цены (тарифы) в размерах и порядке согласно закон</w:t>
      </w:r>
      <w:r w:rsidRPr="004E71A4">
        <w:rPr>
          <w:rFonts w:ascii="Times New Roman" w:hAnsi="Times New Roman" w:cs="Times New Roman"/>
          <w:sz w:val="28"/>
          <w:szCs w:val="28"/>
        </w:rPr>
        <w:t>о</w:t>
      </w:r>
      <w:r w:rsidRPr="004E71A4">
        <w:rPr>
          <w:rFonts w:ascii="Times New Roman" w:hAnsi="Times New Roman" w:cs="Times New Roman"/>
          <w:sz w:val="28"/>
          <w:szCs w:val="28"/>
        </w:rPr>
        <w:t>дательству.</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Отпускные цены (тарифы) на товары (работы, услуги) устанавливаются без налога на добавленную стоимость. Тарифы на оказываемые населению услуги устанавливаются с учетом налога на добавленную стоимость в соотве</w:t>
      </w:r>
      <w:r w:rsidRPr="004E71A4">
        <w:rPr>
          <w:rFonts w:ascii="Times New Roman" w:hAnsi="Times New Roman" w:cs="Times New Roman"/>
          <w:sz w:val="28"/>
          <w:szCs w:val="28"/>
        </w:rPr>
        <w:t>т</w:t>
      </w:r>
      <w:r w:rsidRPr="004E71A4">
        <w:rPr>
          <w:rFonts w:ascii="Times New Roman" w:hAnsi="Times New Roman" w:cs="Times New Roman"/>
          <w:sz w:val="28"/>
          <w:szCs w:val="28"/>
        </w:rPr>
        <w:t>ствии с законодательством.</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Экономические расчеты и иные документы, обосновывающие уровень цен (тарифов), утверждаются руководителем (иным уполномоченным лицом) юридического лица или индивидуальным предпринимателем и хранятся на б</w:t>
      </w:r>
      <w:r w:rsidRPr="004E71A4">
        <w:rPr>
          <w:rFonts w:ascii="Times New Roman" w:hAnsi="Times New Roman" w:cs="Times New Roman"/>
          <w:sz w:val="28"/>
          <w:szCs w:val="28"/>
        </w:rPr>
        <w:t>у</w:t>
      </w:r>
      <w:r w:rsidRPr="004E71A4">
        <w:rPr>
          <w:rFonts w:ascii="Times New Roman" w:hAnsi="Times New Roman" w:cs="Times New Roman"/>
          <w:sz w:val="28"/>
          <w:szCs w:val="28"/>
        </w:rPr>
        <w:t>мажных носителях.</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Наличие экономических расчетов у юридических лиц и индивидуальных предпринимателей, применяющих упрощенную систему налогообложения, не является обязательным.</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Отпускные цены (тарифы), обоснованные экономическими расчетами, устанавливаются руководителем (иным уполномоченным лицом) юридического лица или индивидуальным предпринимателем и подтверждаются документом.</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Решение о реализации товаров (работ, услуг) со скидкой с отпускных цен (тарифов), подтвержденных документом, производители (импортеры) прин</w:t>
      </w:r>
      <w:r w:rsidRPr="004E71A4">
        <w:rPr>
          <w:rFonts w:ascii="Times New Roman" w:hAnsi="Times New Roman" w:cs="Times New Roman"/>
          <w:sz w:val="28"/>
          <w:szCs w:val="28"/>
        </w:rPr>
        <w:t>и</w:t>
      </w:r>
      <w:r w:rsidRPr="004E71A4">
        <w:rPr>
          <w:rFonts w:ascii="Times New Roman" w:hAnsi="Times New Roman" w:cs="Times New Roman"/>
          <w:sz w:val="28"/>
          <w:szCs w:val="28"/>
        </w:rPr>
        <w:t>мают самостоятельно. В таком случае экономические расчеты, обосновыва</w:t>
      </w:r>
      <w:r w:rsidRPr="004E71A4">
        <w:rPr>
          <w:rFonts w:ascii="Times New Roman" w:hAnsi="Times New Roman" w:cs="Times New Roman"/>
          <w:sz w:val="28"/>
          <w:szCs w:val="28"/>
        </w:rPr>
        <w:t>ю</w:t>
      </w:r>
      <w:r w:rsidRPr="004E71A4">
        <w:rPr>
          <w:rFonts w:ascii="Times New Roman" w:hAnsi="Times New Roman" w:cs="Times New Roman"/>
          <w:sz w:val="28"/>
          <w:szCs w:val="28"/>
        </w:rPr>
        <w:t>щие уровень применяемых цен (тарифов), не составляются.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Решение о предоставлении покупателям скидок с тарифов на услуги, ок</w:t>
      </w:r>
      <w:r w:rsidRPr="004E71A4">
        <w:rPr>
          <w:rFonts w:ascii="Times New Roman" w:hAnsi="Times New Roman" w:cs="Times New Roman"/>
          <w:sz w:val="28"/>
          <w:szCs w:val="28"/>
        </w:rPr>
        <w:t>а</w:t>
      </w:r>
      <w:r w:rsidRPr="004E71A4">
        <w:rPr>
          <w:rFonts w:ascii="Times New Roman" w:hAnsi="Times New Roman" w:cs="Times New Roman"/>
          <w:sz w:val="28"/>
          <w:szCs w:val="28"/>
        </w:rPr>
        <w:t>зываемые населению, производители принимают самостоятельно в соотве</w:t>
      </w:r>
      <w:r w:rsidRPr="004E71A4">
        <w:rPr>
          <w:rFonts w:ascii="Times New Roman" w:hAnsi="Times New Roman" w:cs="Times New Roman"/>
          <w:sz w:val="28"/>
          <w:szCs w:val="28"/>
        </w:rPr>
        <w:t>т</w:t>
      </w:r>
      <w:r w:rsidRPr="004E71A4">
        <w:rPr>
          <w:rFonts w:ascii="Times New Roman" w:hAnsi="Times New Roman" w:cs="Times New Roman"/>
          <w:sz w:val="28"/>
          <w:szCs w:val="28"/>
        </w:rPr>
        <w:t>ствии с разработанным ими порядком, если иное не установлено законодател</w:t>
      </w:r>
      <w:r w:rsidRPr="004E71A4">
        <w:rPr>
          <w:rFonts w:ascii="Times New Roman" w:hAnsi="Times New Roman" w:cs="Times New Roman"/>
          <w:sz w:val="28"/>
          <w:szCs w:val="28"/>
        </w:rPr>
        <w:t>ь</w:t>
      </w:r>
      <w:r w:rsidRPr="004E71A4">
        <w:rPr>
          <w:rFonts w:ascii="Times New Roman" w:hAnsi="Times New Roman" w:cs="Times New Roman"/>
          <w:sz w:val="28"/>
          <w:szCs w:val="28"/>
        </w:rPr>
        <w:t>ством.</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Изменение фиксированных цен (тарифов), установленных государстве</w:t>
      </w:r>
      <w:r w:rsidRPr="004E71A4">
        <w:rPr>
          <w:rFonts w:ascii="Times New Roman" w:hAnsi="Times New Roman" w:cs="Times New Roman"/>
          <w:sz w:val="28"/>
          <w:szCs w:val="28"/>
        </w:rPr>
        <w:t>н</w:t>
      </w:r>
      <w:r w:rsidRPr="004E71A4">
        <w:rPr>
          <w:rFonts w:ascii="Times New Roman" w:hAnsi="Times New Roman" w:cs="Times New Roman"/>
          <w:sz w:val="28"/>
          <w:szCs w:val="28"/>
        </w:rPr>
        <w:t>ными органами, осуществляющими регулирование цен (тарифов), а также ре</w:t>
      </w:r>
      <w:r w:rsidRPr="004E71A4">
        <w:rPr>
          <w:rFonts w:ascii="Times New Roman" w:hAnsi="Times New Roman" w:cs="Times New Roman"/>
          <w:sz w:val="28"/>
          <w:szCs w:val="28"/>
        </w:rPr>
        <w:t>а</w:t>
      </w:r>
      <w:r w:rsidRPr="004E71A4">
        <w:rPr>
          <w:rFonts w:ascii="Times New Roman" w:hAnsi="Times New Roman" w:cs="Times New Roman"/>
          <w:sz w:val="28"/>
          <w:szCs w:val="28"/>
        </w:rPr>
        <w:t>лизация товаров (работ, услуг) ниже предельных минимальных отпускных цен (тарифов), установленных государственными органами, осуществляющими р</w:t>
      </w:r>
      <w:r w:rsidRPr="004E71A4">
        <w:rPr>
          <w:rFonts w:ascii="Times New Roman" w:hAnsi="Times New Roman" w:cs="Times New Roman"/>
          <w:sz w:val="28"/>
          <w:szCs w:val="28"/>
        </w:rPr>
        <w:t>е</w:t>
      </w:r>
      <w:r w:rsidRPr="004E71A4">
        <w:rPr>
          <w:rFonts w:ascii="Times New Roman" w:hAnsi="Times New Roman" w:cs="Times New Roman"/>
          <w:sz w:val="28"/>
          <w:szCs w:val="28"/>
        </w:rPr>
        <w:t>гулирование цен (тарифов), не допускается.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Розничные цены определяются юридическими лицами и индивидуальн</w:t>
      </w:r>
      <w:r w:rsidRPr="004E71A4">
        <w:rPr>
          <w:rFonts w:ascii="Times New Roman" w:hAnsi="Times New Roman" w:cs="Times New Roman"/>
          <w:sz w:val="28"/>
          <w:szCs w:val="28"/>
        </w:rPr>
        <w:t>ы</w:t>
      </w:r>
      <w:r w:rsidRPr="004E71A4">
        <w:rPr>
          <w:rFonts w:ascii="Times New Roman" w:hAnsi="Times New Roman" w:cs="Times New Roman"/>
          <w:sz w:val="28"/>
          <w:szCs w:val="28"/>
        </w:rPr>
        <w:t>ми предпринимателями, осуществляющими розничную торговлю, путем пр</w:t>
      </w:r>
      <w:r w:rsidRPr="004E71A4">
        <w:rPr>
          <w:rFonts w:ascii="Times New Roman" w:hAnsi="Times New Roman" w:cs="Times New Roman"/>
          <w:sz w:val="28"/>
          <w:szCs w:val="28"/>
        </w:rPr>
        <w:t>и</w:t>
      </w:r>
      <w:r w:rsidRPr="004E71A4">
        <w:rPr>
          <w:rFonts w:ascii="Times New Roman" w:hAnsi="Times New Roman" w:cs="Times New Roman"/>
          <w:sz w:val="28"/>
          <w:szCs w:val="28"/>
        </w:rPr>
        <w:t>менения торговых надбавок к отпускным ценам производителей (импортеров) в размерах, не превышающих установленных государственными органами, ос</w:t>
      </w:r>
      <w:r w:rsidRPr="004E71A4">
        <w:rPr>
          <w:rFonts w:ascii="Times New Roman" w:hAnsi="Times New Roman" w:cs="Times New Roman"/>
          <w:sz w:val="28"/>
          <w:szCs w:val="28"/>
        </w:rPr>
        <w:t>у</w:t>
      </w:r>
      <w:r w:rsidRPr="004E71A4">
        <w:rPr>
          <w:rFonts w:ascii="Times New Roman" w:hAnsi="Times New Roman" w:cs="Times New Roman"/>
          <w:sz w:val="28"/>
          <w:szCs w:val="28"/>
        </w:rPr>
        <w:t>ществляющими регулирование цен (тарифов).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При приобретении товаров у производителей (импортеров) по отпускным ценам, сформированным без учета расходов по доставке товара, юридические лица или индивидуальные предприниматели могут суммировать к отпускным ценам фактически понесенные расходы по доставке.</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При приобретении товаров на территории республики у юридического лица или индивидуального предпринимателя, осуществляющих оптовую то</w:t>
      </w:r>
      <w:r w:rsidRPr="004E71A4">
        <w:rPr>
          <w:rFonts w:ascii="Times New Roman" w:hAnsi="Times New Roman" w:cs="Times New Roman"/>
          <w:sz w:val="28"/>
          <w:szCs w:val="28"/>
        </w:rPr>
        <w:t>р</w:t>
      </w:r>
      <w:r w:rsidRPr="004E71A4">
        <w:rPr>
          <w:rFonts w:ascii="Times New Roman" w:hAnsi="Times New Roman" w:cs="Times New Roman"/>
          <w:sz w:val="28"/>
          <w:szCs w:val="28"/>
        </w:rPr>
        <w:t>говлю, торговая надбавка применяется к отпускной цене производителя (и</w:t>
      </w:r>
      <w:r w:rsidRPr="004E71A4">
        <w:rPr>
          <w:rFonts w:ascii="Times New Roman" w:hAnsi="Times New Roman" w:cs="Times New Roman"/>
          <w:sz w:val="28"/>
          <w:szCs w:val="28"/>
        </w:rPr>
        <w:t>м</w:t>
      </w:r>
      <w:r w:rsidRPr="004E71A4">
        <w:rPr>
          <w:rFonts w:ascii="Times New Roman" w:hAnsi="Times New Roman" w:cs="Times New Roman"/>
          <w:sz w:val="28"/>
          <w:szCs w:val="28"/>
        </w:rPr>
        <w:t>портера) с учетом оптовой надбавки.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Розничные цены устанавливаются руководителем (иным уполномоче</w:t>
      </w:r>
      <w:r w:rsidRPr="004E71A4">
        <w:rPr>
          <w:rFonts w:ascii="Times New Roman" w:hAnsi="Times New Roman" w:cs="Times New Roman"/>
          <w:sz w:val="28"/>
          <w:szCs w:val="28"/>
        </w:rPr>
        <w:t>н</w:t>
      </w:r>
      <w:r w:rsidRPr="004E71A4">
        <w:rPr>
          <w:rFonts w:ascii="Times New Roman" w:hAnsi="Times New Roman" w:cs="Times New Roman"/>
          <w:sz w:val="28"/>
          <w:szCs w:val="28"/>
        </w:rPr>
        <w:t>ным лицом) юридического лица или индивидуальным предпринимателем. При установлении розничных цен должен быть составлен расчет с указанием разм</w:t>
      </w:r>
      <w:r w:rsidRPr="004E71A4">
        <w:rPr>
          <w:rFonts w:ascii="Times New Roman" w:hAnsi="Times New Roman" w:cs="Times New Roman"/>
          <w:sz w:val="28"/>
          <w:szCs w:val="28"/>
        </w:rPr>
        <w:t>е</w:t>
      </w:r>
      <w:r w:rsidRPr="004E71A4">
        <w:rPr>
          <w:rFonts w:ascii="Times New Roman" w:hAnsi="Times New Roman" w:cs="Times New Roman"/>
          <w:sz w:val="28"/>
          <w:szCs w:val="28"/>
        </w:rPr>
        <w:t>ра применяемой торговой надбавки к отпускной цене производителя (импорт</w:t>
      </w:r>
      <w:r w:rsidRPr="004E71A4">
        <w:rPr>
          <w:rFonts w:ascii="Times New Roman" w:hAnsi="Times New Roman" w:cs="Times New Roman"/>
          <w:sz w:val="28"/>
          <w:szCs w:val="28"/>
        </w:rPr>
        <w:t>е</w:t>
      </w:r>
      <w:r w:rsidRPr="004E71A4">
        <w:rPr>
          <w:rFonts w:ascii="Times New Roman" w:hAnsi="Times New Roman" w:cs="Times New Roman"/>
          <w:sz w:val="28"/>
          <w:szCs w:val="28"/>
        </w:rPr>
        <w:t>ра).</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Экономические расчеты по обоснованию уровня применяемых оптовых и торговых надбавок не составляются.</w:t>
      </w:r>
    </w:p>
    <w:p w:rsidR="007E6EC9" w:rsidRPr="00695C22" w:rsidRDefault="007E6EC9" w:rsidP="004E71A4">
      <w:pPr>
        <w:spacing w:after="0" w:line="240" w:lineRule="auto"/>
        <w:ind w:firstLine="709"/>
        <w:jc w:val="both"/>
        <w:rPr>
          <w:rFonts w:ascii="Times New Roman" w:hAnsi="Times New Roman" w:cs="Times New Roman"/>
          <w:spacing w:val="-4"/>
          <w:sz w:val="28"/>
          <w:szCs w:val="28"/>
        </w:rPr>
      </w:pPr>
      <w:r w:rsidRPr="00695C22">
        <w:rPr>
          <w:rFonts w:ascii="Times New Roman" w:hAnsi="Times New Roman" w:cs="Times New Roman"/>
          <w:spacing w:val="-4"/>
          <w:sz w:val="28"/>
          <w:szCs w:val="28"/>
        </w:rPr>
        <w:t>Решение о предоставлении покупателям скидок с розничных цен, но не н</w:t>
      </w:r>
      <w:r w:rsidRPr="00695C22">
        <w:rPr>
          <w:rFonts w:ascii="Times New Roman" w:hAnsi="Times New Roman" w:cs="Times New Roman"/>
          <w:spacing w:val="-4"/>
          <w:sz w:val="28"/>
          <w:szCs w:val="28"/>
        </w:rPr>
        <w:t>и</w:t>
      </w:r>
      <w:r w:rsidRPr="00695C22">
        <w:rPr>
          <w:rFonts w:ascii="Times New Roman" w:hAnsi="Times New Roman" w:cs="Times New Roman"/>
          <w:spacing w:val="-4"/>
          <w:sz w:val="28"/>
          <w:szCs w:val="28"/>
        </w:rPr>
        <w:t>же предельных минимальных розничных цен, установленных государственными органами, осуществляющими регулирование цен (тарифов), юридические лица и индивидуальные предприниматели принимают самостоятельно в соответствии с разработанным ими порядком, если иное не установлено законодательством.</w:t>
      </w:r>
    </w:p>
    <w:p w:rsidR="007E6EC9" w:rsidRPr="00695C22" w:rsidRDefault="007E6EC9" w:rsidP="004E71A4">
      <w:pPr>
        <w:spacing w:after="0" w:line="240" w:lineRule="auto"/>
        <w:ind w:firstLine="709"/>
        <w:jc w:val="both"/>
        <w:rPr>
          <w:rFonts w:ascii="Times New Roman" w:hAnsi="Times New Roman" w:cs="Times New Roman"/>
          <w:spacing w:val="-2"/>
          <w:sz w:val="28"/>
          <w:szCs w:val="28"/>
        </w:rPr>
      </w:pPr>
      <w:r w:rsidRPr="00695C22">
        <w:rPr>
          <w:rFonts w:ascii="Times New Roman" w:hAnsi="Times New Roman" w:cs="Times New Roman"/>
          <w:spacing w:val="-2"/>
          <w:sz w:val="28"/>
          <w:szCs w:val="28"/>
        </w:rPr>
        <w:t>Изменение фиксированных розничных цен, установленных государстве</w:t>
      </w:r>
      <w:r w:rsidRPr="00695C22">
        <w:rPr>
          <w:rFonts w:ascii="Times New Roman" w:hAnsi="Times New Roman" w:cs="Times New Roman"/>
          <w:spacing w:val="-2"/>
          <w:sz w:val="28"/>
          <w:szCs w:val="28"/>
        </w:rPr>
        <w:t>н</w:t>
      </w:r>
      <w:r w:rsidRPr="00695C22">
        <w:rPr>
          <w:rFonts w:ascii="Times New Roman" w:hAnsi="Times New Roman" w:cs="Times New Roman"/>
          <w:spacing w:val="-2"/>
          <w:sz w:val="28"/>
          <w:szCs w:val="28"/>
        </w:rPr>
        <w:t>ными органами, осуществляющими регулирование цен (тарифов), не допускае</w:t>
      </w:r>
      <w:r w:rsidRPr="00695C22">
        <w:rPr>
          <w:rFonts w:ascii="Times New Roman" w:hAnsi="Times New Roman" w:cs="Times New Roman"/>
          <w:spacing w:val="-2"/>
          <w:sz w:val="28"/>
          <w:szCs w:val="28"/>
        </w:rPr>
        <w:t>т</w:t>
      </w:r>
      <w:r w:rsidRPr="00695C22">
        <w:rPr>
          <w:rFonts w:ascii="Times New Roman" w:hAnsi="Times New Roman" w:cs="Times New Roman"/>
          <w:spacing w:val="-2"/>
          <w:sz w:val="28"/>
          <w:szCs w:val="28"/>
        </w:rPr>
        <w:t>ся.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При необходимости изменения фиксированных, предельных цен (тар</w:t>
      </w:r>
      <w:r w:rsidRPr="004E71A4">
        <w:rPr>
          <w:rFonts w:ascii="Times New Roman" w:hAnsi="Times New Roman" w:cs="Times New Roman"/>
          <w:sz w:val="28"/>
          <w:szCs w:val="28"/>
        </w:rPr>
        <w:t>и</w:t>
      </w:r>
      <w:r w:rsidRPr="004E71A4">
        <w:rPr>
          <w:rFonts w:ascii="Times New Roman" w:hAnsi="Times New Roman" w:cs="Times New Roman"/>
          <w:sz w:val="28"/>
          <w:szCs w:val="28"/>
        </w:rPr>
        <w:t>фов), предельного норматива рентабельности, предельных торговых надбавок (скидок) на товары (работы, услуги), установленных государственными орг</w:t>
      </w:r>
      <w:r w:rsidRPr="004E71A4">
        <w:rPr>
          <w:rFonts w:ascii="Times New Roman" w:hAnsi="Times New Roman" w:cs="Times New Roman"/>
          <w:sz w:val="28"/>
          <w:szCs w:val="28"/>
        </w:rPr>
        <w:t>а</w:t>
      </w:r>
      <w:r w:rsidRPr="004E71A4">
        <w:rPr>
          <w:rFonts w:ascii="Times New Roman" w:hAnsi="Times New Roman" w:cs="Times New Roman"/>
          <w:sz w:val="28"/>
          <w:szCs w:val="28"/>
        </w:rPr>
        <w:t>нами, осуществляющими регулирование цен (тарифов), юридические лица, и</w:t>
      </w:r>
      <w:r w:rsidRPr="004E71A4">
        <w:rPr>
          <w:rFonts w:ascii="Times New Roman" w:hAnsi="Times New Roman" w:cs="Times New Roman"/>
          <w:sz w:val="28"/>
          <w:szCs w:val="28"/>
        </w:rPr>
        <w:t>н</w:t>
      </w:r>
      <w:r w:rsidRPr="004E71A4">
        <w:rPr>
          <w:rFonts w:ascii="Times New Roman" w:hAnsi="Times New Roman" w:cs="Times New Roman"/>
          <w:sz w:val="28"/>
          <w:szCs w:val="28"/>
        </w:rPr>
        <w:t>дивидуальные предприниматели, государственные органы (организации) пре</w:t>
      </w:r>
      <w:r w:rsidRPr="004E71A4">
        <w:rPr>
          <w:rFonts w:ascii="Times New Roman" w:hAnsi="Times New Roman" w:cs="Times New Roman"/>
          <w:sz w:val="28"/>
          <w:szCs w:val="28"/>
        </w:rPr>
        <w:t>д</w:t>
      </w:r>
      <w:r w:rsidRPr="004E71A4">
        <w:rPr>
          <w:rFonts w:ascii="Times New Roman" w:hAnsi="Times New Roman" w:cs="Times New Roman"/>
          <w:sz w:val="28"/>
          <w:szCs w:val="28"/>
        </w:rPr>
        <w:t>ставляют в государственные органы, осуществляющие регулирование цен (т</w:t>
      </w:r>
      <w:r w:rsidRPr="004E71A4">
        <w:rPr>
          <w:rFonts w:ascii="Times New Roman" w:hAnsi="Times New Roman" w:cs="Times New Roman"/>
          <w:sz w:val="28"/>
          <w:szCs w:val="28"/>
        </w:rPr>
        <w:t>а</w:t>
      </w:r>
      <w:r w:rsidRPr="004E71A4">
        <w:rPr>
          <w:rFonts w:ascii="Times New Roman" w:hAnsi="Times New Roman" w:cs="Times New Roman"/>
          <w:sz w:val="28"/>
          <w:szCs w:val="28"/>
        </w:rPr>
        <w:t>рифов), следующие документы:</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проект документа, содержащий цены (тарифы) (в случае установления фиксированных, предельных цен (тарифов);</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пояснительную записку по обоснованию вносимых предложений;</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xml:space="preserve">- </w:t>
      </w:r>
      <w:r>
        <w:rPr>
          <w:rFonts w:ascii="Times New Roman" w:hAnsi="Times New Roman" w:cs="Times New Roman"/>
          <w:sz w:val="28"/>
          <w:szCs w:val="28"/>
        </w:rPr>
        <w:t>План</w:t>
      </w:r>
      <w:r w:rsidRPr="004E71A4">
        <w:rPr>
          <w:rFonts w:ascii="Times New Roman" w:hAnsi="Times New Roman" w:cs="Times New Roman"/>
          <w:sz w:val="28"/>
          <w:szCs w:val="28"/>
        </w:rPr>
        <w:t>овую и фактическую калькуляцию с расшифровками статей затрат (обязательны при установлении фиксированных, предельных цен (тарифов), в иных случаях – при необходимости);</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показатели финансово-экономической деятельности, в том числе данные о фактической рентабельности производства (продаж) товаров (работ, услуг).</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Ответственность за достоверность содержащихся в представляемых д</w:t>
      </w:r>
      <w:r w:rsidRPr="004E71A4">
        <w:rPr>
          <w:rFonts w:ascii="Times New Roman" w:hAnsi="Times New Roman" w:cs="Times New Roman"/>
          <w:sz w:val="28"/>
          <w:szCs w:val="28"/>
        </w:rPr>
        <w:t>о</w:t>
      </w:r>
      <w:r w:rsidRPr="004E71A4">
        <w:rPr>
          <w:rFonts w:ascii="Times New Roman" w:hAnsi="Times New Roman" w:cs="Times New Roman"/>
          <w:sz w:val="28"/>
          <w:szCs w:val="28"/>
        </w:rPr>
        <w:t>кументах сведений несут руководители государственного органа (организации), юридического лица, индивидуальный предприниматель.</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В течение 7 рабочих дней со дня поступления документов, указанных в части первой настоящего пункта, государственным органом, осуществляющим регулирование цен (тарифов), при необходимости могут быть запрошены д</w:t>
      </w:r>
      <w:r w:rsidRPr="004E71A4">
        <w:rPr>
          <w:rFonts w:ascii="Times New Roman" w:hAnsi="Times New Roman" w:cs="Times New Roman"/>
          <w:sz w:val="28"/>
          <w:szCs w:val="28"/>
        </w:rPr>
        <w:t>о</w:t>
      </w:r>
      <w:r w:rsidRPr="004E71A4">
        <w:rPr>
          <w:rFonts w:ascii="Times New Roman" w:hAnsi="Times New Roman" w:cs="Times New Roman"/>
          <w:sz w:val="28"/>
          <w:szCs w:val="28"/>
        </w:rPr>
        <w:t>полнительные документы по обоснованию проектируемого уровня цен (тар</w:t>
      </w:r>
      <w:r w:rsidRPr="004E71A4">
        <w:rPr>
          <w:rFonts w:ascii="Times New Roman" w:hAnsi="Times New Roman" w:cs="Times New Roman"/>
          <w:sz w:val="28"/>
          <w:szCs w:val="28"/>
        </w:rPr>
        <w:t>и</w:t>
      </w:r>
      <w:r w:rsidRPr="004E71A4">
        <w:rPr>
          <w:rFonts w:ascii="Times New Roman" w:hAnsi="Times New Roman" w:cs="Times New Roman"/>
          <w:sz w:val="28"/>
          <w:szCs w:val="28"/>
        </w:rPr>
        <w:t>фов).</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Государственный орган, осуществляющий регулирование цен (тарифов), в течение 14 рабочих дней после получения всех необходимых документов принимает решение об установлении (изменении) фиксированных, предельных цен (тарифов), предельных торговых надбавок (скидок), предельных нормат</w:t>
      </w:r>
      <w:r w:rsidRPr="004E71A4">
        <w:rPr>
          <w:rFonts w:ascii="Times New Roman" w:hAnsi="Times New Roman" w:cs="Times New Roman"/>
          <w:sz w:val="28"/>
          <w:szCs w:val="28"/>
        </w:rPr>
        <w:t>и</w:t>
      </w:r>
      <w:r w:rsidRPr="004E71A4">
        <w:rPr>
          <w:rFonts w:ascii="Times New Roman" w:hAnsi="Times New Roman" w:cs="Times New Roman"/>
          <w:sz w:val="28"/>
          <w:szCs w:val="28"/>
        </w:rPr>
        <w:t>вов рентабельности.</w:t>
      </w:r>
    </w:p>
    <w:p w:rsidR="007E6EC9"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В случаях представления неполного пакета запрашиваемых документов, а также экономически необоснованного изменения цен (тарифов) государстве</w:t>
      </w:r>
      <w:r w:rsidRPr="004E71A4">
        <w:rPr>
          <w:rFonts w:ascii="Times New Roman" w:hAnsi="Times New Roman" w:cs="Times New Roman"/>
          <w:sz w:val="28"/>
          <w:szCs w:val="28"/>
        </w:rPr>
        <w:t>н</w:t>
      </w:r>
      <w:r w:rsidRPr="004E71A4">
        <w:rPr>
          <w:rFonts w:ascii="Times New Roman" w:hAnsi="Times New Roman" w:cs="Times New Roman"/>
          <w:sz w:val="28"/>
          <w:szCs w:val="28"/>
        </w:rPr>
        <w:t>ный орган, осуществляющий регулирование цен (тарифов), принимает решение об отказе в установлении (изменении) фиксированных, предельных цен (тар</w:t>
      </w:r>
      <w:r w:rsidRPr="004E71A4">
        <w:rPr>
          <w:rFonts w:ascii="Times New Roman" w:hAnsi="Times New Roman" w:cs="Times New Roman"/>
          <w:sz w:val="28"/>
          <w:szCs w:val="28"/>
        </w:rPr>
        <w:t>и</w:t>
      </w:r>
      <w:r w:rsidRPr="004E71A4">
        <w:rPr>
          <w:rFonts w:ascii="Times New Roman" w:hAnsi="Times New Roman" w:cs="Times New Roman"/>
          <w:sz w:val="28"/>
          <w:szCs w:val="28"/>
        </w:rPr>
        <w:t>фов), предельных торговых надбавок (скидок), предельных нормативов рент</w:t>
      </w:r>
      <w:r w:rsidRPr="004E71A4">
        <w:rPr>
          <w:rFonts w:ascii="Times New Roman" w:hAnsi="Times New Roman" w:cs="Times New Roman"/>
          <w:sz w:val="28"/>
          <w:szCs w:val="28"/>
        </w:rPr>
        <w:t>а</w:t>
      </w:r>
      <w:r w:rsidRPr="004E71A4">
        <w:rPr>
          <w:rFonts w:ascii="Times New Roman" w:hAnsi="Times New Roman" w:cs="Times New Roman"/>
          <w:sz w:val="28"/>
          <w:szCs w:val="28"/>
        </w:rPr>
        <w:t>бельности.</w:t>
      </w:r>
    </w:p>
    <w:p w:rsidR="007E6EC9" w:rsidRPr="004E71A4" w:rsidRDefault="007E6EC9" w:rsidP="00CC6BF9">
      <w:pPr>
        <w:spacing w:after="0" w:line="240" w:lineRule="auto"/>
        <w:ind w:firstLine="709"/>
        <w:jc w:val="both"/>
        <w:rPr>
          <w:rFonts w:ascii="Times New Roman" w:hAnsi="Times New Roman" w:cs="Times New Roman"/>
          <w:sz w:val="28"/>
          <w:szCs w:val="28"/>
        </w:rPr>
      </w:pPr>
    </w:p>
    <w:p w:rsidR="007E6EC9" w:rsidRPr="004E71A4" w:rsidRDefault="007E6EC9" w:rsidP="00CC6BF9">
      <w:pPr>
        <w:spacing w:after="0" w:line="240" w:lineRule="auto"/>
        <w:ind w:firstLine="709"/>
        <w:jc w:val="both"/>
        <w:rPr>
          <w:rFonts w:ascii="Times New Roman" w:hAnsi="Times New Roman" w:cs="Times New Roman"/>
          <w:b/>
          <w:bCs/>
          <w:sz w:val="28"/>
          <w:szCs w:val="28"/>
        </w:rPr>
      </w:pPr>
      <w:r w:rsidRPr="004E71A4">
        <w:rPr>
          <w:rFonts w:ascii="Times New Roman" w:hAnsi="Times New Roman" w:cs="Times New Roman"/>
          <w:b/>
          <w:bCs/>
          <w:sz w:val="28"/>
          <w:szCs w:val="28"/>
        </w:rPr>
        <w:t>Вопрос 4. Государственное регулирование ценообразования субъе</w:t>
      </w:r>
      <w:r w:rsidRPr="004E71A4">
        <w:rPr>
          <w:rFonts w:ascii="Times New Roman" w:hAnsi="Times New Roman" w:cs="Times New Roman"/>
          <w:b/>
          <w:bCs/>
          <w:sz w:val="28"/>
          <w:szCs w:val="28"/>
        </w:rPr>
        <w:t>к</w:t>
      </w:r>
      <w:r w:rsidRPr="004E71A4">
        <w:rPr>
          <w:rFonts w:ascii="Times New Roman" w:hAnsi="Times New Roman" w:cs="Times New Roman"/>
          <w:b/>
          <w:bCs/>
          <w:sz w:val="28"/>
          <w:szCs w:val="28"/>
        </w:rPr>
        <w:t>тов естественных монополий и предприятий, занимающих доминирующее положение на товарных рынках Республики Беларусь</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Регулирование цен (тарифов) на услуги, относящиеся к сфере естестве</w:t>
      </w:r>
      <w:r w:rsidRPr="004E71A4">
        <w:rPr>
          <w:rFonts w:ascii="Times New Roman" w:hAnsi="Times New Roman" w:cs="Times New Roman"/>
          <w:sz w:val="28"/>
          <w:szCs w:val="28"/>
        </w:rPr>
        <w:t>н</w:t>
      </w:r>
      <w:r w:rsidRPr="004E71A4">
        <w:rPr>
          <w:rFonts w:ascii="Times New Roman" w:hAnsi="Times New Roman" w:cs="Times New Roman"/>
          <w:sz w:val="28"/>
          <w:szCs w:val="28"/>
        </w:rPr>
        <w:t>ных монополий, осуществляется в соответствии с законом Республики Бел</w:t>
      </w:r>
      <w:r w:rsidRPr="004E71A4">
        <w:rPr>
          <w:rFonts w:ascii="Times New Roman" w:hAnsi="Times New Roman" w:cs="Times New Roman"/>
          <w:sz w:val="28"/>
          <w:szCs w:val="28"/>
        </w:rPr>
        <w:t>а</w:t>
      </w:r>
      <w:r w:rsidRPr="004E71A4">
        <w:rPr>
          <w:rFonts w:ascii="Times New Roman" w:hAnsi="Times New Roman" w:cs="Times New Roman"/>
          <w:sz w:val="28"/>
          <w:szCs w:val="28"/>
        </w:rPr>
        <w:t>русь «О естественных монополиях» Министерством экономики путем устано</w:t>
      </w:r>
      <w:r w:rsidRPr="004E71A4">
        <w:rPr>
          <w:rFonts w:ascii="Times New Roman" w:hAnsi="Times New Roman" w:cs="Times New Roman"/>
          <w:sz w:val="28"/>
          <w:szCs w:val="28"/>
        </w:rPr>
        <w:t>в</w:t>
      </w:r>
      <w:r w:rsidRPr="004E71A4">
        <w:rPr>
          <w:rFonts w:ascii="Times New Roman" w:hAnsi="Times New Roman" w:cs="Times New Roman"/>
          <w:sz w:val="28"/>
          <w:szCs w:val="28"/>
        </w:rPr>
        <w:t>ления для субъектов естественных монополий фиксированных или предельных цен (тарифов), а также путем определения порядка установления и применения цен (тарифов).</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Сферами естественных монополий признаются:</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транспортировка нефти и нефтепродуктов по магистральным трубопр</w:t>
      </w:r>
      <w:r w:rsidRPr="004E71A4">
        <w:rPr>
          <w:rFonts w:ascii="Times New Roman" w:hAnsi="Times New Roman" w:cs="Times New Roman"/>
          <w:sz w:val="28"/>
          <w:szCs w:val="28"/>
        </w:rPr>
        <w:t>о</w:t>
      </w:r>
      <w:r w:rsidRPr="004E71A4">
        <w:rPr>
          <w:rFonts w:ascii="Times New Roman" w:hAnsi="Times New Roman" w:cs="Times New Roman"/>
          <w:sz w:val="28"/>
          <w:szCs w:val="28"/>
        </w:rPr>
        <w:t>водам;</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транспортировка газа по магистральным и распределительным труб</w:t>
      </w:r>
      <w:r w:rsidRPr="004E71A4">
        <w:rPr>
          <w:rFonts w:ascii="Times New Roman" w:hAnsi="Times New Roman" w:cs="Times New Roman"/>
          <w:sz w:val="28"/>
          <w:szCs w:val="28"/>
        </w:rPr>
        <w:t>о</w:t>
      </w:r>
      <w:r w:rsidRPr="004E71A4">
        <w:rPr>
          <w:rFonts w:ascii="Times New Roman" w:hAnsi="Times New Roman" w:cs="Times New Roman"/>
          <w:sz w:val="28"/>
          <w:szCs w:val="28"/>
        </w:rPr>
        <w:t>проводам;</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передача и распределение электрической и тепловой энергии;</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централизованное водоснабжение и водоотведение;</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услуги электросвязи и почтовой связи общего пользования;</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услуги железнодорожного транспорта общего пользования, оказыва</w:t>
      </w:r>
      <w:r w:rsidRPr="004E71A4">
        <w:rPr>
          <w:rFonts w:ascii="Times New Roman" w:hAnsi="Times New Roman" w:cs="Times New Roman"/>
          <w:sz w:val="28"/>
          <w:szCs w:val="28"/>
        </w:rPr>
        <w:t>е</w:t>
      </w:r>
      <w:r w:rsidRPr="004E71A4">
        <w:rPr>
          <w:rFonts w:ascii="Times New Roman" w:hAnsi="Times New Roman" w:cs="Times New Roman"/>
          <w:sz w:val="28"/>
          <w:szCs w:val="28"/>
        </w:rPr>
        <w:t>мые с использованием инфраструктуры железнодорожного транспорта общего пользования, железнодорожные перевозки;</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услуги транспортных терминалов, аэропортов;</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аэронавигационные услуги.</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Государственное регулирование цен субъектов естественных монополий осуществляется на основе следующих принципов:</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применение гибкого регулирования цен (тарифов) с учетом отраслевых особенностей, масштабов деятельности субъектов естественных монополий, рыночной конъюнктуры, среднесрочных (долгосрочных) государственных, о</w:t>
      </w:r>
      <w:r w:rsidRPr="004E71A4">
        <w:rPr>
          <w:rFonts w:ascii="Times New Roman" w:hAnsi="Times New Roman" w:cs="Times New Roman"/>
          <w:sz w:val="28"/>
          <w:szCs w:val="28"/>
        </w:rPr>
        <w:t>т</w:t>
      </w:r>
      <w:r w:rsidRPr="004E71A4">
        <w:rPr>
          <w:rFonts w:ascii="Times New Roman" w:hAnsi="Times New Roman" w:cs="Times New Roman"/>
          <w:sz w:val="28"/>
          <w:szCs w:val="28"/>
        </w:rPr>
        <w:t>раслевых и региональных программ;</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обеспечение соответствия устанавливаемых цен (тарифов) качеству услуг, относящихся к сфере естественных монополий.</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При регулировании цен (тарифов) субъектов естественных монополий учитываются:</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возмещение экономически обоснованных затрат, связанных с осущест</w:t>
      </w:r>
      <w:r w:rsidRPr="004E71A4">
        <w:rPr>
          <w:rFonts w:ascii="Times New Roman" w:hAnsi="Times New Roman" w:cs="Times New Roman"/>
          <w:sz w:val="28"/>
          <w:szCs w:val="28"/>
        </w:rPr>
        <w:t>в</w:t>
      </w:r>
      <w:r w:rsidRPr="004E71A4">
        <w:rPr>
          <w:rFonts w:ascii="Times New Roman" w:hAnsi="Times New Roman" w:cs="Times New Roman"/>
          <w:sz w:val="28"/>
          <w:szCs w:val="28"/>
        </w:rPr>
        <w:t>лением регулируемой деятельности;</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получение экономически обоснованной прибыли;</w:t>
      </w:r>
    </w:p>
    <w:p w:rsidR="007E6EC9" w:rsidRPr="00695C22" w:rsidRDefault="007E6EC9" w:rsidP="00CC6BF9">
      <w:pPr>
        <w:spacing w:after="0" w:line="240" w:lineRule="auto"/>
        <w:ind w:firstLine="709"/>
        <w:jc w:val="both"/>
        <w:rPr>
          <w:rFonts w:ascii="Times New Roman" w:hAnsi="Times New Roman" w:cs="Times New Roman"/>
          <w:spacing w:val="-4"/>
          <w:sz w:val="28"/>
          <w:szCs w:val="28"/>
        </w:rPr>
      </w:pPr>
      <w:r w:rsidRPr="00695C22">
        <w:rPr>
          <w:rFonts w:ascii="Times New Roman" w:hAnsi="Times New Roman" w:cs="Times New Roman"/>
          <w:spacing w:val="-4"/>
          <w:sz w:val="28"/>
          <w:szCs w:val="28"/>
        </w:rPr>
        <w:t>- стимулирование субъектов естественных монополий к снижению расх</w:t>
      </w:r>
      <w:r w:rsidRPr="00695C22">
        <w:rPr>
          <w:rFonts w:ascii="Times New Roman" w:hAnsi="Times New Roman" w:cs="Times New Roman"/>
          <w:spacing w:val="-4"/>
          <w:sz w:val="28"/>
          <w:szCs w:val="28"/>
        </w:rPr>
        <w:t>о</w:t>
      </w:r>
      <w:r w:rsidRPr="00695C22">
        <w:rPr>
          <w:rFonts w:ascii="Times New Roman" w:hAnsi="Times New Roman" w:cs="Times New Roman"/>
          <w:spacing w:val="-4"/>
          <w:sz w:val="28"/>
          <w:szCs w:val="28"/>
        </w:rPr>
        <w:t>дов;</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формирование цен (тарифов) на услуги, относящиеся к сфере естестве</w:t>
      </w:r>
      <w:r w:rsidRPr="004E71A4">
        <w:rPr>
          <w:rFonts w:ascii="Times New Roman" w:hAnsi="Times New Roman" w:cs="Times New Roman"/>
          <w:sz w:val="28"/>
          <w:szCs w:val="28"/>
        </w:rPr>
        <w:t>н</w:t>
      </w:r>
      <w:r w:rsidRPr="004E71A4">
        <w:rPr>
          <w:rFonts w:ascii="Times New Roman" w:hAnsi="Times New Roman" w:cs="Times New Roman"/>
          <w:sz w:val="28"/>
          <w:szCs w:val="28"/>
        </w:rPr>
        <w:t>ных монополий, с учетом качества оказываемых услуг.</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При регулировании цен (тарифов) могут учитываться:</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стоимость основных средств, предназначенных для оказания услуг, п</w:t>
      </w:r>
      <w:r w:rsidRPr="004E71A4">
        <w:rPr>
          <w:rFonts w:ascii="Times New Roman" w:hAnsi="Times New Roman" w:cs="Times New Roman"/>
          <w:sz w:val="28"/>
          <w:szCs w:val="28"/>
        </w:rPr>
        <w:t>о</w:t>
      </w:r>
      <w:r w:rsidRPr="004E71A4">
        <w:rPr>
          <w:rFonts w:ascii="Times New Roman" w:hAnsi="Times New Roman" w:cs="Times New Roman"/>
          <w:sz w:val="28"/>
          <w:szCs w:val="28"/>
        </w:rPr>
        <w:t>требность в инвестициях, необходимых для их воспроизводства;</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особенности функционирования естественных монополий, в том числе закрепленные в технических регламентах;</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меры государственной поддержки и другие преференции;</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конъюнктура рынка, в том числе уровень цен (тарифов) на нерегулир</w:t>
      </w:r>
      <w:r w:rsidRPr="004E71A4">
        <w:rPr>
          <w:rFonts w:ascii="Times New Roman" w:hAnsi="Times New Roman" w:cs="Times New Roman"/>
          <w:sz w:val="28"/>
          <w:szCs w:val="28"/>
        </w:rPr>
        <w:t>у</w:t>
      </w:r>
      <w:r w:rsidRPr="004E71A4">
        <w:rPr>
          <w:rFonts w:ascii="Times New Roman" w:hAnsi="Times New Roman" w:cs="Times New Roman"/>
          <w:sz w:val="28"/>
          <w:szCs w:val="28"/>
        </w:rPr>
        <w:t>емых сегментах рынка;</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xml:space="preserve">- </w:t>
      </w:r>
      <w:r>
        <w:rPr>
          <w:rFonts w:ascii="Times New Roman" w:hAnsi="Times New Roman" w:cs="Times New Roman"/>
          <w:sz w:val="28"/>
          <w:szCs w:val="28"/>
        </w:rPr>
        <w:t>План</w:t>
      </w:r>
      <w:r w:rsidRPr="004E71A4">
        <w:rPr>
          <w:rFonts w:ascii="Times New Roman" w:hAnsi="Times New Roman" w:cs="Times New Roman"/>
          <w:sz w:val="28"/>
          <w:szCs w:val="28"/>
        </w:rPr>
        <w:t>ы развития территорий;</w:t>
      </w:r>
    </w:p>
    <w:p w:rsidR="007E6EC9" w:rsidRPr="004E71A4"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государственная бюджетно-финансовая, налоговая, экологическая и с</w:t>
      </w:r>
      <w:r w:rsidRPr="004E71A4">
        <w:rPr>
          <w:rFonts w:ascii="Times New Roman" w:hAnsi="Times New Roman" w:cs="Times New Roman"/>
          <w:sz w:val="28"/>
          <w:szCs w:val="28"/>
        </w:rPr>
        <w:t>о</w:t>
      </w:r>
      <w:r w:rsidRPr="004E71A4">
        <w:rPr>
          <w:rFonts w:ascii="Times New Roman" w:hAnsi="Times New Roman" w:cs="Times New Roman"/>
          <w:sz w:val="28"/>
          <w:szCs w:val="28"/>
        </w:rPr>
        <w:t>циальная политика;</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мероприятия по энергоэффективности и экологические аспекты;</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удаленность различных групп потребителей от места оказания услуг.</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При регулировании цен (тарифов) на услуги, относящиеся к сфере ест</w:t>
      </w:r>
      <w:r w:rsidRPr="004E71A4">
        <w:rPr>
          <w:rFonts w:ascii="Times New Roman" w:hAnsi="Times New Roman" w:cs="Times New Roman"/>
          <w:sz w:val="28"/>
          <w:szCs w:val="28"/>
        </w:rPr>
        <w:t>е</w:t>
      </w:r>
      <w:r w:rsidRPr="004E71A4">
        <w:rPr>
          <w:rFonts w:ascii="Times New Roman" w:hAnsi="Times New Roman" w:cs="Times New Roman"/>
          <w:sz w:val="28"/>
          <w:szCs w:val="28"/>
        </w:rPr>
        <w:t>ственных монополий, предусматривается, что при формировании затрат суб</w:t>
      </w:r>
      <w:r w:rsidRPr="004E71A4">
        <w:rPr>
          <w:rFonts w:ascii="Times New Roman" w:hAnsi="Times New Roman" w:cs="Times New Roman"/>
          <w:sz w:val="28"/>
          <w:szCs w:val="28"/>
        </w:rPr>
        <w:t>ъ</w:t>
      </w:r>
      <w:r w:rsidRPr="004E71A4">
        <w:rPr>
          <w:rFonts w:ascii="Times New Roman" w:hAnsi="Times New Roman" w:cs="Times New Roman"/>
          <w:sz w:val="28"/>
          <w:szCs w:val="28"/>
        </w:rPr>
        <w:t>екта естественной монополии осуществляется в установленном законодател</w:t>
      </w:r>
      <w:r w:rsidRPr="004E71A4">
        <w:rPr>
          <w:rFonts w:ascii="Times New Roman" w:hAnsi="Times New Roman" w:cs="Times New Roman"/>
          <w:sz w:val="28"/>
          <w:szCs w:val="28"/>
        </w:rPr>
        <w:t>ь</w:t>
      </w:r>
      <w:r w:rsidRPr="004E71A4">
        <w:rPr>
          <w:rFonts w:ascii="Times New Roman" w:hAnsi="Times New Roman" w:cs="Times New Roman"/>
          <w:sz w:val="28"/>
          <w:szCs w:val="28"/>
        </w:rPr>
        <w:t>ством порядке раздельный учет расходов, инвестиций, а также доходов и заде</w:t>
      </w:r>
      <w:r w:rsidRPr="004E71A4">
        <w:rPr>
          <w:rFonts w:ascii="Times New Roman" w:hAnsi="Times New Roman" w:cs="Times New Roman"/>
          <w:sz w:val="28"/>
          <w:szCs w:val="28"/>
        </w:rPr>
        <w:t>й</w:t>
      </w:r>
      <w:r w:rsidRPr="004E71A4">
        <w:rPr>
          <w:rFonts w:ascii="Times New Roman" w:hAnsi="Times New Roman" w:cs="Times New Roman"/>
          <w:sz w:val="28"/>
          <w:szCs w:val="28"/>
        </w:rPr>
        <w:t>ствованных активов по видам таких услуг.</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Субъекты хозяйствования естественных монополий включаются в Гос</w:t>
      </w:r>
      <w:r w:rsidRPr="004E71A4">
        <w:rPr>
          <w:rFonts w:ascii="Times New Roman" w:hAnsi="Times New Roman" w:cs="Times New Roman"/>
          <w:sz w:val="28"/>
          <w:szCs w:val="28"/>
        </w:rPr>
        <w:t>у</w:t>
      </w:r>
      <w:r w:rsidRPr="004E71A4">
        <w:rPr>
          <w:rFonts w:ascii="Times New Roman" w:hAnsi="Times New Roman" w:cs="Times New Roman"/>
          <w:sz w:val="28"/>
          <w:szCs w:val="28"/>
        </w:rPr>
        <w:t>дарственный реестр субъектов естественных монополий.</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Включение юридических лиц и индивидуальных предпринимателей в Государственный реестр хозяйствующих субъектов, занимающих доминиру</w:t>
      </w:r>
      <w:r w:rsidRPr="004E71A4">
        <w:rPr>
          <w:rFonts w:ascii="Times New Roman" w:hAnsi="Times New Roman" w:cs="Times New Roman"/>
          <w:sz w:val="28"/>
          <w:szCs w:val="28"/>
        </w:rPr>
        <w:t>ю</w:t>
      </w:r>
      <w:r w:rsidRPr="004E71A4">
        <w:rPr>
          <w:rFonts w:ascii="Times New Roman" w:hAnsi="Times New Roman" w:cs="Times New Roman"/>
          <w:sz w:val="28"/>
          <w:szCs w:val="28"/>
        </w:rPr>
        <w:t>щее положение на товарные рынки осуществляется на основе опред</w:t>
      </w:r>
      <w:r>
        <w:rPr>
          <w:rFonts w:ascii="Times New Roman" w:hAnsi="Times New Roman" w:cs="Times New Roman"/>
          <w:sz w:val="28"/>
          <w:szCs w:val="28"/>
        </w:rPr>
        <w:t>еления д</w:t>
      </w:r>
      <w:r>
        <w:rPr>
          <w:rFonts w:ascii="Times New Roman" w:hAnsi="Times New Roman" w:cs="Times New Roman"/>
          <w:sz w:val="28"/>
          <w:szCs w:val="28"/>
        </w:rPr>
        <w:t>о</w:t>
      </w:r>
      <w:r>
        <w:rPr>
          <w:rFonts w:ascii="Times New Roman" w:hAnsi="Times New Roman" w:cs="Times New Roman"/>
          <w:sz w:val="28"/>
          <w:szCs w:val="28"/>
        </w:rPr>
        <w:t xml:space="preserve">минирующего положения </w:t>
      </w:r>
      <w:r w:rsidRPr="004E71A4">
        <w:rPr>
          <w:rFonts w:ascii="Times New Roman" w:hAnsi="Times New Roman" w:cs="Times New Roman"/>
          <w:sz w:val="28"/>
          <w:szCs w:val="28"/>
        </w:rPr>
        <w:t>субъекта хозяйствования в соответствии с «Инстру</w:t>
      </w:r>
      <w:r w:rsidRPr="004E71A4">
        <w:rPr>
          <w:rFonts w:ascii="Times New Roman" w:hAnsi="Times New Roman" w:cs="Times New Roman"/>
          <w:sz w:val="28"/>
          <w:szCs w:val="28"/>
        </w:rPr>
        <w:t>к</w:t>
      </w:r>
      <w:r w:rsidRPr="004E71A4">
        <w:rPr>
          <w:rFonts w:ascii="Times New Roman" w:hAnsi="Times New Roman" w:cs="Times New Roman"/>
          <w:sz w:val="28"/>
          <w:szCs w:val="28"/>
        </w:rPr>
        <w:t>цией о порядке определения доминирующего положения хозяйствующего субъекта», утвержденной постановлением Министерства антимонопольного р</w:t>
      </w:r>
      <w:r w:rsidRPr="004E71A4">
        <w:rPr>
          <w:rFonts w:ascii="Times New Roman" w:hAnsi="Times New Roman" w:cs="Times New Roman"/>
          <w:sz w:val="28"/>
          <w:szCs w:val="28"/>
        </w:rPr>
        <w:t>е</w:t>
      </w:r>
      <w:r w:rsidRPr="004E71A4">
        <w:rPr>
          <w:rFonts w:ascii="Times New Roman" w:hAnsi="Times New Roman" w:cs="Times New Roman"/>
          <w:sz w:val="28"/>
          <w:szCs w:val="28"/>
        </w:rPr>
        <w:t>гулирования и торговли Республики Беларусь от 27 декабря 2017 г. № 63.</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Установление цен (тарифов) на товары (работы, услуги) юридических лиц и индивидуальных предпринимателей, включенных в Государственный р</w:t>
      </w:r>
      <w:r w:rsidRPr="004E71A4">
        <w:rPr>
          <w:rFonts w:ascii="Times New Roman" w:hAnsi="Times New Roman" w:cs="Times New Roman"/>
          <w:sz w:val="28"/>
          <w:szCs w:val="28"/>
        </w:rPr>
        <w:t>е</w:t>
      </w:r>
      <w:r w:rsidRPr="004E71A4">
        <w:rPr>
          <w:rFonts w:ascii="Times New Roman" w:hAnsi="Times New Roman" w:cs="Times New Roman"/>
          <w:sz w:val="28"/>
          <w:szCs w:val="28"/>
        </w:rPr>
        <w:t>естр хозяйствующих субъектов, занимающих доминирующее положение на т</w:t>
      </w:r>
      <w:r w:rsidRPr="004E71A4">
        <w:rPr>
          <w:rFonts w:ascii="Times New Roman" w:hAnsi="Times New Roman" w:cs="Times New Roman"/>
          <w:sz w:val="28"/>
          <w:szCs w:val="28"/>
        </w:rPr>
        <w:t>о</w:t>
      </w:r>
      <w:r w:rsidRPr="004E71A4">
        <w:rPr>
          <w:rFonts w:ascii="Times New Roman" w:hAnsi="Times New Roman" w:cs="Times New Roman"/>
          <w:sz w:val="28"/>
          <w:szCs w:val="28"/>
        </w:rPr>
        <w:t>варных рынках, и Государственный реестр субъектов естественных монополий, осуществляется в соответствии с Инструкцией о порядке регулирования цен (тарифов) на товары (работы, услуги) юридических лиц и индивидуальных предпринимателей, включенных в Государственный реестр хозяйствующих субъектов, занимающих доминирующее положение на товарных рынках, и Го</w:t>
      </w:r>
      <w:r w:rsidRPr="004E71A4">
        <w:rPr>
          <w:rFonts w:ascii="Times New Roman" w:hAnsi="Times New Roman" w:cs="Times New Roman"/>
          <w:sz w:val="28"/>
          <w:szCs w:val="28"/>
        </w:rPr>
        <w:t>с</w:t>
      </w:r>
      <w:r w:rsidRPr="004E71A4">
        <w:rPr>
          <w:rFonts w:ascii="Times New Roman" w:hAnsi="Times New Roman" w:cs="Times New Roman"/>
          <w:sz w:val="28"/>
          <w:szCs w:val="28"/>
        </w:rPr>
        <w:t>ударственный реестр субъектов естественных монополий, утвержденной п</w:t>
      </w:r>
      <w:r w:rsidRPr="004E71A4">
        <w:rPr>
          <w:rFonts w:ascii="Times New Roman" w:hAnsi="Times New Roman" w:cs="Times New Roman"/>
          <w:sz w:val="28"/>
          <w:szCs w:val="28"/>
        </w:rPr>
        <w:t>о</w:t>
      </w:r>
      <w:r w:rsidRPr="004E71A4">
        <w:rPr>
          <w:rFonts w:ascii="Times New Roman" w:hAnsi="Times New Roman" w:cs="Times New Roman"/>
          <w:sz w:val="28"/>
          <w:szCs w:val="28"/>
        </w:rPr>
        <w:t>становлением Министерства экономики Республики Беларусь от 28 июня 2007 г. № 121 (в ред. от 29июня 2011 г. №96).</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Организации-монополисты, государственное регулирование цен (тар</w:t>
      </w:r>
      <w:r w:rsidRPr="004E71A4">
        <w:rPr>
          <w:rFonts w:ascii="Times New Roman" w:hAnsi="Times New Roman" w:cs="Times New Roman"/>
          <w:sz w:val="28"/>
          <w:szCs w:val="28"/>
        </w:rPr>
        <w:t>и</w:t>
      </w:r>
      <w:r w:rsidRPr="004E71A4">
        <w:rPr>
          <w:rFonts w:ascii="Times New Roman" w:hAnsi="Times New Roman" w:cs="Times New Roman"/>
          <w:sz w:val="28"/>
          <w:szCs w:val="28"/>
        </w:rPr>
        <w:t>фов) на товары (работы, услуги) которых осуществляется путем установления или фиксированных, или предельных цен (тарифов) или декларирования цен (тарифов), представляют в органы государственного управления следующие материалы по обоснованию уровня цен (тарифов):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проект прейскуранта или декларации;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пояснительную записку;</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xml:space="preserve">- отчетную и </w:t>
      </w:r>
      <w:r>
        <w:rPr>
          <w:rFonts w:ascii="Times New Roman" w:hAnsi="Times New Roman" w:cs="Times New Roman"/>
          <w:sz w:val="28"/>
          <w:szCs w:val="28"/>
        </w:rPr>
        <w:t>План</w:t>
      </w:r>
      <w:r w:rsidRPr="004E71A4">
        <w:rPr>
          <w:rFonts w:ascii="Times New Roman" w:hAnsi="Times New Roman" w:cs="Times New Roman"/>
          <w:sz w:val="28"/>
          <w:szCs w:val="28"/>
        </w:rPr>
        <w:t>овую калькуляции с расшифровкой статей затрат;</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информацию об уровне цен (тарифов) на аналогичные товары (работы, услуги), реализуемые на товарном рынке республики (области);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показатели финансово-экономической деятельности организации за предыдущий год и прошедший период отчетного года, в том числе данные о фактической рентабельности (к полной себестоимости, стоимости обработки) производства данного вида товаров (работ, услуг).</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Представляемые материалы заверяются подписью руководителя орган</w:t>
      </w:r>
      <w:r w:rsidRPr="004E71A4">
        <w:rPr>
          <w:rFonts w:ascii="Times New Roman" w:hAnsi="Times New Roman" w:cs="Times New Roman"/>
          <w:sz w:val="28"/>
          <w:szCs w:val="28"/>
        </w:rPr>
        <w:t>и</w:t>
      </w:r>
      <w:r w:rsidRPr="004E71A4">
        <w:rPr>
          <w:rFonts w:ascii="Times New Roman" w:hAnsi="Times New Roman" w:cs="Times New Roman"/>
          <w:sz w:val="28"/>
          <w:szCs w:val="28"/>
        </w:rPr>
        <w:t>зации-монополиста либо руководителя соответствующей службы, которые несут персональную ответственность за правильность обоснования уровня ц</w:t>
      </w:r>
      <w:r w:rsidRPr="004E71A4">
        <w:rPr>
          <w:rFonts w:ascii="Times New Roman" w:hAnsi="Times New Roman" w:cs="Times New Roman"/>
          <w:sz w:val="28"/>
          <w:szCs w:val="28"/>
        </w:rPr>
        <w:t>е</w:t>
      </w:r>
      <w:r w:rsidRPr="004E71A4">
        <w:rPr>
          <w:rFonts w:ascii="Times New Roman" w:hAnsi="Times New Roman" w:cs="Times New Roman"/>
          <w:sz w:val="28"/>
          <w:szCs w:val="28"/>
        </w:rPr>
        <w:t>ны (тарифа).</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Представление материалов органам государственного управления прои</w:t>
      </w:r>
      <w:r w:rsidRPr="004E71A4">
        <w:rPr>
          <w:rFonts w:ascii="Times New Roman" w:hAnsi="Times New Roman" w:cs="Times New Roman"/>
          <w:sz w:val="28"/>
          <w:szCs w:val="28"/>
        </w:rPr>
        <w:t>з</w:t>
      </w:r>
      <w:r w:rsidRPr="004E71A4">
        <w:rPr>
          <w:rFonts w:ascii="Times New Roman" w:hAnsi="Times New Roman" w:cs="Times New Roman"/>
          <w:sz w:val="28"/>
          <w:szCs w:val="28"/>
        </w:rPr>
        <w:t>водится организациями-монополистами в течение 10 рабочих дней со дня п</w:t>
      </w:r>
      <w:r w:rsidRPr="004E71A4">
        <w:rPr>
          <w:rFonts w:ascii="Times New Roman" w:hAnsi="Times New Roman" w:cs="Times New Roman"/>
          <w:sz w:val="28"/>
          <w:szCs w:val="28"/>
        </w:rPr>
        <w:t>о</w:t>
      </w:r>
      <w:r w:rsidRPr="004E71A4">
        <w:rPr>
          <w:rFonts w:ascii="Times New Roman" w:hAnsi="Times New Roman" w:cs="Times New Roman"/>
          <w:sz w:val="28"/>
          <w:szCs w:val="28"/>
        </w:rPr>
        <w:t>лучения уведомления о включении в Государственный реестр хозяйствующих субъектов, занимающих доминирующее положение на товарных рынках, и Го</w:t>
      </w:r>
      <w:r w:rsidRPr="004E71A4">
        <w:rPr>
          <w:rFonts w:ascii="Times New Roman" w:hAnsi="Times New Roman" w:cs="Times New Roman"/>
          <w:sz w:val="28"/>
          <w:szCs w:val="28"/>
        </w:rPr>
        <w:t>с</w:t>
      </w:r>
      <w:r w:rsidRPr="004E71A4">
        <w:rPr>
          <w:rFonts w:ascii="Times New Roman" w:hAnsi="Times New Roman" w:cs="Times New Roman"/>
          <w:sz w:val="28"/>
          <w:szCs w:val="28"/>
        </w:rPr>
        <w:t>ударственный реестр субъектов естественных монополий (при повторном д</w:t>
      </w:r>
      <w:r w:rsidRPr="004E71A4">
        <w:rPr>
          <w:rFonts w:ascii="Times New Roman" w:hAnsi="Times New Roman" w:cs="Times New Roman"/>
          <w:sz w:val="28"/>
          <w:szCs w:val="28"/>
        </w:rPr>
        <w:t>е</w:t>
      </w:r>
      <w:r w:rsidRPr="004E71A4">
        <w:rPr>
          <w:rFonts w:ascii="Times New Roman" w:hAnsi="Times New Roman" w:cs="Times New Roman"/>
          <w:sz w:val="28"/>
          <w:szCs w:val="28"/>
        </w:rPr>
        <w:t>кларировании</w:t>
      </w:r>
      <w:r>
        <w:rPr>
          <w:rFonts w:ascii="Times New Roman" w:hAnsi="Times New Roman" w:cs="Times New Roman"/>
          <w:sz w:val="28"/>
          <w:szCs w:val="28"/>
        </w:rPr>
        <w:t xml:space="preserve"> </w:t>
      </w:r>
      <w:r w:rsidRPr="004E71A4">
        <w:rPr>
          <w:rFonts w:ascii="Times New Roman" w:hAnsi="Times New Roman" w:cs="Times New Roman"/>
          <w:sz w:val="28"/>
          <w:szCs w:val="28"/>
        </w:rPr>
        <w:t>– по мере необходимости).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Органы государственного управления в течение 14 рабочих дней ра</w:t>
      </w:r>
      <w:r w:rsidRPr="004E71A4">
        <w:rPr>
          <w:rFonts w:ascii="Times New Roman" w:hAnsi="Times New Roman" w:cs="Times New Roman"/>
          <w:sz w:val="28"/>
          <w:szCs w:val="28"/>
        </w:rPr>
        <w:t>с</w:t>
      </w:r>
      <w:r w:rsidRPr="004E71A4">
        <w:rPr>
          <w:rFonts w:ascii="Times New Roman" w:hAnsi="Times New Roman" w:cs="Times New Roman"/>
          <w:sz w:val="28"/>
          <w:szCs w:val="28"/>
        </w:rPr>
        <w:t>сматривают представленные материалы по обоснованию уровня цен (тарифов) и принимают решение об утверждении фиксированных, предельных цен (тар</w:t>
      </w:r>
      <w:r w:rsidRPr="004E71A4">
        <w:rPr>
          <w:rFonts w:ascii="Times New Roman" w:hAnsi="Times New Roman" w:cs="Times New Roman"/>
          <w:sz w:val="28"/>
          <w:szCs w:val="28"/>
        </w:rPr>
        <w:t>и</w:t>
      </w:r>
      <w:r w:rsidRPr="004E71A4">
        <w:rPr>
          <w:rFonts w:ascii="Times New Roman" w:hAnsi="Times New Roman" w:cs="Times New Roman"/>
          <w:sz w:val="28"/>
          <w:szCs w:val="28"/>
        </w:rPr>
        <w:t>фов), регистрации декларируемых цен (тарифов) либо отказе в их утверждении или регистрации в случае: представления организацией-монополистом непо</w:t>
      </w:r>
      <w:r w:rsidRPr="004E71A4">
        <w:rPr>
          <w:rFonts w:ascii="Times New Roman" w:hAnsi="Times New Roman" w:cs="Times New Roman"/>
          <w:sz w:val="28"/>
          <w:szCs w:val="28"/>
        </w:rPr>
        <w:t>л</w:t>
      </w:r>
      <w:r w:rsidRPr="004E71A4">
        <w:rPr>
          <w:rFonts w:ascii="Times New Roman" w:hAnsi="Times New Roman" w:cs="Times New Roman"/>
          <w:sz w:val="28"/>
          <w:szCs w:val="28"/>
        </w:rPr>
        <w:t>ного пакета запрашиваемых материалов, экономически необоснованного п</w:t>
      </w:r>
      <w:r w:rsidRPr="004E71A4">
        <w:rPr>
          <w:rFonts w:ascii="Times New Roman" w:hAnsi="Times New Roman" w:cs="Times New Roman"/>
          <w:sz w:val="28"/>
          <w:szCs w:val="28"/>
        </w:rPr>
        <w:t>о</w:t>
      </w:r>
      <w:r w:rsidRPr="004E71A4">
        <w:rPr>
          <w:rFonts w:ascii="Times New Roman" w:hAnsi="Times New Roman" w:cs="Times New Roman"/>
          <w:sz w:val="28"/>
          <w:szCs w:val="28"/>
        </w:rPr>
        <w:t>вышения цен (тарифов), что может отрицательно повлиять на уровень жизни населения, а также если уровень цен (тарифов), представленных на утвержд</w:t>
      </w:r>
      <w:r w:rsidRPr="004E71A4">
        <w:rPr>
          <w:rFonts w:ascii="Times New Roman" w:hAnsi="Times New Roman" w:cs="Times New Roman"/>
          <w:sz w:val="28"/>
          <w:szCs w:val="28"/>
        </w:rPr>
        <w:t>е</w:t>
      </w:r>
      <w:r w:rsidRPr="004E71A4">
        <w:rPr>
          <w:rFonts w:ascii="Times New Roman" w:hAnsi="Times New Roman" w:cs="Times New Roman"/>
          <w:sz w:val="28"/>
          <w:szCs w:val="28"/>
        </w:rPr>
        <w:t>ние или регистрацию, значительно отличается от действующего уровня цен на аналогичную продукцию.</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При необходимости органы государственного управления в течение 7 р</w:t>
      </w:r>
      <w:r w:rsidRPr="004E71A4">
        <w:rPr>
          <w:rFonts w:ascii="Times New Roman" w:hAnsi="Times New Roman" w:cs="Times New Roman"/>
          <w:sz w:val="28"/>
          <w:szCs w:val="28"/>
        </w:rPr>
        <w:t>а</w:t>
      </w:r>
      <w:r w:rsidRPr="004E71A4">
        <w:rPr>
          <w:rFonts w:ascii="Times New Roman" w:hAnsi="Times New Roman" w:cs="Times New Roman"/>
          <w:sz w:val="28"/>
          <w:szCs w:val="28"/>
        </w:rPr>
        <w:t>бочих дней могут запросить дополнительные материалы по обоснованию уро</w:t>
      </w:r>
      <w:r w:rsidRPr="004E71A4">
        <w:rPr>
          <w:rFonts w:ascii="Times New Roman" w:hAnsi="Times New Roman" w:cs="Times New Roman"/>
          <w:sz w:val="28"/>
          <w:szCs w:val="28"/>
        </w:rPr>
        <w:t>в</w:t>
      </w:r>
      <w:r w:rsidRPr="004E71A4">
        <w:rPr>
          <w:rFonts w:ascii="Times New Roman" w:hAnsi="Times New Roman" w:cs="Times New Roman"/>
          <w:sz w:val="28"/>
          <w:szCs w:val="28"/>
        </w:rPr>
        <w:t>ня представленных организацией-монополистом на утверждение или регистр</w:t>
      </w:r>
      <w:r w:rsidRPr="004E71A4">
        <w:rPr>
          <w:rFonts w:ascii="Times New Roman" w:hAnsi="Times New Roman" w:cs="Times New Roman"/>
          <w:sz w:val="28"/>
          <w:szCs w:val="28"/>
        </w:rPr>
        <w:t>а</w:t>
      </w:r>
      <w:r w:rsidRPr="004E71A4">
        <w:rPr>
          <w:rFonts w:ascii="Times New Roman" w:hAnsi="Times New Roman" w:cs="Times New Roman"/>
          <w:sz w:val="28"/>
          <w:szCs w:val="28"/>
        </w:rPr>
        <w:t>цию цен (тарифов). В этом случае решение об утверждении или регистрации цен (тарифов) принимается в течение 7 рабочих дней со дня получения допо</w:t>
      </w:r>
      <w:r w:rsidRPr="004E71A4">
        <w:rPr>
          <w:rFonts w:ascii="Times New Roman" w:hAnsi="Times New Roman" w:cs="Times New Roman"/>
          <w:sz w:val="28"/>
          <w:szCs w:val="28"/>
        </w:rPr>
        <w:t>л</w:t>
      </w:r>
      <w:r w:rsidRPr="004E71A4">
        <w:rPr>
          <w:rFonts w:ascii="Times New Roman" w:hAnsi="Times New Roman" w:cs="Times New Roman"/>
          <w:sz w:val="28"/>
          <w:szCs w:val="28"/>
        </w:rPr>
        <w:t>нительных материалов.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Датой введения цены (тарифа) является дата ее утверждения или рег</w:t>
      </w:r>
      <w:r w:rsidRPr="004E71A4">
        <w:rPr>
          <w:rFonts w:ascii="Times New Roman" w:hAnsi="Times New Roman" w:cs="Times New Roman"/>
          <w:sz w:val="28"/>
          <w:szCs w:val="28"/>
        </w:rPr>
        <w:t>и</w:t>
      </w:r>
      <w:r w:rsidRPr="004E71A4">
        <w:rPr>
          <w:rFonts w:ascii="Times New Roman" w:hAnsi="Times New Roman" w:cs="Times New Roman"/>
          <w:sz w:val="28"/>
          <w:szCs w:val="28"/>
        </w:rPr>
        <w:t>страции соответствующим органом государственного управления, если иное не предусмотрено в соответствующем решении.</w:t>
      </w:r>
    </w:p>
    <w:p w:rsidR="007E6EC9" w:rsidRPr="004E71A4" w:rsidRDefault="007E6EC9" w:rsidP="00695C22">
      <w:pPr>
        <w:spacing w:after="0" w:line="235"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Зарегистрированные декларируемые цены юридических лиц и индивид</w:t>
      </w:r>
      <w:r w:rsidRPr="004E71A4">
        <w:rPr>
          <w:rFonts w:ascii="Times New Roman" w:hAnsi="Times New Roman" w:cs="Times New Roman"/>
          <w:sz w:val="28"/>
          <w:szCs w:val="28"/>
        </w:rPr>
        <w:t>у</w:t>
      </w:r>
      <w:r w:rsidRPr="004E71A4">
        <w:rPr>
          <w:rFonts w:ascii="Times New Roman" w:hAnsi="Times New Roman" w:cs="Times New Roman"/>
          <w:sz w:val="28"/>
          <w:szCs w:val="28"/>
        </w:rPr>
        <w:t>альных предпринимателей, включенных в Государственный реестр хозяйств</w:t>
      </w:r>
      <w:r w:rsidRPr="004E71A4">
        <w:rPr>
          <w:rFonts w:ascii="Times New Roman" w:hAnsi="Times New Roman" w:cs="Times New Roman"/>
          <w:sz w:val="28"/>
          <w:szCs w:val="28"/>
        </w:rPr>
        <w:t>у</w:t>
      </w:r>
      <w:r w:rsidRPr="004E71A4">
        <w:rPr>
          <w:rFonts w:ascii="Times New Roman" w:hAnsi="Times New Roman" w:cs="Times New Roman"/>
          <w:sz w:val="28"/>
          <w:szCs w:val="28"/>
        </w:rPr>
        <w:t>ющих субъектов, занимающих доминирующее положение на товарных рынках, вносятся органами государственного управления в реестр декларируемых цен (тарифов) на товары (работы, услуги) юридических лиц и индивидуальных предпринимателей, включенных в Государственный реестр хозяйствующих субъектов, занимающих доминирующее положение на товарных рынках. Один оригинал прейскуранта или декларации подлежит хранению в органах госуда</w:t>
      </w:r>
      <w:r w:rsidRPr="004E71A4">
        <w:rPr>
          <w:rFonts w:ascii="Times New Roman" w:hAnsi="Times New Roman" w:cs="Times New Roman"/>
          <w:sz w:val="28"/>
          <w:szCs w:val="28"/>
        </w:rPr>
        <w:t>р</w:t>
      </w:r>
      <w:r w:rsidRPr="004E71A4">
        <w:rPr>
          <w:rFonts w:ascii="Times New Roman" w:hAnsi="Times New Roman" w:cs="Times New Roman"/>
          <w:sz w:val="28"/>
          <w:szCs w:val="28"/>
        </w:rPr>
        <w:t>ственного управления, второй</w:t>
      </w:r>
      <w:r>
        <w:rPr>
          <w:rFonts w:ascii="Times New Roman" w:hAnsi="Times New Roman" w:cs="Times New Roman"/>
          <w:sz w:val="28"/>
          <w:szCs w:val="28"/>
        </w:rPr>
        <w:t xml:space="preserve"> </w:t>
      </w:r>
      <w:r w:rsidRPr="004E71A4">
        <w:rPr>
          <w:rFonts w:ascii="Times New Roman" w:hAnsi="Times New Roman" w:cs="Times New Roman"/>
          <w:sz w:val="28"/>
          <w:szCs w:val="28"/>
        </w:rPr>
        <w:t>– направляется организации-монополисту, пре</w:t>
      </w:r>
      <w:r w:rsidRPr="004E71A4">
        <w:rPr>
          <w:rFonts w:ascii="Times New Roman" w:hAnsi="Times New Roman" w:cs="Times New Roman"/>
          <w:sz w:val="28"/>
          <w:szCs w:val="28"/>
        </w:rPr>
        <w:t>д</w:t>
      </w:r>
      <w:r w:rsidRPr="004E71A4">
        <w:rPr>
          <w:rFonts w:ascii="Times New Roman" w:hAnsi="Times New Roman" w:cs="Times New Roman"/>
          <w:sz w:val="28"/>
          <w:szCs w:val="28"/>
        </w:rPr>
        <w:t>ставившей проект прейскуранта или декларации.</w:t>
      </w:r>
    </w:p>
    <w:p w:rsidR="007E6EC9" w:rsidRPr="004E71A4" w:rsidRDefault="007E6EC9" w:rsidP="00695C22">
      <w:pPr>
        <w:spacing w:after="0" w:line="235"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Предельные нормативы рентабельности не распространяются:</w:t>
      </w:r>
    </w:p>
    <w:p w:rsidR="007E6EC9" w:rsidRPr="004E71A4" w:rsidRDefault="007E6EC9" w:rsidP="00695C22">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71A4">
        <w:rPr>
          <w:rFonts w:ascii="Times New Roman" w:hAnsi="Times New Roman" w:cs="Times New Roman"/>
          <w:sz w:val="28"/>
          <w:szCs w:val="28"/>
        </w:rPr>
        <w:t>на товары (работы, услуги), цены (тарифы) на которые регулируются в соответствии с законодательством иным способом, чем установление предел</w:t>
      </w:r>
      <w:r w:rsidRPr="004E71A4">
        <w:rPr>
          <w:rFonts w:ascii="Times New Roman" w:hAnsi="Times New Roman" w:cs="Times New Roman"/>
          <w:sz w:val="28"/>
          <w:szCs w:val="28"/>
        </w:rPr>
        <w:t>ь</w:t>
      </w:r>
      <w:r w:rsidRPr="004E71A4">
        <w:rPr>
          <w:rFonts w:ascii="Times New Roman" w:hAnsi="Times New Roman" w:cs="Times New Roman"/>
          <w:sz w:val="28"/>
          <w:szCs w:val="28"/>
        </w:rPr>
        <w:t>ных нормативов рентабельности;</w:t>
      </w:r>
    </w:p>
    <w:p w:rsidR="007E6EC9" w:rsidRPr="004E71A4" w:rsidRDefault="007E6EC9" w:rsidP="00695C22">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71A4">
        <w:rPr>
          <w:rFonts w:ascii="Times New Roman" w:hAnsi="Times New Roman" w:cs="Times New Roman"/>
          <w:sz w:val="28"/>
          <w:szCs w:val="28"/>
        </w:rPr>
        <w:t>на товары (работы, услуги) при заключении организацией, занимающей доминирующее положение на республиканском товарном рынке, соглашения в соответствии с подпунктом 1.1.2 пункта 1 Указа Президента Республики Бел</w:t>
      </w:r>
      <w:r w:rsidRPr="004E71A4">
        <w:rPr>
          <w:rFonts w:ascii="Times New Roman" w:hAnsi="Times New Roman" w:cs="Times New Roman"/>
          <w:sz w:val="28"/>
          <w:szCs w:val="28"/>
        </w:rPr>
        <w:t>а</w:t>
      </w:r>
      <w:r w:rsidRPr="004E71A4">
        <w:rPr>
          <w:rFonts w:ascii="Times New Roman" w:hAnsi="Times New Roman" w:cs="Times New Roman"/>
          <w:sz w:val="28"/>
          <w:szCs w:val="28"/>
        </w:rPr>
        <w:t>русь от 13 октября 2009 г. № 499 «О некоторых мерах по совершенствованию антимонопольного регулирования и развитию конкуренции» (Национальный реестр правовых актов Республики Беларусь, 2009 г., № 249, 1/11042);</w:t>
      </w:r>
    </w:p>
    <w:p w:rsidR="007E6EC9" w:rsidRPr="004E71A4" w:rsidRDefault="007E6EC9" w:rsidP="00695C22">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71A4">
        <w:rPr>
          <w:rFonts w:ascii="Times New Roman" w:hAnsi="Times New Roman" w:cs="Times New Roman"/>
          <w:sz w:val="28"/>
          <w:szCs w:val="28"/>
        </w:rPr>
        <w:t>на новые товары, изготовленные с использованием запатентованного изобретения,</w:t>
      </w:r>
      <w:r>
        <w:rPr>
          <w:rFonts w:ascii="Times New Roman" w:hAnsi="Times New Roman" w:cs="Times New Roman"/>
          <w:sz w:val="28"/>
          <w:szCs w:val="28"/>
        </w:rPr>
        <w:t xml:space="preserve"> </w:t>
      </w:r>
      <w:r w:rsidRPr="004E71A4">
        <w:rPr>
          <w:rFonts w:ascii="Times New Roman" w:hAnsi="Times New Roman" w:cs="Times New Roman"/>
          <w:sz w:val="28"/>
          <w:szCs w:val="28"/>
        </w:rPr>
        <w:t>– в течение трех лет со дня постановки их на производство;</w:t>
      </w:r>
    </w:p>
    <w:p w:rsidR="007E6EC9" w:rsidRPr="00695C22" w:rsidRDefault="007E6EC9" w:rsidP="00695C22">
      <w:pPr>
        <w:spacing w:after="0" w:line="235" w:lineRule="auto"/>
        <w:ind w:firstLine="709"/>
        <w:jc w:val="both"/>
        <w:rPr>
          <w:rFonts w:ascii="Times New Roman" w:hAnsi="Times New Roman" w:cs="Times New Roman"/>
          <w:spacing w:val="-2"/>
          <w:sz w:val="28"/>
          <w:szCs w:val="28"/>
        </w:rPr>
      </w:pPr>
      <w:r w:rsidRPr="00695C22">
        <w:rPr>
          <w:rFonts w:ascii="Times New Roman" w:hAnsi="Times New Roman" w:cs="Times New Roman"/>
          <w:spacing w:val="-2"/>
          <w:sz w:val="28"/>
          <w:szCs w:val="28"/>
        </w:rPr>
        <w:t>- на товары (работы, услуги), производимые и реализуемые организаци</w:t>
      </w:r>
      <w:r w:rsidRPr="00695C22">
        <w:rPr>
          <w:rFonts w:ascii="Times New Roman" w:hAnsi="Times New Roman" w:cs="Times New Roman"/>
          <w:spacing w:val="-2"/>
          <w:sz w:val="28"/>
          <w:szCs w:val="28"/>
        </w:rPr>
        <w:t>я</w:t>
      </w:r>
      <w:r w:rsidRPr="00695C22">
        <w:rPr>
          <w:rFonts w:ascii="Times New Roman" w:hAnsi="Times New Roman" w:cs="Times New Roman"/>
          <w:spacing w:val="-2"/>
          <w:sz w:val="28"/>
          <w:szCs w:val="28"/>
        </w:rPr>
        <w:t>ми, занимающими доминирующее положение на республиканском товарном рынке, учредителями которых являются общественные объединения инвалидов, в которых численность инвалидов составляет не менее 50 процентов от списо</w:t>
      </w:r>
      <w:r w:rsidRPr="00695C22">
        <w:rPr>
          <w:rFonts w:ascii="Times New Roman" w:hAnsi="Times New Roman" w:cs="Times New Roman"/>
          <w:spacing w:val="-2"/>
          <w:sz w:val="28"/>
          <w:szCs w:val="28"/>
        </w:rPr>
        <w:t>ч</w:t>
      </w:r>
      <w:r w:rsidRPr="00695C22">
        <w:rPr>
          <w:rFonts w:ascii="Times New Roman" w:hAnsi="Times New Roman" w:cs="Times New Roman"/>
          <w:spacing w:val="-2"/>
          <w:sz w:val="28"/>
          <w:szCs w:val="28"/>
        </w:rPr>
        <w:t>ной численности промышленно-производственного персонала в среднем за п</w:t>
      </w:r>
      <w:r w:rsidRPr="00695C22">
        <w:rPr>
          <w:rFonts w:ascii="Times New Roman" w:hAnsi="Times New Roman" w:cs="Times New Roman"/>
          <w:spacing w:val="-2"/>
          <w:sz w:val="28"/>
          <w:szCs w:val="28"/>
        </w:rPr>
        <w:t>е</w:t>
      </w:r>
      <w:r w:rsidRPr="00695C22">
        <w:rPr>
          <w:rFonts w:ascii="Times New Roman" w:hAnsi="Times New Roman" w:cs="Times New Roman"/>
          <w:spacing w:val="-2"/>
          <w:sz w:val="28"/>
          <w:szCs w:val="28"/>
        </w:rPr>
        <w:t>риод;</w:t>
      </w:r>
    </w:p>
    <w:p w:rsidR="007E6EC9" w:rsidRPr="004E71A4" w:rsidRDefault="007E6EC9" w:rsidP="00695C22">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71A4">
        <w:rPr>
          <w:rFonts w:ascii="Times New Roman" w:hAnsi="Times New Roman" w:cs="Times New Roman"/>
          <w:sz w:val="28"/>
          <w:szCs w:val="28"/>
        </w:rPr>
        <w:t>на новые товары (работы, услуги)</w:t>
      </w:r>
      <w:r>
        <w:rPr>
          <w:rFonts w:ascii="Times New Roman" w:hAnsi="Times New Roman" w:cs="Times New Roman"/>
          <w:sz w:val="28"/>
          <w:szCs w:val="28"/>
        </w:rPr>
        <w:t xml:space="preserve"> </w:t>
      </w:r>
      <w:r w:rsidRPr="004E71A4">
        <w:rPr>
          <w:rFonts w:ascii="Times New Roman" w:hAnsi="Times New Roman" w:cs="Times New Roman"/>
          <w:sz w:val="28"/>
          <w:szCs w:val="28"/>
        </w:rPr>
        <w:t>– в течение года со дня постановки этих товаров на серийное производство.</w:t>
      </w:r>
    </w:p>
    <w:p w:rsidR="007E6EC9" w:rsidRPr="004E71A4" w:rsidRDefault="007E6EC9" w:rsidP="00695C22">
      <w:pPr>
        <w:spacing w:after="0" w:line="235"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Юридические лица и индивидуальные предприниматели, включенные в Государственный реестр хозяйствующих субъектов, занимающих доминиру</w:t>
      </w:r>
      <w:r w:rsidRPr="004E71A4">
        <w:rPr>
          <w:rFonts w:ascii="Times New Roman" w:hAnsi="Times New Roman" w:cs="Times New Roman"/>
          <w:sz w:val="28"/>
          <w:szCs w:val="28"/>
        </w:rPr>
        <w:t>ю</w:t>
      </w:r>
      <w:r w:rsidRPr="004E71A4">
        <w:rPr>
          <w:rFonts w:ascii="Times New Roman" w:hAnsi="Times New Roman" w:cs="Times New Roman"/>
          <w:sz w:val="28"/>
          <w:szCs w:val="28"/>
        </w:rPr>
        <w:t>щее положение на товарных рынках, государственное регулирование цен (т</w:t>
      </w:r>
      <w:r w:rsidRPr="004E71A4">
        <w:rPr>
          <w:rFonts w:ascii="Times New Roman" w:hAnsi="Times New Roman" w:cs="Times New Roman"/>
          <w:sz w:val="28"/>
          <w:szCs w:val="28"/>
        </w:rPr>
        <w:t>а</w:t>
      </w:r>
      <w:r w:rsidRPr="004E71A4">
        <w:rPr>
          <w:rFonts w:ascii="Times New Roman" w:hAnsi="Times New Roman" w:cs="Times New Roman"/>
          <w:sz w:val="28"/>
          <w:szCs w:val="28"/>
        </w:rPr>
        <w:t>рифов) на товары (работы, услуги) которых осуществляется путем установл</w:t>
      </w:r>
      <w:r w:rsidRPr="004E71A4">
        <w:rPr>
          <w:rFonts w:ascii="Times New Roman" w:hAnsi="Times New Roman" w:cs="Times New Roman"/>
          <w:sz w:val="28"/>
          <w:szCs w:val="28"/>
        </w:rPr>
        <w:t>е</w:t>
      </w:r>
      <w:r w:rsidRPr="004E71A4">
        <w:rPr>
          <w:rFonts w:ascii="Times New Roman" w:hAnsi="Times New Roman" w:cs="Times New Roman"/>
          <w:sz w:val="28"/>
          <w:szCs w:val="28"/>
        </w:rPr>
        <w:t>ния предельных нормативов рентабельности, имеют право дифференцировать предельные нормативы рентабельности в разрезе отдельных наименований т</w:t>
      </w:r>
      <w:r w:rsidRPr="004E71A4">
        <w:rPr>
          <w:rFonts w:ascii="Times New Roman" w:hAnsi="Times New Roman" w:cs="Times New Roman"/>
          <w:sz w:val="28"/>
          <w:szCs w:val="28"/>
        </w:rPr>
        <w:t>о</w:t>
      </w:r>
      <w:r w:rsidRPr="004E71A4">
        <w:rPr>
          <w:rFonts w:ascii="Times New Roman" w:hAnsi="Times New Roman" w:cs="Times New Roman"/>
          <w:sz w:val="28"/>
          <w:szCs w:val="28"/>
        </w:rPr>
        <w:t>варных позиций, по которым они включены в Государственный реестр хозя</w:t>
      </w:r>
      <w:r w:rsidRPr="004E71A4">
        <w:rPr>
          <w:rFonts w:ascii="Times New Roman" w:hAnsi="Times New Roman" w:cs="Times New Roman"/>
          <w:sz w:val="28"/>
          <w:szCs w:val="28"/>
        </w:rPr>
        <w:t>й</w:t>
      </w:r>
      <w:r w:rsidRPr="004E71A4">
        <w:rPr>
          <w:rFonts w:ascii="Times New Roman" w:hAnsi="Times New Roman" w:cs="Times New Roman"/>
          <w:sz w:val="28"/>
          <w:szCs w:val="28"/>
        </w:rPr>
        <w:t>ствующих субъектов, занимающих доминирующее положение на товарных рынках, с соблюдением установленного предельного норматива рентабельн</w:t>
      </w:r>
      <w:r w:rsidRPr="004E71A4">
        <w:rPr>
          <w:rFonts w:ascii="Times New Roman" w:hAnsi="Times New Roman" w:cs="Times New Roman"/>
          <w:sz w:val="28"/>
          <w:szCs w:val="28"/>
        </w:rPr>
        <w:t>о</w:t>
      </w:r>
      <w:r w:rsidRPr="004E71A4">
        <w:rPr>
          <w:rFonts w:ascii="Times New Roman" w:hAnsi="Times New Roman" w:cs="Times New Roman"/>
          <w:sz w:val="28"/>
          <w:szCs w:val="28"/>
        </w:rPr>
        <w:t>сти в целом по данным товарным позициям.</w:t>
      </w:r>
    </w:p>
    <w:p w:rsidR="007E6EC9" w:rsidRDefault="007E6EC9" w:rsidP="00695C22">
      <w:pPr>
        <w:spacing w:after="0" w:line="235"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По товарам (работам, услугам) юридических лиц и индивидуальных предпринимателей, включенных в Государственный реестр хозяйствующих субъектов, занимающих доминирующее положение на товарных рынках, пр</w:t>
      </w:r>
      <w:r w:rsidRPr="004E71A4">
        <w:rPr>
          <w:rFonts w:ascii="Times New Roman" w:hAnsi="Times New Roman" w:cs="Times New Roman"/>
          <w:sz w:val="28"/>
          <w:szCs w:val="28"/>
        </w:rPr>
        <w:t>о</w:t>
      </w:r>
      <w:r w:rsidRPr="004E71A4">
        <w:rPr>
          <w:rFonts w:ascii="Times New Roman" w:hAnsi="Times New Roman" w:cs="Times New Roman"/>
          <w:sz w:val="28"/>
          <w:szCs w:val="28"/>
        </w:rPr>
        <w:t>изводство которых осуществляется в определенном порядке в течение года и связано со сменой времен года (сезонные товары), уровень рентабельности определяется в целом за отчетный период.</w:t>
      </w:r>
    </w:p>
    <w:p w:rsidR="007E6EC9" w:rsidRPr="004E71A4" w:rsidRDefault="007E6EC9" w:rsidP="00695C22">
      <w:pPr>
        <w:spacing w:after="0" w:line="235" w:lineRule="auto"/>
        <w:jc w:val="both"/>
        <w:rPr>
          <w:rFonts w:ascii="Times New Roman" w:hAnsi="Times New Roman" w:cs="Times New Roman"/>
          <w:sz w:val="28"/>
          <w:szCs w:val="28"/>
        </w:rPr>
      </w:pPr>
    </w:p>
    <w:p w:rsidR="007E6EC9" w:rsidRPr="004E71A4" w:rsidRDefault="007E6EC9" w:rsidP="00292A39">
      <w:pPr>
        <w:widowControl w:val="0"/>
        <w:spacing w:after="0" w:line="235"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5.</w:t>
      </w:r>
      <w:r w:rsidRPr="004E71A4">
        <w:rPr>
          <w:rFonts w:ascii="Times New Roman" w:hAnsi="Times New Roman" w:cs="Times New Roman"/>
          <w:b/>
          <w:bCs/>
          <w:sz w:val="28"/>
          <w:szCs w:val="28"/>
        </w:rPr>
        <w:t xml:space="preserve"> Контроль за соблюдением дисциплины цен и ответстве</w:t>
      </w:r>
      <w:r w:rsidRPr="004E71A4">
        <w:rPr>
          <w:rFonts w:ascii="Times New Roman" w:hAnsi="Times New Roman" w:cs="Times New Roman"/>
          <w:b/>
          <w:bCs/>
          <w:sz w:val="28"/>
          <w:szCs w:val="28"/>
        </w:rPr>
        <w:t>н</w:t>
      </w:r>
      <w:r w:rsidRPr="004E71A4">
        <w:rPr>
          <w:rFonts w:ascii="Times New Roman" w:hAnsi="Times New Roman" w:cs="Times New Roman"/>
          <w:b/>
          <w:bCs/>
          <w:sz w:val="28"/>
          <w:szCs w:val="28"/>
        </w:rPr>
        <w:t>ность за ее нарушение</w:t>
      </w:r>
    </w:p>
    <w:p w:rsidR="007E6EC9" w:rsidRPr="004E71A4" w:rsidRDefault="007E6EC9" w:rsidP="00292A39">
      <w:pPr>
        <w:widowControl w:val="0"/>
        <w:spacing w:after="0" w:line="235"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В данном виде деятельности субъектами контроля выступают согла</w:t>
      </w:r>
      <w:r>
        <w:rPr>
          <w:rFonts w:ascii="Times New Roman" w:hAnsi="Times New Roman" w:cs="Times New Roman"/>
          <w:sz w:val="28"/>
          <w:szCs w:val="28"/>
        </w:rPr>
        <w:t>сно Указу «</w:t>
      </w:r>
      <w:r w:rsidRPr="004E71A4">
        <w:rPr>
          <w:rFonts w:ascii="Times New Roman" w:hAnsi="Times New Roman" w:cs="Times New Roman"/>
          <w:sz w:val="28"/>
          <w:szCs w:val="28"/>
        </w:rPr>
        <w:t>О совершенствовании контрольной (надзорной) деятельности в Респу</w:t>
      </w:r>
      <w:r w:rsidRPr="004E71A4">
        <w:rPr>
          <w:rFonts w:ascii="Times New Roman" w:hAnsi="Times New Roman" w:cs="Times New Roman"/>
          <w:sz w:val="28"/>
          <w:szCs w:val="28"/>
        </w:rPr>
        <w:t>б</w:t>
      </w:r>
      <w:r w:rsidRPr="004E71A4">
        <w:rPr>
          <w:rFonts w:ascii="Times New Roman" w:hAnsi="Times New Roman" w:cs="Times New Roman"/>
          <w:sz w:val="28"/>
          <w:szCs w:val="28"/>
        </w:rPr>
        <w:t>лике Беларусь» № 510 от 16.12. 2009 г. (в ред</w:t>
      </w:r>
      <w:r>
        <w:rPr>
          <w:rFonts w:ascii="Times New Roman" w:hAnsi="Times New Roman" w:cs="Times New Roman"/>
          <w:sz w:val="28"/>
          <w:szCs w:val="28"/>
        </w:rPr>
        <w:t xml:space="preserve">. от 16 октября 2017 г. № 376) </w:t>
      </w:r>
      <w:r w:rsidRPr="004E71A4">
        <w:rPr>
          <w:rFonts w:ascii="Times New Roman" w:hAnsi="Times New Roman" w:cs="Times New Roman"/>
          <w:sz w:val="28"/>
          <w:szCs w:val="28"/>
        </w:rPr>
        <w:t>Президента Республики Беларусь:</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Комитет государственного контроля;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Министерство антимонопольного регулирования и торговли;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Департамент ценовой политики Минэкономики;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xml:space="preserve">- управления антимонопольной и ценовой политики Мингорисполкома и облисполкомов. </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Органы контроля проводят социально-экономический анализ и эксперт</w:t>
      </w:r>
      <w:r w:rsidRPr="004E71A4">
        <w:rPr>
          <w:rFonts w:ascii="Times New Roman" w:hAnsi="Times New Roman" w:cs="Times New Roman"/>
          <w:sz w:val="28"/>
          <w:szCs w:val="28"/>
        </w:rPr>
        <w:t>и</w:t>
      </w:r>
      <w:r w:rsidRPr="004E71A4">
        <w:rPr>
          <w:rFonts w:ascii="Times New Roman" w:hAnsi="Times New Roman" w:cs="Times New Roman"/>
          <w:sz w:val="28"/>
          <w:szCs w:val="28"/>
        </w:rPr>
        <w:t>зу формирования цен; дают субъектам хозяйствования обязательные для и</w:t>
      </w:r>
      <w:r w:rsidRPr="004E71A4">
        <w:rPr>
          <w:rFonts w:ascii="Times New Roman" w:hAnsi="Times New Roman" w:cs="Times New Roman"/>
          <w:sz w:val="28"/>
          <w:szCs w:val="28"/>
        </w:rPr>
        <w:t>с</w:t>
      </w:r>
      <w:r w:rsidRPr="004E71A4">
        <w:rPr>
          <w:rFonts w:ascii="Times New Roman" w:hAnsi="Times New Roman" w:cs="Times New Roman"/>
          <w:sz w:val="28"/>
          <w:szCs w:val="28"/>
        </w:rPr>
        <w:t>полнения указания об устранении нарушений дисциплины цен, порождающих их причин и условий; принимают решения о применении экономических сан</w:t>
      </w:r>
      <w:r w:rsidRPr="004E71A4">
        <w:rPr>
          <w:rFonts w:ascii="Times New Roman" w:hAnsi="Times New Roman" w:cs="Times New Roman"/>
          <w:sz w:val="28"/>
          <w:szCs w:val="28"/>
        </w:rPr>
        <w:t>к</w:t>
      </w:r>
      <w:r w:rsidRPr="004E71A4">
        <w:rPr>
          <w:rFonts w:ascii="Times New Roman" w:hAnsi="Times New Roman" w:cs="Times New Roman"/>
          <w:sz w:val="28"/>
          <w:szCs w:val="28"/>
        </w:rPr>
        <w:t>ций за нарушение дисциплины цен и о наложении штрафов в соответствии с законодательством;</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В соответствии со ст. 15 Закона «О ценообразовании» лица, виновные в нарушении законодательства Республики Беларусь о ценообразовании, несут ответственность в соответствии с законодательными актами.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В соответствии со ст. 12.4 Кодекса об административных правонаруш</w:t>
      </w:r>
      <w:r w:rsidRPr="004E71A4">
        <w:rPr>
          <w:rFonts w:ascii="Times New Roman" w:hAnsi="Times New Roman" w:cs="Times New Roman"/>
          <w:sz w:val="28"/>
          <w:szCs w:val="28"/>
        </w:rPr>
        <w:t>е</w:t>
      </w:r>
      <w:r w:rsidRPr="004E71A4">
        <w:rPr>
          <w:rFonts w:ascii="Times New Roman" w:hAnsi="Times New Roman" w:cs="Times New Roman"/>
          <w:sz w:val="28"/>
          <w:szCs w:val="28"/>
        </w:rPr>
        <w:t>ниях Республики Беларусь от 21 апреля 2003 г. № 194-З (в ред. от 9 января 2017</w:t>
      </w:r>
      <w:r>
        <w:rPr>
          <w:rFonts w:ascii="Times New Roman" w:hAnsi="Times New Roman" w:cs="Times New Roman"/>
          <w:sz w:val="28"/>
          <w:szCs w:val="28"/>
        </w:rPr>
        <w:t xml:space="preserve"> </w:t>
      </w:r>
      <w:r w:rsidRPr="004E71A4">
        <w:rPr>
          <w:rFonts w:ascii="Times New Roman" w:hAnsi="Times New Roman" w:cs="Times New Roman"/>
          <w:sz w:val="28"/>
          <w:szCs w:val="28"/>
        </w:rPr>
        <w:t>г. №</w:t>
      </w:r>
      <w:r>
        <w:rPr>
          <w:rFonts w:ascii="Times New Roman" w:hAnsi="Times New Roman" w:cs="Times New Roman"/>
          <w:sz w:val="28"/>
          <w:szCs w:val="28"/>
        </w:rPr>
        <w:t xml:space="preserve"> </w:t>
      </w:r>
      <w:r w:rsidRPr="004E71A4">
        <w:rPr>
          <w:rFonts w:ascii="Times New Roman" w:hAnsi="Times New Roman" w:cs="Times New Roman"/>
          <w:sz w:val="28"/>
          <w:szCs w:val="28"/>
        </w:rPr>
        <w:t>16-З):</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1.</w:t>
      </w:r>
      <w:r>
        <w:rPr>
          <w:rFonts w:ascii="Times New Roman" w:hAnsi="Times New Roman" w:cs="Times New Roman"/>
          <w:sz w:val="28"/>
          <w:szCs w:val="28"/>
        </w:rPr>
        <w:t xml:space="preserve"> </w:t>
      </w:r>
      <w:r w:rsidRPr="004E71A4">
        <w:rPr>
          <w:rFonts w:ascii="Times New Roman" w:hAnsi="Times New Roman" w:cs="Times New Roman"/>
          <w:sz w:val="28"/>
          <w:szCs w:val="28"/>
        </w:rPr>
        <w:t>Нарушение должностным лицом юридического лица или индивидуал</w:t>
      </w:r>
      <w:r w:rsidRPr="004E71A4">
        <w:rPr>
          <w:rFonts w:ascii="Times New Roman" w:hAnsi="Times New Roman" w:cs="Times New Roman"/>
          <w:sz w:val="28"/>
          <w:szCs w:val="28"/>
        </w:rPr>
        <w:t>ь</w:t>
      </w:r>
      <w:r w:rsidRPr="004E71A4">
        <w:rPr>
          <w:rFonts w:ascii="Times New Roman" w:hAnsi="Times New Roman" w:cs="Times New Roman"/>
          <w:sz w:val="28"/>
          <w:szCs w:val="28"/>
        </w:rPr>
        <w:t>ным предпринимателем установленного порядка формирования и (или) прим</w:t>
      </w:r>
      <w:r w:rsidRPr="004E71A4">
        <w:rPr>
          <w:rFonts w:ascii="Times New Roman" w:hAnsi="Times New Roman" w:cs="Times New Roman"/>
          <w:sz w:val="28"/>
          <w:szCs w:val="28"/>
        </w:rPr>
        <w:t>е</w:t>
      </w:r>
      <w:r w:rsidRPr="004E71A4">
        <w:rPr>
          <w:rFonts w:ascii="Times New Roman" w:hAnsi="Times New Roman" w:cs="Times New Roman"/>
          <w:sz w:val="28"/>
          <w:szCs w:val="28"/>
        </w:rPr>
        <w:t>нения цен (тарифов) влечет наложение штрафа в размере до сорока базовых в</w:t>
      </w:r>
      <w:r w:rsidRPr="004E71A4">
        <w:rPr>
          <w:rFonts w:ascii="Times New Roman" w:hAnsi="Times New Roman" w:cs="Times New Roman"/>
          <w:sz w:val="28"/>
          <w:szCs w:val="28"/>
        </w:rPr>
        <w:t>е</w:t>
      </w:r>
      <w:r w:rsidRPr="004E71A4">
        <w:rPr>
          <w:rFonts w:ascii="Times New Roman" w:hAnsi="Times New Roman" w:cs="Times New Roman"/>
          <w:sz w:val="28"/>
          <w:szCs w:val="28"/>
        </w:rPr>
        <w:t>личин.</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2.</w:t>
      </w:r>
      <w:r>
        <w:rPr>
          <w:rFonts w:ascii="Times New Roman" w:hAnsi="Times New Roman" w:cs="Times New Roman"/>
          <w:sz w:val="28"/>
          <w:szCs w:val="28"/>
        </w:rPr>
        <w:t xml:space="preserve"> </w:t>
      </w:r>
      <w:r w:rsidRPr="004E71A4">
        <w:rPr>
          <w:rFonts w:ascii="Times New Roman" w:hAnsi="Times New Roman" w:cs="Times New Roman"/>
          <w:sz w:val="28"/>
          <w:szCs w:val="28"/>
        </w:rPr>
        <w:t>Нарушение установленных уполномоченными государственными орг</w:t>
      </w:r>
      <w:r w:rsidRPr="004E71A4">
        <w:rPr>
          <w:rFonts w:ascii="Times New Roman" w:hAnsi="Times New Roman" w:cs="Times New Roman"/>
          <w:sz w:val="28"/>
          <w:szCs w:val="28"/>
        </w:rPr>
        <w:t>а</w:t>
      </w:r>
      <w:r w:rsidRPr="004E71A4">
        <w:rPr>
          <w:rFonts w:ascii="Times New Roman" w:hAnsi="Times New Roman" w:cs="Times New Roman"/>
          <w:sz w:val="28"/>
          <w:szCs w:val="28"/>
        </w:rPr>
        <w:t>нами (организациями) фиксированных и (или) предельных цен (тарифов), пр</w:t>
      </w:r>
      <w:r w:rsidRPr="004E71A4">
        <w:rPr>
          <w:rFonts w:ascii="Times New Roman" w:hAnsi="Times New Roman" w:cs="Times New Roman"/>
          <w:sz w:val="28"/>
          <w:szCs w:val="28"/>
        </w:rPr>
        <w:t>е</w:t>
      </w:r>
      <w:r w:rsidRPr="004E71A4">
        <w:rPr>
          <w:rFonts w:ascii="Times New Roman" w:hAnsi="Times New Roman" w:cs="Times New Roman"/>
          <w:sz w:val="28"/>
          <w:szCs w:val="28"/>
        </w:rPr>
        <w:t>дельных нормативов рентабельности, оптовых и (или) торговых надбавок (ск</w:t>
      </w:r>
      <w:r w:rsidRPr="004E71A4">
        <w:rPr>
          <w:rFonts w:ascii="Times New Roman" w:hAnsi="Times New Roman" w:cs="Times New Roman"/>
          <w:sz w:val="28"/>
          <w:szCs w:val="28"/>
        </w:rPr>
        <w:t>и</w:t>
      </w:r>
      <w:r w:rsidRPr="004E71A4">
        <w:rPr>
          <w:rFonts w:ascii="Times New Roman" w:hAnsi="Times New Roman" w:cs="Times New Roman"/>
          <w:sz w:val="28"/>
          <w:szCs w:val="28"/>
        </w:rPr>
        <w:t>док) влечет наложение штрафа на индивидуального предпринимателя или юр</w:t>
      </w:r>
      <w:r w:rsidRPr="004E71A4">
        <w:rPr>
          <w:rFonts w:ascii="Times New Roman" w:hAnsi="Times New Roman" w:cs="Times New Roman"/>
          <w:sz w:val="28"/>
          <w:szCs w:val="28"/>
        </w:rPr>
        <w:t>и</w:t>
      </w:r>
      <w:r w:rsidRPr="004E71A4">
        <w:rPr>
          <w:rFonts w:ascii="Times New Roman" w:hAnsi="Times New Roman" w:cs="Times New Roman"/>
          <w:sz w:val="28"/>
          <w:szCs w:val="28"/>
        </w:rPr>
        <w:t>дическое лицо в двукратном размере разницы между фактической выручкой, полученной от реализации товаров (работ, услуг), и расчетной величиной в</w:t>
      </w:r>
      <w:r w:rsidRPr="004E71A4">
        <w:rPr>
          <w:rFonts w:ascii="Times New Roman" w:hAnsi="Times New Roman" w:cs="Times New Roman"/>
          <w:sz w:val="28"/>
          <w:szCs w:val="28"/>
        </w:rPr>
        <w:t>ы</w:t>
      </w:r>
      <w:r w:rsidRPr="004E71A4">
        <w:rPr>
          <w:rFonts w:ascii="Times New Roman" w:hAnsi="Times New Roman" w:cs="Times New Roman"/>
          <w:sz w:val="28"/>
          <w:szCs w:val="28"/>
        </w:rPr>
        <w:t>ручки от реализации этих товаров (работ, услуг) по ценам (тарифам), устано</w:t>
      </w:r>
      <w:r w:rsidRPr="004E71A4">
        <w:rPr>
          <w:rFonts w:ascii="Times New Roman" w:hAnsi="Times New Roman" w:cs="Times New Roman"/>
          <w:sz w:val="28"/>
          <w:szCs w:val="28"/>
        </w:rPr>
        <w:t>в</w:t>
      </w:r>
      <w:r w:rsidRPr="004E71A4">
        <w:rPr>
          <w:rFonts w:ascii="Times New Roman" w:hAnsi="Times New Roman" w:cs="Times New Roman"/>
          <w:sz w:val="28"/>
          <w:szCs w:val="28"/>
        </w:rPr>
        <w:t>ленным в соответствии с законодательством.</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3.</w:t>
      </w:r>
      <w:r>
        <w:rPr>
          <w:rFonts w:ascii="Times New Roman" w:hAnsi="Times New Roman" w:cs="Times New Roman"/>
          <w:sz w:val="28"/>
          <w:szCs w:val="28"/>
        </w:rPr>
        <w:t xml:space="preserve"> </w:t>
      </w:r>
      <w:r w:rsidRPr="004E71A4">
        <w:rPr>
          <w:rFonts w:ascii="Times New Roman" w:hAnsi="Times New Roman" w:cs="Times New Roman"/>
          <w:sz w:val="28"/>
          <w:szCs w:val="28"/>
        </w:rPr>
        <w:t>Реализация товаров (работ, услуг), в отношении которых осуществл</w:t>
      </w:r>
      <w:r w:rsidRPr="004E71A4">
        <w:rPr>
          <w:rFonts w:ascii="Times New Roman" w:hAnsi="Times New Roman" w:cs="Times New Roman"/>
          <w:sz w:val="28"/>
          <w:szCs w:val="28"/>
        </w:rPr>
        <w:t>я</w:t>
      </w:r>
      <w:r w:rsidRPr="004E71A4">
        <w:rPr>
          <w:rFonts w:ascii="Times New Roman" w:hAnsi="Times New Roman" w:cs="Times New Roman"/>
          <w:sz w:val="28"/>
          <w:szCs w:val="28"/>
        </w:rPr>
        <w:t>ется государственное регулирование цен (тарифов), без экономических расч</w:t>
      </w:r>
      <w:r w:rsidRPr="004E71A4">
        <w:rPr>
          <w:rFonts w:ascii="Times New Roman" w:hAnsi="Times New Roman" w:cs="Times New Roman"/>
          <w:sz w:val="28"/>
          <w:szCs w:val="28"/>
        </w:rPr>
        <w:t>е</w:t>
      </w:r>
      <w:r w:rsidRPr="004E71A4">
        <w:rPr>
          <w:rFonts w:ascii="Times New Roman" w:hAnsi="Times New Roman" w:cs="Times New Roman"/>
          <w:sz w:val="28"/>
          <w:szCs w:val="28"/>
        </w:rPr>
        <w:t>тов, подтверждающих уровень применяемых цен (тарифов), или с нарушением установленного порядка регистрации цен (тарифов)</w:t>
      </w:r>
      <w:r>
        <w:rPr>
          <w:rFonts w:ascii="Times New Roman" w:hAnsi="Times New Roman" w:cs="Times New Roman"/>
          <w:sz w:val="28"/>
          <w:szCs w:val="28"/>
        </w:rPr>
        <w:t xml:space="preserve"> </w:t>
      </w:r>
      <w:r w:rsidRPr="004E71A4">
        <w:rPr>
          <w:rFonts w:ascii="Times New Roman" w:hAnsi="Times New Roman" w:cs="Times New Roman"/>
          <w:sz w:val="28"/>
          <w:szCs w:val="28"/>
        </w:rPr>
        <w:t>влечет наложение штрафа на индивидуального предпринимателя или юридическое лицо в размере до д</w:t>
      </w:r>
      <w:r w:rsidRPr="004E71A4">
        <w:rPr>
          <w:rFonts w:ascii="Times New Roman" w:hAnsi="Times New Roman" w:cs="Times New Roman"/>
          <w:sz w:val="28"/>
          <w:szCs w:val="28"/>
        </w:rPr>
        <w:t>е</w:t>
      </w:r>
      <w:r w:rsidRPr="004E71A4">
        <w:rPr>
          <w:rFonts w:ascii="Times New Roman" w:hAnsi="Times New Roman" w:cs="Times New Roman"/>
          <w:sz w:val="28"/>
          <w:szCs w:val="28"/>
        </w:rPr>
        <w:t>сяти процентов стоимости реализованных товаров (работ, услуг).</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Для субъектов хозяйствования, в отношении которых не применяется государственное регулирование цен на товары (работы, услуги), не считаются административными правонарушениями: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отсутствие экономических расчетов, подтверждающих уровень прим</w:t>
      </w:r>
      <w:r w:rsidRPr="004E71A4">
        <w:rPr>
          <w:rFonts w:ascii="Times New Roman" w:hAnsi="Times New Roman" w:cs="Times New Roman"/>
          <w:sz w:val="28"/>
          <w:szCs w:val="28"/>
        </w:rPr>
        <w:t>е</w:t>
      </w:r>
      <w:r w:rsidRPr="004E71A4">
        <w:rPr>
          <w:rFonts w:ascii="Times New Roman" w:hAnsi="Times New Roman" w:cs="Times New Roman"/>
          <w:sz w:val="28"/>
          <w:szCs w:val="28"/>
        </w:rPr>
        <w:t>няемых цен (тарифов);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xml:space="preserve">- превышение установленных предельных индексов изменения отпускных цен (тарифов) на товары (работы, услуги) при их реализации без регистрации цен (тарифов) в установленном порядке; </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реализация товаров (работ, услуг) с нарушением установленного поря</w:t>
      </w:r>
      <w:r w:rsidRPr="004E71A4">
        <w:rPr>
          <w:rFonts w:ascii="Times New Roman" w:hAnsi="Times New Roman" w:cs="Times New Roman"/>
          <w:sz w:val="28"/>
          <w:szCs w:val="28"/>
        </w:rPr>
        <w:t>д</w:t>
      </w:r>
      <w:r w:rsidRPr="004E71A4">
        <w:rPr>
          <w:rFonts w:ascii="Times New Roman" w:hAnsi="Times New Roman" w:cs="Times New Roman"/>
          <w:sz w:val="28"/>
          <w:szCs w:val="28"/>
        </w:rPr>
        <w:t xml:space="preserve">ка регистрации цен (тарифов); </w:t>
      </w:r>
    </w:p>
    <w:p w:rsidR="007E6EC9" w:rsidRDefault="007E6EC9" w:rsidP="00CC6BF9">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 реализация товаров (работ, услуг) при отсутствии экономических расч</w:t>
      </w:r>
      <w:r w:rsidRPr="004E71A4">
        <w:rPr>
          <w:rFonts w:ascii="Times New Roman" w:hAnsi="Times New Roman" w:cs="Times New Roman"/>
          <w:sz w:val="28"/>
          <w:szCs w:val="28"/>
        </w:rPr>
        <w:t>е</w:t>
      </w:r>
      <w:r w:rsidRPr="004E71A4">
        <w:rPr>
          <w:rFonts w:ascii="Times New Roman" w:hAnsi="Times New Roman" w:cs="Times New Roman"/>
          <w:sz w:val="28"/>
          <w:szCs w:val="28"/>
        </w:rPr>
        <w:t>тов (калькуляции с расшифровкой статей затрат на товары (работы, услуги) собственного производства, товары, произведенные из сырья, переданного р</w:t>
      </w:r>
      <w:r w:rsidRPr="004E71A4">
        <w:rPr>
          <w:rFonts w:ascii="Times New Roman" w:hAnsi="Times New Roman" w:cs="Times New Roman"/>
          <w:sz w:val="28"/>
          <w:szCs w:val="28"/>
        </w:rPr>
        <w:t>е</w:t>
      </w:r>
      <w:r w:rsidRPr="004E71A4">
        <w:rPr>
          <w:rFonts w:ascii="Times New Roman" w:hAnsi="Times New Roman" w:cs="Times New Roman"/>
          <w:sz w:val="28"/>
          <w:szCs w:val="28"/>
        </w:rPr>
        <w:t>зидентом или нерезидентом Республики Беларусь на переработку на давальч</w:t>
      </w:r>
      <w:r w:rsidRPr="004E71A4">
        <w:rPr>
          <w:rFonts w:ascii="Times New Roman" w:hAnsi="Times New Roman" w:cs="Times New Roman"/>
          <w:sz w:val="28"/>
          <w:szCs w:val="28"/>
        </w:rPr>
        <w:t>е</w:t>
      </w:r>
      <w:r w:rsidRPr="004E71A4">
        <w:rPr>
          <w:rFonts w:ascii="Times New Roman" w:hAnsi="Times New Roman" w:cs="Times New Roman"/>
          <w:sz w:val="28"/>
          <w:szCs w:val="28"/>
        </w:rPr>
        <w:t>ских условиях, расчета отпускных цен в установленном порядке на импортир</w:t>
      </w:r>
      <w:r w:rsidRPr="004E71A4">
        <w:rPr>
          <w:rFonts w:ascii="Times New Roman" w:hAnsi="Times New Roman" w:cs="Times New Roman"/>
          <w:sz w:val="28"/>
          <w:szCs w:val="28"/>
        </w:rPr>
        <w:t>у</w:t>
      </w:r>
      <w:r w:rsidRPr="004E71A4">
        <w:rPr>
          <w:rFonts w:ascii="Times New Roman" w:hAnsi="Times New Roman" w:cs="Times New Roman"/>
          <w:sz w:val="28"/>
          <w:szCs w:val="28"/>
        </w:rPr>
        <w:t>емые товары), подтверждающих ур</w:t>
      </w:r>
      <w:r>
        <w:rPr>
          <w:rFonts w:ascii="Times New Roman" w:hAnsi="Times New Roman" w:cs="Times New Roman"/>
          <w:sz w:val="28"/>
          <w:szCs w:val="28"/>
        </w:rPr>
        <w:t>овень применяемых цен (тарифов)</w:t>
      </w:r>
      <w:r w:rsidR="00E202B6">
        <w:rPr>
          <w:rFonts w:ascii="Times New Roman" w:hAnsi="Times New Roman" w:cs="Times New Roman"/>
          <w:sz w:val="28"/>
          <w:szCs w:val="28"/>
        </w:rPr>
        <w:t>.</w:t>
      </w:r>
    </w:p>
    <w:p w:rsidR="00E202B6" w:rsidRPr="004E71A4" w:rsidRDefault="00E202B6" w:rsidP="00CC6BF9">
      <w:pPr>
        <w:spacing w:after="0" w:line="240" w:lineRule="auto"/>
        <w:ind w:firstLine="709"/>
        <w:jc w:val="both"/>
        <w:rPr>
          <w:rFonts w:ascii="Times New Roman" w:hAnsi="Times New Roman" w:cs="Times New Roman"/>
          <w:sz w:val="28"/>
          <w:szCs w:val="28"/>
        </w:rPr>
      </w:pPr>
    </w:p>
    <w:p w:rsidR="007E6EC9" w:rsidRPr="004E71A4" w:rsidRDefault="007E6EC9" w:rsidP="004E71A4">
      <w:pPr>
        <w:spacing w:after="0" w:line="240" w:lineRule="auto"/>
        <w:ind w:firstLine="709"/>
        <w:jc w:val="both"/>
        <w:rPr>
          <w:rFonts w:ascii="Times New Roman" w:hAnsi="Times New Roman" w:cs="Times New Roman"/>
          <w:b/>
          <w:bCs/>
          <w:sz w:val="28"/>
          <w:szCs w:val="28"/>
        </w:rPr>
      </w:pPr>
      <w:r w:rsidRPr="004E71A4">
        <w:rPr>
          <w:rFonts w:ascii="Times New Roman" w:hAnsi="Times New Roman" w:cs="Times New Roman"/>
          <w:b/>
          <w:bCs/>
          <w:sz w:val="28"/>
          <w:szCs w:val="28"/>
        </w:rPr>
        <w:t>Темы рефератов:</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1.</w:t>
      </w:r>
      <w:r w:rsidRPr="004E71A4">
        <w:rPr>
          <w:rFonts w:ascii="Times New Roman" w:hAnsi="Times New Roman" w:cs="Times New Roman"/>
          <w:sz w:val="28"/>
          <w:szCs w:val="28"/>
        </w:rPr>
        <w:tab/>
        <w:t>Система цен в Республике Беларусь.</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2.</w:t>
      </w:r>
      <w:r w:rsidRPr="004E71A4">
        <w:rPr>
          <w:rFonts w:ascii="Times New Roman" w:hAnsi="Times New Roman" w:cs="Times New Roman"/>
          <w:sz w:val="28"/>
          <w:szCs w:val="28"/>
        </w:rPr>
        <w:tab/>
        <w:t>Государственное регулирование ценообразования в Республике Б</w:t>
      </w:r>
      <w:r w:rsidRPr="004E71A4">
        <w:rPr>
          <w:rFonts w:ascii="Times New Roman" w:hAnsi="Times New Roman" w:cs="Times New Roman"/>
          <w:sz w:val="28"/>
          <w:szCs w:val="28"/>
        </w:rPr>
        <w:t>е</w:t>
      </w:r>
      <w:r w:rsidRPr="004E71A4">
        <w:rPr>
          <w:rFonts w:ascii="Times New Roman" w:hAnsi="Times New Roman" w:cs="Times New Roman"/>
          <w:sz w:val="28"/>
          <w:szCs w:val="28"/>
        </w:rPr>
        <w:t>ларусь.</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3.</w:t>
      </w:r>
      <w:r w:rsidRPr="004E71A4">
        <w:rPr>
          <w:rFonts w:ascii="Times New Roman" w:hAnsi="Times New Roman" w:cs="Times New Roman"/>
          <w:sz w:val="28"/>
          <w:szCs w:val="28"/>
        </w:rPr>
        <w:tab/>
        <w:t>Регулирование ценообразования на уровне местных органов власти.</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4.</w:t>
      </w:r>
      <w:r w:rsidRPr="004E71A4">
        <w:rPr>
          <w:rFonts w:ascii="Times New Roman" w:hAnsi="Times New Roman" w:cs="Times New Roman"/>
          <w:sz w:val="28"/>
          <w:szCs w:val="28"/>
        </w:rPr>
        <w:tab/>
        <w:t>Государственная система цен и тарифов и последствия ее наруш</w:t>
      </w:r>
      <w:r w:rsidRPr="004E71A4">
        <w:rPr>
          <w:rFonts w:ascii="Times New Roman" w:hAnsi="Times New Roman" w:cs="Times New Roman"/>
          <w:sz w:val="28"/>
          <w:szCs w:val="28"/>
        </w:rPr>
        <w:t>е</w:t>
      </w:r>
      <w:r w:rsidRPr="004E71A4">
        <w:rPr>
          <w:rFonts w:ascii="Times New Roman" w:hAnsi="Times New Roman" w:cs="Times New Roman"/>
          <w:sz w:val="28"/>
          <w:szCs w:val="28"/>
        </w:rPr>
        <w:t>ния.</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5.</w:t>
      </w:r>
      <w:r w:rsidRPr="004E71A4">
        <w:rPr>
          <w:rFonts w:ascii="Times New Roman" w:hAnsi="Times New Roman" w:cs="Times New Roman"/>
          <w:sz w:val="28"/>
          <w:szCs w:val="28"/>
        </w:rPr>
        <w:tab/>
        <w:t>Антимонопольное законодательство Республики Беларусь.</w:t>
      </w:r>
    </w:p>
    <w:p w:rsidR="006A6AC0" w:rsidRDefault="007E6EC9" w:rsidP="006A6AC0">
      <w:pPr>
        <w:spacing w:after="0" w:line="240" w:lineRule="auto"/>
        <w:ind w:firstLine="709"/>
        <w:jc w:val="both"/>
        <w:rPr>
          <w:rFonts w:ascii="Times New Roman" w:hAnsi="Times New Roman" w:cs="Times New Roman"/>
          <w:b/>
          <w:sz w:val="28"/>
          <w:szCs w:val="28"/>
        </w:rPr>
      </w:pPr>
      <w:r w:rsidRPr="004E71A4">
        <w:rPr>
          <w:rFonts w:ascii="Times New Roman" w:hAnsi="Times New Roman" w:cs="Times New Roman"/>
          <w:sz w:val="28"/>
          <w:szCs w:val="28"/>
        </w:rPr>
        <w:t>6.</w:t>
      </w:r>
      <w:r w:rsidRPr="004E71A4">
        <w:rPr>
          <w:rFonts w:ascii="Times New Roman" w:hAnsi="Times New Roman" w:cs="Times New Roman"/>
          <w:sz w:val="28"/>
          <w:szCs w:val="28"/>
        </w:rPr>
        <w:tab/>
        <w:t>Ответственность за нарушение антимонопольного законодательства в Республике Беларусь.</w:t>
      </w:r>
      <w:r w:rsidR="006A6AC0" w:rsidRPr="00444D59">
        <w:rPr>
          <w:rFonts w:ascii="Times New Roman" w:hAnsi="Times New Roman" w:cs="Times New Roman"/>
          <w:b/>
          <w:sz w:val="28"/>
          <w:szCs w:val="28"/>
        </w:rPr>
        <w:t xml:space="preserve"> </w:t>
      </w:r>
    </w:p>
    <w:p w:rsidR="006A6AC0" w:rsidRPr="004E71A4" w:rsidRDefault="006A6AC0" w:rsidP="006A6AC0">
      <w:pPr>
        <w:spacing w:after="0" w:line="240" w:lineRule="auto"/>
        <w:ind w:firstLine="709"/>
        <w:jc w:val="both"/>
        <w:rPr>
          <w:rFonts w:ascii="Times New Roman" w:hAnsi="Times New Roman" w:cs="Times New Roman"/>
          <w:sz w:val="28"/>
          <w:szCs w:val="28"/>
        </w:rPr>
      </w:pPr>
    </w:p>
    <w:p w:rsidR="006A6AC0" w:rsidRDefault="006A6AC0" w:rsidP="004E71A4">
      <w:pPr>
        <w:spacing w:after="0" w:line="240" w:lineRule="auto"/>
        <w:ind w:firstLine="709"/>
        <w:jc w:val="both"/>
        <w:rPr>
          <w:rFonts w:ascii="Times New Roman" w:hAnsi="Times New Roman" w:cs="Times New Roman"/>
          <w:b/>
          <w:sz w:val="28"/>
          <w:szCs w:val="28"/>
        </w:rPr>
      </w:pPr>
      <w:r w:rsidRPr="00444D59">
        <w:rPr>
          <w:rFonts w:ascii="Times New Roman" w:hAnsi="Times New Roman" w:cs="Times New Roman"/>
          <w:b/>
          <w:sz w:val="28"/>
          <w:szCs w:val="28"/>
        </w:rPr>
        <w:t>Список источнико</w:t>
      </w:r>
      <w:r>
        <w:rPr>
          <w:rFonts w:ascii="Times New Roman" w:hAnsi="Times New Roman" w:cs="Times New Roman"/>
          <w:b/>
          <w:sz w:val="28"/>
          <w:szCs w:val="28"/>
        </w:rPr>
        <w:t>в</w:t>
      </w:r>
    </w:p>
    <w:p w:rsidR="006A6AC0" w:rsidRDefault="006A6AC0" w:rsidP="004E71A4">
      <w:pPr>
        <w:spacing w:after="0" w:line="240" w:lineRule="auto"/>
        <w:ind w:firstLine="709"/>
        <w:jc w:val="both"/>
        <w:rPr>
          <w:rFonts w:ascii="Times New Roman" w:hAnsi="Times New Roman" w:cs="Times New Roman"/>
          <w:b/>
          <w:sz w:val="28"/>
          <w:szCs w:val="28"/>
        </w:rPr>
      </w:pP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1.</w:t>
      </w:r>
      <w:r w:rsidRPr="004E71A4">
        <w:rPr>
          <w:rFonts w:ascii="Times New Roman" w:hAnsi="Times New Roman" w:cs="Times New Roman"/>
          <w:sz w:val="28"/>
          <w:szCs w:val="28"/>
        </w:rPr>
        <w:tab/>
        <w:t>Шаповалов, Д. А. Правовое регулирование маркетинговой деятел</w:t>
      </w:r>
      <w:r w:rsidRPr="004E71A4">
        <w:rPr>
          <w:rFonts w:ascii="Times New Roman" w:hAnsi="Times New Roman" w:cs="Times New Roman"/>
          <w:sz w:val="28"/>
          <w:szCs w:val="28"/>
        </w:rPr>
        <w:t>ь</w:t>
      </w:r>
      <w:r w:rsidRPr="004E71A4">
        <w:rPr>
          <w:rFonts w:ascii="Times New Roman" w:hAnsi="Times New Roman" w:cs="Times New Roman"/>
          <w:sz w:val="28"/>
          <w:szCs w:val="28"/>
        </w:rPr>
        <w:t>ности. Проблемно-тематический курс. – М.: Изд-во МИЭП, 2012 г. – [Эле</w:t>
      </w:r>
      <w:r w:rsidRPr="004E71A4">
        <w:rPr>
          <w:rFonts w:ascii="Times New Roman" w:hAnsi="Times New Roman" w:cs="Times New Roman"/>
          <w:sz w:val="28"/>
          <w:szCs w:val="28"/>
        </w:rPr>
        <w:t>к</w:t>
      </w:r>
      <w:r w:rsidRPr="004E71A4">
        <w:rPr>
          <w:rFonts w:ascii="Times New Roman" w:hAnsi="Times New Roman" w:cs="Times New Roman"/>
          <w:sz w:val="28"/>
          <w:szCs w:val="28"/>
        </w:rPr>
        <w:t xml:space="preserve">тронный ресурс]: </w:t>
      </w:r>
      <w:r w:rsidRPr="004E71A4">
        <w:rPr>
          <w:rFonts w:ascii="Times New Roman" w:hAnsi="Times New Roman" w:cs="Times New Roman"/>
          <w:sz w:val="28"/>
          <w:szCs w:val="28"/>
          <w:lang w:val="en-US"/>
        </w:rPr>
        <w:t>http</w:t>
      </w:r>
      <w:r w:rsidRPr="004E71A4">
        <w:rPr>
          <w:rFonts w:ascii="Times New Roman" w:hAnsi="Times New Roman" w:cs="Times New Roman"/>
          <w:sz w:val="28"/>
          <w:szCs w:val="28"/>
        </w:rPr>
        <w:t>//</w:t>
      </w:r>
      <w:r w:rsidRPr="004E71A4">
        <w:rPr>
          <w:rFonts w:ascii="Times New Roman" w:hAnsi="Times New Roman" w:cs="Times New Roman"/>
          <w:sz w:val="28"/>
          <w:szCs w:val="28"/>
          <w:lang w:val="en-US"/>
        </w:rPr>
        <w:t>www</w:t>
      </w:r>
      <w:r w:rsidRPr="004E71A4">
        <w:rPr>
          <w:rFonts w:ascii="Times New Roman" w:hAnsi="Times New Roman" w:cs="Times New Roman"/>
          <w:sz w:val="28"/>
          <w:szCs w:val="28"/>
        </w:rPr>
        <w:t>.</w:t>
      </w:r>
      <w:r w:rsidRPr="004E71A4">
        <w:rPr>
          <w:rFonts w:ascii="Times New Roman" w:hAnsi="Times New Roman" w:cs="Times New Roman"/>
          <w:sz w:val="28"/>
          <w:szCs w:val="28"/>
          <w:lang w:val="en-US"/>
        </w:rPr>
        <w:t>naganova</w:t>
      </w:r>
      <w:r w:rsidRPr="004E71A4">
        <w:rPr>
          <w:rFonts w:ascii="Times New Roman" w:hAnsi="Times New Roman" w:cs="Times New Roman"/>
          <w:sz w:val="28"/>
          <w:szCs w:val="28"/>
        </w:rPr>
        <w:t>.3</w:t>
      </w:r>
      <w:r w:rsidRPr="004E71A4">
        <w:rPr>
          <w:rFonts w:ascii="Times New Roman" w:hAnsi="Times New Roman" w:cs="Times New Roman"/>
          <w:sz w:val="28"/>
          <w:szCs w:val="28"/>
          <w:lang w:val="en-US"/>
        </w:rPr>
        <w:t>dn</w:t>
      </w:r>
      <w:r w:rsidRPr="004E71A4">
        <w:rPr>
          <w:rFonts w:ascii="Times New Roman" w:hAnsi="Times New Roman" w:cs="Times New Roman"/>
          <w:sz w:val="28"/>
          <w:szCs w:val="28"/>
        </w:rPr>
        <w:t>.</w:t>
      </w:r>
      <w:r w:rsidRPr="004E71A4">
        <w:rPr>
          <w:rFonts w:ascii="Times New Roman" w:hAnsi="Times New Roman" w:cs="Times New Roman"/>
          <w:sz w:val="28"/>
          <w:szCs w:val="28"/>
          <w:lang w:val="en-US"/>
        </w:rPr>
        <w:t>ru</w:t>
      </w:r>
      <w:r w:rsidRPr="004E71A4">
        <w:rPr>
          <w:rFonts w:ascii="Times New Roman" w:hAnsi="Times New Roman" w:cs="Times New Roman"/>
          <w:sz w:val="28"/>
          <w:szCs w:val="28"/>
        </w:rPr>
        <w:t>.</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2.</w:t>
      </w:r>
      <w:r w:rsidRPr="004E71A4">
        <w:rPr>
          <w:rFonts w:ascii="Times New Roman" w:hAnsi="Times New Roman" w:cs="Times New Roman"/>
          <w:sz w:val="28"/>
          <w:szCs w:val="28"/>
        </w:rPr>
        <w:tab/>
        <w:t>Сидорчук, В. К. Хозяйственное право: учебное пособие. – Мн.: РИПО, 2015.</w:t>
      </w:r>
    </w:p>
    <w:p w:rsidR="007E6EC9" w:rsidRPr="004E71A4"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3.</w:t>
      </w:r>
      <w:r w:rsidRPr="004E71A4">
        <w:rPr>
          <w:rFonts w:ascii="Times New Roman" w:hAnsi="Times New Roman" w:cs="Times New Roman"/>
          <w:sz w:val="28"/>
          <w:szCs w:val="28"/>
        </w:rPr>
        <w:tab/>
        <w:t>Реуцкая, Е. А. Хозяйственное право: курс интенсивной подготовки. – Мн.: Тетралитет, 2014.</w:t>
      </w:r>
    </w:p>
    <w:p w:rsidR="007E6EC9" w:rsidRDefault="007E6EC9" w:rsidP="004E71A4">
      <w:pPr>
        <w:spacing w:after="0" w:line="240" w:lineRule="auto"/>
        <w:ind w:firstLine="709"/>
        <w:jc w:val="both"/>
        <w:rPr>
          <w:rFonts w:ascii="Times New Roman" w:hAnsi="Times New Roman" w:cs="Times New Roman"/>
          <w:sz w:val="28"/>
          <w:szCs w:val="28"/>
        </w:rPr>
      </w:pPr>
      <w:r w:rsidRPr="004E71A4">
        <w:rPr>
          <w:rFonts w:ascii="Times New Roman" w:hAnsi="Times New Roman" w:cs="Times New Roman"/>
          <w:sz w:val="28"/>
          <w:szCs w:val="28"/>
        </w:rPr>
        <w:t>4.</w:t>
      </w:r>
      <w:r w:rsidRPr="004E71A4">
        <w:rPr>
          <w:rFonts w:ascii="Times New Roman" w:hAnsi="Times New Roman" w:cs="Times New Roman"/>
          <w:sz w:val="28"/>
          <w:szCs w:val="28"/>
        </w:rPr>
        <w:tab/>
        <w:t xml:space="preserve">Закон Республики Беларусь от 10 мая 1999 г. № 255-З (в ред. от 11.07.2014 № 192-З) «О ценообразовании. – [Электронный ресурс]: </w:t>
      </w:r>
      <w:r w:rsidRPr="004E71A4">
        <w:rPr>
          <w:rFonts w:ascii="Times New Roman" w:hAnsi="Times New Roman" w:cs="Times New Roman"/>
          <w:sz w:val="28"/>
          <w:szCs w:val="28"/>
          <w:lang w:val="en-US"/>
        </w:rPr>
        <w:t>http</w:t>
      </w:r>
      <w:r w:rsidRPr="004E71A4">
        <w:rPr>
          <w:rFonts w:ascii="Times New Roman" w:hAnsi="Times New Roman" w:cs="Times New Roman"/>
          <w:sz w:val="28"/>
          <w:szCs w:val="28"/>
        </w:rPr>
        <w:t>//</w:t>
      </w:r>
      <w:r w:rsidRPr="004E71A4">
        <w:rPr>
          <w:rFonts w:ascii="Times New Roman" w:hAnsi="Times New Roman" w:cs="Times New Roman"/>
          <w:sz w:val="28"/>
          <w:szCs w:val="28"/>
          <w:lang w:val="en-US"/>
        </w:rPr>
        <w:t>www</w:t>
      </w:r>
      <w:r w:rsidRPr="004E71A4">
        <w:rPr>
          <w:rFonts w:ascii="Times New Roman" w:hAnsi="Times New Roman" w:cs="Times New Roman"/>
          <w:sz w:val="28"/>
          <w:szCs w:val="28"/>
        </w:rPr>
        <w:t>.</w:t>
      </w:r>
      <w:r w:rsidRPr="004E71A4">
        <w:rPr>
          <w:rFonts w:ascii="Times New Roman" w:hAnsi="Times New Roman" w:cs="Times New Roman"/>
          <w:sz w:val="28"/>
          <w:szCs w:val="28"/>
          <w:lang w:val="en-US"/>
        </w:rPr>
        <w:t>naganova</w:t>
      </w:r>
      <w:r w:rsidRPr="004E71A4">
        <w:rPr>
          <w:rFonts w:ascii="Times New Roman" w:hAnsi="Times New Roman" w:cs="Times New Roman"/>
          <w:sz w:val="28"/>
          <w:szCs w:val="28"/>
        </w:rPr>
        <w:t>.3</w:t>
      </w:r>
      <w:r w:rsidRPr="004E71A4">
        <w:rPr>
          <w:rFonts w:ascii="Times New Roman" w:hAnsi="Times New Roman" w:cs="Times New Roman"/>
          <w:sz w:val="28"/>
          <w:szCs w:val="28"/>
          <w:lang w:val="en-US"/>
        </w:rPr>
        <w:t>dn</w:t>
      </w:r>
      <w:r w:rsidRPr="004E71A4">
        <w:rPr>
          <w:rFonts w:ascii="Times New Roman" w:hAnsi="Times New Roman" w:cs="Times New Roman"/>
          <w:sz w:val="28"/>
          <w:szCs w:val="28"/>
        </w:rPr>
        <w:t>.</w:t>
      </w:r>
      <w:r w:rsidRPr="004E71A4">
        <w:rPr>
          <w:rFonts w:ascii="Times New Roman" w:hAnsi="Times New Roman" w:cs="Times New Roman"/>
          <w:sz w:val="28"/>
          <w:szCs w:val="28"/>
          <w:lang w:val="en-US"/>
        </w:rPr>
        <w:t>ru</w:t>
      </w:r>
      <w:r w:rsidRPr="004E71A4">
        <w:rPr>
          <w:rFonts w:ascii="Times New Roman" w:hAnsi="Times New Roman" w:cs="Times New Roman"/>
          <w:sz w:val="28"/>
          <w:szCs w:val="28"/>
        </w:rPr>
        <w:t>.</w:t>
      </w:r>
    </w:p>
    <w:p w:rsidR="00FF090D" w:rsidRPr="00FF090D" w:rsidRDefault="00FF090D" w:rsidP="004E71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Маркетинг и ценообразование. Практикум: учебное пособие</w:t>
      </w:r>
      <w:r w:rsidRPr="00FF090D">
        <w:rPr>
          <w:rFonts w:ascii="Times New Roman" w:hAnsi="Times New Roman" w:cs="Times New Roman"/>
          <w:sz w:val="28"/>
          <w:szCs w:val="28"/>
        </w:rPr>
        <w:t xml:space="preserve">/ </w:t>
      </w:r>
      <w:r>
        <w:rPr>
          <w:rFonts w:ascii="Times New Roman" w:hAnsi="Times New Roman" w:cs="Times New Roman"/>
          <w:sz w:val="28"/>
          <w:szCs w:val="28"/>
        </w:rPr>
        <w:t>И.И. Грищенко и др.; под ред. И.И. Грищенко. – Минск: Изд-во Гревцова, 2013.</w:t>
      </w:r>
    </w:p>
    <w:p w:rsidR="005A2CFA" w:rsidRPr="00FF090D" w:rsidRDefault="005A2CFA">
      <w:pPr>
        <w:rPr>
          <w:rFonts w:ascii="Times New Roman" w:hAnsi="Times New Roman" w:cs="Times New Roman"/>
          <w:sz w:val="28"/>
          <w:szCs w:val="28"/>
        </w:rPr>
      </w:pPr>
    </w:p>
    <w:p w:rsidR="00FF090D" w:rsidRDefault="005A2CFA">
      <w:pPr>
        <w:rPr>
          <w:rFonts w:ascii="Times New Roman" w:hAnsi="Times New Roman" w:cs="Times New Roman"/>
          <w:b/>
          <w:sz w:val="28"/>
          <w:szCs w:val="28"/>
        </w:rPr>
      </w:pPr>
      <w:r w:rsidRPr="005A2CFA">
        <w:rPr>
          <w:rFonts w:ascii="Times New Roman" w:hAnsi="Times New Roman" w:cs="Times New Roman"/>
          <w:b/>
          <w:sz w:val="28"/>
          <w:szCs w:val="28"/>
        </w:rPr>
        <w:t xml:space="preserve">Кейс 1 по теме </w:t>
      </w:r>
      <w:r w:rsidR="009C7897">
        <w:rPr>
          <w:rFonts w:ascii="Times New Roman" w:hAnsi="Times New Roman" w:cs="Times New Roman"/>
          <w:b/>
          <w:sz w:val="28"/>
          <w:szCs w:val="28"/>
        </w:rPr>
        <w:t>10.</w:t>
      </w:r>
    </w:p>
    <w:p w:rsidR="001A7D55" w:rsidRDefault="00570756" w:rsidP="001A7D55">
      <w:pPr>
        <w:spacing w:line="276" w:lineRule="auto"/>
        <w:rPr>
          <w:rFonts w:ascii="Times New Roman" w:hAnsi="Times New Roman" w:cs="Times New Roman"/>
          <w:sz w:val="28"/>
          <w:szCs w:val="28"/>
        </w:rPr>
      </w:pPr>
      <w:r>
        <w:rPr>
          <w:rFonts w:ascii="Times New Roman" w:hAnsi="Times New Roman" w:cs="Times New Roman"/>
          <w:b/>
          <w:sz w:val="28"/>
          <w:szCs w:val="28"/>
        </w:rPr>
        <w:t xml:space="preserve">       </w:t>
      </w:r>
      <w:r w:rsidRPr="00570756">
        <w:rPr>
          <w:rFonts w:ascii="Times New Roman" w:hAnsi="Times New Roman" w:cs="Times New Roman"/>
          <w:sz w:val="28"/>
          <w:szCs w:val="28"/>
        </w:rPr>
        <w:t>Цены</w:t>
      </w:r>
      <w:r>
        <w:rPr>
          <w:rFonts w:ascii="Times New Roman" w:hAnsi="Times New Roman" w:cs="Times New Roman"/>
          <w:sz w:val="28"/>
          <w:szCs w:val="28"/>
        </w:rPr>
        <w:t xml:space="preserve"> на товары бывают: оптовые, мировые, монопольные, предложения, купли</w:t>
      </w:r>
      <w:r w:rsidRPr="00570756">
        <w:rPr>
          <w:rFonts w:ascii="Times New Roman" w:hAnsi="Times New Roman" w:cs="Times New Roman"/>
          <w:sz w:val="28"/>
          <w:szCs w:val="28"/>
        </w:rPr>
        <w:t>/</w:t>
      </w:r>
      <w:r>
        <w:rPr>
          <w:rFonts w:ascii="Times New Roman" w:hAnsi="Times New Roman" w:cs="Times New Roman"/>
          <w:sz w:val="28"/>
          <w:szCs w:val="28"/>
        </w:rPr>
        <w:t>продажи, базисные, розничные, цены производства, номинальные, р</w:t>
      </w:r>
      <w:r>
        <w:rPr>
          <w:rFonts w:ascii="Times New Roman" w:hAnsi="Times New Roman" w:cs="Times New Roman"/>
          <w:sz w:val="28"/>
          <w:szCs w:val="28"/>
        </w:rPr>
        <w:t>ы</w:t>
      </w:r>
      <w:r>
        <w:rPr>
          <w:rFonts w:ascii="Times New Roman" w:hAnsi="Times New Roman" w:cs="Times New Roman"/>
          <w:sz w:val="28"/>
          <w:szCs w:val="28"/>
        </w:rPr>
        <w:t xml:space="preserve">ночные, твердые, скользящие, спроса, согласно </w:t>
      </w:r>
      <w:r w:rsidRPr="00570756">
        <w:rPr>
          <w:rFonts w:ascii="Times New Roman" w:hAnsi="Times New Roman" w:cs="Times New Roman"/>
          <w:sz w:val="28"/>
          <w:szCs w:val="28"/>
        </w:rPr>
        <w:t>[5]</w:t>
      </w:r>
      <w:r>
        <w:rPr>
          <w:rFonts w:ascii="Times New Roman" w:hAnsi="Times New Roman" w:cs="Times New Roman"/>
          <w:sz w:val="28"/>
          <w:szCs w:val="28"/>
        </w:rPr>
        <w:t xml:space="preserve">. В </w:t>
      </w:r>
      <w:r w:rsidRPr="00570756">
        <w:rPr>
          <w:rFonts w:ascii="Times New Roman" w:hAnsi="Times New Roman" w:cs="Times New Roman"/>
          <w:sz w:val="28"/>
          <w:szCs w:val="28"/>
        </w:rPr>
        <w:t>[</w:t>
      </w:r>
      <w:r>
        <w:rPr>
          <w:rFonts w:ascii="Times New Roman" w:hAnsi="Times New Roman" w:cs="Times New Roman"/>
          <w:sz w:val="28"/>
          <w:szCs w:val="28"/>
        </w:rPr>
        <w:t>5</w:t>
      </w:r>
      <w:r w:rsidRPr="00570756">
        <w:rPr>
          <w:rFonts w:ascii="Times New Roman" w:hAnsi="Times New Roman" w:cs="Times New Roman"/>
          <w:sz w:val="28"/>
          <w:szCs w:val="28"/>
        </w:rPr>
        <w:t xml:space="preserve">] </w:t>
      </w:r>
      <w:r>
        <w:rPr>
          <w:rFonts w:ascii="Times New Roman" w:hAnsi="Times New Roman" w:cs="Times New Roman"/>
          <w:sz w:val="28"/>
          <w:szCs w:val="28"/>
        </w:rPr>
        <w:t>предлагается 1</w:t>
      </w:r>
      <w:r w:rsidR="00F51D84">
        <w:rPr>
          <w:rFonts w:ascii="Times New Roman" w:hAnsi="Times New Roman" w:cs="Times New Roman"/>
          <w:sz w:val="28"/>
          <w:szCs w:val="28"/>
        </w:rPr>
        <w:t>3</w:t>
      </w:r>
      <w:r>
        <w:rPr>
          <w:rFonts w:ascii="Times New Roman" w:hAnsi="Times New Roman" w:cs="Times New Roman"/>
          <w:sz w:val="28"/>
          <w:szCs w:val="28"/>
        </w:rPr>
        <w:t xml:space="preserve"> во</w:t>
      </w:r>
      <w:r>
        <w:rPr>
          <w:rFonts w:ascii="Times New Roman" w:hAnsi="Times New Roman" w:cs="Times New Roman"/>
          <w:sz w:val="28"/>
          <w:szCs w:val="28"/>
        </w:rPr>
        <w:t>з</w:t>
      </w:r>
      <w:r>
        <w:rPr>
          <w:rFonts w:ascii="Times New Roman" w:hAnsi="Times New Roman" w:cs="Times New Roman"/>
          <w:sz w:val="28"/>
          <w:szCs w:val="28"/>
        </w:rPr>
        <w:t>можных ситуаций на рынке Республике Беларусь, в каждом из которой треб</w:t>
      </w:r>
      <w:r>
        <w:rPr>
          <w:rFonts w:ascii="Times New Roman" w:hAnsi="Times New Roman" w:cs="Times New Roman"/>
          <w:sz w:val="28"/>
          <w:szCs w:val="28"/>
        </w:rPr>
        <w:t>у</w:t>
      </w:r>
      <w:r>
        <w:rPr>
          <w:rFonts w:ascii="Times New Roman" w:hAnsi="Times New Roman" w:cs="Times New Roman"/>
          <w:sz w:val="28"/>
          <w:szCs w:val="28"/>
        </w:rPr>
        <w:t>ется определить свой вид цены из сп</w:t>
      </w:r>
      <w:r w:rsidR="00F51D84">
        <w:rPr>
          <w:rFonts w:ascii="Times New Roman" w:hAnsi="Times New Roman" w:cs="Times New Roman"/>
          <w:sz w:val="28"/>
          <w:szCs w:val="28"/>
        </w:rPr>
        <w:t>иска. И несмотря на то</w:t>
      </w:r>
      <w:r>
        <w:rPr>
          <w:rFonts w:ascii="Times New Roman" w:hAnsi="Times New Roman" w:cs="Times New Roman"/>
          <w:sz w:val="28"/>
          <w:szCs w:val="28"/>
        </w:rPr>
        <w:t xml:space="preserve">, что </w:t>
      </w:r>
      <w:r w:rsidR="001A7D55" w:rsidRPr="001A7D55">
        <w:rPr>
          <w:rFonts w:ascii="Times New Roman" w:hAnsi="Times New Roman" w:cs="Times New Roman"/>
          <w:sz w:val="28"/>
          <w:szCs w:val="28"/>
        </w:rPr>
        <w:t>Закон Респу</w:t>
      </w:r>
      <w:r w:rsidR="001A7D55" w:rsidRPr="001A7D55">
        <w:rPr>
          <w:rFonts w:ascii="Times New Roman" w:hAnsi="Times New Roman" w:cs="Times New Roman"/>
          <w:sz w:val="28"/>
          <w:szCs w:val="28"/>
        </w:rPr>
        <w:t>б</w:t>
      </w:r>
      <w:r w:rsidR="001A7D55" w:rsidRPr="001A7D55">
        <w:rPr>
          <w:rFonts w:ascii="Times New Roman" w:hAnsi="Times New Roman" w:cs="Times New Roman"/>
          <w:sz w:val="28"/>
          <w:szCs w:val="28"/>
        </w:rPr>
        <w:t>лики Беларусь «О ценообразовании» от 10.05.1999 № 255-З</w:t>
      </w:r>
      <w:r w:rsidR="001A7D55">
        <w:rPr>
          <w:rFonts w:ascii="Times New Roman" w:hAnsi="Times New Roman" w:cs="Times New Roman"/>
          <w:sz w:val="28"/>
          <w:szCs w:val="28"/>
        </w:rPr>
        <w:t xml:space="preserve"> (в ред. от 11.07.2014 № 192-З) основным видом цен называет рыночную цену, в реальной жизни встречается пока еще много случаев использования цен, отличных от рыночной, которые, тем не менее, установлены в соответствии  с законодател</w:t>
      </w:r>
      <w:r w:rsidR="001A7D55">
        <w:rPr>
          <w:rFonts w:ascii="Times New Roman" w:hAnsi="Times New Roman" w:cs="Times New Roman"/>
          <w:sz w:val="28"/>
          <w:szCs w:val="28"/>
        </w:rPr>
        <w:t>ь</w:t>
      </w:r>
      <w:r w:rsidR="001A7D55">
        <w:rPr>
          <w:rFonts w:ascii="Times New Roman" w:hAnsi="Times New Roman" w:cs="Times New Roman"/>
          <w:sz w:val="28"/>
          <w:szCs w:val="28"/>
        </w:rPr>
        <w:t>ством Республики Беларусь. Итак, требуется  определить, какой  вид цены (из списка</w:t>
      </w:r>
      <w:r w:rsidR="00F51D84">
        <w:rPr>
          <w:rFonts w:ascii="Times New Roman" w:hAnsi="Times New Roman" w:cs="Times New Roman"/>
          <w:sz w:val="28"/>
          <w:szCs w:val="28"/>
        </w:rPr>
        <w:t>, см. условие кейса 1 по теме 9</w:t>
      </w:r>
      <w:r w:rsidR="001A7D55">
        <w:rPr>
          <w:rFonts w:ascii="Times New Roman" w:hAnsi="Times New Roman" w:cs="Times New Roman"/>
          <w:sz w:val="28"/>
          <w:szCs w:val="28"/>
        </w:rPr>
        <w:t>):</w:t>
      </w:r>
    </w:p>
    <w:p w:rsidR="001A7D55" w:rsidRDefault="001A7D55" w:rsidP="001A7D55">
      <w:pPr>
        <w:spacing w:line="276" w:lineRule="auto"/>
        <w:rPr>
          <w:rFonts w:ascii="Times New Roman" w:hAnsi="Times New Roman" w:cs="Times New Roman"/>
          <w:sz w:val="28"/>
          <w:szCs w:val="28"/>
        </w:rPr>
      </w:pPr>
      <w:r>
        <w:rPr>
          <w:rFonts w:ascii="Times New Roman" w:hAnsi="Times New Roman" w:cs="Times New Roman"/>
          <w:sz w:val="28"/>
          <w:szCs w:val="28"/>
        </w:rPr>
        <w:t>1. используется при определении сорта или качества товара;</w:t>
      </w:r>
    </w:p>
    <w:p w:rsidR="001A7D55" w:rsidRDefault="001A7D55" w:rsidP="001A7D55">
      <w:pPr>
        <w:spacing w:line="276" w:lineRule="auto"/>
        <w:rPr>
          <w:rFonts w:ascii="Times New Roman" w:hAnsi="Times New Roman" w:cs="Times New Roman"/>
          <w:sz w:val="28"/>
          <w:szCs w:val="28"/>
        </w:rPr>
      </w:pPr>
      <w:r>
        <w:rPr>
          <w:rFonts w:ascii="Times New Roman" w:hAnsi="Times New Roman" w:cs="Times New Roman"/>
          <w:sz w:val="28"/>
          <w:szCs w:val="28"/>
        </w:rPr>
        <w:t>2. определяется условиями поставки, указанными в контракте;</w:t>
      </w:r>
    </w:p>
    <w:p w:rsidR="008F779C" w:rsidRDefault="001A7D55" w:rsidP="001A7D55">
      <w:pPr>
        <w:spacing w:line="276" w:lineRule="auto"/>
        <w:rPr>
          <w:rFonts w:ascii="Times New Roman" w:hAnsi="Times New Roman" w:cs="Times New Roman"/>
          <w:sz w:val="28"/>
          <w:szCs w:val="28"/>
        </w:rPr>
      </w:pPr>
      <w:r>
        <w:rPr>
          <w:rFonts w:ascii="Times New Roman" w:hAnsi="Times New Roman" w:cs="Times New Roman"/>
          <w:sz w:val="28"/>
          <w:szCs w:val="28"/>
        </w:rPr>
        <w:t xml:space="preserve">3. </w:t>
      </w:r>
      <w:r w:rsidR="008F779C">
        <w:rPr>
          <w:rFonts w:ascii="Times New Roman" w:hAnsi="Times New Roman" w:cs="Times New Roman"/>
          <w:sz w:val="28"/>
          <w:szCs w:val="28"/>
        </w:rPr>
        <w:t>определяется уровнем стран-экспортеров (импортеров) бирж;</w:t>
      </w:r>
    </w:p>
    <w:p w:rsidR="001A7D55" w:rsidRDefault="008F779C" w:rsidP="001A7D55">
      <w:pPr>
        <w:spacing w:line="276" w:lineRule="auto"/>
        <w:rPr>
          <w:rFonts w:ascii="Times New Roman" w:hAnsi="Times New Roman" w:cs="Times New Roman"/>
          <w:sz w:val="28"/>
          <w:szCs w:val="28"/>
        </w:rPr>
      </w:pPr>
      <w:r>
        <w:rPr>
          <w:rFonts w:ascii="Times New Roman" w:hAnsi="Times New Roman" w:cs="Times New Roman"/>
          <w:sz w:val="28"/>
          <w:szCs w:val="28"/>
        </w:rPr>
        <w:t xml:space="preserve">4. </w:t>
      </w:r>
      <w:r w:rsidR="001A7D55">
        <w:rPr>
          <w:rFonts w:ascii="Times New Roman" w:hAnsi="Times New Roman" w:cs="Times New Roman"/>
          <w:sz w:val="28"/>
          <w:szCs w:val="28"/>
        </w:rPr>
        <w:t>устанавливается монополиями выше (ниже) цен производства;</w:t>
      </w:r>
    </w:p>
    <w:p w:rsidR="001A7D55" w:rsidRDefault="008F779C" w:rsidP="001A7D55">
      <w:pPr>
        <w:spacing w:line="276" w:lineRule="auto"/>
        <w:rPr>
          <w:rFonts w:ascii="Times New Roman" w:hAnsi="Times New Roman" w:cs="Times New Roman"/>
          <w:sz w:val="28"/>
          <w:szCs w:val="28"/>
        </w:rPr>
      </w:pPr>
      <w:r>
        <w:rPr>
          <w:rFonts w:ascii="Times New Roman" w:hAnsi="Times New Roman" w:cs="Times New Roman"/>
          <w:sz w:val="28"/>
          <w:szCs w:val="28"/>
        </w:rPr>
        <w:t>5</w:t>
      </w:r>
      <w:r w:rsidR="001A7D55">
        <w:rPr>
          <w:rFonts w:ascii="Times New Roman" w:hAnsi="Times New Roman" w:cs="Times New Roman"/>
          <w:sz w:val="28"/>
          <w:szCs w:val="28"/>
        </w:rPr>
        <w:t>. публикуется в прейскурантах, справочниках, биржевых котировках;</w:t>
      </w:r>
    </w:p>
    <w:p w:rsidR="001A7D55" w:rsidRDefault="008F779C" w:rsidP="001A7D55">
      <w:pPr>
        <w:spacing w:line="276" w:lineRule="auto"/>
        <w:rPr>
          <w:rFonts w:ascii="Times New Roman" w:hAnsi="Times New Roman" w:cs="Times New Roman"/>
          <w:sz w:val="28"/>
          <w:szCs w:val="28"/>
        </w:rPr>
      </w:pPr>
      <w:r>
        <w:rPr>
          <w:rFonts w:ascii="Times New Roman" w:hAnsi="Times New Roman" w:cs="Times New Roman"/>
          <w:sz w:val="28"/>
          <w:szCs w:val="28"/>
        </w:rPr>
        <w:t>6</w:t>
      </w:r>
      <w:r w:rsidR="001A7D55">
        <w:rPr>
          <w:rFonts w:ascii="Times New Roman" w:hAnsi="Times New Roman" w:cs="Times New Roman"/>
          <w:sz w:val="28"/>
          <w:szCs w:val="28"/>
        </w:rPr>
        <w:t>. по которой товар поставляется крупными партиями;</w:t>
      </w:r>
    </w:p>
    <w:p w:rsidR="001A7D55" w:rsidRDefault="008F779C" w:rsidP="001A7D55">
      <w:pPr>
        <w:spacing w:line="276" w:lineRule="auto"/>
        <w:rPr>
          <w:rFonts w:ascii="Times New Roman" w:hAnsi="Times New Roman" w:cs="Times New Roman"/>
          <w:sz w:val="28"/>
          <w:szCs w:val="28"/>
        </w:rPr>
      </w:pPr>
      <w:r>
        <w:rPr>
          <w:rFonts w:ascii="Times New Roman" w:hAnsi="Times New Roman" w:cs="Times New Roman"/>
          <w:sz w:val="28"/>
          <w:szCs w:val="28"/>
        </w:rPr>
        <w:t>7</w:t>
      </w:r>
      <w:r w:rsidR="001A7D55">
        <w:rPr>
          <w:rFonts w:ascii="Times New Roman" w:hAnsi="Times New Roman" w:cs="Times New Roman"/>
          <w:sz w:val="28"/>
          <w:szCs w:val="28"/>
        </w:rPr>
        <w:t xml:space="preserve">. указана в официальном </w:t>
      </w:r>
      <w:r w:rsidR="00F51D84">
        <w:rPr>
          <w:rFonts w:ascii="Times New Roman" w:hAnsi="Times New Roman" w:cs="Times New Roman"/>
          <w:sz w:val="28"/>
          <w:szCs w:val="28"/>
        </w:rPr>
        <w:t>предложении продавца без скидок;</w:t>
      </w:r>
    </w:p>
    <w:p w:rsidR="00F51D84" w:rsidRDefault="008F779C" w:rsidP="001A7D55">
      <w:pPr>
        <w:spacing w:line="276" w:lineRule="auto"/>
        <w:rPr>
          <w:rFonts w:ascii="Times New Roman" w:hAnsi="Times New Roman" w:cs="Times New Roman"/>
          <w:sz w:val="28"/>
          <w:szCs w:val="28"/>
        </w:rPr>
      </w:pPr>
      <w:r>
        <w:rPr>
          <w:rFonts w:ascii="Times New Roman" w:hAnsi="Times New Roman" w:cs="Times New Roman"/>
          <w:sz w:val="28"/>
          <w:szCs w:val="28"/>
        </w:rPr>
        <w:t>8.</w:t>
      </w:r>
      <w:r w:rsidR="00F51D84">
        <w:rPr>
          <w:rFonts w:ascii="Times New Roman" w:hAnsi="Times New Roman" w:cs="Times New Roman"/>
          <w:sz w:val="28"/>
          <w:szCs w:val="28"/>
        </w:rPr>
        <w:t xml:space="preserve"> равна издержкам производства плюс средняя прибыльна весь авансирова</w:t>
      </w:r>
      <w:r w:rsidR="00F51D84">
        <w:rPr>
          <w:rFonts w:ascii="Times New Roman" w:hAnsi="Times New Roman" w:cs="Times New Roman"/>
          <w:sz w:val="28"/>
          <w:szCs w:val="28"/>
        </w:rPr>
        <w:t>н</w:t>
      </w:r>
      <w:r w:rsidR="00F51D84">
        <w:rPr>
          <w:rFonts w:ascii="Times New Roman" w:hAnsi="Times New Roman" w:cs="Times New Roman"/>
          <w:sz w:val="28"/>
          <w:szCs w:val="28"/>
        </w:rPr>
        <w:t>ный капитал;</w:t>
      </w:r>
    </w:p>
    <w:p w:rsidR="00F51D84" w:rsidRDefault="008F779C" w:rsidP="001A7D55">
      <w:pPr>
        <w:spacing w:line="276" w:lineRule="auto"/>
        <w:rPr>
          <w:rFonts w:ascii="Times New Roman" w:hAnsi="Times New Roman" w:cs="Times New Roman"/>
          <w:sz w:val="28"/>
          <w:szCs w:val="28"/>
        </w:rPr>
      </w:pPr>
      <w:r>
        <w:rPr>
          <w:rFonts w:ascii="Times New Roman" w:hAnsi="Times New Roman" w:cs="Times New Roman"/>
          <w:sz w:val="28"/>
          <w:szCs w:val="28"/>
        </w:rPr>
        <w:t>9</w:t>
      </w:r>
      <w:r w:rsidR="00F51D84">
        <w:rPr>
          <w:rFonts w:ascii="Times New Roman" w:hAnsi="Times New Roman" w:cs="Times New Roman"/>
          <w:sz w:val="28"/>
          <w:szCs w:val="28"/>
        </w:rPr>
        <w:t>. продажа по которой ведется отдельным покупателям малыми партиями;</w:t>
      </w:r>
    </w:p>
    <w:p w:rsidR="00F51D84" w:rsidRDefault="008F779C" w:rsidP="001A7D55">
      <w:pPr>
        <w:spacing w:line="276" w:lineRule="auto"/>
        <w:rPr>
          <w:rFonts w:ascii="Times New Roman" w:hAnsi="Times New Roman" w:cs="Times New Roman"/>
          <w:sz w:val="28"/>
          <w:szCs w:val="28"/>
        </w:rPr>
      </w:pPr>
      <w:r>
        <w:rPr>
          <w:rFonts w:ascii="Times New Roman" w:hAnsi="Times New Roman" w:cs="Times New Roman"/>
          <w:sz w:val="28"/>
          <w:szCs w:val="28"/>
        </w:rPr>
        <w:t>10</w:t>
      </w:r>
      <w:r w:rsidR="00F51D84">
        <w:rPr>
          <w:rFonts w:ascii="Times New Roman" w:hAnsi="Times New Roman" w:cs="Times New Roman"/>
          <w:sz w:val="28"/>
          <w:szCs w:val="28"/>
        </w:rPr>
        <w:t>. купля-продажа по которой идет на данном конкретном рынке;</w:t>
      </w:r>
    </w:p>
    <w:p w:rsidR="00F51D84" w:rsidRDefault="00F51D84" w:rsidP="001A7D55">
      <w:pPr>
        <w:spacing w:line="276" w:lineRule="auto"/>
        <w:rPr>
          <w:rFonts w:ascii="Times New Roman" w:hAnsi="Times New Roman" w:cs="Times New Roman"/>
          <w:sz w:val="28"/>
          <w:szCs w:val="28"/>
        </w:rPr>
      </w:pPr>
      <w:r>
        <w:rPr>
          <w:rFonts w:ascii="Times New Roman" w:hAnsi="Times New Roman" w:cs="Times New Roman"/>
          <w:sz w:val="28"/>
          <w:szCs w:val="28"/>
        </w:rPr>
        <w:t>1</w:t>
      </w:r>
      <w:r w:rsidR="008F779C">
        <w:rPr>
          <w:rFonts w:ascii="Times New Roman" w:hAnsi="Times New Roman" w:cs="Times New Roman"/>
          <w:sz w:val="28"/>
          <w:szCs w:val="28"/>
        </w:rPr>
        <w:t>1</w:t>
      </w:r>
      <w:r>
        <w:rPr>
          <w:rFonts w:ascii="Times New Roman" w:hAnsi="Times New Roman" w:cs="Times New Roman"/>
          <w:sz w:val="28"/>
          <w:szCs w:val="28"/>
        </w:rPr>
        <w:t>. устанавливается договором в зависимости от некоторых условий на опред</w:t>
      </w:r>
      <w:r>
        <w:rPr>
          <w:rFonts w:ascii="Times New Roman" w:hAnsi="Times New Roman" w:cs="Times New Roman"/>
          <w:sz w:val="28"/>
          <w:szCs w:val="28"/>
        </w:rPr>
        <w:t>е</w:t>
      </w:r>
      <w:r>
        <w:rPr>
          <w:rFonts w:ascii="Times New Roman" w:hAnsi="Times New Roman" w:cs="Times New Roman"/>
          <w:sz w:val="28"/>
          <w:szCs w:val="28"/>
        </w:rPr>
        <w:t>ленную дату;</w:t>
      </w:r>
    </w:p>
    <w:p w:rsidR="00F51D84" w:rsidRDefault="008F779C" w:rsidP="001A7D55">
      <w:pPr>
        <w:spacing w:line="276" w:lineRule="auto"/>
        <w:rPr>
          <w:rFonts w:ascii="Times New Roman" w:hAnsi="Times New Roman" w:cs="Times New Roman"/>
          <w:sz w:val="28"/>
          <w:szCs w:val="28"/>
        </w:rPr>
      </w:pPr>
      <w:r>
        <w:rPr>
          <w:rFonts w:ascii="Times New Roman" w:hAnsi="Times New Roman" w:cs="Times New Roman"/>
          <w:sz w:val="28"/>
          <w:szCs w:val="28"/>
        </w:rPr>
        <w:t>12</w:t>
      </w:r>
      <w:r w:rsidR="00F51D84">
        <w:rPr>
          <w:rFonts w:ascii="Times New Roman" w:hAnsi="Times New Roman" w:cs="Times New Roman"/>
          <w:sz w:val="28"/>
          <w:szCs w:val="28"/>
        </w:rPr>
        <w:t>. складывается на рынке покупателя;</w:t>
      </w:r>
    </w:p>
    <w:p w:rsidR="00F51D84" w:rsidRPr="001A7D55" w:rsidRDefault="00F51D84" w:rsidP="001A7D55">
      <w:pPr>
        <w:spacing w:line="276" w:lineRule="auto"/>
        <w:rPr>
          <w:rFonts w:ascii="Times New Roman" w:hAnsi="Times New Roman" w:cs="Times New Roman"/>
          <w:sz w:val="28"/>
          <w:szCs w:val="28"/>
        </w:rPr>
      </w:pPr>
      <w:r>
        <w:rPr>
          <w:rFonts w:ascii="Times New Roman" w:hAnsi="Times New Roman" w:cs="Times New Roman"/>
          <w:sz w:val="28"/>
          <w:szCs w:val="28"/>
        </w:rPr>
        <w:t>1</w:t>
      </w:r>
      <w:r w:rsidR="008F779C">
        <w:rPr>
          <w:rFonts w:ascii="Times New Roman" w:hAnsi="Times New Roman" w:cs="Times New Roman"/>
          <w:sz w:val="28"/>
          <w:szCs w:val="28"/>
        </w:rPr>
        <w:t>3</w:t>
      </w:r>
      <w:r>
        <w:rPr>
          <w:rFonts w:ascii="Times New Roman" w:hAnsi="Times New Roman" w:cs="Times New Roman"/>
          <w:sz w:val="28"/>
          <w:szCs w:val="28"/>
        </w:rPr>
        <w:t>.</w:t>
      </w:r>
      <w:r w:rsidR="008F779C">
        <w:rPr>
          <w:rFonts w:ascii="Times New Roman" w:hAnsi="Times New Roman" w:cs="Times New Roman"/>
          <w:sz w:val="28"/>
          <w:szCs w:val="28"/>
        </w:rPr>
        <w:t xml:space="preserve"> устанавливается в договоре купли-продажи и не подлежит изменению.</w:t>
      </w:r>
    </w:p>
    <w:p w:rsidR="00570756" w:rsidRDefault="008F779C" w:rsidP="00570756">
      <w:pPr>
        <w:rPr>
          <w:rFonts w:ascii="Times New Roman" w:hAnsi="Times New Roman" w:cs="Times New Roman"/>
          <w:b/>
          <w:sz w:val="28"/>
          <w:szCs w:val="28"/>
        </w:rPr>
      </w:pPr>
      <w:r>
        <w:rPr>
          <w:rFonts w:ascii="Times New Roman" w:hAnsi="Times New Roman" w:cs="Times New Roman"/>
          <w:b/>
          <w:sz w:val="28"/>
          <w:szCs w:val="28"/>
        </w:rPr>
        <w:t xml:space="preserve">Кейс 2 по теме </w:t>
      </w:r>
      <w:r w:rsidR="009C7897">
        <w:rPr>
          <w:rFonts w:ascii="Times New Roman" w:hAnsi="Times New Roman" w:cs="Times New Roman"/>
          <w:b/>
          <w:sz w:val="28"/>
          <w:szCs w:val="28"/>
        </w:rPr>
        <w:t>10.</w:t>
      </w:r>
    </w:p>
    <w:p w:rsidR="008F779C" w:rsidRDefault="008F779C" w:rsidP="008F779C">
      <w:pPr>
        <w:rPr>
          <w:rFonts w:ascii="Times New Roman" w:hAnsi="Times New Roman" w:cs="Times New Roman"/>
          <w:sz w:val="28"/>
          <w:szCs w:val="28"/>
        </w:rPr>
      </w:pPr>
      <w:r>
        <w:rPr>
          <w:rFonts w:ascii="Times New Roman" w:hAnsi="Times New Roman" w:cs="Times New Roman"/>
          <w:sz w:val="28"/>
          <w:szCs w:val="28"/>
        </w:rPr>
        <w:t xml:space="preserve">       В зависимости от влияния на уровень цены выделяют факторы, содейств</w:t>
      </w:r>
      <w:r>
        <w:rPr>
          <w:rFonts w:ascii="Times New Roman" w:hAnsi="Times New Roman" w:cs="Times New Roman"/>
          <w:sz w:val="28"/>
          <w:szCs w:val="28"/>
        </w:rPr>
        <w:t>у</w:t>
      </w:r>
      <w:r>
        <w:rPr>
          <w:rFonts w:ascii="Times New Roman" w:hAnsi="Times New Roman" w:cs="Times New Roman"/>
          <w:sz w:val="28"/>
          <w:szCs w:val="28"/>
        </w:rPr>
        <w:t>ющие росту цены, и факторы, способствующие снижению цены. Какие из пре</w:t>
      </w:r>
      <w:r>
        <w:rPr>
          <w:rFonts w:ascii="Times New Roman" w:hAnsi="Times New Roman" w:cs="Times New Roman"/>
          <w:sz w:val="28"/>
          <w:szCs w:val="28"/>
        </w:rPr>
        <w:t>д</w:t>
      </w:r>
      <w:r>
        <w:rPr>
          <w:rFonts w:ascii="Times New Roman" w:hAnsi="Times New Roman" w:cs="Times New Roman"/>
          <w:sz w:val="28"/>
          <w:szCs w:val="28"/>
        </w:rPr>
        <w:t>ставленных ниже факторов содействуют росту цены, а какие – снижению?</w:t>
      </w:r>
    </w:p>
    <w:p w:rsidR="001E361E" w:rsidRDefault="008F779C" w:rsidP="008F779C">
      <w:pPr>
        <w:rPr>
          <w:rFonts w:ascii="Times New Roman" w:hAnsi="Times New Roman" w:cs="Times New Roman"/>
          <w:sz w:val="28"/>
          <w:szCs w:val="28"/>
        </w:rPr>
      </w:pPr>
      <w:r>
        <w:rPr>
          <w:rFonts w:ascii="Times New Roman" w:hAnsi="Times New Roman" w:cs="Times New Roman"/>
          <w:sz w:val="28"/>
          <w:szCs w:val="28"/>
        </w:rPr>
        <w:t xml:space="preserve">        </w:t>
      </w:r>
      <w:r w:rsidR="00003539">
        <w:rPr>
          <w:rFonts w:ascii="Times New Roman" w:hAnsi="Times New Roman" w:cs="Times New Roman"/>
          <w:sz w:val="28"/>
          <w:szCs w:val="28"/>
        </w:rPr>
        <w:t>Факторы: кризисное состояние производства и экономики; разбалансир</w:t>
      </w:r>
      <w:r w:rsidR="00003539">
        <w:rPr>
          <w:rFonts w:ascii="Times New Roman" w:hAnsi="Times New Roman" w:cs="Times New Roman"/>
          <w:sz w:val="28"/>
          <w:szCs w:val="28"/>
        </w:rPr>
        <w:t>о</w:t>
      </w:r>
      <w:r w:rsidR="00003539">
        <w:rPr>
          <w:rFonts w:ascii="Times New Roman" w:hAnsi="Times New Roman" w:cs="Times New Roman"/>
          <w:sz w:val="28"/>
          <w:szCs w:val="28"/>
        </w:rPr>
        <w:t>ванность финансово-кредитной системы; несовершенство налоговой политики; высокая налоговая нагрузка; недостаточный объем производства продукции; завышение платы за услуги государственных учреждений, государственных сборов, таможенных платежей; отсутствие в отрасли конкуренции;  снижение материалоемкости продукции; эффективное использование трудовых ресурсов; хорошее знание конъюнктуры рынка и умение прогнозировать спрос; умение прогнозировать появление конкретной потребности и спрос на товары, которые удовлетворяют данную потребность; совершенствование технологии произво</w:t>
      </w:r>
      <w:r w:rsidR="00003539">
        <w:rPr>
          <w:rFonts w:ascii="Times New Roman" w:hAnsi="Times New Roman" w:cs="Times New Roman"/>
          <w:sz w:val="28"/>
          <w:szCs w:val="28"/>
        </w:rPr>
        <w:t>д</w:t>
      </w:r>
      <w:r w:rsidR="00003539">
        <w:rPr>
          <w:rFonts w:ascii="Times New Roman" w:hAnsi="Times New Roman" w:cs="Times New Roman"/>
          <w:sz w:val="28"/>
          <w:szCs w:val="28"/>
        </w:rPr>
        <w:t>ства и продаж; упорядочение налогообложения; снижение налоговой нагрузки.</w:t>
      </w:r>
      <w:r>
        <w:rPr>
          <w:rFonts w:ascii="Times New Roman" w:hAnsi="Times New Roman" w:cs="Times New Roman"/>
          <w:sz w:val="28"/>
          <w:szCs w:val="28"/>
        </w:rPr>
        <w:t xml:space="preserve"> </w:t>
      </w:r>
    </w:p>
    <w:p w:rsidR="00E202B6" w:rsidRDefault="00E202B6" w:rsidP="008F779C">
      <w:pPr>
        <w:rPr>
          <w:rFonts w:ascii="Times New Roman" w:hAnsi="Times New Roman" w:cs="Times New Roman"/>
          <w:sz w:val="28"/>
          <w:szCs w:val="28"/>
        </w:rPr>
      </w:pPr>
      <w:r w:rsidRPr="00E202B6">
        <w:rPr>
          <w:rFonts w:ascii="Times New Roman" w:hAnsi="Times New Roman" w:cs="Times New Roman"/>
          <w:b/>
          <w:sz w:val="28"/>
          <w:szCs w:val="28"/>
        </w:rPr>
        <w:t>Кейс 3 по теме 10.</w:t>
      </w:r>
    </w:p>
    <w:p w:rsidR="00374031" w:rsidRDefault="00374031" w:rsidP="008F779C">
      <w:pPr>
        <w:rPr>
          <w:rFonts w:ascii="Times New Roman" w:hAnsi="Times New Roman" w:cs="Times New Roman"/>
          <w:sz w:val="28"/>
          <w:szCs w:val="28"/>
        </w:rPr>
      </w:pPr>
      <w:r>
        <w:rPr>
          <w:rFonts w:ascii="Times New Roman" w:hAnsi="Times New Roman" w:cs="Times New Roman"/>
          <w:sz w:val="28"/>
          <w:szCs w:val="28"/>
        </w:rPr>
        <w:t xml:space="preserve">Газета «КП в Белоруссии» от 11.08.2018 г. (с. 11) опубликовала статью Эвики Отто «Видеоблогер Влад Бумага купил себе </w:t>
      </w:r>
      <w:r>
        <w:rPr>
          <w:rFonts w:ascii="Times New Roman" w:hAnsi="Times New Roman" w:cs="Times New Roman"/>
          <w:sz w:val="28"/>
          <w:szCs w:val="28"/>
          <w:lang w:val="en-US"/>
        </w:rPr>
        <w:t>Ford</w:t>
      </w:r>
      <w:r w:rsidRPr="00374031">
        <w:rPr>
          <w:rFonts w:ascii="Times New Roman" w:hAnsi="Times New Roman" w:cs="Times New Roman"/>
          <w:sz w:val="28"/>
          <w:szCs w:val="28"/>
        </w:rPr>
        <w:t xml:space="preserve"> </w:t>
      </w:r>
      <w:r>
        <w:rPr>
          <w:rFonts w:ascii="Times New Roman" w:hAnsi="Times New Roman" w:cs="Times New Roman"/>
          <w:sz w:val="28"/>
          <w:szCs w:val="28"/>
          <w:lang w:val="en-US"/>
        </w:rPr>
        <w:t>Mustang</w:t>
      </w:r>
      <w:r w:rsidRPr="00374031">
        <w:rPr>
          <w:rFonts w:ascii="Times New Roman" w:hAnsi="Times New Roman" w:cs="Times New Roman"/>
          <w:sz w:val="28"/>
          <w:szCs w:val="28"/>
        </w:rPr>
        <w:t xml:space="preserve"> </w:t>
      </w:r>
      <w:r>
        <w:rPr>
          <w:rFonts w:ascii="Times New Roman" w:hAnsi="Times New Roman" w:cs="Times New Roman"/>
          <w:sz w:val="28"/>
          <w:szCs w:val="28"/>
        </w:rPr>
        <w:t xml:space="preserve">минимум за </w:t>
      </w:r>
      <w:r w:rsidRPr="00374031">
        <w:rPr>
          <w:rFonts w:ascii="Times New Roman" w:hAnsi="Times New Roman" w:cs="Times New Roman"/>
          <w:sz w:val="28"/>
          <w:szCs w:val="28"/>
        </w:rPr>
        <w:t>$30000</w:t>
      </w:r>
      <w:r>
        <w:rPr>
          <w:rFonts w:ascii="Times New Roman" w:hAnsi="Times New Roman" w:cs="Times New Roman"/>
          <w:sz w:val="28"/>
          <w:szCs w:val="28"/>
        </w:rPr>
        <w:t>».</w:t>
      </w:r>
    </w:p>
    <w:p w:rsidR="0036252C" w:rsidRPr="001A0788" w:rsidRDefault="0036252C" w:rsidP="008F779C">
      <w:pPr>
        <w:rPr>
          <w:rFonts w:ascii="Times New Roman" w:hAnsi="Times New Roman" w:cs="Times New Roman"/>
          <w:sz w:val="28"/>
          <w:szCs w:val="28"/>
        </w:rPr>
      </w:pPr>
      <w:r>
        <w:rPr>
          <w:rFonts w:ascii="Times New Roman" w:hAnsi="Times New Roman" w:cs="Times New Roman"/>
          <w:sz w:val="28"/>
          <w:szCs w:val="28"/>
        </w:rPr>
        <w:t xml:space="preserve">       На канале блогера в </w:t>
      </w:r>
      <w:r>
        <w:rPr>
          <w:rFonts w:ascii="Times New Roman" w:hAnsi="Times New Roman" w:cs="Times New Roman"/>
          <w:sz w:val="28"/>
          <w:szCs w:val="28"/>
          <w:lang w:val="en-US"/>
        </w:rPr>
        <w:t>YouTube</w:t>
      </w:r>
      <w:r w:rsidRPr="0036252C">
        <w:rPr>
          <w:rFonts w:ascii="Times New Roman" w:hAnsi="Times New Roman" w:cs="Times New Roman"/>
          <w:sz w:val="28"/>
          <w:szCs w:val="28"/>
        </w:rPr>
        <w:t xml:space="preserve"> </w:t>
      </w:r>
      <w:r>
        <w:rPr>
          <w:rFonts w:ascii="Times New Roman" w:hAnsi="Times New Roman" w:cs="Times New Roman"/>
          <w:sz w:val="28"/>
          <w:szCs w:val="28"/>
        </w:rPr>
        <w:t xml:space="preserve">подписано более 3 млн. человек. Влад Бумага занимает первую строчку среди </w:t>
      </w:r>
      <w:r w:rsidRPr="0036252C">
        <w:rPr>
          <w:rFonts w:ascii="Times New Roman" w:hAnsi="Times New Roman" w:cs="Times New Roman"/>
          <w:sz w:val="28"/>
          <w:szCs w:val="28"/>
          <w:lang w:val="en-US"/>
        </w:rPr>
        <w:t>YouTube</w:t>
      </w:r>
      <w:r>
        <w:rPr>
          <w:rFonts w:ascii="Times New Roman" w:hAnsi="Times New Roman" w:cs="Times New Roman"/>
          <w:sz w:val="28"/>
          <w:szCs w:val="28"/>
        </w:rPr>
        <w:t xml:space="preserve"> блогеров Беларуси.Он снимает пар</w:t>
      </w:r>
      <w:r>
        <w:rPr>
          <w:rFonts w:ascii="Times New Roman" w:hAnsi="Times New Roman" w:cs="Times New Roman"/>
          <w:sz w:val="28"/>
          <w:szCs w:val="28"/>
        </w:rPr>
        <w:t>о</w:t>
      </w:r>
      <w:r>
        <w:rPr>
          <w:rFonts w:ascii="Times New Roman" w:hAnsi="Times New Roman" w:cs="Times New Roman"/>
          <w:sz w:val="28"/>
          <w:szCs w:val="28"/>
        </w:rPr>
        <w:t>дии на популярные песни и рассказывает о своей жизни. Может провести ночь в батутном центре или купить машину за монеты. «КП в Белоруссии» составила топ из 5 блогеров, которые не просто развлекаются в интернете, но и зарабат</w:t>
      </w:r>
      <w:r>
        <w:rPr>
          <w:rFonts w:ascii="Times New Roman" w:hAnsi="Times New Roman" w:cs="Times New Roman"/>
          <w:sz w:val="28"/>
          <w:szCs w:val="28"/>
        </w:rPr>
        <w:t>ы</w:t>
      </w:r>
      <w:r>
        <w:rPr>
          <w:rFonts w:ascii="Times New Roman" w:hAnsi="Times New Roman" w:cs="Times New Roman"/>
          <w:sz w:val="28"/>
          <w:szCs w:val="28"/>
        </w:rPr>
        <w:t xml:space="preserve">вают. Русско-язычный сервис аналитики  </w:t>
      </w:r>
      <w:r w:rsidR="001A0788" w:rsidRPr="001A0788">
        <w:rPr>
          <w:rFonts w:ascii="Times New Roman" w:hAnsi="Times New Roman" w:cs="Times New Roman"/>
          <w:sz w:val="28"/>
          <w:szCs w:val="28"/>
          <w:lang w:val="en-US"/>
        </w:rPr>
        <w:t>YouTube</w:t>
      </w:r>
      <w:r w:rsidR="001A0788">
        <w:rPr>
          <w:rFonts w:ascii="Times New Roman" w:hAnsi="Times New Roman" w:cs="Times New Roman"/>
          <w:sz w:val="28"/>
          <w:szCs w:val="28"/>
        </w:rPr>
        <w:t xml:space="preserve">-каналов </w:t>
      </w:r>
      <w:r w:rsidR="001A0788" w:rsidRPr="001A0788">
        <w:rPr>
          <w:rFonts w:ascii="Times New Roman" w:hAnsi="Times New Roman" w:cs="Times New Roman"/>
          <w:sz w:val="28"/>
          <w:szCs w:val="28"/>
          <w:lang w:val="en-US"/>
        </w:rPr>
        <w:t>SeeZisLab</w:t>
      </w:r>
      <w:r w:rsidR="001A0788">
        <w:rPr>
          <w:rFonts w:ascii="Times New Roman" w:hAnsi="Times New Roman" w:cs="Times New Roman"/>
          <w:sz w:val="28"/>
          <w:szCs w:val="28"/>
        </w:rPr>
        <w:t xml:space="preserve"> и </w:t>
      </w:r>
      <w:r w:rsidR="001A0788" w:rsidRPr="001A0788">
        <w:rPr>
          <w:rFonts w:ascii="Times New Roman" w:hAnsi="Times New Roman" w:cs="Times New Roman"/>
          <w:sz w:val="28"/>
          <w:szCs w:val="28"/>
          <w:lang w:val="en-US"/>
        </w:rPr>
        <w:t>S</w:t>
      </w:r>
      <w:r w:rsidR="001A0788" w:rsidRPr="001A0788">
        <w:rPr>
          <w:rFonts w:ascii="Times New Roman" w:hAnsi="Times New Roman" w:cs="Times New Roman"/>
          <w:sz w:val="28"/>
          <w:szCs w:val="28"/>
          <w:lang w:val="en-US"/>
        </w:rPr>
        <w:t>o</w:t>
      </w:r>
      <w:r w:rsidR="001A0788" w:rsidRPr="001A0788">
        <w:rPr>
          <w:rFonts w:ascii="Times New Roman" w:hAnsi="Times New Roman" w:cs="Times New Roman"/>
          <w:sz w:val="28"/>
          <w:szCs w:val="28"/>
          <w:lang w:val="en-US"/>
        </w:rPr>
        <w:t>sialBlade</w:t>
      </w:r>
      <w:r w:rsidR="001A0788">
        <w:rPr>
          <w:rFonts w:ascii="Times New Roman" w:hAnsi="Times New Roman" w:cs="Times New Roman"/>
          <w:sz w:val="28"/>
          <w:szCs w:val="28"/>
        </w:rPr>
        <w:t xml:space="preserve"> показыва</w:t>
      </w:r>
      <w:r w:rsidR="005B5385">
        <w:rPr>
          <w:rFonts w:ascii="Times New Roman" w:hAnsi="Times New Roman" w:cs="Times New Roman"/>
          <w:sz w:val="28"/>
          <w:szCs w:val="28"/>
        </w:rPr>
        <w:t>е</w:t>
      </w:r>
      <w:r w:rsidR="001A0788">
        <w:rPr>
          <w:rFonts w:ascii="Times New Roman" w:hAnsi="Times New Roman" w:cs="Times New Roman"/>
          <w:sz w:val="28"/>
          <w:szCs w:val="28"/>
        </w:rPr>
        <w:t>т примерные доходы блогеров в сети, правда при условии, что они заключили партнерский контракт с видеохостинговым сайтом.</w:t>
      </w:r>
    </w:p>
    <w:p w:rsidR="00374031" w:rsidRDefault="00374031" w:rsidP="008F779C">
      <w:pPr>
        <w:rPr>
          <w:rFonts w:ascii="Times New Roman" w:hAnsi="Times New Roman" w:cs="Times New Roman"/>
          <w:sz w:val="28"/>
          <w:szCs w:val="28"/>
        </w:rPr>
      </w:pPr>
      <w:r>
        <w:rPr>
          <w:rFonts w:ascii="Times New Roman" w:hAnsi="Times New Roman" w:cs="Times New Roman"/>
          <w:sz w:val="28"/>
          <w:szCs w:val="28"/>
        </w:rPr>
        <w:t>Также в статье приведены примеры сверх</w:t>
      </w:r>
      <w:r w:rsidR="00684CA7">
        <w:rPr>
          <w:rFonts w:ascii="Times New Roman" w:hAnsi="Times New Roman" w:cs="Times New Roman"/>
          <w:sz w:val="28"/>
          <w:szCs w:val="28"/>
        </w:rPr>
        <w:t>высоких заработков интернет-бло</w:t>
      </w:r>
      <w:r>
        <w:rPr>
          <w:rFonts w:ascii="Times New Roman" w:hAnsi="Times New Roman" w:cs="Times New Roman"/>
          <w:sz w:val="28"/>
          <w:szCs w:val="28"/>
        </w:rPr>
        <w:t xml:space="preserve">геров. </w:t>
      </w:r>
    </w:p>
    <w:p w:rsidR="00374031" w:rsidRPr="00E97BC7" w:rsidRDefault="00E97BC7" w:rsidP="008F779C">
      <w:pPr>
        <w:rPr>
          <w:rFonts w:ascii="Times New Roman" w:hAnsi="Times New Roman" w:cs="Times New Roman"/>
          <w:sz w:val="28"/>
          <w:szCs w:val="28"/>
        </w:rPr>
      </w:pPr>
      <w:r>
        <w:rPr>
          <w:rFonts w:ascii="Times New Roman" w:hAnsi="Times New Roman" w:cs="Times New Roman"/>
          <w:sz w:val="28"/>
          <w:szCs w:val="28"/>
        </w:rPr>
        <w:t xml:space="preserve">         №1. </w:t>
      </w:r>
      <w:r w:rsidR="00374031">
        <w:rPr>
          <w:rFonts w:ascii="Times New Roman" w:hAnsi="Times New Roman" w:cs="Times New Roman"/>
          <w:sz w:val="28"/>
          <w:szCs w:val="28"/>
        </w:rPr>
        <w:t>Так, Ильдар Хабибуллин имеет в своем блоге 1,944 млн</w:t>
      </w:r>
      <w:r>
        <w:rPr>
          <w:rFonts w:ascii="Times New Roman" w:hAnsi="Times New Roman" w:cs="Times New Roman"/>
          <w:sz w:val="28"/>
          <w:szCs w:val="28"/>
        </w:rPr>
        <w:t>.</w:t>
      </w:r>
      <w:r w:rsidR="00374031">
        <w:rPr>
          <w:rFonts w:ascii="Times New Roman" w:hAnsi="Times New Roman" w:cs="Times New Roman"/>
          <w:sz w:val="28"/>
          <w:szCs w:val="28"/>
        </w:rPr>
        <w:t xml:space="preserve"> подписч</w:t>
      </w:r>
      <w:r w:rsidR="00374031">
        <w:rPr>
          <w:rFonts w:ascii="Times New Roman" w:hAnsi="Times New Roman" w:cs="Times New Roman"/>
          <w:sz w:val="28"/>
          <w:szCs w:val="28"/>
        </w:rPr>
        <w:t>и</w:t>
      </w:r>
      <w:r w:rsidR="00374031">
        <w:rPr>
          <w:rFonts w:ascii="Times New Roman" w:hAnsi="Times New Roman" w:cs="Times New Roman"/>
          <w:sz w:val="28"/>
          <w:szCs w:val="28"/>
        </w:rPr>
        <w:t>ков. Парень живет в Минске. В своем блоге он делает обзоры популярных шоу, ра</w:t>
      </w:r>
      <w:r>
        <w:rPr>
          <w:rFonts w:ascii="Times New Roman" w:hAnsi="Times New Roman" w:cs="Times New Roman"/>
          <w:sz w:val="28"/>
          <w:szCs w:val="28"/>
        </w:rPr>
        <w:t>с</w:t>
      </w:r>
      <w:r w:rsidR="00374031">
        <w:rPr>
          <w:rFonts w:ascii="Times New Roman" w:hAnsi="Times New Roman" w:cs="Times New Roman"/>
          <w:sz w:val="28"/>
          <w:szCs w:val="28"/>
        </w:rPr>
        <w:t>суждает об их актуальности и рассказывает о себе. Оценочный доход за м</w:t>
      </w:r>
      <w:r w:rsidR="00374031">
        <w:rPr>
          <w:rFonts w:ascii="Times New Roman" w:hAnsi="Times New Roman" w:cs="Times New Roman"/>
          <w:sz w:val="28"/>
          <w:szCs w:val="28"/>
        </w:rPr>
        <w:t>е</w:t>
      </w:r>
      <w:r w:rsidR="00374031">
        <w:rPr>
          <w:rFonts w:ascii="Times New Roman" w:hAnsi="Times New Roman" w:cs="Times New Roman"/>
          <w:sz w:val="28"/>
          <w:szCs w:val="28"/>
        </w:rPr>
        <w:t xml:space="preserve">сяц </w:t>
      </w:r>
      <w:r w:rsidR="00374031" w:rsidRPr="00E97BC7">
        <w:rPr>
          <w:rFonts w:ascii="Times New Roman" w:hAnsi="Times New Roman" w:cs="Times New Roman"/>
          <w:sz w:val="28"/>
          <w:szCs w:val="28"/>
        </w:rPr>
        <w:t>$5600 (</w:t>
      </w:r>
      <w:r w:rsidR="00374031">
        <w:rPr>
          <w:rFonts w:ascii="Times New Roman" w:hAnsi="Times New Roman" w:cs="Times New Roman"/>
          <w:sz w:val="28"/>
          <w:szCs w:val="28"/>
          <w:lang w:val="en-US"/>
        </w:rPr>
        <w:t>SeeZislab</w:t>
      </w:r>
      <w:r w:rsidR="00374031" w:rsidRPr="00E97BC7">
        <w:rPr>
          <w:rFonts w:ascii="Times New Roman" w:hAnsi="Times New Roman" w:cs="Times New Roman"/>
          <w:sz w:val="28"/>
          <w:szCs w:val="28"/>
        </w:rPr>
        <w:t xml:space="preserve">) </w:t>
      </w:r>
      <w:r w:rsidR="00374031">
        <w:rPr>
          <w:rFonts w:ascii="Times New Roman" w:hAnsi="Times New Roman" w:cs="Times New Roman"/>
          <w:sz w:val="28"/>
          <w:szCs w:val="28"/>
        </w:rPr>
        <w:t xml:space="preserve">и </w:t>
      </w:r>
      <w:r w:rsidRPr="00E97BC7">
        <w:rPr>
          <w:rFonts w:ascii="Times New Roman" w:hAnsi="Times New Roman" w:cs="Times New Roman"/>
          <w:sz w:val="28"/>
          <w:szCs w:val="28"/>
        </w:rPr>
        <w:t>$3000-47200 (</w:t>
      </w:r>
      <w:r>
        <w:rPr>
          <w:rFonts w:ascii="Times New Roman" w:hAnsi="Times New Roman" w:cs="Times New Roman"/>
          <w:sz w:val="28"/>
          <w:szCs w:val="28"/>
          <w:lang w:val="en-US"/>
        </w:rPr>
        <w:t>SosialBlade</w:t>
      </w:r>
      <w:r w:rsidRPr="00E97BC7">
        <w:rPr>
          <w:rFonts w:ascii="Times New Roman" w:hAnsi="Times New Roman" w:cs="Times New Roman"/>
          <w:sz w:val="28"/>
          <w:szCs w:val="28"/>
        </w:rPr>
        <w:t>).</w:t>
      </w:r>
    </w:p>
    <w:p w:rsidR="00E45049" w:rsidRPr="006849A2" w:rsidRDefault="00E97BC7" w:rsidP="008F779C">
      <w:pPr>
        <w:rPr>
          <w:rFonts w:ascii="Times New Roman" w:hAnsi="Times New Roman" w:cs="Times New Roman"/>
          <w:sz w:val="28"/>
          <w:szCs w:val="28"/>
        </w:rPr>
      </w:pPr>
      <w:r w:rsidRPr="00E97BC7">
        <w:rPr>
          <w:rFonts w:ascii="Times New Roman" w:hAnsi="Times New Roman" w:cs="Times New Roman"/>
          <w:sz w:val="28"/>
          <w:szCs w:val="28"/>
        </w:rPr>
        <w:t xml:space="preserve">        </w:t>
      </w:r>
      <w:r>
        <w:rPr>
          <w:rFonts w:ascii="Times New Roman" w:hAnsi="Times New Roman" w:cs="Times New Roman"/>
          <w:sz w:val="28"/>
          <w:szCs w:val="28"/>
        </w:rPr>
        <w:t xml:space="preserve">№2. Минчанин Саша Мувер ведет блог об игре </w:t>
      </w:r>
      <w:r w:rsidR="00E45049">
        <w:rPr>
          <w:rFonts w:ascii="Times New Roman" w:hAnsi="Times New Roman" w:cs="Times New Roman"/>
          <w:sz w:val="28"/>
          <w:szCs w:val="28"/>
          <w:lang w:val="en-US"/>
        </w:rPr>
        <w:t>Minecraft</w:t>
      </w:r>
      <w:r w:rsidR="00E45049">
        <w:rPr>
          <w:rFonts w:ascii="Times New Roman" w:hAnsi="Times New Roman" w:cs="Times New Roman"/>
          <w:sz w:val="28"/>
          <w:szCs w:val="28"/>
        </w:rPr>
        <w:t xml:space="preserve">уже 6 лет. Но за год он потерял 30 тысяч подписчиков. Оценочный доход за месяц: </w:t>
      </w:r>
      <w:r w:rsidR="00E45049" w:rsidRPr="00E45049">
        <w:rPr>
          <w:rFonts w:ascii="Times New Roman" w:hAnsi="Times New Roman" w:cs="Times New Roman"/>
          <w:sz w:val="28"/>
          <w:szCs w:val="28"/>
        </w:rPr>
        <w:t>$153 (</w:t>
      </w:r>
      <w:r w:rsidR="00E45049">
        <w:rPr>
          <w:rFonts w:ascii="Times New Roman" w:hAnsi="Times New Roman" w:cs="Times New Roman"/>
          <w:sz w:val="28"/>
          <w:szCs w:val="28"/>
          <w:lang w:val="en-US"/>
        </w:rPr>
        <w:t>SeeZisLab</w:t>
      </w:r>
      <w:r w:rsidR="00E45049" w:rsidRPr="00E45049">
        <w:rPr>
          <w:rFonts w:ascii="Times New Roman" w:hAnsi="Times New Roman" w:cs="Times New Roman"/>
          <w:sz w:val="28"/>
          <w:szCs w:val="28"/>
        </w:rPr>
        <w:t xml:space="preserve">) </w:t>
      </w:r>
      <w:r w:rsidR="00E45049">
        <w:rPr>
          <w:rFonts w:ascii="Times New Roman" w:hAnsi="Times New Roman" w:cs="Times New Roman"/>
          <w:sz w:val="28"/>
          <w:szCs w:val="28"/>
        </w:rPr>
        <w:t xml:space="preserve">и </w:t>
      </w:r>
      <w:r w:rsidR="00E45049" w:rsidRPr="00E45049">
        <w:rPr>
          <w:rFonts w:ascii="Times New Roman" w:hAnsi="Times New Roman" w:cs="Times New Roman"/>
          <w:sz w:val="28"/>
          <w:szCs w:val="28"/>
        </w:rPr>
        <w:t>$70-1100 (</w:t>
      </w:r>
      <w:r w:rsidR="00E45049">
        <w:rPr>
          <w:rFonts w:ascii="Times New Roman" w:hAnsi="Times New Roman" w:cs="Times New Roman"/>
          <w:sz w:val="28"/>
          <w:szCs w:val="28"/>
          <w:lang w:val="en-US"/>
        </w:rPr>
        <w:t>SosialBlade</w:t>
      </w:r>
      <w:r w:rsidR="00E45049" w:rsidRPr="00E45049">
        <w:rPr>
          <w:rFonts w:ascii="Times New Roman" w:hAnsi="Times New Roman" w:cs="Times New Roman"/>
          <w:sz w:val="28"/>
          <w:szCs w:val="28"/>
        </w:rPr>
        <w:t>).</w:t>
      </w:r>
      <w:r w:rsidR="00E45049" w:rsidRPr="006849A2">
        <w:rPr>
          <w:rFonts w:ascii="Times New Roman" w:hAnsi="Times New Roman" w:cs="Times New Roman"/>
          <w:sz w:val="28"/>
          <w:szCs w:val="28"/>
        </w:rPr>
        <w:t xml:space="preserve"> </w:t>
      </w:r>
    </w:p>
    <w:p w:rsidR="00E97BC7" w:rsidRDefault="00E45049" w:rsidP="006849A2">
      <w:pPr>
        <w:spacing w:line="276" w:lineRule="auto"/>
        <w:rPr>
          <w:rFonts w:ascii="Times New Roman" w:hAnsi="Times New Roman" w:cs="Times New Roman"/>
          <w:sz w:val="28"/>
          <w:szCs w:val="28"/>
        </w:rPr>
      </w:pPr>
      <w:r w:rsidRPr="006849A2">
        <w:rPr>
          <w:rFonts w:ascii="Times New Roman" w:hAnsi="Times New Roman" w:cs="Times New Roman"/>
          <w:sz w:val="28"/>
          <w:szCs w:val="28"/>
        </w:rPr>
        <w:t xml:space="preserve">         </w:t>
      </w:r>
      <w:r w:rsidR="00E97BC7" w:rsidRPr="00E97BC7">
        <w:rPr>
          <w:rFonts w:ascii="Times New Roman" w:hAnsi="Times New Roman" w:cs="Times New Roman"/>
          <w:sz w:val="28"/>
          <w:szCs w:val="28"/>
        </w:rPr>
        <w:t xml:space="preserve"> </w:t>
      </w:r>
      <w:r w:rsidR="006849A2">
        <w:rPr>
          <w:rFonts w:ascii="Times New Roman" w:hAnsi="Times New Roman" w:cs="Times New Roman"/>
          <w:sz w:val="28"/>
          <w:szCs w:val="28"/>
        </w:rPr>
        <w:t xml:space="preserve">№3. «Семейка </w:t>
      </w:r>
      <w:r w:rsidR="006849A2">
        <w:rPr>
          <w:rFonts w:ascii="Times New Roman" w:hAnsi="Times New Roman" w:cs="Times New Roman"/>
          <w:sz w:val="28"/>
          <w:szCs w:val="28"/>
          <w:lang w:val="en-US"/>
        </w:rPr>
        <w:t>Z</w:t>
      </w:r>
      <w:r w:rsidR="006849A2">
        <w:rPr>
          <w:rFonts w:ascii="Times New Roman" w:hAnsi="Times New Roman" w:cs="Times New Roman"/>
          <w:sz w:val="28"/>
          <w:szCs w:val="28"/>
        </w:rPr>
        <w:t>» - 1,1 млн. подписчиков.</w:t>
      </w:r>
    </w:p>
    <w:p w:rsidR="006849A2" w:rsidRDefault="006849A2" w:rsidP="006849A2">
      <w:pPr>
        <w:spacing w:line="276" w:lineRule="auto"/>
        <w:rPr>
          <w:rFonts w:ascii="Times New Roman" w:hAnsi="Times New Roman" w:cs="Times New Roman"/>
          <w:sz w:val="28"/>
          <w:szCs w:val="28"/>
        </w:rPr>
      </w:pPr>
      <w:r>
        <w:rPr>
          <w:rFonts w:ascii="Times New Roman" w:hAnsi="Times New Roman" w:cs="Times New Roman"/>
          <w:sz w:val="28"/>
          <w:szCs w:val="28"/>
        </w:rPr>
        <w:t xml:space="preserve">          Многодетная семья из-под Минска рассказывает о своих буднях и о пр</w:t>
      </w:r>
      <w:r>
        <w:rPr>
          <w:rFonts w:ascii="Times New Roman" w:hAnsi="Times New Roman" w:cs="Times New Roman"/>
          <w:sz w:val="28"/>
          <w:szCs w:val="28"/>
        </w:rPr>
        <w:t>о</w:t>
      </w:r>
      <w:r>
        <w:rPr>
          <w:rFonts w:ascii="Times New Roman" w:hAnsi="Times New Roman" w:cs="Times New Roman"/>
          <w:sz w:val="28"/>
          <w:szCs w:val="28"/>
        </w:rPr>
        <w:t xml:space="preserve">тиворечиях поколений. За последний год </w:t>
      </w:r>
      <w:r w:rsidRPr="006849A2">
        <w:rPr>
          <w:rFonts w:ascii="Times New Roman" w:hAnsi="Times New Roman" w:cs="Times New Roman"/>
          <w:sz w:val="28"/>
          <w:szCs w:val="28"/>
        </w:rPr>
        <w:t xml:space="preserve"> </w:t>
      </w:r>
      <w:r>
        <w:rPr>
          <w:rFonts w:ascii="Times New Roman" w:hAnsi="Times New Roman" w:cs="Times New Roman"/>
          <w:sz w:val="28"/>
          <w:szCs w:val="28"/>
        </w:rPr>
        <w:t xml:space="preserve">канал </w:t>
      </w:r>
      <w:r w:rsidRPr="006849A2">
        <w:rPr>
          <w:rFonts w:ascii="Times New Roman" w:hAnsi="Times New Roman" w:cs="Times New Roman"/>
          <w:sz w:val="28"/>
          <w:szCs w:val="28"/>
        </w:rPr>
        <w:t xml:space="preserve">«Семейка </w:t>
      </w:r>
      <w:r w:rsidRPr="006849A2">
        <w:rPr>
          <w:rFonts w:ascii="Times New Roman" w:hAnsi="Times New Roman" w:cs="Times New Roman"/>
          <w:sz w:val="28"/>
          <w:szCs w:val="28"/>
          <w:lang w:val="en-US"/>
        </w:rPr>
        <w:t>Z</w:t>
      </w:r>
      <w:r w:rsidRPr="006849A2">
        <w:rPr>
          <w:rFonts w:ascii="Times New Roman" w:hAnsi="Times New Roman" w:cs="Times New Roman"/>
          <w:sz w:val="28"/>
          <w:szCs w:val="28"/>
        </w:rPr>
        <w:t>»</w:t>
      </w:r>
      <w:r>
        <w:rPr>
          <w:rFonts w:ascii="Times New Roman" w:hAnsi="Times New Roman" w:cs="Times New Roman"/>
          <w:sz w:val="28"/>
          <w:szCs w:val="28"/>
        </w:rPr>
        <w:t xml:space="preserve"> увеличил число подписчиков в 2 раза. </w:t>
      </w:r>
      <w:r w:rsidRPr="006849A2">
        <w:rPr>
          <w:rFonts w:ascii="Times New Roman" w:hAnsi="Times New Roman" w:cs="Times New Roman"/>
          <w:sz w:val="28"/>
          <w:szCs w:val="28"/>
        </w:rPr>
        <w:t>Оценочный доход за месяц: $1</w:t>
      </w:r>
      <w:r>
        <w:rPr>
          <w:rFonts w:ascii="Times New Roman" w:hAnsi="Times New Roman" w:cs="Times New Roman"/>
          <w:sz w:val="28"/>
          <w:szCs w:val="28"/>
        </w:rPr>
        <w:t>8000</w:t>
      </w:r>
      <w:r w:rsidRPr="006849A2">
        <w:rPr>
          <w:rFonts w:ascii="Times New Roman" w:hAnsi="Times New Roman" w:cs="Times New Roman"/>
          <w:sz w:val="28"/>
          <w:szCs w:val="28"/>
        </w:rPr>
        <w:t xml:space="preserve"> (</w:t>
      </w:r>
      <w:r w:rsidRPr="006849A2">
        <w:rPr>
          <w:rFonts w:ascii="Times New Roman" w:hAnsi="Times New Roman" w:cs="Times New Roman"/>
          <w:sz w:val="28"/>
          <w:szCs w:val="28"/>
          <w:lang w:val="en-US"/>
        </w:rPr>
        <w:t>SeeZisLab</w:t>
      </w:r>
      <w:r w:rsidRPr="006849A2">
        <w:rPr>
          <w:rFonts w:ascii="Times New Roman" w:hAnsi="Times New Roman" w:cs="Times New Roman"/>
          <w:sz w:val="28"/>
          <w:szCs w:val="28"/>
        </w:rPr>
        <w:t>) и $</w:t>
      </w:r>
      <w:r>
        <w:rPr>
          <w:rFonts w:ascii="Times New Roman" w:hAnsi="Times New Roman" w:cs="Times New Roman"/>
          <w:sz w:val="28"/>
          <w:szCs w:val="28"/>
        </w:rPr>
        <w:t>2100</w:t>
      </w:r>
      <w:r w:rsidRPr="006849A2">
        <w:rPr>
          <w:rFonts w:ascii="Times New Roman" w:hAnsi="Times New Roman" w:cs="Times New Roman"/>
          <w:sz w:val="28"/>
          <w:szCs w:val="28"/>
        </w:rPr>
        <w:t>-</w:t>
      </w:r>
      <w:r>
        <w:rPr>
          <w:rFonts w:ascii="Times New Roman" w:hAnsi="Times New Roman" w:cs="Times New Roman"/>
          <w:sz w:val="28"/>
          <w:szCs w:val="28"/>
        </w:rPr>
        <w:t>34100</w:t>
      </w:r>
      <w:r w:rsidRPr="006849A2">
        <w:rPr>
          <w:rFonts w:ascii="Times New Roman" w:hAnsi="Times New Roman" w:cs="Times New Roman"/>
          <w:sz w:val="28"/>
          <w:szCs w:val="28"/>
        </w:rPr>
        <w:t xml:space="preserve"> (</w:t>
      </w:r>
      <w:r w:rsidRPr="006849A2">
        <w:rPr>
          <w:rFonts w:ascii="Times New Roman" w:hAnsi="Times New Roman" w:cs="Times New Roman"/>
          <w:sz w:val="28"/>
          <w:szCs w:val="28"/>
          <w:lang w:val="en-US"/>
        </w:rPr>
        <w:t>SosialBlade</w:t>
      </w:r>
      <w:r w:rsidRPr="006849A2">
        <w:rPr>
          <w:rFonts w:ascii="Times New Roman" w:hAnsi="Times New Roman" w:cs="Times New Roman"/>
          <w:sz w:val="28"/>
          <w:szCs w:val="28"/>
        </w:rPr>
        <w:t xml:space="preserve">). </w:t>
      </w:r>
    </w:p>
    <w:p w:rsidR="0036252C" w:rsidRDefault="00684CA7" w:rsidP="0036252C">
      <w:pPr>
        <w:spacing w:line="276" w:lineRule="auto"/>
        <w:rPr>
          <w:rFonts w:ascii="Times New Roman" w:hAnsi="Times New Roman" w:cs="Times New Roman"/>
          <w:sz w:val="28"/>
          <w:szCs w:val="28"/>
        </w:rPr>
      </w:pPr>
      <w:r>
        <w:rPr>
          <w:rFonts w:ascii="Times New Roman" w:hAnsi="Times New Roman" w:cs="Times New Roman"/>
          <w:sz w:val="28"/>
          <w:szCs w:val="28"/>
        </w:rPr>
        <w:t xml:space="preserve">            №4. Дима Ермузевич – 742 тыс. подписчиков. Молодой парень из Гом</w:t>
      </w:r>
      <w:r>
        <w:rPr>
          <w:rFonts w:ascii="Times New Roman" w:hAnsi="Times New Roman" w:cs="Times New Roman"/>
          <w:sz w:val="28"/>
          <w:szCs w:val="28"/>
        </w:rPr>
        <w:t>е</w:t>
      </w:r>
      <w:r>
        <w:rPr>
          <w:rFonts w:ascii="Times New Roman" w:hAnsi="Times New Roman" w:cs="Times New Roman"/>
          <w:sz w:val="28"/>
          <w:szCs w:val="28"/>
        </w:rPr>
        <w:t>ля сейчас учится в Минске. Дима изучает режиссуру и актерское мастерство. Он был одним из первых блогеров, кто начал рассказывать просто о своей жи</w:t>
      </w:r>
      <w:r>
        <w:rPr>
          <w:rFonts w:ascii="Times New Roman" w:hAnsi="Times New Roman" w:cs="Times New Roman"/>
          <w:sz w:val="28"/>
          <w:szCs w:val="28"/>
        </w:rPr>
        <w:t>з</w:t>
      </w:r>
      <w:r>
        <w:rPr>
          <w:rFonts w:ascii="Times New Roman" w:hAnsi="Times New Roman" w:cs="Times New Roman"/>
          <w:sz w:val="28"/>
          <w:szCs w:val="28"/>
        </w:rPr>
        <w:t>ни.</w:t>
      </w:r>
      <w:r w:rsidR="0036252C">
        <w:rPr>
          <w:rFonts w:ascii="Times New Roman" w:hAnsi="Times New Roman" w:cs="Times New Roman"/>
          <w:sz w:val="28"/>
          <w:szCs w:val="28"/>
        </w:rPr>
        <w:t xml:space="preserve"> Его канал существует с 2011 года, и число подписчиков все время растет. </w:t>
      </w:r>
      <w:r w:rsidR="0036252C" w:rsidRPr="0036252C">
        <w:rPr>
          <w:rFonts w:ascii="Times New Roman" w:hAnsi="Times New Roman" w:cs="Times New Roman"/>
          <w:sz w:val="28"/>
          <w:szCs w:val="28"/>
        </w:rPr>
        <w:t>Оценочный доход за месяц: $</w:t>
      </w:r>
      <w:r w:rsidR="0036252C">
        <w:rPr>
          <w:rFonts w:ascii="Times New Roman" w:hAnsi="Times New Roman" w:cs="Times New Roman"/>
          <w:sz w:val="28"/>
          <w:szCs w:val="28"/>
        </w:rPr>
        <w:t>296</w:t>
      </w:r>
      <w:r w:rsidR="0036252C" w:rsidRPr="0036252C">
        <w:rPr>
          <w:rFonts w:ascii="Times New Roman" w:hAnsi="Times New Roman" w:cs="Times New Roman"/>
          <w:sz w:val="28"/>
          <w:szCs w:val="28"/>
        </w:rPr>
        <w:t xml:space="preserve"> (</w:t>
      </w:r>
      <w:r w:rsidR="0036252C" w:rsidRPr="0036252C">
        <w:rPr>
          <w:rFonts w:ascii="Times New Roman" w:hAnsi="Times New Roman" w:cs="Times New Roman"/>
          <w:sz w:val="28"/>
          <w:szCs w:val="28"/>
          <w:lang w:val="en-US"/>
        </w:rPr>
        <w:t>SeeZisLab</w:t>
      </w:r>
      <w:r w:rsidR="0036252C" w:rsidRPr="0036252C">
        <w:rPr>
          <w:rFonts w:ascii="Times New Roman" w:hAnsi="Times New Roman" w:cs="Times New Roman"/>
          <w:sz w:val="28"/>
          <w:szCs w:val="28"/>
        </w:rPr>
        <w:t>) и $</w:t>
      </w:r>
      <w:r w:rsidR="0036252C">
        <w:rPr>
          <w:rFonts w:ascii="Times New Roman" w:hAnsi="Times New Roman" w:cs="Times New Roman"/>
          <w:sz w:val="28"/>
          <w:szCs w:val="28"/>
        </w:rPr>
        <w:t>209</w:t>
      </w:r>
      <w:r w:rsidR="0036252C" w:rsidRPr="0036252C">
        <w:rPr>
          <w:rFonts w:ascii="Times New Roman" w:hAnsi="Times New Roman" w:cs="Times New Roman"/>
          <w:sz w:val="28"/>
          <w:szCs w:val="28"/>
        </w:rPr>
        <w:t>-</w:t>
      </w:r>
      <w:r w:rsidR="0036252C">
        <w:rPr>
          <w:rFonts w:ascii="Times New Roman" w:hAnsi="Times New Roman" w:cs="Times New Roman"/>
          <w:sz w:val="28"/>
          <w:szCs w:val="28"/>
        </w:rPr>
        <w:t>3300</w:t>
      </w:r>
      <w:r w:rsidR="0036252C" w:rsidRPr="0036252C">
        <w:rPr>
          <w:rFonts w:ascii="Times New Roman" w:hAnsi="Times New Roman" w:cs="Times New Roman"/>
          <w:sz w:val="28"/>
          <w:szCs w:val="28"/>
        </w:rPr>
        <w:t xml:space="preserve"> (</w:t>
      </w:r>
      <w:r w:rsidR="0036252C" w:rsidRPr="0036252C">
        <w:rPr>
          <w:rFonts w:ascii="Times New Roman" w:hAnsi="Times New Roman" w:cs="Times New Roman"/>
          <w:sz w:val="28"/>
          <w:szCs w:val="28"/>
          <w:lang w:val="en-US"/>
        </w:rPr>
        <w:t>SosialBlade</w:t>
      </w:r>
      <w:r w:rsidR="0036252C" w:rsidRPr="0036252C">
        <w:rPr>
          <w:rFonts w:ascii="Times New Roman" w:hAnsi="Times New Roman" w:cs="Times New Roman"/>
          <w:sz w:val="28"/>
          <w:szCs w:val="28"/>
        </w:rPr>
        <w:t xml:space="preserve">). </w:t>
      </w:r>
    </w:p>
    <w:p w:rsidR="0036252C" w:rsidRDefault="0036252C" w:rsidP="0036252C">
      <w:pPr>
        <w:spacing w:line="276" w:lineRule="auto"/>
        <w:rPr>
          <w:rFonts w:ascii="Times New Roman" w:hAnsi="Times New Roman" w:cs="Times New Roman"/>
          <w:sz w:val="28"/>
          <w:szCs w:val="28"/>
        </w:rPr>
      </w:pPr>
      <w:r>
        <w:rPr>
          <w:rFonts w:ascii="Times New Roman" w:hAnsi="Times New Roman" w:cs="Times New Roman"/>
          <w:sz w:val="28"/>
          <w:szCs w:val="28"/>
        </w:rPr>
        <w:t>Вопрос</w:t>
      </w:r>
      <w:r w:rsidR="005B5385">
        <w:rPr>
          <w:rFonts w:ascii="Times New Roman" w:hAnsi="Times New Roman" w:cs="Times New Roman"/>
          <w:sz w:val="28"/>
          <w:szCs w:val="28"/>
        </w:rPr>
        <w:t xml:space="preserve"> 1. Являются ли доходы блогеров легальными?</w:t>
      </w:r>
    </w:p>
    <w:p w:rsidR="00785068" w:rsidRDefault="005B5385" w:rsidP="00785068">
      <w:pPr>
        <w:spacing w:line="276" w:lineRule="auto"/>
        <w:rPr>
          <w:rFonts w:ascii="Times New Roman" w:hAnsi="Times New Roman" w:cs="Times New Roman"/>
          <w:sz w:val="28"/>
          <w:szCs w:val="28"/>
        </w:rPr>
      </w:pPr>
      <w:r>
        <w:rPr>
          <w:rFonts w:ascii="Times New Roman" w:hAnsi="Times New Roman" w:cs="Times New Roman"/>
          <w:sz w:val="28"/>
          <w:szCs w:val="28"/>
        </w:rPr>
        <w:t>Вопрос 2. Куда идут налоговые поступления блогеров?</w:t>
      </w:r>
    </w:p>
    <w:p w:rsidR="00785068" w:rsidRDefault="00785068" w:rsidP="00785068">
      <w:pPr>
        <w:spacing w:line="276" w:lineRule="auto"/>
        <w:rPr>
          <w:rFonts w:ascii="Times New Roman" w:hAnsi="Times New Roman" w:cs="Times New Roman"/>
          <w:sz w:val="28"/>
          <w:szCs w:val="28"/>
        </w:rPr>
      </w:pPr>
    </w:p>
    <w:p w:rsidR="00785068" w:rsidRDefault="00785068" w:rsidP="00785068">
      <w:pPr>
        <w:spacing w:line="276" w:lineRule="auto"/>
        <w:rPr>
          <w:rFonts w:ascii="Times New Roman" w:hAnsi="Times New Roman" w:cs="Times New Roman"/>
          <w:sz w:val="28"/>
          <w:szCs w:val="28"/>
        </w:rPr>
      </w:pPr>
    </w:p>
    <w:p w:rsidR="00785068" w:rsidRDefault="00785068" w:rsidP="00785068">
      <w:pPr>
        <w:spacing w:line="276" w:lineRule="auto"/>
        <w:rPr>
          <w:rFonts w:ascii="Times New Roman" w:hAnsi="Times New Roman" w:cs="Times New Roman"/>
          <w:sz w:val="28"/>
          <w:szCs w:val="28"/>
        </w:rPr>
      </w:pPr>
    </w:p>
    <w:p w:rsidR="00785068" w:rsidRDefault="00785068" w:rsidP="00785068">
      <w:pPr>
        <w:spacing w:line="276" w:lineRule="auto"/>
        <w:rPr>
          <w:rFonts w:ascii="Times New Roman" w:hAnsi="Times New Roman" w:cs="Times New Roman"/>
          <w:sz w:val="28"/>
          <w:szCs w:val="28"/>
        </w:rPr>
      </w:pPr>
    </w:p>
    <w:p w:rsidR="007E6EC9" w:rsidRPr="00785068" w:rsidRDefault="007E6EC9" w:rsidP="00785068">
      <w:pPr>
        <w:spacing w:line="276" w:lineRule="auto"/>
        <w:rPr>
          <w:rFonts w:ascii="Times New Roman" w:hAnsi="Times New Roman" w:cs="Times New Roman"/>
          <w:b/>
          <w:bCs/>
          <w:caps/>
          <w:sz w:val="28"/>
          <w:szCs w:val="28"/>
        </w:rPr>
      </w:pPr>
      <w:r w:rsidRPr="00292A39">
        <w:rPr>
          <w:rFonts w:ascii="Times New Roman" w:hAnsi="Times New Roman" w:cs="Times New Roman"/>
          <w:b/>
          <w:bCs/>
          <w:caps/>
          <w:sz w:val="28"/>
          <w:szCs w:val="28"/>
        </w:rPr>
        <w:t>Тема 11. Правовая охрана средств индивидуализации участников маркетинговой деятельности и производимых ими товаров, работ, услуг</w:t>
      </w:r>
    </w:p>
    <w:p w:rsidR="007E6EC9" w:rsidRPr="00364246" w:rsidRDefault="007E6EC9" w:rsidP="006B32C0">
      <w:pPr>
        <w:spacing w:after="0" w:line="233"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Pr="00364246" w:rsidRDefault="007E6EC9" w:rsidP="006B32C0">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1. </w:t>
      </w:r>
      <w:r w:rsidRPr="00437B96">
        <w:rPr>
          <w:rFonts w:ascii="Times New Roman" w:hAnsi="Times New Roman" w:cs="Times New Roman"/>
          <w:sz w:val="28"/>
          <w:szCs w:val="28"/>
        </w:rPr>
        <w:t>Интеллектуальная</w:t>
      </w:r>
      <w:r>
        <w:rPr>
          <w:rFonts w:ascii="Times New Roman" w:hAnsi="Times New Roman" w:cs="Times New Roman"/>
          <w:sz w:val="28"/>
          <w:szCs w:val="28"/>
        </w:rPr>
        <w:t xml:space="preserve"> собственность</w:t>
      </w:r>
      <w:r w:rsidRPr="00364246">
        <w:rPr>
          <w:rFonts w:ascii="Times New Roman" w:hAnsi="Times New Roman" w:cs="Times New Roman"/>
          <w:sz w:val="28"/>
          <w:szCs w:val="28"/>
        </w:rPr>
        <w:t xml:space="preserve"> </w:t>
      </w:r>
      <w:r>
        <w:rPr>
          <w:rFonts w:ascii="Times New Roman" w:hAnsi="Times New Roman" w:cs="Times New Roman"/>
          <w:sz w:val="28"/>
          <w:szCs w:val="28"/>
        </w:rPr>
        <w:t xml:space="preserve">и промышленная </w:t>
      </w:r>
      <w:r w:rsidRPr="00364246">
        <w:rPr>
          <w:rFonts w:ascii="Times New Roman" w:hAnsi="Times New Roman" w:cs="Times New Roman"/>
          <w:sz w:val="28"/>
          <w:szCs w:val="28"/>
        </w:rPr>
        <w:t xml:space="preserve">собственность, </w:t>
      </w:r>
      <w:r>
        <w:rPr>
          <w:rFonts w:ascii="Times New Roman" w:hAnsi="Times New Roman" w:cs="Times New Roman"/>
          <w:sz w:val="28"/>
          <w:szCs w:val="28"/>
        </w:rPr>
        <w:t>как часть интеллектуальной собственности. Н</w:t>
      </w:r>
      <w:r w:rsidRPr="00364246">
        <w:rPr>
          <w:rFonts w:ascii="Times New Roman" w:hAnsi="Times New Roman" w:cs="Times New Roman"/>
          <w:sz w:val="28"/>
          <w:szCs w:val="28"/>
        </w:rPr>
        <w:t>ематериальные активы.</w:t>
      </w:r>
    </w:p>
    <w:p w:rsidR="007E6EC9" w:rsidRPr="00364246" w:rsidRDefault="007E6EC9" w:rsidP="006B32C0">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2.Соств ОПС. Товарные знаки и знаки обслуживания, а также фирменные наименования </w:t>
      </w:r>
      <w:r>
        <w:rPr>
          <w:rFonts w:ascii="Times New Roman" w:hAnsi="Times New Roman" w:cs="Times New Roman"/>
          <w:sz w:val="28"/>
          <w:szCs w:val="28"/>
        </w:rPr>
        <w:t>–</w:t>
      </w:r>
      <w:r w:rsidRPr="00364246">
        <w:rPr>
          <w:rFonts w:ascii="Times New Roman" w:hAnsi="Times New Roman" w:cs="Times New Roman"/>
          <w:sz w:val="28"/>
          <w:szCs w:val="28"/>
        </w:rPr>
        <w:t xml:space="preserve"> это ОПС.</w:t>
      </w:r>
    </w:p>
    <w:p w:rsidR="007E6EC9" w:rsidRPr="00364246" w:rsidRDefault="007E6EC9" w:rsidP="006B32C0">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3.Франшиза и франчайзинг. Лицензии.</w:t>
      </w:r>
    </w:p>
    <w:p w:rsidR="007E6EC9" w:rsidRDefault="007E6EC9" w:rsidP="006B32C0">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4.</w:t>
      </w:r>
      <w:r w:rsidRPr="00364246">
        <w:rPr>
          <w:rFonts w:ascii="Times New Roman" w:hAnsi="Times New Roman" w:cs="Times New Roman"/>
          <w:b/>
          <w:bCs/>
          <w:sz w:val="28"/>
          <w:szCs w:val="28"/>
        </w:rPr>
        <w:t xml:space="preserve"> </w:t>
      </w:r>
      <w:r w:rsidRPr="00364246">
        <w:rPr>
          <w:rFonts w:ascii="Times New Roman" w:hAnsi="Times New Roman" w:cs="Times New Roman"/>
          <w:sz w:val="28"/>
          <w:szCs w:val="28"/>
        </w:rPr>
        <w:t>Защита прав владельцев средств индивидуализации гражданского тов</w:t>
      </w:r>
      <w:r w:rsidRPr="00364246">
        <w:rPr>
          <w:rFonts w:ascii="Times New Roman" w:hAnsi="Times New Roman" w:cs="Times New Roman"/>
          <w:sz w:val="28"/>
          <w:szCs w:val="28"/>
        </w:rPr>
        <w:t>а</w:t>
      </w:r>
      <w:r w:rsidRPr="00364246">
        <w:rPr>
          <w:rFonts w:ascii="Times New Roman" w:hAnsi="Times New Roman" w:cs="Times New Roman"/>
          <w:sz w:val="28"/>
          <w:szCs w:val="28"/>
        </w:rPr>
        <w:t>рооборота.</w:t>
      </w:r>
    </w:p>
    <w:p w:rsidR="007E6EC9" w:rsidRPr="00364246" w:rsidRDefault="007E6EC9" w:rsidP="006B32C0">
      <w:pPr>
        <w:spacing w:after="0" w:line="233" w:lineRule="auto"/>
        <w:ind w:firstLine="709"/>
        <w:jc w:val="both"/>
        <w:rPr>
          <w:rFonts w:ascii="Times New Roman" w:hAnsi="Times New Roman" w:cs="Times New Roman"/>
          <w:sz w:val="28"/>
          <w:szCs w:val="28"/>
        </w:rPr>
      </w:pPr>
    </w:p>
    <w:p w:rsidR="007E6EC9" w:rsidRPr="008903C5" w:rsidRDefault="007E6EC9" w:rsidP="006B32C0">
      <w:pPr>
        <w:spacing w:after="0" w:line="233"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 xml:space="preserve">Вопрос 1. </w:t>
      </w:r>
      <w:r>
        <w:rPr>
          <w:rFonts w:ascii="Times New Roman" w:hAnsi="Times New Roman" w:cs="Times New Roman"/>
          <w:b/>
          <w:bCs/>
          <w:sz w:val="28"/>
          <w:szCs w:val="28"/>
        </w:rPr>
        <w:t>И</w:t>
      </w:r>
      <w:r w:rsidRPr="00364246">
        <w:rPr>
          <w:rFonts w:ascii="Times New Roman" w:hAnsi="Times New Roman" w:cs="Times New Roman"/>
          <w:b/>
          <w:bCs/>
          <w:sz w:val="28"/>
          <w:szCs w:val="28"/>
        </w:rPr>
        <w:t>нтеллектуальная собственность</w:t>
      </w:r>
      <w:r>
        <w:rPr>
          <w:rFonts w:ascii="Times New Roman" w:hAnsi="Times New Roman" w:cs="Times New Roman"/>
          <w:b/>
          <w:bCs/>
          <w:sz w:val="28"/>
          <w:szCs w:val="28"/>
        </w:rPr>
        <w:t xml:space="preserve"> и промышленная со</w:t>
      </w:r>
      <w:r>
        <w:rPr>
          <w:rFonts w:ascii="Times New Roman" w:hAnsi="Times New Roman" w:cs="Times New Roman"/>
          <w:b/>
          <w:bCs/>
          <w:sz w:val="28"/>
          <w:szCs w:val="28"/>
        </w:rPr>
        <w:t>б</w:t>
      </w:r>
      <w:r>
        <w:rPr>
          <w:rFonts w:ascii="Times New Roman" w:hAnsi="Times New Roman" w:cs="Times New Roman"/>
          <w:b/>
          <w:bCs/>
          <w:sz w:val="28"/>
          <w:szCs w:val="28"/>
        </w:rPr>
        <w:t>ственность</w:t>
      </w:r>
      <w:r w:rsidRPr="00364246">
        <w:rPr>
          <w:rFonts w:ascii="Times New Roman" w:hAnsi="Times New Roman" w:cs="Times New Roman"/>
          <w:b/>
          <w:bCs/>
          <w:sz w:val="28"/>
          <w:szCs w:val="28"/>
        </w:rPr>
        <w:t xml:space="preserve">, </w:t>
      </w:r>
      <w:r>
        <w:rPr>
          <w:rFonts w:ascii="Times New Roman" w:hAnsi="Times New Roman" w:cs="Times New Roman"/>
          <w:b/>
          <w:bCs/>
          <w:sz w:val="28"/>
          <w:szCs w:val="28"/>
        </w:rPr>
        <w:t xml:space="preserve">как часть интеллектуальной собственности. </w:t>
      </w:r>
      <w:r w:rsidRPr="008903C5">
        <w:rPr>
          <w:rFonts w:ascii="Times New Roman" w:hAnsi="Times New Roman" w:cs="Times New Roman"/>
          <w:b/>
          <w:bCs/>
          <w:sz w:val="28"/>
          <w:szCs w:val="28"/>
        </w:rPr>
        <w:t>Нематериальные активы</w:t>
      </w:r>
    </w:p>
    <w:p w:rsidR="007E6EC9" w:rsidRPr="006B32C0" w:rsidRDefault="007E6EC9" w:rsidP="006B32C0">
      <w:pPr>
        <w:spacing w:after="0" w:line="233" w:lineRule="auto"/>
        <w:ind w:firstLine="709"/>
        <w:jc w:val="both"/>
        <w:rPr>
          <w:rFonts w:ascii="Times New Roman" w:hAnsi="Times New Roman" w:cs="Times New Roman"/>
          <w:spacing w:val="-6"/>
          <w:sz w:val="28"/>
          <w:szCs w:val="28"/>
        </w:rPr>
      </w:pPr>
      <w:r w:rsidRPr="006B32C0">
        <w:rPr>
          <w:rFonts w:ascii="Times New Roman" w:hAnsi="Times New Roman" w:cs="Times New Roman"/>
          <w:spacing w:val="-6"/>
          <w:sz w:val="28"/>
          <w:szCs w:val="28"/>
        </w:rPr>
        <w:t>Строительство рыночной экономики инновационного типа в Республике Б</w:t>
      </w:r>
      <w:r w:rsidRPr="006B32C0">
        <w:rPr>
          <w:rFonts w:ascii="Times New Roman" w:hAnsi="Times New Roman" w:cs="Times New Roman"/>
          <w:spacing w:val="-6"/>
          <w:sz w:val="28"/>
          <w:szCs w:val="28"/>
        </w:rPr>
        <w:t>е</w:t>
      </w:r>
      <w:r w:rsidRPr="006B32C0">
        <w:rPr>
          <w:rFonts w:ascii="Times New Roman" w:hAnsi="Times New Roman" w:cs="Times New Roman"/>
          <w:spacing w:val="-6"/>
          <w:sz w:val="28"/>
          <w:szCs w:val="28"/>
        </w:rPr>
        <w:t>ларусь основано на новом законодательстве, представленном целым рядом коде</w:t>
      </w:r>
      <w:r w:rsidRPr="006B32C0">
        <w:rPr>
          <w:rFonts w:ascii="Times New Roman" w:hAnsi="Times New Roman" w:cs="Times New Roman"/>
          <w:spacing w:val="-6"/>
          <w:sz w:val="28"/>
          <w:szCs w:val="28"/>
        </w:rPr>
        <w:t>к</w:t>
      </w:r>
      <w:r>
        <w:rPr>
          <w:rFonts w:ascii="Times New Roman" w:hAnsi="Times New Roman" w:cs="Times New Roman"/>
          <w:spacing w:val="-6"/>
          <w:sz w:val="28"/>
          <w:szCs w:val="28"/>
        </w:rPr>
        <w:t>сов: гражданским, КоАП</w:t>
      </w:r>
      <w:r w:rsidRPr="006B32C0">
        <w:rPr>
          <w:rFonts w:ascii="Times New Roman" w:hAnsi="Times New Roman" w:cs="Times New Roman"/>
          <w:spacing w:val="-6"/>
          <w:sz w:val="28"/>
          <w:szCs w:val="28"/>
        </w:rPr>
        <w:t xml:space="preserve">, </w:t>
      </w:r>
      <w:r>
        <w:rPr>
          <w:rFonts w:ascii="Times New Roman" w:hAnsi="Times New Roman" w:cs="Times New Roman"/>
          <w:spacing w:val="-6"/>
          <w:sz w:val="28"/>
          <w:szCs w:val="28"/>
        </w:rPr>
        <w:t>ПИКоАП</w:t>
      </w:r>
      <w:r w:rsidRPr="006B32C0">
        <w:rPr>
          <w:rFonts w:ascii="Times New Roman" w:hAnsi="Times New Roman" w:cs="Times New Roman"/>
          <w:spacing w:val="-6"/>
          <w:sz w:val="28"/>
          <w:szCs w:val="28"/>
        </w:rPr>
        <w:t xml:space="preserve">, </w:t>
      </w:r>
      <w:r>
        <w:rPr>
          <w:rFonts w:ascii="Times New Roman" w:hAnsi="Times New Roman" w:cs="Times New Roman"/>
          <w:spacing w:val="-6"/>
          <w:sz w:val="28"/>
          <w:szCs w:val="28"/>
        </w:rPr>
        <w:t>у</w:t>
      </w:r>
      <w:r w:rsidRPr="006B32C0">
        <w:rPr>
          <w:rFonts w:ascii="Times New Roman" w:hAnsi="Times New Roman" w:cs="Times New Roman"/>
          <w:spacing w:val="-6"/>
          <w:sz w:val="28"/>
          <w:szCs w:val="28"/>
        </w:rPr>
        <w:t>головн</w:t>
      </w:r>
      <w:r>
        <w:rPr>
          <w:rFonts w:ascii="Times New Roman" w:hAnsi="Times New Roman" w:cs="Times New Roman"/>
          <w:spacing w:val="-6"/>
          <w:sz w:val="28"/>
          <w:szCs w:val="28"/>
        </w:rPr>
        <w:t>ы</w:t>
      </w:r>
      <w:r w:rsidRPr="006B32C0">
        <w:rPr>
          <w:rFonts w:ascii="Times New Roman" w:hAnsi="Times New Roman" w:cs="Times New Roman"/>
          <w:spacing w:val="-6"/>
          <w:sz w:val="28"/>
          <w:szCs w:val="28"/>
        </w:rPr>
        <w:t xml:space="preserve">м, </w:t>
      </w:r>
      <w:r>
        <w:rPr>
          <w:rFonts w:ascii="Times New Roman" w:hAnsi="Times New Roman" w:cs="Times New Roman"/>
          <w:spacing w:val="-6"/>
          <w:sz w:val="28"/>
          <w:szCs w:val="28"/>
        </w:rPr>
        <w:t>у</w:t>
      </w:r>
      <w:r w:rsidRPr="006B32C0">
        <w:rPr>
          <w:rFonts w:ascii="Times New Roman" w:hAnsi="Times New Roman" w:cs="Times New Roman"/>
          <w:spacing w:val="-6"/>
          <w:sz w:val="28"/>
          <w:szCs w:val="28"/>
        </w:rPr>
        <w:t xml:space="preserve">головно-процессуальном, </w:t>
      </w:r>
      <w:r>
        <w:rPr>
          <w:rFonts w:ascii="Times New Roman" w:hAnsi="Times New Roman" w:cs="Times New Roman"/>
          <w:spacing w:val="-6"/>
          <w:sz w:val="28"/>
          <w:szCs w:val="28"/>
        </w:rPr>
        <w:t>х</w:t>
      </w:r>
      <w:r w:rsidRPr="006B32C0">
        <w:rPr>
          <w:rFonts w:ascii="Times New Roman" w:hAnsi="Times New Roman" w:cs="Times New Roman"/>
          <w:spacing w:val="-6"/>
          <w:sz w:val="28"/>
          <w:szCs w:val="28"/>
        </w:rPr>
        <w:t>озя</w:t>
      </w:r>
      <w:r w:rsidRPr="006B32C0">
        <w:rPr>
          <w:rFonts w:ascii="Times New Roman" w:hAnsi="Times New Roman" w:cs="Times New Roman"/>
          <w:spacing w:val="-6"/>
          <w:sz w:val="28"/>
          <w:szCs w:val="28"/>
        </w:rPr>
        <w:t>й</w:t>
      </w:r>
      <w:r w:rsidRPr="006B32C0">
        <w:rPr>
          <w:rFonts w:ascii="Times New Roman" w:hAnsi="Times New Roman" w:cs="Times New Roman"/>
          <w:spacing w:val="-6"/>
          <w:sz w:val="28"/>
          <w:szCs w:val="28"/>
        </w:rPr>
        <w:t xml:space="preserve">ственно-процессуальным, </w:t>
      </w:r>
      <w:r>
        <w:rPr>
          <w:rFonts w:ascii="Times New Roman" w:hAnsi="Times New Roman" w:cs="Times New Roman"/>
          <w:spacing w:val="-6"/>
          <w:sz w:val="28"/>
          <w:szCs w:val="28"/>
        </w:rPr>
        <w:t>т</w:t>
      </w:r>
      <w:r w:rsidRPr="006B32C0">
        <w:rPr>
          <w:rFonts w:ascii="Times New Roman" w:hAnsi="Times New Roman" w:cs="Times New Roman"/>
          <w:spacing w:val="-6"/>
          <w:sz w:val="28"/>
          <w:szCs w:val="28"/>
        </w:rPr>
        <w:t>аможенным</w:t>
      </w:r>
      <w:r>
        <w:rPr>
          <w:rFonts w:ascii="Times New Roman" w:hAnsi="Times New Roman" w:cs="Times New Roman"/>
          <w:spacing w:val="-6"/>
          <w:sz w:val="28"/>
          <w:szCs w:val="28"/>
        </w:rPr>
        <w:t xml:space="preserve"> (не действует на 2018 г)</w:t>
      </w:r>
      <w:r w:rsidRPr="006B32C0">
        <w:rPr>
          <w:rFonts w:ascii="Times New Roman" w:hAnsi="Times New Roman" w:cs="Times New Roman"/>
          <w:spacing w:val="-6"/>
          <w:sz w:val="28"/>
          <w:szCs w:val="28"/>
        </w:rPr>
        <w:t xml:space="preserve">, </w:t>
      </w:r>
      <w:r>
        <w:rPr>
          <w:rFonts w:ascii="Times New Roman" w:hAnsi="Times New Roman" w:cs="Times New Roman"/>
          <w:spacing w:val="-6"/>
          <w:sz w:val="28"/>
          <w:szCs w:val="28"/>
        </w:rPr>
        <w:t>т</w:t>
      </w:r>
      <w:r w:rsidRPr="006B32C0">
        <w:rPr>
          <w:rFonts w:ascii="Times New Roman" w:hAnsi="Times New Roman" w:cs="Times New Roman"/>
          <w:spacing w:val="-6"/>
          <w:sz w:val="28"/>
          <w:szCs w:val="28"/>
        </w:rPr>
        <w:t xml:space="preserve">рудовым, </w:t>
      </w:r>
      <w:r>
        <w:rPr>
          <w:rFonts w:ascii="Times New Roman" w:hAnsi="Times New Roman" w:cs="Times New Roman"/>
          <w:spacing w:val="-6"/>
          <w:sz w:val="28"/>
          <w:szCs w:val="28"/>
        </w:rPr>
        <w:t>н</w:t>
      </w:r>
      <w:r w:rsidRPr="006B32C0">
        <w:rPr>
          <w:rFonts w:ascii="Times New Roman" w:hAnsi="Times New Roman" w:cs="Times New Roman"/>
          <w:spacing w:val="-6"/>
          <w:sz w:val="28"/>
          <w:szCs w:val="28"/>
        </w:rPr>
        <w:t>алог</w:t>
      </w:r>
      <w:r w:rsidRPr="006B32C0">
        <w:rPr>
          <w:rFonts w:ascii="Times New Roman" w:hAnsi="Times New Roman" w:cs="Times New Roman"/>
          <w:spacing w:val="-6"/>
          <w:sz w:val="28"/>
          <w:szCs w:val="28"/>
        </w:rPr>
        <w:t>о</w:t>
      </w:r>
      <w:r w:rsidRPr="006B32C0">
        <w:rPr>
          <w:rFonts w:ascii="Times New Roman" w:hAnsi="Times New Roman" w:cs="Times New Roman"/>
          <w:spacing w:val="-6"/>
          <w:sz w:val="28"/>
          <w:szCs w:val="28"/>
        </w:rPr>
        <w:t xml:space="preserve">вым, </w:t>
      </w:r>
      <w:r>
        <w:rPr>
          <w:rFonts w:ascii="Times New Roman" w:hAnsi="Times New Roman" w:cs="Times New Roman"/>
          <w:spacing w:val="-6"/>
          <w:sz w:val="28"/>
          <w:szCs w:val="28"/>
        </w:rPr>
        <w:t xml:space="preserve">о </w:t>
      </w:r>
      <w:r w:rsidRPr="006B32C0">
        <w:rPr>
          <w:rFonts w:ascii="Times New Roman" w:hAnsi="Times New Roman" w:cs="Times New Roman"/>
          <w:spacing w:val="-6"/>
          <w:sz w:val="28"/>
          <w:szCs w:val="28"/>
        </w:rPr>
        <w:t>браке и семье, др. В Г</w:t>
      </w:r>
      <w:r>
        <w:rPr>
          <w:rFonts w:ascii="Times New Roman" w:hAnsi="Times New Roman" w:cs="Times New Roman"/>
          <w:spacing w:val="-6"/>
          <w:sz w:val="28"/>
          <w:szCs w:val="28"/>
        </w:rPr>
        <w:t>ражданском кодексе</w:t>
      </w:r>
      <w:r w:rsidRPr="006B32C0">
        <w:rPr>
          <w:rFonts w:ascii="Times New Roman" w:hAnsi="Times New Roman" w:cs="Times New Roman"/>
          <w:spacing w:val="-6"/>
          <w:sz w:val="28"/>
          <w:szCs w:val="28"/>
        </w:rPr>
        <w:t xml:space="preserve"> Р</w:t>
      </w:r>
      <w:r>
        <w:rPr>
          <w:rFonts w:ascii="Times New Roman" w:hAnsi="Times New Roman" w:cs="Times New Roman"/>
          <w:spacing w:val="-6"/>
          <w:sz w:val="28"/>
          <w:szCs w:val="28"/>
        </w:rPr>
        <w:t xml:space="preserve">еспублики </w:t>
      </w:r>
      <w:r w:rsidRPr="006B32C0">
        <w:rPr>
          <w:rFonts w:ascii="Times New Roman" w:hAnsi="Times New Roman" w:cs="Times New Roman"/>
          <w:spacing w:val="-6"/>
          <w:sz w:val="28"/>
          <w:szCs w:val="28"/>
        </w:rPr>
        <w:t>Б</w:t>
      </w:r>
      <w:r>
        <w:rPr>
          <w:rFonts w:ascii="Times New Roman" w:hAnsi="Times New Roman" w:cs="Times New Roman"/>
          <w:spacing w:val="-6"/>
          <w:sz w:val="28"/>
          <w:szCs w:val="28"/>
        </w:rPr>
        <w:t xml:space="preserve">еларусь </w:t>
      </w:r>
      <w:r w:rsidRPr="006B32C0">
        <w:rPr>
          <w:rFonts w:ascii="Times New Roman" w:hAnsi="Times New Roman" w:cs="Times New Roman"/>
          <w:spacing w:val="-6"/>
          <w:sz w:val="28"/>
          <w:szCs w:val="28"/>
        </w:rPr>
        <w:t xml:space="preserve">появилось (с 1999 г.) новое правовое понятие </w:t>
      </w:r>
      <w:r w:rsidRPr="006B32C0">
        <w:rPr>
          <w:rFonts w:ascii="Times New Roman" w:hAnsi="Times New Roman" w:cs="Times New Roman"/>
          <w:b/>
          <w:bCs/>
          <w:spacing w:val="-6"/>
          <w:sz w:val="28"/>
          <w:szCs w:val="28"/>
        </w:rPr>
        <w:t>– интеллектуальная собственность</w:t>
      </w:r>
      <w:r w:rsidRPr="006B32C0">
        <w:rPr>
          <w:rFonts w:ascii="Times New Roman" w:hAnsi="Times New Roman" w:cs="Times New Roman"/>
          <w:spacing w:val="-6"/>
          <w:sz w:val="28"/>
          <w:szCs w:val="28"/>
        </w:rPr>
        <w:t>. Как и вн</w:t>
      </w:r>
      <w:r w:rsidRPr="006B32C0">
        <w:rPr>
          <w:rFonts w:ascii="Times New Roman" w:hAnsi="Times New Roman" w:cs="Times New Roman"/>
          <w:spacing w:val="-6"/>
          <w:sz w:val="28"/>
          <w:szCs w:val="28"/>
        </w:rPr>
        <w:t>а</w:t>
      </w:r>
      <w:r w:rsidRPr="006B32C0">
        <w:rPr>
          <w:rFonts w:ascii="Times New Roman" w:hAnsi="Times New Roman" w:cs="Times New Roman"/>
          <w:spacing w:val="-6"/>
          <w:sz w:val="28"/>
          <w:szCs w:val="28"/>
        </w:rPr>
        <w:t>чале 90-х гг. вокруг этого понятия циркулирует большое количество мифов. Р</w:t>
      </w:r>
      <w:r>
        <w:rPr>
          <w:rFonts w:ascii="Times New Roman" w:hAnsi="Times New Roman" w:cs="Times New Roman"/>
          <w:spacing w:val="-6"/>
          <w:sz w:val="28"/>
          <w:szCs w:val="28"/>
        </w:rPr>
        <w:t>е</w:t>
      </w:r>
      <w:r>
        <w:rPr>
          <w:rFonts w:ascii="Times New Roman" w:hAnsi="Times New Roman" w:cs="Times New Roman"/>
          <w:spacing w:val="-6"/>
          <w:sz w:val="28"/>
          <w:szCs w:val="28"/>
        </w:rPr>
        <w:t>с</w:t>
      </w:r>
      <w:r>
        <w:rPr>
          <w:rFonts w:ascii="Times New Roman" w:hAnsi="Times New Roman" w:cs="Times New Roman"/>
          <w:spacing w:val="-6"/>
          <w:sz w:val="28"/>
          <w:szCs w:val="28"/>
        </w:rPr>
        <w:t xml:space="preserve">публика </w:t>
      </w:r>
      <w:r w:rsidRPr="006B32C0">
        <w:rPr>
          <w:rFonts w:ascii="Times New Roman" w:hAnsi="Times New Roman" w:cs="Times New Roman"/>
          <w:spacing w:val="-6"/>
          <w:sz w:val="28"/>
          <w:szCs w:val="28"/>
        </w:rPr>
        <w:t>Б</w:t>
      </w:r>
      <w:r>
        <w:rPr>
          <w:rFonts w:ascii="Times New Roman" w:hAnsi="Times New Roman" w:cs="Times New Roman"/>
          <w:spacing w:val="-6"/>
          <w:sz w:val="28"/>
          <w:szCs w:val="28"/>
        </w:rPr>
        <w:t xml:space="preserve">еларусь </w:t>
      </w:r>
      <w:r w:rsidRPr="006B32C0">
        <w:rPr>
          <w:rFonts w:ascii="Times New Roman" w:hAnsi="Times New Roman" w:cs="Times New Roman"/>
          <w:spacing w:val="-6"/>
          <w:sz w:val="28"/>
          <w:szCs w:val="28"/>
        </w:rPr>
        <w:t>подписала почти все международные договора по юридической защите интеллектуальной собственности и де-юре еще 20 лет назад создала патен</w:t>
      </w:r>
      <w:r w:rsidRPr="006B32C0">
        <w:rPr>
          <w:rFonts w:ascii="Times New Roman" w:hAnsi="Times New Roman" w:cs="Times New Roman"/>
          <w:spacing w:val="-6"/>
          <w:sz w:val="28"/>
          <w:szCs w:val="28"/>
        </w:rPr>
        <w:t>т</w:t>
      </w:r>
      <w:r w:rsidRPr="006B32C0">
        <w:rPr>
          <w:rFonts w:ascii="Times New Roman" w:hAnsi="Times New Roman" w:cs="Times New Roman"/>
          <w:spacing w:val="-6"/>
          <w:sz w:val="28"/>
          <w:szCs w:val="28"/>
        </w:rPr>
        <w:t>ное пространство внутри государства, дело за тем, чтобы освоить де-факто практ</w:t>
      </w:r>
      <w:r w:rsidRPr="006B32C0">
        <w:rPr>
          <w:rFonts w:ascii="Times New Roman" w:hAnsi="Times New Roman" w:cs="Times New Roman"/>
          <w:spacing w:val="-6"/>
          <w:sz w:val="28"/>
          <w:szCs w:val="28"/>
        </w:rPr>
        <w:t>и</w:t>
      </w:r>
      <w:r>
        <w:rPr>
          <w:rFonts w:ascii="Times New Roman" w:hAnsi="Times New Roman" w:cs="Times New Roman"/>
          <w:spacing w:val="-6"/>
          <w:sz w:val="28"/>
          <w:szCs w:val="28"/>
        </w:rPr>
        <w:t>ку право</w:t>
      </w:r>
      <w:r w:rsidRPr="006B32C0">
        <w:rPr>
          <w:rFonts w:ascii="Times New Roman" w:hAnsi="Times New Roman" w:cs="Times New Roman"/>
          <w:spacing w:val="-6"/>
          <w:sz w:val="28"/>
          <w:szCs w:val="28"/>
        </w:rPr>
        <w:t>применения патентных законов и законов, охраняющих интеллектуальную собственность.</w:t>
      </w:r>
      <w:r>
        <w:rPr>
          <w:rFonts w:ascii="Times New Roman" w:hAnsi="Times New Roman" w:cs="Times New Roman"/>
          <w:spacing w:val="-6"/>
          <w:sz w:val="28"/>
          <w:szCs w:val="28"/>
        </w:rPr>
        <w:t xml:space="preserve"> Однако на сегодняшний день (апрель 2018 г.) существует ряд ме</w:t>
      </w:r>
      <w:r>
        <w:rPr>
          <w:rFonts w:ascii="Times New Roman" w:hAnsi="Times New Roman" w:cs="Times New Roman"/>
          <w:spacing w:val="-6"/>
          <w:sz w:val="28"/>
          <w:szCs w:val="28"/>
        </w:rPr>
        <w:t>ж</w:t>
      </w:r>
      <w:r>
        <w:rPr>
          <w:rFonts w:ascii="Times New Roman" w:hAnsi="Times New Roman" w:cs="Times New Roman"/>
          <w:spacing w:val="-6"/>
          <w:sz w:val="28"/>
          <w:szCs w:val="28"/>
        </w:rPr>
        <w:t>дународных договоров по юридической защите интеллектуальной собственности, которые Республика Беларусь не подписала.</w:t>
      </w:r>
    </w:p>
    <w:p w:rsidR="007E6EC9" w:rsidRDefault="007E6EC9" w:rsidP="006B32C0">
      <w:pPr>
        <w:spacing w:after="0" w:line="233"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Кому и зачем в нашей стране нужны объекты интеллектуальной со</w:t>
      </w:r>
      <w:r w:rsidRPr="00364246">
        <w:rPr>
          <w:rFonts w:ascii="Times New Roman" w:hAnsi="Times New Roman" w:cs="Times New Roman"/>
          <w:b/>
          <w:bCs/>
          <w:sz w:val="28"/>
          <w:szCs w:val="28"/>
        </w:rPr>
        <w:t>б</w:t>
      </w:r>
      <w:r w:rsidRPr="00364246">
        <w:rPr>
          <w:rFonts w:ascii="Times New Roman" w:hAnsi="Times New Roman" w:cs="Times New Roman"/>
          <w:b/>
          <w:bCs/>
          <w:sz w:val="28"/>
          <w:szCs w:val="28"/>
        </w:rPr>
        <w:t>ственности (ОИС), объекты промышленной собственности (ОПС) и нем</w:t>
      </w:r>
      <w:r w:rsidRPr="00364246">
        <w:rPr>
          <w:rFonts w:ascii="Times New Roman" w:hAnsi="Times New Roman" w:cs="Times New Roman"/>
          <w:b/>
          <w:bCs/>
          <w:sz w:val="28"/>
          <w:szCs w:val="28"/>
        </w:rPr>
        <w:t>а</w:t>
      </w:r>
      <w:r w:rsidRPr="00364246">
        <w:rPr>
          <w:rFonts w:ascii="Times New Roman" w:hAnsi="Times New Roman" w:cs="Times New Roman"/>
          <w:b/>
          <w:bCs/>
          <w:sz w:val="28"/>
          <w:szCs w:val="28"/>
        </w:rPr>
        <w:t>териальные активы (НМА</w:t>
      </w:r>
      <w:r>
        <w:rPr>
          <w:rFonts w:ascii="Times New Roman" w:hAnsi="Times New Roman" w:cs="Times New Roman"/>
          <w:b/>
          <w:bCs/>
          <w:sz w:val="28"/>
          <w:szCs w:val="28"/>
        </w:rPr>
        <w:t xml:space="preserve">)? Ответим кратко и в картинках </w:t>
      </w:r>
      <w:r w:rsidRPr="00180DF4">
        <w:rPr>
          <w:rFonts w:ascii="Times New Roman" w:hAnsi="Times New Roman" w:cs="Times New Roman"/>
          <w:b/>
          <w:bCs/>
          <w:sz w:val="28"/>
          <w:szCs w:val="28"/>
        </w:rPr>
        <w:t>[1]</w:t>
      </w:r>
      <w:r>
        <w:rPr>
          <w:rFonts w:ascii="Times New Roman" w:hAnsi="Times New Roman" w:cs="Times New Roman"/>
          <w:b/>
          <w:bCs/>
          <w:sz w:val="28"/>
          <w:szCs w:val="28"/>
        </w:rPr>
        <w:t>.</w:t>
      </w:r>
    </w:p>
    <w:p w:rsidR="0046479F" w:rsidRPr="0046479F" w:rsidRDefault="0046479F" w:rsidP="006B32C0">
      <w:pPr>
        <w:spacing w:after="0" w:line="233"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Необходимо отметить, что основы системного подхода автор уже упом</w:t>
      </w:r>
      <w:r>
        <w:rPr>
          <w:rFonts w:ascii="Times New Roman" w:hAnsi="Times New Roman" w:cs="Times New Roman"/>
          <w:bCs/>
          <w:sz w:val="28"/>
          <w:szCs w:val="28"/>
        </w:rPr>
        <w:t>и</w:t>
      </w:r>
      <w:r>
        <w:rPr>
          <w:rFonts w:ascii="Times New Roman" w:hAnsi="Times New Roman" w:cs="Times New Roman"/>
          <w:bCs/>
          <w:sz w:val="28"/>
          <w:szCs w:val="28"/>
        </w:rPr>
        <w:t xml:space="preserve">нала в предисловии к тексту учебного пособия </w:t>
      </w:r>
      <w:r w:rsidR="001C381D">
        <w:rPr>
          <w:rFonts w:ascii="Times New Roman" w:hAnsi="Times New Roman" w:cs="Times New Roman"/>
          <w:bCs/>
          <w:sz w:val="28"/>
          <w:szCs w:val="28"/>
        </w:rPr>
        <w:t xml:space="preserve">(см. «Предисловие»). </w:t>
      </w:r>
      <w:r>
        <w:rPr>
          <w:rFonts w:ascii="Times New Roman" w:hAnsi="Times New Roman" w:cs="Times New Roman"/>
          <w:bCs/>
          <w:sz w:val="28"/>
          <w:szCs w:val="28"/>
        </w:rPr>
        <w:t xml:space="preserve"> Однако, по мнению автора, теория системного подхода является не только значимой, но </w:t>
      </w:r>
      <w:r w:rsidR="00BD7949">
        <w:rPr>
          <w:rFonts w:ascii="Times New Roman" w:hAnsi="Times New Roman" w:cs="Times New Roman"/>
          <w:bCs/>
          <w:sz w:val="28"/>
          <w:szCs w:val="28"/>
        </w:rPr>
        <w:t xml:space="preserve"> </w:t>
      </w:r>
      <w:r>
        <w:rPr>
          <w:rFonts w:ascii="Times New Roman" w:hAnsi="Times New Roman" w:cs="Times New Roman"/>
          <w:bCs/>
          <w:sz w:val="28"/>
          <w:szCs w:val="28"/>
        </w:rPr>
        <w:t>и необходимой при изучении таких явлений как авторское право, право инте</w:t>
      </w:r>
      <w:r>
        <w:rPr>
          <w:rFonts w:ascii="Times New Roman" w:hAnsi="Times New Roman" w:cs="Times New Roman"/>
          <w:bCs/>
          <w:sz w:val="28"/>
          <w:szCs w:val="28"/>
        </w:rPr>
        <w:t>л</w:t>
      </w:r>
      <w:r>
        <w:rPr>
          <w:rFonts w:ascii="Times New Roman" w:hAnsi="Times New Roman" w:cs="Times New Roman"/>
          <w:bCs/>
          <w:sz w:val="28"/>
          <w:szCs w:val="28"/>
        </w:rPr>
        <w:t>лектуальной собственности, право промышленной собственности, нематер</w:t>
      </w:r>
      <w:r>
        <w:rPr>
          <w:rFonts w:ascii="Times New Roman" w:hAnsi="Times New Roman" w:cs="Times New Roman"/>
          <w:bCs/>
          <w:sz w:val="28"/>
          <w:szCs w:val="28"/>
        </w:rPr>
        <w:t>и</w:t>
      </w:r>
      <w:r>
        <w:rPr>
          <w:rFonts w:ascii="Times New Roman" w:hAnsi="Times New Roman" w:cs="Times New Roman"/>
          <w:bCs/>
          <w:sz w:val="28"/>
          <w:szCs w:val="28"/>
        </w:rPr>
        <w:t>альные активы. Поэтому повторение не только неизбежно, но, в еще большей степени, необходимо.</w:t>
      </w:r>
    </w:p>
    <w:p w:rsidR="007E6EC9" w:rsidRPr="00364246" w:rsidRDefault="007E6EC9" w:rsidP="006B32C0">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Сложные экономические и юридические (правовые) явления хозяйстве</w:t>
      </w:r>
      <w:r w:rsidRPr="00364246">
        <w:rPr>
          <w:rFonts w:ascii="Times New Roman" w:hAnsi="Times New Roman" w:cs="Times New Roman"/>
          <w:sz w:val="28"/>
          <w:szCs w:val="28"/>
        </w:rPr>
        <w:t>н</w:t>
      </w:r>
      <w:r w:rsidRPr="00364246">
        <w:rPr>
          <w:rFonts w:ascii="Times New Roman" w:hAnsi="Times New Roman" w:cs="Times New Roman"/>
          <w:sz w:val="28"/>
          <w:szCs w:val="28"/>
        </w:rPr>
        <w:t>ной жизни рассмотрим с использованием системного подхода.</w:t>
      </w:r>
    </w:p>
    <w:p w:rsidR="007E6EC9" w:rsidRPr="00364246" w:rsidRDefault="007E6EC9" w:rsidP="006B32C0">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Система </w:t>
      </w:r>
      <w:r>
        <w:rPr>
          <w:rFonts w:ascii="Times New Roman" w:hAnsi="Times New Roman" w:cs="Times New Roman"/>
          <w:sz w:val="28"/>
          <w:szCs w:val="28"/>
        </w:rPr>
        <w:t>–</w:t>
      </w:r>
      <w:r w:rsidRPr="00364246">
        <w:rPr>
          <w:rFonts w:ascii="Times New Roman" w:hAnsi="Times New Roman" w:cs="Times New Roman"/>
          <w:sz w:val="28"/>
          <w:szCs w:val="28"/>
        </w:rPr>
        <w:t xml:space="preserve"> это комплекс взаимодействующих элементов. В системном подходе любое явление рассматривается как система, которая включает в себя подсистемы (как системы более низкого порядка или структурные элементы). При этом сама система входит составной частью в некую (некие) системы б</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лее высокого порядка </w:t>
      </w:r>
      <w:r>
        <w:rPr>
          <w:rFonts w:ascii="Times New Roman" w:hAnsi="Times New Roman" w:cs="Times New Roman"/>
          <w:sz w:val="28"/>
          <w:szCs w:val="28"/>
        </w:rPr>
        <w:t>–</w:t>
      </w:r>
      <w:r w:rsidRPr="00364246">
        <w:rPr>
          <w:rFonts w:ascii="Times New Roman" w:hAnsi="Times New Roman" w:cs="Times New Roman"/>
          <w:sz w:val="28"/>
          <w:szCs w:val="28"/>
        </w:rPr>
        <w:t xml:space="preserve"> метасистему</w:t>
      </w:r>
      <w:r>
        <w:rPr>
          <w:rFonts w:ascii="Times New Roman" w:hAnsi="Times New Roman" w:cs="Times New Roman"/>
          <w:sz w:val="28"/>
          <w:szCs w:val="28"/>
        </w:rPr>
        <w:t xml:space="preserve"> </w:t>
      </w:r>
      <w:r w:rsidRPr="00364246">
        <w:rPr>
          <w:rFonts w:ascii="Times New Roman" w:hAnsi="Times New Roman" w:cs="Times New Roman"/>
          <w:sz w:val="28"/>
          <w:szCs w:val="28"/>
        </w:rPr>
        <w:t>(</w:t>
      </w:r>
      <w:r>
        <w:rPr>
          <w:rFonts w:ascii="Times New Roman" w:hAnsi="Times New Roman" w:cs="Times New Roman"/>
          <w:sz w:val="28"/>
          <w:szCs w:val="28"/>
        </w:rPr>
        <w:t>-</w:t>
      </w:r>
      <w:r w:rsidRPr="00364246">
        <w:rPr>
          <w:rFonts w:ascii="Times New Roman" w:hAnsi="Times New Roman" w:cs="Times New Roman"/>
          <w:sz w:val="28"/>
          <w:szCs w:val="28"/>
        </w:rPr>
        <w:t>ы). Это и есть так называемая структу</w:t>
      </w:r>
      <w:r w:rsidRPr="00364246">
        <w:rPr>
          <w:rFonts w:ascii="Times New Roman" w:hAnsi="Times New Roman" w:cs="Times New Roman"/>
          <w:sz w:val="28"/>
          <w:szCs w:val="28"/>
        </w:rPr>
        <w:t>р</w:t>
      </w:r>
      <w:r w:rsidRPr="00364246">
        <w:rPr>
          <w:rFonts w:ascii="Times New Roman" w:hAnsi="Times New Roman" w:cs="Times New Roman"/>
          <w:sz w:val="28"/>
          <w:szCs w:val="28"/>
        </w:rPr>
        <w:t>ная (предметная) ось системного подхода. Кроме этого каждый элемент сист</w:t>
      </w:r>
      <w:r w:rsidRPr="00364246">
        <w:rPr>
          <w:rFonts w:ascii="Times New Roman" w:hAnsi="Times New Roman" w:cs="Times New Roman"/>
          <w:sz w:val="28"/>
          <w:szCs w:val="28"/>
        </w:rPr>
        <w:t>е</w:t>
      </w:r>
      <w:r w:rsidRPr="00364246">
        <w:rPr>
          <w:rFonts w:ascii="Times New Roman" w:hAnsi="Times New Roman" w:cs="Times New Roman"/>
          <w:sz w:val="28"/>
          <w:szCs w:val="28"/>
        </w:rPr>
        <w:t>мы (подсистемы) выполняет одну или несколько функций. Функцио</w:t>
      </w:r>
      <w:r>
        <w:rPr>
          <w:rFonts w:ascii="Times New Roman" w:hAnsi="Times New Roman" w:cs="Times New Roman"/>
          <w:sz w:val="28"/>
          <w:szCs w:val="28"/>
        </w:rPr>
        <w:t>нальная ось системного подхода –</w:t>
      </w:r>
      <w:r w:rsidRPr="00364246">
        <w:rPr>
          <w:rFonts w:ascii="Times New Roman" w:hAnsi="Times New Roman" w:cs="Times New Roman"/>
          <w:sz w:val="28"/>
          <w:szCs w:val="28"/>
        </w:rPr>
        <w:t xml:space="preserve"> это еще один аспект в изучении исследуемого явления. Генетическая (временная) ось системного подхода </w:t>
      </w:r>
      <w:r>
        <w:rPr>
          <w:rFonts w:ascii="Times New Roman" w:hAnsi="Times New Roman" w:cs="Times New Roman"/>
          <w:sz w:val="28"/>
          <w:szCs w:val="28"/>
        </w:rPr>
        <w:t>–</w:t>
      </w:r>
      <w:r w:rsidRPr="00364246">
        <w:rPr>
          <w:rFonts w:ascii="Times New Roman" w:hAnsi="Times New Roman" w:cs="Times New Roman"/>
          <w:sz w:val="28"/>
          <w:szCs w:val="28"/>
        </w:rPr>
        <w:t xml:space="preserve"> это третий аспект изуча</w:t>
      </w:r>
      <w:r w:rsidRPr="00364246">
        <w:rPr>
          <w:rFonts w:ascii="Times New Roman" w:hAnsi="Times New Roman" w:cs="Times New Roman"/>
          <w:sz w:val="28"/>
          <w:szCs w:val="28"/>
        </w:rPr>
        <w:t>е</w:t>
      </w:r>
      <w:r w:rsidRPr="00364246">
        <w:rPr>
          <w:rFonts w:ascii="Times New Roman" w:hAnsi="Times New Roman" w:cs="Times New Roman"/>
          <w:sz w:val="28"/>
          <w:szCs w:val="28"/>
        </w:rPr>
        <w:t>мого явления.</w:t>
      </w:r>
    </w:p>
    <w:p w:rsidR="007E6EC9" w:rsidRPr="00EF6ECE" w:rsidRDefault="007E6EC9" w:rsidP="006B32C0">
      <w:pPr>
        <w:spacing w:after="0" w:line="233"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Системный подход можно рассматривать схематично как пересечение трех осей анализа: предметного анализа, функционального анализа и историч</w:t>
      </w:r>
      <w:r w:rsidRPr="00364246">
        <w:rPr>
          <w:rFonts w:ascii="Times New Roman" w:hAnsi="Times New Roman" w:cs="Times New Roman"/>
          <w:sz w:val="28"/>
          <w:szCs w:val="28"/>
        </w:rPr>
        <w:t>е</w:t>
      </w:r>
      <w:r w:rsidRPr="00364246">
        <w:rPr>
          <w:rFonts w:ascii="Times New Roman" w:hAnsi="Times New Roman" w:cs="Times New Roman"/>
          <w:sz w:val="28"/>
          <w:szCs w:val="28"/>
        </w:rPr>
        <w:t>ского анализа</w:t>
      </w:r>
      <w:r>
        <w:rPr>
          <w:rFonts w:ascii="Times New Roman" w:hAnsi="Times New Roman" w:cs="Times New Roman"/>
          <w:sz w:val="28"/>
          <w:szCs w:val="28"/>
        </w:rPr>
        <w:t xml:space="preserve"> (рис. </w:t>
      </w:r>
      <w:r w:rsidRPr="00EF6ECE">
        <w:rPr>
          <w:rFonts w:ascii="Times New Roman" w:hAnsi="Times New Roman" w:cs="Times New Roman"/>
          <w:sz w:val="28"/>
          <w:szCs w:val="28"/>
        </w:rPr>
        <w:t>11.1</w:t>
      </w:r>
      <w:r>
        <w:rPr>
          <w:rFonts w:ascii="Times New Roman" w:hAnsi="Times New Roman" w:cs="Times New Roman"/>
          <w:sz w:val="28"/>
          <w:szCs w:val="28"/>
        </w:rPr>
        <w:t>)</w:t>
      </w:r>
      <w:r w:rsidRPr="00EF6ECE">
        <w:rPr>
          <w:rFonts w:ascii="Times New Roman" w:hAnsi="Times New Roman" w:cs="Times New Roman"/>
          <w:sz w:val="28"/>
          <w:szCs w:val="28"/>
        </w:rPr>
        <w:t xml:space="preserve"> [1].</w:t>
      </w:r>
    </w:p>
    <w:p w:rsidR="007E6EC9" w:rsidRDefault="00311C2E" w:rsidP="006B32C0">
      <w:pPr>
        <w:spacing w:after="0" w:line="233"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shape id="Рисунок 5" o:spid="_x0000_i1026" type="#_x0000_t75" style="width:304.3pt;height:224.15pt;visibility:visible">
            <v:imagedata r:id="rId26" o:title=""/>
          </v:shape>
        </w:pict>
      </w:r>
    </w:p>
    <w:p w:rsidR="007E6EC9" w:rsidRPr="00364246" w:rsidRDefault="007E6EC9" w:rsidP="006B32C0">
      <w:pPr>
        <w:spacing w:after="0" w:line="233" w:lineRule="auto"/>
        <w:ind w:firstLine="709"/>
        <w:jc w:val="center"/>
        <w:rPr>
          <w:rFonts w:ascii="Times New Roman" w:hAnsi="Times New Roman" w:cs="Times New Roman"/>
          <w:sz w:val="28"/>
          <w:szCs w:val="28"/>
        </w:rPr>
      </w:pPr>
    </w:p>
    <w:p w:rsidR="007E6EC9" w:rsidRDefault="007E6EC9" w:rsidP="006B32C0">
      <w:pPr>
        <w:spacing w:after="0" w:line="233" w:lineRule="auto"/>
        <w:ind w:firstLine="709"/>
        <w:jc w:val="center"/>
        <w:rPr>
          <w:rFonts w:ascii="Times New Roman" w:hAnsi="Times New Roman" w:cs="Times New Roman"/>
          <w:sz w:val="24"/>
          <w:szCs w:val="24"/>
        </w:rPr>
      </w:pPr>
      <w:r w:rsidRPr="005131E2">
        <w:rPr>
          <w:rFonts w:ascii="Times New Roman" w:hAnsi="Times New Roman" w:cs="Times New Roman"/>
          <w:sz w:val="24"/>
          <w:szCs w:val="24"/>
        </w:rPr>
        <w:t>Ри</w:t>
      </w:r>
      <w:r>
        <w:rPr>
          <w:rFonts w:ascii="Times New Roman" w:hAnsi="Times New Roman" w:cs="Times New Roman"/>
          <w:sz w:val="24"/>
          <w:szCs w:val="24"/>
        </w:rPr>
        <w:t xml:space="preserve">сунок </w:t>
      </w:r>
      <w:r w:rsidRPr="00B3476B">
        <w:rPr>
          <w:rFonts w:ascii="Times New Roman" w:hAnsi="Times New Roman" w:cs="Times New Roman"/>
          <w:sz w:val="24"/>
          <w:szCs w:val="24"/>
        </w:rPr>
        <w:t>11.</w:t>
      </w:r>
      <w:r>
        <w:rPr>
          <w:rFonts w:ascii="Times New Roman" w:hAnsi="Times New Roman" w:cs="Times New Roman"/>
          <w:sz w:val="24"/>
          <w:szCs w:val="24"/>
        </w:rPr>
        <w:t>1. Оси системного подхода</w:t>
      </w:r>
    </w:p>
    <w:p w:rsidR="007E6EC9" w:rsidRPr="005131E2" w:rsidRDefault="007E6EC9" w:rsidP="006B32C0">
      <w:pPr>
        <w:spacing w:after="0" w:line="233" w:lineRule="auto"/>
        <w:ind w:firstLine="709"/>
        <w:jc w:val="center"/>
        <w:rPr>
          <w:rFonts w:ascii="Times New Roman" w:hAnsi="Times New Roman" w:cs="Times New Roman"/>
          <w:sz w:val="24"/>
          <w:szCs w:val="24"/>
        </w:rPr>
      </w:pPr>
    </w:p>
    <w:p w:rsidR="007E6EC9" w:rsidRDefault="007E6EC9" w:rsidP="00F811FE">
      <w:pPr>
        <w:spacing w:after="0" w:line="233" w:lineRule="auto"/>
        <w:ind w:firstLine="709"/>
        <w:rPr>
          <w:rFonts w:ascii="Times New Roman" w:hAnsi="Times New Roman" w:cs="Times New Roman"/>
          <w:spacing w:val="-2"/>
          <w:sz w:val="28"/>
          <w:szCs w:val="28"/>
        </w:rPr>
      </w:pPr>
      <w:r w:rsidRPr="000A4180">
        <w:rPr>
          <w:rFonts w:ascii="Times New Roman" w:hAnsi="Times New Roman" w:cs="Times New Roman"/>
          <w:spacing w:val="-2"/>
          <w:sz w:val="28"/>
          <w:szCs w:val="28"/>
        </w:rPr>
        <w:t xml:space="preserve">Системный подход (СП) можно применить к функционированию субъекта хозяйствования, расчета эффекта и эффективности от мероприятий НТП и НТИ (научно-технического прогресса и научно-технических инноваций) (рис. </w:t>
      </w:r>
      <w:r w:rsidRPr="00F811FE">
        <w:rPr>
          <w:rFonts w:ascii="Times New Roman" w:hAnsi="Times New Roman" w:cs="Times New Roman"/>
          <w:spacing w:val="-2"/>
          <w:sz w:val="28"/>
          <w:szCs w:val="28"/>
        </w:rPr>
        <w:t>11.</w:t>
      </w:r>
      <w:r w:rsidRPr="000A4180">
        <w:rPr>
          <w:rFonts w:ascii="Times New Roman" w:hAnsi="Times New Roman" w:cs="Times New Roman"/>
          <w:spacing w:val="-2"/>
          <w:sz w:val="28"/>
          <w:szCs w:val="28"/>
        </w:rPr>
        <w:t>2)</w:t>
      </w:r>
      <w:r w:rsidRPr="00F811FE">
        <w:rPr>
          <w:rFonts w:ascii="Times New Roman" w:hAnsi="Times New Roman" w:cs="Times New Roman"/>
          <w:spacing w:val="-2"/>
          <w:sz w:val="28"/>
          <w:szCs w:val="28"/>
        </w:rPr>
        <w:t xml:space="preserve"> [1].</w:t>
      </w:r>
      <w:r w:rsidRPr="000A4180">
        <w:rPr>
          <w:rFonts w:ascii="Times New Roman" w:hAnsi="Times New Roman" w:cs="Times New Roman"/>
          <w:spacing w:val="-2"/>
          <w:sz w:val="28"/>
          <w:szCs w:val="28"/>
        </w:rPr>
        <w:t xml:space="preserve"> </w:t>
      </w:r>
    </w:p>
    <w:p w:rsidR="00917A90" w:rsidRDefault="00917A90" w:rsidP="00F811FE">
      <w:pPr>
        <w:spacing w:after="0" w:line="233" w:lineRule="auto"/>
        <w:ind w:firstLine="709"/>
        <w:rPr>
          <w:rFonts w:ascii="Times New Roman" w:hAnsi="Times New Roman" w:cs="Times New Roman"/>
          <w:spacing w:val="-2"/>
          <w:sz w:val="28"/>
          <w:szCs w:val="28"/>
        </w:rPr>
      </w:pPr>
    </w:p>
    <w:p w:rsidR="00917A90" w:rsidRDefault="00917A90" w:rsidP="00F811FE">
      <w:pPr>
        <w:spacing w:after="0" w:line="233" w:lineRule="auto"/>
        <w:ind w:firstLine="709"/>
        <w:rPr>
          <w:rFonts w:ascii="Times New Roman" w:hAnsi="Times New Roman" w:cs="Times New Roman"/>
          <w:spacing w:val="-2"/>
          <w:sz w:val="28"/>
          <w:szCs w:val="28"/>
        </w:rPr>
      </w:pPr>
    </w:p>
    <w:p w:rsidR="00917A90" w:rsidRDefault="00917A90" w:rsidP="00F811FE">
      <w:pPr>
        <w:spacing w:after="0" w:line="233" w:lineRule="auto"/>
        <w:ind w:firstLine="709"/>
        <w:rPr>
          <w:rFonts w:ascii="Times New Roman" w:hAnsi="Times New Roman" w:cs="Times New Roman"/>
          <w:spacing w:val="-2"/>
          <w:sz w:val="28"/>
          <w:szCs w:val="28"/>
        </w:rPr>
      </w:pPr>
    </w:p>
    <w:p w:rsidR="00917A90" w:rsidRDefault="00917A90" w:rsidP="00F811FE">
      <w:pPr>
        <w:spacing w:after="0" w:line="233" w:lineRule="auto"/>
        <w:ind w:firstLine="709"/>
        <w:rPr>
          <w:rFonts w:ascii="Times New Roman" w:hAnsi="Times New Roman" w:cs="Times New Roman"/>
          <w:spacing w:val="-2"/>
          <w:sz w:val="28"/>
          <w:szCs w:val="28"/>
        </w:rPr>
      </w:pPr>
    </w:p>
    <w:p w:rsidR="00917A90" w:rsidRDefault="00917A90" w:rsidP="00F811FE">
      <w:pPr>
        <w:spacing w:after="0" w:line="233" w:lineRule="auto"/>
        <w:ind w:firstLine="709"/>
        <w:rPr>
          <w:rFonts w:ascii="Times New Roman" w:hAnsi="Times New Roman" w:cs="Times New Roman"/>
          <w:spacing w:val="-2"/>
          <w:sz w:val="28"/>
          <w:szCs w:val="28"/>
        </w:rPr>
      </w:pPr>
    </w:p>
    <w:p w:rsidR="00917A90" w:rsidRDefault="00917A90" w:rsidP="00F811FE">
      <w:pPr>
        <w:spacing w:after="0" w:line="233" w:lineRule="auto"/>
        <w:ind w:firstLine="709"/>
        <w:rPr>
          <w:rFonts w:ascii="Times New Roman" w:hAnsi="Times New Roman" w:cs="Times New Roman"/>
          <w:spacing w:val="-2"/>
          <w:sz w:val="28"/>
          <w:szCs w:val="28"/>
        </w:rPr>
      </w:pPr>
    </w:p>
    <w:p w:rsidR="00917A90" w:rsidRDefault="00917A90" w:rsidP="00F811FE">
      <w:pPr>
        <w:spacing w:after="0" w:line="233" w:lineRule="auto"/>
        <w:ind w:firstLine="709"/>
        <w:rPr>
          <w:rFonts w:ascii="Times New Roman" w:hAnsi="Times New Roman" w:cs="Times New Roman"/>
          <w:spacing w:val="-2"/>
          <w:sz w:val="28"/>
          <w:szCs w:val="28"/>
        </w:rPr>
      </w:pPr>
    </w:p>
    <w:p w:rsidR="00917A90" w:rsidRDefault="00917A90" w:rsidP="00F811FE">
      <w:pPr>
        <w:spacing w:after="0" w:line="233" w:lineRule="auto"/>
        <w:ind w:firstLine="709"/>
        <w:rPr>
          <w:rFonts w:ascii="Times New Roman" w:hAnsi="Times New Roman" w:cs="Times New Roman"/>
          <w:spacing w:val="-2"/>
          <w:sz w:val="28"/>
          <w:szCs w:val="28"/>
        </w:rPr>
      </w:pPr>
    </w:p>
    <w:p w:rsidR="00F07B20" w:rsidRDefault="00F07B20" w:rsidP="00F811FE">
      <w:pPr>
        <w:spacing w:after="0" w:line="233" w:lineRule="auto"/>
        <w:ind w:firstLine="709"/>
        <w:rPr>
          <w:rFonts w:ascii="Times New Roman" w:hAnsi="Times New Roman" w:cs="Times New Roman"/>
          <w:spacing w:val="-2"/>
          <w:sz w:val="28"/>
          <w:szCs w:val="28"/>
        </w:rPr>
      </w:pPr>
    </w:p>
    <w:p w:rsidR="00F07B20" w:rsidRDefault="00F07B20" w:rsidP="00F811FE">
      <w:pPr>
        <w:spacing w:after="0" w:line="233" w:lineRule="auto"/>
        <w:ind w:firstLine="709"/>
        <w:rPr>
          <w:rFonts w:ascii="Times New Roman" w:hAnsi="Times New Roman" w:cs="Times New Roman"/>
          <w:spacing w:val="-2"/>
          <w:sz w:val="28"/>
          <w:szCs w:val="28"/>
        </w:rPr>
      </w:pPr>
    </w:p>
    <w:p w:rsidR="00917A90" w:rsidRDefault="00917A90" w:rsidP="00F811FE">
      <w:pPr>
        <w:spacing w:after="0" w:line="233" w:lineRule="auto"/>
        <w:ind w:firstLine="709"/>
        <w:rPr>
          <w:rFonts w:ascii="Times New Roman" w:hAnsi="Times New Roman" w:cs="Times New Roman"/>
          <w:spacing w:val="-2"/>
          <w:sz w:val="28"/>
          <w:szCs w:val="28"/>
        </w:rPr>
      </w:pPr>
    </w:p>
    <w:p w:rsidR="00917A90" w:rsidRDefault="00917A90" w:rsidP="00F811FE">
      <w:pPr>
        <w:spacing w:after="0" w:line="233" w:lineRule="auto"/>
        <w:ind w:firstLine="709"/>
        <w:rPr>
          <w:rFonts w:ascii="Times New Roman" w:hAnsi="Times New Roman" w:cs="Times New Roman"/>
          <w:spacing w:val="-2"/>
          <w:sz w:val="28"/>
          <w:szCs w:val="28"/>
        </w:rPr>
      </w:pPr>
    </w:p>
    <w:p w:rsidR="00917A90" w:rsidRDefault="00917A90" w:rsidP="00F811FE">
      <w:pPr>
        <w:spacing w:after="0" w:line="233" w:lineRule="auto"/>
        <w:ind w:firstLine="709"/>
        <w:rPr>
          <w:rFonts w:ascii="Times New Roman" w:hAnsi="Times New Roman" w:cs="Times New Roman"/>
          <w:spacing w:val="-2"/>
          <w:sz w:val="28"/>
          <w:szCs w:val="28"/>
        </w:rPr>
      </w:pPr>
    </w:p>
    <w:p w:rsidR="007E6EC9" w:rsidRDefault="007E6EC9" w:rsidP="006B32C0">
      <w:pPr>
        <w:spacing w:after="0" w:line="233" w:lineRule="auto"/>
        <w:ind w:firstLine="709"/>
        <w:jc w:val="both"/>
        <w:rPr>
          <w:rFonts w:ascii="Times New Roman" w:hAnsi="Times New Roman" w:cs="Times New Roman"/>
          <w:sz w:val="28"/>
          <w:szCs w:val="28"/>
        </w:rPr>
      </w:pPr>
    </w:p>
    <w:p w:rsidR="007E6EC9" w:rsidRPr="00364246" w:rsidRDefault="00D06287" w:rsidP="006B32C0">
      <w:pPr>
        <w:spacing w:after="0" w:line="233" w:lineRule="auto"/>
        <w:ind w:firstLine="709"/>
        <w:jc w:val="both"/>
        <w:rPr>
          <w:rFonts w:ascii="Times New Roman" w:hAnsi="Times New Roman" w:cs="Times New Roman"/>
          <w:sz w:val="28"/>
          <w:szCs w:val="28"/>
        </w:rPr>
      </w:pPr>
      <w:r>
        <w:rPr>
          <w:noProof/>
          <w:lang w:eastAsia="ru-RU"/>
        </w:rPr>
        <w:pict>
          <v:oval id="Овал 27" o:spid="_x0000_s1026" style="position:absolute;left:0;text-align:left;margin-left:42pt;margin-top:4.35pt;width:222.1pt;height:214.65pt;z-index:2;visibility:visible;v-text-anchor:middle" fillcolor="window" strokecolor="windowText" strokeweight="2pt">
            <v:path arrowok="t"/>
            <v:textbox>
              <w:txbxContent>
                <w:p w:rsidR="00841974" w:rsidRDefault="00841974" w:rsidP="005131E2">
                  <w:pPr>
                    <w:spacing w:after="0" w:line="240" w:lineRule="auto"/>
                    <w:rPr>
                      <w:rFonts w:ascii="Times New Roman" w:hAnsi="Times New Roman" w:cs="Times New Roman"/>
                      <w:color w:val="000000"/>
                      <w:sz w:val="18"/>
                      <w:szCs w:val="18"/>
                    </w:rPr>
                  </w:pPr>
                </w:p>
                <w:p w:rsidR="00841974" w:rsidRDefault="00841974" w:rsidP="005131E2">
                  <w:pPr>
                    <w:spacing w:after="0" w:line="240" w:lineRule="auto"/>
                    <w:rPr>
                      <w:rFonts w:ascii="Times New Roman" w:hAnsi="Times New Roman" w:cs="Times New Roman"/>
                      <w:color w:val="000000"/>
                      <w:sz w:val="18"/>
                      <w:szCs w:val="18"/>
                    </w:rPr>
                  </w:pPr>
                </w:p>
                <w:p w:rsidR="00841974" w:rsidRDefault="00841974" w:rsidP="005131E2">
                  <w:pPr>
                    <w:spacing w:after="0" w:line="240" w:lineRule="auto"/>
                    <w:rPr>
                      <w:rFonts w:ascii="Times New Roman" w:hAnsi="Times New Roman" w:cs="Times New Roman"/>
                      <w:b/>
                      <w:bCs/>
                      <w:color w:val="000000"/>
                      <w:sz w:val="20"/>
                      <w:szCs w:val="20"/>
                    </w:rPr>
                  </w:pPr>
                  <w:r w:rsidRPr="005131E2">
                    <w:rPr>
                      <w:rFonts w:ascii="Times New Roman" w:hAnsi="Times New Roman" w:cs="Times New Roman"/>
                      <w:b/>
                      <w:bCs/>
                      <w:color w:val="000000"/>
                      <w:sz w:val="20"/>
                      <w:szCs w:val="20"/>
                    </w:rPr>
                    <w:t>ОФ</w:t>
                  </w:r>
                </w:p>
                <w:p w:rsidR="00841974" w:rsidRDefault="00841974" w:rsidP="005131E2">
                  <w:pPr>
                    <w:spacing w:after="0" w:line="240" w:lineRule="auto"/>
                    <w:rPr>
                      <w:rFonts w:ascii="Times New Roman" w:hAnsi="Times New Roman" w:cs="Times New Roman"/>
                      <w:b/>
                      <w:bCs/>
                      <w:color w:val="000000"/>
                      <w:sz w:val="20"/>
                      <w:szCs w:val="20"/>
                    </w:rPr>
                  </w:pPr>
                </w:p>
                <w:p w:rsidR="00841974" w:rsidRPr="005131E2" w:rsidRDefault="00841974" w:rsidP="005131E2">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ОФ</w:t>
                  </w:r>
                </w:p>
                <w:p w:rsidR="00841974" w:rsidRPr="005131E2" w:rsidRDefault="00841974" w:rsidP="005131E2">
                  <w:pPr>
                    <w:spacing w:after="0" w:line="240" w:lineRule="auto"/>
                    <w:rPr>
                      <w:rFonts w:ascii="Times New Roman" w:hAnsi="Times New Roman" w:cs="Times New Roman"/>
                      <w:b/>
                      <w:bCs/>
                      <w:color w:val="000000"/>
                      <w:sz w:val="20"/>
                      <w:szCs w:val="20"/>
                    </w:rPr>
                  </w:pPr>
                  <w:r w:rsidRPr="005131E2">
                    <w:rPr>
                      <w:rFonts w:ascii="Times New Roman" w:hAnsi="Times New Roman" w:cs="Times New Roman"/>
                      <w:b/>
                      <w:bCs/>
                      <w:color w:val="000000"/>
                      <w:sz w:val="20"/>
                      <w:szCs w:val="20"/>
                    </w:rPr>
                    <w:t xml:space="preserve">ОС </w:t>
                  </w:r>
                </w:p>
                <w:p w:rsidR="00841974" w:rsidRPr="005131E2" w:rsidRDefault="00841974" w:rsidP="005131E2">
                  <w:pPr>
                    <w:spacing w:after="0" w:line="240" w:lineRule="auto"/>
                    <w:rPr>
                      <w:rFonts w:ascii="Times New Roman" w:hAnsi="Times New Roman" w:cs="Times New Roman"/>
                      <w:b/>
                      <w:bCs/>
                      <w:color w:val="000000"/>
                      <w:sz w:val="20"/>
                      <w:szCs w:val="20"/>
                    </w:rPr>
                  </w:pPr>
                  <w:r w:rsidRPr="005131E2">
                    <w:rPr>
                      <w:rFonts w:ascii="Times New Roman" w:hAnsi="Times New Roman" w:cs="Times New Roman"/>
                      <w:b/>
                      <w:bCs/>
                      <w:color w:val="000000"/>
                      <w:sz w:val="20"/>
                      <w:szCs w:val="20"/>
                    </w:rPr>
                    <w:t>ТР (чел</w:t>
                  </w:r>
                  <w:r>
                    <w:rPr>
                      <w:rFonts w:ascii="Times New Roman" w:hAnsi="Times New Roman" w:cs="Times New Roman"/>
                      <w:b/>
                      <w:bCs/>
                      <w:color w:val="000000"/>
                      <w:sz w:val="20"/>
                      <w:szCs w:val="20"/>
                    </w:rPr>
                    <w:t>.</w:t>
                  </w:r>
                  <w:r w:rsidRPr="005131E2">
                    <w:rPr>
                      <w:rFonts w:ascii="Times New Roman" w:hAnsi="Times New Roman" w:cs="Times New Roman"/>
                      <w:b/>
                      <w:bCs/>
                      <w:color w:val="000000"/>
                      <w:sz w:val="20"/>
                      <w:szCs w:val="20"/>
                    </w:rPr>
                    <w:t xml:space="preserve">) </w:t>
                  </w:r>
                </w:p>
                <w:p w:rsidR="00841974" w:rsidRPr="005131E2" w:rsidRDefault="00841974" w:rsidP="005131E2">
                  <w:pPr>
                    <w:spacing w:after="0" w:line="240" w:lineRule="auto"/>
                    <w:rPr>
                      <w:rFonts w:ascii="Times New Roman" w:hAnsi="Times New Roman" w:cs="Times New Roman"/>
                      <w:b/>
                      <w:bCs/>
                      <w:color w:val="000000"/>
                      <w:sz w:val="20"/>
                      <w:szCs w:val="20"/>
                    </w:rPr>
                  </w:pPr>
                  <w:r w:rsidRPr="005131E2">
                    <w:rPr>
                      <w:rFonts w:ascii="Times New Roman" w:hAnsi="Times New Roman" w:cs="Times New Roman"/>
                      <w:b/>
                      <w:bCs/>
                      <w:color w:val="000000"/>
                      <w:sz w:val="20"/>
                      <w:szCs w:val="20"/>
                    </w:rPr>
                    <w:t>НР (ИС, права)</w:t>
                  </w:r>
                </w:p>
                <w:p w:rsidR="00841974" w:rsidRDefault="00841974" w:rsidP="00385892"/>
              </w:txbxContent>
            </v:textbox>
          </v:oval>
        </w:pict>
      </w:r>
      <w:r>
        <w:rPr>
          <w:noProof/>
          <w:lang w:eastAsia="ru-RU"/>
        </w:rPr>
        <w:pict>
          <v:shapetype id="_x0000_t202" coordsize="21600,21600" o:spt="202" path="m,l,21600r21600,l21600,xe">
            <v:stroke joinstyle="miter"/>
            <v:path gradientshapeok="t" o:connecttype="rect"/>
          </v:shapetype>
          <v:shape id="Поле 14" o:spid="_x0000_s1027" type="#_x0000_t202" style="position:absolute;left:0;text-align:left;margin-left:121.65pt;margin-top:12.45pt;width:68.65pt;height:30.95pt;z-index:15;visibility:visible" filled="f" stroked="f">
            <v:textbox>
              <w:txbxContent>
                <w:p w:rsidR="00841974" w:rsidRDefault="00841974" w:rsidP="00385892">
                  <w:pPr>
                    <w:rPr>
                      <w:sz w:val="36"/>
                      <w:szCs w:val="36"/>
                    </w:rPr>
                  </w:pPr>
                  <w:r>
                    <w:rPr>
                      <w:sz w:val="36"/>
                      <w:szCs w:val="36"/>
                      <w:lang w:val="en-US"/>
                    </w:rPr>
                    <w:t xml:space="preserve">1 </w:t>
                  </w:r>
                  <w:r>
                    <w:rPr>
                      <w:sz w:val="36"/>
                      <w:szCs w:val="36"/>
                    </w:rPr>
                    <w:t>год</w:t>
                  </w:r>
                </w:p>
                <w:p w:rsidR="00841974" w:rsidRDefault="00841974" w:rsidP="00385892"/>
              </w:txbxContent>
            </v:textbox>
          </v:shape>
        </w:pict>
      </w:r>
    </w:p>
    <w:p w:rsidR="007E6EC9" w:rsidRPr="00364246" w:rsidRDefault="007E6EC9" w:rsidP="006B32C0">
      <w:pPr>
        <w:spacing w:after="0" w:line="233" w:lineRule="auto"/>
        <w:ind w:firstLine="709"/>
        <w:jc w:val="both"/>
        <w:rPr>
          <w:rFonts w:ascii="Times New Roman" w:hAnsi="Times New Roman" w:cs="Times New Roman"/>
          <w:sz w:val="28"/>
          <w:szCs w:val="28"/>
        </w:rPr>
      </w:pPr>
    </w:p>
    <w:p w:rsidR="007E6EC9" w:rsidRDefault="00D06287" w:rsidP="006B32C0">
      <w:pPr>
        <w:spacing w:after="0" w:line="233" w:lineRule="auto"/>
        <w:ind w:firstLine="709"/>
        <w:jc w:val="both"/>
        <w:rPr>
          <w:rFonts w:ascii="Times New Roman" w:hAnsi="Times New Roman" w:cs="Times New Roman"/>
          <w:sz w:val="28"/>
          <w:szCs w:val="28"/>
        </w:rPr>
      </w:pPr>
      <w:r>
        <w:rPr>
          <w:noProof/>
          <w:lang w:eastAsia="ru-RU"/>
        </w:rPr>
        <w:pict>
          <v:shape id="Поле 15" o:spid="_x0000_s1028" type="#_x0000_t202" style="position:absolute;left:0;text-align:left;margin-left:202.9pt;margin-top:9.95pt;width:22.6pt;height:31.35pt;z-index:14;visibility:visible" fillcolor="window" strokecolor="window" strokeweight=".5pt">
            <v:path arrowok="t"/>
            <v:textbox>
              <w:txbxContent>
                <w:p w:rsidR="00841974" w:rsidRDefault="00841974" w:rsidP="00385892">
                  <w:pPr>
                    <w:rPr>
                      <w:sz w:val="44"/>
                      <w:szCs w:val="44"/>
                    </w:rPr>
                  </w:pPr>
                  <w:r>
                    <w:rPr>
                      <w:sz w:val="44"/>
                      <w:szCs w:val="44"/>
                    </w:rPr>
                    <w:t>Р</w:t>
                  </w:r>
                </w:p>
              </w:txbxContent>
            </v:textbox>
          </v:shape>
        </w:pict>
      </w:r>
      <w:r>
        <w:rPr>
          <w:noProof/>
          <w:lang w:eastAsia="ru-RU"/>
        </w:rPr>
        <w:pict>
          <v:shape id="Поле 16" o:spid="_x0000_s1029" type="#_x0000_t202" style="position:absolute;left:0;text-align:left;margin-left:74.8pt;margin-top:8.95pt;width:21.75pt;height:31.5pt;z-index:13;visibility:visible" fillcolor="window" strokecolor="window" strokeweight=".5pt">
            <v:path arrowok="t"/>
            <v:textbox>
              <w:txbxContent>
                <w:p w:rsidR="00841974" w:rsidRDefault="00841974" w:rsidP="00385892">
                  <w:pPr>
                    <w:rPr>
                      <w:sz w:val="44"/>
                      <w:szCs w:val="44"/>
                    </w:rPr>
                  </w:pPr>
                  <w:r>
                    <w:rPr>
                      <w:sz w:val="44"/>
                      <w:szCs w:val="44"/>
                    </w:rPr>
                    <w:t>З</w:t>
                  </w:r>
                </w:p>
              </w:txbxContent>
            </v:textbox>
          </v:shape>
        </w:pict>
      </w:r>
      <w:r w:rsidR="007E6EC9" w:rsidRPr="00364246">
        <w:rPr>
          <w:rFonts w:ascii="Times New Roman" w:hAnsi="Times New Roman" w:cs="Times New Roman"/>
          <w:sz w:val="28"/>
          <w:szCs w:val="28"/>
        </w:rPr>
        <w:t xml:space="preserve">                                                                                                                                  </w:t>
      </w:r>
      <w:r w:rsidR="007E6EC9">
        <w:rPr>
          <w:rFonts w:ascii="Times New Roman" w:hAnsi="Times New Roman" w:cs="Times New Roman"/>
          <w:sz w:val="28"/>
          <w:szCs w:val="28"/>
        </w:rPr>
        <w:t xml:space="preserve">                 </w:t>
      </w:r>
    </w:p>
    <w:p w:rsidR="007E6EC9" w:rsidRPr="00364246" w:rsidRDefault="00D06287" w:rsidP="006B32C0">
      <w:pPr>
        <w:spacing w:after="0" w:line="233" w:lineRule="auto"/>
        <w:ind w:firstLine="709"/>
        <w:jc w:val="both"/>
        <w:rPr>
          <w:rFonts w:ascii="Times New Roman" w:hAnsi="Times New Roman" w:cs="Times New Roman"/>
          <w:sz w:val="28"/>
          <w:szCs w:val="28"/>
        </w:rPr>
      </w:pPr>
      <w:r>
        <w:rPr>
          <w:noProof/>
          <w:lang w:eastAsia="ru-RU"/>
        </w:rPr>
        <w:pict>
          <v:shape id="Полилиния 24" o:spid="_x0000_s1030" style="position:absolute;left:0;text-align:left;margin-left:247.8pt;margin-top:10.1pt;width:91.5pt;height:19.5pt;z-index:6;visibility:visible;mso-wrap-style:square;mso-wrap-distance-left:9pt;mso-wrap-distance-top:0;mso-wrap-distance-right:9pt;mso-wrap-distance-bottom:0;mso-position-horizontal:absolute;mso-position-horizontal-relative:text;mso-position-vertical:absolute;mso-position-vertical-relative:text;v-text-anchor:middle" coordsize="914400,447675" path="m,447675c166687,223837,280909,,433309,,585709,,846138,369888,914400,447675e" filled="f" strokecolor="windowText" strokeweight="2pt">
            <v:shadow on="t" color="black" opacity="24903f" origin=",.5" offset="0,.55556mm"/>
            <v:path arrowok="t" o:connecttype="custom" o:connectlocs="0,247650;550664,0;1162050,247650" o:connectangles="0,0,0"/>
          </v:shape>
        </w:pict>
      </w:r>
      <w:r>
        <w:rPr>
          <w:noProof/>
          <w:lang w:eastAsia="ru-RU"/>
        </w:rPr>
        <w:pict>
          <v:oval id="Овал 25" o:spid="_x0000_s1031" style="position:absolute;left:0;text-align:left;margin-left:120.9pt;margin-top:1.35pt;width:66.15pt;height:62.8pt;z-index:3;visibility:visible;v-text-anchor:middle" fillcolor="window" strokecolor="windowText" strokeweight="2pt">
            <v:path arrowok="t"/>
            <v:textbox>
              <w:txbxContent>
                <w:p w:rsidR="00841974" w:rsidRPr="001323E6" w:rsidRDefault="00841974" w:rsidP="00385892">
                  <w:pPr>
                    <w:jc w:val="center"/>
                    <w:rPr>
                      <w:b/>
                      <w:bCs/>
                      <w:sz w:val="44"/>
                      <w:szCs w:val="44"/>
                    </w:rPr>
                  </w:pPr>
                  <w:r w:rsidRPr="001323E6">
                    <w:rPr>
                      <w:b/>
                      <w:bCs/>
                      <w:sz w:val="44"/>
                      <w:szCs w:val="44"/>
                    </w:rPr>
                    <w:t>С.Х.</w:t>
                  </w:r>
                </w:p>
              </w:txbxContent>
            </v:textbox>
          </v:oval>
        </w:pict>
      </w:r>
    </w:p>
    <w:p w:rsidR="007E6EC9" w:rsidRPr="00364246" w:rsidRDefault="00D06287" w:rsidP="006B32C0">
      <w:pPr>
        <w:spacing w:after="0" w:line="233" w:lineRule="auto"/>
        <w:ind w:firstLine="709"/>
        <w:jc w:val="both"/>
        <w:rPr>
          <w:rFonts w:ascii="Times New Roman" w:hAnsi="Times New Roman" w:cs="Times New Roman"/>
          <w:sz w:val="28"/>
          <w:szCs w:val="28"/>
        </w:rPr>
      </w:pPr>
      <w:r>
        <w:rPr>
          <w:noProof/>
          <w:lang w:eastAsia="ru-RU"/>
        </w:rPr>
        <w:pict>
          <v:line id="Прямая соединительная линия 21" o:spid="_x0000_s1032" style="position:absolute;left:0;text-align:left;z-index:7;visibility:visible;mso-wrap-distance-top:-3e-5mm;mso-wrap-distance-bottom:-3e-5mm" from="330.75pt,14.4pt" to="338.75pt,14.4pt" strokecolor="windowText" strokeweight="2pt">
            <v:shadow on="t" color="black" opacity="24903f" origin=",.5" offset="0,.55556mm"/>
            <o:lock v:ext="edit" shapetype="f"/>
          </v:line>
        </w:pict>
      </w:r>
      <w:r>
        <w:rPr>
          <w:noProof/>
          <w:lang w:eastAsia="ru-RU"/>
        </w:rPr>
        <w:pict>
          <v:line id="Прямая соединительная линия 26" o:spid="_x0000_s1033" style="position:absolute;left:0;text-align:left;z-index:10;visibility:visible" from="333pt,7pt" to="338.8pt,13.55pt" strokecolor="windowText" strokeweight="2pt">
            <v:shadow on="t" color="black" opacity="24903f" origin=",.5" offset="0,.55556mm"/>
            <o:lock v:ext="edit" shapetype="f"/>
          </v:line>
        </w:pict>
      </w:r>
      <w:r>
        <w:rPr>
          <w:noProof/>
          <w:lang w:eastAsia="ru-RU"/>
        </w:rPr>
        <w:pict>
          <v:shapetype id="_x0000_t32" coordsize="21600,21600" o:spt="32" o:oned="t" path="m,l21600,21600e" filled="f">
            <v:path arrowok="t" fillok="f" o:connecttype="none"/>
            <o:lock v:ext="edit" shapetype="t"/>
          </v:shapetype>
          <v:shape id="Прямая со стрелкой 23" o:spid="_x0000_s1034" type="#_x0000_t32" style="position:absolute;left:0;text-align:left;margin-left:190.1pt;margin-top:14.15pt;width:56.25pt;height:0;z-index:5;visibility:visible;mso-wrap-distance-top:-3e-5mm;mso-wrap-distance-bottom:-3e-5mm" strokecolor="windowText" strokeweight="2pt">
            <v:stroke endarrow="open"/>
            <v:shadow on="t" color="black" opacity="24903f" origin=",.5" offset="0,.55556mm"/>
            <o:lock v:ext="edit" shapetype="f"/>
          </v:shape>
        </w:pict>
      </w:r>
    </w:p>
    <w:p w:rsidR="007E6EC9" w:rsidRPr="00364246" w:rsidRDefault="00D06287" w:rsidP="006B32C0">
      <w:pPr>
        <w:spacing w:after="0" w:line="233" w:lineRule="auto"/>
        <w:ind w:firstLine="709"/>
        <w:jc w:val="both"/>
        <w:rPr>
          <w:rFonts w:ascii="Times New Roman" w:hAnsi="Times New Roman" w:cs="Times New Roman"/>
          <w:sz w:val="28"/>
          <w:szCs w:val="28"/>
        </w:rPr>
      </w:pPr>
      <w:r>
        <w:rPr>
          <w:noProof/>
          <w:lang w:eastAsia="ru-RU"/>
        </w:rPr>
        <w:pict>
          <v:shape id="Поле 22" o:spid="_x0000_s1035" type="#_x0000_t202" style="position:absolute;left:0;text-align:left;margin-left:279.65pt;margin-top:.75pt;width:165.75pt;height:137.9pt;z-index:18;visibility:visible" fillcolor="window" stroked="f" strokeweight=".5pt">
            <v:path arrowok="t"/>
            <v:textbox>
              <w:txbxContent>
                <w:tbl>
                  <w:tblPr>
                    <w:tblW w:w="3574" w:type="dxa"/>
                    <w:tblInd w:w="-106" w:type="dxa"/>
                    <w:tblBorders>
                      <w:top w:val="single" w:sz="8" w:space="0" w:color="000000"/>
                      <w:bottom w:val="single" w:sz="8" w:space="0" w:color="000000"/>
                    </w:tblBorders>
                    <w:tblLook w:val="0020" w:firstRow="1" w:lastRow="0" w:firstColumn="0" w:lastColumn="0" w:noHBand="0" w:noVBand="0"/>
                  </w:tblPr>
                  <w:tblGrid>
                    <w:gridCol w:w="1191"/>
                    <w:gridCol w:w="1364"/>
                    <w:gridCol w:w="1019"/>
                  </w:tblGrid>
                  <w:tr w:rsidR="00841974" w:rsidRPr="00310BA3">
                    <w:trPr>
                      <w:trHeight w:val="387"/>
                    </w:trPr>
                    <w:tc>
                      <w:tcPr>
                        <w:tcW w:w="1191" w:type="dxa"/>
                        <w:tcBorders>
                          <w:top w:val="nil"/>
                          <w:left w:val="nil"/>
                          <w:bottom w:val="single" w:sz="8" w:space="0" w:color="000000"/>
                          <w:right w:val="nil"/>
                        </w:tcBorders>
                      </w:tcPr>
                      <w:p w:rsidR="00841974" w:rsidRPr="00310BA3" w:rsidRDefault="00841974">
                        <w:pPr>
                          <w:spacing w:after="0" w:line="240" w:lineRule="auto"/>
                          <w:jc w:val="center"/>
                          <w:rPr>
                            <w:b/>
                            <w:bCs/>
                            <w:color w:val="000000"/>
                            <w:sz w:val="24"/>
                            <w:szCs w:val="24"/>
                          </w:rPr>
                        </w:pPr>
                        <w:r w:rsidRPr="00310BA3">
                          <w:rPr>
                            <w:b/>
                            <w:bCs/>
                            <w:color w:val="000000"/>
                            <w:sz w:val="24"/>
                            <w:szCs w:val="24"/>
                          </w:rPr>
                          <w:t>Р</w:t>
                        </w:r>
                      </w:p>
                    </w:tc>
                    <w:tc>
                      <w:tcPr>
                        <w:tcW w:w="1364" w:type="dxa"/>
                        <w:tcBorders>
                          <w:top w:val="nil"/>
                          <w:left w:val="nil"/>
                          <w:bottom w:val="single" w:sz="8" w:space="0" w:color="000000"/>
                          <w:right w:val="nil"/>
                        </w:tcBorders>
                      </w:tcPr>
                      <w:p w:rsidR="00841974" w:rsidRPr="00310BA3" w:rsidRDefault="00841974">
                        <w:pPr>
                          <w:spacing w:after="0" w:line="240" w:lineRule="auto"/>
                          <w:jc w:val="center"/>
                          <w:rPr>
                            <w:b/>
                            <w:bCs/>
                            <w:color w:val="000000"/>
                            <w:sz w:val="24"/>
                            <w:szCs w:val="24"/>
                          </w:rPr>
                        </w:pPr>
                        <w:r w:rsidRPr="00310BA3">
                          <w:rPr>
                            <w:b/>
                            <w:bCs/>
                            <w:color w:val="000000"/>
                            <w:sz w:val="24"/>
                            <w:szCs w:val="24"/>
                          </w:rPr>
                          <w:t>- З</w:t>
                        </w:r>
                      </w:p>
                    </w:tc>
                    <w:tc>
                      <w:tcPr>
                        <w:tcW w:w="1019" w:type="dxa"/>
                        <w:tcBorders>
                          <w:top w:val="nil"/>
                          <w:left w:val="nil"/>
                          <w:bottom w:val="single" w:sz="8" w:space="0" w:color="000000"/>
                          <w:right w:val="nil"/>
                        </w:tcBorders>
                      </w:tcPr>
                      <w:p w:rsidR="00841974" w:rsidRPr="00310BA3" w:rsidRDefault="00841974">
                        <w:pPr>
                          <w:spacing w:after="0" w:line="240" w:lineRule="auto"/>
                          <w:jc w:val="center"/>
                          <w:rPr>
                            <w:b/>
                            <w:bCs/>
                            <w:color w:val="000000"/>
                            <w:sz w:val="24"/>
                            <w:szCs w:val="24"/>
                          </w:rPr>
                        </w:pPr>
                        <w:r w:rsidRPr="00310BA3">
                          <w:rPr>
                            <w:b/>
                            <w:bCs/>
                            <w:color w:val="000000"/>
                            <w:sz w:val="24"/>
                            <w:szCs w:val="24"/>
                          </w:rPr>
                          <w:t>= П</w:t>
                        </w:r>
                      </w:p>
                    </w:tc>
                  </w:tr>
                  <w:tr w:rsidR="00841974" w:rsidRPr="00310BA3">
                    <w:trPr>
                      <w:trHeight w:val="2380"/>
                    </w:trPr>
                    <w:tc>
                      <w:tcPr>
                        <w:tcW w:w="1191" w:type="dxa"/>
                        <w:tcBorders>
                          <w:top w:val="nil"/>
                          <w:left w:val="nil"/>
                          <w:bottom w:val="nil"/>
                          <w:right w:val="nil"/>
                        </w:tcBorders>
                      </w:tcPr>
                      <w:p w:rsidR="00841974" w:rsidRPr="00310BA3" w:rsidRDefault="00841974">
                        <w:pPr>
                          <w:rPr>
                            <w:color w:val="000000"/>
                            <w:sz w:val="24"/>
                            <w:szCs w:val="24"/>
                          </w:rPr>
                        </w:pPr>
                        <w:r w:rsidRPr="00310BA3">
                          <w:rPr>
                            <w:color w:val="000000"/>
                            <w:sz w:val="24"/>
                            <w:szCs w:val="24"/>
                          </w:rPr>
                          <w:t>РП</w:t>
                        </w:r>
                      </w:p>
                      <w:p w:rsidR="00841974" w:rsidRPr="00310BA3" w:rsidRDefault="00841974">
                        <w:pPr>
                          <w:spacing w:after="0" w:line="240" w:lineRule="auto"/>
                          <w:rPr>
                            <w:color w:val="000000"/>
                            <w:sz w:val="24"/>
                            <w:szCs w:val="24"/>
                          </w:rPr>
                        </w:pPr>
                      </w:p>
                      <w:p w:rsidR="00841974" w:rsidRPr="00FA7BA3" w:rsidRDefault="00841974">
                        <w:pPr>
                          <w:spacing w:after="0" w:line="240" w:lineRule="auto"/>
                          <w:rPr>
                            <w:color w:val="000000"/>
                            <w:sz w:val="24"/>
                            <w:szCs w:val="24"/>
                            <w:vertAlign w:val="subscript"/>
                          </w:rPr>
                        </w:pPr>
                      </w:p>
                      <w:p w:rsidR="00841974" w:rsidRPr="00310BA3" w:rsidRDefault="00841974">
                        <w:pPr>
                          <w:spacing w:after="0" w:line="240" w:lineRule="auto"/>
                          <w:rPr>
                            <w:color w:val="000000"/>
                            <w:sz w:val="24"/>
                            <w:szCs w:val="24"/>
                            <w:vertAlign w:val="subscript"/>
                          </w:rPr>
                        </w:pPr>
                      </w:p>
                      <w:p w:rsidR="00841974" w:rsidRPr="00310BA3" w:rsidRDefault="00841974">
                        <w:pPr>
                          <w:spacing w:after="0" w:line="240" w:lineRule="auto"/>
                          <w:rPr>
                            <w:color w:val="000000"/>
                            <w:sz w:val="24"/>
                            <w:szCs w:val="24"/>
                          </w:rPr>
                        </w:pPr>
                      </w:p>
                      <w:p w:rsidR="00841974" w:rsidRPr="00310BA3" w:rsidRDefault="00841974">
                        <w:pPr>
                          <w:spacing w:after="0" w:line="240" w:lineRule="auto"/>
                          <w:rPr>
                            <w:color w:val="000000"/>
                            <w:sz w:val="24"/>
                            <w:szCs w:val="24"/>
                            <w:vertAlign w:val="subscript"/>
                          </w:rPr>
                        </w:pPr>
                      </w:p>
                      <w:p w:rsidR="00841974" w:rsidRPr="00310BA3" w:rsidRDefault="00841974">
                        <w:pPr>
                          <w:spacing w:after="0" w:line="240" w:lineRule="auto"/>
                          <w:rPr>
                            <w:color w:val="000000"/>
                            <w:sz w:val="24"/>
                            <w:szCs w:val="24"/>
                          </w:rPr>
                        </w:pPr>
                      </w:p>
                    </w:tc>
                    <w:tc>
                      <w:tcPr>
                        <w:tcW w:w="1364" w:type="dxa"/>
                        <w:tcBorders>
                          <w:top w:val="nil"/>
                          <w:left w:val="nil"/>
                          <w:bottom w:val="nil"/>
                          <w:right w:val="nil"/>
                        </w:tcBorders>
                      </w:tcPr>
                      <w:p w:rsidR="00841974" w:rsidRPr="00FA7BA3" w:rsidRDefault="00841974">
                        <w:pPr>
                          <w:rPr>
                            <w:color w:val="000000"/>
                            <w:sz w:val="24"/>
                            <w:szCs w:val="24"/>
                            <w:vertAlign w:val="subscript"/>
                          </w:rPr>
                        </w:pPr>
                        <w:r>
                          <w:rPr>
                            <w:color w:val="000000"/>
                            <w:sz w:val="24"/>
                            <w:szCs w:val="24"/>
                          </w:rPr>
                          <w:t>- С</w:t>
                        </w:r>
                        <w:r w:rsidRPr="00FA7BA3">
                          <w:rPr>
                            <w:color w:val="000000"/>
                            <w:sz w:val="24"/>
                            <w:szCs w:val="24"/>
                            <w:vertAlign w:val="subscript"/>
                          </w:rPr>
                          <w:t>РП</w:t>
                        </w:r>
                      </w:p>
                      <w:p w:rsidR="00841974" w:rsidRPr="00FA7BA3" w:rsidRDefault="00841974">
                        <w:pPr>
                          <w:rPr>
                            <w:color w:val="000000"/>
                            <w:sz w:val="24"/>
                            <w:szCs w:val="24"/>
                            <w:vertAlign w:val="subscript"/>
                          </w:rPr>
                        </w:pPr>
                      </w:p>
                      <w:p w:rsidR="00841974" w:rsidRPr="00310BA3" w:rsidRDefault="00841974">
                        <w:pPr>
                          <w:spacing w:after="0" w:line="240" w:lineRule="auto"/>
                          <w:rPr>
                            <w:color w:val="000000"/>
                            <w:sz w:val="24"/>
                            <w:szCs w:val="24"/>
                          </w:rPr>
                        </w:pPr>
                      </w:p>
                    </w:tc>
                    <w:tc>
                      <w:tcPr>
                        <w:tcW w:w="1019" w:type="dxa"/>
                        <w:tcBorders>
                          <w:top w:val="nil"/>
                          <w:left w:val="nil"/>
                          <w:bottom w:val="nil"/>
                          <w:right w:val="nil"/>
                        </w:tcBorders>
                      </w:tcPr>
                      <w:p w:rsidR="00841974" w:rsidRPr="00310BA3" w:rsidRDefault="00841974">
                        <w:pPr>
                          <w:spacing w:after="0" w:line="240" w:lineRule="auto"/>
                          <w:rPr>
                            <w:color w:val="000000"/>
                            <w:sz w:val="24"/>
                            <w:szCs w:val="24"/>
                            <w:vertAlign w:val="subscript"/>
                          </w:rPr>
                        </w:pPr>
                        <w:r w:rsidRPr="00310BA3">
                          <w:rPr>
                            <w:color w:val="000000"/>
                            <w:sz w:val="24"/>
                            <w:szCs w:val="24"/>
                          </w:rPr>
                          <w:t xml:space="preserve">= </w:t>
                        </w:r>
                        <w:r>
                          <w:rPr>
                            <w:color w:val="000000"/>
                            <w:sz w:val="24"/>
                            <w:szCs w:val="24"/>
                          </w:rPr>
                          <w:t>П</w:t>
                        </w:r>
                        <w:r w:rsidRPr="00FA7BA3">
                          <w:rPr>
                            <w:color w:val="000000"/>
                            <w:sz w:val="24"/>
                            <w:szCs w:val="24"/>
                            <w:vertAlign w:val="subscript"/>
                          </w:rPr>
                          <w:t>рп</w:t>
                        </w:r>
                      </w:p>
                      <w:p w:rsidR="00841974" w:rsidRPr="00310BA3" w:rsidRDefault="00841974">
                        <w:pPr>
                          <w:spacing w:after="0" w:line="240" w:lineRule="auto"/>
                          <w:rPr>
                            <w:color w:val="000000"/>
                            <w:sz w:val="24"/>
                            <w:szCs w:val="24"/>
                            <w:vertAlign w:val="subscript"/>
                            <w:lang w:val="en-US"/>
                          </w:rPr>
                        </w:pPr>
                      </w:p>
                      <w:p w:rsidR="00841974" w:rsidRPr="00310BA3" w:rsidRDefault="00841974">
                        <w:pPr>
                          <w:spacing w:after="0" w:line="240" w:lineRule="auto"/>
                          <w:rPr>
                            <w:color w:val="000000"/>
                            <w:sz w:val="24"/>
                            <w:szCs w:val="24"/>
                            <w:vertAlign w:val="subscript"/>
                          </w:rPr>
                        </w:pPr>
                      </w:p>
                      <w:p w:rsidR="00841974" w:rsidRPr="00310BA3" w:rsidRDefault="00841974">
                        <w:pPr>
                          <w:spacing w:after="0" w:line="240" w:lineRule="auto"/>
                          <w:rPr>
                            <w:color w:val="000000"/>
                            <w:sz w:val="24"/>
                            <w:szCs w:val="24"/>
                            <w:vertAlign w:val="subscript"/>
                          </w:rPr>
                        </w:pPr>
                      </w:p>
                      <w:p w:rsidR="00841974" w:rsidRPr="00310BA3" w:rsidRDefault="00841974">
                        <w:pPr>
                          <w:spacing w:after="0" w:line="240" w:lineRule="auto"/>
                          <w:rPr>
                            <w:color w:val="000000"/>
                            <w:sz w:val="24"/>
                            <w:szCs w:val="24"/>
                            <w:vertAlign w:val="subscript"/>
                          </w:rPr>
                        </w:pPr>
                      </w:p>
                      <w:p w:rsidR="00841974" w:rsidRPr="00310BA3" w:rsidRDefault="00841974">
                        <w:pPr>
                          <w:spacing w:after="0" w:line="240" w:lineRule="auto"/>
                          <w:rPr>
                            <w:color w:val="000000"/>
                            <w:sz w:val="24"/>
                            <w:szCs w:val="24"/>
                            <w:vertAlign w:val="subscript"/>
                          </w:rPr>
                        </w:pPr>
                      </w:p>
                    </w:tc>
                  </w:tr>
                </w:tbl>
                <w:p w:rsidR="00841974" w:rsidRDefault="00841974" w:rsidP="00385892">
                  <w:pPr>
                    <w:spacing w:after="0" w:line="240" w:lineRule="auto"/>
                    <w:rPr>
                      <w:sz w:val="32"/>
                      <w:szCs w:val="32"/>
                      <w:vertAlign w:val="subscript"/>
                    </w:rPr>
                  </w:pPr>
                </w:p>
              </w:txbxContent>
            </v:textbox>
          </v:shape>
        </w:pict>
      </w:r>
      <w:r>
        <w:rPr>
          <w:noProof/>
          <w:lang w:eastAsia="ru-RU"/>
        </w:rPr>
        <w:pict>
          <v:shape id="Поле 24" o:spid="_x0000_s1036" type="#_x0000_t202" style="position:absolute;left:0;text-align:left;margin-left:203.25pt;margin-top:4.45pt;width:33.5pt;height:58.6pt;z-index:16;visibility:visible" fillcolor="window" stroked="f" strokeweight=".5pt">
            <v:path arrowok="t"/>
            <v:textbox>
              <w:txbxContent>
                <w:p w:rsidR="00841974" w:rsidRPr="005131E2" w:rsidRDefault="00841974" w:rsidP="00385892">
                  <w:pPr>
                    <w:spacing w:after="0"/>
                    <w:rPr>
                      <w:rFonts w:ascii="Times New Roman" w:hAnsi="Times New Roman" w:cs="Times New Roman"/>
                      <w:b/>
                      <w:bCs/>
                      <w:sz w:val="20"/>
                      <w:szCs w:val="20"/>
                    </w:rPr>
                  </w:pPr>
                  <w:r w:rsidRPr="005131E2">
                    <w:rPr>
                      <w:rFonts w:ascii="Times New Roman" w:hAnsi="Times New Roman" w:cs="Times New Roman"/>
                      <w:b/>
                      <w:bCs/>
                      <w:sz w:val="20"/>
                      <w:szCs w:val="20"/>
                    </w:rPr>
                    <w:t>ГП</w:t>
                  </w:r>
                </w:p>
                <w:p w:rsidR="00841974" w:rsidRPr="005131E2" w:rsidRDefault="00841974" w:rsidP="00385892">
                  <w:pPr>
                    <w:spacing w:after="0"/>
                    <w:rPr>
                      <w:rFonts w:ascii="Times New Roman" w:hAnsi="Times New Roman" w:cs="Times New Roman"/>
                      <w:b/>
                      <w:bCs/>
                      <w:sz w:val="20"/>
                      <w:szCs w:val="20"/>
                    </w:rPr>
                  </w:pPr>
                  <w:r w:rsidRPr="005131E2">
                    <w:rPr>
                      <w:rFonts w:ascii="Times New Roman" w:hAnsi="Times New Roman" w:cs="Times New Roman"/>
                      <w:b/>
                      <w:bCs/>
                      <w:sz w:val="20"/>
                      <w:szCs w:val="20"/>
                    </w:rPr>
                    <w:t>ВП</w:t>
                  </w:r>
                </w:p>
                <w:p w:rsidR="00841974" w:rsidRPr="005131E2" w:rsidRDefault="00841974" w:rsidP="00385892">
                  <w:pPr>
                    <w:spacing w:after="0"/>
                    <w:rPr>
                      <w:rFonts w:ascii="Times New Roman" w:hAnsi="Times New Roman" w:cs="Times New Roman"/>
                      <w:b/>
                      <w:bCs/>
                      <w:sz w:val="20"/>
                      <w:szCs w:val="20"/>
                    </w:rPr>
                  </w:pPr>
                  <w:r w:rsidRPr="005131E2">
                    <w:rPr>
                      <w:rFonts w:ascii="Times New Roman" w:hAnsi="Times New Roman" w:cs="Times New Roman"/>
                      <w:b/>
                      <w:bCs/>
                      <w:sz w:val="20"/>
                      <w:szCs w:val="20"/>
                    </w:rPr>
                    <w:t>ТП</w:t>
                  </w:r>
                </w:p>
                <w:p w:rsidR="00841974" w:rsidRDefault="00841974"/>
              </w:txbxContent>
            </v:textbox>
          </v:shape>
        </w:pict>
      </w:r>
      <w:r>
        <w:rPr>
          <w:noProof/>
          <w:lang w:eastAsia="ru-RU"/>
        </w:rPr>
        <w:pict>
          <v:shape id="Прямая со стрелкой 17" o:spid="_x0000_s1037" type="#_x0000_t32" style="position:absolute;left:0;text-align:left;margin-left:64.6pt;margin-top:-1.8pt;width:56.25pt;height:0;z-index:4;visibility:visible;mso-wrap-distance-top:-3e-5mm;mso-wrap-distance-bottom:-3e-5mm" strokecolor="windowText" strokeweight="2pt">
            <v:stroke endarrow="open"/>
            <v:shadow on="t" color="black" opacity="24903f" origin=",.5" offset="0,.55556mm"/>
            <o:lock v:ext="edit" shapetype="f"/>
          </v:shape>
        </w:pict>
      </w:r>
    </w:p>
    <w:p w:rsidR="007E6EC9" w:rsidRDefault="007E6EC9" w:rsidP="006B32C0">
      <w:pPr>
        <w:spacing w:after="0" w:line="233" w:lineRule="auto"/>
        <w:ind w:firstLine="709"/>
        <w:jc w:val="both"/>
        <w:rPr>
          <w:rFonts w:ascii="Times New Roman" w:hAnsi="Times New Roman" w:cs="Times New Roman"/>
          <w:sz w:val="28"/>
          <w:szCs w:val="28"/>
        </w:rPr>
      </w:pPr>
    </w:p>
    <w:p w:rsidR="007E6EC9" w:rsidRDefault="007E6EC9" w:rsidP="006B32C0">
      <w:pPr>
        <w:spacing w:after="0" w:line="233" w:lineRule="auto"/>
        <w:ind w:firstLine="709"/>
        <w:jc w:val="both"/>
        <w:rPr>
          <w:rFonts w:ascii="Times New Roman" w:hAnsi="Times New Roman" w:cs="Times New Roman"/>
          <w:sz w:val="28"/>
          <w:szCs w:val="28"/>
        </w:rPr>
      </w:pPr>
    </w:p>
    <w:p w:rsidR="007E6EC9" w:rsidRDefault="007E6EC9" w:rsidP="006B32C0">
      <w:pPr>
        <w:spacing w:after="0" w:line="233" w:lineRule="auto"/>
        <w:ind w:firstLine="709"/>
        <w:jc w:val="both"/>
        <w:rPr>
          <w:rFonts w:ascii="Times New Roman" w:hAnsi="Times New Roman" w:cs="Times New Roman"/>
          <w:sz w:val="28"/>
          <w:szCs w:val="28"/>
        </w:rPr>
      </w:pPr>
    </w:p>
    <w:p w:rsidR="007E6EC9" w:rsidRDefault="00D06287" w:rsidP="006B32C0">
      <w:pPr>
        <w:spacing w:after="0" w:line="233" w:lineRule="auto"/>
        <w:ind w:firstLine="709"/>
        <w:jc w:val="both"/>
        <w:rPr>
          <w:rFonts w:ascii="Times New Roman" w:hAnsi="Times New Roman" w:cs="Times New Roman"/>
          <w:sz w:val="28"/>
          <w:szCs w:val="28"/>
        </w:rPr>
      </w:pPr>
      <w:r>
        <w:rPr>
          <w:noProof/>
          <w:lang w:eastAsia="ru-RU"/>
        </w:rPr>
        <w:pict>
          <v:shape id="Поле 23" o:spid="_x0000_s1038" type="#_x0000_t202" style="position:absolute;left:0;text-align:left;margin-left:111.7pt;margin-top:2.65pt;width:85.4pt;height:61.1pt;z-index:17;visibility:visible" fillcolor="window" stroked="f" strokeweight=".5pt">
            <v:path arrowok="t"/>
            <v:textbox>
              <w:txbxContent>
                <w:p w:rsidR="00841974" w:rsidRPr="00720523" w:rsidRDefault="00841974" w:rsidP="00385892">
                  <w:pPr>
                    <w:rPr>
                      <w:sz w:val="96"/>
                      <w:szCs w:val="96"/>
                    </w:rPr>
                  </w:pPr>
                  <w:r w:rsidRPr="00720523">
                    <w:rPr>
                      <w:sz w:val="96"/>
                      <w:szCs w:val="96"/>
                    </w:rPr>
                    <w:t>РБ</w:t>
                  </w:r>
                </w:p>
              </w:txbxContent>
            </v:textbox>
          </v:shape>
        </w:pict>
      </w:r>
    </w:p>
    <w:p w:rsidR="007E6EC9" w:rsidRDefault="007E6EC9" w:rsidP="006B32C0">
      <w:pPr>
        <w:spacing w:after="0" w:line="233" w:lineRule="auto"/>
        <w:ind w:firstLine="709"/>
        <w:jc w:val="both"/>
        <w:rPr>
          <w:rFonts w:ascii="Times New Roman" w:hAnsi="Times New Roman" w:cs="Times New Roman"/>
          <w:sz w:val="28"/>
          <w:szCs w:val="28"/>
        </w:rPr>
      </w:pPr>
    </w:p>
    <w:p w:rsidR="007E6EC9" w:rsidRDefault="007E6EC9" w:rsidP="006B32C0">
      <w:pPr>
        <w:spacing w:after="0" w:line="233" w:lineRule="auto"/>
        <w:ind w:firstLine="709"/>
        <w:jc w:val="both"/>
        <w:rPr>
          <w:rFonts w:ascii="Times New Roman" w:hAnsi="Times New Roman" w:cs="Times New Roman"/>
          <w:sz w:val="28"/>
          <w:szCs w:val="28"/>
        </w:rPr>
      </w:pPr>
    </w:p>
    <w:p w:rsidR="007E6EC9" w:rsidRDefault="007E6EC9" w:rsidP="006B32C0">
      <w:pPr>
        <w:spacing w:after="0" w:line="233" w:lineRule="auto"/>
        <w:ind w:firstLine="709"/>
        <w:jc w:val="both"/>
        <w:rPr>
          <w:rFonts w:ascii="Times New Roman" w:hAnsi="Times New Roman" w:cs="Times New Roman"/>
          <w:sz w:val="28"/>
          <w:szCs w:val="28"/>
        </w:rPr>
      </w:pPr>
    </w:p>
    <w:p w:rsidR="007E6EC9" w:rsidRDefault="007E6EC9" w:rsidP="006B32C0">
      <w:pPr>
        <w:spacing w:after="0" w:line="233" w:lineRule="auto"/>
        <w:ind w:firstLine="709"/>
        <w:jc w:val="both"/>
        <w:rPr>
          <w:rFonts w:ascii="Times New Roman" w:hAnsi="Times New Roman" w:cs="Times New Roman"/>
          <w:sz w:val="28"/>
          <w:szCs w:val="28"/>
        </w:rPr>
      </w:pPr>
    </w:p>
    <w:p w:rsidR="007E6EC9" w:rsidRDefault="007E6EC9" w:rsidP="006B32C0">
      <w:pPr>
        <w:spacing w:after="0" w:line="233" w:lineRule="auto"/>
        <w:ind w:firstLine="709"/>
        <w:jc w:val="both"/>
        <w:rPr>
          <w:rFonts w:ascii="Times New Roman" w:hAnsi="Times New Roman" w:cs="Times New Roman"/>
          <w:sz w:val="28"/>
          <w:szCs w:val="28"/>
        </w:rPr>
      </w:pPr>
    </w:p>
    <w:p w:rsidR="007E6EC9" w:rsidRDefault="007E6EC9" w:rsidP="006B32C0">
      <w:pPr>
        <w:spacing w:after="0" w:line="233" w:lineRule="auto"/>
        <w:ind w:firstLine="709"/>
        <w:jc w:val="center"/>
        <w:rPr>
          <w:rFonts w:ascii="Times New Roman" w:hAnsi="Times New Roman" w:cs="Times New Roman"/>
          <w:sz w:val="24"/>
          <w:szCs w:val="24"/>
        </w:rPr>
      </w:pPr>
      <w:r w:rsidRPr="00003A00">
        <w:rPr>
          <w:rFonts w:ascii="Times New Roman" w:hAnsi="Times New Roman" w:cs="Times New Roman"/>
          <w:sz w:val="24"/>
          <w:szCs w:val="24"/>
        </w:rPr>
        <w:t xml:space="preserve">Рисунок </w:t>
      </w:r>
      <w:r w:rsidRPr="00B3476B">
        <w:rPr>
          <w:rFonts w:ascii="Times New Roman" w:hAnsi="Times New Roman" w:cs="Times New Roman"/>
          <w:sz w:val="24"/>
          <w:szCs w:val="24"/>
        </w:rPr>
        <w:t>11.</w:t>
      </w:r>
      <w:r w:rsidRPr="00003A00">
        <w:rPr>
          <w:rFonts w:ascii="Times New Roman" w:hAnsi="Times New Roman" w:cs="Times New Roman"/>
          <w:sz w:val="24"/>
          <w:szCs w:val="24"/>
        </w:rPr>
        <w:t>2. Системный подх</w:t>
      </w:r>
      <w:r>
        <w:rPr>
          <w:rFonts w:ascii="Times New Roman" w:hAnsi="Times New Roman" w:cs="Times New Roman"/>
          <w:sz w:val="24"/>
          <w:szCs w:val="24"/>
        </w:rPr>
        <w:t>од применительно к деятельности</w:t>
      </w:r>
    </w:p>
    <w:p w:rsidR="007E6EC9" w:rsidRDefault="007E6EC9" w:rsidP="006B32C0">
      <w:pPr>
        <w:spacing w:after="0" w:line="233" w:lineRule="auto"/>
        <w:ind w:firstLine="709"/>
        <w:jc w:val="center"/>
        <w:rPr>
          <w:rFonts w:ascii="Times New Roman" w:hAnsi="Times New Roman" w:cs="Times New Roman"/>
          <w:sz w:val="24"/>
          <w:szCs w:val="24"/>
        </w:rPr>
      </w:pPr>
      <w:r w:rsidRPr="00003A00">
        <w:rPr>
          <w:rFonts w:ascii="Times New Roman" w:hAnsi="Times New Roman" w:cs="Times New Roman"/>
          <w:sz w:val="24"/>
          <w:szCs w:val="24"/>
        </w:rPr>
        <w:t>субъекта хозяйствования</w:t>
      </w:r>
    </w:p>
    <w:p w:rsidR="007E6EC9" w:rsidRDefault="007E6EC9" w:rsidP="006B32C0">
      <w:pPr>
        <w:spacing w:after="0" w:line="233" w:lineRule="auto"/>
        <w:ind w:firstLine="709"/>
        <w:jc w:val="center"/>
        <w:rPr>
          <w:rFonts w:ascii="Times New Roman" w:hAnsi="Times New Roman" w:cs="Times New Roman"/>
          <w:sz w:val="24"/>
          <w:szCs w:val="24"/>
        </w:rPr>
      </w:pP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Обозначения</w:t>
      </w:r>
      <w:r>
        <w:rPr>
          <w:rFonts w:ascii="Times New Roman" w:hAnsi="Times New Roman" w:cs="Times New Roman"/>
          <w:sz w:val="28"/>
          <w:szCs w:val="28"/>
        </w:rPr>
        <w:t xml:space="preserve"> на рисунке 2</w:t>
      </w:r>
      <w:r w:rsidRPr="00364246">
        <w:rPr>
          <w:rFonts w:ascii="Times New Roman" w:hAnsi="Times New Roman" w:cs="Times New Roman"/>
          <w:sz w:val="28"/>
          <w:szCs w:val="28"/>
        </w:rPr>
        <w:t>:</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Р</w:t>
      </w:r>
      <w:r w:rsidRPr="008B3A9E">
        <w:rPr>
          <w:rFonts w:ascii="Times New Roman" w:hAnsi="Times New Roman" w:cs="Times New Roman"/>
          <w:sz w:val="28"/>
          <w:szCs w:val="28"/>
        </w:rPr>
        <w:t xml:space="preserve"> </w:t>
      </w:r>
      <w:r w:rsidRPr="00364246">
        <w:rPr>
          <w:rFonts w:ascii="Times New Roman" w:hAnsi="Times New Roman" w:cs="Times New Roman"/>
          <w:sz w:val="28"/>
          <w:szCs w:val="28"/>
        </w:rPr>
        <w:t>-</w:t>
      </w:r>
      <w:r w:rsidRPr="008B3A9E">
        <w:rPr>
          <w:rFonts w:ascii="Times New Roman" w:hAnsi="Times New Roman" w:cs="Times New Roman"/>
          <w:sz w:val="28"/>
          <w:szCs w:val="28"/>
        </w:rPr>
        <w:t xml:space="preserve"> </w:t>
      </w:r>
      <w:r w:rsidRPr="00364246">
        <w:rPr>
          <w:rFonts w:ascii="Times New Roman" w:hAnsi="Times New Roman" w:cs="Times New Roman"/>
          <w:sz w:val="28"/>
          <w:szCs w:val="28"/>
        </w:rPr>
        <w:t>З</w:t>
      </w:r>
      <w:r w:rsidRPr="008B3A9E">
        <w:rPr>
          <w:rFonts w:ascii="Times New Roman" w:hAnsi="Times New Roman" w:cs="Times New Roman"/>
          <w:sz w:val="28"/>
          <w:szCs w:val="28"/>
        </w:rPr>
        <w:t xml:space="preserve"> </w:t>
      </w:r>
      <w:r w:rsidRPr="00364246">
        <w:rPr>
          <w:rFonts w:ascii="Times New Roman" w:hAnsi="Times New Roman" w:cs="Times New Roman"/>
          <w:sz w:val="28"/>
          <w:szCs w:val="28"/>
        </w:rPr>
        <w:t>=</w:t>
      </w:r>
      <w:r w:rsidRPr="008B3A9E">
        <w:rPr>
          <w:rFonts w:ascii="Times New Roman" w:hAnsi="Times New Roman" w:cs="Times New Roman"/>
          <w:sz w:val="28"/>
          <w:szCs w:val="28"/>
        </w:rPr>
        <w:t xml:space="preserve"> </w:t>
      </w:r>
      <w:r w:rsidRPr="00364246">
        <w:rPr>
          <w:rFonts w:ascii="Times New Roman" w:hAnsi="Times New Roman" w:cs="Times New Roman"/>
          <w:sz w:val="28"/>
          <w:szCs w:val="28"/>
        </w:rPr>
        <w:t>экономический эффект;</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Р</w:t>
      </w:r>
      <w:r w:rsidRPr="008B3A9E">
        <w:rPr>
          <w:rFonts w:ascii="Times New Roman" w:hAnsi="Times New Roman" w:cs="Times New Roman"/>
          <w:sz w:val="28"/>
          <w:szCs w:val="28"/>
        </w:rPr>
        <w:t xml:space="preserve"> </w:t>
      </w:r>
      <w:r w:rsidRPr="00364246">
        <w:rPr>
          <w:rFonts w:ascii="Times New Roman" w:hAnsi="Times New Roman" w:cs="Times New Roman"/>
          <w:sz w:val="28"/>
          <w:szCs w:val="28"/>
        </w:rPr>
        <w:t>/</w:t>
      </w:r>
      <w:r w:rsidRPr="008B3A9E">
        <w:rPr>
          <w:rFonts w:ascii="Times New Roman" w:hAnsi="Times New Roman" w:cs="Times New Roman"/>
          <w:sz w:val="28"/>
          <w:szCs w:val="28"/>
        </w:rPr>
        <w:t xml:space="preserve"> </w:t>
      </w:r>
      <w:r w:rsidRPr="00364246">
        <w:rPr>
          <w:rFonts w:ascii="Times New Roman" w:hAnsi="Times New Roman" w:cs="Times New Roman"/>
          <w:sz w:val="28"/>
          <w:szCs w:val="28"/>
        </w:rPr>
        <w:t>З</w:t>
      </w:r>
      <w:r w:rsidRPr="008B3A9E">
        <w:rPr>
          <w:rFonts w:ascii="Times New Roman" w:hAnsi="Times New Roman" w:cs="Times New Roman"/>
          <w:sz w:val="28"/>
          <w:szCs w:val="28"/>
        </w:rPr>
        <w:t xml:space="preserve"> </w:t>
      </w:r>
      <w:r w:rsidRPr="00364246">
        <w:rPr>
          <w:rFonts w:ascii="Times New Roman" w:hAnsi="Times New Roman" w:cs="Times New Roman"/>
          <w:sz w:val="28"/>
          <w:szCs w:val="28"/>
        </w:rPr>
        <w:t>=</w:t>
      </w:r>
      <w:r w:rsidRPr="00EC0DA2">
        <w:rPr>
          <w:rFonts w:ascii="Times New Roman" w:hAnsi="Times New Roman" w:cs="Times New Roman"/>
          <w:sz w:val="28"/>
          <w:szCs w:val="28"/>
        </w:rPr>
        <w:t xml:space="preserve"> </w:t>
      </w:r>
      <w:r w:rsidRPr="00364246">
        <w:rPr>
          <w:rFonts w:ascii="Times New Roman" w:hAnsi="Times New Roman" w:cs="Times New Roman"/>
          <w:sz w:val="28"/>
          <w:szCs w:val="28"/>
        </w:rPr>
        <w:t>экономическая эффективность;</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З </w:t>
      </w:r>
      <w:r>
        <w:rPr>
          <w:rFonts w:ascii="Times New Roman" w:hAnsi="Times New Roman" w:cs="Times New Roman"/>
          <w:sz w:val="28"/>
          <w:szCs w:val="28"/>
        </w:rPr>
        <w:t>–</w:t>
      </w:r>
      <w:r w:rsidRPr="00364246">
        <w:rPr>
          <w:rFonts w:ascii="Times New Roman" w:hAnsi="Times New Roman" w:cs="Times New Roman"/>
          <w:sz w:val="28"/>
          <w:szCs w:val="28"/>
        </w:rPr>
        <w:t xml:space="preserve"> затраты;</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Р </w:t>
      </w:r>
      <w:r>
        <w:rPr>
          <w:rFonts w:ascii="Times New Roman" w:hAnsi="Times New Roman" w:cs="Times New Roman"/>
          <w:sz w:val="28"/>
          <w:szCs w:val="28"/>
        </w:rPr>
        <w:t>–</w:t>
      </w:r>
      <w:r w:rsidRPr="00364246">
        <w:rPr>
          <w:rFonts w:ascii="Times New Roman" w:hAnsi="Times New Roman" w:cs="Times New Roman"/>
          <w:sz w:val="28"/>
          <w:szCs w:val="28"/>
        </w:rPr>
        <w:t xml:space="preserve"> результаты;</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С.Х.</w:t>
      </w:r>
      <w:r>
        <w:rPr>
          <w:rFonts w:ascii="Times New Roman" w:hAnsi="Times New Roman" w:cs="Times New Roman"/>
          <w:sz w:val="28"/>
          <w:szCs w:val="28"/>
        </w:rPr>
        <w:t>–</w:t>
      </w:r>
      <w:r w:rsidR="00FA7BA3">
        <w:rPr>
          <w:rFonts w:ascii="Times New Roman" w:hAnsi="Times New Roman" w:cs="Times New Roman"/>
          <w:sz w:val="28"/>
          <w:szCs w:val="28"/>
        </w:rPr>
        <w:t xml:space="preserve"> субъекты хозяйствования, организация</w:t>
      </w:r>
    </w:p>
    <w:p w:rsidR="007E6EC9" w:rsidRPr="00364246" w:rsidRDefault="00D06287" w:rsidP="006B32C0">
      <w:pPr>
        <w:spacing w:after="0" w:line="240" w:lineRule="auto"/>
        <w:ind w:firstLine="709"/>
        <w:jc w:val="both"/>
        <w:rPr>
          <w:rFonts w:ascii="Times New Roman" w:hAnsi="Times New Roman" w:cs="Times New Roman"/>
          <w:sz w:val="28"/>
          <w:szCs w:val="28"/>
        </w:rPr>
      </w:pPr>
      <w:r>
        <w:rPr>
          <w:noProof/>
          <w:lang w:eastAsia="ru-RU"/>
        </w:rPr>
        <w:pict>
          <v:oval id="Овал 12" o:spid="_x0000_s1039" style="position:absolute;left:0;text-align:left;margin-left:36.25pt;margin-top:3.05pt;width:13.55pt;height:11.45pt;z-index:1;visibility:visible"/>
        </w:pict>
      </w:r>
      <w:r w:rsidR="007E6EC9">
        <w:rPr>
          <w:rFonts w:ascii="Times New Roman" w:hAnsi="Times New Roman" w:cs="Times New Roman"/>
          <w:sz w:val="28"/>
          <w:szCs w:val="28"/>
        </w:rPr>
        <w:tab/>
        <w:t>–</w:t>
      </w:r>
      <w:r w:rsidR="007E6EC9" w:rsidRPr="00364246">
        <w:rPr>
          <w:rFonts w:ascii="Times New Roman" w:hAnsi="Times New Roman" w:cs="Times New Roman"/>
          <w:sz w:val="28"/>
          <w:szCs w:val="28"/>
        </w:rPr>
        <w:t xml:space="preserve"> правовая форма субъекта хозяйствования на территории Р</w:t>
      </w:r>
      <w:r w:rsidR="00FA7BA3">
        <w:rPr>
          <w:rFonts w:ascii="Times New Roman" w:hAnsi="Times New Roman" w:cs="Times New Roman"/>
          <w:sz w:val="28"/>
          <w:szCs w:val="28"/>
        </w:rPr>
        <w:t>еспу</w:t>
      </w:r>
      <w:r w:rsidR="00FA7BA3">
        <w:rPr>
          <w:rFonts w:ascii="Times New Roman" w:hAnsi="Times New Roman" w:cs="Times New Roman"/>
          <w:sz w:val="28"/>
          <w:szCs w:val="28"/>
        </w:rPr>
        <w:t>б</w:t>
      </w:r>
      <w:r w:rsidR="00FA7BA3">
        <w:rPr>
          <w:rFonts w:ascii="Times New Roman" w:hAnsi="Times New Roman" w:cs="Times New Roman"/>
          <w:sz w:val="28"/>
          <w:szCs w:val="28"/>
        </w:rPr>
        <w:t xml:space="preserve">лики </w:t>
      </w:r>
      <w:r w:rsidR="007E6EC9" w:rsidRPr="00364246">
        <w:rPr>
          <w:rFonts w:ascii="Times New Roman" w:hAnsi="Times New Roman" w:cs="Times New Roman"/>
          <w:sz w:val="28"/>
          <w:szCs w:val="28"/>
        </w:rPr>
        <w:t>Б</w:t>
      </w:r>
      <w:r w:rsidR="00FA7BA3">
        <w:rPr>
          <w:rFonts w:ascii="Times New Roman" w:hAnsi="Times New Roman" w:cs="Times New Roman"/>
          <w:sz w:val="28"/>
          <w:szCs w:val="28"/>
        </w:rPr>
        <w:t>еларусь</w:t>
      </w:r>
      <w:r w:rsidR="007E6EC9" w:rsidRPr="00364246">
        <w:rPr>
          <w:rFonts w:ascii="Times New Roman" w:hAnsi="Times New Roman" w:cs="Times New Roman"/>
          <w:sz w:val="28"/>
          <w:szCs w:val="28"/>
        </w:rPr>
        <w:t>;</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1 год </w:t>
      </w:r>
      <w:r>
        <w:rPr>
          <w:rFonts w:ascii="Times New Roman" w:hAnsi="Times New Roman" w:cs="Times New Roman"/>
          <w:sz w:val="28"/>
          <w:szCs w:val="28"/>
        </w:rPr>
        <w:t>–</w:t>
      </w:r>
      <w:r w:rsidRPr="00364246">
        <w:rPr>
          <w:rFonts w:ascii="Times New Roman" w:hAnsi="Times New Roman" w:cs="Times New Roman"/>
          <w:sz w:val="28"/>
          <w:szCs w:val="28"/>
        </w:rPr>
        <w:t xml:space="preserve"> временной лаг;</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ОФ </w:t>
      </w:r>
      <w:r>
        <w:rPr>
          <w:rFonts w:ascii="Times New Roman" w:hAnsi="Times New Roman" w:cs="Times New Roman"/>
          <w:sz w:val="28"/>
          <w:szCs w:val="28"/>
        </w:rPr>
        <w:t>–</w:t>
      </w:r>
      <w:r w:rsidRPr="00364246">
        <w:rPr>
          <w:rFonts w:ascii="Times New Roman" w:hAnsi="Times New Roman" w:cs="Times New Roman"/>
          <w:sz w:val="28"/>
          <w:szCs w:val="28"/>
        </w:rPr>
        <w:t xml:space="preserve"> основные фонды;</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ОС </w:t>
      </w:r>
      <w:r>
        <w:rPr>
          <w:rFonts w:ascii="Times New Roman" w:hAnsi="Times New Roman" w:cs="Times New Roman"/>
          <w:sz w:val="28"/>
          <w:szCs w:val="28"/>
        </w:rPr>
        <w:t>–</w:t>
      </w:r>
      <w:r w:rsidRPr="00364246">
        <w:rPr>
          <w:rFonts w:ascii="Times New Roman" w:hAnsi="Times New Roman" w:cs="Times New Roman"/>
          <w:sz w:val="28"/>
          <w:szCs w:val="28"/>
        </w:rPr>
        <w:t xml:space="preserve"> оборотные средства;</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ТР (Ч) </w:t>
      </w:r>
      <w:r>
        <w:rPr>
          <w:rFonts w:ascii="Times New Roman" w:hAnsi="Times New Roman" w:cs="Times New Roman"/>
          <w:sz w:val="28"/>
          <w:szCs w:val="28"/>
        </w:rPr>
        <w:t>–</w:t>
      </w:r>
      <w:r w:rsidRPr="00364246">
        <w:rPr>
          <w:rFonts w:ascii="Times New Roman" w:hAnsi="Times New Roman" w:cs="Times New Roman"/>
          <w:sz w:val="28"/>
          <w:szCs w:val="28"/>
        </w:rPr>
        <w:t xml:space="preserve"> трудовые ресурсы (численность);</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НР </w:t>
      </w:r>
      <w:r>
        <w:rPr>
          <w:rFonts w:ascii="Times New Roman" w:hAnsi="Times New Roman" w:cs="Times New Roman"/>
          <w:sz w:val="28"/>
          <w:szCs w:val="28"/>
        </w:rPr>
        <w:t>–</w:t>
      </w:r>
      <w:r w:rsidRPr="00364246">
        <w:rPr>
          <w:rFonts w:ascii="Times New Roman" w:hAnsi="Times New Roman" w:cs="Times New Roman"/>
          <w:sz w:val="28"/>
          <w:szCs w:val="28"/>
        </w:rPr>
        <w:t xml:space="preserve"> нематериальные ресурсы (интеллектуальная собственность);</w:t>
      </w:r>
    </w:p>
    <w:p w:rsidR="007E6EC9" w:rsidRPr="00364246" w:rsidRDefault="007E6EC9" w:rsidP="006B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ГП – готовая продукция</w:t>
      </w:r>
      <w:r w:rsidRPr="00364246">
        <w:rPr>
          <w:rFonts w:ascii="Times New Roman" w:hAnsi="Times New Roman" w:cs="Times New Roman"/>
          <w:sz w:val="28"/>
          <w:szCs w:val="28"/>
        </w:rPr>
        <w:t>;</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ВП </w:t>
      </w:r>
      <w:r>
        <w:rPr>
          <w:rFonts w:ascii="Times New Roman" w:hAnsi="Times New Roman" w:cs="Times New Roman"/>
          <w:sz w:val="28"/>
          <w:szCs w:val="28"/>
        </w:rPr>
        <w:t>–</w:t>
      </w:r>
      <w:r w:rsidRPr="00364246">
        <w:rPr>
          <w:rFonts w:ascii="Times New Roman" w:hAnsi="Times New Roman" w:cs="Times New Roman"/>
          <w:sz w:val="28"/>
          <w:szCs w:val="28"/>
        </w:rPr>
        <w:t xml:space="preserve"> в</w:t>
      </w:r>
      <w:r>
        <w:rPr>
          <w:rFonts w:ascii="Times New Roman" w:hAnsi="Times New Roman" w:cs="Times New Roman"/>
          <w:sz w:val="28"/>
          <w:szCs w:val="28"/>
        </w:rPr>
        <w:t>аловая продукция</w:t>
      </w:r>
      <w:r w:rsidRPr="00364246">
        <w:rPr>
          <w:rFonts w:ascii="Times New Roman" w:hAnsi="Times New Roman" w:cs="Times New Roman"/>
          <w:sz w:val="28"/>
          <w:szCs w:val="28"/>
        </w:rPr>
        <w:t>;</w:t>
      </w:r>
    </w:p>
    <w:p w:rsidR="007E6EC9" w:rsidRPr="00364246" w:rsidRDefault="007E6EC9" w:rsidP="006B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ТП – товарная</w:t>
      </w:r>
      <w:r w:rsidRPr="00364246">
        <w:rPr>
          <w:rFonts w:ascii="Times New Roman" w:hAnsi="Times New Roman" w:cs="Times New Roman"/>
          <w:sz w:val="28"/>
          <w:szCs w:val="28"/>
        </w:rPr>
        <w:t xml:space="preserve"> продукция;</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РП </w:t>
      </w:r>
      <w:r>
        <w:rPr>
          <w:rFonts w:ascii="Times New Roman" w:hAnsi="Times New Roman" w:cs="Times New Roman"/>
          <w:sz w:val="28"/>
          <w:szCs w:val="28"/>
        </w:rPr>
        <w:t>–</w:t>
      </w:r>
      <w:r w:rsidRPr="00364246">
        <w:rPr>
          <w:rFonts w:ascii="Times New Roman" w:hAnsi="Times New Roman" w:cs="Times New Roman"/>
          <w:sz w:val="28"/>
          <w:szCs w:val="28"/>
        </w:rPr>
        <w:t xml:space="preserve"> реализованная продукция (то же, что и ВотР);</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В от Р </w:t>
      </w:r>
      <w:r>
        <w:rPr>
          <w:rFonts w:ascii="Times New Roman" w:hAnsi="Times New Roman" w:cs="Times New Roman"/>
          <w:sz w:val="28"/>
          <w:szCs w:val="28"/>
        </w:rPr>
        <w:t>–</w:t>
      </w:r>
      <w:r w:rsidRPr="00364246">
        <w:rPr>
          <w:rFonts w:ascii="Times New Roman" w:hAnsi="Times New Roman" w:cs="Times New Roman"/>
          <w:sz w:val="28"/>
          <w:szCs w:val="28"/>
        </w:rPr>
        <w:t xml:space="preserve"> выручка от реализации;</w:t>
      </w:r>
    </w:p>
    <w:p w:rsidR="007E6EC9" w:rsidRDefault="007E6EC9" w:rsidP="006B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w:t>
      </w:r>
      <w:r w:rsidRPr="00364246">
        <w:rPr>
          <w:rFonts w:ascii="Times New Roman" w:hAnsi="Times New Roman" w:cs="Times New Roman"/>
          <w:sz w:val="28"/>
          <w:szCs w:val="28"/>
        </w:rPr>
        <w:t xml:space="preserve"> прибыль;</w:t>
      </w:r>
    </w:p>
    <w:p w:rsidR="00D8054F" w:rsidRDefault="00D8054F" w:rsidP="006B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Прп- прибыль от реализованной продукции;</w:t>
      </w:r>
    </w:p>
    <w:p w:rsidR="007E6EC9" w:rsidRPr="00364246" w:rsidRDefault="007E6EC9" w:rsidP="006B32C0">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С </w:t>
      </w:r>
      <w:r>
        <w:rPr>
          <w:rFonts w:ascii="Times New Roman" w:hAnsi="Times New Roman" w:cs="Times New Roman"/>
          <w:sz w:val="28"/>
          <w:szCs w:val="28"/>
        </w:rPr>
        <w:t>–</w:t>
      </w:r>
      <w:r w:rsidRPr="00364246">
        <w:rPr>
          <w:rFonts w:ascii="Times New Roman" w:hAnsi="Times New Roman" w:cs="Times New Roman"/>
          <w:sz w:val="28"/>
          <w:szCs w:val="28"/>
        </w:rPr>
        <w:t xml:space="preserve"> себестоимость;</w:t>
      </w:r>
    </w:p>
    <w:p w:rsidR="007E6EC9" w:rsidRPr="00364246" w:rsidRDefault="00FA7BA3" w:rsidP="006B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w:t>
      </w:r>
      <w:r w:rsidR="007E6EC9" w:rsidRPr="00364246">
        <w:rPr>
          <w:rFonts w:ascii="Times New Roman" w:hAnsi="Times New Roman" w:cs="Times New Roman"/>
          <w:sz w:val="28"/>
          <w:szCs w:val="28"/>
        </w:rPr>
        <w:t xml:space="preserve">п </w:t>
      </w:r>
      <w:r w:rsidR="007E6EC9">
        <w:rPr>
          <w:rFonts w:ascii="Times New Roman" w:hAnsi="Times New Roman" w:cs="Times New Roman"/>
          <w:sz w:val="28"/>
          <w:szCs w:val="28"/>
        </w:rPr>
        <w:t>–</w:t>
      </w:r>
      <w:r w:rsidR="007E6EC9" w:rsidRPr="00364246">
        <w:rPr>
          <w:rFonts w:ascii="Times New Roman" w:hAnsi="Times New Roman" w:cs="Times New Roman"/>
          <w:sz w:val="28"/>
          <w:szCs w:val="28"/>
        </w:rPr>
        <w:t xml:space="preserve"> себестоимость </w:t>
      </w:r>
      <w:r>
        <w:rPr>
          <w:rFonts w:ascii="Times New Roman" w:hAnsi="Times New Roman" w:cs="Times New Roman"/>
          <w:sz w:val="28"/>
          <w:szCs w:val="28"/>
        </w:rPr>
        <w:t>реализованной продукции.</w:t>
      </w:r>
    </w:p>
    <w:p w:rsidR="00FA7BA3" w:rsidRDefault="00FA7BA3" w:rsidP="00364246">
      <w:pPr>
        <w:spacing w:after="0" w:line="240" w:lineRule="auto"/>
        <w:ind w:firstLine="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Реализация продукции, работ, услуг </w:t>
      </w:r>
      <w:r w:rsidRPr="008B3A9E">
        <w:rPr>
          <w:rFonts w:ascii="Times New Roman" w:hAnsi="Times New Roman" w:cs="Times New Roman"/>
          <w:sz w:val="28"/>
          <w:szCs w:val="28"/>
        </w:rPr>
        <w:t>–</w:t>
      </w:r>
      <w:r w:rsidRPr="00364246">
        <w:rPr>
          <w:rFonts w:ascii="Times New Roman" w:hAnsi="Times New Roman" w:cs="Times New Roman"/>
          <w:sz w:val="28"/>
          <w:szCs w:val="28"/>
        </w:rPr>
        <w:t xml:space="preserve"> это основной источник прибыли организации, также в организации должна быть прибыль от деятельности вн</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реализационной и от прочей реализации (не основной реализации).  </w:t>
      </w:r>
    </w:p>
    <w:p w:rsidR="007E6EC9" w:rsidRPr="00364246" w:rsidRDefault="007E6EC9" w:rsidP="00FB77ED">
      <w:pPr>
        <w:spacing w:after="0" w:line="23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На данном рисунке ОИС </w:t>
      </w:r>
      <w:r w:rsidRPr="008B3A9E">
        <w:rPr>
          <w:rFonts w:ascii="Times New Roman" w:hAnsi="Times New Roman" w:cs="Times New Roman"/>
          <w:sz w:val="28"/>
          <w:szCs w:val="28"/>
        </w:rPr>
        <w:t>–</w:t>
      </w:r>
      <w:r w:rsidRPr="00364246">
        <w:rPr>
          <w:rFonts w:ascii="Times New Roman" w:hAnsi="Times New Roman" w:cs="Times New Roman"/>
          <w:sz w:val="28"/>
          <w:szCs w:val="28"/>
        </w:rPr>
        <w:t xml:space="preserve"> это НР (нематериальные ресурсы). Они могут создаваться в самой организации, могут приобретаться в виде прав на НР у др</w:t>
      </w:r>
      <w:r w:rsidRPr="00364246">
        <w:rPr>
          <w:rFonts w:ascii="Times New Roman" w:hAnsi="Times New Roman" w:cs="Times New Roman"/>
          <w:sz w:val="28"/>
          <w:szCs w:val="28"/>
        </w:rPr>
        <w:t>у</w:t>
      </w:r>
      <w:r w:rsidRPr="00364246">
        <w:rPr>
          <w:rFonts w:ascii="Times New Roman" w:hAnsi="Times New Roman" w:cs="Times New Roman"/>
          <w:sz w:val="28"/>
          <w:szCs w:val="28"/>
        </w:rPr>
        <w:t>гих физических и юридических лиц.</w:t>
      </w:r>
    </w:p>
    <w:p w:rsidR="007E6EC9" w:rsidRPr="00364246" w:rsidRDefault="007E6EC9" w:rsidP="00FB77ED">
      <w:pPr>
        <w:spacing w:after="0" w:line="23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Нематериальные ресурсы в виде ОИС, ОПС и НМА создаются авторами, работающими на предприятии (в этом случае возникают т.н. служебные прои</w:t>
      </w:r>
      <w:r w:rsidRPr="00364246">
        <w:rPr>
          <w:rFonts w:ascii="Times New Roman" w:hAnsi="Times New Roman" w:cs="Times New Roman"/>
          <w:sz w:val="28"/>
          <w:szCs w:val="28"/>
        </w:rPr>
        <w:t>з</w:t>
      </w:r>
      <w:r w:rsidRPr="00364246">
        <w:rPr>
          <w:rFonts w:ascii="Times New Roman" w:hAnsi="Times New Roman" w:cs="Times New Roman"/>
          <w:sz w:val="28"/>
          <w:szCs w:val="28"/>
        </w:rPr>
        <w:t>ведения и служебные изобретения), или приобретаются на стороне в виде л</w:t>
      </w:r>
      <w:r w:rsidRPr="00364246">
        <w:rPr>
          <w:rFonts w:ascii="Times New Roman" w:hAnsi="Times New Roman" w:cs="Times New Roman"/>
          <w:sz w:val="28"/>
          <w:szCs w:val="28"/>
        </w:rPr>
        <w:t>и</w:t>
      </w:r>
      <w:r w:rsidRPr="00364246">
        <w:rPr>
          <w:rFonts w:ascii="Times New Roman" w:hAnsi="Times New Roman" w:cs="Times New Roman"/>
          <w:sz w:val="28"/>
          <w:szCs w:val="28"/>
        </w:rPr>
        <w:t>цензий (разрешений) от собственника прав к их пользователю. Не путать с л</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цензиями (разрешениями) от государства! </w:t>
      </w:r>
    </w:p>
    <w:p w:rsidR="007E6EC9" w:rsidRDefault="007E6EC9" w:rsidP="00FB77ED">
      <w:pPr>
        <w:spacing w:after="0" w:line="235"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С 199</w:t>
      </w:r>
      <w:r>
        <w:rPr>
          <w:rFonts w:ascii="Times New Roman" w:hAnsi="Times New Roman" w:cs="Times New Roman"/>
          <w:b/>
          <w:bCs/>
          <w:sz w:val="28"/>
          <w:szCs w:val="28"/>
        </w:rPr>
        <w:t>3</w:t>
      </w:r>
      <w:r w:rsidRPr="00364246">
        <w:rPr>
          <w:rFonts w:ascii="Times New Roman" w:hAnsi="Times New Roman" w:cs="Times New Roman"/>
          <w:b/>
          <w:bCs/>
          <w:sz w:val="28"/>
          <w:szCs w:val="28"/>
        </w:rPr>
        <w:t xml:space="preserve"> г. с принятием патентных законов в Р</w:t>
      </w:r>
      <w:r>
        <w:rPr>
          <w:rFonts w:ascii="Times New Roman" w:hAnsi="Times New Roman" w:cs="Times New Roman"/>
          <w:b/>
          <w:bCs/>
          <w:sz w:val="28"/>
          <w:szCs w:val="28"/>
        </w:rPr>
        <w:t xml:space="preserve">еспублике </w:t>
      </w:r>
      <w:r w:rsidRPr="00364246">
        <w:rPr>
          <w:rFonts w:ascii="Times New Roman" w:hAnsi="Times New Roman" w:cs="Times New Roman"/>
          <w:b/>
          <w:bCs/>
          <w:sz w:val="28"/>
          <w:szCs w:val="28"/>
        </w:rPr>
        <w:t>Б</w:t>
      </w:r>
      <w:r>
        <w:rPr>
          <w:rFonts w:ascii="Times New Roman" w:hAnsi="Times New Roman" w:cs="Times New Roman"/>
          <w:b/>
          <w:bCs/>
          <w:sz w:val="28"/>
          <w:szCs w:val="28"/>
        </w:rPr>
        <w:t>еларусь</w:t>
      </w:r>
      <w:r w:rsidRPr="00364246">
        <w:rPr>
          <w:rFonts w:ascii="Times New Roman" w:hAnsi="Times New Roman" w:cs="Times New Roman"/>
          <w:b/>
          <w:bCs/>
          <w:sz w:val="28"/>
          <w:szCs w:val="28"/>
        </w:rPr>
        <w:t xml:space="preserve"> у нас в государстве появилась собственность, полностью приватизирова</w:t>
      </w:r>
      <w:r w:rsidRPr="00364246">
        <w:rPr>
          <w:rFonts w:ascii="Times New Roman" w:hAnsi="Times New Roman" w:cs="Times New Roman"/>
          <w:b/>
          <w:bCs/>
          <w:sz w:val="28"/>
          <w:szCs w:val="28"/>
        </w:rPr>
        <w:t>н</w:t>
      </w:r>
      <w:r w:rsidRPr="00364246">
        <w:rPr>
          <w:rFonts w:ascii="Times New Roman" w:hAnsi="Times New Roman" w:cs="Times New Roman"/>
          <w:b/>
          <w:bCs/>
          <w:sz w:val="28"/>
          <w:szCs w:val="28"/>
        </w:rPr>
        <w:t>ная де-юре и частично де-факто. Государственные предприятия (это те, у которых уставный фонд создан за счет средств госбюджета) владеют и</w:t>
      </w:r>
      <w:r w:rsidRPr="00364246">
        <w:rPr>
          <w:rFonts w:ascii="Times New Roman" w:hAnsi="Times New Roman" w:cs="Times New Roman"/>
          <w:b/>
          <w:bCs/>
          <w:sz w:val="28"/>
          <w:szCs w:val="28"/>
        </w:rPr>
        <w:t>с</w:t>
      </w:r>
      <w:r w:rsidRPr="00364246">
        <w:rPr>
          <w:rFonts w:ascii="Times New Roman" w:hAnsi="Times New Roman" w:cs="Times New Roman"/>
          <w:b/>
          <w:bCs/>
          <w:sz w:val="28"/>
          <w:szCs w:val="28"/>
        </w:rPr>
        <w:t xml:space="preserve">ключительными правами на ОИС, ОПС, НМА. Исключительное </w:t>
      </w:r>
      <w:r>
        <w:rPr>
          <w:rFonts w:ascii="Times New Roman" w:hAnsi="Times New Roman" w:cs="Times New Roman"/>
          <w:b/>
          <w:bCs/>
          <w:sz w:val="28"/>
          <w:szCs w:val="28"/>
        </w:rPr>
        <w:t>право</w:t>
      </w:r>
      <w:r w:rsidRPr="00364246">
        <w:rPr>
          <w:rFonts w:ascii="Times New Roman" w:hAnsi="Times New Roman" w:cs="Times New Roman"/>
          <w:b/>
          <w:bCs/>
          <w:sz w:val="28"/>
          <w:szCs w:val="28"/>
        </w:rPr>
        <w:t xml:space="preserve"> предполагает реализацию функций владения, пользования, распоряжен</w:t>
      </w:r>
      <w:r>
        <w:rPr>
          <w:rFonts w:ascii="Times New Roman" w:hAnsi="Times New Roman" w:cs="Times New Roman"/>
          <w:b/>
          <w:bCs/>
          <w:sz w:val="28"/>
          <w:szCs w:val="28"/>
        </w:rPr>
        <w:t xml:space="preserve">ия применительно к конкретному </w:t>
      </w:r>
      <w:r w:rsidRPr="00364246">
        <w:rPr>
          <w:rFonts w:ascii="Times New Roman" w:hAnsi="Times New Roman" w:cs="Times New Roman"/>
          <w:b/>
          <w:bCs/>
          <w:sz w:val="28"/>
          <w:szCs w:val="28"/>
        </w:rPr>
        <w:t>субъекту хозяйствования.</w:t>
      </w:r>
      <w:r>
        <w:rPr>
          <w:rFonts w:ascii="Times New Roman" w:hAnsi="Times New Roman" w:cs="Times New Roman"/>
          <w:b/>
          <w:bCs/>
          <w:sz w:val="28"/>
          <w:szCs w:val="28"/>
        </w:rPr>
        <w:t xml:space="preserve"> Это справедливо, если право интеллектуальной собственности рассматривать как вещное право. Но на самом деле исключительные права на объекты творческой интеллектуальной деятельности (ОТИДы) обладают более сложной стру</w:t>
      </w:r>
      <w:r>
        <w:rPr>
          <w:rFonts w:ascii="Times New Roman" w:hAnsi="Times New Roman" w:cs="Times New Roman"/>
          <w:b/>
          <w:bCs/>
          <w:sz w:val="28"/>
          <w:szCs w:val="28"/>
        </w:rPr>
        <w:t>к</w:t>
      </w:r>
      <w:r>
        <w:rPr>
          <w:rFonts w:ascii="Times New Roman" w:hAnsi="Times New Roman" w:cs="Times New Roman"/>
          <w:b/>
          <w:bCs/>
          <w:sz w:val="28"/>
          <w:szCs w:val="28"/>
        </w:rPr>
        <w:t>турой, о которой у законодателей имеются различные мнения. Это связано с понятием права собственности в т.н. континентальном и островном пр</w:t>
      </w:r>
      <w:r>
        <w:rPr>
          <w:rFonts w:ascii="Times New Roman" w:hAnsi="Times New Roman" w:cs="Times New Roman"/>
          <w:b/>
          <w:bCs/>
          <w:sz w:val="28"/>
          <w:szCs w:val="28"/>
        </w:rPr>
        <w:t>а</w:t>
      </w:r>
      <w:r>
        <w:rPr>
          <w:rFonts w:ascii="Times New Roman" w:hAnsi="Times New Roman" w:cs="Times New Roman"/>
          <w:b/>
          <w:bCs/>
          <w:sz w:val="28"/>
          <w:szCs w:val="28"/>
        </w:rPr>
        <w:t>ве . В континентальном праве – это права владения пользования и расп</w:t>
      </w:r>
      <w:r>
        <w:rPr>
          <w:rFonts w:ascii="Times New Roman" w:hAnsi="Times New Roman" w:cs="Times New Roman"/>
          <w:b/>
          <w:bCs/>
          <w:sz w:val="28"/>
          <w:szCs w:val="28"/>
        </w:rPr>
        <w:t>о</w:t>
      </w:r>
      <w:r>
        <w:rPr>
          <w:rFonts w:ascii="Times New Roman" w:hAnsi="Times New Roman" w:cs="Times New Roman"/>
          <w:b/>
          <w:bCs/>
          <w:sz w:val="28"/>
          <w:szCs w:val="28"/>
        </w:rPr>
        <w:t xml:space="preserve">ряжения, в островном праве (США, Великобритания) – это 12 «пучков прав», 6 из которых составляют т.н. «основной пучок прав» </w:t>
      </w:r>
      <w:r w:rsidRPr="00556BB3">
        <w:rPr>
          <w:rFonts w:ascii="Times New Roman" w:hAnsi="Times New Roman" w:cs="Times New Roman"/>
          <w:b/>
          <w:bCs/>
          <w:sz w:val="28"/>
          <w:szCs w:val="28"/>
        </w:rPr>
        <w:t>[</w:t>
      </w:r>
      <w:r w:rsidR="00BD7949">
        <w:rPr>
          <w:rFonts w:ascii="Times New Roman" w:hAnsi="Times New Roman" w:cs="Times New Roman"/>
          <w:b/>
          <w:bCs/>
          <w:sz w:val="28"/>
          <w:szCs w:val="28"/>
        </w:rPr>
        <w:t>7</w:t>
      </w:r>
      <w:r w:rsidRPr="00556BB3">
        <w:rPr>
          <w:rFonts w:ascii="Times New Roman" w:hAnsi="Times New Roman" w:cs="Times New Roman"/>
          <w:b/>
          <w:bCs/>
          <w:sz w:val="28"/>
          <w:szCs w:val="28"/>
        </w:rPr>
        <w:t>]</w:t>
      </w:r>
      <w:r>
        <w:rPr>
          <w:rFonts w:ascii="Times New Roman" w:hAnsi="Times New Roman" w:cs="Times New Roman"/>
          <w:b/>
          <w:bCs/>
          <w:sz w:val="28"/>
          <w:szCs w:val="28"/>
        </w:rPr>
        <w:t xml:space="preserve">. </w:t>
      </w:r>
    </w:p>
    <w:p w:rsidR="007E6EC9" w:rsidRPr="009136BA" w:rsidRDefault="007E6EC9" w:rsidP="00FB77ED">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В белорусском законодательстве РИДы (результаты творческой инте</w:t>
      </w:r>
      <w:r>
        <w:rPr>
          <w:rFonts w:ascii="Times New Roman" w:hAnsi="Times New Roman" w:cs="Times New Roman"/>
          <w:sz w:val="28"/>
          <w:szCs w:val="28"/>
        </w:rPr>
        <w:t>л</w:t>
      </w:r>
      <w:r>
        <w:rPr>
          <w:rFonts w:ascii="Times New Roman" w:hAnsi="Times New Roman" w:cs="Times New Roman"/>
          <w:sz w:val="28"/>
          <w:szCs w:val="28"/>
        </w:rPr>
        <w:t>лектуальной деятельности) как и приравненные к ним средства индивидуализ</w:t>
      </w:r>
      <w:r>
        <w:rPr>
          <w:rFonts w:ascii="Times New Roman" w:hAnsi="Times New Roman" w:cs="Times New Roman"/>
          <w:sz w:val="28"/>
          <w:szCs w:val="28"/>
        </w:rPr>
        <w:t>а</w:t>
      </w:r>
      <w:r>
        <w:rPr>
          <w:rFonts w:ascii="Times New Roman" w:hAnsi="Times New Roman" w:cs="Times New Roman"/>
          <w:sz w:val="28"/>
          <w:szCs w:val="28"/>
        </w:rPr>
        <w:t>ции не отчуждаются и не переходят от одного лица к другому, тогда как пр</w:t>
      </w:r>
      <w:r>
        <w:rPr>
          <w:rFonts w:ascii="Times New Roman" w:hAnsi="Times New Roman" w:cs="Times New Roman"/>
          <w:sz w:val="28"/>
          <w:szCs w:val="28"/>
        </w:rPr>
        <w:t>и</w:t>
      </w:r>
      <w:r>
        <w:rPr>
          <w:rFonts w:ascii="Times New Roman" w:hAnsi="Times New Roman" w:cs="Times New Roman"/>
          <w:sz w:val="28"/>
          <w:szCs w:val="28"/>
        </w:rPr>
        <w:t>менительно к правам на такие результаты и средства такая возможность пред</w:t>
      </w:r>
      <w:r>
        <w:rPr>
          <w:rFonts w:ascii="Times New Roman" w:hAnsi="Times New Roman" w:cs="Times New Roman"/>
          <w:sz w:val="28"/>
          <w:szCs w:val="28"/>
        </w:rPr>
        <w:t>у</w:t>
      </w:r>
      <w:r>
        <w:rPr>
          <w:rFonts w:ascii="Times New Roman" w:hAnsi="Times New Roman" w:cs="Times New Roman"/>
          <w:sz w:val="28"/>
          <w:szCs w:val="28"/>
        </w:rPr>
        <w:t>смотрена – они могут отчуждаться и предоставляться. (Речь идет о личных н</w:t>
      </w:r>
      <w:r>
        <w:rPr>
          <w:rFonts w:ascii="Times New Roman" w:hAnsi="Times New Roman" w:cs="Times New Roman"/>
          <w:sz w:val="28"/>
          <w:szCs w:val="28"/>
        </w:rPr>
        <w:t>е</w:t>
      </w:r>
      <w:r>
        <w:rPr>
          <w:rFonts w:ascii="Times New Roman" w:hAnsi="Times New Roman" w:cs="Times New Roman"/>
          <w:sz w:val="28"/>
          <w:szCs w:val="28"/>
        </w:rPr>
        <w:t>имущественных и имущественных правах на результаты творческой интелле</w:t>
      </w:r>
      <w:r>
        <w:rPr>
          <w:rFonts w:ascii="Times New Roman" w:hAnsi="Times New Roman" w:cs="Times New Roman"/>
          <w:sz w:val="28"/>
          <w:szCs w:val="28"/>
        </w:rPr>
        <w:t>к</w:t>
      </w:r>
      <w:r>
        <w:rPr>
          <w:rFonts w:ascii="Times New Roman" w:hAnsi="Times New Roman" w:cs="Times New Roman"/>
          <w:sz w:val="28"/>
          <w:szCs w:val="28"/>
        </w:rPr>
        <w:t>туальной деятельности. Личные неимущественные права не отчуждаются и неразрывно связаны с личностью автора,  имущественные – отчуждаются. См. ст. 982, 983 Комментариев к Гражданскому  кодексу Республики Беларусь, 2006 г.).</w:t>
      </w:r>
    </w:p>
    <w:p w:rsidR="007E6EC9" w:rsidRPr="00364246" w:rsidRDefault="007E6EC9" w:rsidP="00FB77ED">
      <w:pPr>
        <w:spacing w:after="0" w:line="23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Юридические действия по поводу созданий и коммерциализации служе</w:t>
      </w:r>
      <w:r w:rsidRPr="00364246">
        <w:rPr>
          <w:rFonts w:ascii="Times New Roman" w:hAnsi="Times New Roman" w:cs="Times New Roman"/>
          <w:sz w:val="28"/>
          <w:szCs w:val="28"/>
        </w:rPr>
        <w:t>б</w:t>
      </w:r>
      <w:r w:rsidRPr="00364246">
        <w:rPr>
          <w:rFonts w:ascii="Times New Roman" w:hAnsi="Times New Roman" w:cs="Times New Roman"/>
          <w:sz w:val="28"/>
          <w:szCs w:val="28"/>
        </w:rPr>
        <w:t xml:space="preserve">ных произведений (изобретений) рекомендуется производить в соответствии с внутрифирменным документом типа </w:t>
      </w:r>
      <w:r w:rsidRPr="00364246">
        <w:rPr>
          <w:rFonts w:ascii="Times New Roman" w:hAnsi="Times New Roman" w:cs="Times New Roman"/>
          <w:b/>
          <w:bCs/>
          <w:sz w:val="28"/>
          <w:szCs w:val="28"/>
        </w:rPr>
        <w:t>Положения о служебных объектах ИС, ПС, НМА конкретного субъекта хозяйствования</w:t>
      </w:r>
      <w:r w:rsidRPr="00364246">
        <w:rPr>
          <w:rFonts w:ascii="Times New Roman" w:hAnsi="Times New Roman" w:cs="Times New Roman"/>
          <w:sz w:val="28"/>
          <w:szCs w:val="28"/>
        </w:rPr>
        <w:t>, в котором прописаны все возможные правовые аспекты, связанные с жизненным циклом нематериал</w:t>
      </w:r>
      <w:r w:rsidRPr="00364246">
        <w:rPr>
          <w:rFonts w:ascii="Times New Roman" w:hAnsi="Times New Roman" w:cs="Times New Roman"/>
          <w:sz w:val="28"/>
          <w:szCs w:val="28"/>
        </w:rPr>
        <w:t>ь</w:t>
      </w:r>
      <w:r w:rsidRPr="00364246">
        <w:rPr>
          <w:rFonts w:ascii="Times New Roman" w:hAnsi="Times New Roman" w:cs="Times New Roman"/>
          <w:sz w:val="28"/>
          <w:szCs w:val="28"/>
        </w:rPr>
        <w:t>ных объектов. Минимальные ставки авторских вознаграждений (выплачива</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мых от предприятия к автору, а не от государства к автору, как это было в СССР) прописаны в </w:t>
      </w:r>
      <w:r>
        <w:rPr>
          <w:rFonts w:ascii="Times New Roman" w:hAnsi="Times New Roman" w:cs="Times New Roman"/>
          <w:sz w:val="28"/>
          <w:szCs w:val="28"/>
        </w:rPr>
        <w:t xml:space="preserve">постановлениях Совета Министров </w:t>
      </w:r>
      <w:r w:rsidRPr="00364246">
        <w:rPr>
          <w:rFonts w:ascii="Times New Roman" w:hAnsi="Times New Roman" w:cs="Times New Roman"/>
          <w:sz w:val="28"/>
          <w:szCs w:val="28"/>
        </w:rPr>
        <w:t>Республики Беларусь по вопросам стимулирования научно-технической и изобретательской деятел</w:t>
      </w:r>
      <w:r w:rsidRPr="00364246">
        <w:rPr>
          <w:rFonts w:ascii="Times New Roman" w:hAnsi="Times New Roman" w:cs="Times New Roman"/>
          <w:sz w:val="28"/>
          <w:szCs w:val="28"/>
        </w:rPr>
        <w:t>ь</w:t>
      </w:r>
      <w:r w:rsidRPr="00364246">
        <w:rPr>
          <w:rFonts w:ascii="Times New Roman" w:hAnsi="Times New Roman" w:cs="Times New Roman"/>
          <w:sz w:val="28"/>
          <w:szCs w:val="28"/>
        </w:rPr>
        <w:t>ности, например</w:t>
      </w:r>
      <w:r>
        <w:rPr>
          <w:rFonts w:ascii="Times New Roman" w:hAnsi="Times New Roman" w:cs="Times New Roman"/>
          <w:sz w:val="28"/>
          <w:szCs w:val="28"/>
        </w:rPr>
        <w:t>, в постановлении №</w:t>
      </w:r>
      <w:r w:rsidRPr="00364246">
        <w:rPr>
          <w:rFonts w:ascii="Times New Roman" w:hAnsi="Times New Roman" w:cs="Times New Roman"/>
          <w:sz w:val="28"/>
          <w:szCs w:val="28"/>
        </w:rPr>
        <w:t>368</w:t>
      </w:r>
      <w:r>
        <w:rPr>
          <w:rFonts w:ascii="Times New Roman" w:hAnsi="Times New Roman" w:cs="Times New Roman"/>
          <w:sz w:val="28"/>
          <w:szCs w:val="28"/>
        </w:rPr>
        <w:t xml:space="preserve"> </w:t>
      </w:r>
      <w:r w:rsidRPr="00364246">
        <w:rPr>
          <w:rFonts w:ascii="Times New Roman" w:hAnsi="Times New Roman" w:cs="Times New Roman"/>
          <w:sz w:val="28"/>
          <w:szCs w:val="28"/>
        </w:rPr>
        <w:t>от 06.03.1998 (в ред. постановлений Совмина от 2</w:t>
      </w:r>
      <w:r>
        <w:rPr>
          <w:rFonts w:ascii="Times New Roman" w:hAnsi="Times New Roman" w:cs="Times New Roman"/>
          <w:sz w:val="28"/>
          <w:szCs w:val="28"/>
        </w:rPr>
        <w:t>9.04.1999 №615, от 28.02.2002 №</w:t>
      </w:r>
      <w:r w:rsidRPr="00364246">
        <w:rPr>
          <w:rFonts w:ascii="Times New Roman" w:hAnsi="Times New Roman" w:cs="Times New Roman"/>
          <w:sz w:val="28"/>
          <w:szCs w:val="28"/>
        </w:rPr>
        <w:t>288, от 15.07.2</w:t>
      </w:r>
      <w:r>
        <w:rPr>
          <w:rFonts w:ascii="Times New Roman" w:hAnsi="Times New Roman" w:cs="Times New Roman"/>
          <w:sz w:val="28"/>
          <w:szCs w:val="28"/>
        </w:rPr>
        <w:t>002 №949, от 24.12.2003 №1684, от 15.12.05 № 1459, от 19.02.2010 №237, от 02.02.2011 № 1184, от 24.01.13 №  55, от 27.02.2015  № 146) «Об утверждении положения о порядке и условиях стимулирования создания и использования объектов пр</w:t>
      </w:r>
      <w:r>
        <w:rPr>
          <w:rFonts w:ascii="Times New Roman" w:hAnsi="Times New Roman" w:cs="Times New Roman"/>
          <w:sz w:val="28"/>
          <w:szCs w:val="28"/>
        </w:rPr>
        <w:t>о</w:t>
      </w:r>
      <w:r>
        <w:rPr>
          <w:rFonts w:ascii="Times New Roman" w:hAnsi="Times New Roman" w:cs="Times New Roman"/>
          <w:sz w:val="28"/>
          <w:szCs w:val="28"/>
        </w:rPr>
        <w:t xml:space="preserve">мышленной собственности». </w:t>
      </w:r>
    </w:p>
    <w:p w:rsidR="007E6EC9" w:rsidRPr="00364246" w:rsidRDefault="007E6EC9" w:rsidP="00FB77ED">
      <w:pPr>
        <w:spacing w:after="0" w:line="23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При отсутствии реализации (продажи) результатов научно-технических разработок, у них отсутствует экономический эффект (в условиях рыночной экономики), то есть такой эффект, который возможно измерить в деньгах, в д</w:t>
      </w:r>
      <w:r w:rsidRPr="00364246">
        <w:rPr>
          <w:rFonts w:ascii="Times New Roman" w:hAnsi="Times New Roman" w:cs="Times New Roman"/>
          <w:sz w:val="28"/>
          <w:szCs w:val="28"/>
        </w:rPr>
        <w:t>е</w:t>
      </w:r>
      <w:r w:rsidRPr="00364246">
        <w:rPr>
          <w:rFonts w:ascii="Times New Roman" w:hAnsi="Times New Roman" w:cs="Times New Roman"/>
          <w:sz w:val="28"/>
          <w:szCs w:val="28"/>
        </w:rPr>
        <w:t>нежном эквиваленте.</w:t>
      </w:r>
    </w:p>
    <w:p w:rsidR="007E6EC9" w:rsidRDefault="007E6EC9" w:rsidP="00FB77ED">
      <w:pPr>
        <w:spacing w:after="0" w:line="23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Дойти от идеи до прибыли не так-то просто. Переход от стадии «нул</w:t>
      </w:r>
      <w:r w:rsidRPr="00364246">
        <w:rPr>
          <w:rFonts w:ascii="Times New Roman" w:hAnsi="Times New Roman" w:cs="Times New Roman"/>
          <w:sz w:val="28"/>
          <w:szCs w:val="28"/>
        </w:rPr>
        <w:t>е</w:t>
      </w:r>
      <w:r w:rsidRPr="00364246">
        <w:rPr>
          <w:rFonts w:ascii="Times New Roman" w:hAnsi="Times New Roman" w:cs="Times New Roman"/>
          <w:sz w:val="28"/>
          <w:szCs w:val="28"/>
        </w:rPr>
        <w:t>вой» промышленной готовности (НИР) к стадии промежуточной промышле</w:t>
      </w:r>
      <w:r w:rsidRPr="00364246">
        <w:rPr>
          <w:rFonts w:ascii="Times New Roman" w:hAnsi="Times New Roman" w:cs="Times New Roman"/>
          <w:sz w:val="28"/>
          <w:szCs w:val="28"/>
        </w:rPr>
        <w:t>н</w:t>
      </w:r>
      <w:r w:rsidRPr="00364246">
        <w:rPr>
          <w:rFonts w:ascii="Times New Roman" w:hAnsi="Times New Roman" w:cs="Times New Roman"/>
          <w:sz w:val="28"/>
          <w:szCs w:val="28"/>
        </w:rPr>
        <w:t>ной готовности (ОКР), которая характеризуется хотя бы одним полученным э</w:t>
      </w:r>
      <w:r w:rsidRPr="00364246">
        <w:rPr>
          <w:rFonts w:ascii="Times New Roman" w:hAnsi="Times New Roman" w:cs="Times New Roman"/>
          <w:sz w:val="28"/>
          <w:szCs w:val="28"/>
        </w:rPr>
        <w:t>к</w:t>
      </w:r>
      <w:r w:rsidRPr="00364246">
        <w:rPr>
          <w:rFonts w:ascii="Times New Roman" w:hAnsi="Times New Roman" w:cs="Times New Roman"/>
          <w:sz w:val="28"/>
          <w:szCs w:val="28"/>
        </w:rPr>
        <w:t xml:space="preserve">земпляром работающего опытного образца, а от НИОКР </w:t>
      </w:r>
      <w:r>
        <w:rPr>
          <w:rFonts w:ascii="Times New Roman" w:hAnsi="Times New Roman" w:cs="Times New Roman"/>
          <w:sz w:val="28"/>
          <w:szCs w:val="28"/>
        </w:rPr>
        <w:t xml:space="preserve">– </w:t>
      </w:r>
      <w:r w:rsidRPr="00364246">
        <w:rPr>
          <w:rFonts w:ascii="Times New Roman" w:hAnsi="Times New Roman" w:cs="Times New Roman"/>
          <w:sz w:val="28"/>
          <w:szCs w:val="28"/>
        </w:rPr>
        <w:t>к промышленному (серийному) производству (полной промышленной готовности) требует знач</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тельных инвестиционных вложений. Графическое изображение этого процесса показано на рис. </w:t>
      </w:r>
      <w:r w:rsidRPr="001C381D">
        <w:rPr>
          <w:rFonts w:ascii="Times New Roman" w:hAnsi="Times New Roman" w:cs="Times New Roman"/>
          <w:sz w:val="28"/>
          <w:szCs w:val="28"/>
        </w:rPr>
        <w:t>11.</w:t>
      </w:r>
      <w:r>
        <w:rPr>
          <w:rFonts w:ascii="Times New Roman" w:hAnsi="Times New Roman" w:cs="Times New Roman"/>
          <w:sz w:val="28"/>
          <w:szCs w:val="28"/>
        </w:rPr>
        <w:t>3</w:t>
      </w:r>
      <w:r w:rsidRPr="001C381D">
        <w:rPr>
          <w:rFonts w:ascii="Times New Roman" w:hAnsi="Times New Roman" w:cs="Times New Roman"/>
          <w:sz w:val="28"/>
          <w:szCs w:val="28"/>
        </w:rPr>
        <w:t xml:space="preserve"> [1].</w:t>
      </w:r>
      <w:r w:rsidR="001C381D">
        <w:rPr>
          <w:rFonts w:ascii="Times New Roman" w:hAnsi="Times New Roman" w:cs="Times New Roman"/>
          <w:sz w:val="28"/>
          <w:szCs w:val="28"/>
        </w:rPr>
        <w:t xml:space="preserve"> Буквой Д обозначены денежные суммы.</w:t>
      </w:r>
    </w:p>
    <w:p w:rsidR="001C381D" w:rsidRPr="001C381D" w:rsidRDefault="001C381D" w:rsidP="00FB77ED">
      <w:pPr>
        <w:spacing w:after="0" w:line="235" w:lineRule="auto"/>
        <w:ind w:firstLine="709"/>
        <w:jc w:val="both"/>
        <w:rPr>
          <w:rFonts w:ascii="Times New Roman" w:hAnsi="Times New Roman" w:cs="Times New Roman"/>
          <w:sz w:val="28"/>
          <w:szCs w:val="28"/>
        </w:rPr>
      </w:pPr>
    </w:p>
    <w:p w:rsidR="007E6EC9" w:rsidRDefault="00311C2E" w:rsidP="001323E6">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Рисунок 4" o:spid="_x0000_i1027" type="#_x0000_t75" style="width:378.8pt;height:256.05pt;visibility:visible">
            <v:imagedata r:id="rId27" o:title=""/>
          </v:shape>
        </w:pict>
      </w:r>
    </w:p>
    <w:p w:rsidR="007E6EC9" w:rsidRDefault="007E6EC9" w:rsidP="001323E6">
      <w:pPr>
        <w:spacing w:after="0" w:line="240" w:lineRule="auto"/>
        <w:jc w:val="center"/>
        <w:rPr>
          <w:rFonts w:ascii="Times New Roman" w:hAnsi="Times New Roman" w:cs="Times New Roman"/>
          <w:sz w:val="28"/>
          <w:szCs w:val="28"/>
        </w:rPr>
      </w:pPr>
    </w:p>
    <w:p w:rsidR="007E6EC9" w:rsidRDefault="007E6EC9" w:rsidP="001323E6">
      <w:pPr>
        <w:spacing w:after="0" w:line="240" w:lineRule="auto"/>
        <w:ind w:firstLine="709"/>
        <w:jc w:val="center"/>
        <w:rPr>
          <w:rFonts w:ascii="Times New Roman" w:hAnsi="Times New Roman" w:cs="Times New Roman"/>
          <w:sz w:val="24"/>
          <w:szCs w:val="24"/>
        </w:rPr>
      </w:pPr>
      <w:r w:rsidRPr="000A4180">
        <w:rPr>
          <w:rFonts w:ascii="Times New Roman" w:hAnsi="Times New Roman" w:cs="Times New Roman"/>
          <w:sz w:val="24"/>
          <w:szCs w:val="24"/>
        </w:rPr>
        <w:t>Рис.</w:t>
      </w:r>
      <w:r w:rsidRPr="00F811FE">
        <w:rPr>
          <w:rFonts w:ascii="Times New Roman" w:hAnsi="Times New Roman" w:cs="Times New Roman"/>
          <w:sz w:val="24"/>
          <w:szCs w:val="24"/>
        </w:rPr>
        <w:t>11.</w:t>
      </w:r>
      <w:r w:rsidRPr="000A4180">
        <w:rPr>
          <w:rFonts w:ascii="Times New Roman" w:hAnsi="Times New Roman" w:cs="Times New Roman"/>
          <w:sz w:val="24"/>
          <w:szCs w:val="24"/>
        </w:rPr>
        <w:t>3 Степени промышленной готовности новой техники и новых технологий</w:t>
      </w:r>
    </w:p>
    <w:p w:rsidR="007E6EC9" w:rsidRDefault="007E6EC9" w:rsidP="001323E6">
      <w:pPr>
        <w:spacing w:after="0" w:line="240" w:lineRule="auto"/>
        <w:ind w:firstLine="709"/>
        <w:jc w:val="center"/>
        <w:rPr>
          <w:rFonts w:ascii="Times New Roman" w:hAnsi="Times New Roman" w:cs="Times New Roman"/>
          <w:sz w:val="24"/>
          <w:szCs w:val="24"/>
        </w:rPr>
      </w:pPr>
    </w:p>
    <w:p w:rsidR="007E6EC9" w:rsidRPr="00364246" w:rsidRDefault="007E6EC9" w:rsidP="003200E3">
      <w:pPr>
        <w:tabs>
          <w:tab w:val="left" w:pos="3617"/>
        </w:tabs>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Строительство 1-го завода с применением высоких (наукоемких) техн</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логий обходится в эквиваленте от </w:t>
      </w:r>
      <w:r>
        <w:rPr>
          <w:rFonts w:ascii="Times New Roman" w:hAnsi="Times New Roman" w:cs="Times New Roman"/>
          <w:sz w:val="28"/>
          <w:szCs w:val="28"/>
        </w:rPr>
        <w:t>3</w:t>
      </w:r>
      <w:r w:rsidRPr="008B3A9E">
        <w:rPr>
          <w:rFonts w:ascii="Times New Roman" w:hAnsi="Times New Roman" w:cs="Times New Roman"/>
          <w:sz w:val="28"/>
          <w:szCs w:val="28"/>
        </w:rPr>
        <w:t xml:space="preserve"> </w:t>
      </w:r>
      <w:r w:rsidRPr="00364246">
        <w:rPr>
          <w:rFonts w:ascii="Times New Roman" w:hAnsi="Times New Roman" w:cs="Times New Roman"/>
          <w:sz w:val="28"/>
          <w:szCs w:val="28"/>
        </w:rPr>
        <w:t xml:space="preserve">млрд. </w:t>
      </w:r>
      <w:r w:rsidRPr="00364246">
        <w:rPr>
          <w:rFonts w:ascii="Times New Roman" w:hAnsi="Times New Roman" w:cs="Times New Roman"/>
          <w:sz w:val="28"/>
          <w:szCs w:val="28"/>
          <w:lang w:val="en-US"/>
        </w:rPr>
        <w:t>USD</w:t>
      </w:r>
      <w:r w:rsidRPr="00364246">
        <w:rPr>
          <w:rFonts w:ascii="Times New Roman" w:hAnsi="Times New Roman" w:cs="Times New Roman"/>
          <w:sz w:val="28"/>
          <w:szCs w:val="28"/>
        </w:rPr>
        <w:t xml:space="preserve">. </w:t>
      </w:r>
    </w:p>
    <w:p w:rsidR="007E6EC9" w:rsidRPr="00E00665" w:rsidRDefault="007E6EC9" w:rsidP="003200E3">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Цена патента на стадии НИР относится к цене патента на стадии ОКР и к цене патента на стадии серии как 1:10:100. Эти соотношения были уста</w:t>
      </w:r>
      <w:r>
        <w:rPr>
          <w:rFonts w:ascii="Times New Roman" w:hAnsi="Times New Roman" w:cs="Times New Roman"/>
          <w:sz w:val="28"/>
          <w:szCs w:val="28"/>
        </w:rPr>
        <w:t xml:space="preserve">новлены еще в советские времена </w:t>
      </w:r>
      <w:r w:rsidRPr="00E00665">
        <w:rPr>
          <w:rFonts w:ascii="Times New Roman" w:hAnsi="Times New Roman" w:cs="Times New Roman"/>
          <w:sz w:val="28"/>
          <w:szCs w:val="28"/>
        </w:rPr>
        <w:t>[2].</w:t>
      </w:r>
      <w:r w:rsidRPr="00364246">
        <w:rPr>
          <w:rFonts w:ascii="Times New Roman" w:hAnsi="Times New Roman" w:cs="Times New Roman"/>
          <w:sz w:val="28"/>
          <w:szCs w:val="28"/>
        </w:rPr>
        <w:t xml:space="preserve"> На стадии НИР патент «бумажный», его ценность определяется по затратам на получение охранных документов от государства. При этом очень велик риск не воплощения в опытно-конструкторский образец на стадии</w:t>
      </w:r>
      <w:r>
        <w:rPr>
          <w:rFonts w:ascii="Times New Roman" w:hAnsi="Times New Roman" w:cs="Times New Roman"/>
          <w:sz w:val="28"/>
          <w:szCs w:val="28"/>
        </w:rPr>
        <w:t xml:space="preserve"> ОКР. Цена «бумажного» патента </w:t>
      </w:r>
      <w:r w:rsidRPr="00364246">
        <w:rPr>
          <w:rFonts w:ascii="Times New Roman" w:hAnsi="Times New Roman" w:cs="Times New Roman"/>
          <w:sz w:val="28"/>
          <w:szCs w:val="28"/>
        </w:rPr>
        <w:t>составляет копейки по мировым ц</w:t>
      </w:r>
      <w:r w:rsidRPr="00364246">
        <w:rPr>
          <w:rFonts w:ascii="Times New Roman" w:hAnsi="Times New Roman" w:cs="Times New Roman"/>
          <w:sz w:val="28"/>
          <w:szCs w:val="28"/>
        </w:rPr>
        <w:t>е</w:t>
      </w:r>
      <w:r w:rsidRPr="00364246">
        <w:rPr>
          <w:rFonts w:ascii="Times New Roman" w:hAnsi="Times New Roman" w:cs="Times New Roman"/>
          <w:sz w:val="28"/>
          <w:szCs w:val="28"/>
        </w:rPr>
        <w:t>нам, тогда как цена патента при доведении производства продукции до стадии ОКР уже значительна даже по мировым ценам. Идеи, отраженные в «бума</w:t>
      </w:r>
      <w:r w:rsidRPr="00364246">
        <w:rPr>
          <w:rFonts w:ascii="Times New Roman" w:hAnsi="Times New Roman" w:cs="Times New Roman"/>
          <w:sz w:val="28"/>
          <w:szCs w:val="28"/>
        </w:rPr>
        <w:t>ж</w:t>
      </w:r>
      <w:r w:rsidRPr="00364246">
        <w:rPr>
          <w:rFonts w:ascii="Times New Roman" w:hAnsi="Times New Roman" w:cs="Times New Roman"/>
          <w:sz w:val="28"/>
          <w:szCs w:val="28"/>
        </w:rPr>
        <w:t>ном» патенте, носят название «интеллектуального сырья», а вот те же идеи, с</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ставляющие сущность (формулу) изобретения на стадии ОКР </w:t>
      </w:r>
      <w:r>
        <w:rPr>
          <w:rFonts w:ascii="Times New Roman" w:hAnsi="Times New Roman" w:cs="Times New Roman"/>
          <w:sz w:val="28"/>
          <w:szCs w:val="28"/>
        </w:rPr>
        <w:t>–</w:t>
      </w:r>
      <w:r w:rsidRPr="00364246">
        <w:rPr>
          <w:rFonts w:ascii="Times New Roman" w:hAnsi="Times New Roman" w:cs="Times New Roman"/>
          <w:sz w:val="28"/>
          <w:szCs w:val="28"/>
        </w:rPr>
        <w:t xml:space="preserve"> это т.н. «инте</w:t>
      </w:r>
      <w:r w:rsidRPr="00364246">
        <w:rPr>
          <w:rFonts w:ascii="Times New Roman" w:hAnsi="Times New Roman" w:cs="Times New Roman"/>
          <w:sz w:val="28"/>
          <w:szCs w:val="28"/>
        </w:rPr>
        <w:t>л</w:t>
      </w:r>
      <w:r w:rsidRPr="00364246">
        <w:rPr>
          <w:rFonts w:ascii="Times New Roman" w:hAnsi="Times New Roman" w:cs="Times New Roman"/>
          <w:sz w:val="28"/>
          <w:szCs w:val="28"/>
        </w:rPr>
        <w:t>лектуальный полуфабрикат». У него, по сравнению с «интеллектуальным сыр</w:t>
      </w:r>
      <w:r>
        <w:rPr>
          <w:rFonts w:ascii="Times New Roman" w:hAnsi="Times New Roman" w:cs="Times New Roman"/>
          <w:sz w:val="28"/>
          <w:szCs w:val="28"/>
        </w:rPr>
        <w:t>ь</w:t>
      </w:r>
      <w:r>
        <w:rPr>
          <w:rFonts w:ascii="Times New Roman" w:hAnsi="Times New Roman" w:cs="Times New Roman"/>
          <w:sz w:val="28"/>
          <w:szCs w:val="28"/>
        </w:rPr>
        <w:t xml:space="preserve">ем, ниже риск не воплощения в </w:t>
      </w:r>
      <w:r w:rsidRPr="00364246">
        <w:rPr>
          <w:rFonts w:ascii="Times New Roman" w:hAnsi="Times New Roman" w:cs="Times New Roman"/>
          <w:sz w:val="28"/>
          <w:szCs w:val="28"/>
        </w:rPr>
        <w:t>конкретный рыночный товар, поэтому и цена у него на п</w:t>
      </w:r>
      <w:r>
        <w:rPr>
          <w:rFonts w:ascii="Times New Roman" w:hAnsi="Times New Roman" w:cs="Times New Roman"/>
          <w:sz w:val="28"/>
          <w:szCs w:val="28"/>
        </w:rPr>
        <w:t>орядок (а иногда и больше) выше</w:t>
      </w:r>
      <w:r w:rsidR="00BD7949">
        <w:rPr>
          <w:rFonts w:ascii="Times New Roman" w:hAnsi="Times New Roman" w:cs="Times New Roman"/>
          <w:sz w:val="28"/>
          <w:szCs w:val="28"/>
        </w:rPr>
        <w:t>.</w:t>
      </w:r>
      <w:r>
        <w:rPr>
          <w:rFonts w:ascii="Times New Roman" w:hAnsi="Times New Roman" w:cs="Times New Roman"/>
          <w:sz w:val="28"/>
          <w:szCs w:val="28"/>
        </w:rPr>
        <w:t xml:space="preserve"> </w:t>
      </w:r>
    </w:p>
    <w:p w:rsidR="007E6EC9" w:rsidRPr="00364246" w:rsidRDefault="00D06287" w:rsidP="00E00665">
      <w:pPr>
        <w:spacing w:after="0" w:line="240" w:lineRule="auto"/>
        <w:rPr>
          <w:rFonts w:ascii="Times New Roman" w:hAnsi="Times New Roman" w:cs="Times New Roman"/>
          <w:sz w:val="28"/>
          <w:szCs w:val="28"/>
        </w:rPr>
      </w:pPr>
      <w:r>
        <w:rPr>
          <w:noProof/>
          <w:lang w:eastAsia="ru-RU"/>
        </w:rPr>
        <w:pict>
          <v:shape id="Рисунок 14" o:spid="_x0000_s1040" type="#_x0000_t75" alt="12" style="position:absolute;margin-left:98.6pt;margin-top:61.8pt;width:280.5pt;height:204.45pt;z-index:8;visibility:visible">
            <v:imagedata r:id="rId28" o:title=""/>
            <w10:wrap type="topAndBottom"/>
          </v:shape>
        </w:pict>
      </w:r>
      <w:r w:rsidR="007E6EC9" w:rsidRPr="00E00665">
        <w:rPr>
          <w:rFonts w:ascii="Times New Roman" w:hAnsi="Times New Roman" w:cs="Times New Roman"/>
          <w:sz w:val="28"/>
          <w:szCs w:val="28"/>
        </w:rPr>
        <w:t xml:space="preserve">           </w:t>
      </w:r>
      <w:r w:rsidR="007E6EC9">
        <w:rPr>
          <w:rFonts w:ascii="Times New Roman" w:hAnsi="Times New Roman" w:cs="Times New Roman"/>
          <w:sz w:val="28"/>
          <w:szCs w:val="28"/>
        </w:rPr>
        <w:t xml:space="preserve">На следующем рисунке </w:t>
      </w:r>
      <w:r w:rsidR="007E6EC9" w:rsidRPr="00F811FE">
        <w:rPr>
          <w:rFonts w:ascii="Times New Roman" w:hAnsi="Times New Roman" w:cs="Times New Roman"/>
          <w:sz w:val="28"/>
          <w:szCs w:val="28"/>
        </w:rPr>
        <w:t>11.</w:t>
      </w:r>
      <w:r w:rsidR="007E6EC9">
        <w:rPr>
          <w:rFonts w:ascii="Times New Roman" w:hAnsi="Times New Roman" w:cs="Times New Roman"/>
          <w:sz w:val="28"/>
          <w:szCs w:val="28"/>
        </w:rPr>
        <w:t xml:space="preserve">4 </w:t>
      </w:r>
      <w:r w:rsidR="007E6EC9" w:rsidRPr="00F811FE">
        <w:rPr>
          <w:rFonts w:ascii="Times New Roman" w:hAnsi="Times New Roman" w:cs="Times New Roman"/>
          <w:sz w:val="28"/>
          <w:szCs w:val="28"/>
        </w:rPr>
        <w:t xml:space="preserve">[1] </w:t>
      </w:r>
      <w:r w:rsidR="007E6EC9" w:rsidRPr="00364246">
        <w:rPr>
          <w:rFonts w:ascii="Times New Roman" w:hAnsi="Times New Roman" w:cs="Times New Roman"/>
          <w:sz w:val="28"/>
          <w:szCs w:val="28"/>
        </w:rPr>
        <w:t>мы видим схему функционирования эк</w:t>
      </w:r>
      <w:r w:rsidR="007E6EC9" w:rsidRPr="00364246">
        <w:rPr>
          <w:rFonts w:ascii="Times New Roman" w:hAnsi="Times New Roman" w:cs="Times New Roman"/>
          <w:sz w:val="28"/>
          <w:szCs w:val="28"/>
        </w:rPr>
        <w:t>о</w:t>
      </w:r>
      <w:r w:rsidR="007E6EC9" w:rsidRPr="00364246">
        <w:rPr>
          <w:rFonts w:ascii="Times New Roman" w:hAnsi="Times New Roman" w:cs="Times New Roman"/>
          <w:sz w:val="28"/>
          <w:szCs w:val="28"/>
        </w:rPr>
        <w:t>номики и роль прав на интеллектуальную собственность при создании и прои</w:t>
      </w:r>
      <w:r w:rsidR="007E6EC9" w:rsidRPr="00364246">
        <w:rPr>
          <w:rFonts w:ascii="Times New Roman" w:hAnsi="Times New Roman" w:cs="Times New Roman"/>
          <w:sz w:val="28"/>
          <w:szCs w:val="28"/>
        </w:rPr>
        <w:t>з</w:t>
      </w:r>
      <w:r w:rsidR="007E6EC9" w:rsidRPr="00364246">
        <w:rPr>
          <w:rFonts w:ascii="Times New Roman" w:hAnsi="Times New Roman" w:cs="Times New Roman"/>
          <w:sz w:val="28"/>
          <w:szCs w:val="28"/>
        </w:rPr>
        <w:t>водстве продукции.</w:t>
      </w:r>
    </w:p>
    <w:p w:rsidR="007E6EC9" w:rsidRPr="00364246" w:rsidRDefault="007E6EC9" w:rsidP="003200E3">
      <w:pPr>
        <w:spacing w:after="0" w:line="240" w:lineRule="auto"/>
        <w:jc w:val="both"/>
        <w:rPr>
          <w:rFonts w:ascii="Times New Roman" w:hAnsi="Times New Roman" w:cs="Times New Roman"/>
          <w:sz w:val="28"/>
          <w:szCs w:val="28"/>
        </w:rPr>
      </w:pPr>
    </w:p>
    <w:p w:rsidR="007E6EC9" w:rsidRDefault="007E6EC9" w:rsidP="001323E6">
      <w:pPr>
        <w:spacing w:after="0" w:line="240" w:lineRule="auto"/>
        <w:ind w:firstLine="709"/>
        <w:jc w:val="center"/>
        <w:rPr>
          <w:rFonts w:ascii="Times New Roman" w:hAnsi="Times New Roman" w:cs="Times New Roman"/>
          <w:sz w:val="24"/>
          <w:szCs w:val="24"/>
        </w:rPr>
      </w:pPr>
      <w:r w:rsidRPr="000A4180">
        <w:rPr>
          <w:rFonts w:ascii="Times New Roman" w:hAnsi="Times New Roman" w:cs="Times New Roman"/>
          <w:sz w:val="24"/>
          <w:szCs w:val="24"/>
        </w:rPr>
        <w:t>Рис.</w:t>
      </w:r>
      <w:r w:rsidRPr="00B3476B">
        <w:rPr>
          <w:rFonts w:ascii="Times New Roman" w:hAnsi="Times New Roman" w:cs="Times New Roman"/>
          <w:sz w:val="24"/>
          <w:szCs w:val="24"/>
        </w:rPr>
        <w:t>11.</w:t>
      </w:r>
      <w:r w:rsidRPr="000A4180">
        <w:rPr>
          <w:rFonts w:ascii="Times New Roman" w:hAnsi="Times New Roman" w:cs="Times New Roman"/>
          <w:sz w:val="24"/>
          <w:szCs w:val="24"/>
        </w:rPr>
        <w:t>4. Роль интеллектуальной собственности в экономике государства</w:t>
      </w:r>
    </w:p>
    <w:p w:rsidR="007E6EC9" w:rsidRPr="000A4180" w:rsidRDefault="007E6EC9" w:rsidP="001323E6">
      <w:pPr>
        <w:spacing w:after="0" w:line="240" w:lineRule="auto"/>
        <w:ind w:firstLine="709"/>
        <w:jc w:val="center"/>
        <w:rPr>
          <w:rFonts w:ascii="Times New Roman" w:hAnsi="Times New Roman" w:cs="Times New Roman"/>
          <w:sz w:val="24"/>
          <w:szCs w:val="24"/>
        </w:rPr>
      </w:pP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рыночной экономике деньги и товары (услуги) имеют встречное дв</w:t>
      </w:r>
      <w:r w:rsidRPr="00364246">
        <w:rPr>
          <w:rFonts w:ascii="Times New Roman" w:hAnsi="Times New Roman" w:cs="Times New Roman"/>
          <w:sz w:val="28"/>
          <w:szCs w:val="28"/>
        </w:rPr>
        <w:t>и</w:t>
      </w:r>
      <w:r w:rsidRPr="00364246">
        <w:rPr>
          <w:rFonts w:ascii="Times New Roman" w:hAnsi="Times New Roman" w:cs="Times New Roman"/>
          <w:sz w:val="28"/>
          <w:szCs w:val="28"/>
        </w:rPr>
        <w:t>жение. Права на ИС (ПС, НМА) сопровождают движение товаров (на схеме). При этом авторы инноваций и владельцы инноваций (а это не одно и то же) претендуют на часть денег от реализованных товаров и услуг. Права собстве</w:t>
      </w:r>
      <w:r w:rsidRPr="00364246">
        <w:rPr>
          <w:rFonts w:ascii="Times New Roman" w:hAnsi="Times New Roman" w:cs="Times New Roman"/>
          <w:sz w:val="28"/>
          <w:szCs w:val="28"/>
        </w:rPr>
        <w:t>н</w:t>
      </w:r>
      <w:r w:rsidRPr="00364246">
        <w:rPr>
          <w:rFonts w:ascii="Times New Roman" w:hAnsi="Times New Roman" w:cs="Times New Roman"/>
          <w:sz w:val="28"/>
          <w:szCs w:val="28"/>
        </w:rPr>
        <w:t>ника на ИС, ПС, НМА обеспечивают ему монопольное положение на рынке, позволяют получать монопольную сверхприбыль на законных (легальных) о</w:t>
      </w:r>
      <w:r w:rsidRPr="00364246">
        <w:rPr>
          <w:rFonts w:ascii="Times New Roman" w:hAnsi="Times New Roman" w:cs="Times New Roman"/>
          <w:sz w:val="28"/>
          <w:szCs w:val="28"/>
        </w:rPr>
        <w:t>с</w:t>
      </w:r>
      <w:r w:rsidRPr="00364246">
        <w:rPr>
          <w:rFonts w:ascii="Times New Roman" w:hAnsi="Times New Roman" w:cs="Times New Roman"/>
          <w:sz w:val="28"/>
          <w:szCs w:val="28"/>
        </w:rPr>
        <w:t>нованиях в силу законного (легального) владения правами в условиях сущ</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ствования антимонопольного законодательства </w:t>
      </w:r>
      <w:r>
        <w:rPr>
          <w:rFonts w:ascii="Times New Roman" w:hAnsi="Times New Roman" w:cs="Times New Roman"/>
          <w:sz w:val="28"/>
          <w:szCs w:val="28"/>
        </w:rPr>
        <w:t>–</w:t>
      </w:r>
      <w:r w:rsidRPr="00364246">
        <w:rPr>
          <w:rFonts w:ascii="Times New Roman" w:hAnsi="Times New Roman" w:cs="Times New Roman"/>
          <w:sz w:val="28"/>
          <w:szCs w:val="28"/>
        </w:rPr>
        <w:t xml:space="preserve"> атрибута рыночной эконом</w:t>
      </w:r>
      <w:r w:rsidRPr="00364246">
        <w:rPr>
          <w:rFonts w:ascii="Times New Roman" w:hAnsi="Times New Roman" w:cs="Times New Roman"/>
          <w:sz w:val="28"/>
          <w:szCs w:val="28"/>
        </w:rPr>
        <w:t>и</w:t>
      </w:r>
      <w:r w:rsidRPr="00364246">
        <w:rPr>
          <w:rFonts w:ascii="Times New Roman" w:hAnsi="Times New Roman" w:cs="Times New Roman"/>
          <w:sz w:val="28"/>
          <w:szCs w:val="28"/>
        </w:rPr>
        <w:t>ки. Имущественные права на ОИС, ОПС, НМА обеспечивают правообладателю легальную (в рамках закона) монополию на рынке, но только в пределах опр</w:t>
      </w:r>
      <w:r w:rsidRPr="00364246">
        <w:rPr>
          <w:rFonts w:ascii="Times New Roman" w:hAnsi="Times New Roman" w:cs="Times New Roman"/>
          <w:sz w:val="28"/>
          <w:szCs w:val="28"/>
        </w:rPr>
        <w:t>е</w:t>
      </w:r>
      <w:r w:rsidRPr="00364246">
        <w:rPr>
          <w:rFonts w:ascii="Times New Roman" w:hAnsi="Times New Roman" w:cs="Times New Roman"/>
          <w:sz w:val="28"/>
          <w:szCs w:val="28"/>
        </w:rPr>
        <w:t>деленного срока, например, 25 лет действия патента по законодательству Р</w:t>
      </w:r>
      <w:r w:rsidR="00D41503">
        <w:rPr>
          <w:rFonts w:ascii="Times New Roman" w:hAnsi="Times New Roman" w:cs="Times New Roman"/>
          <w:sz w:val="28"/>
          <w:szCs w:val="28"/>
        </w:rPr>
        <w:t>е</w:t>
      </w:r>
      <w:r w:rsidR="00D41503">
        <w:rPr>
          <w:rFonts w:ascii="Times New Roman" w:hAnsi="Times New Roman" w:cs="Times New Roman"/>
          <w:sz w:val="28"/>
          <w:szCs w:val="28"/>
        </w:rPr>
        <w:t>с</w:t>
      </w:r>
      <w:r w:rsidR="00D41503">
        <w:rPr>
          <w:rFonts w:ascii="Times New Roman" w:hAnsi="Times New Roman" w:cs="Times New Roman"/>
          <w:sz w:val="28"/>
          <w:szCs w:val="28"/>
        </w:rPr>
        <w:t xml:space="preserve">публики </w:t>
      </w:r>
      <w:r w:rsidRPr="00364246">
        <w:rPr>
          <w:rFonts w:ascii="Times New Roman" w:hAnsi="Times New Roman" w:cs="Times New Roman"/>
          <w:sz w:val="28"/>
          <w:szCs w:val="28"/>
        </w:rPr>
        <w:t>Б</w:t>
      </w:r>
      <w:r w:rsidR="00D41503">
        <w:rPr>
          <w:rFonts w:ascii="Times New Roman" w:hAnsi="Times New Roman" w:cs="Times New Roman"/>
          <w:sz w:val="28"/>
          <w:szCs w:val="28"/>
        </w:rPr>
        <w:t xml:space="preserve">еларусь </w:t>
      </w:r>
      <w:r w:rsidRPr="00364246">
        <w:rPr>
          <w:rFonts w:ascii="Times New Roman" w:hAnsi="Times New Roman" w:cs="Times New Roman"/>
          <w:sz w:val="28"/>
          <w:szCs w:val="28"/>
        </w:rPr>
        <w:t xml:space="preserve"> или только 17 лет </w:t>
      </w:r>
      <w:r>
        <w:rPr>
          <w:rFonts w:ascii="Times New Roman" w:hAnsi="Times New Roman" w:cs="Times New Roman"/>
          <w:sz w:val="28"/>
          <w:szCs w:val="28"/>
        </w:rPr>
        <w:t>–</w:t>
      </w:r>
      <w:r w:rsidRPr="00364246">
        <w:rPr>
          <w:rFonts w:ascii="Times New Roman" w:hAnsi="Times New Roman" w:cs="Times New Roman"/>
          <w:sz w:val="28"/>
          <w:szCs w:val="28"/>
        </w:rPr>
        <w:t xml:space="preserve"> по законам США. И только при условии поддержания патента в силе при помощи платежей в Патентное ведомство св</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ей страны (патент </w:t>
      </w:r>
      <w:r>
        <w:rPr>
          <w:rFonts w:ascii="Times New Roman" w:hAnsi="Times New Roman" w:cs="Times New Roman"/>
          <w:sz w:val="28"/>
          <w:szCs w:val="28"/>
        </w:rPr>
        <w:t>–</w:t>
      </w:r>
      <w:r w:rsidRPr="00364246">
        <w:rPr>
          <w:rFonts w:ascii="Times New Roman" w:hAnsi="Times New Roman" w:cs="Times New Roman"/>
          <w:sz w:val="28"/>
          <w:szCs w:val="28"/>
        </w:rPr>
        <w:t xml:space="preserve"> территориальный документ).</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На следующем рисунке </w:t>
      </w:r>
      <w:r w:rsidRPr="00F811FE">
        <w:rPr>
          <w:rFonts w:ascii="Times New Roman" w:hAnsi="Times New Roman" w:cs="Times New Roman"/>
          <w:sz w:val="28"/>
          <w:szCs w:val="28"/>
        </w:rPr>
        <w:t>11.</w:t>
      </w:r>
      <w:r w:rsidRPr="00364246">
        <w:rPr>
          <w:rFonts w:ascii="Times New Roman" w:hAnsi="Times New Roman" w:cs="Times New Roman"/>
          <w:sz w:val="28"/>
          <w:szCs w:val="28"/>
        </w:rPr>
        <w:t xml:space="preserve">5 </w:t>
      </w:r>
      <w:r w:rsidRPr="00F811FE">
        <w:rPr>
          <w:rFonts w:ascii="Times New Roman" w:hAnsi="Times New Roman" w:cs="Times New Roman"/>
          <w:sz w:val="28"/>
          <w:szCs w:val="28"/>
        </w:rPr>
        <w:t xml:space="preserve">[1] </w:t>
      </w:r>
      <w:r w:rsidRPr="00364246">
        <w:rPr>
          <w:rFonts w:ascii="Times New Roman" w:hAnsi="Times New Roman" w:cs="Times New Roman"/>
          <w:sz w:val="28"/>
          <w:szCs w:val="28"/>
        </w:rPr>
        <w:t>видно, как с изменением законодател</w:t>
      </w:r>
      <w:r w:rsidRPr="00364246">
        <w:rPr>
          <w:rFonts w:ascii="Times New Roman" w:hAnsi="Times New Roman" w:cs="Times New Roman"/>
          <w:sz w:val="28"/>
          <w:szCs w:val="28"/>
        </w:rPr>
        <w:t>ь</w:t>
      </w:r>
      <w:r w:rsidRPr="00364246">
        <w:rPr>
          <w:rFonts w:ascii="Times New Roman" w:hAnsi="Times New Roman" w:cs="Times New Roman"/>
          <w:sz w:val="28"/>
          <w:szCs w:val="28"/>
        </w:rPr>
        <w:t>ства на территории Республики Беларусь одни правовые понятия были замен</w:t>
      </w:r>
      <w:r w:rsidRPr="00364246">
        <w:rPr>
          <w:rFonts w:ascii="Times New Roman" w:hAnsi="Times New Roman" w:cs="Times New Roman"/>
          <w:sz w:val="28"/>
          <w:szCs w:val="28"/>
        </w:rPr>
        <w:t>е</w:t>
      </w:r>
      <w:r w:rsidRPr="00364246">
        <w:rPr>
          <w:rFonts w:ascii="Times New Roman" w:hAnsi="Times New Roman" w:cs="Times New Roman"/>
          <w:sz w:val="28"/>
          <w:szCs w:val="28"/>
        </w:rPr>
        <w:t>ны на другие.</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364246" w:rsidRDefault="00D06287" w:rsidP="005E582E">
      <w:pPr>
        <w:spacing w:after="0" w:line="240" w:lineRule="auto"/>
        <w:jc w:val="center"/>
        <w:rPr>
          <w:rFonts w:ascii="Times New Roman" w:hAnsi="Times New Roman" w:cs="Times New Roman"/>
          <w:sz w:val="28"/>
          <w:szCs w:val="28"/>
        </w:rPr>
      </w:pPr>
      <w:r>
        <w:rPr>
          <w:noProof/>
          <w:lang w:eastAsia="ru-RU"/>
        </w:rPr>
        <w:pict>
          <v:shape id="Поле 9" o:spid="_x0000_s1041" type="#_x0000_t202" style="position:absolute;left:0;text-align:left;margin-left:259.65pt;margin-top:123.85pt;width:192.75pt;height:141.7pt;z-index:12;visibility:visible" filled="f" stroked="f">
            <v:textbox style="mso-fit-shape-to-text:t">
              <w:txbxContent>
                <w:p w:rsidR="00841974" w:rsidRDefault="00841974" w:rsidP="00FE508A">
                  <w:r>
                    <w:t>Система Патентных исследований и патентной информации</w:t>
                  </w:r>
                </w:p>
              </w:txbxContent>
            </v:textbox>
          </v:shape>
        </w:pict>
      </w:r>
      <w:r>
        <w:rPr>
          <w:noProof/>
          <w:lang w:eastAsia="ru-RU"/>
        </w:rPr>
        <w:pict>
          <v:shape id="Поле 10" o:spid="_x0000_s1042" type="#_x0000_t202" style="position:absolute;left:0;text-align:left;margin-left:32.1pt;margin-top:130.9pt;width:106.3pt;height:46.95pt;z-index:11;visibility:visible" filled="f" stroked="f">
            <v:textbox>
              <w:txbxContent>
                <w:p w:rsidR="00841974" w:rsidRDefault="00841974" w:rsidP="00FE508A">
                  <w:r>
                    <w:t>Система патентной информации</w:t>
                  </w:r>
                </w:p>
              </w:txbxContent>
            </v:textbox>
          </v:shape>
        </w:pict>
      </w:r>
      <w:r>
        <w:rPr>
          <w:noProof/>
          <w:lang w:eastAsia="ru-RU"/>
        </w:rPr>
        <w:pict>
          <v:shape id="Прямая со стрелкой 11" o:spid="_x0000_s1043" type="#_x0000_t32" style="position:absolute;left:0;text-align:left;margin-left:131.8pt;margin-top:117.15pt;width:122pt;height:1.65pt;flip:x;z-index:9;visibility:visible">
            <v:stroke endarrow="block"/>
          </v:shape>
        </w:pict>
      </w:r>
      <w:r w:rsidR="00311C2E">
        <w:rPr>
          <w:rFonts w:ascii="Times New Roman" w:hAnsi="Times New Roman" w:cs="Times New Roman"/>
          <w:noProof/>
          <w:sz w:val="28"/>
          <w:szCs w:val="28"/>
          <w:lang w:eastAsia="ru-RU"/>
        </w:rPr>
        <w:pict>
          <v:shape id="Рисунок 15" o:spid="_x0000_i1028" type="#_x0000_t75" style="width:472.05pt;height:173.45pt;visibility:visible">
            <v:imagedata r:id="rId29" o:title=""/>
          </v:shape>
        </w:pic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Pr="005972F9" w:rsidRDefault="007E6EC9" w:rsidP="005E582E">
      <w:pPr>
        <w:spacing w:after="0" w:line="240" w:lineRule="auto"/>
        <w:ind w:firstLine="709"/>
        <w:jc w:val="center"/>
        <w:rPr>
          <w:rFonts w:ascii="Times New Roman" w:hAnsi="Times New Roman" w:cs="Times New Roman"/>
          <w:sz w:val="24"/>
          <w:szCs w:val="24"/>
        </w:rPr>
      </w:pPr>
      <w:r w:rsidRPr="005972F9">
        <w:rPr>
          <w:rFonts w:ascii="Times New Roman" w:hAnsi="Times New Roman" w:cs="Times New Roman"/>
          <w:sz w:val="24"/>
          <w:szCs w:val="24"/>
        </w:rPr>
        <w:t>Рис.</w:t>
      </w:r>
      <w:r w:rsidRPr="00B3476B">
        <w:rPr>
          <w:rFonts w:ascii="Times New Roman" w:hAnsi="Times New Roman" w:cs="Times New Roman"/>
          <w:sz w:val="24"/>
          <w:szCs w:val="24"/>
        </w:rPr>
        <w:t>11.</w:t>
      </w:r>
      <w:r w:rsidRPr="005972F9">
        <w:rPr>
          <w:rFonts w:ascii="Times New Roman" w:hAnsi="Times New Roman" w:cs="Times New Roman"/>
          <w:sz w:val="24"/>
          <w:szCs w:val="24"/>
        </w:rPr>
        <w:t>5. Изменения в системе юридической охраны объектов творческой</w:t>
      </w:r>
    </w:p>
    <w:p w:rsidR="007E6EC9" w:rsidRPr="005E582E" w:rsidRDefault="007E6EC9" w:rsidP="005972F9">
      <w:pPr>
        <w:spacing w:after="0" w:line="240" w:lineRule="auto"/>
        <w:ind w:firstLine="709"/>
        <w:jc w:val="center"/>
        <w:rPr>
          <w:rFonts w:ascii="Times New Roman" w:hAnsi="Times New Roman" w:cs="Times New Roman"/>
          <w:sz w:val="28"/>
          <w:szCs w:val="28"/>
        </w:rPr>
      </w:pPr>
      <w:r w:rsidRPr="005972F9">
        <w:rPr>
          <w:rFonts w:ascii="Times New Roman" w:hAnsi="Times New Roman" w:cs="Times New Roman"/>
          <w:sz w:val="24"/>
          <w:szCs w:val="24"/>
        </w:rPr>
        <w:t>интеллектуальной деятельности при переходе от административно-командной экон</w:t>
      </w:r>
      <w:r w:rsidRPr="005972F9">
        <w:rPr>
          <w:rFonts w:ascii="Times New Roman" w:hAnsi="Times New Roman" w:cs="Times New Roman"/>
          <w:sz w:val="24"/>
          <w:szCs w:val="24"/>
        </w:rPr>
        <w:t>о</w:t>
      </w:r>
      <w:r w:rsidRPr="005972F9">
        <w:rPr>
          <w:rFonts w:ascii="Times New Roman" w:hAnsi="Times New Roman" w:cs="Times New Roman"/>
          <w:sz w:val="24"/>
          <w:szCs w:val="24"/>
        </w:rPr>
        <w:t>мики к рыночной</w:t>
      </w:r>
    </w:p>
    <w:p w:rsidR="007E6EC9" w:rsidRPr="00364246"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Обозначения на рисунке </w:t>
      </w:r>
      <w:r w:rsidRPr="00B3476B">
        <w:rPr>
          <w:rFonts w:ascii="Times New Roman" w:hAnsi="Times New Roman" w:cs="Times New Roman"/>
          <w:sz w:val="28"/>
          <w:szCs w:val="28"/>
        </w:rPr>
        <w:t>11.</w:t>
      </w:r>
      <w:r>
        <w:rPr>
          <w:rFonts w:ascii="Times New Roman" w:hAnsi="Times New Roman" w:cs="Times New Roman"/>
          <w:sz w:val="28"/>
          <w:szCs w:val="28"/>
        </w:rPr>
        <w:t>5:</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ШПО – школы передового опыта, </w:t>
      </w:r>
      <w:r w:rsidRPr="00364246">
        <w:rPr>
          <w:rFonts w:ascii="Times New Roman" w:hAnsi="Times New Roman" w:cs="Times New Roman"/>
          <w:sz w:val="28"/>
          <w:szCs w:val="28"/>
        </w:rPr>
        <w:t xml:space="preserve">КТ </w:t>
      </w:r>
      <w:r>
        <w:rPr>
          <w:rFonts w:ascii="Times New Roman" w:hAnsi="Times New Roman" w:cs="Times New Roman"/>
          <w:sz w:val="28"/>
          <w:szCs w:val="28"/>
        </w:rPr>
        <w:t>–</w:t>
      </w:r>
      <w:r w:rsidRPr="00364246">
        <w:rPr>
          <w:rFonts w:ascii="Times New Roman" w:hAnsi="Times New Roman" w:cs="Times New Roman"/>
          <w:sz w:val="28"/>
          <w:szCs w:val="28"/>
        </w:rPr>
        <w:t xml:space="preserve"> коммерческая тайна.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Р</w:t>
      </w:r>
      <w:r w:rsidR="00D41503">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D41503">
        <w:rPr>
          <w:rFonts w:ascii="Times New Roman" w:hAnsi="Times New Roman" w:cs="Times New Roman"/>
          <w:sz w:val="28"/>
          <w:szCs w:val="28"/>
        </w:rPr>
        <w:t>еларусь</w:t>
      </w:r>
      <w:r w:rsidRPr="00364246">
        <w:rPr>
          <w:rFonts w:ascii="Times New Roman" w:hAnsi="Times New Roman" w:cs="Times New Roman"/>
          <w:sz w:val="28"/>
          <w:szCs w:val="28"/>
        </w:rPr>
        <w:t xml:space="preserve"> воссоздана система патентной информации. С</w:t>
      </w:r>
      <w:r w:rsidRPr="00364246">
        <w:rPr>
          <w:rFonts w:ascii="Times New Roman" w:hAnsi="Times New Roman" w:cs="Times New Roman"/>
          <w:sz w:val="28"/>
          <w:szCs w:val="28"/>
        </w:rPr>
        <w:t>и</w:t>
      </w:r>
      <w:r w:rsidRPr="00364246">
        <w:rPr>
          <w:rFonts w:ascii="Times New Roman" w:hAnsi="Times New Roman" w:cs="Times New Roman"/>
          <w:sz w:val="28"/>
          <w:szCs w:val="28"/>
        </w:rPr>
        <w:t>стема патентных исследований не может быть воссоздана в рыночной</w:t>
      </w:r>
      <w:r>
        <w:rPr>
          <w:rFonts w:ascii="Times New Roman" w:hAnsi="Times New Roman" w:cs="Times New Roman"/>
          <w:sz w:val="28"/>
          <w:szCs w:val="28"/>
        </w:rPr>
        <w:t xml:space="preserve"> эконом</w:t>
      </w:r>
      <w:r>
        <w:rPr>
          <w:rFonts w:ascii="Times New Roman" w:hAnsi="Times New Roman" w:cs="Times New Roman"/>
          <w:sz w:val="28"/>
          <w:szCs w:val="28"/>
        </w:rPr>
        <w:t>и</w:t>
      </w:r>
      <w:r>
        <w:rPr>
          <w:rFonts w:ascii="Times New Roman" w:hAnsi="Times New Roman" w:cs="Times New Roman"/>
          <w:sz w:val="28"/>
          <w:szCs w:val="28"/>
        </w:rPr>
        <w:t xml:space="preserve">ке, так как патентные </w:t>
      </w:r>
      <w:r w:rsidRPr="00364246">
        <w:rPr>
          <w:rFonts w:ascii="Times New Roman" w:hAnsi="Times New Roman" w:cs="Times New Roman"/>
          <w:sz w:val="28"/>
          <w:szCs w:val="28"/>
        </w:rPr>
        <w:t xml:space="preserve">исследования </w:t>
      </w:r>
      <w:r>
        <w:rPr>
          <w:rFonts w:ascii="Times New Roman" w:hAnsi="Times New Roman" w:cs="Times New Roman"/>
          <w:sz w:val="28"/>
          <w:szCs w:val="28"/>
        </w:rPr>
        <w:t>–</w:t>
      </w:r>
      <w:r w:rsidRPr="00364246">
        <w:rPr>
          <w:rFonts w:ascii="Times New Roman" w:hAnsi="Times New Roman" w:cs="Times New Roman"/>
          <w:sz w:val="28"/>
          <w:szCs w:val="28"/>
        </w:rPr>
        <w:t xml:space="preserve"> это инструмент конкурентной борьбы.</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Авторские свидетельства (АС) СССР </w:t>
      </w:r>
      <w:r>
        <w:rPr>
          <w:rFonts w:ascii="Times New Roman" w:hAnsi="Times New Roman" w:cs="Times New Roman"/>
          <w:sz w:val="28"/>
          <w:szCs w:val="28"/>
        </w:rPr>
        <w:t>–</w:t>
      </w:r>
      <w:r w:rsidRPr="00364246">
        <w:rPr>
          <w:rFonts w:ascii="Times New Roman" w:hAnsi="Times New Roman" w:cs="Times New Roman"/>
          <w:sz w:val="28"/>
          <w:szCs w:val="28"/>
        </w:rPr>
        <w:t xml:space="preserve"> это уже недействительные док</w:t>
      </w:r>
      <w:r w:rsidRPr="00364246">
        <w:rPr>
          <w:rFonts w:ascii="Times New Roman" w:hAnsi="Times New Roman" w:cs="Times New Roman"/>
          <w:sz w:val="28"/>
          <w:szCs w:val="28"/>
        </w:rPr>
        <w:t>у</w:t>
      </w:r>
      <w:r w:rsidRPr="00364246">
        <w:rPr>
          <w:rFonts w:ascii="Times New Roman" w:hAnsi="Times New Roman" w:cs="Times New Roman"/>
          <w:sz w:val="28"/>
          <w:szCs w:val="28"/>
        </w:rPr>
        <w:t>менты несуществующего государства (СССР). Все АС СССР должны были быть перерегистрированы на патенты в соответствии с Правилами перерег</w:t>
      </w:r>
      <w:r w:rsidRPr="00364246">
        <w:rPr>
          <w:rFonts w:ascii="Times New Roman" w:hAnsi="Times New Roman" w:cs="Times New Roman"/>
          <w:sz w:val="28"/>
          <w:szCs w:val="28"/>
        </w:rPr>
        <w:t>и</w:t>
      </w:r>
      <w:r w:rsidRPr="00364246">
        <w:rPr>
          <w:rFonts w:ascii="Times New Roman" w:hAnsi="Times New Roman" w:cs="Times New Roman"/>
          <w:sz w:val="28"/>
          <w:szCs w:val="28"/>
        </w:rPr>
        <w:t>страции объектов промышленной собственности в Р</w:t>
      </w:r>
      <w:r w:rsidR="00D41503">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D41503">
        <w:rPr>
          <w:rFonts w:ascii="Times New Roman" w:hAnsi="Times New Roman" w:cs="Times New Roman"/>
          <w:sz w:val="28"/>
          <w:szCs w:val="28"/>
        </w:rPr>
        <w:t>еларусь</w:t>
      </w:r>
      <w:r w:rsidRPr="00364246">
        <w:rPr>
          <w:rFonts w:ascii="Times New Roman" w:hAnsi="Times New Roman" w:cs="Times New Roman"/>
          <w:sz w:val="28"/>
          <w:szCs w:val="28"/>
        </w:rPr>
        <w:t xml:space="preserve"> (утверждены Председателем Государственного патентного ведомства Р</w:t>
      </w:r>
      <w:r w:rsidR="00D41503">
        <w:rPr>
          <w:rFonts w:ascii="Times New Roman" w:hAnsi="Times New Roman" w:cs="Times New Roman"/>
          <w:sz w:val="28"/>
          <w:szCs w:val="28"/>
        </w:rPr>
        <w:t>еспу</w:t>
      </w:r>
      <w:r w:rsidR="00D41503">
        <w:rPr>
          <w:rFonts w:ascii="Times New Roman" w:hAnsi="Times New Roman" w:cs="Times New Roman"/>
          <w:sz w:val="28"/>
          <w:szCs w:val="28"/>
        </w:rPr>
        <w:t>б</w:t>
      </w:r>
      <w:r w:rsidR="00D41503">
        <w:rPr>
          <w:rFonts w:ascii="Times New Roman" w:hAnsi="Times New Roman" w:cs="Times New Roman"/>
          <w:sz w:val="28"/>
          <w:szCs w:val="28"/>
        </w:rPr>
        <w:t xml:space="preserve">лики </w:t>
      </w:r>
      <w:r w:rsidRPr="00364246">
        <w:rPr>
          <w:rFonts w:ascii="Times New Roman" w:hAnsi="Times New Roman" w:cs="Times New Roman"/>
          <w:sz w:val="28"/>
          <w:szCs w:val="28"/>
        </w:rPr>
        <w:t>Б</w:t>
      </w:r>
      <w:r w:rsidR="00D41503">
        <w:rPr>
          <w:rFonts w:ascii="Times New Roman" w:hAnsi="Times New Roman" w:cs="Times New Roman"/>
          <w:sz w:val="28"/>
          <w:szCs w:val="28"/>
        </w:rPr>
        <w:t>еларусь</w:t>
      </w:r>
      <w:r w:rsidRPr="00364246">
        <w:rPr>
          <w:rFonts w:ascii="Times New Roman" w:hAnsi="Times New Roman" w:cs="Times New Roman"/>
          <w:sz w:val="28"/>
          <w:szCs w:val="28"/>
        </w:rPr>
        <w:t xml:space="preserve"> 19.03.1993 г.).</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Формы собственности в Р</w:t>
      </w:r>
      <w:r w:rsidR="008A048C">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8A048C">
        <w:rPr>
          <w:rFonts w:ascii="Times New Roman" w:hAnsi="Times New Roman" w:cs="Times New Roman"/>
          <w:sz w:val="28"/>
          <w:szCs w:val="28"/>
        </w:rPr>
        <w:t>еларусь</w:t>
      </w:r>
      <w:r w:rsidRPr="00364246">
        <w:rPr>
          <w:rFonts w:ascii="Times New Roman" w:hAnsi="Times New Roman" w:cs="Times New Roman"/>
          <w:sz w:val="28"/>
          <w:szCs w:val="28"/>
        </w:rPr>
        <w:t xml:space="preserve"> (ст.13 Конституция Р</w:t>
      </w:r>
      <w:r w:rsidR="008A048C">
        <w:rPr>
          <w:rFonts w:ascii="Times New Roman" w:hAnsi="Times New Roman" w:cs="Times New Roman"/>
          <w:sz w:val="28"/>
          <w:szCs w:val="28"/>
        </w:rPr>
        <w:t>е</w:t>
      </w:r>
      <w:r w:rsidR="008A048C">
        <w:rPr>
          <w:rFonts w:ascii="Times New Roman" w:hAnsi="Times New Roman" w:cs="Times New Roman"/>
          <w:sz w:val="28"/>
          <w:szCs w:val="28"/>
        </w:rPr>
        <w:t>с</w:t>
      </w:r>
      <w:r w:rsidR="008A048C">
        <w:rPr>
          <w:rFonts w:ascii="Times New Roman" w:hAnsi="Times New Roman" w:cs="Times New Roman"/>
          <w:sz w:val="28"/>
          <w:szCs w:val="28"/>
        </w:rPr>
        <w:t xml:space="preserve">публики </w:t>
      </w:r>
      <w:r w:rsidRPr="00364246">
        <w:rPr>
          <w:rFonts w:ascii="Times New Roman" w:hAnsi="Times New Roman" w:cs="Times New Roman"/>
          <w:sz w:val="28"/>
          <w:szCs w:val="28"/>
        </w:rPr>
        <w:t>Б</w:t>
      </w:r>
      <w:r w:rsidR="008A048C">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364246" w:rsidRDefault="007E6EC9" w:rsidP="00F16E55">
      <w:pPr>
        <w:numPr>
          <w:ilvl w:val="0"/>
          <w:numId w:val="4"/>
        </w:numPr>
        <w:spacing w:after="0" w:line="240" w:lineRule="auto"/>
        <w:ind w:left="993" w:hanging="284"/>
        <w:jc w:val="both"/>
        <w:rPr>
          <w:rFonts w:ascii="Times New Roman" w:hAnsi="Times New Roman" w:cs="Times New Roman"/>
          <w:sz w:val="28"/>
          <w:szCs w:val="28"/>
        </w:rPr>
      </w:pPr>
      <w:r w:rsidRPr="00364246">
        <w:rPr>
          <w:rFonts w:ascii="Times New Roman" w:hAnsi="Times New Roman" w:cs="Times New Roman"/>
          <w:sz w:val="28"/>
          <w:szCs w:val="28"/>
        </w:rPr>
        <w:t>Государственная</w:t>
      </w:r>
      <w:r>
        <w:rPr>
          <w:rFonts w:ascii="Times New Roman" w:hAnsi="Times New Roman" w:cs="Times New Roman"/>
          <w:sz w:val="28"/>
          <w:szCs w:val="28"/>
        </w:rPr>
        <w:t>, в том числе:</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а) республиканская</w:t>
      </w:r>
      <w:r>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б) коммунальная </w:t>
      </w:r>
      <w:r>
        <w:rPr>
          <w:rFonts w:ascii="Times New Roman" w:hAnsi="Times New Roman" w:cs="Times New Roman"/>
          <w:sz w:val="28"/>
          <w:szCs w:val="28"/>
        </w:rPr>
        <w:t>.</w:t>
      </w:r>
    </w:p>
    <w:p w:rsidR="007E6EC9" w:rsidRPr="005E582E" w:rsidRDefault="007E6EC9" w:rsidP="00F16E55">
      <w:pPr>
        <w:pStyle w:val="a3"/>
        <w:numPr>
          <w:ilvl w:val="0"/>
          <w:numId w:val="4"/>
        </w:numPr>
        <w:spacing w:after="0" w:line="240" w:lineRule="auto"/>
        <w:ind w:left="993" w:hanging="284"/>
        <w:jc w:val="both"/>
        <w:rPr>
          <w:rFonts w:ascii="Times New Roman" w:hAnsi="Times New Roman" w:cs="Times New Roman"/>
          <w:sz w:val="28"/>
          <w:szCs w:val="28"/>
        </w:rPr>
      </w:pPr>
      <w:r w:rsidRPr="005E582E">
        <w:rPr>
          <w:rFonts w:ascii="Times New Roman" w:hAnsi="Times New Roman" w:cs="Times New Roman"/>
          <w:sz w:val="28"/>
          <w:szCs w:val="28"/>
        </w:rPr>
        <w:t>Частная</w:t>
      </w:r>
      <w:r>
        <w:rPr>
          <w:rFonts w:ascii="Times New Roman" w:hAnsi="Times New Roman" w:cs="Times New Roman"/>
          <w:sz w:val="28"/>
          <w:szCs w:val="28"/>
        </w:rPr>
        <w:t>*.</w:t>
      </w: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pBdr>
          <w:bottom w:val="single" w:sz="12" w:space="1" w:color="auto"/>
        </w:pBdr>
        <w:spacing w:after="0" w:line="240" w:lineRule="auto"/>
        <w:ind w:firstLine="709"/>
        <w:jc w:val="both"/>
        <w:rPr>
          <w:rFonts w:ascii="Times New Roman" w:hAnsi="Times New Roman" w:cs="Times New Roman"/>
          <w:sz w:val="28"/>
          <w:szCs w:val="28"/>
        </w:rPr>
      </w:pPr>
    </w:p>
    <w:p w:rsidR="007E6EC9" w:rsidRDefault="006C2593" w:rsidP="006C2593">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w:t>
      </w:r>
      <w:r w:rsidR="007E6EC9">
        <w:rPr>
          <w:rFonts w:ascii="Times New Roman" w:hAnsi="Times New Roman" w:cs="Times New Roman"/>
          <w:sz w:val="28"/>
          <w:szCs w:val="28"/>
        </w:rPr>
        <w:t>По международной классификации частная собственность имеет гр</w:t>
      </w:r>
      <w:r w:rsidR="007E6EC9">
        <w:rPr>
          <w:rFonts w:ascii="Times New Roman" w:hAnsi="Times New Roman" w:cs="Times New Roman"/>
          <w:sz w:val="28"/>
          <w:szCs w:val="28"/>
        </w:rPr>
        <w:t>а</w:t>
      </w:r>
      <w:r w:rsidR="007E6EC9">
        <w:rPr>
          <w:rFonts w:ascii="Times New Roman" w:hAnsi="Times New Roman" w:cs="Times New Roman"/>
          <w:sz w:val="28"/>
          <w:szCs w:val="28"/>
        </w:rPr>
        <w:t>дации: единоличное владение, партнерство, корпоративное владение.</w:t>
      </w:r>
    </w:p>
    <w:p w:rsidR="00CC6035" w:rsidRDefault="00CC6035" w:rsidP="00CC6035">
      <w:pPr>
        <w:pStyle w:val="a3"/>
        <w:spacing w:after="0" w:line="240" w:lineRule="auto"/>
        <w:jc w:val="both"/>
        <w:rPr>
          <w:rFonts w:ascii="Times New Roman" w:hAnsi="Times New Roman" w:cs="Times New Roman"/>
          <w:sz w:val="28"/>
          <w:szCs w:val="28"/>
        </w:rPr>
      </w:pPr>
    </w:p>
    <w:p w:rsidR="00CC6035" w:rsidRPr="00CC6035" w:rsidRDefault="00CC6035" w:rsidP="00CC6035">
      <w:pPr>
        <w:pStyle w:val="a3"/>
        <w:rPr>
          <w:rFonts w:ascii="Times New Roman" w:hAnsi="Times New Roman" w:cs="Times New Roman"/>
          <w:sz w:val="28"/>
          <w:szCs w:val="28"/>
        </w:rPr>
      </w:pPr>
      <w:r w:rsidRPr="00CC6035">
        <w:rPr>
          <w:rFonts w:ascii="Times New Roman" w:hAnsi="Times New Roman" w:cs="Times New Roman"/>
          <w:sz w:val="28"/>
          <w:szCs w:val="28"/>
        </w:rPr>
        <w:t>Следующий рисунок 11.6 [1] показывает отличия ОИС, ОПС и НМА (в соответствии со структурой Гражданского Кодекса Р</w:t>
      </w:r>
      <w:r w:rsidR="002D232A">
        <w:rPr>
          <w:rFonts w:ascii="Times New Roman" w:hAnsi="Times New Roman" w:cs="Times New Roman"/>
          <w:sz w:val="28"/>
          <w:szCs w:val="28"/>
        </w:rPr>
        <w:t xml:space="preserve">еспублики </w:t>
      </w:r>
      <w:r w:rsidRPr="00CC6035">
        <w:rPr>
          <w:rFonts w:ascii="Times New Roman" w:hAnsi="Times New Roman" w:cs="Times New Roman"/>
          <w:sz w:val="28"/>
          <w:szCs w:val="28"/>
        </w:rPr>
        <w:t>Б</w:t>
      </w:r>
      <w:r w:rsidR="002D232A">
        <w:rPr>
          <w:rFonts w:ascii="Times New Roman" w:hAnsi="Times New Roman" w:cs="Times New Roman"/>
          <w:sz w:val="28"/>
          <w:szCs w:val="28"/>
        </w:rPr>
        <w:t>ел</w:t>
      </w:r>
      <w:r w:rsidR="002D232A">
        <w:rPr>
          <w:rFonts w:ascii="Times New Roman" w:hAnsi="Times New Roman" w:cs="Times New Roman"/>
          <w:sz w:val="28"/>
          <w:szCs w:val="28"/>
        </w:rPr>
        <w:t>а</w:t>
      </w:r>
      <w:r w:rsidR="002D232A">
        <w:rPr>
          <w:rFonts w:ascii="Times New Roman" w:hAnsi="Times New Roman" w:cs="Times New Roman"/>
          <w:sz w:val="28"/>
          <w:szCs w:val="28"/>
        </w:rPr>
        <w:t>русь</w:t>
      </w:r>
      <w:r w:rsidRPr="00CC6035">
        <w:rPr>
          <w:rFonts w:ascii="Times New Roman" w:hAnsi="Times New Roman" w:cs="Times New Roman"/>
          <w:sz w:val="28"/>
          <w:szCs w:val="28"/>
        </w:rPr>
        <w:t>). Рисунок построен по принципу «матрешки».</w:t>
      </w:r>
    </w:p>
    <w:p w:rsidR="00CC6035" w:rsidRPr="00922D11" w:rsidRDefault="00CC6035" w:rsidP="00D41503">
      <w:pPr>
        <w:pStyle w:val="a3"/>
        <w:spacing w:after="0" w:line="240" w:lineRule="auto"/>
        <w:ind w:left="0"/>
        <w:jc w:val="both"/>
        <w:rPr>
          <w:rFonts w:ascii="Times New Roman" w:hAnsi="Times New Roman" w:cs="Times New Roman"/>
          <w:sz w:val="28"/>
          <w:szCs w:val="28"/>
        </w:rPr>
      </w:pPr>
    </w:p>
    <w:p w:rsidR="007E6EC9" w:rsidRPr="00364246" w:rsidRDefault="007E6EC9" w:rsidP="00C468A5">
      <w:pPr>
        <w:spacing w:after="0" w:line="240" w:lineRule="auto"/>
        <w:jc w:val="center"/>
        <w:rPr>
          <w:rFonts w:ascii="Times New Roman" w:hAnsi="Times New Roman" w:cs="Times New Roman"/>
          <w:sz w:val="28"/>
          <w:szCs w:val="28"/>
        </w:rPr>
      </w:pPr>
    </w:p>
    <w:p w:rsidR="00D41503" w:rsidRDefault="00311C2E" w:rsidP="00C468A5">
      <w:pPr>
        <w:spacing w:after="0" w:line="240" w:lineRule="auto"/>
        <w:ind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Рисунок 16" o:spid="_x0000_i1029" type="#_x0000_t75" alt="123" style="width:4in;height:320.55pt;visibility:visible">
            <v:imagedata r:id="rId30" o:title=""/>
          </v:shape>
        </w:pict>
      </w:r>
    </w:p>
    <w:p w:rsidR="00D41503" w:rsidRDefault="00D41503" w:rsidP="00C468A5">
      <w:pPr>
        <w:spacing w:after="0" w:line="240" w:lineRule="auto"/>
        <w:ind w:firstLine="709"/>
        <w:jc w:val="center"/>
        <w:rPr>
          <w:rFonts w:ascii="Times New Roman" w:hAnsi="Times New Roman" w:cs="Times New Roman"/>
          <w:noProof/>
          <w:sz w:val="28"/>
          <w:szCs w:val="28"/>
          <w:lang w:eastAsia="ru-RU"/>
        </w:rPr>
      </w:pPr>
    </w:p>
    <w:p w:rsidR="007E6EC9" w:rsidRDefault="00D41503" w:rsidP="00C468A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w:t>
      </w:r>
      <w:r w:rsidR="007E6EC9" w:rsidRPr="005E582E">
        <w:rPr>
          <w:rFonts w:ascii="Times New Roman" w:hAnsi="Times New Roman" w:cs="Times New Roman"/>
          <w:sz w:val="24"/>
          <w:szCs w:val="24"/>
        </w:rPr>
        <w:t>.</w:t>
      </w:r>
      <w:r w:rsidR="007E6EC9" w:rsidRPr="00F11046">
        <w:rPr>
          <w:rFonts w:ascii="Times New Roman" w:hAnsi="Times New Roman" w:cs="Times New Roman"/>
          <w:sz w:val="24"/>
          <w:szCs w:val="24"/>
        </w:rPr>
        <w:t>11.</w:t>
      </w:r>
      <w:r w:rsidR="007E6EC9" w:rsidRPr="005E582E">
        <w:rPr>
          <w:rFonts w:ascii="Times New Roman" w:hAnsi="Times New Roman" w:cs="Times New Roman"/>
          <w:sz w:val="24"/>
          <w:szCs w:val="24"/>
        </w:rPr>
        <w:t>6. Отличия ОИС, ОПС и НМ</w:t>
      </w:r>
      <w:r w:rsidR="007E6EC9">
        <w:rPr>
          <w:rFonts w:ascii="Times New Roman" w:hAnsi="Times New Roman" w:cs="Times New Roman"/>
          <w:sz w:val="24"/>
          <w:szCs w:val="24"/>
        </w:rPr>
        <w:t>А (в соответствии со структурой</w:t>
      </w:r>
    </w:p>
    <w:p w:rsidR="007E6EC9" w:rsidRPr="005E582E" w:rsidRDefault="007E6EC9" w:rsidP="005E582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Гражданского </w:t>
      </w:r>
      <w:r w:rsidR="00BD750B">
        <w:rPr>
          <w:rFonts w:ascii="Times New Roman" w:hAnsi="Times New Roman" w:cs="Times New Roman"/>
          <w:sz w:val="24"/>
          <w:szCs w:val="24"/>
        </w:rPr>
        <w:t>к</w:t>
      </w:r>
      <w:r w:rsidRPr="005E582E">
        <w:rPr>
          <w:rFonts w:ascii="Times New Roman" w:hAnsi="Times New Roman" w:cs="Times New Roman"/>
          <w:sz w:val="24"/>
          <w:szCs w:val="24"/>
        </w:rPr>
        <w:t>одекса Республики Беларусь).</w:t>
      </w:r>
    </w:p>
    <w:p w:rsidR="007E6EC9" w:rsidRPr="00C468A5" w:rsidRDefault="007E6EC9" w:rsidP="00364246">
      <w:pPr>
        <w:spacing w:after="0" w:line="240" w:lineRule="auto"/>
        <w:ind w:firstLine="709"/>
        <w:jc w:val="both"/>
        <w:rPr>
          <w:rFonts w:ascii="Times New Roman" w:hAnsi="Times New Roman" w:cs="Times New Roman"/>
          <w:sz w:val="28"/>
          <w:szCs w:val="28"/>
        </w:rPr>
      </w:pP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Обозначения на рис.</w:t>
      </w:r>
      <w:r w:rsidRPr="00B3476B">
        <w:rPr>
          <w:rFonts w:ascii="Times New Roman" w:hAnsi="Times New Roman" w:cs="Times New Roman"/>
          <w:sz w:val="28"/>
          <w:szCs w:val="28"/>
        </w:rPr>
        <w:t>11.</w:t>
      </w:r>
      <w:r>
        <w:rPr>
          <w:rFonts w:ascii="Times New Roman" w:hAnsi="Times New Roman" w:cs="Times New Roman"/>
          <w:sz w:val="28"/>
          <w:szCs w:val="28"/>
        </w:rPr>
        <w:t>6</w:t>
      </w:r>
      <w:r w:rsidRPr="00364246">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ОТИД </w:t>
      </w:r>
      <w:r>
        <w:rPr>
          <w:rFonts w:ascii="Times New Roman" w:hAnsi="Times New Roman" w:cs="Times New Roman"/>
          <w:sz w:val="28"/>
          <w:szCs w:val="28"/>
        </w:rPr>
        <w:t>–</w:t>
      </w:r>
      <w:r w:rsidRPr="00364246">
        <w:rPr>
          <w:rFonts w:ascii="Times New Roman" w:hAnsi="Times New Roman" w:cs="Times New Roman"/>
          <w:sz w:val="28"/>
          <w:szCs w:val="28"/>
        </w:rPr>
        <w:t xml:space="preserve"> объекты творческой интеллектуальной деятельности;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ОИС </w:t>
      </w:r>
      <w:r>
        <w:rPr>
          <w:rFonts w:ascii="Times New Roman" w:hAnsi="Times New Roman" w:cs="Times New Roman"/>
          <w:sz w:val="28"/>
          <w:szCs w:val="28"/>
        </w:rPr>
        <w:t>–</w:t>
      </w:r>
      <w:r w:rsidRPr="00364246">
        <w:rPr>
          <w:rFonts w:ascii="Times New Roman" w:hAnsi="Times New Roman" w:cs="Times New Roman"/>
          <w:sz w:val="28"/>
          <w:szCs w:val="28"/>
        </w:rPr>
        <w:t xml:space="preserve"> объекты интеллектуальной собственности;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ОПС </w:t>
      </w:r>
      <w:r>
        <w:rPr>
          <w:rFonts w:ascii="Times New Roman" w:hAnsi="Times New Roman" w:cs="Times New Roman"/>
          <w:sz w:val="28"/>
          <w:szCs w:val="28"/>
        </w:rPr>
        <w:t>–</w:t>
      </w:r>
      <w:r w:rsidRPr="00364246">
        <w:rPr>
          <w:rFonts w:ascii="Times New Roman" w:hAnsi="Times New Roman" w:cs="Times New Roman"/>
          <w:sz w:val="28"/>
          <w:szCs w:val="28"/>
        </w:rPr>
        <w:t xml:space="preserve"> объекты промышленной собственности;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НМА </w:t>
      </w:r>
      <w:r>
        <w:rPr>
          <w:rFonts w:ascii="Times New Roman" w:hAnsi="Times New Roman" w:cs="Times New Roman"/>
          <w:sz w:val="28"/>
          <w:szCs w:val="28"/>
        </w:rPr>
        <w:t>–</w:t>
      </w:r>
      <w:r w:rsidRPr="00364246">
        <w:rPr>
          <w:rFonts w:ascii="Times New Roman" w:hAnsi="Times New Roman" w:cs="Times New Roman"/>
          <w:sz w:val="28"/>
          <w:szCs w:val="28"/>
        </w:rPr>
        <w:t xml:space="preserve"> нематериальные активы;</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ОНС </w:t>
      </w:r>
      <w:r>
        <w:rPr>
          <w:rFonts w:ascii="Times New Roman" w:hAnsi="Times New Roman" w:cs="Times New Roman"/>
          <w:sz w:val="28"/>
          <w:szCs w:val="28"/>
        </w:rPr>
        <w:t>–</w:t>
      </w:r>
      <w:r w:rsidRPr="00364246">
        <w:rPr>
          <w:rFonts w:ascii="Times New Roman" w:hAnsi="Times New Roman" w:cs="Times New Roman"/>
          <w:sz w:val="28"/>
          <w:szCs w:val="28"/>
        </w:rPr>
        <w:t xml:space="preserve"> объекты нематериальной собственности, поскольку и ОИС, и ОПС, и НМА имеют один общий главный признак </w:t>
      </w:r>
      <w:r>
        <w:rPr>
          <w:rFonts w:ascii="Times New Roman" w:hAnsi="Times New Roman" w:cs="Times New Roman"/>
          <w:sz w:val="28"/>
          <w:szCs w:val="28"/>
        </w:rPr>
        <w:t>–</w:t>
      </w:r>
      <w:r w:rsidRPr="00364246">
        <w:rPr>
          <w:rFonts w:ascii="Times New Roman" w:hAnsi="Times New Roman" w:cs="Times New Roman"/>
          <w:sz w:val="28"/>
          <w:szCs w:val="28"/>
        </w:rPr>
        <w:t xml:space="preserve"> нематериальность, неос</w:t>
      </w:r>
      <w:r w:rsidRPr="00364246">
        <w:rPr>
          <w:rFonts w:ascii="Times New Roman" w:hAnsi="Times New Roman" w:cs="Times New Roman"/>
          <w:sz w:val="28"/>
          <w:szCs w:val="28"/>
        </w:rPr>
        <w:t>я</w:t>
      </w:r>
      <w:r w:rsidRPr="00364246">
        <w:rPr>
          <w:rFonts w:ascii="Times New Roman" w:hAnsi="Times New Roman" w:cs="Times New Roman"/>
          <w:sz w:val="28"/>
          <w:szCs w:val="28"/>
        </w:rPr>
        <w:t>заемость; в современном законодательстве Р</w:t>
      </w:r>
      <w:r w:rsidR="00C864BA">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C864BA">
        <w:rPr>
          <w:rFonts w:ascii="Times New Roman" w:hAnsi="Times New Roman" w:cs="Times New Roman"/>
          <w:sz w:val="28"/>
          <w:szCs w:val="28"/>
        </w:rPr>
        <w:t>еларусь</w:t>
      </w:r>
      <w:r w:rsidRPr="00364246">
        <w:rPr>
          <w:rFonts w:ascii="Times New Roman" w:hAnsi="Times New Roman" w:cs="Times New Roman"/>
          <w:sz w:val="28"/>
          <w:szCs w:val="28"/>
        </w:rPr>
        <w:t xml:space="preserve"> нематериал</w:t>
      </w:r>
      <w:r w:rsidRPr="00364246">
        <w:rPr>
          <w:rFonts w:ascii="Times New Roman" w:hAnsi="Times New Roman" w:cs="Times New Roman"/>
          <w:sz w:val="28"/>
          <w:szCs w:val="28"/>
        </w:rPr>
        <w:t>ь</w:t>
      </w:r>
      <w:r w:rsidRPr="00364246">
        <w:rPr>
          <w:rFonts w:ascii="Times New Roman" w:hAnsi="Times New Roman" w:cs="Times New Roman"/>
          <w:sz w:val="28"/>
          <w:szCs w:val="28"/>
        </w:rPr>
        <w:t>ная собственность обозначается термином «имущественные права».</w:t>
      </w:r>
    </w:p>
    <w:p w:rsidR="007E6EC9" w:rsidRPr="00364246" w:rsidRDefault="00311C2E"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18" o:spid="_x0000_i1030" type="#_x0000_t75" alt="2.bmp" style="width:35.05pt;height:32.55pt;visibility:visible">
            <v:imagedata r:id="rId31" o:title=""/>
          </v:shape>
        </w:pict>
      </w:r>
      <w:r w:rsidR="007E6EC9">
        <w:rPr>
          <w:rFonts w:ascii="Times New Roman" w:hAnsi="Times New Roman" w:cs="Times New Roman"/>
          <w:sz w:val="28"/>
          <w:szCs w:val="28"/>
        </w:rPr>
        <w:t xml:space="preserve"> –</w:t>
      </w:r>
      <w:r w:rsidR="007E6EC9" w:rsidRPr="00364246">
        <w:rPr>
          <w:rFonts w:ascii="Times New Roman" w:hAnsi="Times New Roman" w:cs="Times New Roman"/>
          <w:sz w:val="28"/>
          <w:szCs w:val="28"/>
        </w:rPr>
        <w:t xml:space="preserve"> ветви авторского права;</w:t>
      </w:r>
    </w:p>
    <w:p w:rsidR="007E6EC9" w:rsidRPr="00364246" w:rsidRDefault="00311C2E"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19" o:spid="_x0000_i1031" type="#_x0000_t75" alt="1.bmp" style="width:19.4pt;height:21.9pt;visibility:visible">
            <v:imagedata r:id="rId32" o:title=""/>
          </v:shape>
        </w:pict>
      </w:r>
      <w:r w:rsidR="007E6EC9">
        <w:rPr>
          <w:rFonts w:ascii="Times New Roman" w:hAnsi="Times New Roman" w:cs="Times New Roman"/>
          <w:sz w:val="28"/>
          <w:szCs w:val="28"/>
        </w:rPr>
        <w:t xml:space="preserve"> –</w:t>
      </w:r>
      <w:r w:rsidR="007E6EC9" w:rsidRPr="00364246">
        <w:rPr>
          <w:rFonts w:ascii="Times New Roman" w:hAnsi="Times New Roman" w:cs="Times New Roman"/>
          <w:sz w:val="28"/>
          <w:szCs w:val="28"/>
        </w:rPr>
        <w:t xml:space="preserve"> неимущественные права, которые нельзя отчуждать (продавать), это право автора (на имя, на репутацию и некоторые другие), охраняются бессро</w:t>
      </w:r>
      <w:r w:rsidR="007E6EC9" w:rsidRPr="00364246">
        <w:rPr>
          <w:rFonts w:ascii="Times New Roman" w:hAnsi="Times New Roman" w:cs="Times New Roman"/>
          <w:sz w:val="28"/>
          <w:szCs w:val="28"/>
        </w:rPr>
        <w:t>ч</w:t>
      </w:r>
      <w:r w:rsidR="007E6EC9" w:rsidRPr="00364246">
        <w:rPr>
          <w:rFonts w:ascii="Times New Roman" w:hAnsi="Times New Roman" w:cs="Times New Roman"/>
          <w:sz w:val="28"/>
          <w:szCs w:val="28"/>
        </w:rPr>
        <w:t>но (в Р</w:t>
      </w:r>
      <w:r w:rsidR="00163577">
        <w:rPr>
          <w:rFonts w:ascii="Times New Roman" w:hAnsi="Times New Roman" w:cs="Times New Roman"/>
          <w:sz w:val="28"/>
          <w:szCs w:val="28"/>
        </w:rPr>
        <w:t xml:space="preserve">еспублике </w:t>
      </w:r>
      <w:r w:rsidR="007E6EC9" w:rsidRPr="00364246">
        <w:rPr>
          <w:rFonts w:ascii="Times New Roman" w:hAnsi="Times New Roman" w:cs="Times New Roman"/>
          <w:sz w:val="28"/>
          <w:szCs w:val="28"/>
        </w:rPr>
        <w:t>Б</w:t>
      </w:r>
      <w:r w:rsidR="00163577">
        <w:rPr>
          <w:rFonts w:ascii="Times New Roman" w:hAnsi="Times New Roman" w:cs="Times New Roman"/>
          <w:sz w:val="28"/>
          <w:szCs w:val="28"/>
        </w:rPr>
        <w:t>еларусь</w:t>
      </w:r>
      <w:r w:rsidR="007E6EC9" w:rsidRPr="00364246">
        <w:rPr>
          <w:rFonts w:ascii="Times New Roman" w:hAnsi="Times New Roman" w:cs="Times New Roman"/>
          <w:sz w:val="28"/>
          <w:szCs w:val="28"/>
        </w:rPr>
        <w:t>); неимущественные права называются также прав</w:t>
      </w:r>
      <w:r w:rsidR="007E6EC9" w:rsidRPr="00364246">
        <w:rPr>
          <w:rFonts w:ascii="Times New Roman" w:hAnsi="Times New Roman" w:cs="Times New Roman"/>
          <w:sz w:val="28"/>
          <w:szCs w:val="28"/>
        </w:rPr>
        <w:t>а</w:t>
      </w:r>
      <w:r w:rsidR="007E6EC9" w:rsidRPr="00364246">
        <w:rPr>
          <w:rFonts w:ascii="Times New Roman" w:hAnsi="Times New Roman" w:cs="Times New Roman"/>
          <w:sz w:val="28"/>
          <w:szCs w:val="28"/>
        </w:rPr>
        <w:t>ми авторства; личные неимущественные права принадлежат автору независимо от его имущественных прав и сохраняются за ним даже после уступки искл</w:t>
      </w:r>
      <w:r w:rsidR="007E6EC9" w:rsidRPr="00364246">
        <w:rPr>
          <w:rFonts w:ascii="Times New Roman" w:hAnsi="Times New Roman" w:cs="Times New Roman"/>
          <w:sz w:val="28"/>
          <w:szCs w:val="28"/>
        </w:rPr>
        <w:t>ю</w:t>
      </w:r>
      <w:r w:rsidR="007E6EC9" w:rsidRPr="00364246">
        <w:rPr>
          <w:rFonts w:ascii="Times New Roman" w:hAnsi="Times New Roman" w:cs="Times New Roman"/>
          <w:sz w:val="28"/>
          <w:szCs w:val="28"/>
        </w:rPr>
        <w:t>чительных имущественных прав на использование произведения;</w:t>
      </w:r>
    </w:p>
    <w:p w:rsidR="007E6EC9" w:rsidRPr="00364246" w:rsidRDefault="00311C2E"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20" o:spid="_x0000_i1032" type="#_x0000_t75" style="width:21.9pt;height:21.3pt;visibility:visible">
            <v:imagedata r:id="rId33" o:title=""/>
          </v:shape>
        </w:pict>
      </w:r>
      <w:r w:rsidR="007E6EC9" w:rsidRPr="00364246">
        <w:rPr>
          <w:rFonts w:ascii="Times New Roman" w:hAnsi="Times New Roman" w:cs="Times New Roman"/>
          <w:sz w:val="28"/>
          <w:szCs w:val="28"/>
        </w:rPr>
        <w:t xml:space="preserve"> </w:t>
      </w:r>
      <w:r w:rsidR="007E6EC9">
        <w:rPr>
          <w:rFonts w:ascii="Times New Roman" w:hAnsi="Times New Roman" w:cs="Times New Roman"/>
          <w:sz w:val="28"/>
          <w:szCs w:val="28"/>
        </w:rPr>
        <w:t>–</w:t>
      </w:r>
      <w:r w:rsidR="007E6EC9" w:rsidRPr="00364246">
        <w:rPr>
          <w:rFonts w:ascii="Times New Roman" w:hAnsi="Times New Roman" w:cs="Times New Roman"/>
          <w:sz w:val="28"/>
          <w:szCs w:val="28"/>
        </w:rPr>
        <w:t xml:space="preserve"> имущественные права, которые можно продавать, передавать, наследовать, они обозначаются значком </w:t>
      </w:r>
      <w:r w:rsidR="007E6EC9" w:rsidRPr="00364246">
        <w:rPr>
          <w:rFonts w:ascii="Times New Roman" w:hAnsi="Times New Roman" w:cs="Times New Roman"/>
          <w:sz w:val="28"/>
          <w:szCs w:val="28"/>
        </w:rPr>
        <w:sym w:font="Symbol" w:char="F0D3"/>
      </w:r>
      <w:r w:rsidR="007E6EC9" w:rsidRPr="00364246">
        <w:rPr>
          <w:rFonts w:ascii="Times New Roman" w:hAnsi="Times New Roman" w:cs="Times New Roman"/>
          <w:sz w:val="28"/>
          <w:szCs w:val="28"/>
        </w:rPr>
        <w:t xml:space="preserve"> (копирайт) или Р в кружочке (право на воспроизведение) с обязательным указаниям Ф.И.О. собственника имущ</w:t>
      </w:r>
      <w:r w:rsidR="007E6EC9" w:rsidRPr="00364246">
        <w:rPr>
          <w:rFonts w:ascii="Times New Roman" w:hAnsi="Times New Roman" w:cs="Times New Roman"/>
          <w:sz w:val="28"/>
          <w:szCs w:val="28"/>
        </w:rPr>
        <w:t>е</w:t>
      </w:r>
      <w:r w:rsidR="007E6EC9" w:rsidRPr="00364246">
        <w:rPr>
          <w:rFonts w:ascii="Times New Roman" w:hAnsi="Times New Roman" w:cs="Times New Roman"/>
          <w:sz w:val="28"/>
          <w:szCs w:val="28"/>
        </w:rPr>
        <w:t>ственных прав. Собственником имущественных прав может быть и юридич</w:t>
      </w:r>
      <w:r w:rsidR="007E6EC9" w:rsidRPr="00364246">
        <w:rPr>
          <w:rFonts w:ascii="Times New Roman" w:hAnsi="Times New Roman" w:cs="Times New Roman"/>
          <w:sz w:val="28"/>
          <w:szCs w:val="28"/>
        </w:rPr>
        <w:t>е</w:t>
      </w:r>
      <w:r w:rsidR="007E6EC9" w:rsidRPr="00364246">
        <w:rPr>
          <w:rFonts w:ascii="Times New Roman" w:hAnsi="Times New Roman" w:cs="Times New Roman"/>
          <w:sz w:val="28"/>
          <w:szCs w:val="28"/>
        </w:rPr>
        <w:t>ское лицо. Колонны в НАН Р</w:t>
      </w:r>
      <w:r w:rsidR="00163577">
        <w:rPr>
          <w:rFonts w:ascii="Times New Roman" w:hAnsi="Times New Roman" w:cs="Times New Roman"/>
          <w:sz w:val="28"/>
          <w:szCs w:val="28"/>
        </w:rPr>
        <w:t xml:space="preserve">еспублики </w:t>
      </w:r>
      <w:r w:rsidR="007E6EC9" w:rsidRPr="00364246">
        <w:rPr>
          <w:rFonts w:ascii="Times New Roman" w:hAnsi="Times New Roman" w:cs="Times New Roman"/>
          <w:sz w:val="28"/>
          <w:szCs w:val="28"/>
        </w:rPr>
        <w:t>Б</w:t>
      </w:r>
      <w:r w:rsidR="00163577">
        <w:rPr>
          <w:rFonts w:ascii="Times New Roman" w:hAnsi="Times New Roman" w:cs="Times New Roman"/>
          <w:sz w:val="28"/>
          <w:szCs w:val="28"/>
        </w:rPr>
        <w:t xml:space="preserve">еларусь </w:t>
      </w:r>
      <w:r w:rsidR="007E6EC9" w:rsidRPr="00364246">
        <w:rPr>
          <w:rFonts w:ascii="Times New Roman" w:hAnsi="Times New Roman" w:cs="Times New Roman"/>
          <w:sz w:val="28"/>
          <w:szCs w:val="28"/>
        </w:rPr>
        <w:t xml:space="preserve"> или корпуса БГУ или БГУИР не изобретают, изобретают люди, там работающие. К сожалению, в Р</w:t>
      </w:r>
      <w:r w:rsidR="007E6EC9">
        <w:rPr>
          <w:rFonts w:ascii="Times New Roman" w:hAnsi="Times New Roman" w:cs="Times New Roman"/>
          <w:sz w:val="28"/>
          <w:szCs w:val="28"/>
        </w:rPr>
        <w:t xml:space="preserve">еспублике </w:t>
      </w:r>
      <w:r w:rsidR="007E6EC9" w:rsidRPr="00364246">
        <w:rPr>
          <w:rFonts w:ascii="Times New Roman" w:hAnsi="Times New Roman" w:cs="Times New Roman"/>
          <w:sz w:val="28"/>
          <w:szCs w:val="28"/>
        </w:rPr>
        <w:t>Б</w:t>
      </w:r>
      <w:r w:rsidR="007E6EC9">
        <w:rPr>
          <w:rFonts w:ascii="Times New Roman" w:hAnsi="Times New Roman" w:cs="Times New Roman"/>
          <w:sz w:val="28"/>
          <w:szCs w:val="28"/>
        </w:rPr>
        <w:t>еларусь</w:t>
      </w:r>
      <w:r w:rsidR="007E6EC9" w:rsidRPr="00364246">
        <w:rPr>
          <w:rFonts w:ascii="Times New Roman" w:hAnsi="Times New Roman" w:cs="Times New Roman"/>
          <w:sz w:val="28"/>
          <w:szCs w:val="28"/>
        </w:rPr>
        <w:t xml:space="preserve"> имеется целый ряд учебных заведений, не имеющих Положения о служебных произведениях, соответственно, не выплачивающих своим авторам авторских вознаграждений, что (к слову) не исключает других способов поо</w:t>
      </w:r>
      <w:r w:rsidR="007E6EC9" w:rsidRPr="00364246">
        <w:rPr>
          <w:rFonts w:ascii="Times New Roman" w:hAnsi="Times New Roman" w:cs="Times New Roman"/>
          <w:sz w:val="28"/>
          <w:szCs w:val="28"/>
        </w:rPr>
        <w:t>щ</w:t>
      </w:r>
      <w:r w:rsidR="007E6EC9" w:rsidRPr="00364246">
        <w:rPr>
          <w:rFonts w:ascii="Times New Roman" w:hAnsi="Times New Roman" w:cs="Times New Roman"/>
          <w:sz w:val="28"/>
          <w:szCs w:val="28"/>
        </w:rPr>
        <w:t xml:space="preserve">рения за инновации. </w:t>
      </w:r>
      <w:r w:rsidR="007E6EC9">
        <w:rPr>
          <w:rFonts w:ascii="Times New Roman" w:hAnsi="Times New Roman" w:cs="Times New Roman"/>
          <w:sz w:val="28"/>
          <w:szCs w:val="28"/>
        </w:rPr>
        <w:t>Например, в УО Белорусский государственный универс</w:t>
      </w:r>
      <w:r w:rsidR="007E6EC9">
        <w:rPr>
          <w:rFonts w:ascii="Times New Roman" w:hAnsi="Times New Roman" w:cs="Times New Roman"/>
          <w:sz w:val="28"/>
          <w:szCs w:val="28"/>
        </w:rPr>
        <w:t>и</w:t>
      </w:r>
      <w:r w:rsidR="007E6EC9">
        <w:rPr>
          <w:rFonts w:ascii="Times New Roman" w:hAnsi="Times New Roman" w:cs="Times New Roman"/>
          <w:sz w:val="28"/>
          <w:szCs w:val="28"/>
        </w:rPr>
        <w:t>тет информатики и радиоэлектроники (УО БГУИР) вознаграждения авторам за создание объектов интеллектуальной и промышленной собственности пропис</w:t>
      </w:r>
      <w:r w:rsidR="007E6EC9">
        <w:rPr>
          <w:rFonts w:ascii="Times New Roman" w:hAnsi="Times New Roman" w:cs="Times New Roman"/>
          <w:sz w:val="28"/>
          <w:szCs w:val="28"/>
        </w:rPr>
        <w:t>а</w:t>
      </w:r>
      <w:r w:rsidR="007E6EC9">
        <w:rPr>
          <w:rFonts w:ascii="Times New Roman" w:hAnsi="Times New Roman" w:cs="Times New Roman"/>
          <w:sz w:val="28"/>
          <w:szCs w:val="28"/>
        </w:rPr>
        <w:t>ны в Коллективном договоре БГУИР, который ежегодно пересматривается и утверждается как внутренний документ УО БГУИР.</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Имущественные права действуют в течение всей жизни автора и 50 лет после его смерти (Ст. 22 ГК Р</w:t>
      </w:r>
      <w:r w:rsidR="00EE7CAF">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EE7CAF">
        <w:rPr>
          <w:rFonts w:ascii="Times New Roman" w:hAnsi="Times New Roman" w:cs="Times New Roman"/>
          <w:sz w:val="28"/>
          <w:szCs w:val="28"/>
        </w:rPr>
        <w:t>еларусь</w:t>
      </w:r>
      <w:r>
        <w:rPr>
          <w:rFonts w:ascii="Times New Roman" w:hAnsi="Times New Roman" w:cs="Times New Roman"/>
          <w:sz w:val="28"/>
          <w:szCs w:val="28"/>
        </w:rPr>
        <w:t>). Есть страны, в которых этот срок превышает 50 лет (например, в Испании он составляет 60 лет).</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Копирайт означает право копирования.</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Права на землю и на природные ресурсы по законодательству Р</w:t>
      </w:r>
      <w:r w:rsidR="00F42447">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F42447">
        <w:rPr>
          <w:rFonts w:ascii="Times New Roman" w:hAnsi="Times New Roman" w:cs="Times New Roman"/>
          <w:sz w:val="28"/>
          <w:szCs w:val="28"/>
        </w:rPr>
        <w:t>еларусь</w:t>
      </w:r>
      <w:r w:rsidRPr="00364246">
        <w:rPr>
          <w:rFonts w:ascii="Times New Roman" w:hAnsi="Times New Roman" w:cs="Times New Roman"/>
          <w:sz w:val="28"/>
          <w:szCs w:val="28"/>
        </w:rPr>
        <w:t xml:space="preserve"> являются НМА, но не являются ОТИД.</w:t>
      </w:r>
    </w:p>
    <w:p w:rsidR="00D90111" w:rsidRPr="00D00B74" w:rsidRDefault="00D90111" w:rsidP="00364246">
      <w:pPr>
        <w:spacing w:after="0" w:line="240" w:lineRule="auto"/>
        <w:ind w:firstLine="709"/>
        <w:jc w:val="both"/>
        <w:rPr>
          <w:rFonts w:ascii="Times New Roman" w:hAnsi="Times New Roman" w:cs="Times New Roman"/>
          <w:b/>
          <w:sz w:val="28"/>
          <w:szCs w:val="28"/>
        </w:rPr>
      </w:pPr>
      <w:r w:rsidRPr="00D00B74">
        <w:rPr>
          <w:rFonts w:ascii="Times New Roman" w:hAnsi="Times New Roman" w:cs="Times New Roman"/>
          <w:b/>
          <w:sz w:val="28"/>
          <w:szCs w:val="28"/>
        </w:rPr>
        <w:t>Соотношения между ОИС как объектами авторского права и ОПС как объектами права промышленной собственности выгладит несколько иначе с точки зрения официальной юридической науки Республики Бел</w:t>
      </w:r>
      <w:r w:rsidRPr="00D00B74">
        <w:rPr>
          <w:rFonts w:ascii="Times New Roman" w:hAnsi="Times New Roman" w:cs="Times New Roman"/>
          <w:b/>
          <w:sz w:val="28"/>
          <w:szCs w:val="28"/>
        </w:rPr>
        <w:t>а</w:t>
      </w:r>
      <w:r w:rsidRPr="00D00B74">
        <w:rPr>
          <w:rFonts w:ascii="Times New Roman" w:hAnsi="Times New Roman" w:cs="Times New Roman"/>
          <w:b/>
          <w:sz w:val="28"/>
          <w:szCs w:val="28"/>
        </w:rPr>
        <w:t>русь. Официально подотрасль ИС включает в качестве самостоятельных институтов авторское право и смежные права. Промышленная собстве</w:t>
      </w:r>
      <w:r w:rsidRPr="00D00B74">
        <w:rPr>
          <w:rFonts w:ascii="Times New Roman" w:hAnsi="Times New Roman" w:cs="Times New Roman"/>
          <w:b/>
          <w:sz w:val="28"/>
          <w:szCs w:val="28"/>
        </w:rPr>
        <w:t>н</w:t>
      </w:r>
      <w:r w:rsidRPr="00D00B74">
        <w:rPr>
          <w:rFonts w:ascii="Times New Roman" w:hAnsi="Times New Roman" w:cs="Times New Roman"/>
          <w:b/>
          <w:sz w:val="28"/>
          <w:szCs w:val="28"/>
        </w:rPr>
        <w:t xml:space="preserve">ность, в свою очередь, </w:t>
      </w:r>
      <w:r w:rsidR="00EE7CAF" w:rsidRPr="00EE7CAF">
        <w:rPr>
          <w:rFonts w:ascii="Times New Roman" w:hAnsi="Times New Roman" w:cs="Times New Roman"/>
          <w:b/>
          <w:sz w:val="28"/>
          <w:szCs w:val="28"/>
        </w:rPr>
        <w:t>подразделяется на субинституты прав на изобрет</w:t>
      </w:r>
      <w:r w:rsidR="00EE7CAF" w:rsidRPr="00EE7CAF">
        <w:rPr>
          <w:rFonts w:ascii="Times New Roman" w:hAnsi="Times New Roman" w:cs="Times New Roman"/>
          <w:b/>
          <w:sz w:val="28"/>
          <w:szCs w:val="28"/>
        </w:rPr>
        <w:t>е</w:t>
      </w:r>
      <w:r w:rsidR="00EE7CAF" w:rsidRPr="00EE7CAF">
        <w:rPr>
          <w:rFonts w:ascii="Times New Roman" w:hAnsi="Times New Roman" w:cs="Times New Roman"/>
          <w:b/>
          <w:sz w:val="28"/>
          <w:szCs w:val="28"/>
        </w:rPr>
        <w:t>ние,</w:t>
      </w:r>
      <w:r w:rsidR="00EE7CAF">
        <w:rPr>
          <w:rFonts w:ascii="Times New Roman" w:hAnsi="Times New Roman" w:cs="Times New Roman"/>
          <w:b/>
          <w:sz w:val="28"/>
          <w:szCs w:val="28"/>
        </w:rPr>
        <w:t xml:space="preserve"> </w:t>
      </w:r>
      <w:r w:rsidR="00EE7CAF" w:rsidRPr="00EE7CAF">
        <w:rPr>
          <w:rFonts w:ascii="Times New Roman" w:hAnsi="Times New Roman" w:cs="Times New Roman"/>
          <w:b/>
          <w:sz w:val="28"/>
          <w:szCs w:val="28"/>
        </w:rPr>
        <w:t>полезную модель, промышленный образец, сорт растения и т.д.</w:t>
      </w:r>
    </w:p>
    <w:p w:rsidR="00D90111" w:rsidRPr="00D00B74" w:rsidRDefault="00D90111" w:rsidP="00D90111">
      <w:pPr>
        <w:spacing w:after="0" w:line="240" w:lineRule="auto"/>
        <w:jc w:val="both"/>
        <w:rPr>
          <w:rFonts w:ascii="Times New Roman" w:hAnsi="Times New Roman" w:cs="Times New Roman"/>
          <w:b/>
          <w:sz w:val="28"/>
          <w:szCs w:val="28"/>
        </w:rPr>
      </w:pPr>
      <w:r w:rsidRPr="00D00B74">
        <w:rPr>
          <w:rFonts w:ascii="Times New Roman" w:hAnsi="Times New Roman" w:cs="Times New Roman"/>
          <w:b/>
          <w:sz w:val="28"/>
          <w:szCs w:val="28"/>
        </w:rPr>
        <w:t xml:space="preserve">Таким образом, официальная юридическая наука Республики Беларусь законодательно нормами авторского права защищает объекты авторского права: произведения искусства, литературы и науки, а объекты права промышленной собственности (главным образом, произведения науки и, частично, искусства, если говорить о дизайне ТЗ (ЗО) - нормами права </w:t>
      </w:r>
      <w:r w:rsidR="00D00B74" w:rsidRPr="00D00B74">
        <w:rPr>
          <w:rFonts w:ascii="Times New Roman" w:hAnsi="Times New Roman" w:cs="Times New Roman"/>
          <w:b/>
          <w:sz w:val="28"/>
          <w:szCs w:val="28"/>
        </w:rPr>
        <w:t>промышленной собственности, а именно, нормами патентного права.</w:t>
      </w:r>
      <w:r w:rsidR="007C000A">
        <w:rPr>
          <w:rFonts w:ascii="Times New Roman" w:hAnsi="Times New Roman" w:cs="Times New Roman"/>
          <w:b/>
          <w:sz w:val="28"/>
          <w:szCs w:val="28"/>
        </w:rPr>
        <w:t xml:space="preserve"> В официальной юридической науке Беларуси «принцип матрешки» не ра</w:t>
      </w:r>
      <w:r w:rsidR="007C000A">
        <w:rPr>
          <w:rFonts w:ascii="Times New Roman" w:hAnsi="Times New Roman" w:cs="Times New Roman"/>
          <w:b/>
          <w:sz w:val="28"/>
          <w:szCs w:val="28"/>
        </w:rPr>
        <w:t>с</w:t>
      </w:r>
      <w:r w:rsidR="007C000A">
        <w:rPr>
          <w:rFonts w:ascii="Times New Roman" w:hAnsi="Times New Roman" w:cs="Times New Roman"/>
          <w:b/>
          <w:sz w:val="28"/>
          <w:szCs w:val="28"/>
        </w:rPr>
        <w:t>сматривается при классификации ОИС, ОПС, НМА. Однако последний очень удобен при объяснении студентам отличий между ОИС, ОПС и НМА.</w:t>
      </w:r>
    </w:p>
    <w:p w:rsidR="00BA296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Интеллектуальная собственность </w:t>
      </w:r>
      <w:r>
        <w:rPr>
          <w:rFonts w:ascii="Times New Roman" w:hAnsi="Times New Roman" w:cs="Times New Roman"/>
          <w:sz w:val="28"/>
          <w:szCs w:val="28"/>
        </w:rPr>
        <w:t>–</w:t>
      </w:r>
      <w:r w:rsidRPr="00364246">
        <w:rPr>
          <w:rFonts w:ascii="Times New Roman" w:hAnsi="Times New Roman" w:cs="Times New Roman"/>
          <w:sz w:val="28"/>
          <w:szCs w:val="28"/>
        </w:rPr>
        <w:t xml:space="preserve"> это исключительные права на прои</w:t>
      </w:r>
      <w:r w:rsidRPr="00364246">
        <w:rPr>
          <w:rFonts w:ascii="Times New Roman" w:hAnsi="Times New Roman" w:cs="Times New Roman"/>
          <w:sz w:val="28"/>
          <w:szCs w:val="28"/>
        </w:rPr>
        <w:t>з</w:t>
      </w:r>
      <w:r w:rsidRPr="00364246">
        <w:rPr>
          <w:rFonts w:ascii="Times New Roman" w:hAnsi="Times New Roman" w:cs="Times New Roman"/>
          <w:sz w:val="28"/>
          <w:szCs w:val="28"/>
        </w:rPr>
        <w:t>ведения науки, литературы и искусства. «Исключительное право является пр</w:t>
      </w:r>
      <w:r w:rsidRPr="00364246">
        <w:rPr>
          <w:rFonts w:ascii="Times New Roman" w:hAnsi="Times New Roman" w:cs="Times New Roman"/>
          <w:sz w:val="28"/>
          <w:szCs w:val="28"/>
        </w:rPr>
        <w:t>а</w:t>
      </w:r>
      <w:r w:rsidRPr="00364246">
        <w:rPr>
          <w:rFonts w:ascii="Times New Roman" w:hAnsi="Times New Roman" w:cs="Times New Roman"/>
          <w:sz w:val="28"/>
          <w:szCs w:val="28"/>
        </w:rPr>
        <w:t>вом имущественным. Сущность исключительного права заключается в пред</w:t>
      </w:r>
      <w:r w:rsidRPr="00364246">
        <w:rPr>
          <w:rFonts w:ascii="Times New Roman" w:hAnsi="Times New Roman" w:cs="Times New Roman"/>
          <w:sz w:val="28"/>
          <w:szCs w:val="28"/>
        </w:rPr>
        <w:t>о</w:t>
      </w:r>
      <w:r w:rsidRPr="00364246">
        <w:rPr>
          <w:rFonts w:ascii="Times New Roman" w:hAnsi="Times New Roman" w:cs="Times New Roman"/>
          <w:sz w:val="28"/>
          <w:szCs w:val="28"/>
        </w:rPr>
        <w:t>ставлении первоначальному обладателю прав на невещественный объект мон</w:t>
      </w:r>
      <w:r w:rsidRPr="00364246">
        <w:rPr>
          <w:rFonts w:ascii="Times New Roman" w:hAnsi="Times New Roman" w:cs="Times New Roman"/>
          <w:sz w:val="28"/>
          <w:szCs w:val="28"/>
        </w:rPr>
        <w:t>о</w:t>
      </w:r>
      <w:r w:rsidRPr="00364246">
        <w:rPr>
          <w:rFonts w:ascii="Times New Roman" w:hAnsi="Times New Roman" w:cs="Times New Roman"/>
          <w:sz w:val="28"/>
          <w:szCs w:val="28"/>
        </w:rPr>
        <w:t>полии на использование этого объекта. Такая монополия предоставляется тол</w:t>
      </w:r>
      <w:r w:rsidRPr="00364246">
        <w:rPr>
          <w:rFonts w:ascii="Times New Roman" w:hAnsi="Times New Roman" w:cs="Times New Roman"/>
          <w:sz w:val="28"/>
          <w:szCs w:val="28"/>
        </w:rPr>
        <w:t>ь</w:t>
      </w:r>
      <w:r w:rsidRPr="00364246">
        <w:rPr>
          <w:rFonts w:ascii="Times New Roman" w:hAnsi="Times New Roman" w:cs="Times New Roman"/>
          <w:sz w:val="28"/>
          <w:szCs w:val="28"/>
        </w:rPr>
        <w:t>ко законом и на ограниченный срок. Исключительное право играет в отнош</w:t>
      </w:r>
      <w:r w:rsidRPr="00364246">
        <w:rPr>
          <w:rFonts w:ascii="Times New Roman" w:hAnsi="Times New Roman" w:cs="Times New Roman"/>
          <w:sz w:val="28"/>
          <w:szCs w:val="28"/>
        </w:rPr>
        <w:t>е</w:t>
      </w:r>
      <w:r w:rsidRPr="00364246">
        <w:rPr>
          <w:rFonts w:ascii="Times New Roman" w:hAnsi="Times New Roman" w:cs="Times New Roman"/>
          <w:sz w:val="28"/>
          <w:szCs w:val="28"/>
        </w:rPr>
        <w:t>нии невещественных объектов ту же роль, что и право собственности в отн</w:t>
      </w:r>
      <w:r w:rsidRPr="00364246">
        <w:rPr>
          <w:rFonts w:ascii="Times New Roman" w:hAnsi="Times New Roman" w:cs="Times New Roman"/>
          <w:sz w:val="28"/>
          <w:szCs w:val="28"/>
        </w:rPr>
        <w:t>о</w:t>
      </w:r>
      <w:r w:rsidRPr="00364246">
        <w:rPr>
          <w:rFonts w:ascii="Times New Roman" w:hAnsi="Times New Roman" w:cs="Times New Roman"/>
          <w:sz w:val="28"/>
          <w:szCs w:val="28"/>
        </w:rPr>
        <w:t>шении вещей, но с применением совершенно иных правовых средств закрепл</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ния и защиты прав. Совокупность личных имущественных и неимущественных прав обозначается термином «интеллектуальная собственность» </w:t>
      </w:r>
      <w:r w:rsidR="00BA2966" w:rsidRPr="00BA2966">
        <w:rPr>
          <w:rFonts w:ascii="Times New Roman" w:hAnsi="Times New Roman" w:cs="Times New Roman"/>
          <w:sz w:val="28"/>
          <w:szCs w:val="28"/>
        </w:rPr>
        <w:t>[5</w:t>
      </w:r>
      <w:r w:rsidR="00BA2966">
        <w:rPr>
          <w:rFonts w:ascii="Times New Roman" w:hAnsi="Times New Roman" w:cs="Times New Roman"/>
          <w:sz w:val="28"/>
          <w:szCs w:val="28"/>
        </w:rPr>
        <w:t>, сс. 168-169</w:t>
      </w:r>
      <w:r w:rsidR="00BA2966" w:rsidRPr="00BA2966">
        <w:rPr>
          <w:rFonts w:ascii="Times New Roman" w:hAnsi="Times New Roman" w:cs="Times New Roman"/>
          <w:sz w:val="28"/>
          <w:szCs w:val="28"/>
        </w:rPr>
        <w:t>]</w:t>
      </w:r>
      <w:r w:rsidR="00BA2966">
        <w:rPr>
          <w:rFonts w:ascii="Times New Roman" w:hAnsi="Times New Roman" w:cs="Times New Roman"/>
          <w:sz w:val="28"/>
          <w:szCs w:val="28"/>
        </w:rPr>
        <w:t xml:space="preserve">. Следует напомнить, сто источник </w:t>
      </w:r>
      <w:r w:rsidR="00BA2966" w:rsidRPr="00BA2966">
        <w:rPr>
          <w:rFonts w:ascii="Times New Roman" w:hAnsi="Times New Roman" w:cs="Times New Roman"/>
          <w:sz w:val="28"/>
          <w:szCs w:val="28"/>
        </w:rPr>
        <w:t>[5]</w:t>
      </w:r>
      <w:r w:rsidR="00BA2966">
        <w:rPr>
          <w:rFonts w:ascii="Times New Roman" w:hAnsi="Times New Roman" w:cs="Times New Roman"/>
          <w:sz w:val="28"/>
          <w:szCs w:val="28"/>
        </w:rPr>
        <w:t xml:space="preserve"> не является официальным комме</w:t>
      </w:r>
      <w:r w:rsidR="00BA2966">
        <w:rPr>
          <w:rFonts w:ascii="Times New Roman" w:hAnsi="Times New Roman" w:cs="Times New Roman"/>
          <w:sz w:val="28"/>
          <w:szCs w:val="28"/>
        </w:rPr>
        <w:t>н</w:t>
      </w:r>
      <w:r w:rsidR="00BA2966">
        <w:rPr>
          <w:rFonts w:ascii="Times New Roman" w:hAnsi="Times New Roman" w:cs="Times New Roman"/>
          <w:sz w:val="28"/>
          <w:szCs w:val="28"/>
        </w:rPr>
        <w:t>тарием к ГК Республики Беларусь, а только выражает авторитетное мнение юристов Республики Беларусь по соответствующим вопросам. Официальные комментарии к ГК Республики Беларусь возможны только при принятии соо</w:t>
      </w:r>
      <w:r w:rsidR="00BA2966">
        <w:rPr>
          <w:rFonts w:ascii="Times New Roman" w:hAnsi="Times New Roman" w:cs="Times New Roman"/>
          <w:sz w:val="28"/>
          <w:szCs w:val="28"/>
        </w:rPr>
        <w:t>т</w:t>
      </w:r>
      <w:r w:rsidR="00BA2966">
        <w:rPr>
          <w:rFonts w:ascii="Times New Roman" w:hAnsi="Times New Roman" w:cs="Times New Roman"/>
          <w:sz w:val="28"/>
          <w:szCs w:val="28"/>
        </w:rPr>
        <w:t xml:space="preserve">ветствующих Законов Республики Беларусь. </w:t>
      </w:r>
    </w:p>
    <w:p w:rsidR="00BA2966" w:rsidRDefault="00BA2966" w:rsidP="00364246">
      <w:pPr>
        <w:spacing w:after="0" w:line="240" w:lineRule="auto"/>
        <w:ind w:firstLine="709"/>
        <w:jc w:val="both"/>
        <w:rPr>
          <w:rFonts w:ascii="Times New Roman" w:hAnsi="Times New Roman" w:cs="Times New Roman"/>
          <w:sz w:val="28"/>
          <w:szCs w:val="28"/>
        </w:rPr>
      </w:pPr>
      <w:r w:rsidRPr="00356C9A">
        <w:rPr>
          <w:rFonts w:ascii="Times New Roman" w:hAnsi="Times New Roman" w:cs="Times New Roman"/>
          <w:b/>
          <w:sz w:val="28"/>
          <w:szCs w:val="28"/>
        </w:rPr>
        <w:t>Поэтому, учитывая состояние белорусского законодательства в обл</w:t>
      </w:r>
      <w:r w:rsidRPr="00356C9A">
        <w:rPr>
          <w:rFonts w:ascii="Times New Roman" w:hAnsi="Times New Roman" w:cs="Times New Roman"/>
          <w:b/>
          <w:sz w:val="28"/>
          <w:szCs w:val="28"/>
        </w:rPr>
        <w:t>а</w:t>
      </w:r>
      <w:r w:rsidRPr="00356C9A">
        <w:rPr>
          <w:rFonts w:ascii="Times New Roman" w:hAnsi="Times New Roman" w:cs="Times New Roman"/>
          <w:b/>
          <w:sz w:val="28"/>
          <w:szCs w:val="28"/>
        </w:rPr>
        <w:t>сти охраны прав на объекты интеллектуальной, промышленной собстве</w:t>
      </w:r>
      <w:r w:rsidRPr="00356C9A">
        <w:rPr>
          <w:rFonts w:ascii="Times New Roman" w:hAnsi="Times New Roman" w:cs="Times New Roman"/>
          <w:b/>
          <w:sz w:val="28"/>
          <w:szCs w:val="28"/>
        </w:rPr>
        <w:t>н</w:t>
      </w:r>
      <w:r w:rsidRPr="00356C9A">
        <w:rPr>
          <w:rFonts w:ascii="Times New Roman" w:hAnsi="Times New Roman" w:cs="Times New Roman"/>
          <w:b/>
          <w:sz w:val="28"/>
          <w:szCs w:val="28"/>
        </w:rPr>
        <w:t>ности и нематериальных активов стоит отметить: в белорусской традиции деление прав на исключительные и неисключительные ОТСУТСТВУЕТ (исторически) в отношении объектов интел</w:t>
      </w:r>
      <w:r w:rsidR="004C55CF">
        <w:rPr>
          <w:rFonts w:ascii="Times New Roman" w:hAnsi="Times New Roman" w:cs="Times New Roman"/>
          <w:b/>
          <w:sz w:val="28"/>
          <w:szCs w:val="28"/>
        </w:rPr>
        <w:t>лектуальной и промышленной собс</w:t>
      </w:r>
      <w:r w:rsidRPr="00356C9A">
        <w:rPr>
          <w:rFonts w:ascii="Times New Roman" w:hAnsi="Times New Roman" w:cs="Times New Roman"/>
          <w:b/>
          <w:sz w:val="28"/>
          <w:szCs w:val="28"/>
        </w:rPr>
        <w:t>твенности.</w:t>
      </w:r>
      <w:r w:rsidR="00253D72">
        <w:rPr>
          <w:rFonts w:ascii="Times New Roman" w:hAnsi="Times New Roman" w:cs="Times New Roman"/>
          <w:b/>
          <w:sz w:val="28"/>
          <w:szCs w:val="28"/>
        </w:rPr>
        <w:t xml:space="preserve"> </w:t>
      </w:r>
      <w:r w:rsidRPr="00356C9A">
        <w:rPr>
          <w:rFonts w:ascii="Times New Roman" w:hAnsi="Times New Roman" w:cs="Times New Roman"/>
          <w:b/>
          <w:sz w:val="28"/>
          <w:szCs w:val="28"/>
        </w:rPr>
        <w:t>В отношении объектов интеллектуальной собственности, промышленной собственности устанавливаются неимущественные права (их нельзя продавать</w:t>
      </w:r>
      <w:r w:rsidR="0048106C">
        <w:rPr>
          <w:rFonts w:ascii="Times New Roman" w:hAnsi="Times New Roman" w:cs="Times New Roman"/>
          <w:b/>
          <w:sz w:val="28"/>
          <w:szCs w:val="28"/>
        </w:rPr>
        <w:t xml:space="preserve">, </w:t>
      </w:r>
      <w:r w:rsidR="00356C9A" w:rsidRPr="00356C9A">
        <w:rPr>
          <w:rFonts w:ascii="Times New Roman" w:hAnsi="Times New Roman" w:cs="Times New Roman"/>
          <w:b/>
          <w:sz w:val="28"/>
          <w:szCs w:val="28"/>
        </w:rPr>
        <w:t xml:space="preserve"> по словам Ж</w:t>
      </w:r>
      <w:r w:rsidR="0048106C">
        <w:rPr>
          <w:rFonts w:ascii="Times New Roman" w:hAnsi="Times New Roman" w:cs="Times New Roman"/>
          <w:b/>
          <w:sz w:val="28"/>
          <w:szCs w:val="28"/>
        </w:rPr>
        <w:t>.</w:t>
      </w:r>
      <w:r w:rsidR="00356C9A" w:rsidRPr="00356C9A">
        <w:rPr>
          <w:rFonts w:ascii="Times New Roman" w:hAnsi="Times New Roman" w:cs="Times New Roman"/>
          <w:b/>
          <w:sz w:val="28"/>
          <w:szCs w:val="28"/>
        </w:rPr>
        <w:t xml:space="preserve"> Шкурко – судьи Верховного суда Ре</w:t>
      </w:r>
      <w:r w:rsidR="00356C9A" w:rsidRPr="00356C9A">
        <w:rPr>
          <w:rFonts w:ascii="Times New Roman" w:hAnsi="Times New Roman" w:cs="Times New Roman"/>
          <w:b/>
          <w:sz w:val="28"/>
          <w:szCs w:val="28"/>
        </w:rPr>
        <w:t>с</w:t>
      </w:r>
      <w:r w:rsidR="00356C9A" w:rsidRPr="00356C9A">
        <w:rPr>
          <w:rFonts w:ascii="Times New Roman" w:hAnsi="Times New Roman" w:cs="Times New Roman"/>
          <w:b/>
          <w:sz w:val="28"/>
          <w:szCs w:val="28"/>
        </w:rPr>
        <w:t>публики Беларусь</w:t>
      </w:r>
      <w:r w:rsidRPr="00356C9A">
        <w:rPr>
          <w:rFonts w:ascii="Times New Roman" w:hAnsi="Times New Roman" w:cs="Times New Roman"/>
          <w:b/>
          <w:sz w:val="28"/>
          <w:szCs w:val="28"/>
        </w:rPr>
        <w:t>). Это права на имя, на репутацию</w:t>
      </w:r>
      <w:r w:rsidR="00356C9A" w:rsidRPr="00356C9A">
        <w:rPr>
          <w:rFonts w:ascii="Times New Roman" w:hAnsi="Times New Roman" w:cs="Times New Roman"/>
          <w:b/>
          <w:sz w:val="28"/>
          <w:szCs w:val="28"/>
        </w:rPr>
        <w:t>, право признаваться автором, право на обнародование и др. На объекты интеллектуальной со</w:t>
      </w:r>
      <w:r w:rsidR="00356C9A" w:rsidRPr="00356C9A">
        <w:rPr>
          <w:rFonts w:ascii="Times New Roman" w:hAnsi="Times New Roman" w:cs="Times New Roman"/>
          <w:b/>
          <w:sz w:val="28"/>
          <w:szCs w:val="28"/>
        </w:rPr>
        <w:t>б</w:t>
      </w:r>
      <w:r w:rsidR="00356C9A" w:rsidRPr="00356C9A">
        <w:rPr>
          <w:rFonts w:ascii="Times New Roman" w:hAnsi="Times New Roman" w:cs="Times New Roman"/>
          <w:b/>
          <w:sz w:val="28"/>
          <w:szCs w:val="28"/>
        </w:rPr>
        <w:t>ственности, промышленной собственности есть и другие права – имущ</w:t>
      </w:r>
      <w:r w:rsidR="00356C9A" w:rsidRPr="00356C9A">
        <w:rPr>
          <w:rFonts w:ascii="Times New Roman" w:hAnsi="Times New Roman" w:cs="Times New Roman"/>
          <w:b/>
          <w:sz w:val="28"/>
          <w:szCs w:val="28"/>
        </w:rPr>
        <w:t>е</w:t>
      </w:r>
      <w:r w:rsidR="00356C9A" w:rsidRPr="00356C9A">
        <w:rPr>
          <w:rFonts w:ascii="Times New Roman" w:hAnsi="Times New Roman" w:cs="Times New Roman"/>
          <w:b/>
          <w:sz w:val="28"/>
          <w:szCs w:val="28"/>
        </w:rPr>
        <w:t>ственные, их можно продавать (отчуждать), также из выступления Ж. Шкурко перед слушателями Уч. центра НЦИС Республики Беларусь. В белорусской интерпретации имущественные права носят название искл</w:t>
      </w:r>
      <w:r w:rsidR="00356C9A" w:rsidRPr="00356C9A">
        <w:rPr>
          <w:rFonts w:ascii="Times New Roman" w:hAnsi="Times New Roman" w:cs="Times New Roman"/>
          <w:b/>
          <w:sz w:val="28"/>
          <w:szCs w:val="28"/>
        </w:rPr>
        <w:t>ю</w:t>
      </w:r>
      <w:r w:rsidR="00356C9A" w:rsidRPr="00356C9A">
        <w:rPr>
          <w:rFonts w:ascii="Times New Roman" w:hAnsi="Times New Roman" w:cs="Times New Roman"/>
          <w:b/>
          <w:sz w:val="28"/>
          <w:szCs w:val="28"/>
        </w:rPr>
        <w:t>чительных. В трактовке белорусских законодателей неисключительную лицензию продать нельзя, можно заключить</w:t>
      </w:r>
      <w:r w:rsidR="00356C9A">
        <w:rPr>
          <w:rFonts w:ascii="Times New Roman" w:hAnsi="Times New Roman" w:cs="Times New Roman"/>
          <w:b/>
          <w:sz w:val="28"/>
          <w:szCs w:val="28"/>
        </w:rPr>
        <w:t xml:space="preserve"> </w:t>
      </w:r>
      <w:r w:rsidR="00356C9A" w:rsidRPr="00356C9A">
        <w:rPr>
          <w:rFonts w:ascii="Times New Roman" w:hAnsi="Times New Roman" w:cs="Times New Roman"/>
          <w:b/>
          <w:sz w:val="28"/>
          <w:szCs w:val="28"/>
        </w:rPr>
        <w:t>договор неисключительной лицензии, по которому передается  (продается) исключительное (имущ</w:t>
      </w:r>
      <w:r w:rsidR="00356C9A" w:rsidRPr="00356C9A">
        <w:rPr>
          <w:rFonts w:ascii="Times New Roman" w:hAnsi="Times New Roman" w:cs="Times New Roman"/>
          <w:b/>
          <w:sz w:val="28"/>
          <w:szCs w:val="28"/>
        </w:rPr>
        <w:t>е</w:t>
      </w:r>
      <w:r w:rsidR="00356C9A" w:rsidRPr="00356C9A">
        <w:rPr>
          <w:rFonts w:ascii="Times New Roman" w:hAnsi="Times New Roman" w:cs="Times New Roman"/>
          <w:b/>
          <w:sz w:val="28"/>
          <w:szCs w:val="28"/>
        </w:rPr>
        <w:t>ственное) право использовать, например, запатентованное изобретение.</w:t>
      </w:r>
      <w:r w:rsidR="00356C9A">
        <w:rPr>
          <w:rFonts w:ascii="Times New Roman" w:hAnsi="Times New Roman" w:cs="Times New Roman"/>
          <w:sz w:val="28"/>
          <w:szCs w:val="28"/>
        </w:rPr>
        <w:t xml:space="preserve"> </w:t>
      </w:r>
    </w:p>
    <w:p w:rsidR="00356C9A" w:rsidRPr="00BA2966" w:rsidRDefault="00356C9A"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Географически Беларусь занимает очень небольшую территорию и сво</w:t>
      </w:r>
      <w:r>
        <w:rPr>
          <w:rFonts w:ascii="Times New Roman" w:hAnsi="Times New Roman" w:cs="Times New Roman"/>
          <w:sz w:val="28"/>
          <w:szCs w:val="28"/>
        </w:rPr>
        <w:t>е</w:t>
      </w:r>
      <w:r>
        <w:rPr>
          <w:rFonts w:ascii="Times New Roman" w:hAnsi="Times New Roman" w:cs="Times New Roman"/>
          <w:sz w:val="28"/>
          <w:szCs w:val="28"/>
        </w:rPr>
        <w:t>образие законов об о</w:t>
      </w:r>
      <w:r w:rsidR="0000073F">
        <w:rPr>
          <w:rFonts w:ascii="Times New Roman" w:hAnsi="Times New Roman" w:cs="Times New Roman"/>
          <w:sz w:val="28"/>
          <w:szCs w:val="28"/>
        </w:rPr>
        <w:t>хране ОИС, ОПС на ее территории, скорее, является мин</w:t>
      </w:r>
      <w:r w:rsidR="0000073F">
        <w:rPr>
          <w:rFonts w:ascii="Times New Roman" w:hAnsi="Times New Roman" w:cs="Times New Roman"/>
          <w:sz w:val="28"/>
          <w:szCs w:val="28"/>
        </w:rPr>
        <w:t>у</w:t>
      </w:r>
      <w:r w:rsidR="0000073F">
        <w:rPr>
          <w:rFonts w:ascii="Times New Roman" w:hAnsi="Times New Roman" w:cs="Times New Roman"/>
          <w:sz w:val="28"/>
          <w:szCs w:val="28"/>
        </w:rPr>
        <w:t>сом, а не плюсом в ее инновационном развитии.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К </w:t>
      </w:r>
      <w:r>
        <w:rPr>
          <w:rFonts w:ascii="Times New Roman" w:hAnsi="Times New Roman" w:cs="Times New Roman"/>
          <w:sz w:val="28"/>
          <w:szCs w:val="28"/>
        </w:rPr>
        <w:t xml:space="preserve">объектам интеллектуальной собственности (ОИС) </w:t>
      </w:r>
      <w:r w:rsidRPr="00364246">
        <w:rPr>
          <w:rFonts w:ascii="Times New Roman" w:hAnsi="Times New Roman" w:cs="Times New Roman"/>
          <w:sz w:val="28"/>
          <w:szCs w:val="28"/>
        </w:rPr>
        <w:t>ст. 980 ГК Р</w:t>
      </w:r>
      <w:r w:rsidR="004469C8">
        <w:rPr>
          <w:rFonts w:ascii="Times New Roman" w:hAnsi="Times New Roman" w:cs="Times New Roman"/>
          <w:sz w:val="28"/>
          <w:szCs w:val="28"/>
        </w:rPr>
        <w:t>еспубл</w:t>
      </w:r>
      <w:r w:rsidR="004469C8">
        <w:rPr>
          <w:rFonts w:ascii="Times New Roman" w:hAnsi="Times New Roman" w:cs="Times New Roman"/>
          <w:sz w:val="28"/>
          <w:szCs w:val="28"/>
        </w:rPr>
        <w:t>и</w:t>
      </w:r>
      <w:r w:rsidR="004469C8">
        <w:rPr>
          <w:rFonts w:ascii="Times New Roman" w:hAnsi="Times New Roman" w:cs="Times New Roman"/>
          <w:sz w:val="28"/>
          <w:szCs w:val="28"/>
        </w:rPr>
        <w:t xml:space="preserve">ки </w:t>
      </w:r>
      <w:r w:rsidRPr="00364246">
        <w:rPr>
          <w:rFonts w:ascii="Times New Roman" w:hAnsi="Times New Roman" w:cs="Times New Roman"/>
          <w:sz w:val="28"/>
          <w:szCs w:val="28"/>
        </w:rPr>
        <w:t>Б</w:t>
      </w:r>
      <w:r w:rsidR="004469C8">
        <w:rPr>
          <w:rFonts w:ascii="Times New Roman" w:hAnsi="Times New Roman" w:cs="Times New Roman"/>
          <w:sz w:val="28"/>
          <w:szCs w:val="28"/>
        </w:rPr>
        <w:t>еларусь</w:t>
      </w:r>
      <w:r w:rsidRPr="00364246">
        <w:rPr>
          <w:rFonts w:ascii="Times New Roman" w:hAnsi="Times New Roman" w:cs="Times New Roman"/>
          <w:sz w:val="28"/>
          <w:szCs w:val="28"/>
        </w:rPr>
        <w:t xml:space="preserve"> относит права на:</w:t>
      </w:r>
    </w:p>
    <w:p w:rsidR="007E6EC9" w:rsidRPr="00364246" w:rsidRDefault="007E6EC9" w:rsidP="00F16E55">
      <w:pPr>
        <w:numPr>
          <w:ilvl w:val="0"/>
          <w:numId w:val="5"/>
        </w:numPr>
        <w:spacing w:after="0" w:line="240" w:lineRule="auto"/>
        <w:ind w:left="0"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РИД </w:t>
      </w:r>
      <w:r>
        <w:rPr>
          <w:rFonts w:ascii="Times New Roman" w:hAnsi="Times New Roman" w:cs="Times New Roman"/>
          <w:sz w:val="28"/>
          <w:szCs w:val="28"/>
        </w:rPr>
        <w:t>(</w:t>
      </w:r>
      <w:r w:rsidRPr="00364246">
        <w:rPr>
          <w:rFonts w:ascii="Times New Roman" w:hAnsi="Times New Roman" w:cs="Times New Roman"/>
          <w:sz w:val="28"/>
          <w:szCs w:val="28"/>
        </w:rPr>
        <w:t>результаты интеллектуальной де</w:t>
      </w:r>
      <w:r>
        <w:rPr>
          <w:rFonts w:ascii="Times New Roman" w:hAnsi="Times New Roman" w:cs="Times New Roman"/>
          <w:sz w:val="28"/>
          <w:szCs w:val="28"/>
        </w:rPr>
        <w:t>ятельности); произведения науки</w:t>
      </w:r>
      <w:r w:rsidRPr="00364246">
        <w:rPr>
          <w:rFonts w:ascii="Times New Roman" w:hAnsi="Times New Roman" w:cs="Times New Roman"/>
          <w:sz w:val="28"/>
          <w:szCs w:val="28"/>
        </w:rPr>
        <w:t>, литературы и искусства; исполнения, фонограммы и передачи организ</w:t>
      </w:r>
      <w:r w:rsidRPr="00364246">
        <w:rPr>
          <w:rFonts w:ascii="Times New Roman" w:hAnsi="Times New Roman" w:cs="Times New Roman"/>
          <w:sz w:val="28"/>
          <w:szCs w:val="28"/>
        </w:rPr>
        <w:t>а</w:t>
      </w:r>
      <w:r w:rsidRPr="00364246">
        <w:rPr>
          <w:rFonts w:ascii="Times New Roman" w:hAnsi="Times New Roman" w:cs="Times New Roman"/>
          <w:sz w:val="28"/>
          <w:szCs w:val="28"/>
        </w:rPr>
        <w:t>ций вещания; изобретения, полезные модели, промышленные образцы; селе</w:t>
      </w:r>
      <w:r w:rsidRPr="00364246">
        <w:rPr>
          <w:rFonts w:ascii="Times New Roman" w:hAnsi="Times New Roman" w:cs="Times New Roman"/>
          <w:sz w:val="28"/>
          <w:szCs w:val="28"/>
        </w:rPr>
        <w:t>к</w:t>
      </w:r>
      <w:r w:rsidRPr="00364246">
        <w:rPr>
          <w:rFonts w:ascii="Times New Roman" w:hAnsi="Times New Roman" w:cs="Times New Roman"/>
          <w:sz w:val="28"/>
          <w:szCs w:val="28"/>
        </w:rPr>
        <w:t>ционные достижения; топологии интегральных микросхем; нераскрытую и</w:t>
      </w:r>
      <w:r w:rsidRPr="00364246">
        <w:rPr>
          <w:rFonts w:ascii="Times New Roman" w:hAnsi="Times New Roman" w:cs="Times New Roman"/>
          <w:sz w:val="28"/>
          <w:szCs w:val="28"/>
        </w:rPr>
        <w:t>н</w:t>
      </w:r>
      <w:r w:rsidRPr="00364246">
        <w:rPr>
          <w:rFonts w:ascii="Times New Roman" w:hAnsi="Times New Roman" w:cs="Times New Roman"/>
          <w:sz w:val="28"/>
          <w:szCs w:val="28"/>
        </w:rPr>
        <w:t xml:space="preserve">формацию, в том числе секреты производства (ноу-хау); </w:t>
      </w:r>
    </w:p>
    <w:p w:rsidR="007E6EC9" w:rsidRPr="00364246" w:rsidRDefault="007E6EC9" w:rsidP="00F16E55">
      <w:pPr>
        <w:numPr>
          <w:ilvl w:val="0"/>
          <w:numId w:val="5"/>
        </w:numPr>
        <w:spacing w:after="0" w:line="240" w:lineRule="auto"/>
        <w:ind w:left="0" w:firstLine="709"/>
        <w:jc w:val="both"/>
        <w:rPr>
          <w:rFonts w:ascii="Times New Roman" w:hAnsi="Times New Roman" w:cs="Times New Roman"/>
          <w:sz w:val="28"/>
          <w:szCs w:val="28"/>
        </w:rPr>
      </w:pPr>
      <w:r w:rsidRPr="00364246">
        <w:rPr>
          <w:rFonts w:ascii="Times New Roman" w:hAnsi="Times New Roman" w:cs="Times New Roman"/>
          <w:sz w:val="28"/>
          <w:szCs w:val="28"/>
        </w:rPr>
        <w:t>средства индивидуализации участников гражданского оборота, т</w:t>
      </w:r>
      <w:r w:rsidRPr="00364246">
        <w:rPr>
          <w:rFonts w:ascii="Times New Roman" w:hAnsi="Times New Roman" w:cs="Times New Roman"/>
          <w:sz w:val="28"/>
          <w:szCs w:val="28"/>
        </w:rPr>
        <w:t>о</w:t>
      </w:r>
      <w:r w:rsidRPr="00364246">
        <w:rPr>
          <w:rFonts w:ascii="Times New Roman" w:hAnsi="Times New Roman" w:cs="Times New Roman"/>
          <w:sz w:val="28"/>
          <w:szCs w:val="28"/>
        </w:rPr>
        <w:t>варов, работ и услуг в виде фирменных наименований, товарных знаков и зн</w:t>
      </w:r>
      <w:r w:rsidRPr="00364246">
        <w:rPr>
          <w:rFonts w:ascii="Times New Roman" w:hAnsi="Times New Roman" w:cs="Times New Roman"/>
          <w:sz w:val="28"/>
          <w:szCs w:val="28"/>
        </w:rPr>
        <w:t>а</w:t>
      </w:r>
      <w:r w:rsidRPr="00364246">
        <w:rPr>
          <w:rFonts w:ascii="Times New Roman" w:hAnsi="Times New Roman" w:cs="Times New Roman"/>
          <w:sz w:val="28"/>
          <w:szCs w:val="28"/>
        </w:rPr>
        <w:t>ков обслуживания, географических указаний;</w:t>
      </w:r>
    </w:p>
    <w:p w:rsidR="007E6EC9" w:rsidRPr="005E582E" w:rsidRDefault="007E6EC9" w:rsidP="00F16E55">
      <w:pPr>
        <w:numPr>
          <w:ilvl w:val="0"/>
          <w:numId w:val="5"/>
        </w:numPr>
        <w:spacing w:after="0" w:line="240" w:lineRule="auto"/>
        <w:ind w:left="0" w:firstLine="709"/>
        <w:jc w:val="both"/>
        <w:rPr>
          <w:rFonts w:ascii="Times New Roman" w:hAnsi="Times New Roman" w:cs="Times New Roman"/>
          <w:spacing w:val="-4"/>
          <w:sz w:val="28"/>
          <w:szCs w:val="28"/>
        </w:rPr>
      </w:pPr>
      <w:r w:rsidRPr="005E582E">
        <w:rPr>
          <w:rFonts w:ascii="Times New Roman" w:hAnsi="Times New Roman" w:cs="Times New Roman"/>
          <w:spacing w:val="-4"/>
          <w:sz w:val="28"/>
          <w:szCs w:val="28"/>
        </w:rPr>
        <w:t xml:space="preserve">другие РИД и средства индивидуализации (список не закрыт в </w:t>
      </w:r>
      <w:r>
        <w:rPr>
          <w:rFonts w:ascii="Times New Roman" w:hAnsi="Times New Roman" w:cs="Times New Roman"/>
          <w:spacing w:val="-4"/>
          <w:sz w:val="28"/>
          <w:szCs w:val="28"/>
        </w:rPr>
        <w:t>Гра</w:t>
      </w:r>
      <w:r>
        <w:rPr>
          <w:rFonts w:ascii="Times New Roman" w:hAnsi="Times New Roman" w:cs="Times New Roman"/>
          <w:spacing w:val="-4"/>
          <w:sz w:val="28"/>
          <w:szCs w:val="28"/>
        </w:rPr>
        <w:t>ж</w:t>
      </w:r>
      <w:r>
        <w:rPr>
          <w:rFonts w:ascii="Times New Roman" w:hAnsi="Times New Roman" w:cs="Times New Roman"/>
          <w:spacing w:val="-4"/>
          <w:sz w:val="28"/>
          <w:szCs w:val="28"/>
        </w:rPr>
        <w:t>данском кодексе Республики Беларусь</w:t>
      </w:r>
      <w:r w:rsidRPr="005E582E">
        <w:rPr>
          <w:rFonts w:ascii="Times New Roman" w:hAnsi="Times New Roman" w:cs="Times New Roman"/>
          <w:spacing w:val="-4"/>
          <w:sz w:val="28"/>
          <w:szCs w:val="28"/>
        </w:rPr>
        <w:t>).</w:t>
      </w:r>
    </w:p>
    <w:p w:rsidR="007E6EC9" w:rsidRPr="00180DF4" w:rsidRDefault="007E6EC9" w:rsidP="00835BEF">
      <w:pPr>
        <w:spacing w:after="0" w:line="240" w:lineRule="auto"/>
        <w:ind w:firstLine="709"/>
        <w:jc w:val="both"/>
        <w:rPr>
          <w:rFonts w:ascii="Times New Roman" w:hAnsi="Times New Roman" w:cs="Times New Roman"/>
          <w:sz w:val="28"/>
          <w:szCs w:val="28"/>
        </w:rPr>
      </w:pPr>
      <w:r w:rsidRPr="00F811FE">
        <w:rPr>
          <w:rFonts w:ascii="Times New Roman" w:hAnsi="Times New Roman" w:cs="Times New Roman"/>
          <w:sz w:val="28"/>
          <w:szCs w:val="28"/>
        </w:rPr>
        <w:t xml:space="preserve"> </w:t>
      </w:r>
      <w:r>
        <w:rPr>
          <w:rFonts w:ascii="Times New Roman" w:hAnsi="Times New Roman" w:cs="Times New Roman"/>
          <w:sz w:val="28"/>
          <w:szCs w:val="28"/>
        </w:rPr>
        <w:t>Термином п</w:t>
      </w:r>
      <w:r w:rsidRPr="00364246">
        <w:rPr>
          <w:rFonts w:ascii="Times New Roman" w:hAnsi="Times New Roman" w:cs="Times New Roman"/>
          <w:sz w:val="28"/>
          <w:szCs w:val="28"/>
        </w:rPr>
        <w:t xml:space="preserve">ромышленная собственность </w:t>
      </w:r>
      <w:r w:rsidRPr="00364246">
        <w:rPr>
          <w:rFonts w:ascii="Times New Roman" w:hAnsi="Times New Roman" w:cs="Times New Roman"/>
          <w:b/>
          <w:bCs/>
          <w:sz w:val="28"/>
          <w:szCs w:val="28"/>
        </w:rPr>
        <w:t>часто обознача</w:t>
      </w:r>
      <w:r>
        <w:rPr>
          <w:rFonts w:ascii="Times New Roman" w:hAnsi="Times New Roman" w:cs="Times New Roman"/>
          <w:b/>
          <w:bCs/>
          <w:sz w:val="28"/>
          <w:szCs w:val="28"/>
        </w:rPr>
        <w:t>ю</w:t>
      </w:r>
      <w:r w:rsidRPr="00364246">
        <w:rPr>
          <w:rFonts w:ascii="Times New Roman" w:hAnsi="Times New Roman" w:cs="Times New Roman"/>
          <w:b/>
          <w:bCs/>
          <w:sz w:val="28"/>
          <w:szCs w:val="28"/>
        </w:rPr>
        <w:t>т</w:t>
      </w:r>
      <w:r w:rsidRPr="00364246">
        <w:rPr>
          <w:rFonts w:ascii="Times New Roman" w:hAnsi="Times New Roman" w:cs="Times New Roman"/>
          <w:sz w:val="28"/>
          <w:szCs w:val="28"/>
        </w:rPr>
        <w:t xml:space="preserve"> объекты м</w:t>
      </w:r>
      <w:r w:rsidRPr="00364246">
        <w:rPr>
          <w:rFonts w:ascii="Times New Roman" w:hAnsi="Times New Roman" w:cs="Times New Roman"/>
          <w:sz w:val="28"/>
          <w:szCs w:val="28"/>
        </w:rPr>
        <w:t>а</w:t>
      </w:r>
      <w:r w:rsidRPr="00364246">
        <w:rPr>
          <w:rFonts w:ascii="Times New Roman" w:hAnsi="Times New Roman" w:cs="Times New Roman"/>
          <w:sz w:val="28"/>
          <w:szCs w:val="28"/>
        </w:rPr>
        <w:t>териального мира,</w:t>
      </w:r>
      <w:r w:rsidRPr="00835BEF">
        <w:rPr>
          <w:rFonts w:ascii="Times New Roman" w:hAnsi="Times New Roman" w:cs="Times New Roman"/>
          <w:sz w:val="28"/>
          <w:szCs w:val="28"/>
        </w:rPr>
        <w:t xml:space="preserve"> </w:t>
      </w:r>
      <w:r w:rsidRPr="00364246">
        <w:rPr>
          <w:rFonts w:ascii="Times New Roman" w:hAnsi="Times New Roman" w:cs="Times New Roman"/>
          <w:sz w:val="28"/>
          <w:szCs w:val="28"/>
        </w:rPr>
        <w:t xml:space="preserve">используемые в производственном процессе не только в промышленности, но и в торговле, сельском хозяйстве; часто к промышленной собственности относят движимое и недвижимое имущество. </w:t>
      </w:r>
      <w:r w:rsidRPr="00364246">
        <w:rPr>
          <w:rFonts w:ascii="Times New Roman" w:hAnsi="Times New Roman" w:cs="Times New Roman"/>
          <w:b/>
          <w:bCs/>
          <w:sz w:val="28"/>
          <w:szCs w:val="28"/>
        </w:rPr>
        <w:t>ЭТО НЕВЕРНО!</w:t>
      </w:r>
      <w:r>
        <w:rPr>
          <w:rFonts w:ascii="Times New Roman" w:hAnsi="Times New Roman" w:cs="Times New Roman"/>
          <w:b/>
          <w:bCs/>
          <w:sz w:val="28"/>
          <w:szCs w:val="28"/>
        </w:rPr>
        <w:t xml:space="preserve"> </w:t>
      </w:r>
      <w:r w:rsidRPr="00180DF4">
        <w:rPr>
          <w:rFonts w:ascii="Times New Roman" w:hAnsi="Times New Roman" w:cs="Times New Roman"/>
          <w:b/>
          <w:bCs/>
          <w:sz w:val="28"/>
          <w:szCs w:val="28"/>
        </w:rPr>
        <w:t>[2].</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b/>
          <w:bCs/>
          <w:sz w:val="28"/>
          <w:szCs w:val="28"/>
        </w:rPr>
        <w:t xml:space="preserve">Промышленная собственность </w:t>
      </w:r>
      <w:r w:rsidRPr="00835BEF">
        <w:rPr>
          <w:rFonts w:ascii="Times New Roman" w:hAnsi="Times New Roman" w:cs="Times New Roman"/>
          <w:b/>
          <w:bCs/>
          <w:sz w:val="28"/>
          <w:szCs w:val="28"/>
        </w:rPr>
        <w:t>–</w:t>
      </w:r>
      <w:r w:rsidRPr="00364246">
        <w:rPr>
          <w:rFonts w:ascii="Times New Roman" w:hAnsi="Times New Roman" w:cs="Times New Roman"/>
          <w:b/>
          <w:bCs/>
          <w:sz w:val="28"/>
          <w:szCs w:val="28"/>
        </w:rPr>
        <w:t xml:space="preserve"> это интеллектуальный капитал х</w:t>
      </w:r>
      <w:r w:rsidRPr="00364246">
        <w:rPr>
          <w:rFonts w:ascii="Times New Roman" w:hAnsi="Times New Roman" w:cs="Times New Roman"/>
          <w:b/>
          <w:bCs/>
          <w:sz w:val="28"/>
          <w:szCs w:val="28"/>
        </w:rPr>
        <w:t>о</w:t>
      </w:r>
      <w:r w:rsidRPr="00364246">
        <w:rPr>
          <w:rFonts w:ascii="Times New Roman" w:hAnsi="Times New Roman" w:cs="Times New Roman"/>
          <w:b/>
          <w:bCs/>
          <w:sz w:val="28"/>
          <w:szCs w:val="28"/>
        </w:rPr>
        <w:t>зяйственной деятельности</w:t>
      </w:r>
      <w:r w:rsidRPr="00364246">
        <w:rPr>
          <w:rFonts w:ascii="Times New Roman" w:hAnsi="Times New Roman" w:cs="Times New Roman"/>
          <w:sz w:val="28"/>
          <w:szCs w:val="28"/>
        </w:rPr>
        <w:t xml:space="preserve">. Промышленная собственность </w:t>
      </w:r>
      <w:r w:rsidRPr="00835BEF">
        <w:rPr>
          <w:rFonts w:ascii="Times New Roman" w:hAnsi="Times New Roman" w:cs="Times New Roman"/>
          <w:sz w:val="28"/>
          <w:szCs w:val="28"/>
        </w:rPr>
        <w:t>–</w:t>
      </w:r>
      <w:r w:rsidRPr="00364246">
        <w:rPr>
          <w:rFonts w:ascii="Times New Roman" w:hAnsi="Times New Roman" w:cs="Times New Roman"/>
          <w:sz w:val="28"/>
          <w:szCs w:val="28"/>
        </w:rPr>
        <w:t xml:space="preserve"> это аутентичный перевод английского термина «</w:t>
      </w:r>
      <w:r w:rsidRPr="00364246">
        <w:rPr>
          <w:rFonts w:ascii="Times New Roman" w:hAnsi="Times New Roman" w:cs="Times New Roman"/>
          <w:sz w:val="28"/>
          <w:szCs w:val="28"/>
          <w:lang w:val="en-US"/>
        </w:rPr>
        <w:t>Industrial</w:t>
      </w:r>
      <w:r w:rsidRPr="00364246">
        <w:rPr>
          <w:rFonts w:ascii="Times New Roman" w:hAnsi="Times New Roman" w:cs="Times New Roman"/>
          <w:sz w:val="28"/>
          <w:szCs w:val="28"/>
        </w:rPr>
        <w:t xml:space="preserve"> </w:t>
      </w:r>
      <w:r w:rsidRPr="00364246">
        <w:rPr>
          <w:rFonts w:ascii="Times New Roman" w:hAnsi="Times New Roman" w:cs="Times New Roman"/>
          <w:sz w:val="28"/>
          <w:szCs w:val="28"/>
          <w:lang w:val="en-US"/>
        </w:rPr>
        <w:t>Property</w:t>
      </w:r>
      <w:r w:rsidRPr="00364246">
        <w:rPr>
          <w:rFonts w:ascii="Times New Roman" w:hAnsi="Times New Roman" w:cs="Times New Roman"/>
          <w:sz w:val="28"/>
          <w:szCs w:val="28"/>
        </w:rPr>
        <w:t xml:space="preserve">». Индастриэл </w:t>
      </w:r>
      <w:r>
        <w:rPr>
          <w:rFonts w:ascii="Times New Roman" w:hAnsi="Times New Roman" w:cs="Times New Roman"/>
          <w:sz w:val="28"/>
          <w:szCs w:val="28"/>
        </w:rPr>
        <w:t>–</w:t>
      </w:r>
      <w:r w:rsidRPr="00364246">
        <w:rPr>
          <w:rFonts w:ascii="Times New Roman" w:hAnsi="Times New Roman" w:cs="Times New Roman"/>
          <w:sz w:val="28"/>
          <w:szCs w:val="28"/>
        </w:rPr>
        <w:t xml:space="preserve"> это не только производственный, но и хозяйственный. Проперти </w:t>
      </w:r>
      <w:r w:rsidRPr="00EC0DA2">
        <w:rPr>
          <w:rFonts w:ascii="Times New Roman" w:hAnsi="Times New Roman" w:cs="Times New Roman"/>
          <w:sz w:val="28"/>
          <w:szCs w:val="28"/>
        </w:rPr>
        <w:t>–</w:t>
      </w:r>
      <w:r w:rsidRPr="00364246">
        <w:rPr>
          <w:rFonts w:ascii="Times New Roman" w:hAnsi="Times New Roman" w:cs="Times New Roman"/>
          <w:sz w:val="28"/>
          <w:szCs w:val="28"/>
        </w:rPr>
        <w:t xml:space="preserve"> это не только собстве</w:t>
      </w:r>
      <w:r w:rsidRPr="00364246">
        <w:rPr>
          <w:rFonts w:ascii="Times New Roman" w:hAnsi="Times New Roman" w:cs="Times New Roman"/>
          <w:sz w:val="28"/>
          <w:szCs w:val="28"/>
        </w:rPr>
        <w:t>н</w:t>
      </w:r>
      <w:r w:rsidRPr="00364246">
        <w:rPr>
          <w:rFonts w:ascii="Times New Roman" w:hAnsi="Times New Roman" w:cs="Times New Roman"/>
          <w:sz w:val="28"/>
          <w:szCs w:val="28"/>
        </w:rPr>
        <w:t>ность, но и возможности. К ОПС относят только исключительные права на н</w:t>
      </w:r>
      <w:r w:rsidRPr="00364246">
        <w:rPr>
          <w:rFonts w:ascii="Times New Roman" w:hAnsi="Times New Roman" w:cs="Times New Roman"/>
          <w:sz w:val="28"/>
          <w:szCs w:val="28"/>
        </w:rPr>
        <w:t>е</w:t>
      </w:r>
      <w:r w:rsidRPr="00364246">
        <w:rPr>
          <w:rFonts w:ascii="Times New Roman" w:hAnsi="Times New Roman" w:cs="Times New Roman"/>
          <w:sz w:val="28"/>
          <w:szCs w:val="28"/>
        </w:rPr>
        <w:t>материальные блага, которые являются результатом интеллектуальной творч</w:t>
      </w:r>
      <w:r w:rsidRPr="00364246">
        <w:rPr>
          <w:rFonts w:ascii="Times New Roman" w:hAnsi="Times New Roman" w:cs="Times New Roman"/>
          <w:sz w:val="28"/>
          <w:szCs w:val="28"/>
        </w:rPr>
        <w:t>е</w:t>
      </w:r>
      <w:r w:rsidRPr="00364246">
        <w:rPr>
          <w:rFonts w:ascii="Times New Roman" w:hAnsi="Times New Roman" w:cs="Times New Roman"/>
          <w:sz w:val="28"/>
          <w:szCs w:val="28"/>
        </w:rPr>
        <w:t>ской деятельности людей. Эти блага используются не только в промышленн</w:t>
      </w:r>
      <w:r w:rsidRPr="00364246">
        <w:rPr>
          <w:rFonts w:ascii="Times New Roman" w:hAnsi="Times New Roman" w:cs="Times New Roman"/>
          <w:sz w:val="28"/>
          <w:szCs w:val="28"/>
        </w:rPr>
        <w:t>о</w:t>
      </w:r>
      <w:r w:rsidRPr="00364246">
        <w:rPr>
          <w:rFonts w:ascii="Times New Roman" w:hAnsi="Times New Roman" w:cs="Times New Roman"/>
          <w:sz w:val="28"/>
          <w:szCs w:val="28"/>
        </w:rPr>
        <w:t>сти, но и в других сферах деятельности людей. О</w:t>
      </w:r>
      <w:r>
        <w:rPr>
          <w:rFonts w:ascii="Times New Roman" w:hAnsi="Times New Roman" w:cs="Times New Roman"/>
          <w:sz w:val="28"/>
          <w:szCs w:val="28"/>
        </w:rPr>
        <w:t>ни воплощаются в констру</w:t>
      </w:r>
      <w:r>
        <w:rPr>
          <w:rFonts w:ascii="Times New Roman" w:hAnsi="Times New Roman" w:cs="Times New Roman"/>
          <w:sz w:val="28"/>
          <w:szCs w:val="28"/>
        </w:rPr>
        <w:t>к</w:t>
      </w:r>
      <w:r>
        <w:rPr>
          <w:rFonts w:ascii="Times New Roman" w:hAnsi="Times New Roman" w:cs="Times New Roman"/>
          <w:sz w:val="28"/>
          <w:szCs w:val="28"/>
        </w:rPr>
        <w:t xml:space="preserve">циях, </w:t>
      </w:r>
      <w:r w:rsidRPr="00364246">
        <w:rPr>
          <w:rFonts w:ascii="Times New Roman" w:hAnsi="Times New Roman" w:cs="Times New Roman"/>
          <w:sz w:val="28"/>
          <w:szCs w:val="28"/>
        </w:rPr>
        <w:t>новых веществах, способах производственной деятельности и иных об</w:t>
      </w:r>
      <w:r w:rsidRPr="00364246">
        <w:rPr>
          <w:rFonts w:ascii="Times New Roman" w:hAnsi="Times New Roman" w:cs="Times New Roman"/>
          <w:sz w:val="28"/>
          <w:szCs w:val="28"/>
        </w:rPr>
        <w:t>ъ</w:t>
      </w:r>
      <w:r w:rsidRPr="00364246">
        <w:rPr>
          <w:rFonts w:ascii="Times New Roman" w:hAnsi="Times New Roman" w:cs="Times New Roman"/>
          <w:sz w:val="28"/>
          <w:szCs w:val="28"/>
        </w:rPr>
        <w:t>ектах материального мира. Ст. 996 ГК Р</w:t>
      </w:r>
      <w:r w:rsidR="00D53CE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53CEE">
        <w:rPr>
          <w:rFonts w:ascii="Times New Roman" w:hAnsi="Times New Roman" w:cs="Times New Roman"/>
          <w:sz w:val="28"/>
          <w:szCs w:val="28"/>
        </w:rPr>
        <w:t>еларусь</w:t>
      </w:r>
      <w:r w:rsidRPr="00364246">
        <w:rPr>
          <w:rFonts w:ascii="Times New Roman" w:hAnsi="Times New Roman" w:cs="Times New Roman"/>
          <w:sz w:val="28"/>
          <w:szCs w:val="28"/>
        </w:rPr>
        <w:t xml:space="preserve"> под предметом р</w:t>
      </w:r>
      <w:r w:rsidRPr="00364246">
        <w:rPr>
          <w:rFonts w:ascii="Times New Roman" w:hAnsi="Times New Roman" w:cs="Times New Roman"/>
          <w:sz w:val="28"/>
          <w:szCs w:val="28"/>
        </w:rPr>
        <w:t>е</w:t>
      </w:r>
      <w:r w:rsidRPr="00364246">
        <w:rPr>
          <w:rFonts w:ascii="Times New Roman" w:hAnsi="Times New Roman" w:cs="Times New Roman"/>
          <w:sz w:val="28"/>
          <w:szCs w:val="28"/>
        </w:rPr>
        <w:t>гулирования права промышленной собственности подразумевает отношения (и их регулирование), возникающие в связи с созданием и использованием изо</w:t>
      </w:r>
      <w:r w:rsidRPr="00364246">
        <w:rPr>
          <w:rFonts w:ascii="Times New Roman" w:hAnsi="Times New Roman" w:cs="Times New Roman"/>
          <w:sz w:val="28"/>
          <w:szCs w:val="28"/>
        </w:rPr>
        <w:t>б</w:t>
      </w:r>
      <w:r w:rsidRPr="00364246">
        <w:rPr>
          <w:rFonts w:ascii="Times New Roman" w:hAnsi="Times New Roman" w:cs="Times New Roman"/>
          <w:sz w:val="28"/>
          <w:szCs w:val="28"/>
        </w:rPr>
        <w:t>ретений, полезных моделей, промышленных образцов, селекционных достиж</w:t>
      </w:r>
      <w:r w:rsidRPr="00364246">
        <w:rPr>
          <w:rFonts w:ascii="Times New Roman" w:hAnsi="Times New Roman" w:cs="Times New Roman"/>
          <w:sz w:val="28"/>
          <w:szCs w:val="28"/>
        </w:rPr>
        <w:t>е</w:t>
      </w:r>
      <w:r w:rsidRPr="00364246">
        <w:rPr>
          <w:rFonts w:ascii="Times New Roman" w:hAnsi="Times New Roman" w:cs="Times New Roman"/>
          <w:sz w:val="28"/>
          <w:szCs w:val="28"/>
        </w:rPr>
        <w:t>ний и с охраной нераскрытой информации (ноу-хау), средств индивидуализ</w:t>
      </w:r>
      <w:r w:rsidRPr="00364246">
        <w:rPr>
          <w:rFonts w:ascii="Times New Roman" w:hAnsi="Times New Roman" w:cs="Times New Roman"/>
          <w:sz w:val="28"/>
          <w:szCs w:val="28"/>
        </w:rPr>
        <w:t>а</w:t>
      </w:r>
      <w:r w:rsidRPr="00364246">
        <w:rPr>
          <w:rFonts w:ascii="Times New Roman" w:hAnsi="Times New Roman" w:cs="Times New Roman"/>
          <w:sz w:val="28"/>
          <w:szCs w:val="28"/>
        </w:rPr>
        <w:t>ции участников гражданского оборота, товаров, работ, услуг, географических указаний и топологий интегральных микросхем.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 законодательству Р</w:t>
      </w:r>
      <w:r w:rsidR="00D53CE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53CEE">
        <w:rPr>
          <w:rFonts w:ascii="Times New Roman" w:hAnsi="Times New Roman" w:cs="Times New Roman"/>
          <w:sz w:val="28"/>
          <w:szCs w:val="28"/>
        </w:rPr>
        <w:t>еларусь</w:t>
      </w:r>
      <w:r w:rsidRPr="00364246">
        <w:rPr>
          <w:rFonts w:ascii="Times New Roman" w:hAnsi="Times New Roman" w:cs="Times New Roman"/>
          <w:sz w:val="28"/>
          <w:szCs w:val="28"/>
        </w:rPr>
        <w:t xml:space="preserve"> ПС ВТ (программные средства вычислительной техники) являются ОИС и юридически охраняются только нормами авторского права (как литературные произведения). С 2004 произв</w:t>
      </w:r>
      <w:r w:rsidRPr="00364246">
        <w:rPr>
          <w:rFonts w:ascii="Times New Roman" w:hAnsi="Times New Roman" w:cs="Times New Roman"/>
          <w:sz w:val="28"/>
          <w:szCs w:val="28"/>
        </w:rPr>
        <w:t>о</w:t>
      </w:r>
      <w:r w:rsidRPr="00364246">
        <w:rPr>
          <w:rFonts w:ascii="Times New Roman" w:hAnsi="Times New Roman" w:cs="Times New Roman"/>
          <w:sz w:val="28"/>
          <w:szCs w:val="28"/>
        </w:rPr>
        <w:t>дится в Р</w:t>
      </w:r>
      <w:r w:rsidR="00F86517">
        <w:rPr>
          <w:rFonts w:ascii="Times New Roman" w:hAnsi="Times New Roman" w:cs="Times New Roman"/>
          <w:sz w:val="28"/>
          <w:szCs w:val="28"/>
        </w:rPr>
        <w:t>еспублике Беларусь о</w:t>
      </w:r>
      <w:r w:rsidRPr="00364246">
        <w:rPr>
          <w:rFonts w:ascii="Times New Roman" w:hAnsi="Times New Roman" w:cs="Times New Roman"/>
          <w:sz w:val="28"/>
          <w:szCs w:val="28"/>
        </w:rPr>
        <w:t>фициальная регистрация ПС ВТ, которая пров</w:t>
      </w:r>
      <w:r w:rsidRPr="00364246">
        <w:rPr>
          <w:rFonts w:ascii="Times New Roman" w:hAnsi="Times New Roman" w:cs="Times New Roman"/>
          <w:sz w:val="28"/>
          <w:szCs w:val="28"/>
        </w:rPr>
        <w:t>о</w:t>
      </w:r>
      <w:r w:rsidRPr="00364246">
        <w:rPr>
          <w:rFonts w:ascii="Times New Roman" w:hAnsi="Times New Roman" w:cs="Times New Roman"/>
          <w:sz w:val="28"/>
          <w:szCs w:val="28"/>
        </w:rPr>
        <w:t>дится не только в АН Р</w:t>
      </w:r>
      <w:r w:rsidR="00F86517">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F86517">
        <w:rPr>
          <w:rFonts w:ascii="Times New Roman" w:hAnsi="Times New Roman" w:cs="Times New Roman"/>
          <w:sz w:val="28"/>
          <w:szCs w:val="28"/>
        </w:rPr>
        <w:t>еларусь</w:t>
      </w:r>
      <w:r w:rsidRPr="00364246">
        <w:rPr>
          <w:rFonts w:ascii="Times New Roman" w:hAnsi="Times New Roman" w:cs="Times New Roman"/>
          <w:sz w:val="28"/>
          <w:szCs w:val="28"/>
        </w:rPr>
        <w:t xml:space="preserve"> (с 2004 г.; бесплатно), но и в НЦ</w:t>
      </w:r>
      <w:r w:rsidRPr="00364246">
        <w:rPr>
          <w:rFonts w:ascii="Times New Roman" w:hAnsi="Times New Roman" w:cs="Times New Roman"/>
          <w:sz w:val="28"/>
          <w:szCs w:val="28"/>
        </w:rPr>
        <w:t>И</w:t>
      </w:r>
      <w:r w:rsidRPr="00364246">
        <w:rPr>
          <w:rFonts w:ascii="Times New Roman" w:hAnsi="Times New Roman" w:cs="Times New Roman"/>
          <w:sz w:val="28"/>
          <w:szCs w:val="28"/>
        </w:rPr>
        <w:t>Се и ТПП Р</w:t>
      </w:r>
      <w:r w:rsidR="00D53CE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53CEE">
        <w:rPr>
          <w:rFonts w:ascii="Times New Roman" w:hAnsi="Times New Roman" w:cs="Times New Roman"/>
          <w:sz w:val="28"/>
          <w:szCs w:val="28"/>
        </w:rPr>
        <w:t>еларусь</w:t>
      </w:r>
      <w:r w:rsidRPr="00364246">
        <w:rPr>
          <w:rFonts w:ascii="Times New Roman" w:hAnsi="Times New Roman" w:cs="Times New Roman"/>
          <w:sz w:val="28"/>
          <w:szCs w:val="28"/>
        </w:rPr>
        <w:t xml:space="preserve"> (с 2008 г.; за плату). </w:t>
      </w:r>
      <w:r w:rsidR="0024365A">
        <w:rPr>
          <w:rFonts w:ascii="Times New Roman" w:hAnsi="Times New Roman" w:cs="Times New Roman"/>
          <w:sz w:val="28"/>
          <w:szCs w:val="28"/>
        </w:rPr>
        <w:t>Н</w:t>
      </w:r>
      <w:r w:rsidRPr="00364246">
        <w:rPr>
          <w:rFonts w:ascii="Times New Roman" w:hAnsi="Times New Roman" w:cs="Times New Roman"/>
          <w:sz w:val="28"/>
          <w:szCs w:val="28"/>
        </w:rPr>
        <w:t>АН Р</w:t>
      </w:r>
      <w:r w:rsidR="00D53CE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53CEE">
        <w:rPr>
          <w:rFonts w:ascii="Times New Roman" w:hAnsi="Times New Roman" w:cs="Times New Roman"/>
          <w:sz w:val="28"/>
          <w:szCs w:val="28"/>
        </w:rPr>
        <w:t>еларусь</w:t>
      </w:r>
      <w:r w:rsidRPr="00364246">
        <w:rPr>
          <w:rFonts w:ascii="Times New Roman" w:hAnsi="Times New Roman" w:cs="Times New Roman"/>
          <w:sz w:val="28"/>
          <w:szCs w:val="28"/>
        </w:rPr>
        <w:t xml:space="preserve"> </w:t>
      </w:r>
      <w:r w:rsidR="0024365A">
        <w:rPr>
          <w:rFonts w:ascii="Times New Roman" w:hAnsi="Times New Roman" w:cs="Times New Roman"/>
          <w:sz w:val="28"/>
          <w:szCs w:val="28"/>
        </w:rPr>
        <w:t>–</w:t>
      </w:r>
      <w:r>
        <w:rPr>
          <w:rFonts w:ascii="Times New Roman" w:hAnsi="Times New Roman" w:cs="Times New Roman"/>
          <w:sz w:val="28"/>
          <w:szCs w:val="28"/>
        </w:rPr>
        <w:t xml:space="preserve"> </w:t>
      </w:r>
      <w:r w:rsidR="0024365A">
        <w:rPr>
          <w:rFonts w:ascii="Times New Roman" w:hAnsi="Times New Roman" w:cs="Times New Roman"/>
          <w:sz w:val="28"/>
          <w:szCs w:val="28"/>
        </w:rPr>
        <w:t xml:space="preserve">Национальная </w:t>
      </w:r>
      <w:r w:rsidRPr="00364246">
        <w:rPr>
          <w:rFonts w:ascii="Times New Roman" w:hAnsi="Times New Roman" w:cs="Times New Roman"/>
          <w:sz w:val="28"/>
          <w:szCs w:val="28"/>
        </w:rPr>
        <w:t>Академи</w:t>
      </w:r>
      <w:r>
        <w:rPr>
          <w:rFonts w:ascii="Times New Roman" w:hAnsi="Times New Roman" w:cs="Times New Roman"/>
          <w:sz w:val="28"/>
          <w:szCs w:val="28"/>
        </w:rPr>
        <w:t>я</w:t>
      </w:r>
      <w:r w:rsidRPr="00364246">
        <w:rPr>
          <w:rFonts w:ascii="Times New Roman" w:hAnsi="Times New Roman" w:cs="Times New Roman"/>
          <w:sz w:val="28"/>
          <w:szCs w:val="28"/>
        </w:rPr>
        <w:t xml:space="preserve"> наук Р</w:t>
      </w:r>
      <w:r w:rsidR="00D53CE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53CEE">
        <w:rPr>
          <w:rFonts w:ascii="Times New Roman" w:hAnsi="Times New Roman" w:cs="Times New Roman"/>
          <w:sz w:val="28"/>
          <w:szCs w:val="28"/>
        </w:rPr>
        <w:t>еларусь</w:t>
      </w:r>
      <w:r w:rsidRPr="00364246">
        <w:rPr>
          <w:rFonts w:ascii="Times New Roman" w:hAnsi="Times New Roman" w:cs="Times New Roman"/>
          <w:sz w:val="28"/>
          <w:szCs w:val="28"/>
        </w:rPr>
        <w:t>, НЦИС Р</w:t>
      </w:r>
      <w:r w:rsidR="00D53CE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53CEE">
        <w:rPr>
          <w:rFonts w:ascii="Times New Roman" w:hAnsi="Times New Roman" w:cs="Times New Roman"/>
          <w:sz w:val="28"/>
          <w:szCs w:val="28"/>
        </w:rPr>
        <w:t>ел</w:t>
      </w:r>
      <w:r w:rsidR="00D53CEE">
        <w:rPr>
          <w:rFonts w:ascii="Times New Roman" w:hAnsi="Times New Roman" w:cs="Times New Roman"/>
          <w:sz w:val="28"/>
          <w:szCs w:val="28"/>
        </w:rPr>
        <w:t>а</w:t>
      </w:r>
      <w:r w:rsidR="00D53CEE">
        <w:rPr>
          <w:rFonts w:ascii="Times New Roman" w:hAnsi="Times New Roman" w:cs="Times New Roman"/>
          <w:sz w:val="28"/>
          <w:szCs w:val="28"/>
        </w:rPr>
        <w:t>русь</w:t>
      </w:r>
      <w:r w:rsidRPr="00364246">
        <w:rPr>
          <w:rFonts w:ascii="Times New Roman" w:hAnsi="Times New Roman" w:cs="Times New Roman"/>
          <w:sz w:val="28"/>
          <w:szCs w:val="28"/>
        </w:rPr>
        <w:t xml:space="preserve"> </w:t>
      </w:r>
      <w:r w:rsidRPr="00835BEF">
        <w:rPr>
          <w:rFonts w:ascii="Times New Roman" w:hAnsi="Times New Roman" w:cs="Times New Roman"/>
          <w:sz w:val="28"/>
          <w:szCs w:val="28"/>
        </w:rPr>
        <w:t>–</w:t>
      </w:r>
      <w:r w:rsidRPr="00364246">
        <w:rPr>
          <w:rFonts w:ascii="Times New Roman" w:hAnsi="Times New Roman" w:cs="Times New Roman"/>
          <w:sz w:val="28"/>
          <w:szCs w:val="28"/>
        </w:rPr>
        <w:t xml:space="preserve"> Национальный Центр интеллектуальной собственности Р</w:t>
      </w:r>
      <w:r w:rsidR="00D53CE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53CEE">
        <w:rPr>
          <w:rFonts w:ascii="Times New Roman" w:hAnsi="Times New Roman" w:cs="Times New Roman"/>
          <w:sz w:val="28"/>
          <w:szCs w:val="28"/>
        </w:rPr>
        <w:t>е</w:t>
      </w:r>
      <w:r w:rsidR="00D53CEE">
        <w:rPr>
          <w:rFonts w:ascii="Times New Roman" w:hAnsi="Times New Roman" w:cs="Times New Roman"/>
          <w:sz w:val="28"/>
          <w:szCs w:val="28"/>
        </w:rPr>
        <w:t>ларусь</w:t>
      </w:r>
      <w:r w:rsidRPr="00364246">
        <w:rPr>
          <w:rFonts w:ascii="Times New Roman" w:hAnsi="Times New Roman" w:cs="Times New Roman"/>
          <w:sz w:val="28"/>
          <w:szCs w:val="28"/>
        </w:rPr>
        <w:t>, ТПП Р</w:t>
      </w:r>
      <w:r w:rsidR="00D53CE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53CEE">
        <w:rPr>
          <w:rFonts w:ascii="Times New Roman" w:hAnsi="Times New Roman" w:cs="Times New Roman"/>
          <w:sz w:val="28"/>
          <w:szCs w:val="28"/>
        </w:rPr>
        <w:t>еларусь</w:t>
      </w:r>
      <w:r w:rsidRPr="00364246">
        <w:rPr>
          <w:rFonts w:ascii="Times New Roman" w:hAnsi="Times New Roman" w:cs="Times New Roman"/>
          <w:sz w:val="28"/>
          <w:szCs w:val="28"/>
        </w:rPr>
        <w:t xml:space="preserve"> </w:t>
      </w:r>
      <w:r>
        <w:rPr>
          <w:rFonts w:ascii="Times New Roman" w:hAnsi="Times New Roman" w:cs="Times New Roman"/>
          <w:sz w:val="28"/>
          <w:szCs w:val="28"/>
        </w:rPr>
        <w:t>–</w:t>
      </w:r>
      <w:r w:rsidRPr="00364246">
        <w:rPr>
          <w:rFonts w:ascii="Times New Roman" w:hAnsi="Times New Roman" w:cs="Times New Roman"/>
          <w:sz w:val="28"/>
          <w:szCs w:val="28"/>
        </w:rPr>
        <w:t xml:space="preserve"> Торгово-промышленная Палата Р</w:t>
      </w:r>
      <w:r w:rsidR="00D53CEE">
        <w:rPr>
          <w:rFonts w:ascii="Times New Roman" w:hAnsi="Times New Roman" w:cs="Times New Roman"/>
          <w:sz w:val="28"/>
          <w:szCs w:val="28"/>
        </w:rPr>
        <w:t>еспубл</w:t>
      </w:r>
      <w:r w:rsidR="00D53CEE">
        <w:rPr>
          <w:rFonts w:ascii="Times New Roman" w:hAnsi="Times New Roman" w:cs="Times New Roman"/>
          <w:sz w:val="28"/>
          <w:szCs w:val="28"/>
        </w:rPr>
        <w:t>и</w:t>
      </w:r>
      <w:r w:rsidR="00D53CEE">
        <w:rPr>
          <w:rFonts w:ascii="Times New Roman" w:hAnsi="Times New Roman" w:cs="Times New Roman"/>
          <w:sz w:val="28"/>
          <w:szCs w:val="28"/>
        </w:rPr>
        <w:t xml:space="preserve">ки </w:t>
      </w:r>
      <w:r w:rsidRPr="00364246">
        <w:rPr>
          <w:rFonts w:ascii="Times New Roman" w:hAnsi="Times New Roman" w:cs="Times New Roman"/>
          <w:sz w:val="28"/>
          <w:szCs w:val="28"/>
        </w:rPr>
        <w:t>Б</w:t>
      </w:r>
      <w:r w:rsidR="00D53CEE">
        <w:rPr>
          <w:rFonts w:ascii="Times New Roman" w:hAnsi="Times New Roman" w:cs="Times New Roman"/>
          <w:sz w:val="28"/>
          <w:szCs w:val="28"/>
        </w:rPr>
        <w:t>еларусь</w:t>
      </w:r>
      <w:r w:rsidRPr="00364246">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Нематериальные активы </w:t>
      </w:r>
      <w:r w:rsidRPr="00835BEF">
        <w:rPr>
          <w:rFonts w:ascii="Times New Roman" w:hAnsi="Times New Roman" w:cs="Times New Roman"/>
          <w:sz w:val="28"/>
          <w:szCs w:val="28"/>
        </w:rPr>
        <w:t>–</w:t>
      </w:r>
      <w:r w:rsidRPr="00364246">
        <w:rPr>
          <w:rFonts w:ascii="Times New Roman" w:hAnsi="Times New Roman" w:cs="Times New Roman"/>
          <w:sz w:val="28"/>
          <w:szCs w:val="28"/>
        </w:rPr>
        <w:t xml:space="preserve"> это бухгалтерский термин, обозначает ОИС и ОПС выявленные, идентифицированные, </w:t>
      </w:r>
      <w:r w:rsidRPr="00364246">
        <w:rPr>
          <w:rFonts w:ascii="Times New Roman" w:hAnsi="Times New Roman" w:cs="Times New Roman"/>
          <w:b/>
          <w:bCs/>
          <w:sz w:val="28"/>
          <w:szCs w:val="28"/>
        </w:rPr>
        <w:t>оцененные</w:t>
      </w:r>
      <w:r w:rsidRPr="00364246">
        <w:rPr>
          <w:rFonts w:ascii="Times New Roman" w:hAnsi="Times New Roman" w:cs="Times New Roman"/>
          <w:sz w:val="28"/>
          <w:szCs w:val="28"/>
        </w:rPr>
        <w:t xml:space="preserve"> и учтенные в бухгалте</w:t>
      </w:r>
      <w:r w:rsidRPr="00364246">
        <w:rPr>
          <w:rFonts w:ascii="Times New Roman" w:hAnsi="Times New Roman" w:cs="Times New Roman"/>
          <w:sz w:val="28"/>
          <w:szCs w:val="28"/>
        </w:rPr>
        <w:t>р</w:t>
      </w:r>
      <w:r w:rsidRPr="00364246">
        <w:rPr>
          <w:rFonts w:ascii="Times New Roman" w:hAnsi="Times New Roman" w:cs="Times New Roman"/>
          <w:sz w:val="28"/>
          <w:szCs w:val="28"/>
        </w:rPr>
        <w:t xml:space="preserve">ских балансах организаций в соответствии с требованиями законодательства РБ. Нематериальность </w:t>
      </w:r>
      <w:r w:rsidRPr="00EC0DA2">
        <w:rPr>
          <w:rFonts w:ascii="Times New Roman" w:hAnsi="Times New Roman" w:cs="Times New Roman"/>
          <w:sz w:val="28"/>
          <w:szCs w:val="28"/>
        </w:rPr>
        <w:t>–</w:t>
      </w:r>
      <w:r w:rsidRPr="00364246">
        <w:rPr>
          <w:rFonts w:ascii="Times New Roman" w:hAnsi="Times New Roman" w:cs="Times New Roman"/>
          <w:sz w:val="28"/>
          <w:szCs w:val="28"/>
        </w:rPr>
        <w:t xml:space="preserve"> главное свойство как ОИС, так и ОПС. Совокупность объектов интеллектуальной собственности и объектов промышленной со</w:t>
      </w:r>
      <w:r w:rsidRPr="00364246">
        <w:rPr>
          <w:rFonts w:ascii="Times New Roman" w:hAnsi="Times New Roman" w:cs="Times New Roman"/>
          <w:sz w:val="28"/>
          <w:szCs w:val="28"/>
        </w:rPr>
        <w:t>б</w:t>
      </w:r>
      <w:r w:rsidRPr="00364246">
        <w:rPr>
          <w:rFonts w:ascii="Times New Roman" w:hAnsi="Times New Roman" w:cs="Times New Roman"/>
          <w:sz w:val="28"/>
          <w:szCs w:val="28"/>
        </w:rPr>
        <w:t>ственности можно обозначить как объекты нематериальной собственности (ОНС). Это как раз тот случай, когда терминология имеет значение. В совр</w:t>
      </w:r>
      <w:r w:rsidRPr="00364246">
        <w:rPr>
          <w:rFonts w:ascii="Times New Roman" w:hAnsi="Times New Roman" w:cs="Times New Roman"/>
          <w:sz w:val="28"/>
          <w:szCs w:val="28"/>
        </w:rPr>
        <w:t>е</w:t>
      </w:r>
      <w:r w:rsidRPr="00364246">
        <w:rPr>
          <w:rFonts w:ascii="Times New Roman" w:hAnsi="Times New Roman" w:cs="Times New Roman"/>
          <w:sz w:val="28"/>
          <w:szCs w:val="28"/>
        </w:rPr>
        <w:t>менном законодательстве Р</w:t>
      </w:r>
      <w:r w:rsidR="00D53CE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53CEE">
        <w:rPr>
          <w:rFonts w:ascii="Times New Roman" w:hAnsi="Times New Roman" w:cs="Times New Roman"/>
          <w:sz w:val="28"/>
          <w:szCs w:val="28"/>
        </w:rPr>
        <w:t>еларусь</w:t>
      </w:r>
      <w:r w:rsidRPr="00364246">
        <w:rPr>
          <w:rFonts w:ascii="Times New Roman" w:hAnsi="Times New Roman" w:cs="Times New Roman"/>
          <w:sz w:val="28"/>
          <w:szCs w:val="28"/>
        </w:rPr>
        <w:t xml:space="preserve"> нематериальная собственность обозначается термином «имущественные права».</w:t>
      </w:r>
    </w:p>
    <w:p w:rsidR="007E6EC9" w:rsidRDefault="007E6EC9" w:rsidP="00253B1D">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b/>
          <w:bCs/>
          <w:sz w:val="28"/>
          <w:szCs w:val="28"/>
        </w:rPr>
        <w:t>Права имущественные и неимущественные, исключительные и н</w:t>
      </w:r>
      <w:r w:rsidRPr="00364246">
        <w:rPr>
          <w:rFonts w:ascii="Times New Roman" w:hAnsi="Times New Roman" w:cs="Times New Roman"/>
          <w:b/>
          <w:bCs/>
          <w:sz w:val="28"/>
          <w:szCs w:val="28"/>
        </w:rPr>
        <w:t>е</w:t>
      </w:r>
      <w:r w:rsidRPr="00364246">
        <w:rPr>
          <w:rFonts w:ascii="Times New Roman" w:hAnsi="Times New Roman" w:cs="Times New Roman"/>
          <w:b/>
          <w:bCs/>
          <w:sz w:val="28"/>
          <w:szCs w:val="28"/>
        </w:rPr>
        <w:t xml:space="preserve">исключительные </w:t>
      </w:r>
      <w:r w:rsidRPr="00835BEF">
        <w:rPr>
          <w:rFonts w:ascii="Times New Roman" w:hAnsi="Times New Roman" w:cs="Times New Roman"/>
          <w:b/>
          <w:bCs/>
          <w:sz w:val="28"/>
          <w:szCs w:val="28"/>
        </w:rPr>
        <w:t>–</w:t>
      </w:r>
      <w:r>
        <w:rPr>
          <w:rFonts w:ascii="Times New Roman" w:hAnsi="Times New Roman" w:cs="Times New Roman"/>
          <w:sz w:val="28"/>
          <w:szCs w:val="28"/>
        </w:rPr>
        <w:t xml:space="preserve"> </w:t>
      </w:r>
      <w:r w:rsidRPr="00364246">
        <w:rPr>
          <w:rFonts w:ascii="Times New Roman" w:hAnsi="Times New Roman" w:cs="Times New Roman"/>
          <w:sz w:val="28"/>
          <w:szCs w:val="28"/>
        </w:rPr>
        <w:t>в этих определениях, пожалуй, и состоит одна их особе</w:t>
      </w:r>
      <w:r w:rsidRPr="00364246">
        <w:rPr>
          <w:rFonts w:ascii="Times New Roman" w:hAnsi="Times New Roman" w:cs="Times New Roman"/>
          <w:sz w:val="28"/>
          <w:szCs w:val="28"/>
        </w:rPr>
        <w:t>н</w:t>
      </w:r>
      <w:r w:rsidRPr="00364246">
        <w:rPr>
          <w:rFonts w:ascii="Times New Roman" w:hAnsi="Times New Roman" w:cs="Times New Roman"/>
          <w:sz w:val="28"/>
          <w:szCs w:val="28"/>
        </w:rPr>
        <w:t xml:space="preserve">ностей прав на нематериальные объекты. Имущественные и неимущественные права </w:t>
      </w:r>
      <w:r>
        <w:rPr>
          <w:rFonts w:ascii="Times New Roman" w:hAnsi="Times New Roman" w:cs="Times New Roman"/>
          <w:sz w:val="28"/>
          <w:szCs w:val="28"/>
        </w:rPr>
        <w:t>–</w:t>
      </w:r>
      <w:r w:rsidRPr="00364246">
        <w:rPr>
          <w:rFonts w:ascii="Times New Roman" w:hAnsi="Times New Roman" w:cs="Times New Roman"/>
          <w:sz w:val="28"/>
          <w:szCs w:val="28"/>
        </w:rPr>
        <w:t xml:space="preserve"> они реализуют права собственников (лиц, указанных в правоустанавл</w:t>
      </w:r>
      <w:r w:rsidRPr="00364246">
        <w:rPr>
          <w:rFonts w:ascii="Times New Roman" w:hAnsi="Times New Roman" w:cs="Times New Roman"/>
          <w:sz w:val="28"/>
          <w:szCs w:val="28"/>
        </w:rPr>
        <w:t>и</w:t>
      </w:r>
      <w:r w:rsidRPr="00364246">
        <w:rPr>
          <w:rFonts w:ascii="Times New Roman" w:hAnsi="Times New Roman" w:cs="Times New Roman"/>
          <w:sz w:val="28"/>
          <w:szCs w:val="28"/>
        </w:rPr>
        <w:t>вающих документах) на действия с этими объектами. Исключительные и неи</w:t>
      </w:r>
      <w:r w:rsidRPr="00364246">
        <w:rPr>
          <w:rFonts w:ascii="Times New Roman" w:hAnsi="Times New Roman" w:cs="Times New Roman"/>
          <w:sz w:val="28"/>
          <w:szCs w:val="28"/>
        </w:rPr>
        <w:t>с</w:t>
      </w:r>
      <w:r w:rsidRPr="00364246">
        <w:rPr>
          <w:rFonts w:ascii="Times New Roman" w:hAnsi="Times New Roman" w:cs="Times New Roman"/>
          <w:sz w:val="28"/>
          <w:szCs w:val="28"/>
        </w:rPr>
        <w:t>ключительные права реализуются при оформлении лицензионных договоров: возможно, например, продать простую неисключительную лицензию, при к</w:t>
      </w:r>
      <w:r w:rsidRPr="00364246">
        <w:rPr>
          <w:rFonts w:ascii="Times New Roman" w:hAnsi="Times New Roman" w:cs="Times New Roman"/>
          <w:sz w:val="28"/>
          <w:szCs w:val="28"/>
        </w:rPr>
        <w:t>о</w:t>
      </w:r>
      <w:r w:rsidRPr="00364246">
        <w:rPr>
          <w:rFonts w:ascii="Times New Roman" w:hAnsi="Times New Roman" w:cs="Times New Roman"/>
          <w:sz w:val="28"/>
          <w:szCs w:val="28"/>
        </w:rPr>
        <w:t>торой правообладатель остается собственником имущественных прав и при этом за вознаграждение передает покупателю право использования нематер</w:t>
      </w:r>
      <w:r w:rsidRPr="00364246">
        <w:rPr>
          <w:rFonts w:ascii="Times New Roman" w:hAnsi="Times New Roman" w:cs="Times New Roman"/>
          <w:sz w:val="28"/>
          <w:szCs w:val="28"/>
        </w:rPr>
        <w:t>и</w:t>
      </w:r>
      <w:r w:rsidRPr="00364246">
        <w:rPr>
          <w:rFonts w:ascii="Times New Roman" w:hAnsi="Times New Roman" w:cs="Times New Roman"/>
          <w:sz w:val="28"/>
          <w:szCs w:val="28"/>
        </w:rPr>
        <w:t>ального объекта. Также возможно осуществить полную уступку прав от пр</w:t>
      </w:r>
      <w:r w:rsidRPr="00364246">
        <w:rPr>
          <w:rFonts w:ascii="Times New Roman" w:hAnsi="Times New Roman" w:cs="Times New Roman"/>
          <w:sz w:val="28"/>
          <w:szCs w:val="28"/>
        </w:rPr>
        <w:t>о</w:t>
      </w:r>
      <w:r w:rsidRPr="00364246">
        <w:rPr>
          <w:rFonts w:ascii="Times New Roman" w:hAnsi="Times New Roman" w:cs="Times New Roman"/>
          <w:sz w:val="28"/>
          <w:szCs w:val="28"/>
        </w:rPr>
        <w:t>давца лицензии (лицензиара) к п</w:t>
      </w:r>
      <w:r>
        <w:rPr>
          <w:rFonts w:ascii="Times New Roman" w:hAnsi="Times New Roman" w:cs="Times New Roman"/>
          <w:sz w:val="28"/>
          <w:szCs w:val="28"/>
        </w:rPr>
        <w:t>окупателю лицензии (лицензиату)</w:t>
      </w:r>
      <w:r w:rsidRPr="00DD318E">
        <w:rPr>
          <w:rFonts w:ascii="Times New Roman" w:hAnsi="Times New Roman" w:cs="Times New Roman"/>
          <w:sz w:val="28"/>
          <w:szCs w:val="28"/>
        </w:rPr>
        <w:t xml:space="preserve"> [1].</w:t>
      </w:r>
    </w:p>
    <w:p w:rsidR="00F86517" w:rsidRPr="00C64CD4" w:rsidRDefault="00F86517" w:rsidP="00253B1D">
      <w:pPr>
        <w:spacing w:after="0" w:line="240" w:lineRule="auto"/>
        <w:ind w:firstLine="709"/>
        <w:jc w:val="both"/>
        <w:rPr>
          <w:rFonts w:ascii="Times New Roman" w:hAnsi="Times New Roman" w:cs="Times New Roman"/>
          <w:b/>
          <w:sz w:val="28"/>
          <w:szCs w:val="28"/>
        </w:rPr>
      </w:pPr>
      <w:r w:rsidRPr="00C64CD4">
        <w:rPr>
          <w:rFonts w:ascii="Times New Roman" w:hAnsi="Times New Roman" w:cs="Times New Roman"/>
          <w:b/>
          <w:sz w:val="28"/>
          <w:szCs w:val="28"/>
        </w:rPr>
        <w:t>В белорусской традиции отсутствует деление прав на исключител</w:t>
      </w:r>
      <w:r w:rsidRPr="00C64CD4">
        <w:rPr>
          <w:rFonts w:ascii="Times New Roman" w:hAnsi="Times New Roman" w:cs="Times New Roman"/>
          <w:b/>
          <w:sz w:val="28"/>
          <w:szCs w:val="28"/>
        </w:rPr>
        <w:t>ь</w:t>
      </w:r>
      <w:r w:rsidRPr="00C64CD4">
        <w:rPr>
          <w:rFonts w:ascii="Times New Roman" w:hAnsi="Times New Roman" w:cs="Times New Roman"/>
          <w:b/>
          <w:sz w:val="28"/>
          <w:szCs w:val="28"/>
        </w:rPr>
        <w:t>ные и неисключительные. Неисключительную лицензию продать нельзя. Можно заключить договор неисключительной лицензии, по которому п</w:t>
      </w:r>
      <w:r w:rsidRPr="00C64CD4">
        <w:rPr>
          <w:rFonts w:ascii="Times New Roman" w:hAnsi="Times New Roman" w:cs="Times New Roman"/>
          <w:b/>
          <w:sz w:val="28"/>
          <w:szCs w:val="28"/>
        </w:rPr>
        <w:t>е</w:t>
      </w:r>
      <w:r w:rsidRPr="00C64CD4">
        <w:rPr>
          <w:rFonts w:ascii="Times New Roman" w:hAnsi="Times New Roman" w:cs="Times New Roman"/>
          <w:b/>
          <w:sz w:val="28"/>
          <w:szCs w:val="28"/>
        </w:rPr>
        <w:t>редается (продается) право использовать запатентованное изобретение. Это обусловлено тем, что на сегодняшний день многие сферы законод</w:t>
      </w:r>
      <w:r w:rsidRPr="00C64CD4">
        <w:rPr>
          <w:rFonts w:ascii="Times New Roman" w:hAnsi="Times New Roman" w:cs="Times New Roman"/>
          <w:b/>
          <w:sz w:val="28"/>
          <w:szCs w:val="28"/>
        </w:rPr>
        <w:t>а</w:t>
      </w:r>
      <w:r w:rsidRPr="00C64CD4">
        <w:rPr>
          <w:rFonts w:ascii="Times New Roman" w:hAnsi="Times New Roman" w:cs="Times New Roman"/>
          <w:b/>
          <w:sz w:val="28"/>
          <w:szCs w:val="28"/>
        </w:rPr>
        <w:t>тельства Республики Беларусь и, например, Российской Федерации ну</w:t>
      </w:r>
      <w:r w:rsidRPr="00C64CD4">
        <w:rPr>
          <w:rFonts w:ascii="Times New Roman" w:hAnsi="Times New Roman" w:cs="Times New Roman"/>
          <w:b/>
          <w:sz w:val="28"/>
          <w:szCs w:val="28"/>
        </w:rPr>
        <w:t>ж</w:t>
      </w:r>
      <w:r w:rsidRPr="00C64CD4">
        <w:rPr>
          <w:rFonts w:ascii="Times New Roman" w:hAnsi="Times New Roman" w:cs="Times New Roman"/>
          <w:b/>
          <w:sz w:val="28"/>
          <w:szCs w:val="28"/>
        </w:rPr>
        <w:t>даются в установлении сходного правового регулирования. Это касается и законодательства об интеллектуальной собственности (ИС). Концептуал</w:t>
      </w:r>
      <w:r w:rsidRPr="00C64CD4">
        <w:rPr>
          <w:rFonts w:ascii="Times New Roman" w:hAnsi="Times New Roman" w:cs="Times New Roman"/>
          <w:b/>
          <w:sz w:val="28"/>
          <w:szCs w:val="28"/>
        </w:rPr>
        <w:t>ь</w:t>
      </w:r>
      <w:r w:rsidRPr="00C64CD4">
        <w:rPr>
          <w:rFonts w:ascii="Times New Roman" w:hAnsi="Times New Roman" w:cs="Times New Roman"/>
          <w:b/>
          <w:sz w:val="28"/>
          <w:szCs w:val="28"/>
        </w:rPr>
        <w:t>но, по мнению Е. Свидовской, юриста, мы расходимся даже по самому п</w:t>
      </w:r>
      <w:r w:rsidRPr="00C64CD4">
        <w:rPr>
          <w:rFonts w:ascii="Times New Roman" w:hAnsi="Times New Roman" w:cs="Times New Roman"/>
          <w:b/>
          <w:sz w:val="28"/>
          <w:szCs w:val="28"/>
        </w:rPr>
        <w:t>о</w:t>
      </w:r>
      <w:r w:rsidRPr="00C64CD4">
        <w:rPr>
          <w:rFonts w:ascii="Times New Roman" w:hAnsi="Times New Roman" w:cs="Times New Roman"/>
          <w:b/>
          <w:sz w:val="28"/>
          <w:szCs w:val="28"/>
        </w:rPr>
        <w:t>нятию ИС: в России –</w:t>
      </w:r>
      <w:r w:rsidR="00C64CD4" w:rsidRPr="00C64CD4">
        <w:rPr>
          <w:rFonts w:ascii="Times New Roman" w:hAnsi="Times New Roman" w:cs="Times New Roman"/>
          <w:b/>
          <w:sz w:val="28"/>
          <w:szCs w:val="28"/>
        </w:rPr>
        <w:t xml:space="preserve"> это объект пр</w:t>
      </w:r>
      <w:r w:rsidRPr="00C64CD4">
        <w:rPr>
          <w:rFonts w:ascii="Times New Roman" w:hAnsi="Times New Roman" w:cs="Times New Roman"/>
          <w:b/>
          <w:sz w:val="28"/>
          <w:szCs w:val="28"/>
        </w:rPr>
        <w:t>ава, в Беларуси – это само право. В Российской Федерации права на результаты интеллектуальной деятельн</w:t>
      </w:r>
      <w:r w:rsidRPr="00C64CD4">
        <w:rPr>
          <w:rFonts w:ascii="Times New Roman" w:hAnsi="Times New Roman" w:cs="Times New Roman"/>
          <w:b/>
          <w:sz w:val="28"/>
          <w:szCs w:val="28"/>
        </w:rPr>
        <w:t>о</w:t>
      </w:r>
      <w:r w:rsidRPr="00C64CD4">
        <w:rPr>
          <w:rFonts w:ascii="Times New Roman" w:hAnsi="Times New Roman" w:cs="Times New Roman"/>
          <w:b/>
          <w:sz w:val="28"/>
          <w:szCs w:val="28"/>
        </w:rPr>
        <w:t>сти (ИД) и приравненные к ней средства индивидуализации признаются</w:t>
      </w:r>
      <w:r w:rsidR="00C64CD4" w:rsidRPr="00C64CD4">
        <w:rPr>
          <w:rFonts w:ascii="Times New Roman" w:hAnsi="Times New Roman" w:cs="Times New Roman"/>
          <w:b/>
          <w:sz w:val="28"/>
          <w:szCs w:val="28"/>
        </w:rPr>
        <w:t xml:space="preserve"> как интеллектуальные права. Белорусское законодательство таких прав не знает. В законодательстве Российской Федерации есть самостоятельный объект правовой охраны, который на территории Республики Беларусь правовой охране не подлежит – это коммерческое обозначение. Гражда</w:t>
      </w:r>
      <w:r w:rsidR="00C64CD4" w:rsidRPr="00C64CD4">
        <w:rPr>
          <w:rFonts w:ascii="Times New Roman" w:hAnsi="Times New Roman" w:cs="Times New Roman"/>
          <w:b/>
          <w:sz w:val="28"/>
          <w:szCs w:val="28"/>
        </w:rPr>
        <w:t>н</w:t>
      </w:r>
      <w:r w:rsidR="00C64CD4" w:rsidRPr="00C64CD4">
        <w:rPr>
          <w:rFonts w:ascii="Times New Roman" w:hAnsi="Times New Roman" w:cs="Times New Roman"/>
          <w:b/>
          <w:sz w:val="28"/>
          <w:szCs w:val="28"/>
        </w:rPr>
        <w:t>ский кодекс, как и другие кодексы государства, необходимо чтить. А это не является возможным без установления сходного правового регулирования двух соседствующих стран, имеющих огромный товарооборот.</w:t>
      </w:r>
    </w:p>
    <w:p w:rsidR="007E6EC9" w:rsidRPr="00253B1D" w:rsidRDefault="007E6EC9" w:rsidP="00253B1D">
      <w:pPr>
        <w:spacing w:after="0" w:line="240" w:lineRule="auto"/>
        <w:ind w:firstLine="709"/>
        <w:jc w:val="both"/>
        <w:rPr>
          <w:rFonts w:ascii="Times New Roman" w:hAnsi="Times New Roman" w:cs="Times New Roman"/>
          <w:sz w:val="28"/>
          <w:szCs w:val="28"/>
        </w:rPr>
      </w:pPr>
    </w:p>
    <w:p w:rsidR="007E6EC9" w:rsidRPr="00EB076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b/>
          <w:bCs/>
          <w:sz w:val="28"/>
          <w:szCs w:val="28"/>
        </w:rPr>
        <w:t>Вопрос 2.</w:t>
      </w:r>
      <w:r>
        <w:rPr>
          <w:rFonts w:ascii="Times New Roman" w:hAnsi="Times New Roman" w:cs="Times New Roman"/>
          <w:b/>
          <w:bCs/>
          <w:sz w:val="28"/>
          <w:szCs w:val="28"/>
        </w:rPr>
        <w:t xml:space="preserve"> </w:t>
      </w:r>
      <w:r w:rsidRPr="00364246">
        <w:rPr>
          <w:rFonts w:ascii="Times New Roman" w:hAnsi="Times New Roman" w:cs="Times New Roman"/>
          <w:b/>
          <w:bCs/>
          <w:sz w:val="28"/>
          <w:szCs w:val="28"/>
        </w:rPr>
        <w:t>Сост</w:t>
      </w:r>
      <w:r>
        <w:rPr>
          <w:rFonts w:ascii="Times New Roman" w:hAnsi="Times New Roman" w:cs="Times New Roman"/>
          <w:b/>
          <w:bCs/>
          <w:sz w:val="28"/>
          <w:szCs w:val="28"/>
        </w:rPr>
        <w:t>а</w:t>
      </w:r>
      <w:r w:rsidRPr="00364246">
        <w:rPr>
          <w:rFonts w:ascii="Times New Roman" w:hAnsi="Times New Roman" w:cs="Times New Roman"/>
          <w:b/>
          <w:bCs/>
          <w:sz w:val="28"/>
          <w:szCs w:val="28"/>
        </w:rPr>
        <w:t xml:space="preserve">в ОПС. Товарные знаки и знаки обслуживания, а также фирменные наименования и географические указания </w:t>
      </w:r>
      <w:r>
        <w:rPr>
          <w:rFonts w:ascii="Times New Roman" w:hAnsi="Times New Roman" w:cs="Times New Roman"/>
          <w:b/>
          <w:bCs/>
          <w:sz w:val="28"/>
          <w:szCs w:val="28"/>
        </w:rPr>
        <w:t>– это ОПС</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Что же такое промышленная собственность и её объекты? Общепринятое определение термина «промышленная собственность» дано в новом Гражда</w:t>
      </w:r>
      <w:r w:rsidRPr="00364246">
        <w:rPr>
          <w:rFonts w:ascii="Times New Roman" w:hAnsi="Times New Roman" w:cs="Times New Roman"/>
          <w:sz w:val="28"/>
          <w:szCs w:val="28"/>
        </w:rPr>
        <w:t>н</w:t>
      </w:r>
      <w:r w:rsidRPr="00364246">
        <w:rPr>
          <w:rFonts w:ascii="Times New Roman" w:hAnsi="Times New Roman" w:cs="Times New Roman"/>
          <w:sz w:val="28"/>
          <w:szCs w:val="28"/>
        </w:rPr>
        <w:t>ском кодексе Р</w:t>
      </w:r>
      <w:r w:rsidR="00076F16">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076F16">
        <w:rPr>
          <w:rFonts w:ascii="Times New Roman" w:hAnsi="Times New Roman" w:cs="Times New Roman"/>
          <w:sz w:val="28"/>
          <w:szCs w:val="28"/>
        </w:rPr>
        <w:t>еларусь</w:t>
      </w:r>
      <w:r w:rsidRPr="00364246">
        <w:rPr>
          <w:rFonts w:ascii="Times New Roman" w:hAnsi="Times New Roman" w:cs="Times New Roman"/>
          <w:sz w:val="28"/>
          <w:szCs w:val="28"/>
        </w:rPr>
        <w:t>, который действует с 1 июля 1999 года.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Кодекс среди объектов промышленной собственности (ОПС) указывает:</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изобретения;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полезные модели;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промышленные образцы;</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селекционные достижения;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топология интегральных микросхем;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 нераскрытую информацию (в том числе секреты производства </w:t>
      </w:r>
      <w:r>
        <w:rPr>
          <w:rFonts w:ascii="Times New Roman" w:hAnsi="Times New Roman" w:cs="Times New Roman"/>
          <w:sz w:val="28"/>
          <w:szCs w:val="28"/>
        </w:rPr>
        <w:t>–</w:t>
      </w:r>
      <w:r w:rsidRPr="00364246">
        <w:rPr>
          <w:rFonts w:ascii="Times New Roman" w:hAnsi="Times New Roman" w:cs="Times New Roman"/>
          <w:sz w:val="28"/>
          <w:szCs w:val="28"/>
        </w:rPr>
        <w:t xml:space="preserve"> ноу-хау);</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фирменные наименования;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товарные знаки и знаки обслуживания;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географические названия и места происхождения товаров;</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другие ОПС в случаях, предусмотренных законодательством.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ГК Р</w:t>
      </w:r>
      <w:r w:rsidR="00D53CEE">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53CEE">
        <w:rPr>
          <w:rFonts w:ascii="Times New Roman" w:hAnsi="Times New Roman" w:cs="Times New Roman"/>
          <w:sz w:val="28"/>
          <w:szCs w:val="28"/>
        </w:rPr>
        <w:t>еларусь</w:t>
      </w:r>
      <w:r w:rsidRPr="00364246">
        <w:rPr>
          <w:rFonts w:ascii="Times New Roman" w:hAnsi="Times New Roman" w:cs="Times New Roman"/>
          <w:sz w:val="28"/>
          <w:szCs w:val="28"/>
        </w:rPr>
        <w:t xml:space="preserve"> не закрывает список ОПС, он оканчивается «и др.», потому, что количество ОПС изменяется под воздействием НТП. </w:t>
      </w:r>
    </w:p>
    <w:p w:rsidR="007E6EC9" w:rsidRPr="00820B64"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Напомним: все объекты интеллектуальной собственности (ОИС) защ</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щены авторским правом. Следовательно, авторским правом защищены и ОПС. </w:t>
      </w:r>
      <w:r w:rsidRPr="00A55366">
        <w:rPr>
          <w:rFonts w:ascii="Times New Roman" w:hAnsi="Times New Roman" w:cs="Times New Roman"/>
          <w:b/>
          <w:bCs/>
          <w:sz w:val="28"/>
          <w:szCs w:val="28"/>
        </w:rPr>
        <w:t>Определение:</w:t>
      </w:r>
      <w:r w:rsidRPr="00820B64">
        <w:rPr>
          <w:rFonts w:ascii="Times New Roman" w:hAnsi="Times New Roman" w:cs="Times New Roman"/>
          <w:sz w:val="28"/>
          <w:szCs w:val="28"/>
        </w:rPr>
        <w:t xml:space="preserve"> часть ОИС, защищаемая юридически не только нормами авто</w:t>
      </w:r>
      <w:r w:rsidRPr="00820B64">
        <w:rPr>
          <w:rFonts w:ascii="Times New Roman" w:hAnsi="Times New Roman" w:cs="Times New Roman"/>
          <w:sz w:val="28"/>
          <w:szCs w:val="28"/>
        </w:rPr>
        <w:t>р</w:t>
      </w:r>
      <w:r w:rsidRPr="00820B64">
        <w:rPr>
          <w:rFonts w:ascii="Times New Roman" w:hAnsi="Times New Roman" w:cs="Times New Roman"/>
          <w:sz w:val="28"/>
          <w:szCs w:val="28"/>
        </w:rPr>
        <w:t>ского права, но и нормами права промышленной собственности, в том числе патентного, носит название объектов промышленной собственности (ОПС). Начнём поэлементное (пообъектное) рассмотрение ОПС.</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253B1D">
        <w:rPr>
          <w:rFonts w:ascii="Times New Roman" w:hAnsi="Times New Roman" w:cs="Times New Roman"/>
          <w:b/>
          <w:bCs/>
          <w:sz w:val="28"/>
          <w:szCs w:val="28"/>
        </w:rPr>
        <w:t>Ноу-хау.</w:t>
      </w:r>
      <w:r>
        <w:rPr>
          <w:rFonts w:ascii="Times New Roman" w:hAnsi="Times New Roman" w:cs="Times New Roman"/>
          <w:b/>
          <w:bCs/>
          <w:sz w:val="28"/>
          <w:szCs w:val="28"/>
        </w:rPr>
        <w:t xml:space="preserve"> </w:t>
      </w:r>
      <w:r w:rsidRPr="00364246">
        <w:rPr>
          <w:rFonts w:ascii="Times New Roman" w:hAnsi="Times New Roman" w:cs="Times New Roman"/>
          <w:sz w:val="28"/>
          <w:szCs w:val="28"/>
        </w:rPr>
        <w:t>Специалисты в области коммерческой реализации ОПС под ноу-хау понимают сведения, которые характеризуются следующими критери</w:t>
      </w:r>
      <w:r w:rsidRPr="00364246">
        <w:rPr>
          <w:rFonts w:ascii="Times New Roman" w:hAnsi="Times New Roman" w:cs="Times New Roman"/>
          <w:sz w:val="28"/>
          <w:szCs w:val="28"/>
        </w:rPr>
        <w:t>я</w:t>
      </w:r>
      <w:r w:rsidRPr="00364246">
        <w:rPr>
          <w:rFonts w:ascii="Times New Roman" w:hAnsi="Times New Roman" w:cs="Times New Roman"/>
          <w:sz w:val="28"/>
          <w:szCs w:val="28"/>
        </w:rPr>
        <w:t xml:space="preserve">ми (критерии АИППИ </w:t>
      </w:r>
      <w:r>
        <w:rPr>
          <w:rFonts w:ascii="Times New Roman" w:hAnsi="Times New Roman" w:cs="Times New Roman"/>
          <w:sz w:val="28"/>
          <w:szCs w:val="28"/>
        </w:rPr>
        <w:t>–</w:t>
      </w:r>
      <w:r w:rsidRPr="00364246">
        <w:rPr>
          <w:rFonts w:ascii="Times New Roman" w:hAnsi="Times New Roman" w:cs="Times New Roman"/>
          <w:sz w:val="28"/>
          <w:szCs w:val="28"/>
        </w:rPr>
        <w:t xml:space="preserve"> международной ассоциации по охране </w:t>
      </w:r>
      <w:r>
        <w:rPr>
          <w:rFonts w:ascii="Times New Roman" w:hAnsi="Times New Roman" w:cs="Times New Roman"/>
          <w:sz w:val="28"/>
          <w:szCs w:val="28"/>
        </w:rPr>
        <w:t>промышленной собственности</w:t>
      </w:r>
      <w:r w:rsidRPr="00364246">
        <w:rPr>
          <w:rFonts w:ascii="Times New Roman" w:hAnsi="Times New Roman" w:cs="Times New Roman"/>
          <w:sz w:val="28"/>
          <w:szCs w:val="28"/>
        </w:rPr>
        <w:t>):</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это технические, управленческие, экономические финансовые и другие сведения, опыт и навыки, связанные с разработкой, освоением, производством, реализации, эксплуатации, обслуживанием, ремонтом, совершенствованием техники, технологии, материалов;</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они имеют коммерческую ценность;</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они используются или могут быть использованы (применены);</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они (сведения) носят конфиденциальный характер, не были опублик</w:t>
      </w:r>
      <w:r w:rsidRPr="00364246">
        <w:rPr>
          <w:rFonts w:ascii="Times New Roman" w:hAnsi="Times New Roman" w:cs="Times New Roman"/>
          <w:sz w:val="28"/>
          <w:szCs w:val="28"/>
        </w:rPr>
        <w:t>о</w:t>
      </w:r>
      <w:r w:rsidRPr="00364246">
        <w:rPr>
          <w:rFonts w:ascii="Times New Roman" w:hAnsi="Times New Roman" w:cs="Times New Roman"/>
          <w:sz w:val="28"/>
          <w:szCs w:val="28"/>
        </w:rPr>
        <w:t>ваны и известны ограниченному кругу лиц;</w:t>
      </w:r>
    </w:p>
    <w:p w:rsidR="007E6EC9" w:rsidRPr="00FB77ED" w:rsidRDefault="007E6EC9" w:rsidP="00292A39">
      <w:pPr>
        <w:spacing w:after="0" w:line="240" w:lineRule="auto"/>
        <w:ind w:firstLine="709"/>
        <w:jc w:val="both"/>
        <w:rPr>
          <w:rFonts w:ascii="Times New Roman" w:hAnsi="Times New Roman" w:cs="Times New Roman"/>
          <w:spacing w:val="-2"/>
          <w:sz w:val="28"/>
          <w:szCs w:val="28"/>
        </w:rPr>
      </w:pPr>
      <w:r w:rsidRPr="00FB77ED">
        <w:rPr>
          <w:rFonts w:ascii="Times New Roman" w:hAnsi="Times New Roman" w:cs="Times New Roman"/>
          <w:spacing w:val="-2"/>
          <w:sz w:val="28"/>
          <w:szCs w:val="28"/>
        </w:rPr>
        <w:t>- они не имеют объективированной в конкретных свидетельствах патен</w:t>
      </w:r>
      <w:r w:rsidRPr="00FB77ED">
        <w:rPr>
          <w:rFonts w:ascii="Times New Roman" w:hAnsi="Times New Roman" w:cs="Times New Roman"/>
          <w:spacing w:val="-2"/>
          <w:sz w:val="28"/>
          <w:szCs w:val="28"/>
        </w:rPr>
        <w:t>т</w:t>
      </w:r>
      <w:r w:rsidRPr="00FB77ED">
        <w:rPr>
          <w:rFonts w:ascii="Times New Roman" w:hAnsi="Times New Roman" w:cs="Times New Roman"/>
          <w:spacing w:val="-2"/>
          <w:sz w:val="28"/>
          <w:szCs w:val="28"/>
        </w:rPr>
        <w:t>ного ведомства правовой защиты на национальном или международном уровне (и одновременно имеют её, если они учтены как НМА субъекта хозяйствования);</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для их использования необходимо обладать специальными знаниями или опытом;</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не имеет значении способ фиксации или заимствования ноу-хау: пис</w:t>
      </w:r>
      <w:r w:rsidRPr="00364246">
        <w:rPr>
          <w:rFonts w:ascii="Times New Roman" w:hAnsi="Times New Roman" w:cs="Times New Roman"/>
          <w:sz w:val="28"/>
          <w:szCs w:val="28"/>
        </w:rPr>
        <w:t>ь</w:t>
      </w:r>
      <w:r w:rsidRPr="00364246">
        <w:rPr>
          <w:rFonts w:ascii="Times New Roman" w:hAnsi="Times New Roman" w:cs="Times New Roman"/>
          <w:sz w:val="28"/>
          <w:szCs w:val="28"/>
        </w:rPr>
        <w:t>менная, устная, зрительная и другие формы.</w:t>
      </w:r>
    </w:p>
    <w:p w:rsidR="007E6EC9"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ГК Р</w:t>
      </w:r>
      <w:r w:rsidR="0007579D">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07579D">
        <w:rPr>
          <w:rFonts w:ascii="Times New Roman" w:hAnsi="Times New Roman" w:cs="Times New Roman"/>
          <w:sz w:val="28"/>
          <w:szCs w:val="28"/>
        </w:rPr>
        <w:t>еларусь</w:t>
      </w:r>
      <w:r w:rsidRPr="00364246">
        <w:rPr>
          <w:rFonts w:ascii="Times New Roman" w:hAnsi="Times New Roman" w:cs="Times New Roman"/>
          <w:sz w:val="28"/>
          <w:szCs w:val="28"/>
        </w:rPr>
        <w:t xml:space="preserve"> определяет ноу-хау как нераскрытую информ</w:t>
      </w:r>
      <w:r w:rsidRPr="00364246">
        <w:rPr>
          <w:rFonts w:ascii="Times New Roman" w:hAnsi="Times New Roman" w:cs="Times New Roman"/>
          <w:sz w:val="28"/>
          <w:szCs w:val="28"/>
        </w:rPr>
        <w:t>а</w:t>
      </w:r>
      <w:r w:rsidRPr="00364246">
        <w:rPr>
          <w:rFonts w:ascii="Times New Roman" w:hAnsi="Times New Roman" w:cs="Times New Roman"/>
          <w:sz w:val="28"/>
          <w:szCs w:val="28"/>
        </w:rPr>
        <w:t xml:space="preserve">цию. Использование ноу-хау имеет ряд специфических особенностей. Во всех странах мира, в том числе и </w:t>
      </w:r>
      <w:r w:rsidR="00D53CEE">
        <w:rPr>
          <w:rFonts w:ascii="Times New Roman" w:hAnsi="Times New Roman" w:cs="Times New Roman"/>
          <w:sz w:val="28"/>
          <w:szCs w:val="28"/>
        </w:rPr>
        <w:t xml:space="preserve">в </w:t>
      </w:r>
      <w:r w:rsidRPr="00364246">
        <w:rPr>
          <w:rFonts w:ascii="Times New Roman" w:hAnsi="Times New Roman" w:cs="Times New Roman"/>
          <w:sz w:val="28"/>
          <w:szCs w:val="28"/>
        </w:rPr>
        <w:t>Р</w:t>
      </w:r>
      <w:r w:rsidR="00D53CEE">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D53CEE">
        <w:rPr>
          <w:rFonts w:ascii="Times New Roman" w:hAnsi="Times New Roman" w:cs="Times New Roman"/>
          <w:sz w:val="28"/>
          <w:szCs w:val="28"/>
        </w:rPr>
        <w:t>еларусь</w:t>
      </w:r>
      <w:r w:rsidRPr="00364246">
        <w:rPr>
          <w:rFonts w:ascii="Times New Roman" w:hAnsi="Times New Roman" w:cs="Times New Roman"/>
          <w:sz w:val="28"/>
          <w:szCs w:val="28"/>
        </w:rPr>
        <w:t>, практика предотвращения использования изобретений конкурентами прямо противоречит патентным з</w:t>
      </w:r>
      <w:r w:rsidRPr="00364246">
        <w:rPr>
          <w:rFonts w:ascii="Times New Roman" w:hAnsi="Times New Roman" w:cs="Times New Roman"/>
          <w:sz w:val="28"/>
          <w:szCs w:val="28"/>
        </w:rPr>
        <w:t>а</w:t>
      </w:r>
      <w:r w:rsidRPr="00364246">
        <w:rPr>
          <w:rFonts w:ascii="Times New Roman" w:hAnsi="Times New Roman" w:cs="Times New Roman"/>
          <w:sz w:val="28"/>
          <w:szCs w:val="28"/>
        </w:rPr>
        <w:t>конам. Дело в том, что в абсолютном большинстве стран мира в патентных з</w:t>
      </w:r>
      <w:r w:rsidRPr="00364246">
        <w:rPr>
          <w:rFonts w:ascii="Times New Roman" w:hAnsi="Times New Roman" w:cs="Times New Roman"/>
          <w:sz w:val="28"/>
          <w:szCs w:val="28"/>
        </w:rPr>
        <w:t>а</w:t>
      </w:r>
      <w:r w:rsidRPr="00364246">
        <w:rPr>
          <w:rFonts w:ascii="Times New Roman" w:hAnsi="Times New Roman" w:cs="Times New Roman"/>
          <w:sz w:val="28"/>
          <w:szCs w:val="28"/>
        </w:rPr>
        <w:t>конах предусматривается, что изобретение должно быть описано настолько полно и подробно, чтобы оно могло быть воспроизведено (объективировано) промышленным путём специалистов в данной технике или технологии. В р</w:t>
      </w:r>
      <w:r w:rsidRPr="00364246">
        <w:rPr>
          <w:rFonts w:ascii="Times New Roman" w:hAnsi="Times New Roman" w:cs="Times New Roman"/>
          <w:sz w:val="28"/>
          <w:szCs w:val="28"/>
        </w:rPr>
        <w:t>е</w:t>
      </w:r>
      <w:r w:rsidRPr="00364246">
        <w:rPr>
          <w:rFonts w:ascii="Times New Roman" w:hAnsi="Times New Roman" w:cs="Times New Roman"/>
          <w:sz w:val="28"/>
          <w:szCs w:val="28"/>
        </w:rPr>
        <w:t>альной жизни ноу-хау является отдельным товаром, сопутствующим продаже изобретения по лицензии. Темпы роста продаж ноу-хау в развитых странах м</w:t>
      </w:r>
      <w:r w:rsidRPr="00364246">
        <w:rPr>
          <w:rFonts w:ascii="Times New Roman" w:hAnsi="Times New Roman" w:cs="Times New Roman"/>
          <w:sz w:val="28"/>
          <w:szCs w:val="28"/>
        </w:rPr>
        <w:t>и</w:t>
      </w:r>
      <w:r w:rsidRPr="00364246">
        <w:rPr>
          <w:rFonts w:ascii="Times New Roman" w:hAnsi="Times New Roman" w:cs="Times New Roman"/>
          <w:sz w:val="28"/>
          <w:szCs w:val="28"/>
        </w:rPr>
        <w:t>ра опережают темпы роста продаж других ОПС по лицензии.</w:t>
      </w:r>
    </w:p>
    <w:p w:rsidR="007E6EC9" w:rsidRPr="00415465" w:rsidRDefault="007E6EC9" w:rsidP="00292A39">
      <w:pPr>
        <w:spacing w:after="0" w:line="240" w:lineRule="auto"/>
        <w:ind w:firstLine="709"/>
        <w:jc w:val="both"/>
        <w:rPr>
          <w:rFonts w:ascii="Times New Roman" w:hAnsi="Times New Roman" w:cs="Times New Roman"/>
          <w:b/>
          <w:bCs/>
          <w:sz w:val="28"/>
          <w:szCs w:val="28"/>
        </w:rPr>
      </w:pPr>
      <w:r w:rsidRPr="00415465">
        <w:rPr>
          <w:rFonts w:ascii="Times New Roman" w:hAnsi="Times New Roman" w:cs="Times New Roman"/>
          <w:b/>
          <w:bCs/>
          <w:sz w:val="28"/>
          <w:szCs w:val="28"/>
        </w:rPr>
        <w:t>Примечание:</w:t>
      </w:r>
      <w:r>
        <w:rPr>
          <w:rFonts w:ascii="Times New Roman" w:hAnsi="Times New Roman" w:cs="Times New Roman"/>
          <w:b/>
          <w:bCs/>
          <w:sz w:val="28"/>
          <w:szCs w:val="28"/>
        </w:rPr>
        <w:t xml:space="preserve"> </w:t>
      </w:r>
      <w:r w:rsidRPr="00415465">
        <w:rPr>
          <w:rFonts w:ascii="Times New Roman" w:hAnsi="Times New Roman" w:cs="Times New Roman"/>
          <w:b/>
          <w:bCs/>
          <w:sz w:val="28"/>
          <w:szCs w:val="28"/>
        </w:rPr>
        <w:t>Закон Республики Беларусь «О коммерческой тайне» от 5 января 2013 г. № 16-З вывел коммерческую тайну из состава объектов исключительных прав. Подробнее, см. лекцию 12 данного пособия.</w:t>
      </w:r>
    </w:p>
    <w:p w:rsidR="007E6EC9" w:rsidRPr="00FB77ED" w:rsidRDefault="007E6EC9" w:rsidP="00292A39">
      <w:pPr>
        <w:spacing w:after="0" w:line="240" w:lineRule="auto"/>
        <w:ind w:firstLine="709"/>
        <w:jc w:val="both"/>
        <w:rPr>
          <w:rFonts w:ascii="Times New Roman" w:hAnsi="Times New Roman" w:cs="Times New Roman"/>
          <w:spacing w:val="-2"/>
          <w:sz w:val="28"/>
          <w:szCs w:val="28"/>
        </w:rPr>
      </w:pPr>
      <w:r w:rsidRPr="00FB77ED">
        <w:rPr>
          <w:rFonts w:ascii="Times New Roman" w:hAnsi="Times New Roman" w:cs="Times New Roman"/>
          <w:b/>
          <w:bCs/>
          <w:spacing w:val="-2"/>
          <w:sz w:val="28"/>
          <w:szCs w:val="28"/>
        </w:rPr>
        <w:t>Изобретения.</w:t>
      </w:r>
      <w:r w:rsidRPr="00FB77ED">
        <w:rPr>
          <w:rFonts w:ascii="Times New Roman" w:hAnsi="Times New Roman" w:cs="Times New Roman"/>
          <w:spacing w:val="-2"/>
          <w:sz w:val="28"/>
          <w:szCs w:val="28"/>
        </w:rPr>
        <w:t xml:space="preserve"> В Р</w:t>
      </w:r>
      <w:r w:rsidR="0007579D">
        <w:rPr>
          <w:rFonts w:ascii="Times New Roman" w:hAnsi="Times New Roman" w:cs="Times New Roman"/>
          <w:spacing w:val="-2"/>
          <w:sz w:val="28"/>
          <w:szCs w:val="28"/>
        </w:rPr>
        <w:t xml:space="preserve">еспублике </w:t>
      </w:r>
      <w:r w:rsidRPr="00FB77ED">
        <w:rPr>
          <w:rFonts w:ascii="Times New Roman" w:hAnsi="Times New Roman" w:cs="Times New Roman"/>
          <w:spacing w:val="-2"/>
          <w:sz w:val="28"/>
          <w:szCs w:val="28"/>
        </w:rPr>
        <w:t>Б</w:t>
      </w:r>
      <w:r w:rsidR="0007579D">
        <w:rPr>
          <w:rFonts w:ascii="Times New Roman" w:hAnsi="Times New Roman" w:cs="Times New Roman"/>
          <w:spacing w:val="-2"/>
          <w:sz w:val="28"/>
          <w:szCs w:val="28"/>
        </w:rPr>
        <w:t>еларусь</w:t>
      </w:r>
      <w:r w:rsidRPr="00FB77ED">
        <w:rPr>
          <w:rFonts w:ascii="Times New Roman" w:hAnsi="Times New Roman" w:cs="Times New Roman"/>
          <w:spacing w:val="-2"/>
          <w:sz w:val="28"/>
          <w:szCs w:val="28"/>
        </w:rPr>
        <w:t xml:space="preserve"> с 1991 года по 2017 гг. принят уже второй по счёту патентный закон. Новый патентный закон введён в действие с 1 июля 2003 года. Он несколько сузил количество юридически охраняемых объе</w:t>
      </w:r>
      <w:r w:rsidRPr="00FB77ED">
        <w:rPr>
          <w:rFonts w:ascii="Times New Roman" w:hAnsi="Times New Roman" w:cs="Times New Roman"/>
          <w:spacing w:val="-2"/>
          <w:sz w:val="28"/>
          <w:szCs w:val="28"/>
        </w:rPr>
        <w:t>к</w:t>
      </w:r>
      <w:r w:rsidRPr="00FB77ED">
        <w:rPr>
          <w:rFonts w:ascii="Times New Roman" w:hAnsi="Times New Roman" w:cs="Times New Roman"/>
          <w:spacing w:val="-2"/>
          <w:sz w:val="28"/>
          <w:szCs w:val="28"/>
        </w:rPr>
        <w:t>тов по сравнению с первым законом, потому что сорта растений, топология и</w:t>
      </w:r>
      <w:r w:rsidRPr="00FB77ED">
        <w:rPr>
          <w:rFonts w:ascii="Times New Roman" w:hAnsi="Times New Roman" w:cs="Times New Roman"/>
          <w:spacing w:val="-2"/>
          <w:sz w:val="28"/>
          <w:szCs w:val="28"/>
        </w:rPr>
        <w:t>н</w:t>
      </w:r>
      <w:r w:rsidRPr="00FB77ED">
        <w:rPr>
          <w:rFonts w:ascii="Times New Roman" w:hAnsi="Times New Roman" w:cs="Times New Roman"/>
          <w:spacing w:val="-2"/>
          <w:sz w:val="28"/>
          <w:szCs w:val="28"/>
        </w:rPr>
        <w:t>тегральных микросхем выделены в отдельное законодательство, исключены т</w:t>
      </w:r>
      <w:r w:rsidRPr="00FB77ED">
        <w:rPr>
          <w:rFonts w:ascii="Times New Roman" w:hAnsi="Times New Roman" w:cs="Times New Roman"/>
          <w:spacing w:val="-2"/>
          <w:sz w:val="28"/>
          <w:szCs w:val="28"/>
        </w:rPr>
        <w:t>а</w:t>
      </w:r>
      <w:r w:rsidRPr="00FB77ED">
        <w:rPr>
          <w:rFonts w:ascii="Times New Roman" w:hAnsi="Times New Roman" w:cs="Times New Roman"/>
          <w:spacing w:val="-2"/>
          <w:sz w:val="28"/>
          <w:szCs w:val="28"/>
        </w:rPr>
        <w:t>кие охраняемые объекты как вещества (остались только продукты (устройства) и способы).</w:t>
      </w:r>
    </w:p>
    <w:p w:rsidR="007E6EC9" w:rsidRPr="00364246" w:rsidRDefault="007E6EC9" w:rsidP="004675AA">
      <w:pPr>
        <w:spacing w:after="0" w:line="240" w:lineRule="auto"/>
        <w:ind w:firstLine="709"/>
        <w:rPr>
          <w:rFonts w:ascii="Times New Roman" w:hAnsi="Times New Roman" w:cs="Times New Roman"/>
          <w:sz w:val="28"/>
          <w:szCs w:val="28"/>
        </w:rPr>
      </w:pPr>
      <w:r w:rsidRPr="00364246">
        <w:rPr>
          <w:rFonts w:ascii="Times New Roman" w:hAnsi="Times New Roman" w:cs="Times New Roman"/>
          <w:sz w:val="28"/>
          <w:szCs w:val="28"/>
        </w:rPr>
        <w:t>Изобретению в Р</w:t>
      </w:r>
      <w:r w:rsidR="004675AA">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4675AA">
        <w:rPr>
          <w:rFonts w:ascii="Times New Roman" w:hAnsi="Times New Roman" w:cs="Times New Roman"/>
          <w:sz w:val="28"/>
          <w:szCs w:val="28"/>
        </w:rPr>
        <w:t>еларусь</w:t>
      </w:r>
      <w:r w:rsidRPr="00364246">
        <w:rPr>
          <w:rFonts w:ascii="Times New Roman" w:hAnsi="Times New Roman" w:cs="Times New Roman"/>
          <w:sz w:val="28"/>
          <w:szCs w:val="28"/>
        </w:rPr>
        <w:t xml:space="preserve"> предоставляется правовая охрана, если новая техника (НТ) относиться к продукту или к способу и имеет 3-и пр</w:t>
      </w:r>
      <w:r w:rsidRPr="00364246">
        <w:rPr>
          <w:rFonts w:ascii="Times New Roman" w:hAnsi="Times New Roman" w:cs="Times New Roman"/>
          <w:sz w:val="28"/>
          <w:szCs w:val="28"/>
        </w:rPr>
        <w:t>и</w:t>
      </w:r>
      <w:r w:rsidRPr="00364246">
        <w:rPr>
          <w:rFonts w:ascii="Times New Roman" w:hAnsi="Times New Roman" w:cs="Times New Roman"/>
          <w:sz w:val="28"/>
          <w:szCs w:val="28"/>
        </w:rPr>
        <w:t>знака:</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1. Является новым (не известно из уровня техники).</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2. Имеет изобретательный уровень (который не следует явным образом из уровня техники).</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3. Является промышленно применимым (может быть изготовлено в пр</w:t>
      </w:r>
      <w:r w:rsidRPr="00364246">
        <w:rPr>
          <w:rFonts w:ascii="Times New Roman" w:hAnsi="Times New Roman" w:cs="Times New Roman"/>
          <w:sz w:val="28"/>
          <w:szCs w:val="28"/>
        </w:rPr>
        <w:t>о</w:t>
      </w:r>
      <w:r w:rsidRPr="00364246">
        <w:rPr>
          <w:rFonts w:ascii="Times New Roman" w:hAnsi="Times New Roman" w:cs="Times New Roman"/>
          <w:sz w:val="28"/>
          <w:szCs w:val="28"/>
        </w:rPr>
        <w:t>мышленном масштабе).</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Уровень техники </w:t>
      </w:r>
      <w:r>
        <w:rPr>
          <w:rFonts w:ascii="Times New Roman" w:hAnsi="Times New Roman" w:cs="Times New Roman"/>
          <w:sz w:val="28"/>
          <w:szCs w:val="28"/>
        </w:rPr>
        <w:t>–</w:t>
      </w:r>
      <w:r w:rsidRPr="00364246">
        <w:rPr>
          <w:rFonts w:ascii="Times New Roman" w:hAnsi="Times New Roman" w:cs="Times New Roman"/>
          <w:sz w:val="28"/>
          <w:szCs w:val="28"/>
        </w:rPr>
        <w:t xml:space="preserve"> это широкое понятие, которое включает все досту</w:t>
      </w:r>
      <w:r w:rsidRPr="00364246">
        <w:rPr>
          <w:rFonts w:ascii="Times New Roman" w:hAnsi="Times New Roman" w:cs="Times New Roman"/>
          <w:sz w:val="28"/>
          <w:szCs w:val="28"/>
        </w:rPr>
        <w:t>п</w:t>
      </w:r>
      <w:r w:rsidRPr="00364246">
        <w:rPr>
          <w:rFonts w:ascii="Times New Roman" w:hAnsi="Times New Roman" w:cs="Times New Roman"/>
          <w:sz w:val="28"/>
          <w:szCs w:val="28"/>
        </w:rPr>
        <w:t>ные неопределённому кругу лиц источники информации, известные до даты приоритета изобретения (опубликованные заявки, описание патентом, статьи, обзоры, монографии, отчёты о НИОКР, конструкторская, технологическая, проектная и нормативно-техническая документация, зарегистрированная в уполномоченном органе, материалы диссертаций, сообщения в СМИ и други</w:t>
      </w:r>
      <w:r>
        <w:rPr>
          <w:rFonts w:ascii="Times New Roman" w:hAnsi="Times New Roman" w:cs="Times New Roman"/>
          <w:sz w:val="28"/>
          <w:szCs w:val="28"/>
        </w:rPr>
        <w:t>е, документально подтверждённые</w:t>
      </w:r>
      <w:r w:rsidRPr="00364246">
        <w:rPr>
          <w:rFonts w:ascii="Times New Roman" w:hAnsi="Times New Roman" w:cs="Times New Roman"/>
          <w:sz w:val="28"/>
          <w:szCs w:val="28"/>
        </w:rPr>
        <w:t xml:space="preserve"> сведения).</w:t>
      </w:r>
    </w:p>
    <w:p w:rsidR="007E6EC9" w:rsidRPr="00FB77ED" w:rsidRDefault="007E6EC9" w:rsidP="00292A39">
      <w:pPr>
        <w:spacing w:after="0" w:line="240" w:lineRule="auto"/>
        <w:ind w:firstLine="709"/>
        <w:jc w:val="both"/>
        <w:rPr>
          <w:rFonts w:ascii="Times New Roman" w:hAnsi="Times New Roman" w:cs="Times New Roman"/>
          <w:spacing w:val="-2"/>
          <w:sz w:val="28"/>
          <w:szCs w:val="28"/>
        </w:rPr>
      </w:pPr>
      <w:r w:rsidRPr="00FB77ED">
        <w:rPr>
          <w:rFonts w:ascii="Times New Roman" w:hAnsi="Times New Roman" w:cs="Times New Roman"/>
          <w:spacing w:val="-2"/>
          <w:sz w:val="28"/>
          <w:szCs w:val="28"/>
        </w:rPr>
        <w:t>Изобретательский уровень означает, что предложенное техническое реш</w:t>
      </w:r>
      <w:r w:rsidRPr="00FB77ED">
        <w:rPr>
          <w:rFonts w:ascii="Times New Roman" w:hAnsi="Times New Roman" w:cs="Times New Roman"/>
          <w:spacing w:val="-2"/>
          <w:sz w:val="28"/>
          <w:szCs w:val="28"/>
        </w:rPr>
        <w:t>е</w:t>
      </w:r>
      <w:r w:rsidRPr="00FB77ED">
        <w:rPr>
          <w:rFonts w:ascii="Times New Roman" w:hAnsi="Times New Roman" w:cs="Times New Roman"/>
          <w:spacing w:val="-2"/>
          <w:sz w:val="28"/>
          <w:szCs w:val="28"/>
        </w:rPr>
        <w:t>ние является результатом творческой деятельности, то есть оно характеризуется новой совокупностью заявленных признаков. Решение должно быть не просто очевидным исходя из существующего уровня знаний, а представлять собой кач</w:t>
      </w:r>
      <w:r w:rsidRPr="00FB77ED">
        <w:rPr>
          <w:rFonts w:ascii="Times New Roman" w:hAnsi="Times New Roman" w:cs="Times New Roman"/>
          <w:spacing w:val="-2"/>
          <w:sz w:val="28"/>
          <w:szCs w:val="28"/>
        </w:rPr>
        <w:t>е</w:t>
      </w:r>
      <w:r w:rsidRPr="00FB77ED">
        <w:rPr>
          <w:rFonts w:ascii="Times New Roman" w:hAnsi="Times New Roman" w:cs="Times New Roman"/>
          <w:spacing w:val="-2"/>
          <w:sz w:val="28"/>
          <w:szCs w:val="28"/>
        </w:rPr>
        <w:t>ственное развитие знания, превысить уровень обычного проектирования.</w:t>
      </w:r>
    </w:p>
    <w:p w:rsidR="007E6EC9" w:rsidRPr="00364246" w:rsidRDefault="007E6EC9" w:rsidP="00292A3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Изобретение является промышленно применимым, если оно может быть использовано в промышленности, сельском хозяйстве, здравоохранении и др</w:t>
      </w:r>
      <w:r w:rsidRPr="00364246">
        <w:rPr>
          <w:rFonts w:ascii="Times New Roman" w:hAnsi="Times New Roman" w:cs="Times New Roman"/>
          <w:sz w:val="28"/>
          <w:szCs w:val="28"/>
        </w:rPr>
        <w:t>у</w:t>
      </w:r>
      <w:r w:rsidRPr="00364246">
        <w:rPr>
          <w:rFonts w:ascii="Times New Roman" w:hAnsi="Times New Roman" w:cs="Times New Roman"/>
          <w:sz w:val="28"/>
          <w:szCs w:val="28"/>
        </w:rPr>
        <w:t xml:space="preserve">гих сферах материального и нематериального производства (промышленная применимость </w:t>
      </w:r>
      <w:r>
        <w:rPr>
          <w:rFonts w:ascii="Times New Roman" w:hAnsi="Times New Roman" w:cs="Times New Roman"/>
          <w:sz w:val="28"/>
          <w:szCs w:val="28"/>
        </w:rPr>
        <w:t>–</w:t>
      </w:r>
      <w:r w:rsidRPr="00364246">
        <w:rPr>
          <w:rFonts w:ascii="Times New Roman" w:hAnsi="Times New Roman" w:cs="Times New Roman"/>
          <w:sz w:val="28"/>
          <w:szCs w:val="28"/>
        </w:rPr>
        <w:t xml:space="preserve"> это возможность многократного воспроизведения в т.н. пр</w:t>
      </w:r>
      <w:r w:rsidRPr="00364246">
        <w:rPr>
          <w:rFonts w:ascii="Times New Roman" w:hAnsi="Times New Roman" w:cs="Times New Roman"/>
          <w:sz w:val="28"/>
          <w:szCs w:val="28"/>
        </w:rPr>
        <w:t>о</w:t>
      </w:r>
      <w:r w:rsidRPr="00364246">
        <w:rPr>
          <w:rFonts w:ascii="Times New Roman" w:hAnsi="Times New Roman" w:cs="Times New Roman"/>
          <w:sz w:val="28"/>
          <w:szCs w:val="28"/>
        </w:rPr>
        <w:t>мышленных (т.е. крупных) масштабах). Общественную полезность изобретения определяет рынок. В различных странах наименование и количество охран</w:t>
      </w:r>
      <w:r w:rsidRPr="00364246">
        <w:rPr>
          <w:rFonts w:ascii="Times New Roman" w:hAnsi="Times New Roman" w:cs="Times New Roman"/>
          <w:sz w:val="28"/>
          <w:szCs w:val="28"/>
        </w:rPr>
        <w:t>о</w:t>
      </w:r>
      <w:r w:rsidRPr="00364246">
        <w:rPr>
          <w:rFonts w:ascii="Times New Roman" w:hAnsi="Times New Roman" w:cs="Times New Roman"/>
          <w:sz w:val="28"/>
          <w:szCs w:val="28"/>
        </w:rPr>
        <w:t>способных (с точки зрения патентного права) объектов несколько варьируется. В Р</w:t>
      </w:r>
      <w:r w:rsidR="0048106C">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sidR="0048106C">
        <w:rPr>
          <w:rFonts w:ascii="Times New Roman" w:hAnsi="Times New Roman" w:cs="Times New Roman"/>
          <w:sz w:val="28"/>
          <w:szCs w:val="28"/>
        </w:rPr>
        <w:t xml:space="preserve">едерации </w:t>
      </w:r>
      <w:r w:rsidRPr="00364246">
        <w:rPr>
          <w:rFonts w:ascii="Times New Roman" w:hAnsi="Times New Roman" w:cs="Times New Roman"/>
          <w:sz w:val="28"/>
          <w:szCs w:val="28"/>
        </w:rPr>
        <w:t xml:space="preserve"> это, например, это устройство, способы, вещества, штаммы, применение НТ по новому назначению. В Испании патентным правом охраняются кинофильмы, а в Р</w:t>
      </w:r>
      <w:r w:rsidR="004F442B">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и Р</w:t>
      </w:r>
      <w:r w:rsidR="004F442B">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sidR="004F442B">
        <w:rPr>
          <w:rFonts w:ascii="Times New Roman" w:hAnsi="Times New Roman" w:cs="Times New Roman"/>
          <w:sz w:val="28"/>
          <w:szCs w:val="28"/>
        </w:rPr>
        <w:t>едерации</w:t>
      </w:r>
      <w:r w:rsidRPr="00364246">
        <w:rPr>
          <w:rFonts w:ascii="Times New Roman" w:hAnsi="Times New Roman" w:cs="Times New Roman"/>
          <w:sz w:val="28"/>
          <w:szCs w:val="28"/>
        </w:rPr>
        <w:t xml:space="preserve"> кинофильмы объекты авторского права. В Японии и США патентным правом охраняются программные продукты (В Р</w:t>
      </w:r>
      <w:r w:rsidR="004F442B">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и Р</w:t>
      </w:r>
      <w:r w:rsidR="004F442B">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sidR="004F442B">
        <w:rPr>
          <w:rFonts w:ascii="Times New Roman" w:hAnsi="Times New Roman" w:cs="Times New Roman"/>
          <w:sz w:val="28"/>
          <w:szCs w:val="28"/>
        </w:rPr>
        <w:t>е</w:t>
      </w:r>
      <w:r w:rsidR="004F442B">
        <w:rPr>
          <w:rFonts w:ascii="Times New Roman" w:hAnsi="Times New Roman" w:cs="Times New Roman"/>
          <w:sz w:val="28"/>
          <w:szCs w:val="28"/>
        </w:rPr>
        <w:t>дерации</w:t>
      </w:r>
      <w:r w:rsidRPr="00364246">
        <w:rPr>
          <w:rFonts w:ascii="Times New Roman" w:hAnsi="Times New Roman" w:cs="Times New Roman"/>
          <w:sz w:val="28"/>
          <w:szCs w:val="28"/>
        </w:rPr>
        <w:t xml:space="preserve"> </w:t>
      </w:r>
      <w:r w:rsidR="004F442B">
        <w:rPr>
          <w:rFonts w:ascii="Times New Roman" w:hAnsi="Times New Roman" w:cs="Times New Roman"/>
          <w:sz w:val="28"/>
          <w:szCs w:val="28"/>
        </w:rPr>
        <w:t>программные средства вычислительной техники (</w:t>
      </w:r>
      <w:r w:rsidRPr="00364246">
        <w:rPr>
          <w:rFonts w:ascii="Times New Roman" w:hAnsi="Times New Roman" w:cs="Times New Roman"/>
          <w:sz w:val="28"/>
          <w:szCs w:val="28"/>
        </w:rPr>
        <w:t>ПСВТ</w:t>
      </w:r>
      <w:r w:rsidR="004F442B">
        <w:rPr>
          <w:rFonts w:ascii="Times New Roman" w:hAnsi="Times New Roman" w:cs="Times New Roman"/>
          <w:sz w:val="28"/>
          <w:szCs w:val="28"/>
        </w:rPr>
        <w:t>)</w:t>
      </w:r>
      <w:r w:rsidRPr="00364246">
        <w:rPr>
          <w:rFonts w:ascii="Times New Roman" w:hAnsi="Times New Roman" w:cs="Times New Roman"/>
          <w:sz w:val="28"/>
          <w:szCs w:val="28"/>
        </w:rPr>
        <w:t xml:space="preserve"> </w:t>
      </w:r>
      <w:r>
        <w:rPr>
          <w:rFonts w:ascii="Times New Roman" w:hAnsi="Times New Roman" w:cs="Times New Roman"/>
          <w:sz w:val="28"/>
          <w:szCs w:val="28"/>
        </w:rPr>
        <w:t>–</w:t>
      </w:r>
      <w:r w:rsidRPr="00364246">
        <w:rPr>
          <w:rFonts w:ascii="Times New Roman" w:hAnsi="Times New Roman" w:cs="Times New Roman"/>
          <w:sz w:val="28"/>
          <w:szCs w:val="28"/>
        </w:rPr>
        <w:t xml:space="preserve"> объекты а</w:t>
      </w:r>
      <w:r w:rsidRPr="00364246">
        <w:rPr>
          <w:rFonts w:ascii="Times New Roman" w:hAnsi="Times New Roman" w:cs="Times New Roman"/>
          <w:sz w:val="28"/>
          <w:szCs w:val="28"/>
        </w:rPr>
        <w:t>в</w:t>
      </w:r>
      <w:r w:rsidRPr="00364246">
        <w:rPr>
          <w:rFonts w:ascii="Times New Roman" w:hAnsi="Times New Roman" w:cs="Times New Roman"/>
          <w:sz w:val="28"/>
          <w:szCs w:val="28"/>
        </w:rPr>
        <w:t>торского права, но не патентного права). К нетрадиционным объектам права промышленной собственности относятся: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открытия;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рационализаторские предложения;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топологии интегральных микросхем;</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селекционные достижения.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Открытия не имеют юридической охраны по законодательству Р</w:t>
      </w:r>
      <w:r w:rsidR="004F442B">
        <w:rPr>
          <w:rFonts w:ascii="Times New Roman" w:hAnsi="Times New Roman" w:cs="Times New Roman"/>
          <w:sz w:val="28"/>
          <w:szCs w:val="28"/>
        </w:rPr>
        <w:t>еспубл</w:t>
      </w:r>
      <w:r w:rsidR="004F442B">
        <w:rPr>
          <w:rFonts w:ascii="Times New Roman" w:hAnsi="Times New Roman" w:cs="Times New Roman"/>
          <w:sz w:val="28"/>
          <w:szCs w:val="28"/>
        </w:rPr>
        <w:t>и</w:t>
      </w:r>
      <w:r w:rsidR="004F442B">
        <w:rPr>
          <w:rFonts w:ascii="Times New Roman" w:hAnsi="Times New Roman" w:cs="Times New Roman"/>
          <w:sz w:val="28"/>
          <w:szCs w:val="28"/>
        </w:rPr>
        <w:t xml:space="preserve">ки </w:t>
      </w:r>
      <w:r w:rsidRPr="00364246">
        <w:rPr>
          <w:rFonts w:ascii="Times New Roman" w:hAnsi="Times New Roman" w:cs="Times New Roman"/>
          <w:sz w:val="28"/>
          <w:szCs w:val="28"/>
        </w:rPr>
        <w:t>Б</w:t>
      </w:r>
      <w:r w:rsidR="004F442B">
        <w:rPr>
          <w:rFonts w:ascii="Times New Roman" w:hAnsi="Times New Roman" w:cs="Times New Roman"/>
          <w:sz w:val="28"/>
          <w:szCs w:val="28"/>
        </w:rPr>
        <w:t xml:space="preserve">еларусь </w:t>
      </w:r>
      <w:r w:rsidRPr="00364246">
        <w:rPr>
          <w:rFonts w:ascii="Times New Roman" w:hAnsi="Times New Roman" w:cs="Times New Roman"/>
          <w:sz w:val="28"/>
          <w:szCs w:val="28"/>
        </w:rPr>
        <w:t xml:space="preserve"> (И. Вераксо </w:t>
      </w:r>
      <w:r w:rsidRPr="00835BEF">
        <w:rPr>
          <w:rFonts w:ascii="Times New Roman" w:hAnsi="Times New Roman" w:cs="Times New Roman"/>
          <w:sz w:val="28"/>
          <w:szCs w:val="28"/>
        </w:rPr>
        <w:t>–</w:t>
      </w:r>
      <w:r w:rsidRPr="00364246">
        <w:rPr>
          <w:rFonts w:ascii="Times New Roman" w:hAnsi="Times New Roman" w:cs="Times New Roman"/>
          <w:sz w:val="28"/>
          <w:szCs w:val="28"/>
        </w:rPr>
        <w:t xml:space="preserve"> гражданин Р</w:t>
      </w:r>
      <w:r w:rsidR="004F442B">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w:t>
      </w:r>
      <w:r w:rsidRPr="00835BEF">
        <w:rPr>
          <w:rFonts w:ascii="Times New Roman" w:hAnsi="Times New Roman" w:cs="Times New Roman"/>
          <w:sz w:val="28"/>
          <w:szCs w:val="28"/>
        </w:rPr>
        <w:t>–</w:t>
      </w:r>
      <w:r w:rsidRPr="00364246">
        <w:rPr>
          <w:rFonts w:ascii="Times New Roman" w:hAnsi="Times New Roman" w:cs="Times New Roman"/>
          <w:sz w:val="28"/>
          <w:szCs w:val="28"/>
        </w:rPr>
        <w:t xml:space="preserve"> зарегистрировал открытие под № 76 в Р</w:t>
      </w:r>
      <w:r w:rsidR="004F442B">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sidR="004F442B">
        <w:rPr>
          <w:rFonts w:ascii="Times New Roman" w:hAnsi="Times New Roman" w:cs="Times New Roman"/>
          <w:sz w:val="28"/>
          <w:szCs w:val="28"/>
        </w:rPr>
        <w:t>едерации</w:t>
      </w:r>
      <w:r w:rsidRPr="00364246">
        <w:rPr>
          <w:rFonts w:ascii="Times New Roman" w:hAnsi="Times New Roman" w:cs="Times New Roman"/>
          <w:sz w:val="28"/>
          <w:szCs w:val="28"/>
        </w:rPr>
        <w:t xml:space="preserve">, </w:t>
      </w:r>
      <w:r w:rsidRPr="003200E3">
        <w:rPr>
          <w:rFonts w:ascii="Times New Roman" w:hAnsi="Times New Roman" w:cs="Times New Roman"/>
          <w:sz w:val="28"/>
          <w:szCs w:val="28"/>
        </w:rPr>
        <w:t>т.к</w:t>
      </w:r>
      <w:r w:rsidRPr="00364246">
        <w:rPr>
          <w:rFonts w:ascii="Times New Roman" w:hAnsi="Times New Roman" w:cs="Times New Roman"/>
          <w:sz w:val="28"/>
          <w:szCs w:val="28"/>
        </w:rPr>
        <w:t>. Р</w:t>
      </w:r>
      <w:r w:rsidR="004F442B">
        <w:rPr>
          <w:rFonts w:ascii="Times New Roman" w:hAnsi="Times New Roman" w:cs="Times New Roman"/>
          <w:sz w:val="28"/>
          <w:szCs w:val="28"/>
        </w:rPr>
        <w:t xml:space="preserve">оссийская </w:t>
      </w:r>
      <w:r w:rsidRPr="00364246">
        <w:rPr>
          <w:rFonts w:ascii="Times New Roman" w:hAnsi="Times New Roman" w:cs="Times New Roman"/>
          <w:sz w:val="28"/>
          <w:szCs w:val="28"/>
        </w:rPr>
        <w:t>Ф</w:t>
      </w:r>
      <w:r w:rsidR="004F442B">
        <w:rPr>
          <w:rFonts w:ascii="Times New Roman" w:hAnsi="Times New Roman" w:cs="Times New Roman"/>
          <w:sz w:val="28"/>
          <w:szCs w:val="28"/>
        </w:rPr>
        <w:t xml:space="preserve">едерация </w:t>
      </w:r>
      <w:r w:rsidRPr="00364246">
        <w:rPr>
          <w:rFonts w:ascii="Times New Roman" w:hAnsi="Times New Roman" w:cs="Times New Roman"/>
          <w:sz w:val="28"/>
          <w:szCs w:val="28"/>
        </w:rPr>
        <w:t xml:space="preserve"> </w:t>
      </w:r>
      <w:r w:rsidRPr="00835BEF">
        <w:rPr>
          <w:rFonts w:ascii="Times New Roman" w:hAnsi="Times New Roman" w:cs="Times New Roman"/>
          <w:sz w:val="28"/>
          <w:szCs w:val="28"/>
        </w:rPr>
        <w:t>–</w:t>
      </w:r>
      <w:r w:rsidRPr="00364246">
        <w:rPr>
          <w:rFonts w:ascii="Times New Roman" w:hAnsi="Times New Roman" w:cs="Times New Roman"/>
          <w:sz w:val="28"/>
          <w:szCs w:val="28"/>
        </w:rPr>
        <w:t xml:space="preserve"> пр</w:t>
      </w:r>
      <w:r w:rsidRPr="00364246">
        <w:rPr>
          <w:rFonts w:ascii="Times New Roman" w:hAnsi="Times New Roman" w:cs="Times New Roman"/>
          <w:sz w:val="28"/>
          <w:szCs w:val="28"/>
        </w:rPr>
        <w:t>а</w:t>
      </w:r>
      <w:r w:rsidRPr="00364246">
        <w:rPr>
          <w:rFonts w:ascii="Times New Roman" w:hAnsi="Times New Roman" w:cs="Times New Roman"/>
          <w:sz w:val="28"/>
          <w:szCs w:val="28"/>
        </w:rPr>
        <w:t>воприемница СССР, а Положение об открытиях, изобретениях и рацпредлож</w:t>
      </w:r>
      <w:r w:rsidRPr="00364246">
        <w:rPr>
          <w:rFonts w:ascii="Times New Roman" w:hAnsi="Times New Roman" w:cs="Times New Roman"/>
          <w:sz w:val="28"/>
          <w:szCs w:val="28"/>
        </w:rPr>
        <w:t>е</w:t>
      </w:r>
      <w:r w:rsidRPr="00364246">
        <w:rPr>
          <w:rFonts w:ascii="Times New Roman" w:hAnsi="Times New Roman" w:cs="Times New Roman"/>
          <w:sz w:val="28"/>
          <w:szCs w:val="28"/>
        </w:rPr>
        <w:t>ниях 1973 г. никто не отменял в Р</w:t>
      </w:r>
      <w:r w:rsidR="004F442B">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sidR="004F442B">
        <w:rPr>
          <w:rFonts w:ascii="Times New Roman" w:hAnsi="Times New Roman" w:cs="Times New Roman"/>
          <w:sz w:val="28"/>
          <w:szCs w:val="28"/>
        </w:rPr>
        <w:t>едерации</w:t>
      </w:r>
      <w:r w:rsidRPr="00364246">
        <w:rPr>
          <w:rFonts w:ascii="Times New Roman" w:hAnsi="Times New Roman" w:cs="Times New Roman"/>
          <w:sz w:val="28"/>
          <w:szCs w:val="28"/>
        </w:rPr>
        <w:t>; открытие касается п</w:t>
      </w:r>
      <w:r w:rsidRPr="00364246">
        <w:rPr>
          <w:rFonts w:ascii="Times New Roman" w:hAnsi="Times New Roman" w:cs="Times New Roman"/>
          <w:sz w:val="28"/>
          <w:szCs w:val="28"/>
        </w:rPr>
        <w:t>о</w:t>
      </w:r>
      <w:r w:rsidRPr="00364246">
        <w:rPr>
          <w:rFonts w:ascii="Times New Roman" w:hAnsi="Times New Roman" w:cs="Times New Roman"/>
          <w:sz w:val="28"/>
          <w:szCs w:val="28"/>
        </w:rPr>
        <w:t>лучения нефти и газа из железосодержащих почв).</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Под рационализаторским предложением в Р</w:t>
      </w:r>
      <w:r w:rsidR="0007579D">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07579D">
        <w:rPr>
          <w:rFonts w:ascii="Times New Roman" w:hAnsi="Times New Roman" w:cs="Times New Roman"/>
          <w:sz w:val="28"/>
          <w:szCs w:val="28"/>
        </w:rPr>
        <w:t>еларусь</w:t>
      </w:r>
      <w:r w:rsidRPr="00364246">
        <w:rPr>
          <w:rFonts w:ascii="Times New Roman" w:hAnsi="Times New Roman" w:cs="Times New Roman"/>
          <w:sz w:val="28"/>
          <w:szCs w:val="28"/>
        </w:rPr>
        <w:t xml:space="preserve"> поним</w:t>
      </w:r>
      <w:r w:rsidRPr="00364246">
        <w:rPr>
          <w:rFonts w:ascii="Times New Roman" w:hAnsi="Times New Roman" w:cs="Times New Roman"/>
          <w:sz w:val="28"/>
          <w:szCs w:val="28"/>
        </w:rPr>
        <w:t>а</w:t>
      </w:r>
      <w:r w:rsidRPr="00364246">
        <w:rPr>
          <w:rFonts w:ascii="Times New Roman" w:hAnsi="Times New Roman" w:cs="Times New Roman"/>
          <w:sz w:val="28"/>
          <w:szCs w:val="28"/>
        </w:rPr>
        <w:t>ют (и признают) техническое решение, которое является новым и полезным для организации, в которой оно подано, если оно (техническое решение) пред</w:t>
      </w:r>
      <w:r w:rsidRPr="00364246">
        <w:rPr>
          <w:rFonts w:ascii="Times New Roman" w:hAnsi="Times New Roman" w:cs="Times New Roman"/>
          <w:sz w:val="28"/>
          <w:szCs w:val="28"/>
        </w:rPr>
        <w:t>у</w:t>
      </w:r>
      <w:r w:rsidRPr="00364246">
        <w:rPr>
          <w:rFonts w:ascii="Times New Roman" w:hAnsi="Times New Roman" w:cs="Times New Roman"/>
          <w:sz w:val="28"/>
          <w:szCs w:val="28"/>
        </w:rPr>
        <w:t>сматривает создание или изменение конструкции изделия, технологии прои</w:t>
      </w:r>
      <w:r w:rsidRPr="00364246">
        <w:rPr>
          <w:rFonts w:ascii="Times New Roman" w:hAnsi="Times New Roman" w:cs="Times New Roman"/>
          <w:sz w:val="28"/>
          <w:szCs w:val="28"/>
        </w:rPr>
        <w:t>з</w:t>
      </w:r>
      <w:r w:rsidRPr="00364246">
        <w:rPr>
          <w:rFonts w:ascii="Times New Roman" w:hAnsi="Times New Roman" w:cs="Times New Roman"/>
          <w:sz w:val="28"/>
          <w:szCs w:val="28"/>
        </w:rPr>
        <w:t>водства и применяемой техники или изменение состава материала, а также н</w:t>
      </w:r>
      <w:r w:rsidRPr="00364246">
        <w:rPr>
          <w:rFonts w:ascii="Times New Roman" w:hAnsi="Times New Roman" w:cs="Times New Roman"/>
          <w:sz w:val="28"/>
          <w:szCs w:val="28"/>
        </w:rPr>
        <w:t>о</w:t>
      </w:r>
      <w:r w:rsidRPr="00364246">
        <w:rPr>
          <w:rFonts w:ascii="Times New Roman" w:hAnsi="Times New Roman" w:cs="Times New Roman"/>
          <w:sz w:val="28"/>
          <w:szCs w:val="28"/>
        </w:rPr>
        <w:t>вое для организации (предприятия) организационное решение, если оно дает экономию трудовых, сырьевых, топливно-энергетических и других материал</w:t>
      </w:r>
      <w:r w:rsidRPr="00364246">
        <w:rPr>
          <w:rFonts w:ascii="Times New Roman" w:hAnsi="Times New Roman" w:cs="Times New Roman"/>
          <w:sz w:val="28"/>
          <w:szCs w:val="28"/>
        </w:rPr>
        <w:t>ь</w:t>
      </w:r>
      <w:r w:rsidRPr="00364246">
        <w:rPr>
          <w:rFonts w:ascii="Times New Roman" w:hAnsi="Times New Roman" w:cs="Times New Roman"/>
          <w:sz w:val="28"/>
          <w:szCs w:val="28"/>
        </w:rPr>
        <w:t>ных ресурсов или иной положительный эффект (Т.Н., например, экологич</w:t>
      </w:r>
      <w:r w:rsidRPr="00364246">
        <w:rPr>
          <w:rFonts w:ascii="Times New Roman" w:hAnsi="Times New Roman" w:cs="Times New Roman"/>
          <w:sz w:val="28"/>
          <w:szCs w:val="28"/>
        </w:rPr>
        <w:t>е</w:t>
      </w:r>
      <w:r w:rsidRPr="00364246">
        <w:rPr>
          <w:rFonts w:ascii="Times New Roman" w:hAnsi="Times New Roman" w:cs="Times New Roman"/>
          <w:sz w:val="28"/>
          <w:szCs w:val="28"/>
        </w:rPr>
        <w:t>ский). Для признания технического предложения рационализаторским оно должно быть подано руководству организации в письменном виде до его и</w:t>
      </w:r>
      <w:r w:rsidRPr="00364246">
        <w:rPr>
          <w:rFonts w:ascii="Times New Roman" w:hAnsi="Times New Roman" w:cs="Times New Roman"/>
          <w:sz w:val="28"/>
          <w:szCs w:val="28"/>
        </w:rPr>
        <w:t>с</w:t>
      </w:r>
      <w:r w:rsidRPr="00364246">
        <w:rPr>
          <w:rFonts w:ascii="Times New Roman" w:hAnsi="Times New Roman" w:cs="Times New Roman"/>
          <w:sz w:val="28"/>
          <w:szCs w:val="28"/>
        </w:rPr>
        <w:t>пользования. С юридической точки зрения отношения по созданию рационал</w:t>
      </w:r>
      <w:r w:rsidRPr="00364246">
        <w:rPr>
          <w:rFonts w:ascii="Times New Roman" w:hAnsi="Times New Roman" w:cs="Times New Roman"/>
          <w:sz w:val="28"/>
          <w:szCs w:val="28"/>
        </w:rPr>
        <w:t>и</w:t>
      </w:r>
      <w:r w:rsidRPr="00364246">
        <w:rPr>
          <w:rFonts w:ascii="Times New Roman" w:hAnsi="Times New Roman" w:cs="Times New Roman"/>
          <w:sz w:val="28"/>
          <w:szCs w:val="28"/>
        </w:rPr>
        <w:t>заторских предложений регулируются в Р</w:t>
      </w:r>
      <w:r w:rsidR="004F442B">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Постановлением КМ Р</w:t>
      </w:r>
      <w:r w:rsidR="004F442B">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«О мерах по развитию изобретательской и рацион</w:t>
      </w:r>
      <w:r w:rsidRPr="00364246">
        <w:rPr>
          <w:rFonts w:ascii="Times New Roman" w:hAnsi="Times New Roman" w:cs="Times New Roman"/>
          <w:sz w:val="28"/>
          <w:szCs w:val="28"/>
        </w:rPr>
        <w:t>а</w:t>
      </w:r>
      <w:r w:rsidRPr="00364246">
        <w:rPr>
          <w:rFonts w:ascii="Times New Roman" w:hAnsi="Times New Roman" w:cs="Times New Roman"/>
          <w:sz w:val="28"/>
          <w:szCs w:val="28"/>
        </w:rPr>
        <w:t>лизаторской деятельности в Р</w:t>
      </w:r>
      <w:r w:rsidR="004F442B">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 417 от 24 июня 1996</w:t>
      </w:r>
      <w:r>
        <w:rPr>
          <w:rFonts w:ascii="Times New Roman" w:hAnsi="Times New Roman" w:cs="Times New Roman"/>
          <w:sz w:val="28"/>
          <w:szCs w:val="28"/>
        </w:rPr>
        <w:t xml:space="preserve"> г.</w:t>
      </w:r>
      <w:r w:rsidRPr="00364246">
        <w:rPr>
          <w:rFonts w:ascii="Times New Roman" w:hAnsi="Times New Roman" w:cs="Times New Roman"/>
          <w:sz w:val="28"/>
          <w:szCs w:val="28"/>
        </w:rPr>
        <w:t>, а также Типовым Положением о рационализаторской деятельности в Р</w:t>
      </w:r>
      <w:r w:rsidR="004F442B">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(опубликованы в Сб. «ПС», выпуск 4, НЦИС, 1998 г.).</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Топологии интегральных микросхем и селекционные достижения в Р</w:t>
      </w:r>
      <w:r w:rsidR="004F442B">
        <w:rPr>
          <w:rFonts w:ascii="Times New Roman" w:hAnsi="Times New Roman" w:cs="Times New Roman"/>
          <w:sz w:val="28"/>
          <w:szCs w:val="28"/>
        </w:rPr>
        <w:t>е</w:t>
      </w:r>
      <w:r w:rsidR="004F442B">
        <w:rPr>
          <w:rFonts w:ascii="Times New Roman" w:hAnsi="Times New Roman" w:cs="Times New Roman"/>
          <w:sz w:val="28"/>
          <w:szCs w:val="28"/>
        </w:rPr>
        <w:t>с</w:t>
      </w:r>
      <w:r w:rsidR="004F442B">
        <w:rPr>
          <w:rFonts w:ascii="Times New Roman" w:hAnsi="Times New Roman" w:cs="Times New Roman"/>
          <w:sz w:val="28"/>
          <w:szCs w:val="28"/>
        </w:rPr>
        <w:t xml:space="preserve">публике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регулируются отдельным законодательством. Породы ж</w:t>
      </w:r>
      <w:r w:rsidRPr="00364246">
        <w:rPr>
          <w:rFonts w:ascii="Times New Roman" w:hAnsi="Times New Roman" w:cs="Times New Roman"/>
          <w:sz w:val="28"/>
          <w:szCs w:val="28"/>
        </w:rPr>
        <w:t>и</w:t>
      </w:r>
      <w:r w:rsidRPr="00364246">
        <w:rPr>
          <w:rFonts w:ascii="Times New Roman" w:hAnsi="Times New Roman" w:cs="Times New Roman"/>
          <w:sz w:val="28"/>
          <w:szCs w:val="28"/>
        </w:rPr>
        <w:t>вотных в Р</w:t>
      </w:r>
      <w:r w:rsidR="004F442B">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не охраняются (пока, 2008 г.), юридическую охрану в Р</w:t>
      </w:r>
      <w:r w:rsidR="004F442B">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имеют только сорта растений.</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253B1D">
        <w:rPr>
          <w:rFonts w:ascii="Times New Roman" w:hAnsi="Times New Roman" w:cs="Times New Roman"/>
          <w:b/>
          <w:bCs/>
          <w:sz w:val="28"/>
          <w:szCs w:val="28"/>
        </w:rPr>
        <w:t>Малые изобретения</w:t>
      </w:r>
      <w:r>
        <w:rPr>
          <w:rFonts w:ascii="Times New Roman" w:hAnsi="Times New Roman" w:cs="Times New Roman"/>
          <w:b/>
          <w:bCs/>
          <w:sz w:val="28"/>
          <w:szCs w:val="28"/>
        </w:rPr>
        <w:t xml:space="preserve"> </w:t>
      </w:r>
      <w:r w:rsidRPr="00253B1D">
        <w:rPr>
          <w:rFonts w:ascii="Times New Roman" w:hAnsi="Times New Roman" w:cs="Times New Roman"/>
          <w:b/>
          <w:bCs/>
          <w:sz w:val="28"/>
          <w:szCs w:val="28"/>
        </w:rPr>
        <w:t>(полезные модели).</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Полезная модель (ПМ) </w:t>
      </w:r>
      <w:r>
        <w:rPr>
          <w:rFonts w:ascii="Times New Roman" w:hAnsi="Times New Roman" w:cs="Times New Roman"/>
          <w:sz w:val="28"/>
          <w:szCs w:val="28"/>
        </w:rPr>
        <w:t>–</w:t>
      </w:r>
      <w:r w:rsidRPr="00364246">
        <w:rPr>
          <w:rFonts w:ascii="Times New Roman" w:hAnsi="Times New Roman" w:cs="Times New Roman"/>
          <w:sz w:val="28"/>
          <w:szCs w:val="28"/>
        </w:rPr>
        <w:t xml:space="preserve"> это конструктивное выполнение средств производства и предметов потребления, а также их составных частей.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Свидетельство на полезную модель это «короткий» («малый») патент, к</w:t>
      </w:r>
      <w:r w:rsidRPr="00364246">
        <w:rPr>
          <w:rFonts w:ascii="Times New Roman" w:hAnsi="Times New Roman" w:cs="Times New Roman"/>
          <w:sz w:val="28"/>
          <w:szCs w:val="28"/>
        </w:rPr>
        <w:t>о</w:t>
      </w:r>
      <w:r w:rsidRPr="00364246">
        <w:rPr>
          <w:rFonts w:ascii="Times New Roman" w:hAnsi="Times New Roman" w:cs="Times New Roman"/>
          <w:sz w:val="28"/>
          <w:szCs w:val="28"/>
        </w:rPr>
        <w:t>торый выдаётся в Р</w:t>
      </w:r>
      <w:r w:rsidR="004F442B">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на 5 лет с продлением 3 года (по зая</w:t>
      </w:r>
      <w:r w:rsidRPr="00364246">
        <w:rPr>
          <w:rFonts w:ascii="Times New Roman" w:hAnsi="Times New Roman" w:cs="Times New Roman"/>
          <w:sz w:val="28"/>
          <w:szCs w:val="28"/>
        </w:rPr>
        <w:t>в</w:t>
      </w:r>
      <w:r w:rsidRPr="00364246">
        <w:rPr>
          <w:rFonts w:ascii="Times New Roman" w:hAnsi="Times New Roman" w:cs="Times New Roman"/>
          <w:sz w:val="28"/>
          <w:szCs w:val="28"/>
        </w:rPr>
        <w:t>лению). Для сравнения: срок охраны изобретения в Р</w:t>
      </w:r>
      <w:r w:rsidR="004F442B">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с</w:t>
      </w:r>
      <w:r w:rsidRPr="00364246">
        <w:rPr>
          <w:rFonts w:ascii="Times New Roman" w:hAnsi="Times New Roman" w:cs="Times New Roman"/>
          <w:sz w:val="28"/>
          <w:szCs w:val="28"/>
        </w:rPr>
        <w:t>о</w:t>
      </w:r>
      <w:r w:rsidRPr="00364246">
        <w:rPr>
          <w:rFonts w:ascii="Times New Roman" w:hAnsi="Times New Roman" w:cs="Times New Roman"/>
          <w:sz w:val="28"/>
          <w:szCs w:val="28"/>
        </w:rPr>
        <w:t>ставляет 20 лет (с продлением на 5 лет); в США изобретение (при условии оплаты пошлины по поддержанию в силе) имеет юридическую охрану в теч</w:t>
      </w:r>
      <w:r w:rsidRPr="00364246">
        <w:rPr>
          <w:rFonts w:ascii="Times New Roman" w:hAnsi="Times New Roman" w:cs="Times New Roman"/>
          <w:sz w:val="28"/>
          <w:szCs w:val="28"/>
        </w:rPr>
        <w:t>е</w:t>
      </w:r>
      <w:r w:rsidRPr="00364246">
        <w:rPr>
          <w:rFonts w:ascii="Times New Roman" w:hAnsi="Times New Roman" w:cs="Times New Roman"/>
          <w:sz w:val="28"/>
          <w:szCs w:val="28"/>
        </w:rPr>
        <w:t>ние 17 лет.</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Признаки ПМ </w:t>
      </w:r>
      <w:r>
        <w:rPr>
          <w:rFonts w:ascii="Times New Roman" w:hAnsi="Times New Roman" w:cs="Times New Roman"/>
          <w:sz w:val="28"/>
          <w:szCs w:val="28"/>
        </w:rPr>
        <w:t>–</w:t>
      </w:r>
      <w:r w:rsidRPr="00364246">
        <w:rPr>
          <w:rFonts w:ascii="Times New Roman" w:hAnsi="Times New Roman" w:cs="Times New Roman"/>
          <w:sz w:val="28"/>
          <w:szCs w:val="28"/>
        </w:rPr>
        <w:t xml:space="preserve"> те же, что и у изобретения, но их всего два: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новизна;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промышленная применимость.</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Изобретательский уровень не требуется. Поэтому свидетельств на ПМ в Национальном Центре интеллектуальной собственности (НЦИСе) можно пол</w:t>
      </w:r>
      <w:r w:rsidRPr="00364246">
        <w:rPr>
          <w:rFonts w:ascii="Times New Roman" w:hAnsi="Times New Roman" w:cs="Times New Roman"/>
          <w:sz w:val="28"/>
          <w:szCs w:val="28"/>
        </w:rPr>
        <w:t>у</w:t>
      </w:r>
      <w:r w:rsidRPr="00364246">
        <w:rPr>
          <w:rFonts w:ascii="Times New Roman" w:hAnsi="Times New Roman" w:cs="Times New Roman"/>
          <w:sz w:val="28"/>
          <w:szCs w:val="28"/>
        </w:rPr>
        <w:t>чить значительно быстрее, чем патент на изобретение, т.к. не требуется эк</w:t>
      </w:r>
      <w:r w:rsidRPr="00364246">
        <w:rPr>
          <w:rFonts w:ascii="Times New Roman" w:hAnsi="Times New Roman" w:cs="Times New Roman"/>
          <w:sz w:val="28"/>
          <w:szCs w:val="28"/>
        </w:rPr>
        <w:t>с</w:t>
      </w:r>
      <w:r w:rsidRPr="00364246">
        <w:rPr>
          <w:rFonts w:ascii="Times New Roman" w:hAnsi="Times New Roman" w:cs="Times New Roman"/>
          <w:sz w:val="28"/>
          <w:szCs w:val="28"/>
        </w:rPr>
        <w:t>пертной проверки на изобретательский уровень. Следствие: быстро выводим на рынок продукцию, имеющую юридическую защиту (свидетельство на ПМ).</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Надёжность свидетельства на ПМ зависит от отношения заявителя к эт</w:t>
      </w:r>
      <w:r w:rsidRPr="00364246">
        <w:rPr>
          <w:rFonts w:ascii="Times New Roman" w:hAnsi="Times New Roman" w:cs="Times New Roman"/>
          <w:sz w:val="28"/>
          <w:szCs w:val="28"/>
        </w:rPr>
        <w:t>о</w:t>
      </w:r>
      <w:r w:rsidRPr="00364246">
        <w:rPr>
          <w:rFonts w:ascii="Times New Roman" w:hAnsi="Times New Roman" w:cs="Times New Roman"/>
          <w:sz w:val="28"/>
          <w:szCs w:val="28"/>
        </w:rPr>
        <w:t>му виду патентования. Отсутствие государственной экспертизы облегчает п</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лучение охранного документа, </w:t>
      </w:r>
      <w:r w:rsidRPr="00253B1D">
        <w:rPr>
          <w:rFonts w:ascii="Times New Roman" w:hAnsi="Times New Roman" w:cs="Times New Roman"/>
          <w:sz w:val="28"/>
          <w:szCs w:val="28"/>
        </w:rPr>
        <w:t>но об этом знает и конкурент.</w:t>
      </w:r>
      <w:r w:rsidRPr="00364246">
        <w:rPr>
          <w:rFonts w:ascii="Times New Roman" w:hAnsi="Times New Roman" w:cs="Times New Roman"/>
          <w:sz w:val="28"/>
          <w:szCs w:val="28"/>
        </w:rPr>
        <w:t xml:space="preserve"> Если он будет о</w:t>
      </w:r>
      <w:r w:rsidRPr="00364246">
        <w:rPr>
          <w:rFonts w:ascii="Times New Roman" w:hAnsi="Times New Roman" w:cs="Times New Roman"/>
          <w:sz w:val="28"/>
          <w:szCs w:val="28"/>
        </w:rPr>
        <w:t>б</w:t>
      </w:r>
      <w:r w:rsidRPr="00364246">
        <w:rPr>
          <w:rFonts w:ascii="Times New Roman" w:hAnsi="Times New Roman" w:cs="Times New Roman"/>
          <w:sz w:val="28"/>
          <w:szCs w:val="28"/>
        </w:rPr>
        <w:t xml:space="preserve">винён в нарушении исключительных прав владельца полезной модели, то, прежде всего, постарается найти ошибки заявителя, на основании которых можно было бы оспорить выдачу </w:t>
      </w:r>
      <w:r>
        <w:rPr>
          <w:rFonts w:ascii="Times New Roman" w:hAnsi="Times New Roman" w:cs="Times New Roman"/>
          <w:sz w:val="28"/>
          <w:szCs w:val="28"/>
        </w:rPr>
        <w:t xml:space="preserve">свидетельства.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DC046F">
        <w:rPr>
          <w:rFonts w:ascii="Times New Roman" w:hAnsi="Times New Roman" w:cs="Times New Roman"/>
          <w:b/>
          <w:bCs/>
          <w:sz w:val="28"/>
          <w:szCs w:val="28"/>
        </w:rPr>
        <w:t>Промышленный образец</w:t>
      </w:r>
      <w:r w:rsidRPr="00DC046F">
        <w:rPr>
          <w:rFonts w:ascii="Times New Roman" w:hAnsi="Times New Roman" w:cs="Times New Roman"/>
          <w:sz w:val="28"/>
          <w:szCs w:val="28"/>
        </w:rPr>
        <w:t>. Это художественное или художественно-конст</w:t>
      </w:r>
      <w:r w:rsidRPr="00364246">
        <w:rPr>
          <w:rFonts w:ascii="Times New Roman" w:hAnsi="Times New Roman" w:cs="Times New Roman"/>
          <w:sz w:val="28"/>
          <w:szCs w:val="28"/>
        </w:rPr>
        <w:t>рукторское решение, определяющее внешний вид изделия.</w:t>
      </w:r>
      <w:r>
        <w:rPr>
          <w:rFonts w:ascii="Times New Roman" w:hAnsi="Times New Roman" w:cs="Times New Roman"/>
          <w:sz w:val="28"/>
          <w:szCs w:val="28"/>
        </w:rPr>
        <w:t xml:space="preserve">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Признаки промышленного образца (ПО) определяют отличие внешнего вида изделия в эстетических и эргономических особенностях, в том числе, если они касаются его формы, конфигурации, орнамента или сочетания цветов. ПО должен быть промышленно применимым, то есть таким, чтобы его можно было воспроизвести промышленным способом в соответствующем изделии для вв</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дения в гражданский оборот. В известном смысле ПО </w:t>
      </w:r>
      <w:r>
        <w:rPr>
          <w:rFonts w:ascii="Times New Roman" w:hAnsi="Times New Roman" w:cs="Times New Roman"/>
          <w:sz w:val="28"/>
          <w:szCs w:val="28"/>
        </w:rPr>
        <w:t>–</w:t>
      </w:r>
      <w:r w:rsidRPr="00364246">
        <w:rPr>
          <w:rFonts w:ascii="Times New Roman" w:hAnsi="Times New Roman" w:cs="Times New Roman"/>
          <w:sz w:val="28"/>
          <w:szCs w:val="28"/>
        </w:rPr>
        <w:t xml:space="preserve"> это «гибрид» авторск</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го и патентного права.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Патентное и авторское право объединены тем, что это права на результ</w:t>
      </w:r>
      <w:r w:rsidRPr="00364246">
        <w:rPr>
          <w:rFonts w:ascii="Times New Roman" w:hAnsi="Times New Roman" w:cs="Times New Roman"/>
          <w:sz w:val="28"/>
          <w:szCs w:val="28"/>
        </w:rPr>
        <w:t>а</w:t>
      </w:r>
      <w:r w:rsidRPr="00364246">
        <w:rPr>
          <w:rFonts w:ascii="Times New Roman" w:hAnsi="Times New Roman" w:cs="Times New Roman"/>
          <w:sz w:val="28"/>
          <w:szCs w:val="28"/>
        </w:rPr>
        <w:t>ты творческой деятельности человека. Однако патентное право относится и</w:t>
      </w:r>
      <w:r w:rsidRPr="00364246">
        <w:rPr>
          <w:rFonts w:ascii="Times New Roman" w:hAnsi="Times New Roman" w:cs="Times New Roman"/>
          <w:sz w:val="28"/>
          <w:szCs w:val="28"/>
        </w:rPr>
        <w:t>с</w:t>
      </w:r>
      <w:r w:rsidRPr="00364246">
        <w:rPr>
          <w:rFonts w:ascii="Times New Roman" w:hAnsi="Times New Roman" w:cs="Times New Roman"/>
          <w:sz w:val="28"/>
          <w:szCs w:val="28"/>
        </w:rPr>
        <w:t>ключительно к технической сфере (к сфере манипуляций). Тем не менее, среди объектов патентного права выделяется стоящий как бы на границе и пересек</w:t>
      </w:r>
      <w:r w:rsidRPr="00364246">
        <w:rPr>
          <w:rFonts w:ascii="Times New Roman" w:hAnsi="Times New Roman" w:cs="Times New Roman"/>
          <w:sz w:val="28"/>
          <w:szCs w:val="28"/>
        </w:rPr>
        <w:t>а</w:t>
      </w:r>
      <w:r w:rsidRPr="00364246">
        <w:rPr>
          <w:rFonts w:ascii="Times New Roman" w:hAnsi="Times New Roman" w:cs="Times New Roman"/>
          <w:sz w:val="28"/>
          <w:szCs w:val="28"/>
        </w:rPr>
        <w:t>ющийся с объектами авторского права промышленный образец (ПО). Почему?</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Потому что патент на ПО не содержит формулы ПО, и в этом смысле о</w:t>
      </w:r>
      <w:r w:rsidRPr="00364246">
        <w:rPr>
          <w:rFonts w:ascii="Times New Roman" w:hAnsi="Times New Roman" w:cs="Times New Roman"/>
          <w:sz w:val="28"/>
          <w:szCs w:val="28"/>
        </w:rPr>
        <w:t>т</w:t>
      </w:r>
      <w:r w:rsidRPr="00364246">
        <w:rPr>
          <w:rFonts w:ascii="Times New Roman" w:hAnsi="Times New Roman" w:cs="Times New Roman"/>
          <w:sz w:val="28"/>
          <w:szCs w:val="28"/>
        </w:rPr>
        <w:t xml:space="preserve">личается от таких канонических объектов промышленной собственности, как изобретения и ПМ.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 характеризуется в рамках описания простым перечислением его с</w:t>
      </w:r>
      <w:r w:rsidRPr="00364246">
        <w:rPr>
          <w:rFonts w:ascii="Times New Roman" w:hAnsi="Times New Roman" w:cs="Times New Roman"/>
          <w:sz w:val="28"/>
          <w:szCs w:val="28"/>
        </w:rPr>
        <w:t>у</w:t>
      </w:r>
      <w:r w:rsidRPr="00364246">
        <w:rPr>
          <w:rFonts w:ascii="Times New Roman" w:hAnsi="Times New Roman" w:cs="Times New Roman"/>
          <w:sz w:val="28"/>
          <w:szCs w:val="28"/>
        </w:rPr>
        <w:t>щественных признаков, в первую очередь, признаками формы, что характерно как раз для объектов авторского права. (Право выбора формы правовой охраны изобретения всегда остаётся за изобретателем, это касается заявителя в любой стране мира.) При правовой защите ПО его форма не рассматривается как чисто эстетическая категория, а подразумевается (по умолчанию) что она неразрывно связана с его (изобретения) техническим назначением или технологическими преимуществами, то есть относится к такому понятию как дизайнерское реш</w:t>
      </w:r>
      <w:r w:rsidRPr="00364246">
        <w:rPr>
          <w:rFonts w:ascii="Times New Roman" w:hAnsi="Times New Roman" w:cs="Times New Roman"/>
          <w:sz w:val="28"/>
          <w:szCs w:val="28"/>
        </w:rPr>
        <w:t>е</w:t>
      </w:r>
      <w:r w:rsidRPr="00364246">
        <w:rPr>
          <w:rFonts w:ascii="Times New Roman" w:hAnsi="Times New Roman" w:cs="Times New Roman"/>
          <w:sz w:val="28"/>
          <w:szCs w:val="28"/>
        </w:rPr>
        <w:t>ние. По новому патентному Закону Р</w:t>
      </w:r>
      <w:r w:rsidR="004F442B">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4F442B">
        <w:rPr>
          <w:rFonts w:ascii="Times New Roman" w:hAnsi="Times New Roman" w:cs="Times New Roman"/>
          <w:sz w:val="28"/>
          <w:szCs w:val="28"/>
        </w:rPr>
        <w:t>еларусь</w:t>
      </w:r>
      <w:r w:rsidRPr="00364246">
        <w:rPr>
          <w:rFonts w:ascii="Times New Roman" w:hAnsi="Times New Roman" w:cs="Times New Roman"/>
          <w:sz w:val="28"/>
          <w:szCs w:val="28"/>
        </w:rPr>
        <w:t xml:space="preserve"> от 2002 года (действ</w:t>
      </w:r>
      <w:r w:rsidRPr="00364246">
        <w:rPr>
          <w:rFonts w:ascii="Times New Roman" w:hAnsi="Times New Roman" w:cs="Times New Roman"/>
          <w:sz w:val="28"/>
          <w:szCs w:val="28"/>
        </w:rPr>
        <w:t>у</w:t>
      </w:r>
      <w:r w:rsidRPr="00364246">
        <w:rPr>
          <w:rFonts w:ascii="Times New Roman" w:hAnsi="Times New Roman" w:cs="Times New Roman"/>
          <w:sz w:val="28"/>
          <w:szCs w:val="28"/>
        </w:rPr>
        <w:t>ет с 1</w:t>
      </w:r>
      <w:r>
        <w:rPr>
          <w:rFonts w:ascii="Times New Roman" w:hAnsi="Times New Roman" w:cs="Times New Roman"/>
          <w:sz w:val="28"/>
          <w:szCs w:val="28"/>
        </w:rPr>
        <w:t xml:space="preserve"> </w:t>
      </w:r>
      <w:r w:rsidRPr="00364246">
        <w:rPr>
          <w:rFonts w:ascii="Times New Roman" w:hAnsi="Times New Roman" w:cs="Times New Roman"/>
          <w:sz w:val="28"/>
          <w:szCs w:val="28"/>
        </w:rPr>
        <w:t>июля 2003 года) ПО признаётся новы</w:t>
      </w:r>
      <w:r>
        <w:rPr>
          <w:rFonts w:ascii="Times New Roman" w:hAnsi="Times New Roman" w:cs="Times New Roman"/>
          <w:sz w:val="28"/>
          <w:szCs w:val="28"/>
        </w:rPr>
        <w:t>м,</w:t>
      </w:r>
      <w:r w:rsidRPr="00364246">
        <w:rPr>
          <w:rFonts w:ascii="Times New Roman" w:hAnsi="Times New Roman" w:cs="Times New Roman"/>
          <w:sz w:val="28"/>
          <w:szCs w:val="28"/>
        </w:rPr>
        <w:t xml:space="preserve"> если совокупность его сущ</w:t>
      </w:r>
      <w:r w:rsidRPr="00364246">
        <w:rPr>
          <w:rFonts w:ascii="Times New Roman" w:hAnsi="Times New Roman" w:cs="Times New Roman"/>
          <w:sz w:val="28"/>
          <w:szCs w:val="28"/>
        </w:rPr>
        <w:t>е</w:t>
      </w:r>
      <w:r w:rsidRPr="00364246">
        <w:rPr>
          <w:rFonts w:ascii="Times New Roman" w:hAnsi="Times New Roman" w:cs="Times New Roman"/>
          <w:sz w:val="28"/>
          <w:szCs w:val="28"/>
        </w:rPr>
        <w:t>ственных признаков неизвестна из сведений, ставших общедоступными в мире до даты приоритета промышленного образца.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 (по Закону Р</w:t>
      </w:r>
      <w:r w:rsidR="00957574">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957574">
        <w:rPr>
          <w:rFonts w:ascii="Times New Roman" w:hAnsi="Times New Roman" w:cs="Times New Roman"/>
          <w:sz w:val="28"/>
          <w:szCs w:val="28"/>
        </w:rPr>
        <w:t>еларусь</w:t>
      </w:r>
      <w:r w:rsidRPr="00364246">
        <w:rPr>
          <w:rFonts w:ascii="Times New Roman" w:hAnsi="Times New Roman" w:cs="Times New Roman"/>
          <w:sz w:val="28"/>
          <w:szCs w:val="28"/>
        </w:rPr>
        <w:t xml:space="preserve"> 2002 года) считается </w:t>
      </w:r>
      <w:r w:rsidRPr="00ED246A">
        <w:rPr>
          <w:rFonts w:ascii="Times New Roman" w:hAnsi="Times New Roman" w:cs="Times New Roman"/>
          <w:sz w:val="28"/>
          <w:szCs w:val="28"/>
        </w:rPr>
        <w:t>оригинальным,</w:t>
      </w:r>
      <w:r w:rsidRPr="00364246">
        <w:rPr>
          <w:rFonts w:ascii="Times New Roman" w:hAnsi="Times New Roman" w:cs="Times New Roman"/>
          <w:sz w:val="28"/>
          <w:szCs w:val="28"/>
        </w:rPr>
        <w:t xml:space="preserve"> если его существенные признаки обуславливают творческий характер особе</w:t>
      </w:r>
      <w:r w:rsidRPr="00364246">
        <w:rPr>
          <w:rFonts w:ascii="Times New Roman" w:hAnsi="Times New Roman" w:cs="Times New Roman"/>
          <w:sz w:val="28"/>
          <w:szCs w:val="28"/>
        </w:rPr>
        <w:t>н</w:t>
      </w:r>
      <w:r w:rsidRPr="00364246">
        <w:rPr>
          <w:rFonts w:ascii="Times New Roman" w:hAnsi="Times New Roman" w:cs="Times New Roman"/>
          <w:sz w:val="28"/>
          <w:szCs w:val="28"/>
        </w:rPr>
        <w:t>ностей изделия. Не защищаются как промышленные образцы объекты архите</w:t>
      </w:r>
      <w:r w:rsidRPr="00364246">
        <w:rPr>
          <w:rFonts w:ascii="Times New Roman" w:hAnsi="Times New Roman" w:cs="Times New Roman"/>
          <w:sz w:val="28"/>
          <w:szCs w:val="28"/>
        </w:rPr>
        <w:t>к</w:t>
      </w:r>
      <w:r w:rsidRPr="00364246">
        <w:rPr>
          <w:rFonts w:ascii="Times New Roman" w:hAnsi="Times New Roman" w:cs="Times New Roman"/>
          <w:sz w:val="28"/>
          <w:szCs w:val="28"/>
        </w:rPr>
        <w:t>туры (кроме малых архитектурных форм) и печатная продукция, а также объе</w:t>
      </w:r>
      <w:r w:rsidRPr="00364246">
        <w:rPr>
          <w:rFonts w:ascii="Times New Roman" w:hAnsi="Times New Roman" w:cs="Times New Roman"/>
          <w:sz w:val="28"/>
          <w:szCs w:val="28"/>
        </w:rPr>
        <w:t>к</w:t>
      </w:r>
      <w:r w:rsidRPr="00364246">
        <w:rPr>
          <w:rFonts w:ascii="Times New Roman" w:hAnsi="Times New Roman" w:cs="Times New Roman"/>
          <w:sz w:val="28"/>
          <w:szCs w:val="28"/>
        </w:rPr>
        <w:t>ты неустойчивой формы из жидких, газообразных, сыпучих и им подобных в</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ществ. </w:t>
      </w:r>
    </w:p>
    <w:p w:rsidR="007E6EC9" w:rsidRPr="00C468A5" w:rsidRDefault="007E6EC9" w:rsidP="00364246">
      <w:pPr>
        <w:spacing w:after="0" w:line="240" w:lineRule="auto"/>
        <w:ind w:firstLine="709"/>
        <w:jc w:val="both"/>
        <w:rPr>
          <w:rFonts w:ascii="Times New Roman" w:hAnsi="Times New Roman" w:cs="Times New Roman"/>
          <w:b/>
          <w:bCs/>
          <w:sz w:val="28"/>
          <w:szCs w:val="28"/>
        </w:rPr>
      </w:pPr>
      <w:r w:rsidRPr="00C468A5">
        <w:rPr>
          <w:rFonts w:ascii="Times New Roman" w:hAnsi="Times New Roman" w:cs="Times New Roman"/>
          <w:b/>
          <w:bCs/>
          <w:sz w:val="28"/>
          <w:szCs w:val="28"/>
        </w:rPr>
        <w:t>Товарный знак и з</w:t>
      </w:r>
      <w:r>
        <w:rPr>
          <w:rFonts w:ascii="Times New Roman" w:hAnsi="Times New Roman" w:cs="Times New Roman"/>
          <w:b/>
          <w:bCs/>
          <w:sz w:val="28"/>
          <w:szCs w:val="28"/>
        </w:rPr>
        <w:t>нак обслуживания (ТЗ и ЗО)</w:t>
      </w:r>
    </w:p>
    <w:p w:rsidR="007E6EC9" w:rsidRPr="00364246" w:rsidRDefault="007E6EC9" w:rsidP="00CC6BF9">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Товарный знак и знак обслуживания </w:t>
      </w:r>
      <w:r>
        <w:rPr>
          <w:rFonts w:ascii="Times New Roman" w:hAnsi="Times New Roman" w:cs="Times New Roman"/>
          <w:sz w:val="28"/>
          <w:szCs w:val="28"/>
        </w:rPr>
        <w:t>–</w:t>
      </w:r>
      <w:r w:rsidRPr="00364246">
        <w:rPr>
          <w:rFonts w:ascii="Times New Roman" w:hAnsi="Times New Roman" w:cs="Times New Roman"/>
          <w:sz w:val="28"/>
          <w:szCs w:val="28"/>
        </w:rPr>
        <w:t xml:space="preserve"> это обозначения, которые спосо</w:t>
      </w:r>
      <w:r w:rsidRPr="00364246">
        <w:rPr>
          <w:rFonts w:ascii="Times New Roman" w:hAnsi="Times New Roman" w:cs="Times New Roman"/>
          <w:sz w:val="28"/>
          <w:szCs w:val="28"/>
        </w:rPr>
        <w:t>б</w:t>
      </w:r>
      <w:r w:rsidRPr="00364246">
        <w:rPr>
          <w:rFonts w:ascii="Times New Roman" w:hAnsi="Times New Roman" w:cs="Times New Roman"/>
          <w:sz w:val="28"/>
          <w:szCs w:val="28"/>
        </w:rPr>
        <w:t xml:space="preserve">ствуют отличию товаров и услуг одних юридических лиц и (или) граждан от однородных товаров и услуг других юридических лиц и (или) граждан. Это словесное, изобразительное, объёмные и др. обозначения (или их комбинации). </w:t>
      </w:r>
      <w:r w:rsidRPr="00364246">
        <w:rPr>
          <w:rFonts w:ascii="Times New Roman" w:hAnsi="Times New Roman" w:cs="Times New Roman"/>
          <w:b/>
          <w:bCs/>
          <w:sz w:val="28"/>
          <w:szCs w:val="28"/>
        </w:rPr>
        <w:t>Есть неписаное правило: товары</w:t>
      </w:r>
      <w:r w:rsidRPr="00364246">
        <w:rPr>
          <w:rFonts w:ascii="Times New Roman" w:hAnsi="Times New Roman" w:cs="Times New Roman"/>
          <w:sz w:val="28"/>
          <w:szCs w:val="28"/>
        </w:rPr>
        <w:t xml:space="preserve"> </w:t>
      </w:r>
      <w:r w:rsidRPr="00364246">
        <w:rPr>
          <w:rFonts w:ascii="Times New Roman" w:hAnsi="Times New Roman" w:cs="Times New Roman"/>
          <w:b/>
          <w:bCs/>
          <w:sz w:val="28"/>
          <w:szCs w:val="28"/>
        </w:rPr>
        <w:t>продавцов, не инвестирующих средства в свою репутацию, вытесняются с рынка.</w:t>
      </w:r>
      <w:r w:rsidRPr="00364246">
        <w:rPr>
          <w:rFonts w:ascii="Times New Roman" w:hAnsi="Times New Roman" w:cs="Times New Roman"/>
          <w:sz w:val="28"/>
          <w:szCs w:val="28"/>
        </w:rPr>
        <w:t xml:space="preserve"> Как только в большинстве стран м</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ра сфера услуг стала одной из доминирующих отраслей экономики, возникла </w:t>
      </w:r>
      <w:r w:rsidRPr="00C468A5">
        <w:rPr>
          <w:rFonts w:ascii="Times New Roman" w:hAnsi="Times New Roman" w:cs="Times New Roman"/>
          <w:sz w:val="28"/>
          <w:szCs w:val="28"/>
        </w:rPr>
        <w:t>проблема выбора производителей услуг.</w:t>
      </w:r>
      <w:r w:rsidRPr="00364246">
        <w:rPr>
          <w:rFonts w:ascii="Times New Roman" w:hAnsi="Times New Roman" w:cs="Times New Roman"/>
          <w:sz w:val="28"/>
          <w:szCs w:val="28"/>
        </w:rPr>
        <w:t xml:space="preserve"> Производители услуг стали польз</w:t>
      </w:r>
      <w:r w:rsidRPr="00364246">
        <w:rPr>
          <w:rFonts w:ascii="Times New Roman" w:hAnsi="Times New Roman" w:cs="Times New Roman"/>
          <w:sz w:val="28"/>
          <w:szCs w:val="28"/>
        </w:rPr>
        <w:t>о</w:t>
      </w:r>
      <w:r w:rsidRPr="00364246">
        <w:rPr>
          <w:rFonts w:ascii="Times New Roman" w:hAnsi="Times New Roman" w:cs="Times New Roman"/>
          <w:sz w:val="28"/>
          <w:szCs w:val="28"/>
        </w:rPr>
        <w:t>ваться узнаваемыми обозначениями (по аналогии с ТЗ на упаковке товаров). Эти обозначения и есть знаки обслуживания (ЗО): «Аэропорт», «Аэрофлот», «Восход». Не являясь товарами в буквальном смысле этого слова, ЗО служат для идентификации тех, кто услуги оказывает, а также для рекламы их деятел</w:t>
      </w:r>
      <w:r w:rsidRPr="00364246">
        <w:rPr>
          <w:rFonts w:ascii="Times New Roman" w:hAnsi="Times New Roman" w:cs="Times New Roman"/>
          <w:sz w:val="28"/>
          <w:szCs w:val="28"/>
        </w:rPr>
        <w:t>ь</w:t>
      </w:r>
      <w:r w:rsidRPr="00364246">
        <w:rPr>
          <w:rFonts w:ascii="Times New Roman" w:hAnsi="Times New Roman" w:cs="Times New Roman"/>
          <w:sz w:val="28"/>
          <w:szCs w:val="28"/>
        </w:rPr>
        <w:t>ности. В Р</w:t>
      </w:r>
      <w:r w:rsidR="00957574">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957574">
        <w:rPr>
          <w:rFonts w:ascii="Times New Roman" w:hAnsi="Times New Roman" w:cs="Times New Roman"/>
          <w:sz w:val="28"/>
          <w:szCs w:val="28"/>
        </w:rPr>
        <w:t>еларусь</w:t>
      </w:r>
      <w:r w:rsidRPr="00364246">
        <w:rPr>
          <w:rFonts w:ascii="Times New Roman" w:hAnsi="Times New Roman" w:cs="Times New Roman"/>
          <w:sz w:val="28"/>
          <w:szCs w:val="28"/>
        </w:rPr>
        <w:t xml:space="preserve"> закон о ТЗ и ЗО объединяет эти два ОПС, т.к. существуют случаи слияния ТЗ и ЗО.</w:t>
      </w:r>
    </w:p>
    <w:p w:rsidR="007E6EC9" w:rsidRPr="00C468A5" w:rsidRDefault="007E6EC9" w:rsidP="00364246">
      <w:pPr>
        <w:spacing w:after="0" w:line="240" w:lineRule="auto"/>
        <w:ind w:firstLine="709"/>
        <w:jc w:val="both"/>
        <w:rPr>
          <w:rFonts w:ascii="Times New Roman" w:hAnsi="Times New Roman" w:cs="Times New Roman"/>
          <w:sz w:val="28"/>
          <w:szCs w:val="28"/>
        </w:rPr>
      </w:pPr>
      <w:r w:rsidRPr="00C468A5">
        <w:rPr>
          <w:rFonts w:ascii="Times New Roman" w:hAnsi="Times New Roman" w:cs="Times New Roman"/>
          <w:b/>
          <w:bCs/>
          <w:sz w:val="28"/>
          <w:szCs w:val="28"/>
        </w:rPr>
        <w:t>Фирменные наименования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Р</w:t>
      </w:r>
      <w:r w:rsidR="00957574">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957574">
        <w:rPr>
          <w:rFonts w:ascii="Times New Roman" w:hAnsi="Times New Roman" w:cs="Times New Roman"/>
          <w:sz w:val="28"/>
          <w:szCs w:val="28"/>
        </w:rPr>
        <w:t>еларусь</w:t>
      </w:r>
      <w:r w:rsidRPr="00364246">
        <w:rPr>
          <w:rFonts w:ascii="Times New Roman" w:hAnsi="Times New Roman" w:cs="Times New Roman"/>
          <w:sz w:val="28"/>
          <w:szCs w:val="28"/>
        </w:rPr>
        <w:t xml:space="preserve"> закон о «фирменных наименованиях» пока ещё не принят (на </w:t>
      </w:r>
      <w:r w:rsidR="00957574">
        <w:rPr>
          <w:rFonts w:ascii="Times New Roman" w:hAnsi="Times New Roman" w:cs="Times New Roman"/>
          <w:sz w:val="28"/>
          <w:szCs w:val="28"/>
        </w:rPr>
        <w:t xml:space="preserve">август </w:t>
      </w:r>
      <w:r w:rsidRPr="00364246">
        <w:rPr>
          <w:rFonts w:ascii="Times New Roman" w:hAnsi="Times New Roman" w:cs="Times New Roman"/>
          <w:sz w:val="28"/>
          <w:szCs w:val="28"/>
        </w:rPr>
        <w:t>201</w:t>
      </w:r>
      <w:r w:rsidR="005B1412">
        <w:rPr>
          <w:rFonts w:ascii="Times New Roman" w:hAnsi="Times New Roman" w:cs="Times New Roman"/>
          <w:sz w:val="28"/>
          <w:szCs w:val="28"/>
        </w:rPr>
        <w:t>8</w:t>
      </w:r>
      <w:r w:rsidRPr="00364246">
        <w:rPr>
          <w:rFonts w:ascii="Times New Roman" w:hAnsi="Times New Roman" w:cs="Times New Roman"/>
          <w:sz w:val="28"/>
          <w:szCs w:val="28"/>
        </w:rPr>
        <w:t xml:space="preserve"> год</w:t>
      </w:r>
      <w:r w:rsidR="00957574">
        <w:rPr>
          <w:rFonts w:ascii="Times New Roman" w:hAnsi="Times New Roman" w:cs="Times New Roman"/>
          <w:sz w:val="28"/>
          <w:szCs w:val="28"/>
        </w:rPr>
        <w:t>а</w:t>
      </w:r>
      <w:r w:rsidRPr="00364246">
        <w:rPr>
          <w:rFonts w:ascii="Times New Roman" w:hAnsi="Times New Roman" w:cs="Times New Roman"/>
          <w:sz w:val="28"/>
          <w:szCs w:val="28"/>
        </w:rPr>
        <w:t xml:space="preserve">), однако проект Закона существует. Фирменные наименования (ФН) </w:t>
      </w:r>
      <w:r>
        <w:rPr>
          <w:rFonts w:ascii="Times New Roman" w:hAnsi="Times New Roman" w:cs="Times New Roman"/>
          <w:sz w:val="28"/>
          <w:szCs w:val="28"/>
        </w:rPr>
        <w:t>–</w:t>
      </w:r>
      <w:r w:rsidRPr="00364246">
        <w:rPr>
          <w:rFonts w:ascii="Times New Roman" w:hAnsi="Times New Roman" w:cs="Times New Roman"/>
          <w:sz w:val="28"/>
          <w:szCs w:val="28"/>
        </w:rPr>
        <w:t xml:space="preserve"> это специальное наименование, которое является частью полного или сокращённого наименования юридического лица и которое и</w:t>
      </w:r>
      <w:r w:rsidRPr="00364246">
        <w:rPr>
          <w:rFonts w:ascii="Times New Roman" w:hAnsi="Times New Roman" w:cs="Times New Roman"/>
          <w:sz w:val="28"/>
          <w:szCs w:val="28"/>
        </w:rPr>
        <w:t>с</w:t>
      </w:r>
      <w:r w:rsidRPr="00364246">
        <w:rPr>
          <w:rFonts w:ascii="Times New Roman" w:hAnsi="Times New Roman" w:cs="Times New Roman"/>
          <w:sz w:val="28"/>
          <w:szCs w:val="28"/>
        </w:rPr>
        <w:t xml:space="preserve">пользуется для отличия товаров и услуг данного юридического лица от товаров и услуг другого юридического лица, осуществляющих свою деятельность в тождественной или сходной области предпринимательства.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ФН </w:t>
      </w:r>
      <w:r>
        <w:rPr>
          <w:rFonts w:ascii="Times New Roman" w:hAnsi="Times New Roman" w:cs="Times New Roman"/>
          <w:sz w:val="28"/>
          <w:szCs w:val="28"/>
        </w:rPr>
        <w:t>–</w:t>
      </w:r>
      <w:r w:rsidRPr="00364246">
        <w:rPr>
          <w:rFonts w:ascii="Times New Roman" w:hAnsi="Times New Roman" w:cs="Times New Roman"/>
          <w:sz w:val="28"/>
          <w:szCs w:val="28"/>
        </w:rPr>
        <w:t xml:space="preserve"> гарантия качества продукции или услуг предприятия, мощное р</w:t>
      </w:r>
      <w:r w:rsidRPr="00364246">
        <w:rPr>
          <w:rFonts w:ascii="Times New Roman" w:hAnsi="Times New Roman" w:cs="Times New Roman"/>
          <w:sz w:val="28"/>
          <w:szCs w:val="28"/>
        </w:rPr>
        <w:t>е</w:t>
      </w:r>
      <w:r w:rsidRPr="00364246">
        <w:rPr>
          <w:rFonts w:ascii="Times New Roman" w:hAnsi="Times New Roman" w:cs="Times New Roman"/>
          <w:sz w:val="28"/>
          <w:szCs w:val="28"/>
        </w:rPr>
        <w:t>кламное средство.</w:t>
      </w:r>
    </w:p>
    <w:p w:rsidR="007E6EC9" w:rsidRPr="00364246"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Владеле</w:t>
      </w:r>
      <w:r w:rsidRPr="00364246">
        <w:rPr>
          <w:rFonts w:ascii="Times New Roman" w:hAnsi="Times New Roman" w:cs="Times New Roman"/>
          <w:sz w:val="28"/>
          <w:szCs w:val="28"/>
        </w:rPr>
        <w:t>ц ФН имеет исключительное право использовать ФН и распор</w:t>
      </w:r>
      <w:r w:rsidRPr="00364246">
        <w:rPr>
          <w:rFonts w:ascii="Times New Roman" w:hAnsi="Times New Roman" w:cs="Times New Roman"/>
          <w:sz w:val="28"/>
          <w:szCs w:val="28"/>
        </w:rPr>
        <w:t>я</w:t>
      </w:r>
      <w:r w:rsidRPr="00364246">
        <w:rPr>
          <w:rFonts w:ascii="Times New Roman" w:hAnsi="Times New Roman" w:cs="Times New Roman"/>
          <w:sz w:val="28"/>
          <w:szCs w:val="28"/>
        </w:rPr>
        <w:t>жаться им, а также завещать использование данного ФН другим (третьим, п</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сторонним) лицам. </w:t>
      </w:r>
      <w:r w:rsidR="00C54B2B" w:rsidRPr="00C54B2B">
        <w:rPr>
          <w:rFonts w:ascii="Times New Roman" w:hAnsi="Times New Roman" w:cs="Times New Roman"/>
          <w:b/>
          <w:sz w:val="28"/>
          <w:szCs w:val="28"/>
        </w:rPr>
        <w:t>Но только не по законодательству Республики Беларусь, где фирменные наименования не включены в законодательство о това</w:t>
      </w:r>
      <w:r w:rsidR="00C54B2B" w:rsidRPr="00C54B2B">
        <w:rPr>
          <w:rFonts w:ascii="Times New Roman" w:hAnsi="Times New Roman" w:cs="Times New Roman"/>
          <w:b/>
          <w:sz w:val="28"/>
          <w:szCs w:val="28"/>
        </w:rPr>
        <w:t>р</w:t>
      </w:r>
      <w:r w:rsidR="00C54B2B" w:rsidRPr="00C54B2B">
        <w:rPr>
          <w:rFonts w:ascii="Times New Roman" w:hAnsi="Times New Roman" w:cs="Times New Roman"/>
          <w:b/>
          <w:sz w:val="28"/>
          <w:szCs w:val="28"/>
        </w:rPr>
        <w:t xml:space="preserve">ных знаках, как во всем мире и </w:t>
      </w:r>
      <w:r w:rsidR="008368CC">
        <w:rPr>
          <w:rFonts w:ascii="Times New Roman" w:hAnsi="Times New Roman" w:cs="Times New Roman"/>
          <w:b/>
          <w:sz w:val="28"/>
          <w:szCs w:val="28"/>
        </w:rPr>
        <w:t xml:space="preserve">как </w:t>
      </w:r>
      <w:r w:rsidR="00C54B2B" w:rsidRPr="00C54B2B">
        <w:rPr>
          <w:rFonts w:ascii="Times New Roman" w:hAnsi="Times New Roman" w:cs="Times New Roman"/>
          <w:b/>
          <w:sz w:val="28"/>
          <w:szCs w:val="28"/>
        </w:rPr>
        <w:t>у нашей ближайшей соседки – Росси</w:t>
      </w:r>
      <w:r w:rsidR="00C54B2B" w:rsidRPr="00C54B2B">
        <w:rPr>
          <w:rFonts w:ascii="Times New Roman" w:hAnsi="Times New Roman" w:cs="Times New Roman"/>
          <w:b/>
          <w:sz w:val="28"/>
          <w:szCs w:val="28"/>
        </w:rPr>
        <w:t>й</w:t>
      </w:r>
      <w:r w:rsidR="00C54B2B" w:rsidRPr="00C54B2B">
        <w:rPr>
          <w:rFonts w:ascii="Times New Roman" w:hAnsi="Times New Roman" w:cs="Times New Roman"/>
          <w:b/>
          <w:sz w:val="28"/>
          <w:szCs w:val="28"/>
        </w:rPr>
        <w:t>ской Федерации</w:t>
      </w:r>
      <w:r w:rsidR="00C54B2B">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Защита прав собственности ФН от нарушителей прав осуществляется в административном и судебном порядке. Административные меры </w:t>
      </w:r>
      <w:r>
        <w:rPr>
          <w:rFonts w:ascii="Times New Roman" w:hAnsi="Times New Roman" w:cs="Times New Roman"/>
          <w:sz w:val="28"/>
          <w:szCs w:val="28"/>
        </w:rPr>
        <w:t>–</w:t>
      </w:r>
      <w:r w:rsidRPr="00364246">
        <w:rPr>
          <w:rFonts w:ascii="Times New Roman" w:hAnsi="Times New Roman" w:cs="Times New Roman"/>
          <w:sz w:val="28"/>
          <w:szCs w:val="28"/>
        </w:rPr>
        <w:t xml:space="preserve"> это отказ патентного органа в регистрации ФН, которое уже есть. Административная м</w:t>
      </w:r>
      <w:r w:rsidRPr="00364246">
        <w:rPr>
          <w:rFonts w:ascii="Times New Roman" w:hAnsi="Times New Roman" w:cs="Times New Roman"/>
          <w:sz w:val="28"/>
          <w:szCs w:val="28"/>
        </w:rPr>
        <w:t>е</w:t>
      </w:r>
      <w:r w:rsidRPr="00364246">
        <w:rPr>
          <w:rFonts w:ascii="Times New Roman" w:hAnsi="Times New Roman" w:cs="Times New Roman"/>
          <w:sz w:val="28"/>
          <w:szCs w:val="28"/>
        </w:rPr>
        <w:t>ра состоит в предупреждении нарушения уже существующего права на ФН. Е</w:t>
      </w:r>
      <w:r w:rsidRPr="00364246">
        <w:rPr>
          <w:rFonts w:ascii="Times New Roman" w:hAnsi="Times New Roman" w:cs="Times New Roman"/>
          <w:sz w:val="28"/>
          <w:szCs w:val="28"/>
        </w:rPr>
        <w:t>с</w:t>
      </w:r>
      <w:r w:rsidRPr="00364246">
        <w:rPr>
          <w:rFonts w:ascii="Times New Roman" w:hAnsi="Times New Roman" w:cs="Times New Roman"/>
          <w:sz w:val="28"/>
          <w:szCs w:val="28"/>
        </w:rPr>
        <w:t>ли есть два предприятия с одинаковым фирменным знаком, то одно из них м</w:t>
      </w:r>
      <w:r w:rsidRPr="00364246">
        <w:rPr>
          <w:rFonts w:ascii="Times New Roman" w:hAnsi="Times New Roman" w:cs="Times New Roman"/>
          <w:sz w:val="28"/>
          <w:szCs w:val="28"/>
        </w:rPr>
        <w:t>о</w:t>
      </w:r>
      <w:r w:rsidRPr="00364246">
        <w:rPr>
          <w:rFonts w:ascii="Times New Roman" w:hAnsi="Times New Roman" w:cs="Times New Roman"/>
          <w:sz w:val="28"/>
          <w:szCs w:val="28"/>
        </w:rPr>
        <w:t>жет обратиться с иском в суд. При этом</w:t>
      </w:r>
      <w:r>
        <w:rPr>
          <w:rFonts w:ascii="Times New Roman" w:hAnsi="Times New Roman" w:cs="Times New Roman"/>
          <w:sz w:val="28"/>
          <w:szCs w:val="28"/>
        </w:rPr>
        <w:t xml:space="preserve"> к суду может быть привлечён ре</w:t>
      </w:r>
      <w:r w:rsidRPr="00364246">
        <w:rPr>
          <w:rFonts w:ascii="Times New Roman" w:hAnsi="Times New Roman" w:cs="Times New Roman"/>
          <w:sz w:val="28"/>
          <w:szCs w:val="28"/>
        </w:rPr>
        <w:t>г</w:t>
      </w:r>
      <w:r w:rsidRPr="00364246">
        <w:rPr>
          <w:rFonts w:ascii="Times New Roman" w:hAnsi="Times New Roman" w:cs="Times New Roman"/>
          <w:sz w:val="28"/>
          <w:szCs w:val="28"/>
        </w:rPr>
        <w:t>и</w:t>
      </w:r>
      <w:r w:rsidRPr="00364246">
        <w:rPr>
          <w:rFonts w:ascii="Times New Roman" w:hAnsi="Times New Roman" w:cs="Times New Roman"/>
          <w:sz w:val="28"/>
          <w:szCs w:val="28"/>
        </w:rPr>
        <w:t>стрирующий орган (например, ресторан «Неман» и стеклозавод «Неман»)</w:t>
      </w:r>
    </w:p>
    <w:p w:rsidR="003A1E0E"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Ввиду отсутствия закона о ФН в настоящее время регистрацию наимен</w:t>
      </w:r>
      <w:r w:rsidRPr="00364246">
        <w:rPr>
          <w:rFonts w:ascii="Times New Roman" w:hAnsi="Times New Roman" w:cs="Times New Roman"/>
          <w:sz w:val="28"/>
          <w:szCs w:val="28"/>
        </w:rPr>
        <w:t>о</w:t>
      </w:r>
      <w:r w:rsidRPr="00364246">
        <w:rPr>
          <w:rFonts w:ascii="Times New Roman" w:hAnsi="Times New Roman" w:cs="Times New Roman"/>
          <w:sz w:val="28"/>
          <w:szCs w:val="28"/>
        </w:rPr>
        <w:t>ваний осуществляют местные власти. После введения Закона о ФН в Р</w:t>
      </w:r>
      <w:r w:rsidR="00D16221">
        <w:rPr>
          <w:rFonts w:ascii="Times New Roman" w:hAnsi="Times New Roman" w:cs="Times New Roman"/>
          <w:sz w:val="28"/>
          <w:szCs w:val="28"/>
        </w:rPr>
        <w:t>еспубл</w:t>
      </w:r>
      <w:r w:rsidR="00D16221">
        <w:rPr>
          <w:rFonts w:ascii="Times New Roman" w:hAnsi="Times New Roman" w:cs="Times New Roman"/>
          <w:sz w:val="28"/>
          <w:szCs w:val="28"/>
        </w:rPr>
        <w:t>и</w:t>
      </w:r>
      <w:r w:rsidR="00D16221">
        <w:rPr>
          <w:rFonts w:ascii="Times New Roman" w:hAnsi="Times New Roman" w:cs="Times New Roman"/>
          <w:sz w:val="28"/>
          <w:szCs w:val="28"/>
        </w:rPr>
        <w:t xml:space="preserve">ке </w:t>
      </w:r>
      <w:r w:rsidRPr="00364246">
        <w:rPr>
          <w:rFonts w:ascii="Times New Roman" w:hAnsi="Times New Roman" w:cs="Times New Roman"/>
          <w:sz w:val="28"/>
          <w:szCs w:val="28"/>
        </w:rPr>
        <w:t>Б</w:t>
      </w:r>
      <w:r w:rsidR="00D16221">
        <w:rPr>
          <w:rFonts w:ascii="Times New Roman" w:hAnsi="Times New Roman" w:cs="Times New Roman"/>
          <w:sz w:val="28"/>
          <w:szCs w:val="28"/>
        </w:rPr>
        <w:t>еларусь</w:t>
      </w:r>
      <w:r w:rsidRPr="00364246">
        <w:rPr>
          <w:rFonts w:ascii="Times New Roman" w:hAnsi="Times New Roman" w:cs="Times New Roman"/>
          <w:sz w:val="28"/>
          <w:szCs w:val="28"/>
        </w:rPr>
        <w:t xml:space="preserve"> </w:t>
      </w:r>
      <w:r>
        <w:rPr>
          <w:rFonts w:ascii="Times New Roman" w:hAnsi="Times New Roman" w:cs="Times New Roman"/>
          <w:sz w:val="28"/>
          <w:szCs w:val="28"/>
        </w:rPr>
        <w:t>–</w:t>
      </w:r>
      <w:r w:rsidRPr="00364246">
        <w:rPr>
          <w:rFonts w:ascii="Times New Roman" w:hAnsi="Times New Roman" w:cs="Times New Roman"/>
          <w:sz w:val="28"/>
          <w:szCs w:val="28"/>
        </w:rPr>
        <w:t xml:space="preserve"> произойдут многочисленные случаи столкновения прав.</w:t>
      </w:r>
    </w:p>
    <w:p w:rsidR="007E6EC9" w:rsidRPr="00AF0F2E" w:rsidRDefault="003A1E0E" w:rsidP="00364246">
      <w:pPr>
        <w:spacing w:after="0" w:line="240" w:lineRule="auto"/>
        <w:ind w:firstLine="709"/>
        <w:jc w:val="both"/>
        <w:rPr>
          <w:rFonts w:ascii="Times New Roman" w:hAnsi="Times New Roman" w:cs="Times New Roman"/>
          <w:b/>
          <w:sz w:val="28"/>
          <w:szCs w:val="28"/>
        </w:rPr>
      </w:pPr>
      <w:r w:rsidRPr="003A1E0E">
        <w:rPr>
          <w:rFonts w:ascii="Times New Roman" w:hAnsi="Times New Roman" w:cs="Times New Roman"/>
          <w:b/>
          <w:sz w:val="28"/>
          <w:szCs w:val="28"/>
        </w:rPr>
        <w:t>Итак, в соответствии с законодательством Республики Беларусь (на август 2018 г.) фирменное наименование (ФН) может принадлежать только коммерческому юридическому лицу, а значит, ни в коем случае не может быть объектом завещания, не допускается и отчуждение (распоряжение) правом на этот объект. Единственным исключением из вышеуказанных запретов служит договор франчайзинга, допускающий передачу фирме</w:t>
      </w:r>
      <w:r w:rsidRPr="003A1E0E">
        <w:rPr>
          <w:rFonts w:ascii="Times New Roman" w:hAnsi="Times New Roman" w:cs="Times New Roman"/>
          <w:b/>
          <w:sz w:val="28"/>
          <w:szCs w:val="28"/>
        </w:rPr>
        <w:t>н</w:t>
      </w:r>
      <w:r w:rsidRPr="003A1E0E">
        <w:rPr>
          <w:rFonts w:ascii="Times New Roman" w:hAnsi="Times New Roman" w:cs="Times New Roman"/>
          <w:b/>
          <w:sz w:val="28"/>
          <w:szCs w:val="28"/>
        </w:rPr>
        <w:t>ного наименования в составе единого лицензионного комплекса ко</w:t>
      </w:r>
      <w:r w:rsidRPr="003A1E0E">
        <w:rPr>
          <w:rFonts w:ascii="Times New Roman" w:hAnsi="Times New Roman" w:cs="Times New Roman"/>
          <w:b/>
          <w:sz w:val="28"/>
          <w:szCs w:val="28"/>
        </w:rPr>
        <w:t>м</w:t>
      </w:r>
      <w:r w:rsidRPr="003A1E0E">
        <w:rPr>
          <w:rFonts w:ascii="Times New Roman" w:hAnsi="Times New Roman" w:cs="Times New Roman"/>
          <w:b/>
          <w:sz w:val="28"/>
          <w:szCs w:val="28"/>
        </w:rPr>
        <w:t>плексной предпринимательской лицензии).</w:t>
      </w:r>
      <w:r w:rsidR="007E6EC9" w:rsidRPr="003A1E0E">
        <w:rPr>
          <w:rFonts w:ascii="Times New Roman" w:hAnsi="Times New Roman" w:cs="Times New Roman"/>
          <w:b/>
          <w:sz w:val="28"/>
          <w:szCs w:val="28"/>
        </w:rPr>
        <w:t xml:space="preserve"> </w:t>
      </w:r>
      <w:r w:rsidR="006317B2">
        <w:rPr>
          <w:rFonts w:ascii="Times New Roman" w:hAnsi="Times New Roman" w:cs="Times New Roman"/>
          <w:b/>
          <w:sz w:val="28"/>
          <w:szCs w:val="28"/>
        </w:rPr>
        <w:t>Комплексная предприним</w:t>
      </w:r>
      <w:r w:rsidR="006317B2">
        <w:rPr>
          <w:rFonts w:ascii="Times New Roman" w:hAnsi="Times New Roman" w:cs="Times New Roman"/>
          <w:b/>
          <w:sz w:val="28"/>
          <w:szCs w:val="28"/>
        </w:rPr>
        <w:t>а</w:t>
      </w:r>
      <w:r w:rsidR="00666A6F">
        <w:rPr>
          <w:rFonts w:ascii="Times New Roman" w:hAnsi="Times New Roman" w:cs="Times New Roman"/>
          <w:b/>
          <w:sz w:val="28"/>
          <w:szCs w:val="28"/>
        </w:rPr>
        <w:t>тельская лицензия (франчайзинг)</w:t>
      </w:r>
      <w:r w:rsidR="006317B2">
        <w:rPr>
          <w:rFonts w:ascii="Times New Roman" w:hAnsi="Times New Roman" w:cs="Times New Roman"/>
          <w:b/>
          <w:sz w:val="28"/>
          <w:szCs w:val="28"/>
        </w:rPr>
        <w:t xml:space="preserve"> по законодательству Республики Бел</w:t>
      </w:r>
      <w:r w:rsidR="006317B2">
        <w:rPr>
          <w:rFonts w:ascii="Times New Roman" w:hAnsi="Times New Roman" w:cs="Times New Roman"/>
          <w:b/>
          <w:sz w:val="28"/>
          <w:szCs w:val="28"/>
        </w:rPr>
        <w:t>а</w:t>
      </w:r>
      <w:r w:rsidR="006317B2">
        <w:rPr>
          <w:rFonts w:ascii="Times New Roman" w:hAnsi="Times New Roman" w:cs="Times New Roman"/>
          <w:b/>
          <w:sz w:val="28"/>
          <w:szCs w:val="28"/>
        </w:rPr>
        <w:t>русь, подразумевает т.н. лицензионный комплекс, включающий право и</w:t>
      </w:r>
      <w:r w:rsidR="006317B2">
        <w:rPr>
          <w:rFonts w:ascii="Times New Roman" w:hAnsi="Times New Roman" w:cs="Times New Roman"/>
          <w:b/>
          <w:sz w:val="28"/>
          <w:szCs w:val="28"/>
        </w:rPr>
        <w:t>с</w:t>
      </w:r>
      <w:r w:rsidR="00666A6F">
        <w:rPr>
          <w:rFonts w:ascii="Times New Roman" w:hAnsi="Times New Roman" w:cs="Times New Roman"/>
          <w:b/>
          <w:sz w:val="28"/>
          <w:szCs w:val="28"/>
        </w:rPr>
        <w:t>пользования прав на</w:t>
      </w:r>
      <w:r w:rsidR="006317B2">
        <w:rPr>
          <w:rFonts w:ascii="Times New Roman" w:hAnsi="Times New Roman" w:cs="Times New Roman"/>
          <w:b/>
          <w:sz w:val="28"/>
          <w:szCs w:val="28"/>
        </w:rPr>
        <w:t xml:space="preserve"> ФН прав</w:t>
      </w:r>
      <w:r w:rsidR="00666A6F">
        <w:rPr>
          <w:rFonts w:ascii="Times New Roman" w:hAnsi="Times New Roman" w:cs="Times New Roman"/>
          <w:b/>
          <w:sz w:val="28"/>
          <w:szCs w:val="28"/>
        </w:rPr>
        <w:t>ообладателя, других прав на объекты ИС, предусмотренных договором франчайзинга, а также нераскрытой инфо</w:t>
      </w:r>
      <w:r w:rsidR="00666A6F">
        <w:rPr>
          <w:rFonts w:ascii="Times New Roman" w:hAnsi="Times New Roman" w:cs="Times New Roman"/>
          <w:b/>
          <w:sz w:val="28"/>
          <w:szCs w:val="28"/>
        </w:rPr>
        <w:t>р</w:t>
      </w:r>
      <w:r w:rsidR="00666A6F">
        <w:rPr>
          <w:rFonts w:ascii="Times New Roman" w:hAnsi="Times New Roman" w:cs="Times New Roman"/>
          <w:b/>
          <w:sz w:val="28"/>
          <w:szCs w:val="28"/>
        </w:rPr>
        <w:t>мации в предпринимательской деятельности пользователя. (Инструкция о порядке регистрации лицензионных договоров, договоров уступки прав на объекты права промышленной собственности, договоров о залоге имущ</w:t>
      </w:r>
      <w:r w:rsidR="00666A6F">
        <w:rPr>
          <w:rFonts w:ascii="Times New Roman" w:hAnsi="Times New Roman" w:cs="Times New Roman"/>
          <w:b/>
          <w:sz w:val="28"/>
          <w:szCs w:val="28"/>
        </w:rPr>
        <w:t>е</w:t>
      </w:r>
      <w:r w:rsidR="00666A6F">
        <w:rPr>
          <w:rFonts w:ascii="Times New Roman" w:hAnsi="Times New Roman" w:cs="Times New Roman"/>
          <w:b/>
          <w:sz w:val="28"/>
          <w:szCs w:val="28"/>
        </w:rPr>
        <w:t xml:space="preserve">ственных прав, удостоверяемых свидетельствами на ТЗ, ЗО и договоров комплексной предпринимательской лицензии (франчайзинга). Пост. СМ Республики Беларусь </w:t>
      </w:r>
      <w:r w:rsidR="00AF0F2E">
        <w:rPr>
          <w:rFonts w:ascii="Times New Roman" w:hAnsi="Times New Roman" w:cs="Times New Roman"/>
          <w:b/>
          <w:sz w:val="28"/>
          <w:szCs w:val="28"/>
        </w:rPr>
        <w:t>от 21.03.09 №346 с изм. и доп. от: 28.12.09 №1719, 23.07.10 №1105, 14.01.13 №28, 30.05.13 №432, 09.03.15 №177, 05.07.18 № 523.</w:t>
      </w:r>
      <w:r w:rsidR="00AF0F2E" w:rsidRPr="00AF0F2E">
        <w:rPr>
          <w:rFonts w:ascii="Times New Roman" w:hAnsi="Times New Roman" w:cs="Times New Roman"/>
          <w:b/>
          <w:sz w:val="28"/>
          <w:szCs w:val="28"/>
        </w:rPr>
        <w:t>[</w:t>
      </w:r>
      <w:r w:rsidR="00AF0F2E">
        <w:rPr>
          <w:rFonts w:ascii="Times New Roman" w:hAnsi="Times New Roman" w:cs="Times New Roman"/>
          <w:b/>
          <w:sz w:val="28"/>
          <w:szCs w:val="28"/>
        </w:rPr>
        <w:t xml:space="preserve">Эл. ресурс: </w:t>
      </w:r>
      <w:r w:rsidR="00AF0F2E">
        <w:rPr>
          <w:rFonts w:ascii="Times New Roman" w:hAnsi="Times New Roman" w:cs="Times New Roman"/>
          <w:b/>
          <w:sz w:val="28"/>
          <w:szCs w:val="28"/>
          <w:lang w:val="en-US"/>
        </w:rPr>
        <w:t>www</w:t>
      </w:r>
      <w:r w:rsidR="00AF0F2E" w:rsidRPr="00AF0F2E">
        <w:rPr>
          <w:rFonts w:ascii="Times New Roman" w:hAnsi="Times New Roman" w:cs="Times New Roman"/>
          <w:b/>
          <w:sz w:val="28"/>
          <w:szCs w:val="28"/>
        </w:rPr>
        <w:t xml:space="preserve">. </w:t>
      </w:r>
      <w:r w:rsidR="00AF0F2E">
        <w:rPr>
          <w:rFonts w:ascii="Times New Roman" w:hAnsi="Times New Roman" w:cs="Times New Roman"/>
          <w:b/>
          <w:sz w:val="28"/>
          <w:szCs w:val="28"/>
          <w:lang w:val="en-US"/>
        </w:rPr>
        <w:t>tut</w:t>
      </w:r>
      <w:r w:rsidR="00AF0F2E" w:rsidRPr="00AF0F2E">
        <w:rPr>
          <w:rFonts w:ascii="Times New Roman" w:hAnsi="Times New Roman" w:cs="Times New Roman"/>
          <w:b/>
          <w:sz w:val="28"/>
          <w:szCs w:val="28"/>
        </w:rPr>
        <w:t>.</w:t>
      </w:r>
      <w:r w:rsidR="00AF0F2E">
        <w:rPr>
          <w:rFonts w:ascii="Times New Roman" w:hAnsi="Times New Roman" w:cs="Times New Roman"/>
          <w:b/>
          <w:sz w:val="28"/>
          <w:szCs w:val="28"/>
          <w:lang w:val="en-US"/>
        </w:rPr>
        <w:t>by</w:t>
      </w:r>
      <w:r w:rsidR="00AF0F2E" w:rsidRPr="00AF0F2E">
        <w:rPr>
          <w:rFonts w:ascii="Times New Roman" w:hAnsi="Times New Roman" w:cs="Times New Roman"/>
          <w:b/>
          <w:sz w:val="28"/>
          <w:szCs w:val="28"/>
        </w:rPr>
        <w:t>/</w:t>
      </w:r>
      <w:r w:rsidR="00AF0F2E">
        <w:rPr>
          <w:rFonts w:ascii="Times New Roman" w:hAnsi="Times New Roman" w:cs="Times New Roman"/>
          <w:b/>
          <w:sz w:val="28"/>
          <w:szCs w:val="28"/>
        </w:rPr>
        <w:t>сайт НЦИСа</w:t>
      </w:r>
      <w:r w:rsidR="00AF0F2E" w:rsidRPr="00AF0F2E">
        <w:rPr>
          <w:rFonts w:ascii="Times New Roman" w:hAnsi="Times New Roman" w:cs="Times New Roman"/>
          <w:b/>
          <w:sz w:val="28"/>
          <w:szCs w:val="28"/>
        </w:rPr>
        <w:t>]</w:t>
      </w:r>
      <w:r w:rsidR="00AF0F2E">
        <w:rPr>
          <w:rFonts w:ascii="Times New Roman" w:hAnsi="Times New Roman" w:cs="Times New Roman"/>
          <w:b/>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России наименования мест происхождения товаров включены в Закон Р</w:t>
      </w:r>
      <w:r w:rsidR="0048106C">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sidR="0048106C">
        <w:rPr>
          <w:rFonts w:ascii="Times New Roman" w:hAnsi="Times New Roman" w:cs="Times New Roman"/>
          <w:sz w:val="28"/>
          <w:szCs w:val="28"/>
        </w:rPr>
        <w:t>едерации</w:t>
      </w:r>
      <w:r w:rsidRPr="00364246">
        <w:rPr>
          <w:rFonts w:ascii="Times New Roman" w:hAnsi="Times New Roman" w:cs="Times New Roman"/>
          <w:sz w:val="28"/>
          <w:szCs w:val="28"/>
        </w:rPr>
        <w:t xml:space="preserve"> «О товарных знаках».</w:t>
      </w:r>
    </w:p>
    <w:p w:rsidR="007E6EC9" w:rsidRPr="00DC046F" w:rsidRDefault="007E6EC9" w:rsidP="00364246">
      <w:pPr>
        <w:spacing w:after="0" w:line="240" w:lineRule="auto"/>
        <w:ind w:firstLine="709"/>
        <w:jc w:val="both"/>
        <w:rPr>
          <w:rFonts w:ascii="Times New Roman" w:hAnsi="Times New Roman" w:cs="Times New Roman"/>
          <w:spacing w:val="-2"/>
          <w:sz w:val="28"/>
          <w:szCs w:val="28"/>
        </w:rPr>
      </w:pPr>
      <w:r w:rsidRPr="00DC046F">
        <w:rPr>
          <w:rFonts w:ascii="Times New Roman" w:hAnsi="Times New Roman" w:cs="Times New Roman"/>
          <w:spacing w:val="-2"/>
          <w:sz w:val="28"/>
          <w:szCs w:val="28"/>
        </w:rPr>
        <w:t>Такие ОПС, как ТЗ, ФН, ЗО – это средства индивидуализации участников гражданского оборота, и они должны быть выведены за пределы авторского пр</w:t>
      </w:r>
      <w:r w:rsidRPr="00DC046F">
        <w:rPr>
          <w:rFonts w:ascii="Times New Roman" w:hAnsi="Times New Roman" w:cs="Times New Roman"/>
          <w:spacing w:val="-2"/>
          <w:sz w:val="28"/>
          <w:szCs w:val="28"/>
        </w:rPr>
        <w:t>а</w:t>
      </w:r>
      <w:r w:rsidRPr="00DC046F">
        <w:rPr>
          <w:rFonts w:ascii="Times New Roman" w:hAnsi="Times New Roman" w:cs="Times New Roman"/>
          <w:spacing w:val="-2"/>
          <w:sz w:val="28"/>
          <w:szCs w:val="28"/>
        </w:rPr>
        <w:t>ва (</w:t>
      </w:r>
      <w:r>
        <w:rPr>
          <w:rFonts w:ascii="Times New Roman" w:hAnsi="Times New Roman" w:cs="Times New Roman"/>
          <w:spacing w:val="-2"/>
          <w:sz w:val="28"/>
          <w:szCs w:val="28"/>
        </w:rPr>
        <w:t>А.В. Наганов.</w:t>
      </w:r>
      <w:r w:rsidRPr="00DC046F">
        <w:rPr>
          <w:rFonts w:ascii="Times New Roman" w:hAnsi="Times New Roman" w:cs="Times New Roman"/>
          <w:spacing w:val="-2"/>
          <w:sz w:val="28"/>
          <w:szCs w:val="28"/>
        </w:rPr>
        <w:t xml:space="preserve"> П</w:t>
      </w:r>
      <w:r>
        <w:rPr>
          <w:rFonts w:ascii="Times New Roman" w:hAnsi="Times New Roman" w:cs="Times New Roman"/>
          <w:spacing w:val="-2"/>
          <w:sz w:val="28"/>
          <w:szCs w:val="28"/>
        </w:rPr>
        <w:t xml:space="preserve">ромышленная собственность </w:t>
      </w:r>
      <w:r w:rsidRPr="00DC046F">
        <w:rPr>
          <w:rFonts w:ascii="Times New Roman" w:hAnsi="Times New Roman" w:cs="Times New Roman"/>
          <w:spacing w:val="-2"/>
          <w:sz w:val="28"/>
          <w:szCs w:val="28"/>
        </w:rPr>
        <w:t xml:space="preserve">– интеллектуальный капитал хозяйственной деятельности, с. 43). </w:t>
      </w:r>
      <w:r>
        <w:rPr>
          <w:rFonts w:ascii="Times New Roman" w:hAnsi="Times New Roman" w:cs="Times New Roman"/>
          <w:spacing w:val="-2"/>
          <w:sz w:val="28"/>
          <w:szCs w:val="28"/>
        </w:rPr>
        <w:t xml:space="preserve">Что означает </w:t>
      </w:r>
      <w:r w:rsidRPr="00DC046F">
        <w:rPr>
          <w:rFonts w:ascii="Times New Roman" w:hAnsi="Times New Roman" w:cs="Times New Roman"/>
          <w:spacing w:val="-2"/>
          <w:sz w:val="28"/>
          <w:szCs w:val="28"/>
        </w:rPr>
        <w:t>фраза «должны быть выведены за пределы авторского права»? Только то, что авторы, создавшие, разработавшие макеты товарных знаков и знаков обслуживания не должны претендовать на б</w:t>
      </w:r>
      <w:r w:rsidRPr="00DC046F">
        <w:rPr>
          <w:rFonts w:ascii="Times New Roman" w:hAnsi="Times New Roman" w:cs="Times New Roman"/>
          <w:spacing w:val="-2"/>
          <w:sz w:val="28"/>
          <w:szCs w:val="28"/>
        </w:rPr>
        <w:t>у</w:t>
      </w:r>
      <w:r w:rsidRPr="00DC046F">
        <w:rPr>
          <w:rFonts w:ascii="Times New Roman" w:hAnsi="Times New Roman" w:cs="Times New Roman"/>
          <w:spacing w:val="-2"/>
          <w:sz w:val="28"/>
          <w:szCs w:val="28"/>
        </w:rPr>
        <w:t>дущие экономические достижения субъектов хозяйствования, которые будут эти ТЗ и ЗО использовать. Эти объекты по своей сущности принадлежат только х</w:t>
      </w:r>
      <w:r w:rsidRPr="00DC046F">
        <w:rPr>
          <w:rFonts w:ascii="Times New Roman" w:hAnsi="Times New Roman" w:cs="Times New Roman"/>
          <w:spacing w:val="-2"/>
          <w:sz w:val="28"/>
          <w:szCs w:val="28"/>
        </w:rPr>
        <w:t>о</w:t>
      </w:r>
      <w:r w:rsidRPr="00DC046F">
        <w:rPr>
          <w:rFonts w:ascii="Times New Roman" w:hAnsi="Times New Roman" w:cs="Times New Roman"/>
          <w:spacing w:val="-2"/>
          <w:sz w:val="28"/>
          <w:szCs w:val="28"/>
        </w:rPr>
        <w:t>зяйствующему лицу, без деятельности которых (юридических лиц) нельзя оц</w:t>
      </w:r>
      <w:r w:rsidRPr="00DC046F">
        <w:rPr>
          <w:rFonts w:ascii="Times New Roman" w:hAnsi="Times New Roman" w:cs="Times New Roman"/>
          <w:spacing w:val="-2"/>
          <w:sz w:val="28"/>
          <w:szCs w:val="28"/>
        </w:rPr>
        <w:t>е</w:t>
      </w:r>
      <w:r w:rsidRPr="00DC046F">
        <w:rPr>
          <w:rFonts w:ascii="Times New Roman" w:hAnsi="Times New Roman" w:cs="Times New Roman"/>
          <w:spacing w:val="-2"/>
          <w:sz w:val="28"/>
          <w:szCs w:val="28"/>
        </w:rPr>
        <w:t xml:space="preserve">нить их стоимость. У средств индивидуализации, как правило, автор не известен, но есть прецеденты, когда в договоре на разработку ТЗ не отсечены сервитуты (права отягощения собственности). </w:t>
      </w:r>
      <w:r>
        <w:rPr>
          <w:rFonts w:ascii="Times New Roman" w:hAnsi="Times New Roman" w:cs="Times New Roman"/>
          <w:spacing w:val="-2"/>
          <w:sz w:val="28"/>
          <w:szCs w:val="28"/>
        </w:rPr>
        <w:t>Например</w:t>
      </w:r>
      <w:r w:rsidRPr="00DC046F">
        <w:rPr>
          <w:rFonts w:ascii="Times New Roman" w:hAnsi="Times New Roman" w:cs="Times New Roman"/>
          <w:spacing w:val="-2"/>
          <w:sz w:val="28"/>
          <w:szCs w:val="28"/>
        </w:rPr>
        <w:t xml:space="preserve">: яйцо в квадрате – товарный знак МТС. Разработчик </w:t>
      </w:r>
      <w:r>
        <w:rPr>
          <w:rFonts w:ascii="Times New Roman" w:hAnsi="Times New Roman" w:cs="Times New Roman"/>
          <w:spacing w:val="-2"/>
          <w:sz w:val="28"/>
          <w:szCs w:val="28"/>
        </w:rPr>
        <w:t>–</w:t>
      </w:r>
      <w:r w:rsidRPr="00DC046F">
        <w:rPr>
          <w:rFonts w:ascii="Times New Roman" w:hAnsi="Times New Roman" w:cs="Times New Roman"/>
          <w:spacing w:val="-2"/>
          <w:sz w:val="28"/>
          <w:szCs w:val="28"/>
        </w:rPr>
        <w:t xml:space="preserve"> лондонская дизайнерская фирма (судебное дело о доли в прибыли). Право авторства (личное неимущественное право) является личным правом автора и отчу</w:t>
      </w:r>
      <w:r>
        <w:rPr>
          <w:rFonts w:ascii="Times New Roman" w:hAnsi="Times New Roman" w:cs="Times New Roman"/>
          <w:spacing w:val="-2"/>
          <w:sz w:val="28"/>
          <w:szCs w:val="28"/>
        </w:rPr>
        <w:t>жд</w:t>
      </w:r>
      <w:r w:rsidRPr="00DC046F">
        <w:rPr>
          <w:rFonts w:ascii="Times New Roman" w:hAnsi="Times New Roman" w:cs="Times New Roman"/>
          <w:spacing w:val="-2"/>
          <w:sz w:val="28"/>
          <w:szCs w:val="28"/>
        </w:rPr>
        <w:t>ению не подлежит. Вывести средства индивидуализации из-под действия авторского права можно только договором о полной уступке а</w:t>
      </w:r>
      <w:r w:rsidRPr="00DC046F">
        <w:rPr>
          <w:rFonts w:ascii="Times New Roman" w:hAnsi="Times New Roman" w:cs="Times New Roman"/>
          <w:spacing w:val="-2"/>
          <w:sz w:val="28"/>
          <w:szCs w:val="28"/>
        </w:rPr>
        <w:t>в</w:t>
      </w:r>
      <w:r w:rsidRPr="00DC046F">
        <w:rPr>
          <w:rFonts w:ascii="Times New Roman" w:hAnsi="Times New Roman" w:cs="Times New Roman"/>
          <w:spacing w:val="-2"/>
          <w:sz w:val="28"/>
          <w:szCs w:val="28"/>
        </w:rPr>
        <w:t>тором прав на использование разработанного им объекта,</w:t>
      </w:r>
      <w:r>
        <w:rPr>
          <w:rFonts w:ascii="Times New Roman" w:hAnsi="Times New Roman" w:cs="Times New Roman"/>
          <w:spacing w:val="-2"/>
          <w:sz w:val="28"/>
          <w:szCs w:val="28"/>
        </w:rPr>
        <w:t xml:space="preserve"> а</w:t>
      </w:r>
      <w:r w:rsidRPr="00DC046F">
        <w:rPr>
          <w:rFonts w:ascii="Times New Roman" w:hAnsi="Times New Roman" w:cs="Times New Roman"/>
          <w:spacing w:val="-2"/>
          <w:sz w:val="28"/>
          <w:szCs w:val="28"/>
        </w:rPr>
        <w:t xml:space="preserve"> также путём пред</w:t>
      </w:r>
      <w:r w:rsidRPr="00DC046F">
        <w:rPr>
          <w:rFonts w:ascii="Times New Roman" w:hAnsi="Times New Roman" w:cs="Times New Roman"/>
          <w:spacing w:val="-2"/>
          <w:sz w:val="28"/>
          <w:szCs w:val="28"/>
        </w:rPr>
        <w:t>о</w:t>
      </w:r>
      <w:r w:rsidRPr="00DC046F">
        <w:rPr>
          <w:rFonts w:ascii="Times New Roman" w:hAnsi="Times New Roman" w:cs="Times New Roman"/>
          <w:spacing w:val="-2"/>
          <w:sz w:val="28"/>
          <w:szCs w:val="28"/>
        </w:rPr>
        <w:t>ставления права на регистрацию разработанного ТЗ от имени заказчика.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Существует значительная разница </w:t>
      </w:r>
      <w:r>
        <w:rPr>
          <w:rFonts w:ascii="Times New Roman" w:hAnsi="Times New Roman" w:cs="Times New Roman"/>
          <w:sz w:val="28"/>
          <w:szCs w:val="28"/>
        </w:rPr>
        <w:t xml:space="preserve">между всеми ОПС, кроме средств </w:t>
      </w:r>
      <w:r w:rsidRPr="00364246">
        <w:rPr>
          <w:rFonts w:ascii="Times New Roman" w:hAnsi="Times New Roman" w:cs="Times New Roman"/>
          <w:sz w:val="28"/>
          <w:szCs w:val="28"/>
        </w:rPr>
        <w:t>и</w:t>
      </w:r>
      <w:r w:rsidRPr="00364246">
        <w:rPr>
          <w:rFonts w:ascii="Times New Roman" w:hAnsi="Times New Roman" w:cs="Times New Roman"/>
          <w:sz w:val="28"/>
          <w:szCs w:val="28"/>
        </w:rPr>
        <w:t>н</w:t>
      </w:r>
      <w:r w:rsidRPr="00364246">
        <w:rPr>
          <w:rFonts w:ascii="Times New Roman" w:hAnsi="Times New Roman" w:cs="Times New Roman"/>
          <w:sz w:val="28"/>
          <w:szCs w:val="28"/>
        </w:rPr>
        <w:t>дивидуализации, и самими средствами индивидуализации. Если традиционные объекты прав промышленной собственности (изобретения, полезные модели, промышленные образцы) со временем обесцениваются, то ТЗ, ФН и ЗО со вр</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менем только возрастают в цене (при условии успешного развития бизнеса у субъектов хозяйствования, деятельность которых они защищают). </w:t>
      </w:r>
    </w:p>
    <w:p w:rsidR="007E6EC9" w:rsidRPr="001633C1" w:rsidRDefault="007E6EC9" w:rsidP="001633C1">
      <w:pPr>
        <w:spacing w:after="0" w:line="240" w:lineRule="auto"/>
        <w:ind w:firstLine="709"/>
        <w:jc w:val="both"/>
        <w:rPr>
          <w:rFonts w:ascii="Times New Roman" w:hAnsi="Times New Roman" w:cs="Times New Roman"/>
          <w:b/>
          <w:bCs/>
          <w:sz w:val="28"/>
          <w:szCs w:val="28"/>
          <w:u w:val="single"/>
        </w:rPr>
      </w:pPr>
      <w:r w:rsidRPr="00C468A5">
        <w:rPr>
          <w:rFonts w:ascii="Times New Roman" w:hAnsi="Times New Roman" w:cs="Times New Roman"/>
          <w:sz w:val="28"/>
          <w:szCs w:val="28"/>
        </w:rPr>
        <w:t xml:space="preserve">Сила ТЗ не в его различительной способности, а в его наполнении </w:t>
      </w:r>
      <w:r w:rsidRPr="00364246">
        <w:rPr>
          <w:rFonts w:ascii="Times New Roman" w:hAnsi="Times New Roman" w:cs="Times New Roman"/>
          <w:sz w:val="28"/>
          <w:szCs w:val="28"/>
        </w:rPr>
        <w:t>(в к</w:t>
      </w:r>
      <w:r w:rsidRPr="00364246">
        <w:rPr>
          <w:rFonts w:ascii="Times New Roman" w:hAnsi="Times New Roman" w:cs="Times New Roman"/>
          <w:sz w:val="28"/>
          <w:szCs w:val="28"/>
        </w:rPr>
        <w:t>о</w:t>
      </w:r>
      <w:r w:rsidRPr="00364246">
        <w:rPr>
          <w:rFonts w:ascii="Times New Roman" w:hAnsi="Times New Roman" w:cs="Times New Roman"/>
          <w:sz w:val="28"/>
          <w:szCs w:val="28"/>
        </w:rPr>
        <w:t>личест</w:t>
      </w:r>
      <w:r>
        <w:rPr>
          <w:rFonts w:ascii="Times New Roman" w:hAnsi="Times New Roman" w:cs="Times New Roman"/>
          <w:sz w:val="28"/>
          <w:szCs w:val="28"/>
        </w:rPr>
        <w:t>ве и в качестве товаров и услуг</w:t>
      </w:r>
      <w:r w:rsidRPr="00364246">
        <w:rPr>
          <w:rFonts w:ascii="Times New Roman" w:hAnsi="Times New Roman" w:cs="Times New Roman"/>
          <w:sz w:val="28"/>
          <w:szCs w:val="28"/>
        </w:rPr>
        <w:t>, выпускаемых под данным ТЗ, ФН и ЗО). Независимо от того, на какой основе возникают правоотношения при создании средства индивидуализации, право на его использование должно принадлежать только лицу, которое это средство индивидуализирует. Для исключения во</w:t>
      </w:r>
      <w:r w:rsidRPr="00364246">
        <w:rPr>
          <w:rFonts w:ascii="Times New Roman" w:hAnsi="Times New Roman" w:cs="Times New Roman"/>
          <w:sz w:val="28"/>
          <w:szCs w:val="28"/>
        </w:rPr>
        <w:t>з</w:t>
      </w:r>
      <w:r w:rsidRPr="00364246">
        <w:rPr>
          <w:rFonts w:ascii="Times New Roman" w:hAnsi="Times New Roman" w:cs="Times New Roman"/>
          <w:sz w:val="28"/>
          <w:szCs w:val="28"/>
        </w:rPr>
        <w:t>можных инцидентов и с учётом норм закона Р</w:t>
      </w:r>
      <w:r w:rsidR="00D16221">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16221">
        <w:rPr>
          <w:rFonts w:ascii="Times New Roman" w:hAnsi="Times New Roman" w:cs="Times New Roman"/>
          <w:sz w:val="28"/>
          <w:szCs w:val="28"/>
        </w:rPr>
        <w:t>еларусь</w:t>
      </w:r>
      <w:r w:rsidRPr="00364246">
        <w:rPr>
          <w:rFonts w:ascii="Times New Roman" w:hAnsi="Times New Roman" w:cs="Times New Roman"/>
          <w:sz w:val="28"/>
          <w:szCs w:val="28"/>
        </w:rPr>
        <w:t xml:space="preserve"> об авторском праве и смежных правах, при создании ТЗ, ФН, ЗО его будущему владельцу следует побеспокоиться о том, чтобы</w:t>
      </w:r>
      <w:r w:rsidRPr="00875C6F">
        <w:rPr>
          <w:rFonts w:ascii="Times New Roman" w:hAnsi="Times New Roman" w:cs="Times New Roman"/>
          <w:b/>
          <w:bCs/>
          <w:sz w:val="28"/>
          <w:szCs w:val="28"/>
        </w:rPr>
        <w:t xml:space="preserve"> </w:t>
      </w:r>
      <w:r w:rsidRPr="00364246">
        <w:rPr>
          <w:rFonts w:ascii="Times New Roman" w:hAnsi="Times New Roman" w:cs="Times New Roman"/>
          <w:sz w:val="28"/>
          <w:szCs w:val="28"/>
        </w:rPr>
        <w:t>авторы (создатели) ТЗ, ФН, ЗО не сна</w:t>
      </w:r>
      <w:r w:rsidRPr="00364246">
        <w:rPr>
          <w:rFonts w:ascii="Times New Roman" w:hAnsi="Times New Roman" w:cs="Times New Roman"/>
          <w:sz w:val="28"/>
          <w:szCs w:val="28"/>
        </w:rPr>
        <w:t>б</w:t>
      </w:r>
      <w:r w:rsidRPr="00364246">
        <w:rPr>
          <w:rFonts w:ascii="Times New Roman" w:hAnsi="Times New Roman" w:cs="Times New Roman"/>
          <w:sz w:val="28"/>
          <w:szCs w:val="28"/>
        </w:rPr>
        <w:t>дили сами новые (вновь созданные) ТЗ, ФН, ЗО сервитутами, на основе права авторства.</w:t>
      </w:r>
    </w:p>
    <w:p w:rsidR="007E6EC9" w:rsidRPr="00C468A5" w:rsidRDefault="007E6EC9" w:rsidP="00364246">
      <w:pPr>
        <w:spacing w:after="0" w:line="240" w:lineRule="auto"/>
        <w:ind w:firstLine="709"/>
        <w:jc w:val="both"/>
        <w:rPr>
          <w:rFonts w:ascii="Times New Roman" w:hAnsi="Times New Roman" w:cs="Times New Roman"/>
          <w:b/>
          <w:bCs/>
          <w:sz w:val="28"/>
          <w:szCs w:val="28"/>
        </w:rPr>
      </w:pPr>
      <w:r w:rsidRPr="00C468A5">
        <w:rPr>
          <w:rFonts w:ascii="Times New Roman" w:hAnsi="Times New Roman" w:cs="Times New Roman"/>
          <w:b/>
          <w:bCs/>
          <w:sz w:val="28"/>
          <w:szCs w:val="28"/>
        </w:rPr>
        <w:t>Географические указания</w:t>
      </w:r>
      <w:r w:rsidRPr="00D17417">
        <w:rPr>
          <w:rFonts w:ascii="Times New Roman" w:hAnsi="Times New Roman" w:cs="Times New Roman"/>
          <w:b/>
          <w:bCs/>
          <w:sz w:val="28"/>
          <w:szCs w:val="28"/>
        </w:rPr>
        <w:t xml:space="preserve"> </w:t>
      </w:r>
      <w:r w:rsidRPr="00C468A5">
        <w:rPr>
          <w:rFonts w:ascii="Times New Roman" w:hAnsi="Times New Roman" w:cs="Times New Roman"/>
          <w:b/>
          <w:bCs/>
          <w:sz w:val="28"/>
          <w:szCs w:val="28"/>
        </w:rPr>
        <w:t>(ГУ)</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 ним принят Закон Р</w:t>
      </w:r>
      <w:r w:rsidR="00DC7ECA">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C7ECA">
        <w:rPr>
          <w:rFonts w:ascii="Times New Roman" w:hAnsi="Times New Roman" w:cs="Times New Roman"/>
          <w:sz w:val="28"/>
          <w:szCs w:val="28"/>
        </w:rPr>
        <w:t>еларусь</w:t>
      </w:r>
      <w:r w:rsidRPr="00364246">
        <w:rPr>
          <w:rFonts w:ascii="Times New Roman" w:hAnsi="Times New Roman" w:cs="Times New Roman"/>
          <w:sz w:val="28"/>
          <w:szCs w:val="28"/>
        </w:rPr>
        <w:t xml:space="preserve"> от 17 июля 2002 года. ГУ </w:t>
      </w:r>
      <w:r>
        <w:rPr>
          <w:rFonts w:ascii="Times New Roman" w:hAnsi="Times New Roman" w:cs="Times New Roman"/>
          <w:sz w:val="28"/>
          <w:szCs w:val="28"/>
        </w:rPr>
        <w:t>–</w:t>
      </w:r>
      <w:r w:rsidRPr="00364246">
        <w:rPr>
          <w:rFonts w:ascii="Times New Roman" w:hAnsi="Times New Roman" w:cs="Times New Roman"/>
          <w:sz w:val="28"/>
          <w:szCs w:val="28"/>
        </w:rPr>
        <w:t xml:space="preserve"> это обозначения, которые идентифицируют товар, как происходящий с терр</w:t>
      </w:r>
      <w:r w:rsidRPr="00364246">
        <w:rPr>
          <w:rFonts w:ascii="Times New Roman" w:hAnsi="Times New Roman" w:cs="Times New Roman"/>
          <w:sz w:val="28"/>
          <w:szCs w:val="28"/>
        </w:rPr>
        <w:t>и</w:t>
      </w:r>
      <w:r w:rsidRPr="00364246">
        <w:rPr>
          <w:rFonts w:ascii="Times New Roman" w:hAnsi="Times New Roman" w:cs="Times New Roman"/>
          <w:sz w:val="28"/>
          <w:szCs w:val="28"/>
        </w:rPr>
        <w:t>тории страны, либо региона (местности) на этой территории, где определенное качество, репутация или другие характеристики товара в значительной степени связываются с географическим происхождением. Географическое указание (ГУ) места происхождения товара включает в себя понятия: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указания происхождения товара;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наименование места происхождения товара.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Законе Р</w:t>
      </w:r>
      <w:r w:rsidR="00DC7ECA">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DC7ECA">
        <w:rPr>
          <w:rFonts w:ascii="Times New Roman" w:hAnsi="Times New Roman" w:cs="Times New Roman"/>
          <w:sz w:val="28"/>
          <w:szCs w:val="28"/>
        </w:rPr>
        <w:t>еларусь</w:t>
      </w:r>
      <w:r w:rsidRPr="00364246">
        <w:rPr>
          <w:rFonts w:ascii="Times New Roman" w:hAnsi="Times New Roman" w:cs="Times New Roman"/>
          <w:sz w:val="28"/>
          <w:szCs w:val="28"/>
        </w:rPr>
        <w:t xml:space="preserve"> «О ГУ» от 2002 г. сказано, что указание происхождения товара </w:t>
      </w:r>
      <w:r>
        <w:rPr>
          <w:rFonts w:ascii="Times New Roman" w:hAnsi="Times New Roman" w:cs="Times New Roman"/>
          <w:sz w:val="28"/>
          <w:szCs w:val="28"/>
        </w:rPr>
        <w:t>–</w:t>
      </w:r>
      <w:r w:rsidRPr="00364246">
        <w:rPr>
          <w:rFonts w:ascii="Times New Roman" w:hAnsi="Times New Roman" w:cs="Times New Roman"/>
          <w:sz w:val="28"/>
          <w:szCs w:val="28"/>
        </w:rPr>
        <w:t xml:space="preserve"> это обозначение, которое прямо или косвенно указ</w:t>
      </w:r>
      <w:r w:rsidRPr="00364246">
        <w:rPr>
          <w:rFonts w:ascii="Times New Roman" w:hAnsi="Times New Roman" w:cs="Times New Roman"/>
          <w:sz w:val="28"/>
          <w:szCs w:val="28"/>
        </w:rPr>
        <w:t>ы</w:t>
      </w:r>
      <w:r w:rsidRPr="00364246">
        <w:rPr>
          <w:rFonts w:ascii="Times New Roman" w:hAnsi="Times New Roman" w:cs="Times New Roman"/>
          <w:sz w:val="28"/>
          <w:szCs w:val="28"/>
        </w:rPr>
        <w:t>вает на место действительного происхождения или изготовления товара, а ге</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графический объект </w:t>
      </w:r>
      <w:r>
        <w:rPr>
          <w:rFonts w:ascii="Times New Roman" w:hAnsi="Times New Roman" w:cs="Times New Roman"/>
          <w:sz w:val="28"/>
          <w:szCs w:val="28"/>
        </w:rPr>
        <w:t>–</w:t>
      </w:r>
      <w:r w:rsidRPr="00364246">
        <w:rPr>
          <w:rFonts w:ascii="Times New Roman" w:hAnsi="Times New Roman" w:cs="Times New Roman"/>
          <w:sz w:val="28"/>
          <w:szCs w:val="28"/>
        </w:rPr>
        <w:t xml:space="preserve"> это страна, местность или населённый пункт. Правом на подачу заявки в патентный орган на регистрацию и получении права использ</w:t>
      </w:r>
      <w:r w:rsidRPr="00364246">
        <w:rPr>
          <w:rFonts w:ascii="Times New Roman" w:hAnsi="Times New Roman" w:cs="Times New Roman"/>
          <w:sz w:val="28"/>
          <w:szCs w:val="28"/>
        </w:rPr>
        <w:t>о</w:t>
      </w:r>
      <w:r w:rsidRPr="00364246">
        <w:rPr>
          <w:rFonts w:ascii="Times New Roman" w:hAnsi="Times New Roman" w:cs="Times New Roman"/>
          <w:sz w:val="28"/>
          <w:szCs w:val="28"/>
        </w:rPr>
        <w:t>вания места происхождения товара обладают физические или юридические л</w:t>
      </w:r>
      <w:r w:rsidRPr="00364246">
        <w:rPr>
          <w:rFonts w:ascii="Times New Roman" w:hAnsi="Times New Roman" w:cs="Times New Roman"/>
          <w:sz w:val="28"/>
          <w:szCs w:val="28"/>
        </w:rPr>
        <w:t>и</w:t>
      </w:r>
      <w:r w:rsidRPr="00364246">
        <w:rPr>
          <w:rFonts w:ascii="Times New Roman" w:hAnsi="Times New Roman" w:cs="Times New Roman"/>
          <w:sz w:val="28"/>
          <w:szCs w:val="28"/>
        </w:rPr>
        <w:t>ца, находящиеся в географическом объекте, название которого использовано в качестве места происхождения товара, и производящие товар, особые свойства которого исключительно или главным образом определяются характерными для этого географического объекта природными условиями или иными факт</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рами (сочетанием природных условий и этих факторов).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Примеры ГУ: «Бордо», «Ессентуки», «Боржоми», «Хохлома» и т.д.</w:t>
      </w:r>
    </w:p>
    <w:p w:rsidR="007E6EC9" w:rsidRPr="00DC046F" w:rsidRDefault="007E6EC9" w:rsidP="00364246">
      <w:pPr>
        <w:spacing w:after="0" w:line="240" w:lineRule="auto"/>
        <w:ind w:firstLine="709"/>
        <w:jc w:val="both"/>
        <w:rPr>
          <w:rFonts w:ascii="Times New Roman" w:hAnsi="Times New Roman" w:cs="Times New Roman"/>
          <w:spacing w:val="-4"/>
          <w:sz w:val="28"/>
          <w:szCs w:val="28"/>
        </w:rPr>
      </w:pPr>
      <w:r w:rsidRPr="00DC046F">
        <w:rPr>
          <w:rFonts w:ascii="Times New Roman" w:hAnsi="Times New Roman" w:cs="Times New Roman"/>
          <w:spacing w:val="-4"/>
          <w:sz w:val="28"/>
          <w:szCs w:val="28"/>
        </w:rPr>
        <w:t xml:space="preserve">Юридическая охрана НЦИСа на ГУ объективируется в свидетельства на ГУ. </w:t>
      </w:r>
    </w:p>
    <w:p w:rsidR="007E6EC9" w:rsidRPr="004B2C70"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К нетрадиционным ОПС</w:t>
      </w:r>
      <w:r w:rsidR="008368CC">
        <w:rPr>
          <w:rFonts w:ascii="Times New Roman" w:hAnsi="Times New Roman" w:cs="Times New Roman"/>
          <w:b/>
          <w:bCs/>
          <w:sz w:val="28"/>
          <w:szCs w:val="28"/>
        </w:rPr>
        <w:t>, согласно международным нормам ВОИС,</w:t>
      </w:r>
      <w:r w:rsidRPr="00364246">
        <w:rPr>
          <w:rFonts w:ascii="Times New Roman" w:hAnsi="Times New Roman" w:cs="Times New Roman"/>
          <w:b/>
          <w:bCs/>
          <w:sz w:val="28"/>
          <w:szCs w:val="28"/>
        </w:rPr>
        <w:t xml:space="preserve"> относят также: франчайзинг, гудвил(л) и недобросовесную конкуренцию («минус собственность»), топологию интегральных микросхем и рацион</w:t>
      </w:r>
      <w:r w:rsidRPr="00364246">
        <w:rPr>
          <w:rFonts w:ascii="Times New Roman" w:hAnsi="Times New Roman" w:cs="Times New Roman"/>
          <w:b/>
          <w:bCs/>
          <w:sz w:val="28"/>
          <w:szCs w:val="28"/>
        </w:rPr>
        <w:t>а</w:t>
      </w:r>
      <w:r w:rsidRPr="00364246">
        <w:rPr>
          <w:rFonts w:ascii="Times New Roman" w:hAnsi="Times New Roman" w:cs="Times New Roman"/>
          <w:b/>
          <w:bCs/>
          <w:sz w:val="28"/>
          <w:szCs w:val="28"/>
        </w:rPr>
        <w:t>лизаторские предложения, сорт растения и р</w:t>
      </w:r>
      <w:r>
        <w:rPr>
          <w:rFonts w:ascii="Times New Roman" w:hAnsi="Times New Roman" w:cs="Times New Roman"/>
          <w:b/>
          <w:bCs/>
          <w:sz w:val="28"/>
          <w:szCs w:val="28"/>
        </w:rPr>
        <w:t>езультаты НИР и ОКР, о</w:t>
      </w:r>
      <w:r>
        <w:rPr>
          <w:rFonts w:ascii="Times New Roman" w:hAnsi="Times New Roman" w:cs="Times New Roman"/>
          <w:b/>
          <w:bCs/>
          <w:sz w:val="28"/>
          <w:szCs w:val="28"/>
        </w:rPr>
        <w:t>т</w:t>
      </w:r>
      <w:r>
        <w:rPr>
          <w:rFonts w:ascii="Times New Roman" w:hAnsi="Times New Roman" w:cs="Times New Roman"/>
          <w:b/>
          <w:bCs/>
          <w:sz w:val="28"/>
          <w:szCs w:val="28"/>
        </w:rPr>
        <w:t xml:space="preserve">крытия </w:t>
      </w:r>
      <w:r w:rsidRPr="004B2C70">
        <w:rPr>
          <w:rFonts w:ascii="Times New Roman" w:hAnsi="Times New Roman" w:cs="Times New Roman"/>
          <w:b/>
          <w:bCs/>
          <w:sz w:val="28"/>
          <w:szCs w:val="28"/>
        </w:rPr>
        <w:t>[3].</w:t>
      </w:r>
      <w:r w:rsidR="008368CC">
        <w:rPr>
          <w:rFonts w:ascii="Times New Roman" w:hAnsi="Times New Roman" w:cs="Times New Roman"/>
          <w:b/>
          <w:bCs/>
          <w:sz w:val="28"/>
          <w:szCs w:val="28"/>
        </w:rPr>
        <w:t xml:space="preserve"> Безусловно, есть особенности юридической защиты вышеук</w:t>
      </w:r>
      <w:r w:rsidR="008368CC">
        <w:rPr>
          <w:rFonts w:ascii="Times New Roman" w:hAnsi="Times New Roman" w:cs="Times New Roman"/>
          <w:b/>
          <w:bCs/>
          <w:sz w:val="28"/>
          <w:szCs w:val="28"/>
        </w:rPr>
        <w:t>а</w:t>
      </w:r>
      <w:r w:rsidR="008368CC">
        <w:rPr>
          <w:rFonts w:ascii="Times New Roman" w:hAnsi="Times New Roman" w:cs="Times New Roman"/>
          <w:b/>
          <w:bCs/>
          <w:sz w:val="28"/>
          <w:szCs w:val="28"/>
        </w:rPr>
        <w:t>занных объектов в Республике Беларусь.</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Франшиза (франчайзинг) </w:t>
      </w:r>
      <w:r>
        <w:rPr>
          <w:rFonts w:ascii="Times New Roman" w:hAnsi="Times New Roman" w:cs="Times New Roman"/>
          <w:sz w:val="28"/>
          <w:szCs w:val="28"/>
        </w:rPr>
        <w:t>–</w:t>
      </w:r>
      <w:r w:rsidRPr="00364246">
        <w:rPr>
          <w:rFonts w:ascii="Times New Roman" w:hAnsi="Times New Roman" w:cs="Times New Roman"/>
          <w:sz w:val="28"/>
          <w:szCs w:val="28"/>
        </w:rPr>
        <w:t xml:space="preserve"> это право на создание дочернего коммерч</w:t>
      </w:r>
      <w:r w:rsidRPr="00364246">
        <w:rPr>
          <w:rFonts w:ascii="Times New Roman" w:hAnsi="Times New Roman" w:cs="Times New Roman"/>
          <w:sz w:val="28"/>
          <w:szCs w:val="28"/>
        </w:rPr>
        <w:t>е</w:t>
      </w:r>
      <w:r w:rsidRPr="00364246">
        <w:rPr>
          <w:rFonts w:ascii="Times New Roman" w:hAnsi="Times New Roman" w:cs="Times New Roman"/>
          <w:sz w:val="28"/>
          <w:szCs w:val="28"/>
        </w:rPr>
        <w:t>ского предприятия для продажи продукции (родительской фирмы) и под её т</w:t>
      </w:r>
      <w:r w:rsidRPr="00364246">
        <w:rPr>
          <w:rFonts w:ascii="Times New Roman" w:hAnsi="Times New Roman" w:cs="Times New Roman"/>
          <w:sz w:val="28"/>
          <w:szCs w:val="28"/>
        </w:rPr>
        <w:t>о</w:t>
      </w:r>
      <w:r w:rsidRPr="00364246">
        <w:rPr>
          <w:rFonts w:ascii="Times New Roman" w:hAnsi="Times New Roman" w:cs="Times New Roman"/>
          <w:sz w:val="28"/>
          <w:szCs w:val="28"/>
        </w:rPr>
        <w:t>варным знаком. Франчайзинг в переводе с французского означает льготу, пр</w:t>
      </w:r>
      <w:r w:rsidRPr="00364246">
        <w:rPr>
          <w:rFonts w:ascii="Times New Roman" w:hAnsi="Times New Roman" w:cs="Times New Roman"/>
          <w:sz w:val="28"/>
          <w:szCs w:val="28"/>
        </w:rPr>
        <w:t>и</w:t>
      </w:r>
      <w:r w:rsidRPr="00364246">
        <w:rPr>
          <w:rFonts w:ascii="Times New Roman" w:hAnsi="Times New Roman" w:cs="Times New Roman"/>
          <w:sz w:val="28"/>
          <w:szCs w:val="28"/>
        </w:rPr>
        <w:t>вилегию. Ф</w:t>
      </w:r>
      <w:r>
        <w:rPr>
          <w:rFonts w:ascii="Times New Roman" w:hAnsi="Times New Roman" w:cs="Times New Roman"/>
          <w:sz w:val="28"/>
          <w:szCs w:val="28"/>
        </w:rPr>
        <w:t>ранчайзинг –</w:t>
      </w:r>
      <w:r w:rsidRPr="00364246">
        <w:rPr>
          <w:rFonts w:ascii="Times New Roman" w:hAnsi="Times New Roman" w:cs="Times New Roman"/>
          <w:sz w:val="28"/>
          <w:szCs w:val="28"/>
        </w:rPr>
        <w:t xml:space="preserve"> это система договорных отношений между крупными и мелкими самостоятельными предприятиями, при которой мелкая фирма п</w:t>
      </w:r>
      <w:r w:rsidRPr="00364246">
        <w:rPr>
          <w:rFonts w:ascii="Times New Roman" w:hAnsi="Times New Roman" w:cs="Times New Roman"/>
          <w:sz w:val="28"/>
          <w:szCs w:val="28"/>
        </w:rPr>
        <w:t>о</w:t>
      </w:r>
      <w:r w:rsidRPr="00364246">
        <w:rPr>
          <w:rFonts w:ascii="Times New Roman" w:hAnsi="Times New Roman" w:cs="Times New Roman"/>
          <w:sz w:val="28"/>
          <w:szCs w:val="28"/>
        </w:rPr>
        <w:t>лучает право на производство и реализацию от имени и под товарным знаком крупной фирмы определённых товаров и услуг. В «Руководстве по использов</w:t>
      </w:r>
      <w:r w:rsidRPr="00364246">
        <w:rPr>
          <w:rFonts w:ascii="Times New Roman" w:hAnsi="Times New Roman" w:cs="Times New Roman"/>
          <w:sz w:val="28"/>
          <w:szCs w:val="28"/>
        </w:rPr>
        <w:t>а</w:t>
      </w:r>
      <w:r w:rsidRPr="00364246">
        <w:rPr>
          <w:rFonts w:ascii="Times New Roman" w:hAnsi="Times New Roman" w:cs="Times New Roman"/>
          <w:sz w:val="28"/>
          <w:szCs w:val="28"/>
        </w:rPr>
        <w:t>нию франчайзинга» ВОИС (1995 год)</w:t>
      </w:r>
      <w:r w:rsidRPr="005E378D">
        <w:rPr>
          <w:rFonts w:ascii="Times New Roman" w:hAnsi="Times New Roman" w:cs="Times New Roman"/>
          <w:sz w:val="28"/>
          <w:szCs w:val="28"/>
        </w:rPr>
        <w:t xml:space="preserve"> [4</w:t>
      </w:r>
      <w:r>
        <w:rPr>
          <w:rFonts w:ascii="Times New Roman" w:hAnsi="Times New Roman" w:cs="Times New Roman"/>
          <w:sz w:val="28"/>
          <w:szCs w:val="28"/>
        </w:rPr>
        <w:t>]</w:t>
      </w:r>
      <w:r w:rsidRPr="00364246">
        <w:rPr>
          <w:rFonts w:ascii="Times New Roman" w:hAnsi="Times New Roman" w:cs="Times New Roman"/>
          <w:sz w:val="28"/>
          <w:szCs w:val="28"/>
        </w:rPr>
        <w:t xml:space="preserve"> определяет это явление так: </w:t>
      </w:r>
      <w:r>
        <w:rPr>
          <w:rFonts w:ascii="Times New Roman" w:hAnsi="Times New Roman" w:cs="Times New Roman"/>
          <w:sz w:val="28"/>
          <w:szCs w:val="28"/>
        </w:rPr>
        <w:t>«Д</w:t>
      </w:r>
      <w:r w:rsidRPr="00364246">
        <w:rPr>
          <w:rFonts w:ascii="Times New Roman" w:hAnsi="Times New Roman" w:cs="Times New Roman"/>
          <w:sz w:val="28"/>
          <w:szCs w:val="28"/>
        </w:rPr>
        <w:t xml:space="preserve">оговор о франшизе </w:t>
      </w:r>
      <w:r>
        <w:rPr>
          <w:rFonts w:ascii="Times New Roman" w:hAnsi="Times New Roman" w:cs="Times New Roman"/>
          <w:sz w:val="28"/>
          <w:szCs w:val="28"/>
        </w:rPr>
        <w:t>–</w:t>
      </w:r>
      <w:r w:rsidRPr="00364246">
        <w:rPr>
          <w:rFonts w:ascii="Times New Roman" w:hAnsi="Times New Roman" w:cs="Times New Roman"/>
          <w:sz w:val="28"/>
          <w:szCs w:val="28"/>
        </w:rPr>
        <w:t xml:space="preserve"> это договор</w:t>
      </w:r>
      <w:r>
        <w:rPr>
          <w:rFonts w:ascii="Times New Roman" w:hAnsi="Times New Roman" w:cs="Times New Roman"/>
          <w:sz w:val="28"/>
          <w:szCs w:val="28"/>
        </w:rPr>
        <w:t>,</w:t>
      </w:r>
      <w:r w:rsidRPr="00364246">
        <w:rPr>
          <w:rFonts w:ascii="Times New Roman" w:hAnsi="Times New Roman" w:cs="Times New Roman"/>
          <w:sz w:val="28"/>
          <w:szCs w:val="28"/>
        </w:rPr>
        <w:t xml:space="preserve"> по которому лицо (франшизор), разработавшее с</w:t>
      </w:r>
      <w:r w:rsidRPr="00364246">
        <w:rPr>
          <w:rFonts w:ascii="Times New Roman" w:hAnsi="Times New Roman" w:cs="Times New Roman"/>
          <w:sz w:val="28"/>
          <w:szCs w:val="28"/>
        </w:rPr>
        <w:t>и</w:t>
      </w:r>
      <w:r w:rsidRPr="00364246">
        <w:rPr>
          <w:rFonts w:ascii="Times New Roman" w:hAnsi="Times New Roman" w:cs="Times New Roman"/>
          <w:sz w:val="28"/>
          <w:szCs w:val="28"/>
        </w:rPr>
        <w:t>стему управления функционирования своего предприятия, даёт разрешение другому лицу</w:t>
      </w:r>
      <w:r>
        <w:rPr>
          <w:rFonts w:ascii="Times New Roman" w:hAnsi="Times New Roman" w:cs="Times New Roman"/>
          <w:sz w:val="28"/>
          <w:szCs w:val="28"/>
        </w:rPr>
        <w:t>,</w:t>
      </w:r>
      <w:r w:rsidRPr="00364246">
        <w:rPr>
          <w:rFonts w:ascii="Times New Roman" w:hAnsi="Times New Roman" w:cs="Times New Roman"/>
          <w:sz w:val="28"/>
          <w:szCs w:val="28"/>
        </w:rPr>
        <w:t xml:space="preserve"> (франшизанту)</w:t>
      </w:r>
      <w:r>
        <w:rPr>
          <w:rFonts w:ascii="Times New Roman" w:hAnsi="Times New Roman" w:cs="Times New Roman"/>
          <w:sz w:val="28"/>
          <w:szCs w:val="28"/>
        </w:rPr>
        <w:t xml:space="preserve">, </w:t>
      </w:r>
      <w:r w:rsidRPr="00364246">
        <w:rPr>
          <w:rFonts w:ascii="Times New Roman" w:hAnsi="Times New Roman" w:cs="Times New Roman"/>
          <w:sz w:val="28"/>
          <w:szCs w:val="28"/>
        </w:rPr>
        <w:t>на использование данной системы согласно о</w:t>
      </w:r>
      <w:r w:rsidRPr="00364246">
        <w:rPr>
          <w:rFonts w:ascii="Times New Roman" w:hAnsi="Times New Roman" w:cs="Times New Roman"/>
          <w:sz w:val="28"/>
          <w:szCs w:val="28"/>
        </w:rPr>
        <w:t>с</w:t>
      </w:r>
      <w:r w:rsidRPr="00364246">
        <w:rPr>
          <w:rFonts w:ascii="Times New Roman" w:hAnsi="Times New Roman" w:cs="Times New Roman"/>
          <w:sz w:val="28"/>
          <w:szCs w:val="28"/>
        </w:rPr>
        <w:t>новным принципам и в замен на оплату</w:t>
      </w:r>
      <w:r>
        <w:rPr>
          <w:rFonts w:ascii="Times New Roman" w:hAnsi="Times New Roman" w:cs="Times New Roman"/>
          <w:sz w:val="28"/>
          <w:szCs w:val="28"/>
        </w:rPr>
        <w:t>»</w:t>
      </w:r>
      <w:r w:rsidRPr="00364246">
        <w:rPr>
          <w:rFonts w:ascii="Times New Roman" w:hAnsi="Times New Roman" w:cs="Times New Roman"/>
          <w:sz w:val="28"/>
          <w:szCs w:val="28"/>
        </w:rPr>
        <w:t>. Ф</w:t>
      </w:r>
      <w:r>
        <w:rPr>
          <w:rFonts w:ascii="Times New Roman" w:hAnsi="Times New Roman" w:cs="Times New Roman"/>
          <w:sz w:val="28"/>
          <w:szCs w:val="28"/>
        </w:rPr>
        <w:t>ранчайзинг</w:t>
      </w:r>
      <w:r w:rsidRPr="00364246">
        <w:rPr>
          <w:rFonts w:ascii="Times New Roman" w:hAnsi="Times New Roman" w:cs="Times New Roman"/>
          <w:sz w:val="28"/>
          <w:szCs w:val="28"/>
        </w:rPr>
        <w:t xml:space="preserve"> является самостоятел</w:t>
      </w:r>
      <w:r w:rsidRPr="00364246">
        <w:rPr>
          <w:rFonts w:ascii="Times New Roman" w:hAnsi="Times New Roman" w:cs="Times New Roman"/>
          <w:sz w:val="28"/>
          <w:szCs w:val="28"/>
        </w:rPr>
        <w:t>ь</w:t>
      </w:r>
      <w:r w:rsidRPr="00364246">
        <w:rPr>
          <w:rFonts w:ascii="Times New Roman" w:hAnsi="Times New Roman" w:cs="Times New Roman"/>
          <w:sz w:val="28"/>
          <w:szCs w:val="28"/>
        </w:rPr>
        <w:t xml:space="preserve">ной формой договорных отношений независимых хозяйствующих субъектов и интегрирует элементы аренды, купли-продажи, подряда, представительства. Предметом договора </w:t>
      </w:r>
      <w:r>
        <w:rPr>
          <w:rFonts w:ascii="Times New Roman" w:hAnsi="Times New Roman" w:cs="Times New Roman"/>
          <w:sz w:val="28"/>
          <w:szCs w:val="28"/>
        </w:rPr>
        <w:t>франчайзинга</w:t>
      </w:r>
      <w:r w:rsidRPr="00364246">
        <w:rPr>
          <w:rFonts w:ascii="Times New Roman" w:hAnsi="Times New Roman" w:cs="Times New Roman"/>
          <w:sz w:val="28"/>
          <w:szCs w:val="28"/>
        </w:rPr>
        <w:t xml:space="preserve"> является передача франшизором франш</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занту </w:t>
      </w:r>
      <w:r>
        <w:rPr>
          <w:rFonts w:ascii="Times New Roman" w:hAnsi="Times New Roman" w:cs="Times New Roman"/>
          <w:sz w:val="28"/>
          <w:szCs w:val="28"/>
        </w:rPr>
        <w:t xml:space="preserve">(франчайзи) </w:t>
      </w:r>
      <w:r w:rsidRPr="00364246">
        <w:rPr>
          <w:rFonts w:ascii="Times New Roman" w:hAnsi="Times New Roman" w:cs="Times New Roman"/>
          <w:sz w:val="28"/>
          <w:szCs w:val="28"/>
        </w:rPr>
        <w:t>не только права на производство товаров и оказание услуг под товарным знаком (как элементом ОПС</w:t>
      </w:r>
      <w:r>
        <w:rPr>
          <w:rFonts w:ascii="Times New Roman" w:hAnsi="Times New Roman" w:cs="Times New Roman"/>
          <w:sz w:val="28"/>
          <w:szCs w:val="28"/>
        </w:rPr>
        <w:t>), но и вся система франшизинга (франчайзинга).</w:t>
      </w:r>
      <w:r w:rsidRPr="00364246">
        <w:rPr>
          <w:rFonts w:ascii="Times New Roman" w:hAnsi="Times New Roman" w:cs="Times New Roman"/>
          <w:sz w:val="28"/>
          <w:szCs w:val="28"/>
        </w:rPr>
        <w:t xml:space="preserve"> Систему </w:t>
      </w:r>
      <w:r>
        <w:rPr>
          <w:rFonts w:ascii="Times New Roman" w:hAnsi="Times New Roman" w:cs="Times New Roman"/>
          <w:sz w:val="28"/>
          <w:szCs w:val="28"/>
        </w:rPr>
        <w:t>франчайзинга</w:t>
      </w:r>
      <w:r w:rsidRPr="00364246">
        <w:rPr>
          <w:rFonts w:ascii="Times New Roman" w:hAnsi="Times New Roman" w:cs="Times New Roman"/>
          <w:sz w:val="28"/>
          <w:szCs w:val="28"/>
        </w:rPr>
        <w:t xml:space="preserve"> можно рассматривать как схему разв</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тия малого бизнеса. </w:t>
      </w:r>
      <w:r w:rsidRPr="00DC7ECA">
        <w:rPr>
          <w:rFonts w:ascii="Times New Roman" w:hAnsi="Times New Roman" w:cs="Times New Roman"/>
          <w:b/>
          <w:sz w:val="28"/>
          <w:szCs w:val="28"/>
        </w:rPr>
        <w:t>В ГК Р</w:t>
      </w:r>
      <w:r w:rsidR="00DC7ECA" w:rsidRPr="00DC7ECA">
        <w:rPr>
          <w:rFonts w:ascii="Times New Roman" w:hAnsi="Times New Roman" w:cs="Times New Roman"/>
          <w:b/>
          <w:sz w:val="28"/>
          <w:szCs w:val="28"/>
        </w:rPr>
        <w:t xml:space="preserve">еспублики </w:t>
      </w:r>
      <w:r w:rsidRPr="00DC7ECA">
        <w:rPr>
          <w:rFonts w:ascii="Times New Roman" w:hAnsi="Times New Roman" w:cs="Times New Roman"/>
          <w:b/>
          <w:sz w:val="28"/>
          <w:szCs w:val="28"/>
        </w:rPr>
        <w:t>Б</w:t>
      </w:r>
      <w:r w:rsidR="00DC7ECA" w:rsidRPr="00DC7ECA">
        <w:rPr>
          <w:rFonts w:ascii="Times New Roman" w:hAnsi="Times New Roman" w:cs="Times New Roman"/>
          <w:b/>
          <w:sz w:val="28"/>
          <w:szCs w:val="28"/>
        </w:rPr>
        <w:t>еларусь</w:t>
      </w:r>
      <w:r w:rsidRPr="00DC7ECA">
        <w:rPr>
          <w:rFonts w:ascii="Times New Roman" w:hAnsi="Times New Roman" w:cs="Times New Roman"/>
          <w:b/>
          <w:sz w:val="28"/>
          <w:szCs w:val="28"/>
        </w:rPr>
        <w:t xml:space="preserve"> франчайзинг представлен в виде комплексной предпринимательской лицензии (ст.910 ГК Р</w:t>
      </w:r>
      <w:r w:rsidR="00DC7ECA">
        <w:rPr>
          <w:rFonts w:ascii="Times New Roman" w:hAnsi="Times New Roman" w:cs="Times New Roman"/>
          <w:b/>
          <w:sz w:val="28"/>
          <w:szCs w:val="28"/>
        </w:rPr>
        <w:t xml:space="preserve">еспублики </w:t>
      </w:r>
      <w:r w:rsidRPr="00DC7ECA">
        <w:rPr>
          <w:rFonts w:ascii="Times New Roman" w:hAnsi="Times New Roman" w:cs="Times New Roman"/>
          <w:b/>
          <w:sz w:val="28"/>
          <w:szCs w:val="28"/>
        </w:rPr>
        <w:t>Б</w:t>
      </w:r>
      <w:r w:rsidR="00DC7ECA">
        <w:rPr>
          <w:rFonts w:ascii="Times New Roman" w:hAnsi="Times New Roman" w:cs="Times New Roman"/>
          <w:b/>
          <w:sz w:val="28"/>
          <w:szCs w:val="28"/>
        </w:rPr>
        <w:t>еларусь</w:t>
      </w:r>
      <w:r w:rsidRPr="00DC7ECA">
        <w:rPr>
          <w:rFonts w:ascii="Times New Roman" w:hAnsi="Times New Roman" w:cs="Times New Roman"/>
          <w:b/>
          <w:sz w:val="28"/>
          <w:szCs w:val="28"/>
        </w:rPr>
        <w:t>).</w:t>
      </w:r>
      <w:r w:rsidRPr="00364246">
        <w:rPr>
          <w:rFonts w:ascii="Times New Roman" w:hAnsi="Times New Roman" w:cs="Times New Roman"/>
          <w:sz w:val="28"/>
          <w:szCs w:val="28"/>
        </w:rPr>
        <w:t xml:space="preserve"> НЦИС регистрирует договоры франчайзинга, если в договоре ко</w:t>
      </w:r>
      <w:r w:rsidRPr="00364246">
        <w:rPr>
          <w:rFonts w:ascii="Times New Roman" w:hAnsi="Times New Roman" w:cs="Times New Roman"/>
          <w:sz w:val="28"/>
          <w:szCs w:val="28"/>
        </w:rPr>
        <w:t>м</w:t>
      </w:r>
      <w:r w:rsidRPr="00364246">
        <w:rPr>
          <w:rFonts w:ascii="Times New Roman" w:hAnsi="Times New Roman" w:cs="Times New Roman"/>
          <w:sz w:val="28"/>
          <w:szCs w:val="28"/>
        </w:rPr>
        <w:t xml:space="preserve">плексной предпринимательской деятельности предусмотрена передача </w:t>
      </w:r>
      <w:r>
        <w:rPr>
          <w:rFonts w:ascii="Times New Roman" w:hAnsi="Times New Roman" w:cs="Times New Roman"/>
          <w:sz w:val="28"/>
          <w:szCs w:val="28"/>
        </w:rPr>
        <w:t>това</w:t>
      </w:r>
      <w:r>
        <w:rPr>
          <w:rFonts w:ascii="Times New Roman" w:hAnsi="Times New Roman" w:cs="Times New Roman"/>
          <w:sz w:val="28"/>
          <w:szCs w:val="28"/>
        </w:rPr>
        <w:t>р</w:t>
      </w:r>
      <w:r>
        <w:rPr>
          <w:rFonts w:ascii="Times New Roman" w:hAnsi="Times New Roman" w:cs="Times New Roman"/>
          <w:sz w:val="28"/>
          <w:szCs w:val="28"/>
        </w:rPr>
        <w:t>ного знака (</w:t>
      </w:r>
      <w:r w:rsidRPr="00364246">
        <w:rPr>
          <w:rFonts w:ascii="Times New Roman" w:hAnsi="Times New Roman" w:cs="Times New Roman"/>
          <w:sz w:val="28"/>
          <w:szCs w:val="28"/>
        </w:rPr>
        <w:t>ТЗ</w:t>
      </w:r>
      <w:r>
        <w:rPr>
          <w:rFonts w:ascii="Times New Roman" w:hAnsi="Times New Roman" w:cs="Times New Roman"/>
          <w:sz w:val="28"/>
          <w:szCs w:val="28"/>
        </w:rPr>
        <w:t>)</w:t>
      </w:r>
      <w:r w:rsidRPr="00364246">
        <w:rPr>
          <w:rFonts w:ascii="Times New Roman" w:hAnsi="Times New Roman" w:cs="Times New Roman"/>
          <w:sz w:val="28"/>
          <w:szCs w:val="28"/>
        </w:rPr>
        <w:t xml:space="preserve">, </w:t>
      </w:r>
      <w:r>
        <w:rPr>
          <w:rFonts w:ascii="Times New Roman" w:hAnsi="Times New Roman" w:cs="Times New Roman"/>
          <w:sz w:val="28"/>
          <w:szCs w:val="28"/>
        </w:rPr>
        <w:t>знака обслуживания (</w:t>
      </w:r>
      <w:r w:rsidRPr="00364246">
        <w:rPr>
          <w:rFonts w:ascii="Times New Roman" w:hAnsi="Times New Roman" w:cs="Times New Roman"/>
          <w:sz w:val="28"/>
          <w:szCs w:val="28"/>
        </w:rPr>
        <w:t>ЗО</w:t>
      </w:r>
      <w:r>
        <w:rPr>
          <w:rFonts w:ascii="Times New Roman" w:hAnsi="Times New Roman" w:cs="Times New Roman"/>
          <w:sz w:val="28"/>
          <w:szCs w:val="28"/>
        </w:rPr>
        <w:t>)</w:t>
      </w:r>
      <w:r w:rsidRPr="00364246">
        <w:rPr>
          <w:rFonts w:ascii="Times New Roman" w:hAnsi="Times New Roman" w:cs="Times New Roman"/>
          <w:sz w:val="28"/>
          <w:szCs w:val="28"/>
        </w:rPr>
        <w:t xml:space="preserve"> в виде полной уступки прав или пр</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стой неисключительной лицензии. </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Зарубежные исследователи различают отношения франшизы и фра</w:t>
      </w:r>
      <w:r w:rsidRPr="00364246">
        <w:rPr>
          <w:rFonts w:ascii="Times New Roman" w:hAnsi="Times New Roman" w:cs="Times New Roman"/>
          <w:sz w:val="28"/>
          <w:szCs w:val="28"/>
        </w:rPr>
        <w:t>н</w:t>
      </w:r>
      <w:r w:rsidRPr="00364246">
        <w:rPr>
          <w:rFonts w:ascii="Times New Roman" w:hAnsi="Times New Roman" w:cs="Times New Roman"/>
          <w:sz w:val="28"/>
          <w:szCs w:val="28"/>
        </w:rPr>
        <w:t>чайзинга: различие в том, что первое определение означает коммерческую де</w:t>
      </w:r>
      <w:r w:rsidRPr="00364246">
        <w:rPr>
          <w:rFonts w:ascii="Times New Roman" w:hAnsi="Times New Roman" w:cs="Times New Roman"/>
          <w:sz w:val="28"/>
          <w:szCs w:val="28"/>
        </w:rPr>
        <w:t>я</w:t>
      </w:r>
      <w:r w:rsidRPr="00364246">
        <w:rPr>
          <w:rFonts w:ascii="Times New Roman" w:hAnsi="Times New Roman" w:cs="Times New Roman"/>
          <w:sz w:val="28"/>
          <w:szCs w:val="28"/>
        </w:rPr>
        <w:t>тельность в условиях договора франчайзинга.</w:t>
      </w:r>
    </w:p>
    <w:p w:rsidR="00F132D8" w:rsidRDefault="009264C9" w:rsidP="00364246">
      <w:pPr>
        <w:spacing w:after="0" w:line="240" w:lineRule="auto"/>
        <w:ind w:firstLine="709"/>
        <w:jc w:val="both"/>
        <w:rPr>
          <w:rFonts w:ascii="Times New Roman" w:hAnsi="Times New Roman" w:cs="Times New Roman"/>
          <w:b/>
          <w:sz w:val="28"/>
          <w:szCs w:val="28"/>
        </w:rPr>
      </w:pPr>
      <w:r w:rsidRPr="009264C9">
        <w:rPr>
          <w:rFonts w:ascii="Times New Roman" w:hAnsi="Times New Roman" w:cs="Times New Roman"/>
          <w:b/>
          <w:sz w:val="28"/>
          <w:szCs w:val="28"/>
        </w:rPr>
        <w:t xml:space="preserve">В Республике Беларусь франчайзинг не является ОПС, </w:t>
      </w:r>
      <w:r w:rsidR="008368CC">
        <w:rPr>
          <w:rFonts w:ascii="Times New Roman" w:hAnsi="Times New Roman" w:cs="Times New Roman"/>
          <w:b/>
          <w:sz w:val="28"/>
          <w:szCs w:val="28"/>
        </w:rPr>
        <w:t xml:space="preserve">как и </w:t>
      </w:r>
      <w:r w:rsidRPr="009264C9">
        <w:rPr>
          <w:rFonts w:ascii="Times New Roman" w:hAnsi="Times New Roman" w:cs="Times New Roman"/>
          <w:b/>
          <w:sz w:val="28"/>
          <w:szCs w:val="28"/>
        </w:rPr>
        <w:t xml:space="preserve"> в Ро</w:t>
      </w:r>
      <w:r w:rsidRPr="009264C9">
        <w:rPr>
          <w:rFonts w:ascii="Times New Roman" w:hAnsi="Times New Roman" w:cs="Times New Roman"/>
          <w:b/>
          <w:sz w:val="28"/>
          <w:szCs w:val="28"/>
        </w:rPr>
        <w:t>с</w:t>
      </w:r>
      <w:r w:rsidRPr="009264C9">
        <w:rPr>
          <w:rFonts w:ascii="Times New Roman" w:hAnsi="Times New Roman" w:cs="Times New Roman"/>
          <w:b/>
          <w:sz w:val="28"/>
          <w:szCs w:val="28"/>
        </w:rPr>
        <w:t>сий</w:t>
      </w:r>
      <w:r w:rsidR="00F132D8">
        <w:rPr>
          <w:rFonts w:ascii="Times New Roman" w:hAnsi="Times New Roman" w:cs="Times New Roman"/>
          <w:b/>
          <w:sz w:val="28"/>
          <w:szCs w:val="28"/>
        </w:rPr>
        <w:t>ской Федерации, но по ГК Российской Федерации он носит название коммерческой концессии.</w:t>
      </w:r>
      <w:r w:rsidRPr="009264C9">
        <w:rPr>
          <w:rFonts w:ascii="Times New Roman" w:hAnsi="Times New Roman" w:cs="Times New Roman"/>
          <w:b/>
          <w:sz w:val="28"/>
          <w:szCs w:val="28"/>
        </w:rPr>
        <w:t xml:space="preserve"> </w:t>
      </w:r>
      <w:r w:rsidR="0048106C">
        <w:rPr>
          <w:rFonts w:ascii="Times New Roman" w:hAnsi="Times New Roman" w:cs="Times New Roman"/>
          <w:b/>
          <w:sz w:val="28"/>
          <w:szCs w:val="28"/>
        </w:rPr>
        <w:t xml:space="preserve">При этом </w:t>
      </w:r>
      <w:r w:rsidR="00F132D8">
        <w:rPr>
          <w:rFonts w:ascii="Times New Roman" w:hAnsi="Times New Roman" w:cs="Times New Roman"/>
          <w:b/>
          <w:sz w:val="28"/>
          <w:szCs w:val="28"/>
        </w:rPr>
        <w:t xml:space="preserve">и </w:t>
      </w:r>
      <w:r w:rsidR="0048106C">
        <w:rPr>
          <w:rFonts w:ascii="Times New Roman" w:hAnsi="Times New Roman" w:cs="Times New Roman"/>
          <w:b/>
          <w:sz w:val="28"/>
          <w:szCs w:val="28"/>
        </w:rPr>
        <w:t>в Российской Федерации</w:t>
      </w:r>
      <w:r w:rsidR="00F132D8">
        <w:rPr>
          <w:rFonts w:ascii="Times New Roman" w:hAnsi="Times New Roman" w:cs="Times New Roman"/>
          <w:b/>
          <w:sz w:val="28"/>
          <w:szCs w:val="28"/>
        </w:rPr>
        <w:t>, и в Ре</w:t>
      </w:r>
      <w:r w:rsidR="00F132D8">
        <w:rPr>
          <w:rFonts w:ascii="Times New Roman" w:hAnsi="Times New Roman" w:cs="Times New Roman"/>
          <w:b/>
          <w:sz w:val="28"/>
          <w:szCs w:val="28"/>
        </w:rPr>
        <w:t>с</w:t>
      </w:r>
      <w:r w:rsidR="00F132D8">
        <w:rPr>
          <w:rFonts w:ascii="Times New Roman" w:hAnsi="Times New Roman" w:cs="Times New Roman"/>
          <w:b/>
          <w:sz w:val="28"/>
          <w:szCs w:val="28"/>
        </w:rPr>
        <w:t>публике Беларусь возможно заключение лицензионного договора на пер</w:t>
      </w:r>
      <w:r w:rsidR="00F132D8">
        <w:rPr>
          <w:rFonts w:ascii="Times New Roman" w:hAnsi="Times New Roman" w:cs="Times New Roman"/>
          <w:b/>
          <w:sz w:val="28"/>
          <w:szCs w:val="28"/>
        </w:rPr>
        <w:t>е</w:t>
      </w:r>
      <w:r w:rsidR="00F132D8">
        <w:rPr>
          <w:rFonts w:ascii="Times New Roman" w:hAnsi="Times New Roman" w:cs="Times New Roman"/>
          <w:b/>
          <w:sz w:val="28"/>
          <w:szCs w:val="28"/>
        </w:rPr>
        <w:t xml:space="preserve">дачу прав (полную или частичную) только на ТЗ (ЗО). </w:t>
      </w:r>
      <w:r w:rsidR="0048106C">
        <w:rPr>
          <w:rFonts w:ascii="Times New Roman" w:hAnsi="Times New Roman" w:cs="Times New Roman"/>
          <w:b/>
          <w:sz w:val="28"/>
          <w:szCs w:val="28"/>
        </w:rPr>
        <w:t xml:space="preserve"> </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Гу</w:t>
      </w:r>
      <w:r>
        <w:rPr>
          <w:rFonts w:ascii="Times New Roman" w:hAnsi="Times New Roman" w:cs="Times New Roman"/>
          <w:sz w:val="28"/>
          <w:szCs w:val="28"/>
        </w:rPr>
        <w:t>д</w:t>
      </w:r>
      <w:r w:rsidRPr="00364246">
        <w:rPr>
          <w:rFonts w:ascii="Times New Roman" w:hAnsi="Times New Roman" w:cs="Times New Roman"/>
          <w:sz w:val="28"/>
          <w:szCs w:val="28"/>
        </w:rPr>
        <w:t>вил</w:t>
      </w:r>
      <w:r w:rsidRPr="00C468A5">
        <w:rPr>
          <w:rFonts w:ascii="Times New Roman" w:hAnsi="Times New Roman" w:cs="Times New Roman"/>
          <w:sz w:val="28"/>
          <w:szCs w:val="28"/>
        </w:rPr>
        <w:t xml:space="preserve"> </w:t>
      </w:r>
      <w:r w:rsidRPr="00DC046F">
        <w:rPr>
          <w:rFonts w:ascii="Times New Roman" w:hAnsi="Times New Roman" w:cs="Times New Roman"/>
          <w:sz w:val="28"/>
          <w:szCs w:val="28"/>
        </w:rPr>
        <w:t>(л)</w:t>
      </w:r>
      <w:r w:rsidRPr="00364246">
        <w:rPr>
          <w:rFonts w:ascii="Times New Roman" w:hAnsi="Times New Roman" w:cs="Times New Roman"/>
          <w:sz w:val="28"/>
          <w:szCs w:val="28"/>
        </w:rPr>
        <w:t xml:space="preserve"> (ГВ)</w:t>
      </w:r>
      <w:r>
        <w:rPr>
          <w:rFonts w:ascii="Times New Roman" w:hAnsi="Times New Roman" w:cs="Times New Roman"/>
          <w:sz w:val="28"/>
          <w:szCs w:val="28"/>
        </w:rPr>
        <w:t xml:space="preserve"> –</w:t>
      </w:r>
      <w:r w:rsidRPr="00364246">
        <w:rPr>
          <w:rFonts w:ascii="Times New Roman" w:hAnsi="Times New Roman" w:cs="Times New Roman"/>
          <w:sz w:val="28"/>
          <w:szCs w:val="28"/>
        </w:rPr>
        <w:t xml:space="preserve"> это затраты организации на поддержание деловой реп</w:t>
      </w:r>
      <w:r w:rsidRPr="00364246">
        <w:rPr>
          <w:rFonts w:ascii="Times New Roman" w:hAnsi="Times New Roman" w:cs="Times New Roman"/>
          <w:sz w:val="28"/>
          <w:szCs w:val="28"/>
        </w:rPr>
        <w:t>у</w:t>
      </w:r>
      <w:r w:rsidRPr="00364246">
        <w:rPr>
          <w:rFonts w:ascii="Times New Roman" w:hAnsi="Times New Roman" w:cs="Times New Roman"/>
          <w:sz w:val="28"/>
          <w:szCs w:val="28"/>
        </w:rPr>
        <w:t>тации. Такие расходы являются для субъекта хозяйствования постоянными и стоят на одном из первых мест в системе ценностей большинства преуспева</w:t>
      </w:r>
      <w:r w:rsidRPr="00364246">
        <w:rPr>
          <w:rFonts w:ascii="Times New Roman" w:hAnsi="Times New Roman" w:cs="Times New Roman"/>
          <w:sz w:val="28"/>
          <w:szCs w:val="28"/>
        </w:rPr>
        <w:t>ю</w:t>
      </w:r>
      <w:r w:rsidRPr="00364246">
        <w:rPr>
          <w:rFonts w:ascii="Times New Roman" w:hAnsi="Times New Roman" w:cs="Times New Roman"/>
          <w:sz w:val="28"/>
          <w:szCs w:val="28"/>
        </w:rPr>
        <w:t xml:space="preserve">щих зарубежных фирм. ГВ </w:t>
      </w:r>
      <w:r>
        <w:rPr>
          <w:rFonts w:ascii="Times New Roman" w:hAnsi="Times New Roman" w:cs="Times New Roman"/>
          <w:sz w:val="28"/>
          <w:szCs w:val="28"/>
        </w:rPr>
        <w:t>–</w:t>
      </w:r>
      <w:r w:rsidRPr="00364246">
        <w:rPr>
          <w:rFonts w:ascii="Times New Roman" w:hAnsi="Times New Roman" w:cs="Times New Roman"/>
          <w:sz w:val="28"/>
          <w:szCs w:val="28"/>
        </w:rPr>
        <w:t xml:space="preserve"> это рыночная цена репутации фирмы, если под словом «рыночная» мы понимаем цену, устанавливаемую под воздействием спроса и предложения без принуждения продавца и покупателя. По своему эк</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номическому содержанию и конкретно в денежных единицах ГВ </w:t>
      </w:r>
      <w:r>
        <w:rPr>
          <w:rFonts w:ascii="Times New Roman" w:hAnsi="Times New Roman" w:cs="Times New Roman"/>
          <w:sz w:val="28"/>
          <w:szCs w:val="28"/>
        </w:rPr>
        <w:t>–</w:t>
      </w:r>
      <w:r w:rsidRPr="00364246">
        <w:rPr>
          <w:rFonts w:ascii="Times New Roman" w:hAnsi="Times New Roman" w:cs="Times New Roman"/>
          <w:sz w:val="28"/>
          <w:szCs w:val="28"/>
        </w:rPr>
        <w:t xml:space="preserve"> это разница между рыночной стоимостью органи</w:t>
      </w:r>
      <w:r>
        <w:rPr>
          <w:rFonts w:ascii="Times New Roman" w:hAnsi="Times New Roman" w:cs="Times New Roman"/>
          <w:sz w:val="28"/>
          <w:szCs w:val="28"/>
        </w:rPr>
        <w:t xml:space="preserve">зации и ее активами по балансу </w:t>
      </w:r>
      <w:r w:rsidRPr="005E378D">
        <w:rPr>
          <w:rFonts w:ascii="Times New Roman" w:hAnsi="Times New Roman" w:cs="Times New Roman"/>
          <w:sz w:val="28"/>
          <w:szCs w:val="28"/>
        </w:rPr>
        <w:t>[3].</w:t>
      </w:r>
      <w:r w:rsidR="0024365A">
        <w:rPr>
          <w:rFonts w:ascii="Times New Roman" w:hAnsi="Times New Roman" w:cs="Times New Roman"/>
          <w:sz w:val="28"/>
          <w:szCs w:val="28"/>
        </w:rPr>
        <w:t xml:space="preserve"> Если согласно ПБУ - </w:t>
      </w:r>
      <w:r w:rsidR="008368CC">
        <w:rPr>
          <w:rFonts w:ascii="Times New Roman" w:hAnsi="Times New Roman" w:cs="Times New Roman"/>
          <w:sz w:val="28"/>
          <w:szCs w:val="28"/>
        </w:rPr>
        <w:t>14 Российской Федерации репутация фирмы может быть оц</w:t>
      </w:r>
      <w:r w:rsidR="008368CC">
        <w:rPr>
          <w:rFonts w:ascii="Times New Roman" w:hAnsi="Times New Roman" w:cs="Times New Roman"/>
          <w:sz w:val="28"/>
          <w:szCs w:val="28"/>
        </w:rPr>
        <w:t>е</w:t>
      </w:r>
      <w:r w:rsidR="008368CC">
        <w:rPr>
          <w:rFonts w:ascii="Times New Roman" w:hAnsi="Times New Roman" w:cs="Times New Roman"/>
          <w:sz w:val="28"/>
          <w:szCs w:val="28"/>
        </w:rPr>
        <w:t>нена и включена в бухгалтерский баланс в качестве НМА, то в Республике Б</w:t>
      </w:r>
      <w:r w:rsidR="008368CC">
        <w:rPr>
          <w:rFonts w:ascii="Times New Roman" w:hAnsi="Times New Roman" w:cs="Times New Roman"/>
          <w:sz w:val="28"/>
          <w:szCs w:val="28"/>
        </w:rPr>
        <w:t>е</w:t>
      </w:r>
      <w:r w:rsidR="008368CC">
        <w:rPr>
          <w:rFonts w:ascii="Times New Roman" w:hAnsi="Times New Roman" w:cs="Times New Roman"/>
          <w:sz w:val="28"/>
          <w:szCs w:val="28"/>
        </w:rPr>
        <w:t>ларусь такая возможность не предусмотрена законодательством.</w:t>
      </w:r>
    </w:p>
    <w:p w:rsidR="00DC7ECA" w:rsidRPr="00E05496" w:rsidRDefault="00DC7ECA" w:rsidP="00364246">
      <w:pPr>
        <w:spacing w:after="0" w:line="240" w:lineRule="auto"/>
        <w:ind w:firstLine="709"/>
        <w:jc w:val="both"/>
        <w:rPr>
          <w:rFonts w:ascii="Times New Roman" w:hAnsi="Times New Roman" w:cs="Times New Roman"/>
          <w:b/>
          <w:sz w:val="28"/>
          <w:szCs w:val="28"/>
        </w:rPr>
      </w:pPr>
      <w:r w:rsidRPr="00E05496">
        <w:rPr>
          <w:rFonts w:ascii="Times New Roman" w:hAnsi="Times New Roman" w:cs="Times New Roman"/>
          <w:b/>
          <w:sz w:val="28"/>
          <w:szCs w:val="28"/>
        </w:rPr>
        <w:t>Термин «гудвил(л)» означает в переводе с английского доброе нам</w:t>
      </w:r>
      <w:r w:rsidRPr="00E05496">
        <w:rPr>
          <w:rFonts w:ascii="Times New Roman" w:hAnsi="Times New Roman" w:cs="Times New Roman"/>
          <w:b/>
          <w:sz w:val="28"/>
          <w:szCs w:val="28"/>
        </w:rPr>
        <w:t>е</w:t>
      </w:r>
      <w:r w:rsidRPr="00E05496">
        <w:rPr>
          <w:rFonts w:ascii="Times New Roman" w:hAnsi="Times New Roman" w:cs="Times New Roman"/>
          <w:b/>
          <w:sz w:val="28"/>
          <w:szCs w:val="28"/>
        </w:rPr>
        <w:t>рение («</w:t>
      </w:r>
      <w:r w:rsidRPr="00E05496">
        <w:rPr>
          <w:rFonts w:ascii="Times New Roman" w:hAnsi="Times New Roman" w:cs="Times New Roman"/>
          <w:b/>
          <w:sz w:val="28"/>
          <w:szCs w:val="28"/>
          <w:lang w:val="en-US"/>
        </w:rPr>
        <w:t>good</w:t>
      </w:r>
      <w:r w:rsidRPr="00E05496">
        <w:rPr>
          <w:rFonts w:ascii="Times New Roman" w:hAnsi="Times New Roman" w:cs="Times New Roman"/>
          <w:b/>
          <w:sz w:val="28"/>
          <w:szCs w:val="28"/>
        </w:rPr>
        <w:t xml:space="preserve"> </w:t>
      </w:r>
      <w:r w:rsidRPr="00E05496">
        <w:rPr>
          <w:rFonts w:ascii="Times New Roman" w:hAnsi="Times New Roman" w:cs="Times New Roman"/>
          <w:b/>
          <w:sz w:val="28"/>
          <w:szCs w:val="28"/>
          <w:lang w:val="en-US"/>
        </w:rPr>
        <w:t>will</w:t>
      </w:r>
      <w:r w:rsidRPr="00E05496">
        <w:rPr>
          <w:rFonts w:ascii="Times New Roman" w:hAnsi="Times New Roman" w:cs="Times New Roman"/>
          <w:b/>
          <w:sz w:val="28"/>
          <w:szCs w:val="28"/>
        </w:rPr>
        <w:t>»). Любая ситуация</w:t>
      </w:r>
      <w:r w:rsidR="00E05496" w:rsidRPr="00E05496">
        <w:rPr>
          <w:rFonts w:ascii="Times New Roman" w:hAnsi="Times New Roman" w:cs="Times New Roman"/>
          <w:b/>
          <w:sz w:val="28"/>
          <w:szCs w:val="28"/>
        </w:rPr>
        <w:t xml:space="preserve"> в маркетинговой деятельности</w:t>
      </w:r>
      <w:r w:rsidRPr="00E05496">
        <w:rPr>
          <w:rFonts w:ascii="Times New Roman" w:hAnsi="Times New Roman" w:cs="Times New Roman"/>
          <w:b/>
          <w:sz w:val="28"/>
          <w:szCs w:val="28"/>
        </w:rPr>
        <w:t>, оп</w:t>
      </w:r>
      <w:r w:rsidRPr="00E05496">
        <w:rPr>
          <w:rFonts w:ascii="Times New Roman" w:hAnsi="Times New Roman" w:cs="Times New Roman"/>
          <w:b/>
          <w:sz w:val="28"/>
          <w:szCs w:val="28"/>
        </w:rPr>
        <w:t>и</w:t>
      </w:r>
      <w:r w:rsidRPr="00E05496">
        <w:rPr>
          <w:rFonts w:ascii="Times New Roman" w:hAnsi="Times New Roman" w:cs="Times New Roman"/>
          <w:b/>
          <w:sz w:val="28"/>
          <w:szCs w:val="28"/>
        </w:rPr>
        <w:t>сываемая фактами нарушения в области добрых намерений и деловой р</w:t>
      </w:r>
      <w:r w:rsidRPr="00E05496">
        <w:rPr>
          <w:rFonts w:ascii="Times New Roman" w:hAnsi="Times New Roman" w:cs="Times New Roman"/>
          <w:b/>
          <w:sz w:val="28"/>
          <w:szCs w:val="28"/>
        </w:rPr>
        <w:t>е</w:t>
      </w:r>
      <w:r w:rsidRPr="00E05496">
        <w:rPr>
          <w:rFonts w:ascii="Times New Roman" w:hAnsi="Times New Roman" w:cs="Times New Roman"/>
          <w:b/>
          <w:sz w:val="28"/>
          <w:szCs w:val="28"/>
        </w:rPr>
        <w:t>путации не</w:t>
      </w:r>
      <w:r w:rsidR="00E05496" w:rsidRPr="00E05496">
        <w:rPr>
          <w:rFonts w:ascii="Times New Roman" w:hAnsi="Times New Roman" w:cs="Times New Roman"/>
          <w:b/>
          <w:sz w:val="28"/>
          <w:szCs w:val="28"/>
        </w:rPr>
        <w:t xml:space="preserve"> является охраняемой с точки зрения нормативных правовых актов Республики Беларусь.</w:t>
      </w:r>
    </w:p>
    <w:p w:rsidR="007E6EC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Топология интегральных микросхем </w:t>
      </w:r>
      <w:r>
        <w:rPr>
          <w:rFonts w:ascii="Times New Roman" w:hAnsi="Times New Roman" w:cs="Times New Roman"/>
          <w:sz w:val="28"/>
          <w:szCs w:val="28"/>
        </w:rPr>
        <w:t>–</w:t>
      </w:r>
      <w:r w:rsidRPr="00364246">
        <w:rPr>
          <w:rFonts w:ascii="Times New Roman" w:hAnsi="Times New Roman" w:cs="Times New Roman"/>
          <w:sz w:val="28"/>
          <w:szCs w:val="28"/>
        </w:rPr>
        <w:t xml:space="preserve"> это зафиксированное на матер</w:t>
      </w:r>
      <w:r w:rsidRPr="00364246">
        <w:rPr>
          <w:rFonts w:ascii="Times New Roman" w:hAnsi="Times New Roman" w:cs="Times New Roman"/>
          <w:sz w:val="28"/>
          <w:szCs w:val="28"/>
        </w:rPr>
        <w:t>и</w:t>
      </w:r>
      <w:r w:rsidRPr="00364246">
        <w:rPr>
          <w:rFonts w:ascii="Times New Roman" w:hAnsi="Times New Roman" w:cs="Times New Roman"/>
          <w:sz w:val="28"/>
          <w:szCs w:val="28"/>
        </w:rPr>
        <w:t>альном носителе расположение совокупности элементов интегральной микр</w:t>
      </w:r>
      <w:r w:rsidRPr="00364246">
        <w:rPr>
          <w:rFonts w:ascii="Times New Roman" w:hAnsi="Times New Roman" w:cs="Times New Roman"/>
          <w:sz w:val="28"/>
          <w:szCs w:val="28"/>
        </w:rPr>
        <w:t>о</w:t>
      </w:r>
      <w:r w:rsidRPr="00364246">
        <w:rPr>
          <w:rFonts w:ascii="Times New Roman" w:hAnsi="Times New Roman" w:cs="Times New Roman"/>
          <w:sz w:val="28"/>
          <w:szCs w:val="28"/>
        </w:rPr>
        <w:t>схемы и связей между ними. В</w:t>
      </w:r>
      <w:r w:rsidR="00D16221">
        <w:rPr>
          <w:rFonts w:ascii="Times New Roman" w:hAnsi="Times New Roman" w:cs="Times New Roman"/>
          <w:sz w:val="28"/>
          <w:szCs w:val="28"/>
        </w:rPr>
        <w:t xml:space="preserve"> </w:t>
      </w:r>
      <w:r w:rsidRPr="00364246">
        <w:rPr>
          <w:rFonts w:ascii="Times New Roman" w:hAnsi="Times New Roman" w:cs="Times New Roman"/>
          <w:sz w:val="28"/>
          <w:szCs w:val="28"/>
        </w:rPr>
        <w:t xml:space="preserve"> Р</w:t>
      </w:r>
      <w:r w:rsidR="00D16221">
        <w:rPr>
          <w:rFonts w:ascii="Times New Roman" w:hAnsi="Times New Roman" w:cs="Times New Roman"/>
          <w:sz w:val="28"/>
          <w:szCs w:val="28"/>
        </w:rPr>
        <w:t xml:space="preserve">еспублике </w:t>
      </w:r>
      <w:r w:rsidRPr="00364246">
        <w:rPr>
          <w:rFonts w:ascii="Times New Roman" w:hAnsi="Times New Roman" w:cs="Times New Roman"/>
          <w:sz w:val="28"/>
          <w:szCs w:val="28"/>
        </w:rPr>
        <w:t>Б</w:t>
      </w:r>
      <w:r w:rsidR="00D16221">
        <w:rPr>
          <w:rFonts w:ascii="Times New Roman" w:hAnsi="Times New Roman" w:cs="Times New Roman"/>
          <w:sz w:val="28"/>
          <w:szCs w:val="28"/>
        </w:rPr>
        <w:t>еларусь</w:t>
      </w:r>
      <w:r w:rsidRPr="00364246">
        <w:rPr>
          <w:rFonts w:ascii="Times New Roman" w:hAnsi="Times New Roman" w:cs="Times New Roman"/>
          <w:sz w:val="28"/>
          <w:szCs w:val="28"/>
        </w:rPr>
        <w:t xml:space="preserve"> принят Закон Р</w:t>
      </w:r>
      <w:r w:rsidR="00D16221">
        <w:rPr>
          <w:rFonts w:ascii="Times New Roman" w:hAnsi="Times New Roman" w:cs="Times New Roman"/>
          <w:sz w:val="28"/>
          <w:szCs w:val="28"/>
        </w:rPr>
        <w:t>еспуб</w:t>
      </w:r>
      <w:r w:rsidR="0098590D">
        <w:rPr>
          <w:rFonts w:ascii="Times New Roman" w:hAnsi="Times New Roman" w:cs="Times New Roman"/>
          <w:sz w:val="28"/>
          <w:szCs w:val="28"/>
        </w:rPr>
        <w:t xml:space="preserve">лики </w:t>
      </w:r>
      <w:r w:rsidRPr="00364246">
        <w:rPr>
          <w:rFonts w:ascii="Times New Roman" w:hAnsi="Times New Roman" w:cs="Times New Roman"/>
          <w:sz w:val="28"/>
          <w:szCs w:val="28"/>
        </w:rPr>
        <w:t>Б</w:t>
      </w:r>
      <w:r w:rsidR="0098590D">
        <w:rPr>
          <w:rFonts w:ascii="Times New Roman" w:hAnsi="Times New Roman" w:cs="Times New Roman"/>
          <w:sz w:val="28"/>
          <w:szCs w:val="28"/>
        </w:rPr>
        <w:t xml:space="preserve">еларусь </w:t>
      </w:r>
      <w:r w:rsidRPr="00364246">
        <w:rPr>
          <w:rFonts w:ascii="Times New Roman" w:hAnsi="Times New Roman" w:cs="Times New Roman"/>
          <w:sz w:val="28"/>
          <w:szCs w:val="28"/>
        </w:rPr>
        <w:t xml:space="preserve"> «О топологии ИС» (1998 г.); дополнительные редакции этого Закона Р</w:t>
      </w:r>
      <w:r w:rsidR="00D16221">
        <w:rPr>
          <w:rFonts w:ascii="Times New Roman" w:hAnsi="Times New Roman" w:cs="Times New Roman"/>
          <w:sz w:val="28"/>
          <w:szCs w:val="28"/>
        </w:rPr>
        <w:t xml:space="preserve">еспублики </w:t>
      </w:r>
      <w:r w:rsidRPr="00364246">
        <w:rPr>
          <w:rFonts w:ascii="Times New Roman" w:hAnsi="Times New Roman" w:cs="Times New Roman"/>
          <w:sz w:val="28"/>
          <w:szCs w:val="28"/>
        </w:rPr>
        <w:t>Б были в 2001</w:t>
      </w:r>
      <w:r>
        <w:rPr>
          <w:rFonts w:ascii="Times New Roman" w:hAnsi="Times New Roman" w:cs="Times New Roman"/>
          <w:sz w:val="28"/>
          <w:szCs w:val="28"/>
        </w:rPr>
        <w:t xml:space="preserve"> (№ 48-3 от </w:t>
      </w:r>
      <w:r w:rsidRPr="00364246">
        <w:rPr>
          <w:rFonts w:ascii="Times New Roman" w:hAnsi="Times New Roman" w:cs="Times New Roman"/>
          <w:sz w:val="28"/>
          <w:szCs w:val="28"/>
        </w:rPr>
        <w:t>16.07.2001 и в 2004 г</w:t>
      </w:r>
      <w:r>
        <w:rPr>
          <w:rFonts w:ascii="Times New Roman" w:hAnsi="Times New Roman" w:cs="Times New Roman"/>
          <w:sz w:val="28"/>
          <w:szCs w:val="28"/>
        </w:rPr>
        <w:t>. (№286-</w:t>
      </w:r>
      <w:r w:rsidRPr="00364246">
        <w:rPr>
          <w:rFonts w:ascii="Times New Roman" w:hAnsi="Times New Roman" w:cs="Times New Roman"/>
          <w:sz w:val="28"/>
          <w:szCs w:val="28"/>
        </w:rPr>
        <w:t>3 от 18.</w:t>
      </w:r>
      <w:r>
        <w:rPr>
          <w:rFonts w:ascii="Times New Roman" w:hAnsi="Times New Roman" w:cs="Times New Roman"/>
          <w:sz w:val="28"/>
          <w:szCs w:val="28"/>
        </w:rPr>
        <w:t>05.2004 г.).</w:t>
      </w:r>
      <w:r w:rsidRPr="00364246">
        <w:rPr>
          <w:rFonts w:ascii="Times New Roman" w:hAnsi="Times New Roman" w:cs="Times New Roman"/>
          <w:sz w:val="28"/>
          <w:szCs w:val="28"/>
        </w:rPr>
        <w:t xml:space="preserve"> </w:t>
      </w:r>
      <w:r>
        <w:rPr>
          <w:rFonts w:ascii="Times New Roman" w:hAnsi="Times New Roman" w:cs="Times New Roman"/>
          <w:sz w:val="28"/>
          <w:szCs w:val="28"/>
        </w:rPr>
        <w:t xml:space="preserve"> Э</w:t>
      </w:r>
      <w:r w:rsidRPr="00364246">
        <w:rPr>
          <w:rFonts w:ascii="Times New Roman" w:hAnsi="Times New Roman" w:cs="Times New Roman"/>
          <w:sz w:val="28"/>
          <w:szCs w:val="28"/>
        </w:rPr>
        <w:t xml:space="preserve">тот закон </w:t>
      </w:r>
      <w:r>
        <w:rPr>
          <w:rFonts w:ascii="Times New Roman" w:hAnsi="Times New Roman" w:cs="Times New Roman"/>
          <w:sz w:val="28"/>
          <w:szCs w:val="28"/>
        </w:rPr>
        <w:t xml:space="preserve">долгое время </w:t>
      </w:r>
      <w:r w:rsidRPr="00364246">
        <w:rPr>
          <w:rFonts w:ascii="Times New Roman" w:hAnsi="Times New Roman" w:cs="Times New Roman"/>
          <w:sz w:val="28"/>
          <w:szCs w:val="28"/>
        </w:rPr>
        <w:t>характериз</w:t>
      </w:r>
      <w:r>
        <w:rPr>
          <w:rFonts w:ascii="Times New Roman" w:hAnsi="Times New Roman" w:cs="Times New Roman"/>
          <w:sz w:val="28"/>
          <w:szCs w:val="28"/>
        </w:rPr>
        <w:t xml:space="preserve">овался </w:t>
      </w:r>
      <w:r w:rsidRPr="00364246">
        <w:rPr>
          <w:rFonts w:ascii="Times New Roman" w:hAnsi="Times New Roman" w:cs="Times New Roman"/>
          <w:sz w:val="28"/>
          <w:szCs w:val="28"/>
        </w:rPr>
        <w:t xml:space="preserve">как «спящий», </w:t>
      </w:r>
      <w:r>
        <w:rPr>
          <w:rFonts w:ascii="Times New Roman" w:hAnsi="Times New Roman" w:cs="Times New Roman"/>
          <w:sz w:val="28"/>
          <w:szCs w:val="28"/>
        </w:rPr>
        <w:t>так как не было</w:t>
      </w:r>
      <w:r w:rsidRPr="00364246">
        <w:rPr>
          <w:rFonts w:ascii="Times New Roman" w:hAnsi="Times New Roman" w:cs="Times New Roman"/>
          <w:sz w:val="28"/>
          <w:szCs w:val="28"/>
        </w:rPr>
        <w:t xml:space="preserve"> поданных заявок на регистрацию топологий ИС.</w:t>
      </w:r>
    </w:p>
    <w:p w:rsidR="007E6EC9" w:rsidRPr="00364246" w:rsidRDefault="007E6EC9" w:rsidP="005E37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состоянию на 2017 год отечественные заявителя «разбудили» этот закон, поданы заявки на топологию интегральных микросхем. Заявитель – белору</w:t>
      </w:r>
      <w:r>
        <w:rPr>
          <w:rFonts w:ascii="Times New Roman" w:hAnsi="Times New Roman" w:cs="Times New Roman"/>
          <w:sz w:val="28"/>
          <w:szCs w:val="28"/>
        </w:rPr>
        <w:t>с</w:t>
      </w:r>
      <w:r>
        <w:rPr>
          <w:rFonts w:ascii="Times New Roman" w:hAnsi="Times New Roman" w:cs="Times New Roman"/>
          <w:sz w:val="28"/>
          <w:szCs w:val="28"/>
        </w:rPr>
        <w:t>ское предприятие «Интеграл».</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Минус собственность (недобросовестная конкуренция). Это тоже объект промышленной собственности, потому что в рыночной экономике недоброс</w:t>
      </w:r>
      <w:r w:rsidRPr="00364246">
        <w:rPr>
          <w:rFonts w:ascii="Times New Roman" w:hAnsi="Times New Roman" w:cs="Times New Roman"/>
          <w:sz w:val="28"/>
          <w:szCs w:val="28"/>
        </w:rPr>
        <w:t>о</w:t>
      </w:r>
      <w:r w:rsidRPr="00364246">
        <w:rPr>
          <w:rFonts w:ascii="Times New Roman" w:hAnsi="Times New Roman" w:cs="Times New Roman"/>
          <w:sz w:val="28"/>
          <w:szCs w:val="28"/>
        </w:rPr>
        <w:t>вестная конкуренция запрещена, должна законодательно преследоваться, так как отнимает права собственности у законного владельца прав на объект инте</w:t>
      </w:r>
      <w:r w:rsidRPr="00364246">
        <w:rPr>
          <w:rFonts w:ascii="Times New Roman" w:hAnsi="Times New Roman" w:cs="Times New Roman"/>
          <w:sz w:val="28"/>
          <w:szCs w:val="28"/>
        </w:rPr>
        <w:t>л</w:t>
      </w:r>
      <w:r w:rsidRPr="00364246">
        <w:rPr>
          <w:rFonts w:ascii="Times New Roman" w:hAnsi="Times New Roman" w:cs="Times New Roman"/>
          <w:sz w:val="28"/>
          <w:szCs w:val="28"/>
        </w:rPr>
        <w:t>лектуальной и/или промышленной собственности.</w:t>
      </w:r>
    </w:p>
    <w:p w:rsidR="007E6EC9" w:rsidRPr="00E74DFE"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Пресечение недобросовестной конкуренции </w:t>
      </w:r>
      <w:r>
        <w:rPr>
          <w:rFonts w:ascii="Times New Roman" w:hAnsi="Times New Roman" w:cs="Times New Roman"/>
          <w:sz w:val="28"/>
          <w:szCs w:val="28"/>
        </w:rPr>
        <w:t>–</w:t>
      </w:r>
      <w:r w:rsidRPr="00364246">
        <w:rPr>
          <w:rFonts w:ascii="Times New Roman" w:hAnsi="Times New Roman" w:cs="Times New Roman"/>
          <w:sz w:val="28"/>
          <w:szCs w:val="28"/>
        </w:rPr>
        <w:t xml:space="preserve"> это новое направление в гражданских законодательствах Р</w:t>
      </w:r>
      <w:r w:rsidR="00BE6FB8">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BE6FB8">
        <w:rPr>
          <w:rFonts w:ascii="Times New Roman" w:hAnsi="Times New Roman" w:cs="Times New Roman"/>
          <w:sz w:val="28"/>
          <w:szCs w:val="28"/>
        </w:rPr>
        <w:t>еларусь</w:t>
      </w:r>
      <w:r w:rsidRPr="00364246">
        <w:rPr>
          <w:rFonts w:ascii="Times New Roman" w:hAnsi="Times New Roman" w:cs="Times New Roman"/>
          <w:sz w:val="28"/>
          <w:szCs w:val="28"/>
        </w:rPr>
        <w:t>, Р</w:t>
      </w:r>
      <w:r w:rsidR="00BE6FB8">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sidR="00BE6FB8">
        <w:rPr>
          <w:rFonts w:ascii="Times New Roman" w:hAnsi="Times New Roman" w:cs="Times New Roman"/>
          <w:sz w:val="28"/>
          <w:szCs w:val="28"/>
        </w:rPr>
        <w:t>едерации</w:t>
      </w:r>
      <w:r w:rsidRPr="00364246">
        <w:rPr>
          <w:rFonts w:ascii="Times New Roman" w:hAnsi="Times New Roman" w:cs="Times New Roman"/>
          <w:sz w:val="28"/>
          <w:szCs w:val="28"/>
        </w:rPr>
        <w:t xml:space="preserve"> и всех постсоветских государств. В Р</w:t>
      </w:r>
      <w:r w:rsidR="00BE6FB8">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sidR="00BE6FB8">
        <w:rPr>
          <w:rFonts w:ascii="Times New Roman" w:hAnsi="Times New Roman" w:cs="Times New Roman"/>
          <w:sz w:val="28"/>
          <w:szCs w:val="28"/>
        </w:rPr>
        <w:t>едерации</w:t>
      </w:r>
      <w:r w:rsidRPr="00364246">
        <w:rPr>
          <w:rFonts w:ascii="Times New Roman" w:hAnsi="Times New Roman" w:cs="Times New Roman"/>
          <w:sz w:val="28"/>
          <w:szCs w:val="28"/>
        </w:rPr>
        <w:t xml:space="preserve"> принят Закон Р</w:t>
      </w:r>
      <w:r w:rsidR="00BE6FB8">
        <w:rPr>
          <w:rFonts w:ascii="Times New Roman" w:hAnsi="Times New Roman" w:cs="Times New Roman"/>
          <w:sz w:val="28"/>
          <w:szCs w:val="28"/>
        </w:rPr>
        <w:t>осси</w:t>
      </w:r>
      <w:r w:rsidR="00BE6FB8">
        <w:rPr>
          <w:rFonts w:ascii="Times New Roman" w:hAnsi="Times New Roman" w:cs="Times New Roman"/>
          <w:sz w:val="28"/>
          <w:szCs w:val="28"/>
        </w:rPr>
        <w:t>й</w:t>
      </w:r>
      <w:r w:rsidR="00BE6FB8">
        <w:rPr>
          <w:rFonts w:ascii="Times New Roman" w:hAnsi="Times New Roman" w:cs="Times New Roman"/>
          <w:sz w:val="28"/>
          <w:szCs w:val="28"/>
        </w:rPr>
        <w:t xml:space="preserve">ской </w:t>
      </w:r>
      <w:r w:rsidRPr="00364246">
        <w:rPr>
          <w:rFonts w:ascii="Times New Roman" w:hAnsi="Times New Roman" w:cs="Times New Roman"/>
          <w:sz w:val="28"/>
          <w:szCs w:val="28"/>
        </w:rPr>
        <w:t>Ф</w:t>
      </w:r>
      <w:r w:rsidR="00BE6FB8">
        <w:rPr>
          <w:rFonts w:ascii="Times New Roman" w:hAnsi="Times New Roman" w:cs="Times New Roman"/>
          <w:sz w:val="28"/>
          <w:szCs w:val="28"/>
        </w:rPr>
        <w:t>едерации</w:t>
      </w:r>
      <w:r w:rsidRPr="00364246">
        <w:rPr>
          <w:rFonts w:ascii="Times New Roman" w:hAnsi="Times New Roman" w:cs="Times New Roman"/>
          <w:sz w:val="28"/>
          <w:szCs w:val="28"/>
        </w:rPr>
        <w:t xml:space="preserve"> «О конкуренции», в котором приведен примерный перечень действий, подпадающих под определение недобросовестной конкуренции (НК). Аналогичный список действ</w:t>
      </w:r>
      <w:r>
        <w:rPr>
          <w:rFonts w:ascii="Times New Roman" w:hAnsi="Times New Roman" w:cs="Times New Roman"/>
          <w:sz w:val="28"/>
          <w:szCs w:val="28"/>
        </w:rPr>
        <w:t>ий присутствует и в Законе Республики Беларусь №128-</w:t>
      </w:r>
      <w:r w:rsidRPr="00364246">
        <w:rPr>
          <w:rFonts w:ascii="Times New Roman" w:hAnsi="Times New Roman" w:cs="Times New Roman"/>
          <w:sz w:val="28"/>
          <w:szCs w:val="28"/>
        </w:rPr>
        <w:t xml:space="preserve">3 от 17 июля 2002 г. </w:t>
      </w:r>
      <w:r>
        <w:rPr>
          <w:rFonts w:ascii="Times New Roman" w:hAnsi="Times New Roman" w:cs="Times New Roman"/>
          <w:sz w:val="28"/>
          <w:szCs w:val="28"/>
        </w:rPr>
        <w:t xml:space="preserve">(в ред. от 12.12.2013 № 94-З) </w:t>
      </w:r>
      <w:r w:rsidRPr="00364246">
        <w:rPr>
          <w:rFonts w:ascii="Times New Roman" w:hAnsi="Times New Roman" w:cs="Times New Roman"/>
          <w:sz w:val="28"/>
          <w:szCs w:val="28"/>
        </w:rPr>
        <w:t>«О противодействии монополистической деятельности и развитии конкуренции». В данном Законе Р</w:t>
      </w:r>
      <w:r w:rsidR="00BE6FB8">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BE6FB8">
        <w:rPr>
          <w:rFonts w:ascii="Times New Roman" w:hAnsi="Times New Roman" w:cs="Times New Roman"/>
          <w:sz w:val="28"/>
          <w:szCs w:val="28"/>
        </w:rPr>
        <w:t xml:space="preserve">еларусь </w:t>
      </w:r>
      <w:r w:rsidRPr="00364246">
        <w:rPr>
          <w:rFonts w:ascii="Times New Roman" w:hAnsi="Times New Roman" w:cs="Times New Roman"/>
          <w:sz w:val="28"/>
          <w:szCs w:val="28"/>
        </w:rPr>
        <w:t xml:space="preserve"> дано </w:t>
      </w:r>
      <w:r w:rsidRPr="00E74DFE">
        <w:rPr>
          <w:rFonts w:ascii="Times New Roman" w:hAnsi="Times New Roman" w:cs="Times New Roman"/>
          <w:sz w:val="28"/>
          <w:szCs w:val="28"/>
        </w:rPr>
        <w:t>определение НК – это любые действия, направле</w:t>
      </w:r>
      <w:r w:rsidRPr="00E74DFE">
        <w:rPr>
          <w:rFonts w:ascii="Times New Roman" w:hAnsi="Times New Roman" w:cs="Times New Roman"/>
          <w:sz w:val="28"/>
          <w:szCs w:val="28"/>
        </w:rPr>
        <w:t>н</w:t>
      </w:r>
      <w:r w:rsidRPr="00E74DFE">
        <w:rPr>
          <w:rFonts w:ascii="Times New Roman" w:hAnsi="Times New Roman" w:cs="Times New Roman"/>
          <w:sz w:val="28"/>
          <w:szCs w:val="28"/>
        </w:rPr>
        <w:t>ные на ограничение или устранение конкуренции путем нарушения прав других хозяйствующих субъектов на свободную конкуренцию, а также нарушение прав и законных интересов потребителей.</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В статье 14 </w:t>
      </w:r>
      <w:r>
        <w:rPr>
          <w:rFonts w:ascii="Times New Roman" w:hAnsi="Times New Roman" w:cs="Times New Roman"/>
          <w:sz w:val="28"/>
          <w:szCs w:val="28"/>
        </w:rPr>
        <w:t>–</w:t>
      </w:r>
      <w:r w:rsidRPr="00364246">
        <w:rPr>
          <w:rFonts w:ascii="Times New Roman" w:hAnsi="Times New Roman" w:cs="Times New Roman"/>
          <w:sz w:val="28"/>
          <w:szCs w:val="28"/>
        </w:rPr>
        <w:t xml:space="preserve"> 2 данного Закона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перечислены спос</w:t>
      </w:r>
      <w:r w:rsidRPr="00364246">
        <w:rPr>
          <w:rFonts w:ascii="Times New Roman" w:hAnsi="Times New Roman" w:cs="Times New Roman"/>
          <w:sz w:val="28"/>
          <w:szCs w:val="28"/>
        </w:rPr>
        <w:t>о</w:t>
      </w:r>
      <w:r w:rsidRPr="00364246">
        <w:rPr>
          <w:rFonts w:ascii="Times New Roman" w:hAnsi="Times New Roman" w:cs="Times New Roman"/>
          <w:sz w:val="28"/>
          <w:szCs w:val="28"/>
        </w:rPr>
        <w:t>бы НК (или «минус собственности»):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дискриминация;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сравнительная реклама;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паразитирование;</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дезорганизация деятельности конкурента;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подстрекательство к невыполнению обязанностей;</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сманивание клиентуры агрессивными методами;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установление мнимых скидок с продажной цены и демпинговых цен.</w:t>
      </w:r>
    </w:p>
    <w:p w:rsidR="007E6EC9" w:rsidRPr="00E74DFE" w:rsidRDefault="007E6EC9" w:rsidP="00364246">
      <w:pPr>
        <w:tabs>
          <w:tab w:val="left" w:pos="2679"/>
        </w:tabs>
        <w:spacing w:after="0" w:line="240" w:lineRule="auto"/>
        <w:ind w:firstLine="709"/>
        <w:jc w:val="both"/>
        <w:rPr>
          <w:rFonts w:ascii="Times New Roman" w:hAnsi="Times New Roman" w:cs="Times New Roman"/>
          <w:b/>
          <w:bCs/>
          <w:sz w:val="28"/>
          <w:szCs w:val="28"/>
        </w:rPr>
      </w:pPr>
      <w:r w:rsidRPr="00E74DFE">
        <w:rPr>
          <w:rFonts w:ascii="Times New Roman" w:hAnsi="Times New Roman" w:cs="Times New Roman"/>
          <w:b/>
          <w:bCs/>
          <w:sz w:val="28"/>
          <w:szCs w:val="28"/>
        </w:rPr>
        <w:t xml:space="preserve">Сорт растения. </w:t>
      </w:r>
      <w:r w:rsidRPr="00E74DFE">
        <w:rPr>
          <w:rFonts w:ascii="Times New Roman" w:hAnsi="Times New Roman" w:cs="Times New Roman"/>
          <w:b/>
          <w:bCs/>
          <w:sz w:val="28"/>
          <w:szCs w:val="28"/>
        </w:rPr>
        <w:tab/>
      </w:r>
    </w:p>
    <w:p w:rsidR="007E6EC9" w:rsidRPr="00364246" w:rsidRDefault="007E6EC9" w:rsidP="00364246">
      <w:pPr>
        <w:spacing w:after="0" w:line="240" w:lineRule="auto"/>
        <w:ind w:firstLine="709"/>
        <w:jc w:val="both"/>
        <w:rPr>
          <w:rFonts w:ascii="Times New Roman" w:hAnsi="Times New Roman" w:cs="Times New Roman"/>
          <w:sz w:val="28"/>
          <w:szCs w:val="28"/>
        </w:rPr>
      </w:pPr>
      <w:r w:rsidRPr="00A10A7E">
        <w:rPr>
          <w:rFonts w:ascii="Times New Roman" w:hAnsi="Times New Roman" w:cs="Times New Roman"/>
          <w:sz w:val="28"/>
          <w:szCs w:val="28"/>
        </w:rPr>
        <w:t>Сорт – группа растений, определяемая признаками, характеризующими данный генотип или комбинацию генотипов, отличающихся от других групп растений того же ботанического таксона</w:t>
      </w:r>
      <w:r w:rsidRPr="00364246">
        <w:rPr>
          <w:rFonts w:ascii="Times New Roman" w:hAnsi="Times New Roman" w:cs="Times New Roman"/>
          <w:i/>
          <w:iCs/>
          <w:sz w:val="28"/>
          <w:szCs w:val="28"/>
        </w:rPr>
        <w:t xml:space="preserve">. </w:t>
      </w:r>
      <w:r w:rsidRPr="00364246">
        <w:rPr>
          <w:rFonts w:ascii="Times New Roman" w:hAnsi="Times New Roman" w:cs="Times New Roman"/>
          <w:sz w:val="28"/>
          <w:szCs w:val="28"/>
        </w:rPr>
        <w:t xml:space="preserve">Генотип </w:t>
      </w:r>
      <w:r>
        <w:rPr>
          <w:rFonts w:ascii="Times New Roman" w:hAnsi="Times New Roman" w:cs="Times New Roman"/>
          <w:sz w:val="28"/>
          <w:szCs w:val="28"/>
        </w:rPr>
        <w:t>–</w:t>
      </w:r>
      <w:r w:rsidRPr="00364246">
        <w:rPr>
          <w:rFonts w:ascii="Times New Roman" w:hAnsi="Times New Roman" w:cs="Times New Roman"/>
          <w:sz w:val="28"/>
          <w:szCs w:val="28"/>
        </w:rPr>
        <w:t xml:space="preserve"> это совокупность всех г</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нов организма, их система. Таксоны </w:t>
      </w:r>
      <w:r>
        <w:rPr>
          <w:rFonts w:ascii="Times New Roman" w:hAnsi="Times New Roman" w:cs="Times New Roman"/>
          <w:sz w:val="28"/>
          <w:szCs w:val="28"/>
        </w:rPr>
        <w:t>–</w:t>
      </w:r>
      <w:r w:rsidRPr="00364246">
        <w:rPr>
          <w:rFonts w:ascii="Times New Roman" w:hAnsi="Times New Roman" w:cs="Times New Roman"/>
          <w:sz w:val="28"/>
          <w:szCs w:val="28"/>
        </w:rPr>
        <w:t xml:space="preserve"> это структуры в иерархии группы объе</w:t>
      </w:r>
      <w:r w:rsidRPr="00364246">
        <w:rPr>
          <w:rFonts w:ascii="Times New Roman" w:hAnsi="Times New Roman" w:cs="Times New Roman"/>
          <w:sz w:val="28"/>
          <w:szCs w:val="28"/>
        </w:rPr>
        <w:t>к</w:t>
      </w:r>
      <w:r w:rsidRPr="00364246">
        <w:rPr>
          <w:rFonts w:ascii="Times New Roman" w:hAnsi="Times New Roman" w:cs="Times New Roman"/>
          <w:sz w:val="28"/>
          <w:szCs w:val="28"/>
        </w:rPr>
        <w:t>тов при их классификации.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Сорту предоставляется правовая охрана, если он обладает:</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новизной;</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отличимостью;</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однородностью;</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стабильностью.</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Определение всех вышеперечисленных признаков при предоставлении правовой охраны сорту растения содержится в Закон</w:t>
      </w:r>
      <w:r w:rsidR="00BE6FB8">
        <w:rPr>
          <w:rFonts w:ascii="Times New Roman" w:hAnsi="Times New Roman" w:cs="Times New Roman"/>
          <w:sz w:val="28"/>
          <w:szCs w:val="28"/>
        </w:rPr>
        <w:t xml:space="preserve">е </w:t>
      </w:r>
      <w:r w:rsidRPr="00364246">
        <w:rPr>
          <w:rFonts w:ascii="Times New Roman" w:hAnsi="Times New Roman" w:cs="Times New Roman"/>
          <w:sz w:val="28"/>
          <w:szCs w:val="28"/>
        </w:rPr>
        <w:t xml:space="preserve"> Р</w:t>
      </w:r>
      <w:r w:rsidR="00BE6FB8">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BE6FB8">
        <w:rPr>
          <w:rFonts w:ascii="Times New Roman" w:hAnsi="Times New Roman" w:cs="Times New Roman"/>
          <w:sz w:val="28"/>
          <w:szCs w:val="28"/>
        </w:rPr>
        <w:t>еларусь</w:t>
      </w:r>
      <w:r w:rsidRPr="00364246">
        <w:rPr>
          <w:rFonts w:ascii="Times New Roman" w:hAnsi="Times New Roman" w:cs="Times New Roman"/>
          <w:sz w:val="28"/>
          <w:szCs w:val="28"/>
        </w:rPr>
        <w:t xml:space="preserve"> «О патентах на сорта растений» от 13.04.1995 г.</w:t>
      </w:r>
      <w:r>
        <w:rPr>
          <w:rFonts w:ascii="Times New Roman" w:hAnsi="Times New Roman" w:cs="Times New Roman"/>
          <w:sz w:val="28"/>
          <w:szCs w:val="28"/>
        </w:rPr>
        <w:t xml:space="preserve"> </w:t>
      </w:r>
      <w:r w:rsidRPr="00364246">
        <w:rPr>
          <w:rFonts w:ascii="Times New Roman" w:hAnsi="Times New Roman" w:cs="Times New Roman"/>
          <w:sz w:val="28"/>
          <w:szCs w:val="28"/>
        </w:rPr>
        <w:t>(в ред. от 16.07.2001 г.).</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720140">
        <w:rPr>
          <w:rFonts w:ascii="Times New Roman" w:hAnsi="Times New Roman" w:cs="Times New Roman"/>
          <w:b/>
          <w:bCs/>
          <w:sz w:val="28"/>
          <w:szCs w:val="28"/>
        </w:rPr>
        <w:t>Открытия и рационализаторские предложения.</w:t>
      </w:r>
    </w:p>
    <w:p w:rsidR="00BD7949"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Они носят названия рудиментов советского изобретательского права. С</w:t>
      </w:r>
      <w:r w:rsidRPr="00364246">
        <w:rPr>
          <w:rFonts w:ascii="Times New Roman" w:hAnsi="Times New Roman" w:cs="Times New Roman"/>
          <w:sz w:val="28"/>
          <w:szCs w:val="28"/>
        </w:rPr>
        <w:t>о</w:t>
      </w:r>
      <w:r w:rsidRPr="00364246">
        <w:rPr>
          <w:rFonts w:ascii="Times New Roman" w:hAnsi="Times New Roman" w:cs="Times New Roman"/>
          <w:sz w:val="28"/>
          <w:szCs w:val="28"/>
        </w:rPr>
        <w:t>временное законодательство Р</w:t>
      </w:r>
      <w:r w:rsidR="00BD7949">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BD7949">
        <w:rPr>
          <w:rFonts w:ascii="Times New Roman" w:hAnsi="Times New Roman" w:cs="Times New Roman"/>
          <w:sz w:val="28"/>
          <w:szCs w:val="28"/>
        </w:rPr>
        <w:t>еларусь</w:t>
      </w:r>
      <w:r w:rsidRPr="00364246">
        <w:rPr>
          <w:rFonts w:ascii="Times New Roman" w:hAnsi="Times New Roman" w:cs="Times New Roman"/>
          <w:sz w:val="28"/>
          <w:szCs w:val="28"/>
        </w:rPr>
        <w:t xml:space="preserve"> в области охраны прав пр</w:t>
      </w:r>
      <w:r w:rsidRPr="00364246">
        <w:rPr>
          <w:rFonts w:ascii="Times New Roman" w:hAnsi="Times New Roman" w:cs="Times New Roman"/>
          <w:sz w:val="28"/>
          <w:szCs w:val="28"/>
        </w:rPr>
        <w:t>о</w:t>
      </w:r>
      <w:r w:rsidRPr="00364246">
        <w:rPr>
          <w:rFonts w:ascii="Times New Roman" w:hAnsi="Times New Roman" w:cs="Times New Roman"/>
          <w:sz w:val="28"/>
          <w:szCs w:val="28"/>
        </w:rPr>
        <w:t>мышленной собственности не упоминает эти объекты. Однако Положение об открытиях, изобретениях и рационализаторских предложениях 1973 года, кот</w:t>
      </w:r>
      <w:r w:rsidRPr="00364246">
        <w:rPr>
          <w:rFonts w:ascii="Times New Roman" w:hAnsi="Times New Roman" w:cs="Times New Roman"/>
          <w:sz w:val="28"/>
          <w:szCs w:val="28"/>
        </w:rPr>
        <w:t>о</w:t>
      </w:r>
      <w:r w:rsidRPr="00364246">
        <w:rPr>
          <w:rFonts w:ascii="Times New Roman" w:hAnsi="Times New Roman" w:cs="Times New Roman"/>
          <w:sz w:val="28"/>
          <w:szCs w:val="28"/>
        </w:rPr>
        <w:t>рое действовало в СССР, никто не отменял. Поскольку Р</w:t>
      </w:r>
      <w:r w:rsidR="00BD7949">
        <w:rPr>
          <w:rFonts w:ascii="Times New Roman" w:hAnsi="Times New Roman" w:cs="Times New Roman"/>
          <w:sz w:val="28"/>
          <w:szCs w:val="28"/>
        </w:rPr>
        <w:t xml:space="preserve">оссийская </w:t>
      </w:r>
      <w:r w:rsidRPr="00364246">
        <w:rPr>
          <w:rFonts w:ascii="Times New Roman" w:hAnsi="Times New Roman" w:cs="Times New Roman"/>
          <w:sz w:val="28"/>
          <w:szCs w:val="28"/>
        </w:rPr>
        <w:t>Ф</w:t>
      </w:r>
      <w:r w:rsidR="00BD7949">
        <w:rPr>
          <w:rFonts w:ascii="Times New Roman" w:hAnsi="Times New Roman" w:cs="Times New Roman"/>
          <w:sz w:val="28"/>
          <w:szCs w:val="28"/>
        </w:rPr>
        <w:t>едерация</w:t>
      </w:r>
      <w:r w:rsidRPr="00364246">
        <w:rPr>
          <w:rFonts w:ascii="Times New Roman" w:hAnsi="Times New Roman" w:cs="Times New Roman"/>
          <w:sz w:val="28"/>
          <w:szCs w:val="28"/>
        </w:rPr>
        <w:t xml:space="preserve"> является правоприемницей СССР, то дипломы об открытиях в Р</w:t>
      </w:r>
      <w:r w:rsidR="00BD7949">
        <w:rPr>
          <w:rFonts w:ascii="Times New Roman" w:hAnsi="Times New Roman" w:cs="Times New Roman"/>
          <w:sz w:val="28"/>
          <w:szCs w:val="28"/>
        </w:rPr>
        <w:t xml:space="preserve">оссийской </w:t>
      </w:r>
      <w:r w:rsidRPr="00364246">
        <w:rPr>
          <w:rFonts w:ascii="Times New Roman" w:hAnsi="Times New Roman" w:cs="Times New Roman"/>
          <w:sz w:val="28"/>
          <w:szCs w:val="28"/>
        </w:rPr>
        <w:t>Ф</w:t>
      </w:r>
      <w:r w:rsidR="00BD7949">
        <w:rPr>
          <w:rFonts w:ascii="Times New Roman" w:hAnsi="Times New Roman" w:cs="Times New Roman"/>
          <w:sz w:val="28"/>
          <w:szCs w:val="28"/>
        </w:rPr>
        <w:t>е</w:t>
      </w:r>
      <w:r w:rsidR="00BD7949">
        <w:rPr>
          <w:rFonts w:ascii="Times New Roman" w:hAnsi="Times New Roman" w:cs="Times New Roman"/>
          <w:sz w:val="28"/>
          <w:szCs w:val="28"/>
        </w:rPr>
        <w:t>дерации</w:t>
      </w:r>
      <w:r w:rsidRPr="00364246">
        <w:rPr>
          <w:rFonts w:ascii="Times New Roman" w:hAnsi="Times New Roman" w:cs="Times New Roman"/>
          <w:sz w:val="28"/>
          <w:szCs w:val="28"/>
        </w:rPr>
        <w:t xml:space="preserve"> выдаются и в настоящее время. По данному Положению </w:t>
      </w:r>
      <w:r w:rsidRPr="00E97089">
        <w:rPr>
          <w:rFonts w:ascii="Times New Roman" w:hAnsi="Times New Roman" w:cs="Times New Roman"/>
          <w:sz w:val="28"/>
          <w:szCs w:val="28"/>
        </w:rPr>
        <w:t>открытием признается установление ранее не известных и объективно существующих з</w:t>
      </w:r>
      <w:r w:rsidRPr="00E97089">
        <w:rPr>
          <w:rFonts w:ascii="Times New Roman" w:hAnsi="Times New Roman" w:cs="Times New Roman"/>
          <w:sz w:val="28"/>
          <w:szCs w:val="28"/>
        </w:rPr>
        <w:t>а</w:t>
      </w:r>
      <w:r w:rsidRPr="00E97089">
        <w:rPr>
          <w:rFonts w:ascii="Times New Roman" w:hAnsi="Times New Roman" w:cs="Times New Roman"/>
          <w:sz w:val="28"/>
          <w:szCs w:val="28"/>
        </w:rPr>
        <w:t>кономерностей, свойств и явлений объективного мира, вносящих коренное и</w:t>
      </w:r>
      <w:r w:rsidRPr="00E97089">
        <w:rPr>
          <w:rFonts w:ascii="Times New Roman" w:hAnsi="Times New Roman" w:cs="Times New Roman"/>
          <w:sz w:val="28"/>
          <w:szCs w:val="28"/>
        </w:rPr>
        <w:t>з</w:t>
      </w:r>
      <w:r w:rsidRPr="00E97089">
        <w:rPr>
          <w:rFonts w:ascii="Times New Roman" w:hAnsi="Times New Roman" w:cs="Times New Roman"/>
          <w:sz w:val="28"/>
          <w:szCs w:val="28"/>
        </w:rPr>
        <w:t>менение в уровень познания. Например, Н.А. Козырев в 1958 г. обнаружил св</w:t>
      </w:r>
      <w:r w:rsidRPr="00E97089">
        <w:rPr>
          <w:rFonts w:ascii="Times New Roman" w:hAnsi="Times New Roman" w:cs="Times New Roman"/>
          <w:sz w:val="28"/>
          <w:szCs w:val="28"/>
        </w:rPr>
        <w:t>е</w:t>
      </w:r>
      <w:r w:rsidRPr="00E97089">
        <w:rPr>
          <w:rFonts w:ascii="Times New Roman" w:hAnsi="Times New Roman" w:cs="Times New Roman"/>
          <w:sz w:val="28"/>
          <w:szCs w:val="28"/>
        </w:rPr>
        <w:t>чение газов, выходящих</w:t>
      </w:r>
      <w:r w:rsidRPr="00364246">
        <w:rPr>
          <w:rFonts w:ascii="Times New Roman" w:hAnsi="Times New Roman" w:cs="Times New Roman"/>
          <w:sz w:val="28"/>
          <w:szCs w:val="28"/>
        </w:rPr>
        <w:t xml:space="preserve"> из недр Луны, а белорусский изобретатель Иван Вер</w:t>
      </w:r>
      <w:r w:rsidRPr="00364246">
        <w:rPr>
          <w:rFonts w:ascii="Times New Roman" w:hAnsi="Times New Roman" w:cs="Times New Roman"/>
          <w:sz w:val="28"/>
          <w:szCs w:val="28"/>
        </w:rPr>
        <w:t>а</w:t>
      </w:r>
      <w:r w:rsidRPr="00364246">
        <w:rPr>
          <w:rFonts w:ascii="Times New Roman" w:hAnsi="Times New Roman" w:cs="Times New Roman"/>
          <w:sz w:val="28"/>
          <w:szCs w:val="28"/>
        </w:rPr>
        <w:t>ксо (Веракса) вывел формулу искусственного генерирования нефти и газа (для получения этих ценных веществ искусственным путем нужны лишь вода и з</w:t>
      </w:r>
      <w:r w:rsidRPr="00364246">
        <w:rPr>
          <w:rFonts w:ascii="Times New Roman" w:hAnsi="Times New Roman" w:cs="Times New Roman"/>
          <w:sz w:val="28"/>
          <w:szCs w:val="28"/>
        </w:rPr>
        <w:t>а</w:t>
      </w:r>
      <w:r w:rsidRPr="00364246">
        <w:rPr>
          <w:rFonts w:ascii="Times New Roman" w:hAnsi="Times New Roman" w:cs="Times New Roman"/>
          <w:sz w:val="28"/>
          <w:szCs w:val="28"/>
        </w:rPr>
        <w:t>лежи черных пород с двухвалентным железом). Н.А. Козырев за свое открытие получил</w:t>
      </w:r>
      <w:r>
        <w:rPr>
          <w:rFonts w:ascii="Times New Roman" w:hAnsi="Times New Roman" w:cs="Times New Roman"/>
          <w:sz w:val="28"/>
          <w:szCs w:val="28"/>
        </w:rPr>
        <w:t xml:space="preserve"> диплом СССР №</w:t>
      </w:r>
      <w:r w:rsidRPr="00364246">
        <w:rPr>
          <w:rFonts w:ascii="Times New Roman" w:hAnsi="Times New Roman" w:cs="Times New Roman"/>
          <w:sz w:val="28"/>
          <w:szCs w:val="28"/>
        </w:rPr>
        <w:t xml:space="preserve">76, а И. Вераксо </w:t>
      </w:r>
      <w:r w:rsidR="00BD7949">
        <w:rPr>
          <w:rFonts w:ascii="Times New Roman" w:hAnsi="Times New Roman" w:cs="Times New Roman"/>
          <w:sz w:val="28"/>
          <w:szCs w:val="28"/>
        </w:rPr>
        <w:t xml:space="preserve">также </w:t>
      </w:r>
      <w:r w:rsidRPr="00364246">
        <w:rPr>
          <w:rFonts w:ascii="Times New Roman" w:hAnsi="Times New Roman" w:cs="Times New Roman"/>
          <w:sz w:val="28"/>
          <w:szCs w:val="28"/>
        </w:rPr>
        <w:t>получил международный пр</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оритет по своему открытию </w:t>
      </w:r>
      <w:r w:rsidR="00BD7949">
        <w:rPr>
          <w:rFonts w:ascii="Times New Roman" w:hAnsi="Times New Roman" w:cs="Times New Roman"/>
          <w:sz w:val="28"/>
          <w:szCs w:val="28"/>
        </w:rPr>
        <w:t>с регистрацией в Государственном Реестре откр</w:t>
      </w:r>
      <w:r w:rsidR="00BD7949">
        <w:rPr>
          <w:rFonts w:ascii="Times New Roman" w:hAnsi="Times New Roman" w:cs="Times New Roman"/>
          <w:sz w:val="28"/>
          <w:szCs w:val="28"/>
        </w:rPr>
        <w:t>ы</w:t>
      </w:r>
      <w:r w:rsidR="00BD7949">
        <w:rPr>
          <w:rFonts w:ascii="Times New Roman" w:hAnsi="Times New Roman" w:cs="Times New Roman"/>
          <w:sz w:val="28"/>
          <w:szCs w:val="28"/>
        </w:rPr>
        <w:t>тий Российской Федерации. Открытия тем и отличаются от изобретений, что их результаты принадлежат одновременно всем людям. Они становятся после о</w:t>
      </w:r>
      <w:r w:rsidR="00BD7949">
        <w:rPr>
          <w:rFonts w:ascii="Times New Roman" w:hAnsi="Times New Roman" w:cs="Times New Roman"/>
          <w:sz w:val="28"/>
          <w:szCs w:val="28"/>
        </w:rPr>
        <w:t>б</w:t>
      </w:r>
      <w:r w:rsidR="00BD7949">
        <w:rPr>
          <w:rFonts w:ascii="Times New Roman" w:hAnsi="Times New Roman" w:cs="Times New Roman"/>
          <w:sz w:val="28"/>
          <w:szCs w:val="28"/>
        </w:rPr>
        <w:t>народования известны всем и принадлежат всем.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Рацпредложения</w:t>
      </w:r>
      <w:r w:rsidR="003C5FC7">
        <w:rPr>
          <w:rFonts w:ascii="Times New Roman" w:hAnsi="Times New Roman" w:cs="Times New Roman"/>
          <w:sz w:val="28"/>
          <w:szCs w:val="28"/>
        </w:rPr>
        <w:t xml:space="preserve"> (РП)</w:t>
      </w:r>
      <w:r w:rsidRPr="00364246">
        <w:rPr>
          <w:rFonts w:ascii="Times New Roman" w:hAnsi="Times New Roman" w:cs="Times New Roman"/>
          <w:sz w:val="28"/>
          <w:szCs w:val="28"/>
        </w:rPr>
        <w:t>, как и открытия, также оказались востребованными современной экономикой Р</w:t>
      </w:r>
      <w:r w:rsidR="003C5FC7">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3C5FC7">
        <w:rPr>
          <w:rFonts w:ascii="Times New Roman" w:hAnsi="Times New Roman" w:cs="Times New Roman"/>
          <w:sz w:val="28"/>
          <w:szCs w:val="28"/>
        </w:rPr>
        <w:t>еларусь</w:t>
      </w:r>
      <w:r w:rsidRPr="00364246">
        <w:rPr>
          <w:rFonts w:ascii="Times New Roman" w:hAnsi="Times New Roman" w:cs="Times New Roman"/>
          <w:sz w:val="28"/>
          <w:szCs w:val="28"/>
        </w:rPr>
        <w:t>. РП, как и изобретения, носят творческий характер. Различия между ними состоят в характере изменений, вносимых в объект. (Подробнее об РП, см. выше). Обычно в организациях, если РП охраноспособно в качестве ОПС, то подается заявка в НЦИС как на «сл</w:t>
      </w:r>
      <w:r w:rsidRPr="00364246">
        <w:rPr>
          <w:rFonts w:ascii="Times New Roman" w:hAnsi="Times New Roman" w:cs="Times New Roman"/>
          <w:sz w:val="28"/>
          <w:szCs w:val="28"/>
        </w:rPr>
        <w:t>у</w:t>
      </w:r>
      <w:r w:rsidRPr="00364246">
        <w:rPr>
          <w:rFonts w:ascii="Times New Roman" w:hAnsi="Times New Roman" w:cs="Times New Roman"/>
          <w:sz w:val="28"/>
          <w:szCs w:val="28"/>
        </w:rPr>
        <w:t>жебное» изобретение. Положение об РП в каждой организации свое, но нап</w:t>
      </w:r>
      <w:r w:rsidRPr="00364246">
        <w:rPr>
          <w:rFonts w:ascii="Times New Roman" w:hAnsi="Times New Roman" w:cs="Times New Roman"/>
          <w:sz w:val="28"/>
          <w:szCs w:val="28"/>
        </w:rPr>
        <w:t>и</w:t>
      </w:r>
      <w:r w:rsidRPr="00364246">
        <w:rPr>
          <w:rFonts w:ascii="Times New Roman" w:hAnsi="Times New Roman" w:cs="Times New Roman"/>
          <w:sz w:val="28"/>
          <w:szCs w:val="28"/>
        </w:rPr>
        <w:t>сано в соответствии с Типовым Положением об РП (и оно должно быть утве</w:t>
      </w:r>
      <w:r w:rsidRPr="00364246">
        <w:rPr>
          <w:rFonts w:ascii="Times New Roman" w:hAnsi="Times New Roman" w:cs="Times New Roman"/>
          <w:sz w:val="28"/>
          <w:szCs w:val="28"/>
        </w:rPr>
        <w:t>р</w:t>
      </w:r>
      <w:r w:rsidRPr="00364246">
        <w:rPr>
          <w:rFonts w:ascii="Times New Roman" w:hAnsi="Times New Roman" w:cs="Times New Roman"/>
          <w:sz w:val="28"/>
          <w:szCs w:val="28"/>
        </w:rPr>
        <w:t>ждено в самой организации). Факт использования изобретения в качестве «служебного» подтверждается актом. Размер вознаграждения авторам за РП определяется организацией (предприятием).</w:t>
      </w:r>
    </w:p>
    <w:p w:rsidR="007E6EC9" w:rsidRPr="00300905" w:rsidRDefault="007E6EC9" w:rsidP="00364246">
      <w:pPr>
        <w:spacing w:after="0" w:line="240" w:lineRule="auto"/>
        <w:ind w:firstLine="709"/>
        <w:jc w:val="both"/>
        <w:rPr>
          <w:rFonts w:ascii="Times New Roman" w:hAnsi="Times New Roman" w:cs="Times New Roman"/>
          <w:spacing w:val="-4"/>
          <w:sz w:val="28"/>
          <w:szCs w:val="28"/>
        </w:rPr>
      </w:pPr>
      <w:r w:rsidRPr="0095171D">
        <w:rPr>
          <w:rFonts w:ascii="Times New Roman" w:hAnsi="Times New Roman" w:cs="Times New Roman"/>
          <w:b/>
          <w:bCs/>
          <w:spacing w:val="-4"/>
          <w:sz w:val="28"/>
          <w:szCs w:val="28"/>
        </w:rPr>
        <w:t>Патентно-правовая защита результатов НИР (научно-исследовательских работ), ОКР (опытно-конструкторских разработок) и те</w:t>
      </w:r>
      <w:r w:rsidRPr="0095171D">
        <w:rPr>
          <w:rFonts w:ascii="Times New Roman" w:hAnsi="Times New Roman" w:cs="Times New Roman"/>
          <w:b/>
          <w:bCs/>
          <w:spacing w:val="-4"/>
          <w:sz w:val="28"/>
          <w:szCs w:val="28"/>
        </w:rPr>
        <w:t>х</w:t>
      </w:r>
      <w:r w:rsidRPr="0095171D">
        <w:rPr>
          <w:rFonts w:ascii="Times New Roman" w:hAnsi="Times New Roman" w:cs="Times New Roman"/>
          <w:b/>
          <w:bCs/>
          <w:spacing w:val="-4"/>
          <w:sz w:val="28"/>
          <w:szCs w:val="28"/>
        </w:rPr>
        <w:t>нологических работ</w:t>
      </w:r>
      <w:r w:rsidRPr="00300905">
        <w:rPr>
          <w:rFonts w:ascii="Times New Roman" w:hAnsi="Times New Roman" w:cs="Times New Roman"/>
          <w:spacing w:val="-4"/>
          <w:sz w:val="28"/>
          <w:szCs w:val="28"/>
        </w:rPr>
        <w:t>.</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Значительная часть ОПС в составе ОИС создается при выполнении НИР, ОКР и проектно-технологических работ. К трудностям научного поиска в этих процессах добавляются трудности оценки «выхода </w:t>
      </w:r>
      <w:r w:rsidR="003C5FC7">
        <w:rPr>
          <w:rFonts w:ascii="Times New Roman" w:hAnsi="Times New Roman" w:cs="Times New Roman"/>
          <w:sz w:val="28"/>
          <w:szCs w:val="28"/>
        </w:rPr>
        <w:t xml:space="preserve"> г</w:t>
      </w:r>
      <w:r w:rsidRPr="00364246">
        <w:rPr>
          <w:rFonts w:ascii="Times New Roman" w:hAnsi="Times New Roman" w:cs="Times New Roman"/>
          <w:sz w:val="28"/>
          <w:szCs w:val="28"/>
        </w:rPr>
        <w:t>одных». Есть цифра, кот</w:t>
      </w:r>
      <w:r w:rsidRPr="00364246">
        <w:rPr>
          <w:rFonts w:ascii="Times New Roman" w:hAnsi="Times New Roman" w:cs="Times New Roman"/>
          <w:sz w:val="28"/>
          <w:szCs w:val="28"/>
        </w:rPr>
        <w:t>о</w:t>
      </w:r>
      <w:r w:rsidRPr="00364246">
        <w:rPr>
          <w:rFonts w:ascii="Times New Roman" w:hAnsi="Times New Roman" w:cs="Times New Roman"/>
          <w:sz w:val="28"/>
          <w:szCs w:val="28"/>
        </w:rPr>
        <w:t>рая его оценивает в 0,5 % (из 1919 изобретений только к 11 приходит комме</w:t>
      </w:r>
      <w:r w:rsidRPr="00364246">
        <w:rPr>
          <w:rFonts w:ascii="Times New Roman" w:hAnsi="Times New Roman" w:cs="Times New Roman"/>
          <w:sz w:val="28"/>
          <w:szCs w:val="28"/>
        </w:rPr>
        <w:t>р</w:t>
      </w:r>
      <w:r w:rsidRPr="00364246">
        <w:rPr>
          <w:rFonts w:ascii="Times New Roman" w:hAnsi="Times New Roman" w:cs="Times New Roman"/>
          <w:sz w:val="28"/>
          <w:szCs w:val="28"/>
        </w:rPr>
        <w:t xml:space="preserve">ческий успех). </w:t>
      </w:r>
    </w:p>
    <w:p w:rsidR="003C5FC7" w:rsidRDefault="007E6EC9" w:rsidP="003C5FC7">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Можно добавить,</w:t>
      </w:r>
      <w:r>
        <w:rPr>
          <w:rFonts w:ascii="Times New Roman" w:hAnsi="Times New Roman" w:cs="Times New Roman"/>
          <w:sz w:val="28"/>
          <w:szCs w:val="28"/>
        </w:rPr>
        <w:t xml:space="preserve"> </w:t>
      </w:r>
      <w:r w:rsidRPr="00364246">
        <w:rPr>
          <w:rFonts w:ascii="Times New Roman" w:hAnsi="Times New Roman" w:cs="Times New Roman"/>
          <w:sz w:val="28"/>
          <w:szCs w:val="28"/>
        </w:rPr>
        <w:t>что</w:t>
      </w:r>
      <w:r>
        <w:rPr>
          <w:rFonts w:ascii="Times New Roman" w:hAnsi="Times New Roman" w:cs="Times New Roman"/>
          <w:sz w:val="28"/>
          <w:szCs w:val="28"/>
        </w:rPr>
        <w:t>,</w:t>
      </w:r>
      <w:r w:rsidRPr="00364246">
        <w:rPr>
          <w:rFonts w:ascii="Times New Roman" w:hAnsi="Times New Roman" w:cs="Times New Roman"/>
          <w:sz w:val="28"/>
          <w:szCs w:val="28"/>
        </w:rPr>
        <w:t xml:space="preserve"> по мнению Антона Скворчевского, который много лет возглавляет Белорусское общество изобретателей и рационализаторов (БОИР), только 6 % патентов в мире доходит до практ</w:t>
      </w:r>
      <w:r>
        <w:rPr>
          <w:rFonts w:ascii="Times New Roman" w:hAnsi="Times New Roman" w:cs="Times New Roman"/>
          <w:sz w:val="28"/>
          <w:szCs w:val="28"/>
        </w:rPr>
        <w:t>ического использования</w:t>
      </w:r>
      <w:r w:rsidR="003C5FC7">
        <w:rPr>
          <w:rFonts w:ascii="Times New Roman" w:hAnsi="Times New Roman" w:cs="Times New Roman"/>
          <w:sz w:val="28"/>
          <w:szCs w:val="28"/>
        </w:rPr>
        <w:t xml:space="preserve">. </w:t>
      </w:r>
    </w:p>
    <w:p w:rsidR="007E6EC9" w:rsidRPr="00364246" w:rsidRDefault="007E6EC9" w:rsidP="003C5F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4246">
        <w:rPr>
          <w:rFonts w:ascii="Times New Roman" w:hAnsi="Times New Roman" w:cs="Times New Roman"/>
          <w:sz w:val="28"/>
          <w:szCs w:val="28"/>
        </w:rPr>
        <w:t>Обычно все разработчики новой научной тематики сталкиваются с в</w:t>
      </w:r>
      <w:r w:rsidRPr="00364246">
        <w:rPr>
          <w:rFonts w:ascii="Times New Roman" w:hAnsi="Times New Roman" w:cs="Times New Roman"/>
          <w:sz w:val="28"/>
          <w:szCs w:val="28"/>
        </w:rPr>
        <w:t>о</w:t>
      </w:r>
      <w:r w:rsidRPr="00364246">
        <w:rPr>
          <w:rFonts w:ascii="Times New Roman" w:hAnsi="Times New Roman" w:cs="Times New Roman"/>
          <w:sz w:val="28"/>
          <w:szCs w:val="28"/>
        </w:rPr>
        <w:t>просом: делать ли общеизвестными результаты своей деятельности путем п</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дачи заявки в патентное ведомство или превратить их в собственное достояние, охраняя как ноу-хау. Решение такого вопроса зависит от </w:t>
      </w:r>
      <w:r w:rsidRPr="003C5FC7">
        <w:rPr>
          <w:rFonts w:ascii="Times New Roman" w:hAnsi="Times New Roman" w:cs="Times New Roman"/>
          <w:b/>
          <w:sz w:val="28"/>
          <w:szCs w:val="28"/>
        </w:rPr>
        <w:t xml:space="preserve">маркетинговых </w:t>
      </w:r>
      <w:r w:rsidR="003C5FC7" w:rsidRPr="003C5FC7">
        <w:rPr>
          <w:rFonts w:ascii="Times New Roman" w:hAnsi="Times New Roman" w:cs="Times New Roman"/>
          <w:b/>
          <w:sz w:val="28"/>
          <w:szCs w:val="28"/>
        </w:rPr>
        <w:t>п</w:t>
      </w:r>
      <w:r w:rsidRPr="003C5FC7">
        <w:rPr>
          <w:rFonts w:ascii="Times New Roman" w:hAnsi="Times New Roman" w:cs="Times New Roman"/>
          <w:b/>
          <w:sz w:val="28"/>
          <w:szCs w:val="28"/>
        </w:rPr>
        <w:t>л</w:t>
      </w:r>
      <w:r w:rsidRPr="003C5FC7">
        <w:rPr>
          <w:rFonts w:ascii="Times New Roman" w:hAnsi="Times New Roman" w:cs="Times New Roman"/>
          <w:b/>
          <w:sz w:val="28"/>
          <w:szCs w:val="28"/>
        </w:rPr>
        <w:t>а</w:t>
      </w:r>
      <w:r w:rsidRPr="003C5FC7">
        <w:rPr>
          <w:rFonts w:ascii="Times New Roman" w:hAnsi="Times New Roman" w:cs="Times New Roman"/>
          <w:b/>
          <w:sz w:val="28"/>
          <w:szCs w:val="28"/>
        </w:rPr>
        <w:t>нов</w:t>
      </w:r>
      <w:r w:rsidRPr="00364246">
        <w:rPr>
          <w:rFonts w:ascii="Times New Roman" w:hAnsi="Times New Roman" w:cs="Times New Roman"/>
          <w:sz w:val="28"/>
          <w:szCs w:val="28"/>
        </w:rPr>
        <w:t xml:space="preserve"> </w:t>
      </w:r>
      <w:r w:rsidRPr="003C5FC7">
        <w:rPr>
          <w:rFonts w:ascii="Times New Roman" w:hAnsi="Times New Roman" w:cs="Times New Roman"/>
          <w:b/>
          <w:sz w:val="28"/>
          <w:szCs w:val="28"/>
        </w:rPr>
        <w:t>предприятия</w:t>
      </w:r>
      <w:r w:rsidRPr="00364246">
        <w:rPr>
          <w:rFonts w:ascii="Times New Roman" w:hAnsi="Times New Roman" w:cs="Times New Roman"/>
          <w:sz w:val="28"/>
          <w:szCs w:val="28"/>
        </w:rPr>
        <w:t xml:space="preserve">, а также от </w:t>
      </w:r>
      <w:r w:rsidRPr="003C5FC7">
        <w:rPr>
          <w:rFonts w:ascii="Times New Roman" w:hAnsi="Times New Roman" w:cs="Times New Roman"/>
          <w:b/>
          <w:sz w:val="28"/>
          <w:szCs w:val="28"/>
        </w:rPr>
        <w:t>наличия и активности конкурентов</w:t>
      </w:r>
      <w:r w:rsidRPr="00364246">
        <w:rPr>
          <w:rFonts w:ascii="Times New Roman" w:hAnsi="Times New Roman" w:cs="Times New Roman"/>
          <w:sz w:val="28"/>
          <w:szCs w:val="28"/>
        </w:rPr>
        <w:t xml:space="preserve">. Иногда вопрос патентовать или нет разрешается в рамках традиций данной отрасли. Логика принятия решения такова: патент </w:t>
      </w:r>
      <w:r>
        <w:rPr>
          <w:rFonts w:ascii="Times New Roman" w:hAnsi="Times New Roman" w:cs="Times New Roman"/>
          <w:sz w:val="28"/>
          <w:szCs w:val="28"/>
        </w:rPr>
        <w:t>–</w:t>
      </w:r>
      <w:r w:rsidRPr="00364246">
        <w:rPr>
          <w:rFonts w:ascii="Times New Roman" w:hAnsi="Times New Roman" w:cs="Times New Roman"/>
          <w:sz w:val="28"/>
          <w:szCs w:val="28"/>
        </w:rPr>
        <w:t xml:space="preserve"> это право на монополию (патент </w:t>
      </w:r>
      <w:r>
        <w:rPr>
          <w:rFonts w:ascii="Times New Roman" w:hAnsi="Times New Roman" w:cs="Times New Roman"/>
          <w:sz w:val="28"/>
          <w:szCs w:val="28"/>
        </w:rPr>
        <w:t>–</w:t>
      </w:r>
      <w:r w:rsidRPr="00364246">
        <w:rPr>
          <w:rFonts w:ascii="Times New Roman" w:hAnsi="Times New Roman" w:cs="Times New Roman"/>
          <w:sz w:val="28"/>
          <w:szCs w:val="28"/>
        </w:rPr>
        <w:t xml:space="preserve"> это монополия, разрешенная в рыночной экономике). Даже если конку</w:t>
      </w:r>
      <w:r>
        <w:rPr>
          <w:rFonts w:ascii="Times New Roman" w:hAnsi="Times New Roman" w:cs="Times New Roman"/>
          <w:sz w:val="28"/>
          <w:szCs w:val="28"/>
        </w:rPr>
        <w:t>ренты смогу</w:t>
      </w:r>
      <w:r w:rsidRPr="00364246">
        <w:rPr>
          <w:rFonts w:ascii="Times New Roman" w:hAnsi="Times New Roman" w:cs="Times New Roman"/>
          <w:sz w:val="28"/>
          <w:szCs w:val="28"/>
        </w:rPr>
        <w:t>т самостоятельно реализовать изобретение, защищенное патентом, они не будут этого делать (это наказуемо в рынке) или купят лицензию. При этом сами многократные платежи за продажу простых неисключительных лицензий, к</w:t>
      </w:r>
      <w:r w:rsidRPr="00364246">
        <w:rPr>
          <w:rFonts w:ascii="Times New Roman" w:hAnsi="Times New Roman" w:cs="Times New Roman"/>
          <w:sz w:val="28"/>
          <w:szCs w:val="28"/>
        </w:rPr>
        <w:t>о</w:t>
      </w:r>
      <w:r w:rsidRPr="00364246">
        <w:rPr>
          <w:rFonts w:ascii="Times New Roman" w:hAnsi="Times New Roman" w:cs="Times New Roman"/>
          <w:sz w:val="28"/>
          <w:szCs w:val="28"/>
        </w:rPr>
        <w:t>торые поступят обладателю исключительных прав, являются неплохим подсп</w:t>
      </w:r>
      <w:r w:rsidRPr="00364246">
        <w:rPr>
          <w:rFonts w:ascii="Times New Roman" w:hAnsi="Times New Roman" w:cs="Times New Roman"/>
          <w:sz w:val="28"/>
          <w:szCs w:val="28"/>
        </w:rPr>
        <w:t>о</w:t>
      </w:r>
      <w:r w:rsidRPr="00364246">
        <w:rPr>
          <w:rFonts w:ascii="Times New Roman" w:hAnsi="Times New Roman" w:cs="Times New Roman"/>
          <w:sz w:val="28"/>
          <w:szCs w:val="28"/>
        </w:rPr>
        <w:t>рьем разработчику новой техники при совершенствовании самой НТ или те</w:t>
      </w:r>
      <w:r w:rsidRPr="00364246">
        <w:rPr>
          <w:rFonts w:ascii="Times New Roman" w:hAnsi="Times New Roman" w:cs="Times New Roman"/>
          <w:sz w:val="28"/>
          <w:szCs w:val="28"/>
        </w:rPr>
        <w:t>х</w:t>
      </w:r>
      <w:r w:rsidRPr="00364246">
        <w:rPr>
          <w:rFonts w:ascii="Times New Roman" w:hAnsi="Times New Roman" w:cs="Times New Roman"/>
          <w:sz w:val="28"/>
          <w:szCs w:val="28"/>
        </w:rPr>
        <w:t>нологии при ее изготовлении</w:t>
      </w:r>
      <w:r>
        <w:rPr>
          <w:rFonts w:ascii="Times New Roman" w:hAnsi="Times New Roman" w:cs="Times New Roman"/>
          <w:sz w:val="28"/>
          <w:szCs w:val="28"/>
        </w:rPr>
        <w:t>.</w:t>
      </w:r>
    </w:p>
    <w:p w:rsidR="00FD36D6" w:rsidRDefault="007E6EC9" w:rsidP="00364246">
      <w:pPr>
        <w:spacing w:after="0" w:line="240" w:lineRule="auto"/>
        <w:ind w:firstLine="709"/>
        <w:jc w:val="both"/>
        <w:rPr>
          <w:rFonts w:ascii="Times New Roman" w:hAnsi="Times New Roman" w:cs="Times New Roman"/>
          <w:spacing w:val="-2"/>
          <w:sz w:val="28"/>
          <w:szCs w:val="28"/>
        </w:rPr>
      </w:pPr>
      <w:r w:rsidRPr="00300905">
        <w:rPr>
          <w:rFonts w:ascii="Times New Roman" w:hAnsi="Times New Roman" w:cs="Times New Roman"/>
          <w:spacing w:val="-2"/>
          <w:sz w:val="28"/>
          <w:szCs w:val="28"/>
        </w:rPr>
        <w:t>Субъекты патентного права – это физические и юридические лица (</w:t>
      </w:r>
      <w:r w:rsidR="00FD36D6">
        <w:rPr>
          <w:rFonts w:ascii="Times New Roman" w:hAnsi="Times New Roman" w:cs="Times New Roman"/>
          <w:spacing w:val="-2"/>
          <w:sz w:val="28"/>
          <w:szCs w:val="28"/>
        </w:rPr>
        <w:t>созд</w:t>
      </w:r>
      <w:r w:rsidR="00FD36D6">
        <w:rPr>
          <w:rFonts w:ascii="Times New Roman" w:hAnsi="Times New Roman" w:cs="Times New Roman"/>
          <w:spacing w:val="-2"/>
          <w:sz w:val="28"/>
          <w:szCs w:val="28"/>
        </w:rPr>
        <w:t>а</w:t>
      </w:r>
      <w:r w:rsidR="00FD36D6">
        <w:rPr>
          <w:rFonts w:ascii="Times New Roman" w:hAnsi="Times New Roman" w:cs="Times New Roman"/>
          <w:spacing w:val="-2"/>
          <w:sz w:val="28"/>
          <w:szCs w:val="28"/>
        </w:rPr>
        <w:t xml:space="preserve">тели и </w:t>
      </w:r>
      <w:r w:rsidRPr="00300905">
        <w:rPr>
          <w:rFonts w:ascii="Times New Roman" w:hAnsi="Times New Roman" w:cs="Times New Roman"/>
          <w:spacing w:val="-2"/>
          <w:sz w:val="28"/>
          <w:szCs w:val="28"/>
        </w:rPr>
        <w:t>правообладатели</w:t>
      </w:r>
      <w:r w:rsidR="00FD36D6">
        <w:rPr>
          <w:rFonts w:ascii="Times New Roman" w:hAnsi="Times New Roman" w:cs="Times New Roman"/>
          <w:spacing w:val="-2"/>
          <w:sz w:val="28"/>
          <w:szCs w:val="28"/>
        </w:rPr>
        <w:t>, причем создатель объекта промышленной собственн</w:t>
      </w:r>
      <w:r w:rsidR="00FD36D6">
        <w:rPr>
          <w:rFonts w:ascii="Times New Roman" w:hAnsi="Times New Roman" w:cs="Times New Roman"/>
          <w:spacing w:val="-2"/>
          <w:sz w:val="28"/>
          <w:szCs w:val="28"/>
        </w:rPr>
        <w:t>о</w:t>
      </w:r>
      <w:r w:rsidR="00FD36D6">
        <w:rPr>
          <w:rFonts w:ascii="Times New Roman" w:hAnsi="Times New Roman" w:cs="Times New Roman"/>
          <w:spacing w:val="-2"/>
          <w:sz w:val="28"/>
          <w:szCs w:val="28"/>
        </w:rPr>
        <w:t>сти может одновременно быть и его правообладателем</w:t>
      </w:r>
      <w:r w:rsidRPr="00300905">
        <w:rPr>
          <w:rFonts w:ascii="Times New Roman" w:hAnsi="Times New Roman" w:cs="Times New Roman"/>
          <w:spacing w:val="-2"/>
          <w:sz w:val="28"/>
          <w:szCs w:val="28"/>
        </w:rPr>
        <w:t>). Авторы – главные суб</w:t>
      </w:r>
      <w:r w:rsidRPr="00300905">
        <w:rPr>
          <w:rFonts w:ascii="Times New Roman" w:hAnsi="Times New Roman" w:cs="Times New Roman"/>
          <w:spacing w:val="-2"/>
          <w:sz w:val="28"/>
          <w:szCs w:val="28"/>
        </w:rPr>
        <w:t>ъ</w:t>
      </w:r>
      <w:r w:rsidRPr="00300905">
        <w:rPr>
          <w:rFonts w:ascii="Times New Roman" w:hAnsi="Times New Roman" w:cs="Times New Roman"/>
          <w:spacing w:val="-2"/>
          <w:sz w:val="28"/>
          <w:szCs w:val="28"/>
        </w:rPr>
        <w:t xml:space="preserve">екты патентного права </w:t>
      </w:r>
      <w:r w:rsidRPr="000A7300">
        <w:rPr>
          <w:rFonts w:ascii="Times New Roman" w:hAnsi="Times New Roman" w:cs="Times New Roman"/>
          <w:spacing w:val="-2"/>
          <w:sz w:val="28"/>
          <w:szCs w:val="28"/>
        </w:rPr>
        <w:t>[</w:t>
      </w:r>
      <w:r w:rsidRPr="00CB4D59">
        <w:rPr>
          <w:rFonts w:ascii="Times New Roman" w:hAnsi="Times New Roman" w:cs="Times New Roman"/>
          <w:spacing w:val="-2"/>
          <w:sz w:val="28"/>
          <w:szCs w:val="28"/>
        </w:rPr>
        <w:t>3</w:t>
      </w:r>
      <w:r w:rsidRPr="000A7300">
        <w:rPr>
          <w:rFonts w:ascii="Times New Roman" w:hAnsi="Times New Roman" w:cs="Times New Roman"/>
          <w:spacing w:val="-2"/>
          <w:sz w:val="28"/>
          <w:szCs w:val="28"/>
        </w:rPr>
        <w:t xml:space="preserve">]. </w:t>
      </w:r>
      <w:r w:rsidR="00DD65A2">
        <w:rPr>
          <w:rFonts w:ascii="Times New Roman" w:hAnsi="Times New Roman" w:cs="Times New Roman"/>
          <w:spacing w:val="-2"/>
          <w:sz w:val="28"/>
          <w:szCs w:val="28"/>
        </w:rPr>
        <w:t>Однако по этому вопросу в юридической науке Ре</w:t>
      </w:r>
      <w:r w:rsidR="00DD65A2">
        <w:rPr>
          <w:rFonts w:ascii="Times New Roman" w:hAnsi="Times New Roman" w:cs="Times New Roman"/>
          <w:spacing w:val="-2"/>
          <w:sz w:val="28"/>
          <w:szCs w:val="28"/>
        </w:rPr>
        <w:t>с</w:t>
      </w:r>
      <w:r w:rsidR="00DD65A2">
        <w:rPr>
          <w:rFonts w:ascii="Times New Roman" w:hAnsi="Times New Roman" w:cs="Times New Roman"/>
          <w:spacing w:val="-2"/>
          <w:sz w:val="28"/>
          <w:szCs w:val="28"/>
        </w:rPr>
        <w:t>публики Беларусь имеют место дискуссии</w:t>
      </w:r>
      <w:r w:rsidR="00FD36D6">
        <w:rPr>
          <w:rFonts w:ascii="Times New Roman" w:hAnsi="Times New Roman" w:cs="Times New Roman"/>
          <w:spacing w:val="-2"/>
          <w:sz w:val="28"/>
          <w:szCs w:val="28"/>
        </w:rPr>
        <w:t>, несмотря на явную очевидность этого тезиса.</w:t>
      </w:r>
      <w:r w:rsidR="00DD65A2">
        <w:rPr>
          <w:rFonts w:ascii="Times New Roman" w:hAnsi="Times New Roman" w:cs="Times New Roman"/>
          <w:spacing w:val="-2"/>
          <w:sz w:val="28"/>
          <w:szCs w:val="28"/>
        </w:rPr>
        <w:t xml:space="preserve"> </w:t>
      </w:r>
    </w:p>
    <w:p w:rsidR="00DD65A2" w:rsidRDefault="00DD65A2"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Именно поэтому в </w:t>
      </w:r>
      <w:r w:rsidR="007E6EC9" w:rsidRPr="00300905">
        <w:rPr>
          <w:rFonts w:ascii="Times New Roman" w:hAnsi="Times New Roman" w:cs="Times New Roman"/>
          <w:spacing w:val="-2"/>
          <w:sz w:val="28"/>
          <w:szCs w:val="28"/>
        </w:rPr>
        <w:t>Р</w:t>
      </w:r>
      <w:r w:rsidR="00485390">
        <w:rPr>
          <w:rFonts w:ascii="Times New Roman" w:hAnsi="Times New Roman" w:cs="Times New Roman"/>
          <w:spacing w:val="-2"/>
          <w:sz w:val="28"/>
          <w:szCs w:val="28"/>
        </w:rPr>
        <w:t xml:space="preserve">еспублике </w:t>
      </w:r>
      <w:r w:rsidR="007E6EC9" w:rsidRPr="00300905">
        <w:rPr>
          <w:rFonts w:ascii="Times New Roman" w:hAnsi="Times New Roman" w:cs="Times New Roman"/>
          <w:spacing w:val="-2"/>
          <w:sz w:val="28"/>
          <w:szCs w:val="28"/>
        </w:rPr>
        <w:t>Б</w:t>
      </w:r>
      <w:r w:rsidR="00485390">
        <w:rPr>
          <w:rFonts w:ascii="Times New Roman" w:hAnsi="Times New Roman" w:cs="Times New Roman"/>
          <w:spacing w:val="-2"/>
          <w:sz w:val="28"/>
          <w:szCs w:val="28"/>
        </w:rPr>
        <w:t>еларусь</w:t>
      </w:r>
      <w:r>
        <w:rPr>
          <w:rFonts w:ascii="Times New Roman" w:hAnsi="Times New Roman" w:cs="Times New Roman"/>
          <w:spacing w:val="-2"/>
          <w:sz w:val="28"/>
          <w:szCs w:val="28"/>
        </w:rPr>
        <w:t xml:space="preserve"> действует</w:t>
      </w:r>
      <w:r w:rsidR="00485390">
        <w:rPr>
          <w:rFonts w:ascii="Times New Roman" w:hAnsi="Times New Roman" w:cs="Times New Roman"/>
          <w:spacing w:val="-2"/>
          <w:sz w:val="28"/>
          <w:szCs w:val="28"/>
        </w:rPr>
        <w:t xml:space="preserve"> </w:t>
      </w:r>
      <w:r w:rsidR="007E6EC9" w:rsidRPr="00300905">
        <w:rPr>
          <w:rFonts w:ascii="Times New Roman" w:hAnsi="Times New Roman" w:cs="Times New Roman"/>
          <w:spacing w:val="-2"/>
          <w:sz w:val="28"/>
          <w:szCs w:val="28"/>
        </w:rPr>
        <w:t xml:space="preserve"> </w:t>
      </w:r>
      <w:r w:rsidR="00485390">
        <w:rPr>
          <w:rFonts w:ascii="Times New Roman" w:hAnsi="Times New Roman" w:cs="Times New Roman"/>
          <w:spacing w:val="-2"/>
          <w:sz w:val="28"/>
          <w:szCs w:val="28"/>
        </w:rPr>
        <w:t>Постановление Совета Министров Республики Беларусь № 746 от 04.06.2003 «О внесении изменений в постановление Совета Министров Республики Беларусь от 23.12.1998 г. № 1957»</w:t>
      </w:r>
      <w:r>
        <w:rPr>
          <w:rFonts w:ascii="Times New Roman" w:hAnsi="Times New Roman" w:cs="Times New Roman"/>
          <w:spacing w:val="-2"/>
          <w:sz w:val="28"/>
          <w:szCs w:val="28"/>
        </w:rPr>
        <w:t>.</w:t>
      </w:r>
      <w:r w:rsidR="00485390">
        <w:rPr>
          <w:rFonts w:ascii="Times New Roman" w:hAnsi="Times New Roman" w:cs="Times New Roman"/>
          <w:spacing w:val="-2"/>
          <w:sz w:val="28"/>
          <w:szCs w:val="28"/>
        </w:rPr>
        <w:t xml:space="preserve"> </w:t>
      </w:r>
      <w:r>
        <w:rPr>
          <w:rFonts w:ascii="Times New Roman" w:hAnsi="Times New Roman" w:cs="Times New Roman"/>
          <w:spacing w:val="-2"/>
          <w:sz w:val="28"/>
          <w:szCs w:val="28"/>
        </w:rPr>
        <w:t>Постановление Совета Министров Республики Беларусь № 1957 опред</w:t>
      </w:r>
      <w:r>
        <w:rPr>
          <w:rFonts w:ascii="Times New Roman" w:hAnsi="Times New Roman" w:cs="Times New Roman"/>
          <w:spacing w:val="-2"/>
          <w:sz w:val="28"/>
          <w:szCs w:val="28"/>
        </w:rPr>
        <w:t>е</w:t>
      </w:r>
      <w:r>
        <w:rPr>
          <w:rFonts w:ascii="Times New Roman" w:hAnsi="Times New Roman" w:cs="Times New Roman"/>
          <w:spacing w:val="-2"/>
          <w:sz w:val="28"/>
          <w:szCs w:val="28"/>
        </w:rPr>
        <w:t>ляло порядок создания и использования т.н. «служебных» изобретений. Пост</w:t>
      </w:r>
      <w:r>
        <w:rPr>
          <w:rFonts w:ascii="Times New Roman" w:hAnsi="Times New Roman" w:cs="Times New Roman"/>
          <w:spacing w:val="-2"/>
          <w:sz w:val="28"/>
          <w:szCs w:val="28"/>
        </w:rPr>
        <w:t>а</w:t>
      </w:r>
      <w:r>
        <w:rPr>
          <w:rFonts w:ascii="Times New Roman" w:hAnsi="Times New Roman" w:cs="Times New Roman"/>
          <w:spacing w:val="-2"/>
          <w:sz w:val="28"/>
          <w:szCs w:val="28"/>
        </w:rPr>
        <w:t>новление Совета Министров Республики Беларусь № 746 от 04.06.2003,</w:t>
      </w:r>
      <w:r w:rsidR="00FD36D6">
        <w:rPr>
          <w:rFonts w:ascii="Times New Roman" w:hAnsi="Times New Roman" w:cs="Times New Roman"/>
          <w:spacing w:val="-2"/>
          <w:sz w:val="28"/>
          <w:szCs w:val="28"/>
        </w:rPr>
        <w:t xml:space="preserve"> </w:t>
      </w:r>
      <w:r>
        <w:rPr>
          <w:rFonts w:ascii="Times New Roman" w:hAnsi="Times New Roman" w:cs="Times New Roman"/>
          <w:spacing w:val="-2"/>
          <w:sz w:val="28"/>
          <w:szCs w:val="28"/>
        </w:rPr>
        <w:t>де</w:t>
      </w:r>
      <w:r>
        <w:rPr>
          <w:rFonts w:ascii="Times New Roman" w:hAnsi="Times New Roman" w:cs="Times New Roman"/>
          <w:spacing w:val="-2"/>
          <w:sz w:val="28"/>
          <w:szCs w:val="28"/>
        </w:rPr>
        <w:t>й</w:t>
      </w:r>
      <w:r>
        <w:rPr>
          <w:rFonts w:ascii="Times New Roman" w:hAnsi="Times New Roman" w:cs="Times New Roman"/>
          <w:spacing w:val="-2"/>
          <w:sz w:val="28"/>
          <w:szCs w:val="28"/>
        </w:rPr>
        <w:t xml:space="preserve">ствующее на август 2018 года, уточняет, что </w:t>
      </w:r>
      <w:r w:rsidR="00485390">
        <w:rPr>
          <w:rFonts w:ascii="Times New Roman" w:hAnsi="Times New Roman" w:cs="Times New Roman"/>
          <w:spacing w:val="-2"/>
          <w:sz w:val="28"/>
          <w:szCs w:val="28"/>
        </w:rPr>
        <w:t>объект промышленной собственн</w:t>
      </w:r>
      <w:r w:rsidR="00485390">
        <w:rPr>
          <w:rFonts w:ascii="Times New Roman" w:hAnsi="Times New Roman" w:cs="Times New Roman"/>
          <w:spacing w:val="-2"/>
          <w:sz w:val="28"/>
          <w:szCs w:val="28"/>
        </w:rPr>
        <w:t>о</w:t>
      </w:r>
      <w:r w:rsidR="00485390">
        <w:rPr>
          <w:rFonts w:ascii="Times New Roman" w:hAnsi="Times New Roman" w:cs="Times New Roman"/>
          <w:spacing w:val="-2"/>
          <w:sz w:val="28"/>
          <w:szCs w:val="28"/>
        </w:rPr>
        <w:t xml:space="preserve">сти </w:t>
      </w:r>
      <w:r>
        <w:rPr>
          <w:rFonts w:ascii="Times New Roman" w:hAnsi="Times New Roman" w:cs="Times New Roman"/>
          <w:spacing w:val="-2"/>
          <w:sz w:val="28"/>
          <w:szCs w:val="28"/>
        </w:rPr>
        <w:t xml:space="preserve">является служебным, если он относится к области деятельности нанимателя при условии, что деятельность, которая привела к его созданию, относится к </w:t>
      </w:r>
      <w:r w:rsidR="00FD36D6">
        <w:rPr>
          <w:rFonts w:ascii="Times New Roman" w:hAnsi="Times New Roman" w:cs="Times New Roman"/>
          <w:spacing w:val="-2"/>
          <w:sz w:val="28"/>
          <w:szCs w:val="28"/>
        </w:rPr>
        <w:t>служебным обязанностям работника, либо он создан в связи с выполнением ко</w:t>
      </w:r>
      <w:r w:rsidR="00FD36D6">
        <w:rPr>
          <w:rFonts w:ascii="Times New Roman" w:hAnsi="Times New Roman" w:cs="Times New Roman"/>
          <w:spacing w:val="-2"/>
          <w:sz w:val="28"/>
          <w:szCs w:val="28"/>
        </w:rPr>
        <w:t>н</w:t>
      </w:r>
      <w:r w:rsidR="00FD36D6">
        <w:rPr>
          <w:rFonts w:ascii="Times New Roman" w:hAnsi="Times New Roman" w:cs="Times New Roman"/>
          <w:spacing w:val="-2"/>
          <w:sz w:val="28"/>
          <w:szCs w:val="28"/>
        </w:rPr>
        <w:t>кретного задания, полученного от нанимателя, либо при его создании работн</w:t>
      </w:r>
      <w:r w:rsidR="00FD36D6">
        <w:rPr>
          <w:rFonts w:ascii="Times New Roman" w:hAnsi="Times New Roman" w:cs="Times New Roman"/>
          <w:spacing w:val="-2"/>
          <w:sz w:val="28"/>
          <w:szCs w:val="28"/>
        </w:rPr>
        <w:t>и</w:t>
      </w:r>
      <w:r w:rsidR="00FD36D6">
        <w:rPr>
          <w:rFonts w:ascii="Times New Roman" w:hAnsi="Times New Roman" w:cs="Times New Roman"/>
          <w:spacing w:val="-2"/>
          <w:sz w:val="28"/>
          <w:szCs w:val="28"/>
        </w:rPr>
        <w:t>ком были использованы опыт или средства нанимателя.</w:t>
      </w:r>
    </w:p>
    <w:p w:rsidR="00FD36D6" w:rsidRDefault="00FD36D6"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Вознаграждение за «служебное» изобретение осуществляется в соотве</w:t>
      </w:r>
      <w:r>
        <w:rPr>
          <w:rFonts w:ascii="Times New Roman" w:hAnsi="Times New Roman" w:cs="Times New Roman"/>
          <w:spacing w:val="-2"/>
          <w:sz w:val="28"/>
          <w:szCs w:val="28"/>
        </w:rPr>
        <w:t>т</w:t>
      </w:r>
      <w:r>
        <w:rPr>
          <w:rFonts w:ascii="Times New Roman" w:hAnsi="Times New Roman" w:cs="Times New Roman"/>
          <w:spacing w:val="-2"/>
          <w:sz w:val="28"/>
          <w:szCs w:val="28"/>
        </w:rPr>
        <w:t>ствии с Постановлением Совета Министров Республики Беларусь от 06.03.1998 № 368 (в редакции постановлений Совета Министров Республики Беларусь от:</w:t>
      </w:r>
    </w:p>
    <w:p w:rsidR="00FD36D6" w:rsidRDefault="00FD36D6"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28.02.2002 № 288,</w:t>
      </w:r>
    </w:p>
    <w:p w:rsidR="00FD36D6" w:rsidRDefault="00FD36D6"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15.07.2002 № 949,</w:t>
      </w:r>
    </w:p>
    <w:p w:rsidR="00FD36D6" w:rsidRDefault="00FD36D6"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24.12.2003 № 1684,</w:t>
      </w:r>
    </w:p>
    <w:p w:rsidR="00FD36D6" w:rsidRDefault="00FD36D6"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15.12.2005 №1459,</w:t>
      </w:r>
    </w:p>
    <w:p w:rsidR="00FD36D6" w:rsidRDefault="00FD36D6"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19.022010 №237,</w:t>
      </w:r>
    </w:p>
    <w:p w:rsidR="00FD36D6" w:rsidRDefault="00FD36D6"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02.02.2011 № 122,</w:t>
      </w:r>
    </w:p>
    <w:p w:rsidR="00FD36D6" w:rsidRDefault="00FD36D6"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05.09.</w:t>
      </w:r>
      <w:r w:rsidR="00A3240F">
        <w:rPr>
          <w:rFonts w:ascii="Times New Roman" w:hAnsi="Times New Roman" w:cs="Times New Roman"/>
          <w:spacing w:val="-2"/>
          <w:sz w:val="28"/>
          <w:szCs w:val="28"/>
        </w:rPr>
        <w:t>2011 №1184,</w:t>
      </w:r>
    </w:p>
    <w:p w:rsidR="00A3240F" w:rsidRDefault="00A3240F"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24.01.2013 № 55,</w:t>
      </w:r>
    </w:p>
    <w:p w:rsidR="00A3240F" w:rsidRDefault="00A3240F" w:rsidP="00364246">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27.02.2015 № 146).</w:t>
      </w:r>
    </w:p>
    <w:p w:rsidR="00A3240F" w:rsidRDefault="00A3240F" w:rsidP="00364246">
      <w:pPr>
        <w:spacing w:after="0" w:line="240" w:lineRule="auto"/>
        <w:ind w:firstLine="709"/>
        <w:jc w:val="both"/>
        <w:rPr>
          <w:rFonts w:ascii="Times New Roman" w:hAnsi="Times New Roman" w:cs="Times New Roman"/>
          <w:spacing w:val="-2"/>
          <w:sz w:val="28"/>
          <w:szCs w:val="28"/>
        </w:rPr>
      </w:pPr>
    </w:p>
    <w:p w:rsidR="007E6EC9" w:rsidRPr="009B6E8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Вопрос 3. Ф</w:t>
      </w:r>
      <w:r>
        <w:rPr>
          <w:rFonts w:ascii="Times New Roman" w:hAnsi="Times New Roman" w:cs="Times New Roman"/>
          <w:b/>
          <w:bCs/>
          <w:sz w:val="28"/>
          <w:szCs w:val="28"/>
        </w:rPr>
        <w:t xml:space="preserve">раншиза и франчайзинг. Лицензии </w:t>
      </w:r>
      <w:r w:rsidRPr="009B6E86">
        <w:rPr>
          <w:rFonts w:ascii="Times New Roman" w:hAnsi="Times New Roman" w:cs="Times New Roman"/>
          <w:b/>
          <w:bCs/>
          <w:sz w:val="28"/>
          <w:szCs w:val="28"/>
        </w:rPr>
        <w:t>[4], [6]</w:t>
      </w: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3.1.Сущность товарного знака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Современные предприятия работают в условиях, когда происходит быс</w:t>
      </w:r>
      <w:r w:rsidRPr="00364246">
        <w:rPr>
          <w:rFonts w:ascii="Times New Roman" w:hAnsi="Times New Roman" w:cs="Times New Roman"/>
          <w:sz w:val="28"/>
          <w:szCs w:val="28"/>
        </w:rPr>
        <w:t>т</w:t>
      </w:r>
      <w:r w:rsidRPr="00364246">
        <w:rPr>
          <w:rFonts w:ascii="Times New Roman" w:hAnsi="Times New Roman" w:cs="Times New Roman"/>
          <w:sz w:val="28"/>
          <w:szCs w:val="28"/>
        </w:rPr>
        <w:t>рое развитие и изменение рынков и усиливается конкуренция с иностранными фирмами, имеющими многолетний опыт работы. В настоящее время отеч</w:t>
      </w:r>
      <w:r w:rsidRPr="00364246">
        <w:rPr>
          <w:rFonts w:ascii="Times New Roman" w:hAnsi="Times New Roman" w:cs="Times New Roman"/>
          <w:sz w:val="28"/>
          <w:szCs w:val="28"/>
        </w:rPr>
        <w:t>е</w:t>
      </w:r>
      <w:r w:rsidRPr="00364246">
        <w:rPr>
          <w:rFonts w:ascii="Times New Roman" w:hAnsi="Times New Roman" w:cs="Times New Roman"/>
          <w:sz w:val="28"/>
          <w:szCs w:val="28"/>
        </w:rPr>
        <w:t>ственным производителям представился шанс укрепиться на внутренних рег</w:t>
      </w:r>
      <w:r w:rsidRPr="00364246">
        <w:rPr>
          <w:rFonts w:ascii="Times New Roman" w:hAnsi="Times New Roman" w:cs="Times New Roman"/>
          <w:sz w:val="28"/>
          <w:szCs w:val="28"/>
        </w:rPr>
        <w:t>и</w:t>
      </w:r>
      <w:r w:rsidRPr="00364246">
        <w:rPr>
          <w:rFonts w:ascii="Times New Roman" w:hAnsi="Times New Roman" w:cs="Times New Roman"/>
          <w:sz w:val="28"/>
          <w:szCs w:val="28"/>
        </w:rPr>
        <w:t xml:space="preserve">ональных потребительских рынках, занять ниши, освободившиеся в результате </w:t>
      </w:r>
      <w:r w:rsidRPr="00300905">
        <w:rPr>
          <w:rFonts w:ascii="Times New Roman" w:hAnsi="Times New Roman" w:cs="Times New Roman"/>
          <w:spacing w:val="-4"/>
          <w:sz w:val="28"/>
          <w:szCs w:val="28"/>
        </w:rPr>
        <w:t>снижения активности иностранных фирм и повышения цен на импортные товары.</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Товарный знак очень важен, он несет в себе информацию о товаре, о том, кто этот товар произвел, говорит о качестве этого товара, о его цене, как выс</w:t>
      </w:r>
      <w:r w:rsidRPr="00364246">
        <w:rPr>
          <w:rFonts w:ascii="Times New Roman" w:hAnsi="Times New Roman" w:cs="Times New Roman"/>
          <w:sz w:val="28"/>
          <w:szCs w:val="28"/>
        </w:rPr>
        <w:t>о</w:t>
      </w:r>
      <w:r w:rsidRPr="00364246">
        <w:rPr>
          <w:rFonts w:ascii="Times New Roman" w:hAnsi="Times New Roman" w:cs="Times New Roman"/>
          <w:sz w:val="28"/>
          <w:szCs w:val="28"/>
        </w:rPr>
        <w:t>кой, так и низкой. Это дает простым покупателям ясную и четкую картину о товаре, который они собираются купить. Производителю товарный знак дает узнаваемость выпускаемого им товара, окупаемость, и много другого. Зам</w:t>
      </w:r>
      <w:r w:rsidRPr="00364246">
        <w:rPr>
          <w:rFonts w:ascii="Times New Roman" w:hAnsi="Times New Roman" w:cs="Times New Roman"/>
          <w:sz w:val="28"/>
          <w:szCs w:val="28"/>
        </w:rPr>
        <w:t>е</w:t>
      </w:r>
      <w:r w:rsidRPr="00364246">
        <w:rPr>
          <w:rFonts w:ascii="Times New Roman" w:hAnsi="Times New Roman" w:cs="Times New Roman"/>
          <w:sz w:val="28"/>
          <w:szCs w:val="28"/>
        </w:rPr>
        <w:t xml:space="preserve">нить: и как следствие </w:t>
      </w:r>
      <w:r>
        <w:rPr>
          <w:rFonts w:ascii="Times New Roman" w:hAnsi="Times New Roman" w:cs="Times New Roman"/>
          <w:sz w:val="28"/>
          <w:szCs w:val="28"/>
        </w:rPr>
        <w:t>–</w:t>
      </w:r>
      <w:r w:rsidRPr="00364246">
        <w:rPr>
          <w:rFonts w:ascii="Times New Roman" w:hAnsi="Times New Roman" w:cs="Times New Roman"/>
          <w:sz w:val="28"/>
          <w:szCs w:val="28"/>
        </w:rPr>
        <w:t xml:space="preserve"> увеличение продаж. Известны торговые марки вызыв</w:t>
      </w:r>
      <w:r w:rsidRPr="00364246">
        <w:rPr>
          <w:rFonts w:ascii="Times New Roman" w:hAnsi="Times New Roman" w:cs="Times New Roman"/>
          <w:sz w:val="28"/>
          <w:szCs w:val="28"/>
        </w:rPr>
        <w:t>а</w:t>
      </w:r>
      <w:r w:rsidRPr="00364246">
        <w:rPr>
          <w:rFonts w:ascii="Times New Roman" w:hAnsi="Times New Roman" w:cs="Times New Roman"/>
          <w:sz w:val="28"/>
          <w:szCs w:val="28"/>
        </w:rPr>
        <w:t>ют у покупателя доверие, желание купит</w:t>
      </w:r>
      <w:r>
        <w:rPr>
          <w:rFonts w:ascii="Times New Roman" w:hAnsi="Times New Roman" w:cs="Times New Roman"/>
          <w:sz w:val="28"/>
          <w:szCs w:val="28"/>
        </w:rPr>
        <w:t>ь именно этот товар, а не какой-</w:t>
      </w:r>
      <w:r w:rsidRPr="00364246">
        <w:rPr>
          <w:rFonts w:ascii="Times New Roman" w:hAnsi="Times New Roman" w:cs="Times New Roman"/>
          <w:sz w:val="28"/>
          <w:szCs w:val="28"/>
        </w:rPr>
        <w:t xml:space="preserve">либо другой. Поэтому товарный знак очень важен. В товарный знак вкладывается столько сил, времени, денег, а все для того, чтобы его узнавали, ему доверяли. Когда совершаются покупки, ориентир, в большей степени, делается именно на узнаваемый товарный знак, которому привыкли доверять, и выбирается именно тот, о котором уже слышали </w:t>
      </w:r>
      <w:r>
        <w:rPr>
          <w:rFonts w:ascii="Times New Roman" w:hAnsi="Times New Roman" w:cs="Times New Roman"/>
          <w:sz w:val="28"/>
          <w:szCs w:val="28"/>
        </w:rPr>
        <w:t>–</w:t>
      </w:r>
      <w:r w:rsidRPr="00364246">
        <w:rPr>
          <w:rFonts w:ascii="Times New Roman" w:hAnsi="Times New Roman" w:cs="Times New Roman"/>
          <w:sz w:val="28"/>
          <w:szCs w:val="28"/>
        </w:rPr>
        <w:t xml:space="preserve"> будь то реклама или довольные соседи, которые расхваливают приобретенную марку. Потребители не покупают то, чему не д</w:t>
      </w:r>
      <w:r w:rsidRPr="00364246">
        <w:rPr>
          <w:rFonts w:ascii="Times New Roman" w:hAnsi="Times New Roman" w:cs="Times New Roman"/>
          <w:sz w:val="28"/>
          <w:szCs w:val="28"/>
        </w:rPr>
        <w:t>о</w:t>
      </w:r>
      <w:r w:rsidRPr="00364246">
        <w:rPr>
          <w:rFonts w:ascii="Times New Roman" w:hAnsi="Times New Roman" w:cs="Times New Roman"/>
          <w:sz w:val="28"/>
          <w:szCs w:val="28"/>
        </w:rPr>
        <w:t>веряют, и то, за что ничего не слышали, и то, в чьем качестве не уверены. А все это долгая и кропотливая работа компаний, которые выпускают эту продукцию. Они вкладывают силы и деньги в товарный знак, делают рекламу, чтобы их т</w:t>
      </w:r>
      <w:r w:rsidRPr="00364246">
        <w:rPr>
          <w:rFonts w:ascii="Times New Roman" w:hAnsi="Times New Roman" w:cs="Times New Roman"/>
          <w:sz w:val="28"/>
          <w:szCs w:val="28"/>
        </w:rPr>
        <w:t>о</w:t>
      </w:r>
      <w:r w:rsidRPr="00364246">
        <w:rPr>
          <w:rFonts w:ascii="Times New Roman" w:hAnsi="Times New Roman" w:cs="Times New Roman"/>
          <w:sz w:val="28"/>
          <w:szCs w:val="28"/>
        </w:rPr>
        <w:t>вар был популярен, чтобы их товарный знак был узнаваем.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На сегодняшний день сложилась ситуация, когда для успеха в бизнесе н</w:t>
      </w:r>
      <w:r w:rsidRPr="00364246">
        <w:rPr>
          <w:rFonts w:ascii="Times New Roman" w:hAnsi="Times New Roman" w:cs="Times New Roman"/>
          <w:sz w:val="28"/>
          <w:szCs w:val="28"/>
        </w:rPr>
        <w:t>е</w:t>
      </w:r>
      <w:r w:rsidRPr="00364246">
        <w:rPr>
          <w:rFonts w:ascii="Times New Roman" w:hAnsi="Times New Roman" w:cs="Times New Roman"/>
          <w:sz w:val="28"/>
          <w:szCs w:val="28"/>
        </w:rPr>
        <w:t>достаточно просто производить качественный товар или оказывать качестве</w:t>
      </w:r>
      <w:r w:rsidRPr="00364246">
        <w:rPr>
          <w:rFonts w:ascii="Times New Roman" w:hAnsi="Times New Roman" w:cs="Times New Roman"/>
          <w:sz w:val="28"/>
          <w:szCs w:val="28"/>
        </w:rPr>
        <w:t>н</w:t>
      </w:r>
      <w:r w:rsidRPr="00364246">
        <w:rPr>
          <w:rFonts w:ascii="Times New Roman" w:hAnsi="Times New Roman" w:cs="Times New Roman"/>
          <w:sz w:val="28"/>
          <w:szCs w:val="28"/>
        </w:rPr>
        <w:t>ные услуги. Необходимо иметь соответствующее обозначение, которое отделит определенный товар или услугу от таких же товаров или услуг, предлагаемых конкурентами, и придаст данным товарам или услугам необходимую ценность в глазах потребителей.</w:t>
      </w:r>
    </w:p>
    <w:p w:rsidR="007E6EC9" w:rsidRPr="00B77EED" w:rsidRDefault="007E6EC9" w:rsidP="00364246">
      <w:pPr>
        <w:spacing w:after="0" w:line="240" w:lineRule="auto"/>
        <w:ind w:firstLine="709"/>
        <w:jc w:val="both"/>
        <w:rPr>
          <w:rFonts w:ascii="Times New Roman" w:hAnsi="Times New Roman" w:cs="Times New Roman"/>
          <w:sz w:val="28"/>
          <w:szCs w:val="28"/>
        </w:rPr>
      </w:pPr>
      <w:r w:rsidRPr="00B77EED">
        <w:rPr>
          <w:rFonts w:ascii="Times New Roman" w:hAnsi="Times New Roman" w:cs="Times New Roman"/>
          <w:sz w:val="28"/>
          <w:szCs w:val="28"/>
        </w:rPr>
        <w:t>Товарные знаки давно уже стали привычным элементом быта миллионов людей. Этим они отличаются от изобретений, которые хотя и определяют ур</w:t>
      </w:r>
      <w:r w:rsidRPr="00B77EED">
        <w:rPr>
          <w:rFonts w:ascii="Times New Roman" w:hAnsi="Times New Roman" w:cs="Times New Roman"/>
          <w:sz w:val="28"/>
          <w:szCs w:val="28"/>
        </w:rPr>
        <w:t>о</w:t>
      </w:r>
      <w:r w:rsidRPr="00B77EED">
        <w:rPr>
          <w:rFonts w:ascii="Times New Roman" w:hAnsi="Times New Roman" w:cs="Times New Roman"/>
          <w:sz w:val="28"/>
          <w:szCs w:val="28"/>
        </w:rPr>
        <w:t>вень технического развития, но не напоминают о себе ежедневно. Большинство широко известных сег</w:t>
      </w:r>
      <w:r>
        <w:rPr>
          <w:rFonts w:ascii="Times New Roman" w:hAnsi="Times New Roman" w:cs="Times New Roman"/>
          <w:sz w:val="28"/>
          <w:szCs w:val="28"/>
        </w:rPr>
        <w:t xml:space="preserve">одня знаков «выведены на рынок», </w:t>
      </w:r>
      <w:r w:rsidRPr="00B77EED">
        <w:rPr>
          <w:rFonts w:ascii="Times New Roman" w:hAnsi="Times New Roman" w:cs="Times New Roman"/>
          <w:sz w:val="28"/>
          <w:szCs w:val="28"/>
        </w:rPr>
        <w:t xml:space="preserve">но </w:t>
      </w:r>
      <w:r>
        <w:rPr>
          <w:rFonts w:ascii="Times New Roman" w:hAnsi="Times New Roman" w:cs="Times New Roman"/>
          <w:sz w:val="28"/>
          <w:szCs w:val="28"/>
        </w:rPr>
        <w:t xml:space="preserve">после </w:t>
      </w:r>
      <w:r w:rsidRPr="00B77EED">
        <w:rPr>
          <w:rFonts w:ascii="Times New Roman" w:hAnsi="Times New Roman" w:cs="Times New Roman"/>
          <w:sz w:val="28"/>
          <w:szCs w:val="28"/>
        </w:rPr>
        <w:t>того, как они получили правовую охрану во многих странах мира. Жизнь показала, что не только качество и цена определяют популярность товара.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B77EED">
        <w:rPr>
          <w:rFonts w:ascii="Times New Roman" w:hAnsi="Times New Roman" w:cs="Times New Roman"/>
          <w:sz w:val="28"/>
          <w:szCs w:val="28"/>
        </w:rPr>
        <w:t>Удачное, легко узнаваемое обозначение способствует его успеху на ры</w:t>
      </w:r>
      <w:r w:rsidRPr="00B77EED">
        <w:rPr>
          <w:rFonts w:ascii="Times New Roman" w:hAnsi="Times New Roman" w:cs="Times New Roman"/>
          <w:sz w:val="28"/>
          <w:szCs w:val="28"/>
        </w:rPr>
        <w:t>н</w:t>
      </w:r>
      <w:r w:rsidRPr="00B77EED">
        <w:rPr>
          <w:rFonts w:ascii="Times New Roman" w:hAnsi="Times New Roman" w:cs="Times New Roman"/>
          <w:sz w:val="28"/>
          <w:szCs w:val="28"/>
        </w:rPr>
        <w:t>ке. Создание и продвижение знаков требует затрат. Их оправданность подтве</w:t>
      </w:r>
      <w:r w:rsidRPr="00B77EED">
        <w:rPr>
          <w:rFonts w:ascii="Times New Roman" w:hAnsi="Times New Roman" w:cs="Times New Roman"/>
          <w:sz w:val="28"/>
          <w:szCs w:val="28"/>
        </w:rPr>
        <w:t>р</w:t>
      </w:r>
      <w:r w:rsidRPr="00B77EED">
        <w:rPr>
          <w:rFonts w:ascii="Times New Roman" w:hAnsi="Times New Roman" w:cs="Times New Roman"/>
          <w:sz w:val="28"/>
          <w:szCs w:val="28"/>
        </w:rPr>
        <w:t>ждается неписаным правилом: товары продавцов, не инвестирующих средства в свою репутацию, вытесняются с рынка.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Товарный знак и знак обслуживания являются обозначениями, призва</w:t>
      </w:r>
      <w:r w:rsidRPr="00364246">
        <w:rPr>
          <w:rFonts w:ascii="Times New Roman" w:hAnsi="Times New Roman" w:cs="Times New Roman"/>
          <w:sz w:val="28"/>
          <w:szCs w:val="28"/>
        </w:rPr>
        <w:t>н</w:t>
      </w:r>
      <w:r w:rsidRPr="00364246">
        <w:rPr>
          <w:rFonts w:ascii="Times New Roman" w:hAnsi="Times New Roman" w:cs="Times New Roman"/>
          <w:sz w:val="28"/>
          <w:szCs w:val="28"/>
        </w:rPr>
        <w:t>ными отличать соответстве</w:t>
      </w:r>
      <w:r>
        <w:rPr>
          <w:rFonts w:ascii="Times New Roman" w:hAnsi="Times New Roman" w:cs="Times New Roman"/>
          <w:sz w:val="28"/>
          <w:szCs w:val="28"/>
        </w:rPr>
        <w:t>нно товары и услуги одних юриди</w:t>
      </w:r>
      <w:r w:rsidRPr="00364246">
        <w:rPr>
          <w:rFonts w:ascii="Times New Roman" w:hAnsi="Times New Roman" w:cs="Times New Roman"/>
          <w:sz w:val="28"/>
          <w:szCs w:val="28"/>
        </w:rPr>
        <w:t>ческих и физич</w:t>
      </w:r>
      <w:r w:rsidRPr="00364246">
        <w:rPr>
          <w:rFonts w:ascii="Times New Roman" w:hAnsi="Times New Roman" w:cs="Times New Roman"/>
          <w:sz w:val="28"/>
          <w:szCs w:val="28"/>
        </w:rPr>
        <w:t>е</w:t>
      </w:r>
      <w:r w:rsidRPr="00364246">
        <w:rPr>
          <w:rFonts w:ascii="Times New Roman" w:hAnsi="Times New Roman" w:cs="Times New Roman"/>
          <w:sz w:val="28"/>
          <w:szCs w:val="28"/>
        </w:rPr>
        <w:t>ских лиц от одноро</w:t>
      </w:r>
      <w:r>
        <w:rPr>
          <w:rFonts w:ascii="Times New Roman" w:hAnsi="Times New Roman" w:cs="Times New Roman"/>
          <w:sz w:val="28"/>
          <w:szCs w:val="28"/>
        </w:rPr>
        <w:t>дных товаров и услуг других юри</w:t>
      </w:r>
      <w:r w:rsidRPr="00364246">
        <w:rPr>
          <w:rFonts w:ascii="Times New Roman" w:hAnsi="Times New Roman" w:cs="Times New Roman"/>
          <w:sz w:val="28"/>
          <w:szCs w:val="28"/>
        </w:rPr>
        <w:t xml:space="preserve">дических и физических лиц. Товарные знаки отличают товары, а знаки обслуживания </w:t>
      </w:r>
      <w:r>
        <w:rPr>
          <w:rFonts w:ascii="Times New Roman" w:hAnsi="Times New Roman" w:cs="Times New Roman"/>
          <w:sz w:val="28"/>
          <w:szCs w:val="28"/>
        </w:rPr>
        <w:t>–</w:t>
      </w:r>
      <w:r w:rsidRPr="00364246">
        <w:rPr>
          <w:rFonts w:ascii="Times New Roman" w:hAnsi="Times New Roman" w:cs="Times New Roman"/>
          <w:sz w:val="28"/>
          <w:szCs w:val="28"/>
        </w:rPr>
        <w:t xml:space="preserve"> услуги, но р</w:t>
      </w:r>
      <w:r w:rsidRPr="00364246">
        <w:rPr>
          <w:rFonts w:ascii="Times New Roman" w:hAnsi="Times New Roman" w:cs="Times New Roman"/>
          <w:sz w:val="28"/>
          <w:szCs w:val="28"/>
        </w:rPr>
        <w:t>е</w:t>
      </w:r>
      <w:r w:rsidRPr="00364246">
        <w:rPr>
          <w:rFonts w:ascii="Times New Roman" w:hAnsi="Times New Roman" w:cs="Times New Roman"/>
          <w:sz w:val="28"/>
          <w:szCs w:val="28"/>
        </w:rPr>
        <w:t>жи</w:t>
      </w:r>
      <w:r>
        <w:rPr>
          <w:rFonts w:ascii="Times New Roman" w:hAnsi="Times New Roman" w:cs="Times New Roman"/>
          <w:sz w:val="28"/>
          <w:szCs w:val="28"/>
        </w:rPr>
        <w:t>м правовой охраны, предоставляе</w:t>
      </w:r>
      <w:r w:rsidRPr="00364246">
        <w:rPr>
          <w:rFonts w:ascii="Times New Roman" w:hAnsi="Times New Roman" w:cs="Times New Roman"/>
          <w:sz w:val="28"/>
          <w:szCs w:val="28"/>
        </w:rPr>
        <w:t>мый и тем</w:t>
      </w:r>
      <w:r>
        <w:rPr>
          <w:rFonts w:ascii="Times New Roman" w:hAnsi="Times New Roman" w:cs="Times New Roman"/>
          <w:sz w:val="28"/>
          <w:szCs w:val="28"/>
        </w:rPr>
        <w:t>,</w:t>
      </w:r>
      <w:r w:rsidRPr="00364246">
        <w:rPr>
          <w:rFonts w:ascii="Times New Roman" w:hAnsi="Times New Roman" w:cs="Times New Roman"/>
          <w:sz w:val="28"/>
          <w:szCs w:val="28"/>
        </w:rPr>
        <w:t xml:space="preserve"> и другим, не имеет различи</w:t>
      </w:r>
      <w:r>
        <w:rPr>
          <w:rFonts w:ascii="Times New Roman" w:hAnsi="Times New Roman" w:cs="Times New Roman"/>
          <w:sz w:val="28"/>
          <w:szCs w:val="28"/>
        </w:rPr>
        <w:t>й. Кроме того, одно и то же обо</w:t>
      </w:r>
      <w:r w:rsidRPr="00364246">
        <w:rPr>
          <w:rFonts w:ascii="Times New Roman" w:hAnsi="Times New Roman" w:cs="Times New Roman"/>
          <w:sz w:val="28"/>
          <w:szCs w:val="28"/>
        </w:rPr>
        <w:t>значение может одновременно являться и това</w:t>
      </w:r>
      <w:r w:rsidRPr="00364246">
        <w:rPr>
          <w:rFonts w:ascii="Times New Roman" w:hAnsi="Times New Roman" w:cs="Times New Roman"/>
          <w:sz w:val="28"/>
          <w:szCs w:val="28"/>
        </w:rPr>
        <w:t>р</w:t>
      </w:r>
      <w:r w:rsidRPr="00364246">
        <w:rPr>
          <w:rFonts w:ascii="Times New Roman" w:hAnsi="Times New Roman" w:cs="Times New Roman"/>
          <w:sz w:val="28"/>
          <w:szCs w:val="28"/>
        </w:rPr>
        <w:t>ным знаком, и знаком обслуживания. Поэтому все, что рассказано в н</w:t>
      </w:r>
      <w:r>
        <w:rPr>
          <w:rFonts w:ascii="Times New Roman" w:hAnsi="Times New Roman" w:cs="Times New Roman"/>
          <w:sz w:val="28"/>
          <w:szCs w:val="28"/>
        </w:rPr>
        <w:t>астоящей главе о то</w:t>
      </w:r>
      <w:r w:rsidRPr="00364246">
        <w:rPr>
          <w:rFonts w:ascii="Times New Roman" w:hAnsi="Times New Roman" w:cs="Times New Roman"/>
          <w:sz w:val="28"/>
          <w:szCs w:val="28"/>
        </w:rPr>
        <w:t>варных знаках, в равной степени относится и к знакам обслуживания.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Товарные знаки являются собственностью конкретного лица-производителя или продавца и охраняются специальным законодательством практически во всех странах мира. Таким образом, товарный знак является об</w:t>
      </w:r>
      <w:r w:rsidRPr="00364246">
        <w:rPr>
          <w:rFonts w:ascii="Times New Roman" w:hAnsi="Times New Roman" w:cs="Times New Roman"/>
          <w:sz w:val="28"/>
          <w:szCs w:val="28"/>
        </w:rPr>
        <w:t>ъ</w:t>
      </w:r>
      <w:r w:rsidRPr="00364246">
        <w:rPr>
          <w:rFonts w:ascii="Times New Roman" w:hAnsi="Times New Roman" w:cs="Times New Roman"/>
          <w:sz w:val="28"/>
          <w:szCs w:val="28"/>
        </w:rPr>
        <w:t>ектом исключительного права</w:t>
      </w:r>
      <w:r>
        <w:rPr>
          <w:rFonts w:ascii="Times New Roman" w:hAnsi="Times New Roman" w:cs="Times New Roman"/>
          <w:sz w:val="28"/>
          <w:szCs w:val="28"/>
        </w:rPr>
        <w:t>.</w:t>
      </w:r>
      <w:r w:rsidRPr="00364246">
        <w:rPr>
          <w:rFonts w:ascii="Times New Roman" w:hAnsi="Times New Roman" w:cs="Times New Roman"/>
          <w:sz w:val="28"/>
          <w:szCs w:val="28"/>
        </w:rPr>
        <w:t xml:space="preserve">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Товарный знак ассоциируется у потребителя с определенным про</w:t>
      </w:r>
      <w:r w:rsidRPr="00364246">
        <w:rPr>
          <w:rFonts w:ascii="Times New Roman" w:hAnsi="Times New Roman" w:cs="Times New Roman"/>
          <w:sz w:val="28"/>
          <w:szCs w:val="28"/>
        </w:rPr>
        <w:softHyphen/>
        <w:t>изводителем или лицом, оказывающим услуги. Однако не стоит забы</w:t>
      </w:r>
      <w:r w:rsidRPr="00364246">
        <w:rPr>
          <w:rFonts w:ascii="Times New Roman" w:hAnsi="Times New Roman" w:cs="Times New Roman"/>
          <w:sz w:val="28"/>
          <w:szCs w:val="28"/>
        </w:rPr>
        <w:softHyphen/>
        <w:t>вать, что зачастую товары и услуги, маркированные одним товарным знаком, произвед</w:t>
      </w:r>
      <w:r w:rsidRPr="00364246">
        <w:rPr>
          <w:rFonts w:ascii="Times New Roman" w:hAnsi="Times New Roman" w:cs="Times New Roman"/>
          <w:sz w:val="28"/>
          <w:szCs w:val="28"/>
        </w:rPr>
        <w:t>е</w:t>
      </w:r>
      <w:r w:rsidRPr="00364246">
        <w:rPr>
          <w:rFonts w:ascii="Times New Roman" w:hAnsi="Times New Roman" w:cs="Times New Roman"/>
          <w:sz w:val="28"/>
          <w:szCs w:val="28"/>
        </w:rPr>
        <w:t>ны или оказаны на разных предприятиях, а возможно, даже и в разных странах, так как владельцы исключительных прав на товарные знаки имеют право предоставлять лицензии другим лицам. Поэтому в литературе выделяют такую функцию товарного знака, как указание на источник происхождения товара или услуги. Эта функция свидетельствует о том, что товары и услуги, маркирова</w:t>
      </w:r>
      <w:r w:rsidRPr="00364246">
        <w:rPr>
          <w:rFonts w:ascii="Times New Roman" w:hAnsi="Times New Roman" w:cs="Times New Roman"/>
          <w:sz w:val="28"/>
          <w:szCs w:val="28"/>
        </w:rPr>
        <w:t>н</w:t>
      </w:r>
      <w:r w:rsidRPr="00364246">
        <w:rPr>
          <w:rFonts w:ascii="Times New Roman" w:hAnsi="Times New Roman" w:cs="Times New Roman"/>
          <w:sz w:val="28"/>
          <w:szCs w:val="28"/>
        </w:rPr>
        <w:t>ные одинаковым товарным знаком, но выпускаемые разными производителями, можно рассматривать как происходящие из одного источника. Выполнение этой функции, заключающейся в необходимости поддержания разными прои</w:t>
      </w:r>
      <w:r w:rsidRPr="00364246">
        <w:rPr>
          <w:rFonts w:ascii="Times New Roman" w:hAnsi="Times New Roman" w:cs="Times New Roman"/>
          <w:sz w:val="28"/>
          <w:szCs w:val="28"/>
        </w:rPr>
        <w:t>з</w:t>
      </w:r>
      <w:r w:rsidRPr="00364246">
        <w:rPr>
          <w:rFonts w:ascii="Times New Roman" w:hAnsi="Times New Roman" w:cs="Times New Roman"/>
          <w:sz w:val="28"/>
          <w:szCs w:val="28"/>
        </w:rPr>
        <w:t>водителями о</w:t>
      </w:r>
      <w:r>
        <w:rPr>
          <w:rFonts w:ascii="Times New Roman" w:hAnsi="Times New Roman" w:cs="Times New Roman"/>
          <w:sz w:val="28"/>
          <w:szCs w:val="28"/>
        </w:rPr>
        <w:t>динакового уровня качества това</w:t>
      </w:r>
      <w:r w:rsidRPr="00364246">
        <w:rPr>
          <w:rFonts w:ascii="Times New Roman" w:hAnsi="Times New Roman" w:cs="Times New Roman"/>
          <w:sz w:val="28"/>
          <w:szCs w:val="28"/>
        </w:rPr>
        <w:t>ров, подчеркивается и нашим б</w:t>
      </w:r>
      <w:r w:rsidRPr="00364246">
        <w:rPr>
          <w:rFonts w:ascii="Times New Roman" w:hAnsi="Times New Roman" w:cs="Times New Roman"/>
          <w:sz w:val="28"/>
          <w:szCs w:val="28"/>
        </w:rPr>
        <w:t>е</w:t>
      </w:r>
      <w:r w:rsidRPr="00364246">
        <w:rPr>
          <w:rFonts w:ascii="Times New Roman" w:hAnsi="Times New Roman" w:cs="Times New Roman"/>
          <w:sz w:val="28"/>
          <w:szCs w:val="28"/>
        </w:rPr>
        <w:t>лорусским законодательством.</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Правообладатель товарного знака может контролировать не любое и</w:t>
      </w:r>
      <w:r w:rsidRPr="004D1C55">
        <w:rPr>
          <w:rFonts w:ascii="Times New Roman" w:hAnsi="Times New Roman" w:cs="Times New Roman"/>
          <w:sz w:val="28"/>
          <w:szCs w:val="28"/>
        </w:rPr>
        <w:t>с</w:t>
      </w:r>
      <w:r w:rsidRPr="004D1C55">
        <w:rPr>
          <w:rFonts w:ascii="Times New Roman" w:hAnsi="Times New Roman" w:cs="Times New Roman"/>
          <w:sz w:val="28"/>
          <w:szCs w:val="28"/>
        </w:rPr>
        <w:t>пользование своего товарного знака, а лишь использование его в гражданском обороте, в частности:</w:t>
      </w:r>
    </w:p>
    <w:p w:rsidR="007E6EC9" w:rsidRPr="004D1C55"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D1C55">
        <w:rPr>
          <w:rFonts w:ascii="Times New Roman" w:hAnsi="Times New Roman" w:cs="Times New Roman"/>
          <w:sz w:val="28"/>
          <w:szCs w:val="28"/>
        </w:rPr>
        <w:t xml:space="preserve"> на товарах, на этикетках, упаковках этих товаров, которые производя</w:t>
      </w:r>
      <w:r w:rsidRPr="004D1C55">
        <w:rPr>
          <w:rFonts w:ascii="Times New Roman" w:hAnsi="Times New Roman" w:cs="Times New Roman"/>
          <w:sz w:val="28"/>
          <w:szCs w:val="28"/>
        </w:rPr>
        <w:t>т</w:t>
      </w:r>
      <w:r w:rsidRPr="004D1C55">
        <w:rPr>
          <w:rFonts w:ascii="Times New Roman" w:hAnsi="Times New Roman" w:cs="Times New Roman"/>
          <w:sz w:val="28"/>
          <w:szCs w:val="28"/>
        </w:rPr>
        <w:t>ся, продаются, рекламируются или иным образом вводятся в гражданский об</w:t>
      </w:r>
      <w:r w:rsidRPr="004D1C55">
        <w:rPr>
          <w:rFonts w:ascii="Times New Roman" w:hAnsi="Times New Roman" w:cs="Times New Roman"/>
          <w:sz w:val="28"/>
          <w:szCs w:val="28"/>
        </w:rPr>
        <w:t>о</w:t>
      </w:r>
      <w:r w:rsidRPr="004D1C55">
        <w:rPr>
          <w:rFonts w:ascii="Times New Roman" w:hAnsi="Times New Roman" w:cs="Times New Roman"/>
          <w:sz w:val="28"/>
          <w:szCs w:val="28"/>
        </w:rPr>
        <w:t>рот либо хранятся или перевозятся с этой целью;</w:t>
      </w:r>
    </w:p>
    <w:p w:rsidR="007E6EC9" w:rsidRPr="004D1C55"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1C55">
        <w:rPr>
          <w:rFonts w:ascii="Times New Roman" w:hAnsi="Times New Roman" w:cs="Times New Roman"/>
          <w:sz w:val="28"/>
          <w:szCs w:val="28"/>
        </w:rPr>
        <w:t>при выполнении работ, оказании услуг (в случае знака обслуживания);</w:t>
      </w:r>
    </w:p>
    <w:p w:rsidR="007E6EC9" w:rsidRPr="004D1C55"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D1C55">
        <w:rPr>
          <w:rFonts w:ascii="Times New Roman" w:hAnsi="Times New Roman" w:cs="Times New Roman"/>
          <w:sz w:val="28"/>
          <w:szCs w:val="28"/>
        </w:rPr>
        <w:t xml:space="preserve"> на документации, связанной с введением товаров в гражданский оборот;</w:t>
      </w:r>
    </w:p>
    <w:p w:rsidR="007E6EC9" w:rsidRPr="004D1C55"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D1C55">
        <w:rPr>
          <w:rFonts w:ascii="Times New Roman" w:hAnsi="Times New Roman" w:cs="Times New Roman"/>
          <w:sz w:val="28"/>
          <w:szCs w:val="28"/>
        </w:rPr>
        <w:t xml:space="preserve"> в предложениях к продаже товаров, выполнении работ, оказании услуг, а также в объявлениях, на вывесках и в рекламе;</w:t>
      </w:r>
    </w:p>
    <w:p w:rsidR="007E6EC9" w:rsidRPr="004D1C55"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D1C55">
        <w:rPr>
          <w:rFonts w:ascii="Times New Roman" w:hAnsi="Times New Roman" w:cs="Times New Roman"/>
          <w:sz w:val="28"/>
          <w:szCs w:val="28"/>
        </w:rPr>
        <w:t xml:space="preserve"> в сети Интернет, в частности в доменном имени и при других способах адресации.</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Товарный знак является важным вкладом в экономику предприятия, так как позволяет занять на рынке определенное положение, основанное на пр</w:t>
      </w:r>
      <w:r w:rsidRPr="004D1C55">
        <w:rPr>
          <w:rFonts w:ascii="Times New Roman" w:hAnsi="Times New Roman" w:cs="Times New Roman"/>
          <w:sz w:val="28"/>
          <w:szCs w:val="28"/>
        </w:rPr>
        <w:t>и</w:t>
      </w:r>
      <w:r w:rsidRPr="004D1C55">
        <w:rPr>
          <w:rFonts w:ascii="Times New Roman" w:hAnsi="Times New Roman" w:cs="Times New Roman"/>
          <w:sz w:val="28"/>
          <w:szCs w:val="28"/>
        </w:rPr>
        <w:t>знании товарного знака.</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Для потребителя товарный знак </w:t>
      </w:r>
      <w:r>
        <w:rPr>
          <w:rFonts w:ascii="Times New Roman" w:hAnsi="Times New Roman" w:cs="Times New Roman"/>
          <w:sz w:val="28"/>
          <w:szCs w:val="28"/>
        </w:rPr>
        <w:t>–</w:t>
      </w:r>
      <w:r w:rsidRPr="004D1C55">
        <w:rPr>
          <w:rFonts w:ascii="Times New Roman" w:hAnsi="Times New Roman" w:cs="Times New Roman"/>
          <w:sz w:val="28"/>
          <w:szCs w:val="28"/>
        </w:rPr>
        <w:t xml:space="preserve"> это визитная карточка, символ опред</w:t>
      </w:r>
      <w:r w:rsidRPr="004D1C55">
        <w:rPr>
          <w:rFonts w:ascii="Times New Roman" w:hAnsi="Times New Roman" w:cs="Times New Roman"/>
          <w:sz w:val="28"/>
          <w:szCs w:val="28"/>
        </w:rPr>
        <w:t>е</w:t>
      </w:r>
      <w:r w:rsidRPr="004D1C55">
        <w:rPr>
          <w:rFonts w:ascii="Times New Roman" w:hAnsi="Times New Roman" w:cs="Times New Roman"/>
          <w:sz w:val="28"/>
          <w:szCs w:val="28"/>
        </w:rPr>
        <w:t>ленной фирмы или фабрики. Известный, завоевавший успех у покупателей, т</w:t>
      </w:r>
      <w:r w:rsidRPr="004D1C55">
        <w:rPr>
          <w:rFonts w:ascii="Times New Roman" w:hAnsi="Times New Roman" w:cs="Times New Roman"/>
          <w:sz w:val="28"/>
          <w:szCs w:val="28"/>
        </w:rPr>
        <w:t>о</w:t>
      </w:r>
      <w:r w:rsidRPr="004D1C55">
        <w:rPr>
          <w:rFonts w:ascii="Times New Roman" w:hAnsi="Times New Roman" w:cs="Times New Roman"/>
          <w:sz w:val="28"/>
          <w:szCs w:val="28"/>
        </w:rPr>
        <w:t>варный знак вызывает доверие, ассоциируется с гарантией высокого качества выпускаемых товаров.</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Обычно отмечают следующие основные функции товарных знаков:</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1) выделение товара или услуги среди однородных;</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2) указание на источник происхождения товара или услуги;</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3) указание на определенное их качество;</w:t>
      </w:r>
    </w:p>
    <w:p w:rsidR="007E6EC9" w:rsidRPr="004D1C55" w:rsidRDefault="007E6EC9" w:rsidP="0029428B">
      <w:pPr>
        <w:spacing w:after="0" w:line="240" w:lineRule="auto"/>
        <w:ind w:left="709"/>
        <w:jc w:val="both"/>
        <w:rPr>
          <w:rFonts w:ascii="Times New Roman" w:hAnsi="Times New Roman" w:cs="Times New Roman"/>
          <w:sz w:val="28"/>
          <w:szCs w:val="28"/>
        </w:rPr>
      </w:pPr>
      <w:r w:rsidRPr="0029428B">
        <w:rPr>
          <w:rFonts w:ascii="Times New Roman" w:hAnsi="Times New Roman" w:cs="Times New Roman"/>
          <w:sz w:val="28"/>
          <w:szCs w:val="28"/>
        </w:rPr>
        <w:t xml:space="preserve">4) </w:t>
      </w:r>
      <w:r w:rsidRPr="004D1C55">
        <w:rPr>
          <w:rFonts w:ascii="Times New Roman" w:hAnsi="Times New Roman" w:cs="Times New Roman"/>
          <w:sz w:val="28"/>
          <w:szCs w:val="28"/>
        </w:rPr>
        <w:t xml:space="preserve">рекламирование данного товара или услуги </w:t>
      </w:r>
      <w:r w:rsidRPr="00300905">
        <w:rPr>
          <w:rFonts w:ascii="Times New Roman" w:hAnsi="Times New Roman" w:cs="Times New Roman"/>
          <w:sz w:val="28"/>
          <w:szCs w:val="28"/>
        </w:rPr>
        <w:t>[5, с. 156].</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Законодательства в области товарных знаков не дают исчерпывающего пе</w:t>
      </w:r>
      <w:r w:rsidRPr="004D1C55">
        <w:rPr>
          <w:rFonts w:ascii="Times New Roman" w:hAnsi="Times New Roman" w:cs="Times New Roman"/>
          <w:sz w:val="28"/>
          <w:szCs w:val="28"/>
        </w:rPr>
        <w:softHyphen/>
        <w:t>речня обозначений, допускаемых к регистрации. Это противоречило бы творческому подходу к разработке знаков и едва ли могло быть достигну</w:t>
      </w:r>
      <w:r w:rsidRPr="004D1C55">
        <w:rPr>
          <w:rFonts w:ascii="Times New Roman" w:hAnsi="Times New Roman" w:cs="Times New Roman"/>
          <w:sz w:val="28"/>
          <w:szCs w:val="28"/>
        </w:rPr>
        <w:softHyphen/>
        <w:t>то в связи с их бесконечным разнообразием. Тем не менее, и в междуна</w:t>
      </w:r>
      <w:r w:rsidRPr="004D1C55">
        <w:rPr>
          <w:rFonts w:ascii="Times New Roman" w:hAnsi="Times New Roman" w:cs="Times New Roman"/>
          <w:sz w:val="28"/>
          <w:szCs w:val="28"/>
        </w:rPr>
        <w:softHyphen/>
        <w:t>родном, и в национальных законодательствах в общем виде сформулиро</w:t>
      </w:r>
      <w:r w:rsidRPr="004D1C55">
        <w:rPr>
          <w:rFonts w:ascii="Times New Roman" w:hAnsi="Times New Roman" w:cs="Times New Roman"/>
          <w:sz w:val="28"/>
          <w:szCs w:val="28"/>
        </w:rPr>
        <w:softHyphen/>
        <w:t>ваны виды и кат</w:t>
      </w:r>
      <w:r w:rsidRPr="004D1C55">
        <w:rPr>
          <w:rFonts w:ascii="Times New Roman" w:hAnsi="Times New Roman" w:cs="Times New Roman"/>
          <w:sz w:val="28"/>
          <w:szCs w:val="28"/>
        </w:rPr>
        <w:t>е</w:t>
      </w:r>
      <w:r w:rsidRPr="004D1C55">
        <w:rPr>
          <w:rFonts w:ascii="Times New Roman" w:hAnsi="Times New Roman" w:cs="Times New Roman"/>
          <w:sz w:val="28"/>
          <w:szCs w:val="28"/>
        </w:rPr>
        <w:t>гории обозначений.</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Согласно международным нормам к ним относятся:</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w:t>
      </w:r>
      <w:r w:rsidRPr="0029428B">
        <w:rPr>
          <w:rFonts w:ascii="Times New Roman" w:hAnsi="Times New Roman" w:cs="Times New Roman"/>
          <w:sz w:val="28"/>
          <w:szCs w:val="28"/>
        </w:rPr>
        <w:t xml:space="preserve"> </w:t>
      </w:r>
      <w:r w:rsidRPr="004D1C55">
        <w:rPr>
          <w:rFonts w:ascii="Times New Roman" w:hAnsi="Times New Roman" w:cs="Times New Roman"/>
          <w:sz w:val="28"/>
          <w:szCs w:val="28"/>
        </w:rPr>
        <w:t>слова; словесные товарные знаки являются наиболее распространен</w:t>
      </w:r>
      <w:r>
        <w:rPr>
          <w:rFonts w:ascii="Times New Roman" w:hAnsi="Times New Roman" w:cs="Times New Roman"/>
          <w:sz w:val="28"/>
          <w:szCs w:val="28"/>
        </w:rPr>
        <w:t>н</w:t>
      </w:r>
      <w:r>
        <w:rPr>
          <w:rFonts w:ascii="Times New Roman" w:hAnsi="Times New Roman" w:cs="Times New Roman"/>
          <w:sz w:val="28"/>
          <w:szCs w:val="28"/>
        </w:rPr>
        <w:t>ы</w:t>
      </w:r>
      <w:r w:rsidRPr="004D1C55">
        <w:rPr>
          <w:rFonts w:ascii="Times New Roman" w:hAnsi="Times New Roman" w:cs="Times New Roman"/>
          <w:sz w:val="28"/>
          <w:szCs w:val="28"/>
        </w:rPr>
        <w:t xml:space="preserve">ми; данная категория включает наименования предприятий, фамилии, </w:t>
      </w:r>
      <w:r>
        <w:rPr>
          <w:rFonts w:ascii="Times New Roman" w:hAnsi="Times New Roman" w:cs="Times New Roman"/>
          <w:sz w:val="28"/>
          <w:szCs w:val="28"/>
        </w:rPr>
        <w:t>име</w:t>
      </w:r>
      <w:r w:rsidRPr="004D1C55">
        <w:rPr>
          <w:rFonts w:ascii="Times New Roman" w:hAnsi="Times New Roman" w:cs="Times New Roman"/>
          <w:sz w:val="28"/>
          <w:szCs w:val="28"/>
        </w:rPr>
        <w:t>на, географические названия, любые иные слова как существующие, так и иску</w:t>
      </w:r>
      <w:r w:rsidRPr="004D1C55">
        <w:rPr>
          <w:rFonts w:ascii="Times New Roman" w:hAnsi="Times New Roman" w:cs="Times New Roman"/>
          <w:sz w:val="28"/>
          <w:szCs w:val="28"/>
        </w:rPr>
        <w:t>с</w:t>
      </w:r>
      <w:r w:rsidRPr="004D1C55">
        <w:rPr>
          <w:rFonts w:ascii="Times New Roman" w:hAnsi="Times New Roman" w:cs="Times New Roman"/>
          <w:sz w:val="28"/>
          <w:szCs w:val="28"/>
        </w:rPr>
        <w:t>ственно созданные (неологизмы), наборы слов, рекламные лозунги (слоганы); по смысловой нагрузке словесных обозначений различают:</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w:t>
      </w:r>
      <w:r>
        <w:rPr>
          <w:rFonts w:ascii="Times New Roman" w:hAnsi="Times New Roman" w:cs="Times New Roman"/>
          <w:sz w:val="28"/>
          <w:szCs w:val="28"/>
        </w:rPr>
        <w:t xml:space="preserve"> </w:t>
      </w:r>
      <w:r w:rsidRPr="004D1C55">
        <w:rPr>
          <w:rFonts w:ascii="Times New Roman" w:hAnsi="Times New Roman" w:cs="Times New Roman"/>
          <w:sz w:val="28"/>
          <w:szCs w:val="28"/>
        </w:rPr>
        <w:t>фантазийные (</w:t>
      </w:r>
      <w:r w:rsidRPr="004D1C55">
        <w:rPr>
          <w:rFonts w:ascii="Times New Roman" w:hAnsi="Times New Roman" w:cs="Times New Roman"/>
          <w:sz w:val="28"/>
          <w:szCs w:val="28"/>
          <w:lang w:val="en-US"/>
        </w:rPr>
        <w:t>fanciful</w:t>
      </w:r>
      <w:r w:rsidRPr="004D1C55">
        <w:rPr>
          <w:rFonts w:ascii="Times New Roman" w:hAnsi="Times New Roman" w:cs="Times New Roman"/>
          <w:sz w:val="28"/>
          <w:szCs w:val="28"/>
        </w:rPr>
        <w:t>), или вымышленные, обозначения. Такие обозн</w:t>
      </w:r>
      <w:r w:rsidRPr="004D1C55">
        <w:rPr>
          <w:rFonts w:ascii="Times New Roman" w:hAnsi="Times New Roman" w:cs="Times New Roman"/>
          <w:sz w:val="28"/>
          <w:szCs w:val="28"/>
        </w:rPr>
        <w:t>а</w:t>
      </w:r>
      <w:r w:rsidRPr="004D1C55">
        <w:rPr>
          <w:rFonts w:ascii="Times New Roman" w:hAnsi="Times New Roman" w:cs="Times New Roman"/>
          <w:sz w:val="28"/>
          <w:szCs w:val="28"/>
        </w:rPr>
        <w:t>чения встречаются во многих известных знаках («Вимм-Билль-Данн», «Еххо</w:t>
      </w:r>
      <w:r w:rsidRPr="004D1C55">
        <w:rPr>
          <w:rFonts w:ascii="Times New Roman" w:hAnsi="Times New Roman" w:cs="Times New Roman"/>
          <w:sz w:val="28"/>
          <w:szCs w:val="28"/>
          <w:lang w:val="en-US"/>
        </w:rPr>
        <w:t>n</w:t>
      </w:r>
      <w:r w:rsidRPr="004D1C55">
        <w:rPr>
          <w:rFonts w:ascii="Times New Roman" w:hAnsi="Times New Roman" w:cs="Times New Roman"/>
          <w:sz w:val="28"/>
          <w:szCs w:val="28"/>
        </w:rPr>
        <w:t>», «Соса-Со1а») и конструируются в основном по принципу легкой запоминаем</w:t>
      </w:r>
      <w:r w:rsidRPr="004D1C55">
        <w:rPr>
          <w:rFonts w:ascii="Times New Roman" w:hAnsi="Times New Roman" w:cs="Times New Roman"/>
          <w:sz w:val="28"/>
          <w:szCs w:val="28"/>
        </w:rPr>
        <w:t>о</w:t>
      </w:r>
      <w:r w:rsidRPr="004D1C55">
        <w:rPr>
          <w:rFonts w:ascii="Times New Roman" w:hAnsi="Times New Roman" w:cs="Times New Roman"/>
          <w:sz w:val="28"/>
          <w:szCs w:val="28"/>
        </w:rPr>
        <w:t>сти. Следует учесть, что слова, не обладающие реальным содержание</w:t>
      </w:r>
      <w:r>
        <w:rPr>
          <w:rFonts w:ascii="Times New Roman" w:hAnsi="Times New Roman" w:cs="Times New Roman"/>
          <w:sz w:val="28"/>
          <w:szCs w:val="28"/>
        </w:rPr>
        <w:t>м на о</w:t>
      </w:r>
      <w:r>
        <w:rPr>
          <w:rFonts w:ascii="Times New Roman" w:hAnsi="Times New Roman" w:cs="Times New Roman"/>
          <w:sz w:val="28"/>
          <w:szCs w:val="28"/>
        </w:rPr>
        <w:t>д</w:t>
      </w:r>
      <w:r>
        <w:rPr>
          <w:rFonts w:ascii="Times New Roman" w:hAnsi="Times New Roman" w:cs="Times New Roman"/>
          <w:sz w:val="28"/>
          <w:szCs w:val="28"/>
        </w:rPr>
        <w:t>ном языке, могут оказать</w:t>
      </w:r>
      <w:r w:rsidRPr="004D1C55">
        <w:rPr>
          <w:rFonts w:ascii="Times New Roman" w:hAnsi="Times New Roman" w:cs="Times New Roman"/>
          <w:sz w:val="28"/>
          <w:szCs w:val="28"/>
        </w:rPr>
        <w:t>ся фонетически близкими к общепринятым словам другого языка;</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w:t>
      </w:r>
      <w:r>
        <w:rPr>
          <w:rFonts w:ascii="Times New Roman" w:hAnsi="Times New Roman" w:cs="Times New Roman"/>
          <w:sz w:val="28"/>
          <w:szCs w:val="28"/>
        </w:rPr>
        <w:t xml:space="preserve"> </w:t>
      </w:r>
      <w:r w:rsidRPr="004D1C55">
        <w:rPr>
          <w:rFonts w:ascii="Times New Roman" w:hAnsi="Times New Roman" w:cs="Times New Roman"/>
          <w:sz w:val="28"/>
          <w:szCs w:val="28"/>
        </w:rPr>
        <w:t>произвольные (</w:t>
      </w:r>
      <w:r w:rsidRPr="004D1C55">
        <w:rPr>
          <w:rFonts w:ascii="Times New Roman" w:hAnsi="Times New Roman" w:cs="Times New Roman"/>
          <w:sz w:val="28"/>
          <w:szCs w:val="28"/>
          <w:lang w:val="en-US"/>
        </w:rPr>
        <w:t>arbitrary</w:t>
      </w:r>
      <w:r w:rsidRPr="004D1C55">
        <w:rPr>
          <w:rFonts w:ascii="Times New Roman" w:hAnsi="Times New Roman" w:cs="Times New Roman"/>
          <w:sz w:val="28"/>
          <w:szCs w:val="28"/>
        </w:rPr>
        <w:t>) слова имеют смысловую нагрузку в повсе</w:t>
      </w:r>
      <w:r>
        <w:rPr>
          <w:rFonts w:ascii="Times New Roman" w:hAnsi="Times New Roman" w:cs="Times New Roman"/>
          <w:sz w:val="28"/>
          <w:szCs w:val="28"/>
        </w:rPr>
        <w:t>дне</w:t>
      </w:r>
      <w:r>
        <w:rPr>
          <w:rFonts w:ascii="Times New Roman" w:hAnsi="Times New Roman" w:cs="Times New Roman"/>
          <w:sz w:val="28"/>
          <w:szCs w:val="28"/>
        </w:rPr>
        <w:t>в</w:t>
      </w:r>
      <w:r w:rsidRPr="004D1C55">
        <w:rPr>
          <w:rFonts w:ascii="Times New Roman" w:hAnsi="Times New Roman" w:cs="Times New Roman"/>
          <w:sz w:val="28"/>
          <w:szCs w:val="28"/>
        </w:rPr>
        <w:t>ном обиходе, но не связаны с обозначаемым товаром («Лада», «Арр1е Со</w:t>
      </w:r>
      <w:r w:rsidRPr="004D1C55">
        <w:rPr>
          <w:rFonts w:ascii="Times New Roman" w:hAnsi="Times New Roman" w:cs="Times New Roman"/>
          <w:sz w:val="28"/>
          <w:szCs w:val="28"/>
          <w:lang w:val="en-US"/>
        </w:rPr>
        <w:t>mputer</w:t>
      </w:r>
      <w:r w:rsidRPr="004D1C55">
        <w:rPr>
          <w:rFonts w:ascii="Times New Roman" w:hAnsi="Times New Roman" w:cs="Times New Roman"/>
          <w:sz w:val="28"/>
          <w:szCs w:val="28"/>
        </w:rPr>
        <w:t>», «Мишка косолапый»). К произвольным словам от</w:t>
      </w:r>
      <w:r>
        <w:rPr>
          <w:rFonts w:ascii="Times New Roman" w:hAnsi="Times New Roman" w:cs="Times New Roman"/>
          <w:sz w:val="28"/>
          <w:szCs w:val="28"/>
        </w:rPr>
        <w:t>носятся также ф</w:t>
      </w:r>
      <w:r>
        <w:rPr>
          <w:rFonts w:ascii="Times New Roman" w:hAnsi="Times New Roman" w:cs="Times New Roman"/>
          <w:sz w:val="28"/>
          <w:szCs w:val="28"/>
        </w:rPr>
        <w:t>а</w:t>
      </w:r>
      <w:r>
        <w:rPr>
          <w:rFonts w:ascii="Times New Roman" w:hAnsi="Times New Roman" w:cs="Times New Roman"/>
          <w:sz w:val="28"/>
          <w:szCs w:val="28"/>
        </w:rPr>
        <w:t>милии –</w:t>
      </w:r>
      <w:r w:rsidRPr="004D1C55">
        <w:rPr>
          <w:rFonts w:ascii="Times New Roman" w:hAnsi="Times New Roman" w:cs="Times New Roman"/>
          <w:sz w:val="28"/>
          <w:szCs w:val="28"/>
        </w:rPr>
        <w:t xml:space="preserve"> «Рео</w:t>
      </w:r>
      <w:r w:rsidRPr="004D1C55">
        <w:rPr>
          <w:rFonts w:ascii="Times New Roman" w:hAnsi="Times New Roman" w:cs="Times New Roman"/>
          <w:sz w:val="28"/>
          <w:szCs w:val="28"/>
          <w:lang w:val="en-US"/>
        </w:rPr>
        <w:t>g</w:t>
      </w:r>
      <w:r w:rsidRPr="004D1C55">
        <w:rPr>
          <w:rFonts w:ascii="Times New Roman" w:hAnsi="Times New Roman" w:cs="Times New Roman"/>
          <w:sz w:val="28"/>
          <w:szCs w:val="28"/>
        </w:rPr>
        <w:t>ео</w:t>
      </w:r>
      <w:r w:rsidRPr="004D1C55">
        <w:rPr>
          <w:rFonts w:ascii="Times New Roman" w:hAnsi="Times New Roman" w:cs="Times New Roman"/>
          <w:sz w:val="28"/>
          <w:szCs w:val="28"/>
          <w:lang w:val="en-US"/>
        </w:rPr>
        <w:t>t</w:t>
      </w:r>
      <w:r>
        <w:rPr>
          <w:rFonts w:ascii="Times New Roman" w:hAnsi="Times New Roman" w:cs="Times New Roman"/>
          <w:sz w:val="28"/>
          <w:szCs w:val="28"/>
        </w:rPr>
        <w:t>», «Довгань» и имена –</w:t>
      </w:r>
      <w:r w:rsidRPr="004D1C55">
        <w:rPr>
          <w:rFonts w:ascii="Times New Roman" w:hAnsi="Times New Roman" w:cs="Times New Roman"/>
          <w:sz w:val="28"/>
          <w:szCs w:val="28"/>
        </w:rPr>
        <w:t xml:space="preserve"> «Дарья», «Диана»;</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w:t>
      </w:r>
      <w:r>
        <w:rPr>
          <w:rFonts w:ascii="Times New Roman" w:hAnsi="Times New Roman" w:cs="Times New Roman"/>
          <w:sz w:val="28"/>
          <w:szCs w:val="28"/>
        </w:rPr>
        <w:t xml:space="preserve"> </w:t>
      </w:r>
      <w:r w:rsidRPr="004D1C55">
        <w:rPr>
          <w:rFonts w:ascii="Times New Roman" w:hAnsi="Times New Roman" w:cs="Times New Roman"/>
          <w:sz w:val="28"/>
          <w:szCs w:val="28"/>
        </w:rPr>
        <w:t>намекающие (</w:t>
      </w:r>
      <w:r w:rsidRPr="004D1C55">
        <w:rPr>
          <w:rFonts w:ascii="Times New Roman" w:hAnsi="Times New Roman" w:cs="Times New Roman"/>
          <w:sz w:val="28"/>
          <w:szCs w:val="28"/>
          <w:lang w:val="en-US"/>
        </w:rPr>
        <w:t>suggestive</w:t>
      </w:r>
      <w:r w:rsidRPr="004D1C55">
        <w:rPr>
          <w:rFonts w:ascii="Times New Roman" w:hAnsi="Times New Roman" w:cs="Times New Roman"/>
          <w:sz w:val="28"/>
          <w:szCs w:val="28"/>
        </w:rPr>
        <w:t>) обозначения содержат упоминание об отдел</w:t>
      </w:r>
      <w:r w:rsidRPr="004D1C55">
        <w:rPr>
          <w:rFonts w:ascii="Times New Roman" w:hAnsi="Times New Roman" w:cs="Times New Roman"/>
          <w:sz w:val="28"/>
          <w:szCs w:val="28"/>
        </w:rPr>
        <w:t>ь</w:t>
      </w:r>
      <w:r w:rsidRPr="004D1C55">
        <w:rPr>
          <w:rFonts w:ascii="Times New Roman" w:hAnsi="Times New Roman" w:cs="Times New Roman"/>
          <w:sz w:val="28"/>
          <w:szCs w:val="28"/>
        </w:rPr>
        <w:t>ных характеристиках товара, не описывая его («Домик в деревне»);</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w:t>
      </w:r>
      <w:r>
        <w:rPr>
          <w:rFonts w:ascii="Times New Roman" w:hAnsi="Times New Roman" w:cs="Times New Roman"/>
          <w:sz w:val="28"/>
          <w:szCs w:val="28"/>
        </w:rPr>
        <w:t xml:space="preserve"> </w:t>
      </w:r>
      <w:r w:rsidRPr="004D1C55">
        <w:rPr>
          <w:rFonts w:ascii="Times New Roman" w:hAnsi="Times New Roman" w:cs="Times New Roman"/>
          <w:sz w:val="28"/>
          <w:szCs w:val="28"/>
        </w:rPr>
        <w:t>описательные (</w:t>
      </w:r>
      <w:r w:rsidRPr="004D1C55">
        <w:rPr>
          <w:rFonts w:ascii="Times New Roman" w:hAnsi="Times New Roman" w:cs="Times New Roman"/>
          <w:sz w:val="28"/>
          <w:szCs w:val="28"/>
          <w:lang w:val="en-US"/>
        </w:rPr>
        <w:t>descriptive</w:t>
      </w:r>
      <w:r w:rsidRPr="004D1C55">
        <w:rPr>
          <w:rFonts w:ascii="Times New Roman" w:hAnsi="Times New Roman" w:cs="Times New Roman"/>
          <w:sz w:val="28"/>
          <w:szCs w:val="28"/>
        </w:rPr>
        <w:t>) обозначения прямо указывают на товар или услугу («Со</w:t>
      </w:r>
      <w:r w:rsidRPr="004D1C55">
        <w:rPr>
          <w:rFonts w:ascii="Times New Roman" w:hAnsi="Times New Roman" w:cs="Times New Roman"/>
          <w:sz w:val="28"/>
          <w:szCs w:val="28"/>
          <w:lang w:val="en-US"/>
        </w:rPr>
        <w:t>mfort</w:t>
      </w:r>
      <w:r w:rsidRPr="004D1C55">
        <w:rPr>
          <w:rFonts w:ascii="Times New Roman" w:hAnsi="Times New Roman" w:cs="Times New Roman"/>
          <w:sz w:val="28"/>
          <w:szCs w:val="28"/>
        </w:rPr>
        <w:t xml:space="preserve"> </w:t>
      </w:r>
      <w:r w:rsidRPr="004D1C55">
        <w:rPr>
          <w:rFonts w:ascii="Times New Roman" w:hAnsi="Times New Roman" w:cs="Times New Roman"/>
          <w:sz w:val="28"/>
          <w:szCs w:val="28"/>
          <w:lang w:val="en-US"/>
        </w:rPr>
        <w:t>Inn</w:t>
      </w:r>
      <w:r w:rsidRPr="004D1C55">
        <w:rPr>
          <w:rFonts w:ascii="Times New Roman" w:hAnsi="Times New Roman" w:cs="Times New Roman"/>
          <w:sz w:val="28"/>
          <w:szCs w:val="28"/>
        </w:rPr>
        <w:t>», «Майский чай»).</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Поясним понятие «новые словесные образования» (неологизмы) при</w:t>
      </w:r>
      <w:r>
        <w:rPr>
          <w:rFonts w:ascii="Times New Roman" w:hAnsi="Times New Roman" w:cs="Times New Roman"/>
          <w:sz w:val="28"/>
          <w:szCs w:val="28"/>
        </w:rPr>
        <w:t>м</w:t>
      </w:r>
      <w:r>
        <w:rPr>
          <w:rFonts w:ascii="Times New Roman" w:hAnsi="Times New Roman" w:cs="Times New Roman"/>
          <w:sz w:val="28"/>
          <w:szCs w:val="28"/>
        </w:rPr>
        <w:t>е</w:t>
      </w:r>
      <w:r>
        <w:rPr>
          <w:rFonts w:ascii="Times New Roman" w:hAnsi="Times New Roman" w:cs="Times New Roman"/>
          <w:sz w:val="28"/>
          <w:szCs w:val="28"/>
        </w:rPr>
        <w:t>ни</w:t>
      </w:r>
      <w:r w:rsidRPr="004D1C55">
        <w:rPr>
          <w:rFonts w:ascii="Times New Roman" w:hAnsi="Times New Roman" w:cs="Times New Roman"/>
          <w:sz w:val="28"/>
          <w:szCs w:val="28"/>
        </w:rPr>
        <w:t xml:space="preserve">тельно к товарным знакам. Это могут быть </w:t>
      </w:r>
      <w:r>
        <w:rPr>
          <w:rFonts w:ascii="Times New Roman" w:hAnsi="Times New Roman" w:cs="Times New Roman"/>
          <w:sz w:val="28"/>
          <w:szCs w:val="28"/>
        </w:rPr>
        <w:t>слова, содержание и способ обр</w:t>
      </w:r>
      <w:r>
        <w:rPr>
          <w:rFonts w:ascii="Times New Roman" w:hAnsi="Times New Roman" w:cs="Times New Roman"/>
          <w:sz w:val="28"/>
          <w:szCs w:val="28"/>
        </w:rPr>
        <w:t>а</w:t>
      </w:r>
      <w:r w:rsidRPr="004D1C55">
        <w:rPr>
          <w:rFonts w:ascii="Times New Roman" w:hAnsi="Times New Roman" w:cs="Times New Roman"/>
          <w:sz w:val="28"/>
          <w:szCs w:val="28"/>
        </w:rPr>
        <w:t>зования которых произвольны и неизвестны, или видоизмененные известные слова. Неологизмом является также с</w:t>
      </w:r>
      <w:r>
        <w:rPr>
          <w:rFonts w:ascii="Times New Roman" w:hAnsi="Times New Roman" w:cs="Times New Roman"/>
          <w:sz w:val="28"/>
          <w:szCs w:val="28"/>
        </w:rPr>
        <w:t xml:space="preserve">лово, «сложенное» из известных </w:t>
      </w:r>
      <w:r w:rsidRPr="004D1C55">
        <w:rPr>
          <w:rFonts w:ascii="Times New Roman" w:hAnsi="Times New Roman" w:cs="Times New Roman"/>
          <w:sz w:val="28"/>
          <w:szCs w:val="28"/>
        </w:rPr>
        <w:t>слов.</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Буквы и цифры. Знак может содержать о</w:t>
      </w:r>
      <w:r>
        <w:rPr>
          <w:rFonts w:ascii="Times New Roman" w:hAnsi="Times New Roman" w:cs="Times New Roman"/>
          <w:sz w:val="28"/>
          <w:szCs w:val="28"/>
        </w:rPr>
        <w:t>дну или более букв, цифр или лю</w:t>
      </w:r>
      <w:r w:rsidRPr="004D1C55">
        <w:rPr>
          <w:rFonts w:ascii="Times New Roman" w:hAnsi="Times New Roman" w:cs="Times New Roman"/>
          <w:sz w:val="28"/>
          <w:szCs w:val="28"/>
        </w:rPr>
        <w:t>бое их сочетание. Достаточно напомнить такие общеизвестные сочетания букв (аббревиатуры), как «ЗиЛ», «КамАЗ», «ВМ</w:t>
      </w:r>
      <w:r w:rsidRPr="004D1C55">
        <w:rPr>
          <w:rFonts w:ascii="Times New Roman" w:hAnsi="Times New Roman" w:cs="Times New Roman"/>
          <w:sz w:val="28"/>
          <w:szCs w:val="28"/>
          <w:lang w:val="en-US"/>
        </w:rPr>
        <w:t>W</w:t>
      </w:r>
      <w:r w:rsidRPr="004D1C55">
        <w:rPr>
          <w:rFonts w:ascii="Times New Roman" w:hAnsi="Times New Roman" w:cs="Times New Roman"/>
          <w:sz w:val="28"/>
          <w:szCs w:val="28"/>
        </w:rPr>
        <w:t>». Реже регистрируют зна</w:t>
      </w:r>
      <w:r>
        <w:rPr>
          <w:rFonts w:ascii="Times New Roman" w:hAnsi="Times New Roman" w:cs="Times New Roman"/>
          <w:sz w:val="28"/>
          <w:szCs w:val="28"/>
        </w:rPr>
        <w:t>ки в ви</w:t>
      </w:r>
      <w:r w:rsidRPr="004D1C55">
        <w:rPr>
          <w:rFonts w:ascii="Times New Roman" w:hAnsi="Times New Roman" w:cs="Times New Roman"/>
          <w:sz w:val="28"/>
          <w:szCs w:val="28"/>
        </w:rPr>
        <w:t xml:space="preserve">де одной или нескольких цифр, например, </w:t>
      </w:r>
      <w:r>
        <w:rPr>
          <w:rFonts w:ascii="Times New Roman" w:hAnsi="Times New Roman" w:cs="Times New Roman"/>
          <w:sz w:val="28"/>
          <w:szCs w:val="28"/>
        </w:rPr>
        <w:t>«555» (сигареты), «4711» (одек</w:t>
      </w:r>
      <w:r>
        <w:rPr>
          <w:rFonts w:ascii="Times New Roman" w:hAnsi="Times New Roman" w:cs="Times New Roman"/>
          <w:sz w:val="28"/>
          <w:szCs w:val="28"/>
        </w:rPr>
        <w:t>о</w:t>
      </w:r>
      <w:r w:rsidRPr="004D1C55">
        <w:rPr>
          <w:rFonts w:ascii="Times New Roman" w:hAnsi="Times New Roman" w:cs="Times New Roman"/>
          <w:sz w:val="28"/>
          <w:szCs w:val="28"/>
        </w:rPr>
        <w:t>лон), или в виде комбинации букв и цифр, например, «</w:t>
      </w:r>
      <w:r w:rsidRPr="004D1C55">
        <w:rPr>
          <w:rFonts w:ascii="Times New Roman" w:hAnsi="Times New Roman" w:cs="Times New Roman"/>
          <w:sz w:val="28"/>
          <w:szCs w:val="28"/>
          <w:lang w:val="en-US"/>
        </w:rPr>
        <w:t>R</w:t>
      </w:r>
      <w:r w:rsidRPr="004D1C55">
        <w:rPr>
          <w:rFonts w:ascii="Times New Roman" w:hAnsi="Times New Roman" w:cs="Times New Roman"/>
          <w:sz w:val="28"/>
          <w:szCs w:val="28"/>
        </w:rPr>
        <w:t xml:space="preserve"> 1» (сигареты).</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Изображения. Эта категория включает фантазийные изображения, ри</w:t>
      </w:r>
      <w:r>
        <w:rPr>
          <w:rFonts w:ascii="Times New Roman" w:hAnsi="Times New Roman" w:cs="Times New Roman"/>
          <w:sz w:val="28"/>
          <w:szCs w:val="28"/>
        </w:rPr>
        <w:t>су</w:t>
      </w:r>
      <w:r>
        <w:rPr>
          <w:rFonts w:ascii="Times New Roman" w:hAnsi="Times New Roman" w:cs="Times New Roman"/>
          <w:sz w:val="28"/>
          <w:szCs w:val="28"/>
        </w:rPr>
        <w:t>н</w:t>
      </w:r>
      <w:r w:rsidRPr="004D1C55">
        <w:rPr>
          <w:rFonts w:ascii="Times New Roman" w:hAnsi="Times New Roman" w:cs="Times New Roman"/>
          <w:sz w:val="28"/>
          <w:szCs w:val="28"/>
        </w:rPr>
        <w:t>ки, символы, в том числе оригинальные изображения товаров или тары. Прим</w:t>
      </w:r>
      <w:r w:rsidRPr="004D1C55">
        <w:rPr>
          <w:rFonts w:ascii="Times New Roman" w:hAnsi="Times New Roman" w:cs="Times New Roman"/>
          <w:sz w:val="28"/>
          <w:szCs w:val="28"/>
        </w:rPr>
        <w:t>е</w:t>
      </w:r>
      <w:r w:rsidRPr="004D1C55">
        <w:rPr>
          <w:rFonts w:ascii="Times New Roman" w:hAnsi="Times New Roman" w:cs="Times New Roman"/>
          <w:sz w:val="28"/>
          <w:szCs w:val="28"/>
        </w:rPr>
        <w:t>ром может служить легко узнаваемы</w:t>
      </w:r>
      <w:r>
        <w:rPr>
          <w:rFonts w:ascii="Times New Roman" w:hAnsi="Times New Roman" w:cs="Times New Roman"/>
          <w:sz w:val="28"/>
          <w:szCs w:val="28"/>
        </w:rPr>
        <w:t>й крокодил в качестве знака фир</w:t>
      </w:r>
      <w:r w:rsidRPr="004D1C55">
        <w:rPr>
          <w:rFonts w:ascii="Times New Roman" w:hAnsi="Times New Roman" w:cs="Times New Roman"/>
          <w:sz w:val="28"/>
          <w:szCs w:val="28"/>
        </w:rPr>
        <w:t>мы по производству готовой одежды «</w:t>
      </w:r>
      <w:r w:rsidRPr="004D1C55">
        <w:rPr>
          <w:rFonts w:ascii="Times New Roman" w:hAnsi="Times New Roman" w:cs="Times New Roman"/>
          <w:sz w:val="28"/>
          <w:szCs w:val="28"/>
          <w:lang w:val="en-US"/>
        </w:rPr>
        <w:t>Lacoste</w:t>
      </w:r>
      <w:r w:rsidRPr="004D1C55">
        <w:rPr>
          <w:rFonts w:ascii="Times New Roman" w:hAnsi="Times New Roman" w:cs="Times New Roman"/>
          <w:sz w:val="28"/>
          <w:szCs w:val="28"/>
        </w:rPr>
        <w:t>».</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Комбинации элементов. Комбинированны</w:t>
      </w:r>
      <w:r>
        <w:rPr>
          <w:rFonts w:ascii="Times New Roman" w:hAnsi="Times New Roman" w:cs="Times New Roman"/>
          <w:sz w:val="28"/>
          <w:szCs w:val="28"/>
        </w:rPr>
        <w:t>е товарные знаки состоят из сло</w:t>
      </w:r>
      <w:r w:rsidRPr="004D1C55">
        <w:rPr>
          <w:rFonts w:ascii="Times New Roman" w:hAnsi="Times New Roman" w:cs="Times New Roman"/>
          <w:sz w:val="28"/>
          <w:szCs w:val="28"/>
        </w:rPr>
        <w:t>весных и изобразительных элементов. При удачном выполнении, такие зн</w:t>
      </w:r>
      <w:r w:rsidRPr="004D1C55">
        <w:rPr>
          <w:rFonts w:ascii="Times New Roman" w:hAnsi="Times New Roman" w:cs="Times New Roman"/>
          <w:sz w:val="28"/>
          <w:szCs w:val="28"/>
        </w:rPr>
        <w:t>а</w:t>
      </w:r>
      <w:r w:rsidRPr="004D1C55">
        <w:rPr>
          <w:rFonts w:ascii="Times New Roman" w:hAnsi="Times New Roman" w:cs="Times New Roman"/>
          <w:sz w:val="28"/>
          <w:szCs w:val="28"/>
        </w:rPr>
        <w:t>ки сочетают достоинства тех и других. Наиболее эффективны знаки, в которых слова и изображения имеют тождественное содержание, например, «Пума», «Ягуар». Удачно сочетаются в одном знаке, например, стилизован</w:t>
      </w:r>
      <w:r>
        <w:rPr>
          <w:rFonts w:ascii="Times New Roman" w:hAnsi="Times New Roman" w:cs="Times New Roman"/>
          <w:sz w:val="28"/>
          <w:szCs w:val="28"/>
        </w:rPr>
        <w:t>ное под де</w:t>
      </w:r>
      <w:r>
        <w:rPr>
          <w:rFonts w:ascii="Times New Roman" w:hAnsi="Times New Roman" w:cs="Times New Roman"/>
          <w:sz w:val="28"/>
          <w:szCs w:val="28"/>
        </w:rPr>
        <w:t>т</w:t>
      </w:r>
      <w:r w:rsidRPr="004D1C55">
        <w:rPr>
          <w:rFonts w:ascii="Times New Roman" w:hAnsi="Times New Roman" w:cs="Times New Roman"/>
          <w:sz w:val="28"/>
          <w:szCs w:val="28"/>
        </w:rPr>
        <w:t>ский рисунок изображение солнца и словесное обозначение «Мир детства».</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Цветные знаки. Данная категория включает слова, изображения и любые их комбинации в цветном исполнении, а также сочетания цветов или один цвет (как правило, знак включает формообразующий элемент). Так, первый зарег</w:t>
      </w:r>
      <w:r w:rsidRPr="004D1C55">
        <w:rPr>
          <w:rFonts w:ascii="Times New Roman" w:hAnsi="Times New Roman" w:cs="Times New Roman"/>
          <w:sz w:val="28"/>
          <w:szCs w:val="28"/>
        </w:rPr>
        <w:t>и</w:t>
      </w:r>
      <w:r w:rsidRPr="004D1C55">
        <w:rPr>
          <w:rFonts w:ascii="Times New Roman" w:hAnsi="Times New Roman" w:cs="Times New Roman"/>
          <w:sz w:val="28"/>
          <w:szCs w:val="28"/>
        </w:rPr>
        <w:t>стрированный в Великобритании товарный знак (он действует уже 125 лет!) выполнен в виде треугольника красного цвета.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Пространственные (объемные) изображения. Примером простран</w:t>
      </w:r>
      <w:r>
        <w:rPr>
          <w:rFonts w:ascii="Times New Roman" w:hAnsi="Times New Roman" w:cs="Times New Roman"/>
          <w:sz w:val="28"/>
          <w:szCs w:val="28"/>
        </w:rPr>
        <w:t>стве</w:t>
      </w:r>
      <w:r>
        <w:rPr>
          <w:rFonts w:ascii="Times New Roman" w:hAnsi="Times New Roman" w:cs="Times New Roman"/>
          <w:sz w:val="28"/>
          <w:szCs w:val="28"/>
        </w:rPr>
        <w:t>н</w:t>
      </w:r>
      <w:r>
        <w:rPr>
          <w:rFonts w:ascii="Times New Roman" w:hAnsi="Times New Roman" w:cs="Times New Roman"/>
          <w:sz w:val="28"/>
          <w:szCs w:val="28"/>
        </w:rPr>
        <w:t>но</w:t>
      </w:r>
      <w:r w:rsidRPr="00364246">
        <w:rPr>
          <w:rFonts w:ascii="Times New Roman" w:hAnsi="Times New Roman" w:cs="Times New Roman"/>
          <w:sz w:val="28"/>
          <w:szCs w:val="28"/>
        </w:rPr>
        <w:t xml:space="preserve">го изображения является форма изделий или тары (например, флакона дня духов или коробки для конфет </w:t>
      </w:r>
      <w:r>
        <w:rPr>
          <w:rFonts w:ascii="Times New Roman" w:hAnsi="Times New Roman" w:cs="Times New Roman"/>
          <w:sz w:val="28"/>
          <w:szCs w:val="28"/>
        </w:rPr>
        <w:t>–</w:t>
      </w:r>
      <w:r w:rsidRPr="00364246">
        <w:rPr>
          <w:rFonts w:ascii="Times New Roman" w:hAnsi="Times New Roman" w:cs="Times New Roman"/>
          <w:sz w:val="28"/>
          <w:szCs w:val="28"/>
        </w:rPr>
        <w:t xml:space="preserve"> в случае, если их форма обусловлена не только утилитарными, но и эстетическими соображениями). Простран</w:t>
      </w:r>
      <w:r>
        <w:rPr>
          <w:rFonts w:ascii="Times New Roman" w:hAnsi="Times New Roman" w:cs="Times New Roman"/>
          <w:sz w:val="28"/>
          <w:szCs w:val="28"/>
        </w:rPr>
        <w:t>ствен</w:t>
      </w:r>
      <w:r w:rsidRPr="00364246">
        <w:rPr>
          <w:rFonts w:ascii="Times New Roman" w:hAnsi="Times New Roman" w:cs="Times New Roman"/>
          <w:sz w:val="28"/>
          <w:szCs w:val="28"/>
        </w:rPr>
        <w:t>ное изо</w:t>
      </w:r>
      <w:r w:rsidRPr="00364246">
        <w:rPr>
          <w:rFonts w:ascii="Times New Roman" w:hAnsi="Times New Roman" w:cs="Times New Roman"/>
          <w:sz w:val="28"/>
          <w:szCs w:val="28"/>
        </w:rPr>
        <w:t>б</w:t>
      </w:r>
      <w:r w:rsidRPr="00364246">
        <w:rPr>
          <w:rFonts w:ascii="Times New Roman" w:hAnsi="Times New Roman" w:cs="Times New Roman"/>
          <w:sz w:val="28"/>
          <w:szCs w:val="28"/>
        </w:rPr>
        <w:t>ражение (в дополнение к словес</w:t>
      </w:r>
      <w:r>
        <w:rPr>
          <w:rFonts w:ascii="Times New Roman" w:hAnsi="Times New Roman" w:cs="Times New Roman"/>
          <w:sz w:val="28"/>
          <w:szCs w:val="28"/>
        </w:rPr>
        <w:t>ному обозначению) применяет ком</w:t>
      </w:r>
      <w:r w:rsidRPr="00364246">
        <w:rPr>
          <w:rFonts w:ascii="Times New Roman" w:hAnsi="Times New Roman" w:cs="Times New Roman"/>
          <w:sz w:val="28"/>
          <w:szCs w:val="28"/>
        </w:rPr>
        <w:t>пания «Ме</w:t>
      </w:r>
      <w:r>
        <w:rPr>
          <w:rFonts w:ascii="Times New Roman" w:hAnsi="Times New Roman" w:cs="Times New Roman"/>
          <w:sz w:val="28"/>
          <w:szCs w:val="28"/>
        </w:rPr>
        <w:t>р</w:t>
      </w:r>
      <w:r w:rsidRPr="00364246">
        <w:rPr>
          <w:rFonts w:ascii="Times New Roman" w:hAnsi="Times New Roman" w:cs="Times New Roman"/>
          <w:sz w:val="28"/>
          <w:szCs w:val="28"/>
        </w:rPr>
        <w:t>се</w:t>
      </w:r>
      <w:r>
        <w:rPr>
          <w:rFonts w:ascii="Times New Roman" w:hAnsi="Times New Roman" w:cs="Times New Roman"/>
          <w:sz w:val="28"/>
          <w:szCs w:val="28"/>
        </w:rPr>
        <w:t>дес</w:t>
      </w:r>
      <w:r w:rsidRPr="00364246">
        <w:rPr>
          <w:rFonts w:ascii="Times New Roman" w:hAnsi="Times New Roman" w:cs="Times New Roman"/>
          <w:sz w:val="28"/>
          <w:szCs w:val="28"/>
        </w:rPr>
        <w:t>», знак которой выполнен в виде трехлучевой звезды.</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Слышимые обозначения (звуковые знаки), обонятельные знаки (имеющие присущий им запах), невидимые обозначения (например, распознаваемые на ощупь), световые знаки </w:t>
      </w:r>
      <w:r>
        <w:rPr>
          <w:rFonts w:ascii="Times New Roman" w:hAnsi="Times New Roman" w:cs="Times New Roman"/>
          <w:sz w:val="28"/>
          <w:szCs w:val="28"/>
        </w:rPr>
        <w:t>–</w:t>
      </w:r>
      <w:r w:rsidRPr="004D1C55">
        <w:rPr>
          <w:rFonts w:ascii="Times New Roman" w:hAnsi="Times New Roman" w:cs="Times New Roman"/>
          <w:sz w:val="28"/>
          <w:szCs w:val="28"/>
        </w:rPr>
        <w:t xml:space="preserve"> это наименее распространенные, но прин</w:t>
      </w:r>
      <w:r>
        <w:rPr>
          <w:rFonts w:ascii="Times New Roman" w:hAnsi="Times New Roman" w:cs="Times New Roman"/>
          <w:sz w:val="28"/>
          <w:szCs w:val="28"/>
        </w:rPr>
        <w:t>ципи</w:t>
      </w:r>
      <w:r w:rsidRPr="004D1C55">
        <w:rPr>
          <w:rFonts w:ascii="Times New Roman" w:hAnsi="Times New Roman" w:cs="Times New Roman"/>
          <w:sz w:val="28"/>
          <w:szCs w:val="28"/>
        </w:rPr>
        <w:t xml:space="preserve">ально допустимые в ряде стран категории </w:t>
      </w:r>
      <w:r>
        <w:rPr>
          <w:rFonts w:ascii="Times New Roman" w:hAnsi="Times New Roman" w:cs="Times New Roman"/>
          <w:sz w:val="28"/>
          <w:szCs w:val="28"/>
        </w:rPr>
        <w:t>знаков. Так, в США как знаки об</w:t>
      </w:r>
      <w:r w:rsidRPr="004D1C55">
        <w:rPr>
          <w:rFonts w:ascii="Times New Roman" w:hAnsi="Times New Roman" w:cs="Times New Roman"/>
          <w:sz w:val="28"/>
          <w:szCs w:val="28"/>
        </w:rPr>
        <w:t>служив</w:t>
      </w:r>
      <w:r w:rsidRPr="004D1C55">
        <w:rPr>
          <w:rFonts w:ascii="Times New Roman" w:hAnsi="Times New Roman" w:cs="Times New Roman"/>
          <w:sz w:val="28"/>
          <w:szCs w:val="28"/>
        </w:rPr>
        <w:t>а</w:t>
      </w:r>
      <w:r w:rsidRPr="004D1C55">
        <w:rPr>
          <w:rFonts w:ascii="Times New Roman" w:hAnsi="Times New Roman" w:cs="Times New Roman"/>
          <w:sz w:val="28"/>
          <w:szCs w:val="28"/>
        </w:rPr>
        <w:t>ния могут быть зарегистрированы звуковые символы, передаваемые по радио и телевидению. На практике это означает, что при подаче заявки в патентное в</w:t>
      </w:r>
      <w:r w:rsidRPr="004D1C55">
        <w:rPr>
          <w:rFonts w:ascii="Times New Roman" w:hAnsi="Times New Roman" w:cs="Times New Roman"/>
          <w:sz w:val="28"/>
          <w:szCs w:val="28"/>
        </w:rPr>
        <w:t>е</w:t>
      </w:r>
      <w:r w:rsidRPr="004D1C55">
        <w:rPr>
          <w:rFonts w:ascii="Times New Roman" w:hAnsi="Times New Roman" w:cs="Times New Roman"/>
          <w:sz w:val="28"/>
          <w:szCs w:val="28"/>
        </w:rPr>
        <w:t>домство представляют кассету</w:t>
      </w:r>
      <w:r>
        <w:rPr>
          <w:rFonts w:ascii="Times New Roman" w:hAnsi="Times New Roman" w:cs="Times New Roman"/>
          <w:sz w:val="28"/>
          <w:szCs w:val="28"/>
        </w:rPr>
        <w:t xml:space="preserve"> с записью соответствующего зву</w:t>
      </w:r>
      <w:r w:rsidRPr="004D1C55">
        <w:rPr>
          <w:rFonts w:ascii="Times New Roman" w:hAnsi="Times New Roman" w:cs="Times New Roman"/>
          <w:sz w:val="28"/>
          <w:szCs w:val="28"/>
        </w:rPr>
        <w:t>кового ряда. Примером использования о</w:t>
      </w:r>
      <w:r>
        <w:rPr>
          <w:rFonts w:ascii="Times New Roman" w:hAnsi="Times New Roman" w:cs="Times New Roman"/>
          <w:sz w:val="28"/>
          <w:szCs w:val="28"/>
        </w:rPr>
        <w:t>бонятельного знака является, на</w:t>
      </w:r>
      <w:r w:rsidRPr="004D1C55">
        <w:rPr>
          <w:rFonts w:ascii="Times New Roman" w:hAnsi="Times New Roman" w:cs="Times New Roman"/>
          <w:sz w:val="28"/>
          <w:szCs w:val="28"/>
        </w:rPr>
        <w:t>пример, распознав</w:t>
      </w:r>
      <w:r w:rsidRPr="004D1C55">
        <w:rPr>
          <w:rFonts w:ascii="Times New Roman" w:hAnsi="Times New Roman" w:cs="Times New Roman"/>
          <w:sz w:val="28"/>
          <w:szCs w:val="28"/>
        </w:rPr>
        <w:t>а</w:t>
      </w:r>
      <w:r w:rsidRPr="004D1C55">
        <w:rPr>
          <w:rFonts w:ascii="Times New Roman" w:hAnsi="Times New Roman" w:cs="Times New Roman"/>
          <w:sz w:val="28"/>
          <w:szCs w:val="28"/>
        </w:rPr>
        <w:t>ние салфеток, бумаг</w:t>
      </w:r>
      <w:r>
        <w:rPr>
          <w:rFonts w:ascii="Times New Roman" w:hAnsi="Times New Roman" w:cs="Times New Roman"/>
          <w:sz w:val="28"/>
          <w:szCs w:val="28"/>
        </w:rPr>
        <w:t>и по специфическому аромату. Ре</w:t>
      </w:r>
      <w:r w:rsidRPr="004D1C55">
        <w:rPr>
          <w:rFonts w:ascii="Times New Roman" w:hAnsi="Times New Roman" w:cs="Times New Roman"/>
          <w:sz w:val="28"/>
          <w:szCs w:val="28"/>
        </w:rPr>
        <w:t>ально зарегистрирован в США пахнущий зн</w:t>
      </w:r>
      <w:r>
        <w:rPr>
          <w:rFonts w:ascii="Times New Roman" w:hAnsi="Times New Roman" w:cs="Times New Roman"/>
          <w:sz w:val="28"/>
          <w:szCs w:val="28"/>
        </w:rPr>
        <w:t>ак для ниток в виде свежего цве</w:t>
      </w:r>
      <w:r w:rsidRPr="004D1C55">
        <w:rPr>
          <w:rFonts w:ascii="Times New Roman" w:hAnsi="Times New Roman" w:cs="Times New Roman"/>
          <w:sz w:val="28"/>
          <w:szCs w:val="28"/>
        </w:rPr>
        <w:t>точного аромата.</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В практических целях некоторые страны допускают регистрацию только тех обозначений, которые можно исполнит</w:t>
      </w:r>
      <w:r>
        <w:rPr>
          <w:rFonts w:ascii="Times New Roman" w:hAnsi="Times New Roman" w:cs="Times New Roman"/>
          <w:sz w:val="28"/>
          <w:szCs w:val="28"/>
        </w:rPr>
        <w:t>ь графически так, как только та</w:t>
      </w:r>
      <w:r w:rsidRPr="004D1C55">
        <w:rPr>
          <w:rFonts w:ascii="Times New Roman" w:hAnsi="Times New Roman" w:cs="Times New Roman"/>
          <w:sz w:val="28"/>
          <w:szCs w:val="28"/>
        </w:rPr>
        <w:t>кие категории знаков не создают осложнений при публикации в бюллетенях. В ряде стран регистрация объемных знаков допускается, если трехмерное изображение пространственного образа по</w:t>
      </w:r>
      <w:r>
        <w:rPr>
          <w:rFonts w:ascii="Times New Roman" w:hAnsi="Times New Roman" w:cs="Times New Roman"/>
          <w:sz w:val="28"/>
          <w:szCs w:val="28"/>
        </w:rPr>
        <w:t>казано в виде фотографий, рисун</w:t>
      </w:r>
      <w:r w:rsidRPr="004D1C55">
        <w:rPr>
          <w:rFonts w:ascii="Times New Roman" w:hAnsi="Times New Roman" w:cs="Times New Roman"/>
          <w:sz w:val="28"/>
          <w:szCs w:val="28"/>
        </w:rPr>
        <w:t>ков, дающих че</w:t>
      </w:r>
      <w:r w:rsidRPr="004D1C55">
        <w:rPr>
          <w:rFonts w:ascii="Times New Roman" w:hAnsi="Times New Roman" w:cs="Times New Roman"/>
          <w:sz w:val="28"/>
          <w:szCs w:val="28"/>
        </w:rPr>
        <w:t>т</w:t>
      </w:r>
      <w:r w:rsidRPr="004D1C55">
        <w:rPr>
          <w:rFonts w:ascii="Times New Roman" w:hAnsi="Times New Roman" w:cs="Times New Roman"/>
          <w:sz w:val="28"/>
          <w:szCs w:val="28"/>
        </w:rPr>
        <w:t>кое представление о знаке.</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Владелец знака по его желанию может проставлять рядом с ним пред</w:t>
      </w:r>
      <w:r w:rsidRPr="004D1C55">
        <w:rPr>
          <w:rFonts w:ascii="Times New Roman" w:hAnsi="Times New Roman" w:cs="Times New Roman"/>
          <w:sz w:val="28"/>
          <w:szCs w:val="28"/>
        </w:rPr>
        <w:t>у</w:t>
      </w:r>
      <w:r w:rsidRPr="004D1C55">
        <w:rPr>
          <w:rFonts w:ascii="Times New Roman" w:hAnsi="Times New Roman" w:cs="Times New Roman"/>
          <w:sz w:val="28"/>
          <w:szCs w:val="28"/>
        </w:rPr>
        <w:t>предительную маркировку, указывающую на то, что обозначение является з</w:t>
      </w:r>
      <w:r w:rsidRPr="004D1C55">
        <w:rPr>
          <w:rFonts w:ascii="Times New Roman" w:hAnsi="Times New Roman" w:cs="Times New Roman"/>
          <w:sz w:val="28"/>
          <w:szCs w:val="28"/>
        </w:rPr>
        <w:t>а</w:t>
      </w:r>
      <w:r w:rsidRPr="004D1C55">
        <w:rPr>
          <w:rFonts w:ascii="Times New Roman" w:hAnsi="Times New Roman" w:cs="Times New Roman"/>
          <w:sz w:val="28"/>
          <w:szCs w:val="28"/>
        </w:rPr>
        <w:t>регистрированным товарным знаком. Обязательное использование предупред</w:t>
      </w:r>
      <w:r w:rsidRPr="004D1C55">
        <w:rPr>
          <w:rFonts w:ascii="Times New Roman" w:hAnsi="Times New Roman" w:cs="Times New Roman"/>
          <w:sz w:val="28"/>
          <w:szCs w:val="28"/>
        </w:rPr>
        <w:t>и</w:t>
      </w:r>
      <w:r w:rsidRPr="004D1C55">
        <w:rPr>
          <w:rFonts w:ascii="Times New Roman" w:hAnsi="Times New Roman" w:cs="Times New Roman"/>
          <w:sz w:val="28"/>
          <w:szCs w:val="28"/>
        </w:rPr>
        <w:t>тельной маркировки ни национальными законодательствами, ни Парижской конвенцией не предусмотрено. Предупредительная маркировка и виде взятой в кружок буква «</w:t>
      </w:r>
      <w:r w:rsidRPr="004D1C55">
        <w:rPr>
          <w:rFonts w:ascii="Times New Roman" w:hAnsi="Times New Roman" w:cs="Times New Roman"/>
          <w:sz w:val="28"/>
          <w:szCs w:val="28"/>
          <w:lang w:val="en-US"/>
        </w:rPr>
        <w:t>R</w:t>
      </w:r>
      <w:r w:rsidRPr="004D1C55">
        <w:rPr>
          <w:rFonts w:ascii="Times New Roman" w:hAnsi="Times New Roman" w:cs="Times New Roman"/>
          <w:sz w:val="28"/>
          <w:szCs w:val="28"/>
        </w:rPr>
        <w:t>» латинс</w:t>
      </w:r>
      <w:r>
        <w:rPr>
          <w:rFonts w:ascii="Times New Roman" w:hAnsi="Times New Roman" w:cs="Times New Roman"/>
          <w:sz w:val="28"/>
          <w:szCs w:val="28"/>
        </w:rPr>
        <w:t>кого алфавита была принята Зако</w:t>
      </w:r>
      <w:r w:rsidRPr="004D1C55">
        <w:rPr>
          <w:rFonts w:ascii="Times New Roman" w:hAnsi="Times New Roman" w:cs="Times New Roman"/>
          <w:sz w:val="28"/>
          <w:szCs w:val="28"/>
        </w:rPr>
        <w:t>ном о товарных зн</w:t>
      </w:r>
      <w:r w:rsidRPr="004D1C55">
        <w:rPr>
          <w:rFonts w:ascii="Times New Roman" w:hAnsi="Times New Roman" w:cs="Times New Roman"/>
          <w:sz w:val="28"/>
          <w:szCs w:val="28"/>
        </w:rPr>
        <w:t>а</w:t>
      </w:r>
      <w:r w:rsidRPr="004D1C55">
        <w:rPr>
          <w:rFonts w:ascii="Times New Roman" w:hAnsi="Times New Roman" w:cs="Times New Roman"/>
          <w:sz w:val="28"/>
          <w:szCs w:val="28"/>
        </w:rPr>
        <w:t>ках США и стала о</w:t>
      </w:r>
      <w:r>
        <w:rPr>
          <w:rFonts w:ascii="Times New Roman" w:hAnsi="Times New Roman" w:cs="Times New Roman"/>
          <w:sz w:val="28"/>
          <w:szCs w:val="28"/>
        </w:rPr>
        <w:t>бщепринятым символом зарегистри</w:t>
      </w:r>
      <w:r w:rsidRPr="004D1C55">
        <w:rPr>
          <w:rFonts w:ascii="Times New Roman" w:hAnsi="Times New Roman" w:cs="Times New Roman"/>
          <w:sz w:val="28"/>
          <w:szCs w:val="28"/>
        </w:rPr>
        <w:t>рованного знака.</w:t>
      </w:r>
    </w:p>
    <w:p w:rsidR="007E6EC9" w:rsidRPr="00FB77ED" w:rsidRDefault="007E6EC9" w:rsidP="00364246">
      <w:pPr>
        <w:spacing w:after="0" w:line="240" w:lineRule="auto"/>
        <w:ind w:firstLine="709"/>
        <w:jc w:val="both"/>
        <w:rPr>
          <w:rFonts w:ascii="Times New Roman" w:hAnsi="Times New Roman" w:cs="Times New Roman"/>
          <w:spacing w:val="-2"/>
          <w:sz w:val="28"/>
          <w:szCs w:val="28"/>
        </w:rPr>
      </w:pPr>
      <w:r w:rsidRPr="00FB77ED">
        <w:rPr>
          <w:rFonts w:ascii="Times New Roman" w:hAnsi="Times New Roman" w:cs="Times New Roman"/>
          <w:spacing w:val="-2"/>
          <w:sz w:val="28"/>
          <w:szCs w:val="28"/>
        </w:rPr>
        <w:t>Итак, товарный знак представляет собой обозначение, отличающее объе</w:t>
      </w:r>
      <w:r w:rsidRPr="00FB77ED">
        <w:rPr>
          <w:rFonts w:ascii="Times New Roman" w:hAnsi="Times New Roman" w:cs="Times New Roman"/>
          <w:spacing w:val="-2"/>
          <w:sz w:val="28"/>
          <w:szCs w:val="28"/>
        </w:rPr>
        <w:t>к</w:t>
      </w:r>
      <w:r w:rsidRPr="00FB77ED">
        <w:rPr>
          <w:rFonts w:ascii="Times New Roman" w:hAnsi="Times New Roman" w:cs="Times New Roman"/>
          <w:spacing w:val="-2"/>
          <w:sz w:val="28"/>
          <w:szCs w:val="28"/>
        </w:rPr>
        <w:t xml:space="preserve">ты или виды деятельности. Товарный знак – это, прежде всего, объект, могущий сочетать в себе как материальные, так и идеальные характеристики. Примером материальной характеристики является графическое изображение на логотипе. </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Вышеприведенная классификация товарных знаков называется классиф</w:t>
      </w:r>
      <w:r w:rsidRPr="004D1C55">
        <w:rPr>
          <w:rFonts w:ascii="Times New Roman" w:hAnsi="Times New Roman" w:cs="Times New Roman"/>
          <w:sz w:val="28"/>
          <w:szCs w:val="28"/>
        </w:rPr>
        <w:t>и</w:t>
      </w:r>
      <w:r w:rsidRPr="004D1C55">
        <w:rPr>
          <w:rFonts w:ascii="Times New Roman" w:hAnsi="Times New Roman" w:cs="Times New Roman"/>
          <w:sz w:val="28"/>
          <w:szCs w:val="28"/>
        </w:rPr>
        <w:t>кацией по формам выражения. Однако существуют классификации ТЗ по др</w:t>
      </w:r>
      <w:r w:rsidRPr="004D1C55">
        <w:rPr>
          <w:rFonts w:ascii="Times New Roman" w:hAnsi="Times New Roman" w:cs="Times New Roman"/>
          <w:sz w:val="28"/>
          <w:szCs w:val="28"/>
        </w:rPr>
        <w:t>у</w:t>
      </w:r>
      <w:r w:rsidRPr="004D1C55">
        <w:rPr>
          <w:rFonts w:ascii="Times New Roman" w:hAnsi="Times New Roman" w:cs="Times New Roman"/>
          <w:sz w:val="28"/>
          <w:szCs w:val="28"/>
        </w:rPr>
        <w:t>гим классификационным признакам: по основаниям использования (индивид</w:t>
      </w:r>
      <w:r w:rsidRPr="004D1C55">
        <w:rPr>
          <w:rFonts w:ascii="Times New Roman" w:hAnsi="Times New Roman" w:cs="Times New Roman"/>
          <w:sz w:val="28"/>
          <w:szCs w:val="28"/>
        </w:rPr>
        <w:t>у</w:t>
      </w:r>
      <w:r w:rsidRPr="004D1C55">
        <w:rPr>
          <w:rFonts w:ascii="Times New Roman" w:hAnsi="Times New Roman" w:cs="Times New Roman"/>
          <w:sz w:val="28"/>
          <w:szCs w:val="28"/>
        </w:rPr>
        <w:t xml:space="preserve">альные, коллективные); по степени известности (обычные, общеизвестные); в зависимости от объекта маркировки (корпоративный ТЗ </w:t>
      </w:r>
      <w:r>
        <w:rPr>
          <w:rFonts w:ascii="Times New Roman" w:hAnsi="Times New Roman" w:cs="Times New Roman"/>
          <w:sz w:val="28"/>
          <w:szCs w:val="28"/>
        </w:rPr>
        <w:t>–</w:t>
      </w:r>
      <w:r w:rsidRPr="004D1C55">
        <w:rPr>
          <w:rFonts w:ascii="Times New Roman" w:hAnsi="Times New Roman" w:cs="Times New Roman"/>
          <w:sz w:val="28"/>
          <w:szCs w:val="28"/>
        </w:rPr>
        <w:t xml:space="preserve"> знак фирмы, това</w:t>
      </w:r>
      <w:r w:rsidRPr="004D1C55">
        <w:rPr>
          <w:rFonts w:ascii="Times New Roman" w:hAnsi="Times New Roman" w:cs="Times New Roman"/>
          <w:sz w:val="28"/>
          <w:szCs w:val="28"/>
        </w:rPr>
        <w:t>р</w:t>
      </w:r>
      <w:r w:rsidRPr="004D1C55">
        <w:rPr>
          <w:rFonts w:ascii="Times New Roman" w:hAnsi="Times New Roman" w:cs="Times New Roman"/>
          <w:sz w:val="28"/>
          <w:szCs w:val="28"/>
        </w:rPr>
        <w:t>ный знак продукта фирмы); в зависимости от продукта (промышленный ТЗ, п</w:t>
      </w:r>
      <w:r w:rsidRPr="004D1C55">
        <w:rPr>
          <w:rFonts w:ascii="Times New Roman" w:hAnsi="Times New Roman" w:cs="Times New Roman"/>
          <w:sz w:val="28"/>
          <w:szCs w:val="28"/>
        </w:rPr>
        <w:t>о</w:t>
      </w:r>
      <w:r w:rsidRPr="004D1C55">
        <w:rPr>
          <w:rFonts w:ascii="Times New Roman" w:hAnsi="Times New Roman" w:cs="Times New Roman"/>
          <w:sz w:val="28"/>
          <w:szCs w:val="28"/>
        </w:rPr>
        <w:t>требительский ТЗ); по географическому охвату (локальные (региональные), национальные международные); по происхождению (времени или месту созд</w:t>
      </w:r>
      <w:r w:rsidRPr="004D1C55">
        <w:rPr>
          <w:rFonts w:ascii="Times New Roman" w:hAnsi="Times New Roman" w:cs="Times New Roman"/>
          <w:sz w:val="28"/>
          <w:szCs w:val="28"/>
        </w:rPr>
        <w:t>а</w:t>
      </w:r>
      <w:r w:rsidRPr="004D1C55">
        <w:rPr>
          <w:rFonts w:ascii="Times New Roman" w:hAnsi="Times New Roman" w:cs="Times New Roman"/>
          <w:sz w:val="28"/>
          <w:szCs w:val="28"/>
        </w:rPr>
        <w:t>ния): отечественные (старые российские, советские, новейшие российские) и иностранные; в зависимости от выбранной стратегии продвижения товарного знака (марка-атрибут, которая внушает уверенность в функциональных сво</w:t>
      </w:r>
      <w:r w:rsidRPr="004D1C55">
        <w:rPr>
          <w:rFonts w:ascii="Times New Roman" w:hAnsi="Times New Roman" w:cs="Times New Roman"/>
          <w:sz w:val="28"/>
          <w:szCs w:val="28"/>
        </w:rPr>
        <w:t>й</w:t>
      </w:r>
      <w:r w:rsidRPr="004D1C55">
        <w:rPr>
          <w:rFonts w:ascii="Times New Roman" w:hAnsi="Times New Roman" w:cs="Times New Roman"/>
          <w:sz w:val="28"/>
          <w:szCs w:val="28"/>
        </w:rPr>
        <w:t>ствах продукта; марка-устремление, которая информирует покупателей о жел</w:t>
      </w:r>
      <w:r w:rsidRPr="004D1C55">
        <w:rPr>
          <w:rFonts w:ascii="Times New Roman" w:hAnsi="Times New Roman" w:cs="Times New Roman"/>
          <w:sz w:val="28"/>
          <w:szCs w:val="28"/>
        </w:rPr>
        <w:t>а</w:t>
      </w:r>
      <w:r w:rsidRPr="004D1C55">
        <w:rPr>
          <w:rFonts w:ascii="Times New Roman" w:hAnsi="Times New Roman" w:cs="Times New Roman"/>
          <w:sz w:val="28"/>
          <w:szCs w:val="28"/>
        </w:rPr>
        <w:t xml:space="preserve">емых стилях жизни: </w:t>
      </w:r>
      <w:r w:rsidRPr="004D1C55">
        <w:rPr>
          <w:rFonts w:ascii="Times New Roman" w:hAnsi="Times New Roman" w:cs="Times New Roman"/>
          <w:sz w:val="28"/>
          <w:szCs w:val="28"/>
          <w:lang w:val="en-US"/>
        </w:rPr>
        <w:t>ROLEX</w:t>
      </w:r>
      <w:r w:rsidRPr="004D1C55">
        <w:rPr>
          <w:rFonts w:ascii="Times New Roman" w:hAnsi="Times New Roman" w:cs="Times New Roman"/>
          <w:sz w:val="28"/>
          <w:szCs w:val="28"/>
        </w:rPr>
        <w:t xml:space="preserve"> </w:t>
      </w:r>
      <w:r>
        <w:rPr>
          <w:rFonts w:ascii="Times New Roman" w:hAnsi="Times New Roman" w:cs="Times New Roman"/>
          <w:sz w:val="28"/>
          <w:szCs w:val="28"/>
        </w:rPr>
        <w:t>–</w:t>
      </w:r>
      <w:r w:rsidRPr="004D1C55">
        <w:rPr>
          <w:rFonts w:ascii="Times New Roman" w:hAnsi="Times New Roman" w:cs="Times New Roman"/>
          <w:sz w:val="28"/>
          <w:szCs w:val="28"/>
        </w:rPr>
        <w:t xml:space="preserve"> часы преуспевающих профессионалов, напр</w:t>
      </w:r>
      <w:r w:rsidRPr="004D1C55">
        <w:rPr>
          <w:rFonts w:ascii="Times New Roman" w:hAnsi="Times New Roman" w:cs="Times New Roman"/>
          <w:sz w:val="28"/>
          <w:szCs w:val="28"/>
        </w:rPr>
        <w:t>и</w:t>
      </w:r>
      <w:r w:rsidRPr="004D1C55">
        <w:rPr>
          <w:rFonts w:ascii="Times New Roman" w:hAnsi="Times New Roman" w:cs="Times New Roman"/>
          <w:sz w:val="28"/>
          <w:szCs w:val="28"/>
        </w:rPr>
        <w:t>мер; марка-опыт, которая связана с философией товара, например, «</w:t>
      </w:r>
      <w:r w:rsidRPr="004D1C55">
        <w:rPr>
          <w:rFonts w:ascii="Times New Roman" w:hAnsi="Times New Roman" w:cs="Times New Roman"/>
          <w:sz w:val="28"/>
          <w:szCs w:val="28"/>
          <w:lang w:val="en-US"/>
        </w:rPr>
        <w:t>Marlboro</w:t>
      </w:r>
      <w:r w:rsidRPr="004D1C55">
        <w:rPr>
          <w:rFonts w:ascii="Times New Roman" w:hAnsi="Times New Roman" w:cs="Times New Roman"/>
          <w:sz w:val="28"/>
          <w:szCs w:val="28"/>
        </w:rPr>
        <w:t>» олицетворяет мужские ценности, а «</w:t>
      </w:r>
      <w:r w:rsidRPr="004D1C55">
        <w:rPr>
          <w:rFonts w:ascii="Times New Roman" w:hAnsi="Times New Roman" w:cs="Times New Roman"/>
          <w:sz w:val="28"/>
          <w:szCs w:val="28"/>
          <w:lang w:val="en-US"/>
        </w:rPr>
        <w:t>Coca</w:t>
      </w:r>
      <w:r>
        <w:rPr>
          <w:rFonts w:ascii="Times New Roman" w:hAnsi="Times New Roman" w:cs="Times New Roman"/>
          <w:sz w:val="28"/>
          <w:szCs w:val="28"/>
        </w:rPr>
        <w:t>-</w:t>
      </w:r>
      <w:r w:rsidRPr="004D1C55">
        <w:rPr>
          <w:rFonts w:ascii="Times New Roman" w:hAnsi="Times New Roman" w:cs="Times New Roman"/>
          <w:sz w:val="28"/>
          <w:szCs w:val="28"/>
          <w:lang w:val="en-US"/>
        </w:rPr>
        <w:t>Cola</w:t>
      </w:r>
      <w:r w:rsidRPr="004D1C55">
        <w:rPr>
          <w:rFonts w:ascii="Times New Roman" w:hAnsi="Times New Roman" w:cs="Times New Roman"/>
          <w:sz w:val="28"/>
          <w:szCs w:val="28"/>
        </w:rPr>
        <w:t>» олицетворяет ценности мол</w:t>
      </w:r>
      <w:r w:rsidRPr="004D1C55">
        <w:rPr>
          <w:rFonts w:ascii="Times New Roman" w:hAnsi="Times New Roman" w:cs="Times New Roman"/>
          <w:sz w:val="28"/>
          <w:szCs w:val="28"/>
        </w:rPr>
        <w:t>о</w:t>
      </w:r>
      <w:r w:rsidRPr="004D1C55">
        <w:rPr>
          <w:rFonts w:ascii="Times New Roman" w:hAnsi="Times New Roman" w:cs="Times New Roman"/>
          <w:sz w:val="28"/>
          <w:szCs w:val="28"/>
        </w:rPr>
        <w:t>дого поколения).</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Все классификации ТЗ связаны с продвижением товара на товарных ры</w:t>
      </w:r>
      <w:r w:rsidRPr="004D1C55">
        <w:rPr>
          <w:rFonts w:ascii="Times New Roman" w:hAnsi="Times New Roman" w:cs="Times New Roman"/>
          <w:sz w:val="28"/>
          <w:szCs w:val="28"/>
        </w:rPr>
        <w:t>н</w:t>
      </w:r>
      <w:r w:rsidRPr="004D1C55">
        <w:rPr>
          <w:rFonts w:ascii="Times New Roman" w:hAnsi="Times New Roman" w:cs="Times New Roman"/>
          <w:sz w:val="28"/>
          <w:szCs w:val="28"/>
        </w:rPr>
        <w:t>ках и с их оценкой в качестве нематериальных активов. Наиболее часто на практике ТЗ делят на: фантазийные, не имеющие реального содержания (пр</w:t>
      </w:r>
      <w:r w:rsidRPr="004D1C55">
        <w:rPr>
          <w:rFonts w:ascii="Times New Roman" w:hAnsi="Times New Roman" w:cs="Times New Roman"/>
          <w:sz w:val="28"/>
          <w:szCs w:val="28"/>
        </w:rPr>
        <w:t>и</w:t>
      </w:r>
      <w:r w:rsidRPr="004D1C55">
        <w:rPr>
          <w:rFonts w:ascii="Times New Roman" w:hAnsi="Times New Roman" w:cs="Times New Roman"/>
          <w:sz w:val="28"/>
          <w:szCs w:val="28"/>
        </w:rPr>
        <w:t xml:space="preserve">мер </w:t>
      </w:r>
      <w:r>
        <w:rPr>
          <w:rFonts w:ascii="Times New Roman" w:hAnsi="Times New Roman" w:cs="Times New Roman"/>
          <w:sz w:val="28"/>
          <w:szCs w:val="28"/>
        </w:rPr>
        <w:t>–</w:t>
      </w:r>
      <w:r w:rsidRPr="004D1C55">
        <w:rPr>
          <w:rFonts w:ascii="Times New Roman" w:hAnsi="Times New Roman" w:cs="Times New Roman"/>
          <w:sz w:val="28"/>
          <w:szCs w:val="28"/>
        </w:rPr>
        <w:t xml:space="preserve"> ТЗ «Вим-Билль-Дан»); произвольные (слово имеет смысловую нагрузку, но никак не связано с товаром, например, «Мишка косолапый»); описательные, которые прямо указывают на товар или услугу, например, Интурист, Внешэк</w:t>
      </w:r>
      <w:r w:rsidRPr="004D1C55">
        <w:rPr>
          <w:rFonts w:ascii="Times New Roman" w:hAnsi="Times New Roman" w:cs="Times New Roman"/>
          <w:sz w:val="28"/>
          <w:szCs w:val="28"/>
        </w:rPr>
        <w:t>о</w:t>
      </w:r>
      <w:r w:rsidRPr="004D1C55">
        <w:rPr>
          <w:rFonts w:ascii="Times New Roman" w:hAnsi="Times New Roman" w:cs="Times New Roman"/>
          <w:sz w:val="28"/>
          <w:szCs w:val="28"/>
        </w:rPr>
        <w:t>номбанк.</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Из всего вышесказанного следует, что конкурентоспособность товара, помимо качества и цены, связана не столько с отличными характеристиками товара как таковыми, сколько с его притягательностью для клиентов, делающих покупку, для этого и нужны известность, качественность, надежность </w:t>
      </w:r>
      <w:r>
        <w:rPr>
          <w:rFonts w:ascii="Times New Roman" w:hAnsi="Times New Roman" w:cs="Times New Roman"/>
          <w:sz w:val="28"/>
          <w:szCs w:val="28"/>
        </w:rPr>
        <w:t xml:space="preserve">товарных </w:t>
      </w:r>
      <w:r w:rsidRPr="004D1C55">
        <w:rPr>
          <w:rFonts w:ascii="Times New Roman" w:hAnsi="Times New Roman" w:cs="Times New Roman"/>
          <w:sz w:val="28"/>
          <w:szCs w:val="28"/>
        </w:rPr>
        <w:t>знаков.</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CF18C8">
        <w:rPr>
          <w:rFonts w:ascii="Times New Roman" w:hAnsi="Times New Roman" w:cs="Times New Roman"/>
          <w:b/>
          <w:bCs/>
          <w:sz w:val="28"/>
          <w:szCs w:val="28"/>
        </w:rPr>
        <w:t xml:space="preserve">Бренд – это коммерческий эквивалент репутации. </w:t>
      </w:r>
      <w:r w:rsidRPr="00364246">
        <w:rPr>
          <w:rFonts w:ascii="Times New Roman" w:hAnsi="Times New Roman" w:cs="Times New Roman"/>
          <w:sz w:val="28"/>
          <w:szCs w:val="28"/>
        </w:rPr>
        <w:t xml:space="preserve">Именно репутация, а не товарный знак </w:t>
      </w:r>
      <w:r>
        <w:rPr>
          <w:rFonts w:ascii="Times New Roman" w:hAnsi="Times New Roman" w:cs="Times New Roman"/>
          <w:sz w:val="28"/>
          <w:szCs w:val="28"/>
        </w:rPr>
        <w:t>составляет обязательный элемент</w:t>
      </w:r>
      <w:r w:rsidRPr="00364246">
        <w:rPr>
          <w:rFonts w:ascii="Times New Roman" w:hAnsi="Times New Roman" w:cs="Times New Roman"/>
          <w:sz w:val="28"/>
          <w:szCs w:val="28"/>
        </w:rPr>
        <w:t>, присутствующий во всех вариантах слова «бренд». Термин широко используется специалистами по р</w:t>
      </w:r>
      <w:r w:rsidRPr="00364246">
        <w:rPr>
          <w:rFonts w:ascii="Times New Roman" w:hAnsi="Times New Roman" w:cs="Times New Roman"/>
          <w:sz w:val="28"/>
          <w:szCs w:val="28"/>
        </w:rPr>
        <w:t>е</w:t>
      </w:r>
      <w:r w:rsidRPr="00364246">
        <w:rPr>
          <w:rFonts w:ascii="Times New Roman" w:hAnsi="Times New Roman" w:cs="Times New Roman"/>
          <w:sz w:val="28"/>
          <w:szCs w:val="28"/>
        </w:rPr>
        <w:t>кламе, менеджменту и профессиональными оценщиками. При этом под бре</w:t>
      </w:r>
      <w:r w:rsidRPr="00364246">
        <w:rPr>
          <w:rFonts w:ascii="Times New Roman" w:hAnsi="Times New Roman" w:cs="Times New Roman"/>
          <w:sz w:val="28"/>
          <w:szCs w:val="28"/>
        </w:rPr>
        <w:t>н</w:t>
      </w:r>
      <w:r w:rsidRPr="00364246">
        <w:rPr>
          <w:rFonts w:ascii="Times New Roman" w:hAnsi="Times New Roman" w:cs="Times New Roman"/>
          <w:sz w:val="28"/>
          <w:szCs w:val="28"/>
        </w:rPr>
        <w:t>дом они могут понимать и название хорошо известной фирмы, и название п</w:t>
      </w:r>
      <w:r w:rsidRPr="00364246">
        <w:rPr>
          <w:rFonts w:ascii="Times New Roman" w:hAnsi="Times New Roman" w:cs="Times New Roman"/>
          <w:sz w:val="28"/>
          <w:szCs w:val="28"/>
        </w:rPr>
        <w:t>о</w:t>
      </w:r>
      <w:r w:rsidRPr="00364246">
        <w:rPr>
          <w:rFonts w:ascii="Times New Roman" w:hAnsi="Times New Roman" w:cs="Times New Roman"/>
          <w:sz w:val="28"/>
          <w:szCs w:val="28"/>
        </w:rPr>
        <w:t>пулярного товара, и общеизвестный товарный знак. В отличие от товарного знака термин «бренд» не имеет легального определения, и наличие товарного знака не является даже обязательным.</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Однако кроме репутации основу бренда составляют все-таки права на ИС. Иногда под брендом с точки зрения прав упрощенно понимают только фирме</w:t>
      </w:r>
      <w:r w:rsidRPr="004D1C55">
        <w:rPr>
          <w:rFonts w:ascii="Times New Roman" w:hAnsi="Times New Roman" w:cs="Times New Roman"/>
          <w:sz w:val="28"/>
          <w:szCs w:val="28"/>
        </w:rPr>
        <w:t>н</w:t>
      </w:r>
      <w:r w:rsidRPr="004D1C55">
        <w:rPr>
          <w:rFonts w:ascii="Times New Roman" w:hAnsi="Times New Roman" w:cs="Times New Roman"/>
          <w:sz w:val="28"/>
          <w:szCs w:val="28"/>
        </w:rPr>
        <w:t>ное наименование и товарный знак. Однако в целом, безусловно, это понятие шире, и бренд как агрегирование различных активов может объединять след</w:t>
      </w:r>
      <w:r w:rsidRPr="004D1C55">
        <w:rPr>
          <w:rFonts w:ascii="Times New Roman" w:hAnsi="Times New Roman" w:cs="Times New Roman"/>
          <w:sz w:val="28"/>
          <w:szCs w:val="28"/>
        </w:rPr>
        <w:t>у</w:t>
      </w:r>
      <w:r w:rsidRPr="004D1C55">
        <w:rPr>
          <w:rFonts w:ascii="Times New Roman" w:hAnsi="Times New Roman" w:cs="Times New Roman"/>
          <w:sz w:val="28"/>
          <w:szCs w:val="28"/>
        </w:rPr>
        <w:t>ющую совокупность прав:</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зарегистрированные или имеющие правовую охрану по другим обсто</w:t>
      </w:r>
      <w:r w:rsidRPr="004D1C55">
        <w:rPr>
          <w:rFonts w:ascii="Times New Roman" w:hAnsi="Times New Roman" w:cs="Times New Roman"/>
          <w:sz w:val="28"/>
          <w:szCs w:val="28"/>
        </w:rPr>
        <w:t>я</w:t>
      </w:r>
      <w:r w:rsidRPr="004D1C55">
        <w:rPr>
          <w:rFonts w:ascii="Times New Roman" w:hAnsi="Times New Roman" w:cs="Times New Roman"/>
          <w:sz w:val="28"/>
          <w:szCs w:val="28"/>
        </w:rPr>
        <w:t>тельствам товарные знаки;</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права на промышленный образец (дизайн);</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авторские права;</w:t>
      </w:r>
    </w:p>
    <w:p w:rsidR="007E6EC9" w:rsidRDefault="007E6EC9" w:rsidP="00364246">
      <w:pPr>
        <w:tabs>
          <w:tab w:val="left" w:pos="22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патенты.</w:t>
      </w:r>
    </w:p>
    <w:p w:rsidR="007E6EC9" w:rsidRPr="004D1C55" w:rsidRDefault="007E6EC9" w:rsidP="00891C47">
      <w:pPr>
        <w:tabs>
          <w:tab w:val="left" w:pos="2210"/>
        </w:tabs>
        <w:spacing w:after="0" w:line="240" w:lineRule="auto"/>
        <w:jc w:val="both"/>
        <w:rPr>
          <w:rFonts w:ascii="Times New Roman" w:hAnsi="Times New Roman" w:cs="Times New Roman"/>
          <w:sz w:val="28"/>
          <w:szCs w:val="28"/>
        </w:rPr>
      </w:pPr>
    </w:p>
    <w:p w:rsidR="007E6EC9" w:rsidRPr="004D1C55" w:rsidRDefault="007E6EC9" w:rsidP="00364246">
      <w:pPr>
        <w:spacing w:after="0" w:line="240" w:lineRule="auto"/>
        <w:ind w:firstLine="709"/>
        <w:jc w:val="both"/>
        <w:rPr>
          <w:rFonts w:ascii="Times New Roman" w:hAnsi="Times New Roman" w:cs="Times New Roman"/>
          <w:b/>
          <w:bCs/>
          <w:sz w:val="28"/>
          <w:szCs w:val="28"/>
        </w:rPr>
      </w:pPr>
      <w:r w:rsidRPr="004D1C55">
        <w:rPr>
          <w:rFonts w:ascii="Times New Roman" w:hAnsi="Times New Roman" w:cs="Times New Roman"/>
          <w:b/>
          <w:bCs/>
          <w:sz w:val="28"/>
          <w:szCs w:val="28"/>
        </w:rPr>
        <w:t>3.2.Сущность лицензий</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В переводе с латинского языка понятие «лицензия» (</w:t>
      </w:r>
      <w:r w:rsidRPr="004D1C55">
        <w:rPr>
          <w:rFonts w:ascii="Times New Roman" w:hAnsi="Times New Roman" w:cs="Times New Roman"/>
          <w:sz w:val="28"/>
          <w:szCs w:val="28"/>
          <w:lang w:val="en-US"/>
        </w:rPr>
        <w:t>licentia</w:t>
      </w:r>
      <w:r>
        <w:rPr>
          <w:rFonts w:ascii="Times New Roman" w:hAnsi="Times New Roman" w:cs="Times New Roman"/>
          <w:sz w:val="28"/>
          <w:szCs w:val="28"/>
        </w:rPr>
        <w:t>) озна</w:t>
      </w:r>
      <w:r w:rsidRPr="004D1C55">
        <w:rPr>
          <w:rFonts w:ascii="Times New Roman" w:hAnsi="Times New Roman" w:cs="Times New Roman"/>
          <w:sz w:val="28"/>
          <w:szCs w:val="28"/>
        </w:rPr>
        <w:t>чает право, разрешение. Предоста</w:t>
      </w:r>
      <w:r>
        <w:rPr>
          <w:rFonts w:ascii="Times New Roman" w:hAnsi="Times New Roman" w:cs="Times New Roman"/>
          <w:sz w:val="28"/>
          <w:szCs w:val="28"/>
        </w:rPr>
        <w:t>вление лицензий широко использу</w:t>
      </w:r>
      <w:r w:rsidRPr="004D1C55">
        <w:rPr>
          <w:rFonts w:ascii="Times New Roman" w:hAnsi="Times New Roman" w:cs="Times New Roman"/>
          <w:sz w:val="28"/>
          <w:szCs w:val="28"/>
        </w:rPr>
        <w:t>ется в мировой практике в качестве</w:t>
      </w:r>
      <w:r>
        <w:rPr>
          <w:rFonts w:ascii="Times New Roman" w:hAnsi="Times New Roman" w:cs="Times New Roman"/>
          <w:sz w:val="28"/>
          <w:szCs w:val="28"/>
        </w:rPr>
        <w:t xml:space="preserve"> административной меры для регу</w:t>
      </w:r>
      <w:r w:rsidRPr="004D1C55">
        <w:rPr>
          <w:rFonts w:ascii="Times New Roman" w:hAnsi="Times New Roman" w:cs="Times New Roman"/>
          <w:sz w:val="28"/>
          <w:szCs w:val="28"/>
        </w:rPr>
        <w:t>лирования предприним</w:t>
      </w:r>
      <w:r w:rsidRPr="004D1C55">
        <w:rPr>
          <w:rFonts w:ascii="Times New Roman" w:hAnsi="Times New Roman" w:cs="Times New Roman"/>
          <w:sz w:val="28"/>
          <w:szCs w:val="28"/>
        </w:rPr>
        <w:t>а</w:t>
      </w:r>
      <w:r w:rsidRPr="004D1C55">
        <w:rPr>
          <w:rFonts w:ascii="Times New Roman" w:hAnsi="Times New Roman" w:cs="Times New Roman"/>
          <w:sz w:val="28"/>
          <w:szCs w:val="28"/>
        </w:rPr>
        <w:t xml:space="preserve">тельской </w:t>
      </w:r>
      <w:r>
        <w:rPr>
          <w:rFonts w:ascii="Times New Roman" w:hAnsi="Times New Roman" w:cs="Times New Roman"/>
          <w:sz w:val="28"/>
          <w:szCs w:val="28"/>
        </w:rPr>
        <w:t>деятельности юридических и физи</w:t>
      </w:r>
      <w:r w:rsidRPr="004D1C55">
        <w:rPr>
          <w:rFonts w:ascii="Times New Roman" w:hAnsi="Times New Roman" w:cs="Times New Roman"/>
          <w:sz w:val="28"/>
          <w:szCs w:val="28"/>
        </w:rPr>
        <w:t>ческих лиц. Лицензии такого рода основаны на монополии государства в определенных сферах дея</w:t>
      </w:r>
      <w:r>
        <w:rPr>
          <w:rFonts w:ascii="Times New Roman" w:hAnsi="Times New Roman" w:cs="Times New Roman"/>
          <w:sz w:val="28"/>
          <w:szCs w:val="28"/>
        </w:rPr>
        <w:t>тельности и, как правило, вы</w:t>
      </w:r>
      <w:r w:rsidRPr="004D1C55">
        <w:rPr>
          <w:rFonts w:ascii="Times New Roman" w:hAnsi="Times New Roman" w:cs="Times New Roman"/>
          <w:sz w:val="28"/>
          <w:szCs w:val="28"/>
        </w:rPr>
        <w:t>даются компетентными государственными орга</w:t>
      </w:r>
      <w:r>
        <w:rPr>
          <w:rFonts w:ascii="Times New Roman" w:hAnsi="Times New Roman" w:cs="Times New Roman"/>
          <w:sz w:val="28"/>
          <w:szCs w:val="28"/>
        </w:rPr>
        <w:t>нами на ос</w:t>
      </w:r>
      <w:r>
        <w:rPr>
          <w:rFonts w:ascii="Times New Roman" w:hAnsi="Times New Roman" w:cs="Times New Roman"/>
          <w:sz w:val="28"/>
          <w:szCs w:val="28"/>
        </w:rPr>
        <w:t>у</w:t>
      </w:r>
      <w:r>
        <w:rPr>
          <w:rFonts w:ascii="Times New Roman" w:hAnsi="Times New Roman" w:cs="Times New Roman"/>
          <w:sz w:val="28"/>
          <w:szCs w:val="28"/>
        </w:rPr>
        <w:t>ществле</w:t>
      </w:r>
      <w:r w:rsidRPr="004D1C55">
        <w:rPr>
          <w:rFonts w:ascii="Times New Roman" w:hAnsi="Times New Roman" w:cs="Times New Roman"/>
          <w:sz w:val="28"/>
          <w:szCs w:val="28"/>
        </w:rPr>
        <w:t>ние определенного вида деятельности.</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отличие от лицензий-разрешений от государства предоставление л</w:t>
      </w:r>
      <w:r w:rsidRPr="00364246">
        <w:rPr>
          <w:rFonts w:ascii="Times New Roman" w:hAnsi="Times New Roman" w:cs="Times New Roman"/>
          <w:sz w:val="28"/>
          <w:szCs w:val="28"/>
        </w:rPr>
        <w:t>и</w:t>
      </w:r>
      <w:r w:rsidRPr="00364246">
        <w:rPr>
          <w:rFonts w:ascii="Times New Roman" w:hAnsi="Times New Roman" w:cs="Times New Roman"/>
          <w:sz w:val="28"/>
          <w:szCs w:val="28"/>
        </w:rPr>
        <w:t>цензии на объект интеллектуальной собственности представляет собой торг</w:t>
      </w:r>
      <w:r w:rsidRPr="00364246">
        <w:rPr>
          <w:rFonts w:ascii="Times New Roman" w:hAnsi="Times New Roman" w:cs="Times New Roman"/>
          <w:sz w:val="28"/>
          <w:szCs w:val="28"/>
        </w:rPr>
        <w:t>о</w:t>
      </w:r>
      <w:r w:rsidRPr="00364246">
        <w:rPr>
          <w:rFonts w:ascii="Times New Roman" w:hAnsi="Times New Roman" w:cs="Times New Roman"/>
          <w:sz w:val="28"/>
          <w:szCs w:val="28"/>
        </w:rPr>
        <w:t>вую сделку, которая оформляется в виде лицензионного договора между пр</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давцом и </w:t>
      </w:r>
      <w:r>
        <w:rPr>
          <w:rFonts w:ascii="Times New Roman" w:hAnsi="Times New Roman" w:cs="Times New Roman"/>
          <w:sz w:val="28"/>
          <w:szCs w:val="28"/>
        </w:rPr>
        <w:t>покупателем прав</w:t>
      </w:r>
      <w:r w:rsidRPr="00364246">
        <w:rPr>
          <w:rFonts w:ascii="Times New Roman" w:hAnsi="Times New Roman" w:cs="Times New Roman"/>
          <w:sz w:val="28"/>
          <w:szCs w:val="28"/>
        </w:rPr>
        <w:t xml:space="preserve"> и которая характеризуется полной или частичной передачей имущественных прав от продавца-собственника прав к покупателю </w:t>
      </w:r>
      <w:r>
        <w:rPr>
          <w:rFonts w:ascii="Times New Roman" w:hAnsi="Times New Roman" w:cs="Times New Roman"/>
          <w:sz w:val="28"/>
          <w:szCs w:val="28"/>
        </w:rPr>
        <w:t>–</w:t>
      </w:r>
      <w:r w:rsidRPr="00364246">
        <w:rPr>
          <w:rFonts w:ascii="Times New Roman" w:hAnsi="Times New Roman" w:cs="Times New Roman"/>
          <w:sz w:val="28"/>
          <w:szCs w:val="28"/>
        </w:rPr>
        <w:t xml:space="preserve"> приобретателю имущественных прав. Неимущественные права не отчуждаю</w:t>
      </w:r>
      <w:r w:rsidRPr="00364246">
        <w:rPr>
          <w:rFonts w:ascii="Times New Roman" w:hAnsi="Times New Roman" w:cs="Times New Roman"/>
          <w:sz w:val="28"/>
          <w:szCs w:val="28"/>
        </w:rPr>
        <w:t>т</w:t>
      </w:r>
      <w:r w:rsidRPr="00364246">
        <w:rPr>
          <w:rFonts w:ascii="Times New Roman" w:hAnsi="Times New Roman" w:cs="Times New Roman"/>
          <w:sz w:val="28"/>
          <w:szCs w:val="28"/>
        </w:rPr>
        <w:t>ся, то есть не продаются. В сфере обмена научно-техническими до</w:t>
      </w:r>
      <w:r>
        <w:rPr>
          <w:rFonts w:ascii="Times New Roman" w:hAnsi="Times New Roman" w:cs="Times New Roman"/>
          <w:sz w:val="28"/>
          <w:szCs w:val="28"/>
        </w:rPr>
        <w:t>стижениями сформировались между</w:t>
      </w:r>
      <w:r w:rsidRPr="00364246">
        <w:rPr>
          <w:rFonts w:ascii="Times New Roman" w:hAnsi="Times New Roman" w:cs="Times New Roman"/>
          <w:sz w:val="28"/>
          <w:szCs w:val="28"/>
        </w:rPr>
        <w:t>народный и национальные рынки лицензий, создана правовая база для осуществления такого рода коммерческих операций, неот</w:t>
      </w:r>
      <w:r w:rsidRPr="00364246">
        <w:rPr>
          <w:rFonts w:ascii="Times New Roman" w:hAnsi="Times New Roman" w:cs="Times New Roman"/>
          <w:sz w:val="28"/>
          <w:szCs w:val="28"/>
        </w:rPr>
        <w:t>ъ</w:t>
      </w:r>
      <w:r w:rsidRPr="00364246">
        <w:rPr>
          <w:rFonts w:ascii="Times New Roman" w:hAnsi="Times New Roman" w:cs="Times New Roman"/>
          <w:sz w:val="28"/>
          <w:szCs w:val="28"/>
        </w:rPr>
        <w:t>емлемой частью которой является патентная система</w:t>
      </w:r>
      <w:r>
        <w:rPr>
          <w:rFonts w:ascii="Times New Roman" w:hAnsi="Times New Roman" w:cs="Times New Roman"/>
          <w:sz w:val="28"/>
          <w:szCs w:val="28"/>
        </w:rPr>
        <w:t>.</w:t>
      </w:r>
      <w:r w:rsidRPr="00364246">
        <w:rPr>
          <w:rFonts w:ascii="Times New Roman" w:hAnsi="Times New Roman" w:cs="Times New Roman"/>
          <w:sz w:val="28"/>
          <w:szCs w:val="28"/>
        </w:rPr>
        <w:t xml:space="preserve"> </w:t>
      </w:r>
    </w:p>
    <w:p w:rsidR="007E6EC9" w:rsidRPr="004D1C55" w:rsidRDefault="007E6EC9" w:rsidP="00364246">
      <w:pPr>
        <w:spacing w:after="0" w:line="240" w:lineRule="auto"/>
        <w:ind w:firstLine="709"/>
        <w:jc w:val="both"/>
        <w:rPr>
          <w:rFonts w:ascii="Times New Roman" w:hAnsi="Times New Roman" w:cs="Times New Roman"/>
          <w:sz w:val="28"/>
          <w:szCs w:val="28"/>
        </w:rPr>
      </w:pPr>
      <w:bookmarkStart w:id="0" w:name="bookmark0"/>
      <w:r w:rsidRPr="004D1C55">
        <w:rPr>
          <w:rFonts w:ascii="Times New Roman" w:hAnsi="Times New Roman" w:cs="Times New Roman"/>
          <w:sz w:val="28"/>
          <w:szCs w:val="28"/>
        </w:rPr>
        <w:t>Классификация видов лицензий достаточно проста.</w:t>
      </w:r>
      <w:bookmarkEnd w:id="0"/>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По объему передаваемых прав лицензии подразделяются на неисключ</w:t>
      </w:r>
      <w:r w:rsidRPr="004D1C55">
        <w:rPr>
          <w:rFonts w:ascii="Times New Roman" w:hAnsi="Times New Roman" w:cs="Times New Roman"/>
          <w:sz w:val="28"/>
          <w:szCs w:val="28"/>
        </w:rPr>
        <w:t>и</w:t>
      </w:r>
      <w:r w:rsidRPr="004D1C55">
        <w:rPr>
          <w:rFonts w:ascii="Times New Roman" w:hAnsi="Times New Roman" w:cs="Times New Roman"/>
          <w:sz w:val="28"/>
          <w:szCs w:val="28"/>
        </w:rPr>
        <w:t>тельные (простые), исключительные и полные. Такое деление обусловлено п</w:t>
      </w:r>
      <w:r w:rsidRPr="004D1C55">
        <w:rPr>
          <w:rFonts w:ascii="Times New Roman" w:hAnsi="Times New Roman" w:cs="Times New Roman"/>
          <w:sz w:val="28"/>
          <w:szCs w:val="28"/>
        </w:rPr>
        <w:t>о</w:t>
      </w:r>
      <w:r w:rsidRPr="004D1C55">
        <w:rPr>
          <w:rFonts w:ascii="Times New Roman" w:hAnsi="Times New Roman" w:cs="Times New Roman"/>
          <w:sz w:val="28"/>
          <w:szCs w:val="28"/>
        </w:rPr>
        <w:t xml:space="preserve">нятием прав собственности </w:t>
      </w:r>
      <w:r>
        <w:rPr>
          <w:rFonts w:ascii="Times New Roman" w:hAnsi="Times New Roman" w:cs="Times New Roman"/>
          <w:sz w:val="28"/>
          <w:szCs w:val="28"/>
        </w:rPr>
        <w:t>–</w:t>
      </w:r>
      <w:r w:rsidRPr="004D1C55">
        <w:rPr>
          <w:rFonts w:ascii="Times New Roman" w:hAnsi="Times New Roman" w:cs="Times New Roman"/>
          <w:sz w:val="28"/>
          <w:szCs w:val="28"/>
        </w:rPr>
        <w:t xml:space="preserve"> быть собственником в Республике Беларусь озн</w:t>
      </w:r>
      <w:r w:rsidRPr="004D1C55">
        <w:rPr>
          <w:rFonts w:ascii="Times New Roman" w:hAnsi="Times New Roman" w:cs="Times New Roman"/>
          <w:sz w:val="28"/>
          <w:szCs w:val="28"/>
        </w:rPr>
        <w:t>а</w:t>
      </w:r>
      <w:r w:rsidRPr="004D1C55">
        <w:rPr>
          <w:rFonts w:ascii="Times New Roman" w:hAnsi="Times New Roman" w:cs="Times New Roman"/>
          <w:sz w:val="28"/>
          <w:szCs w:val="28"/>
        </w:rPr>
        <w:t>чает владеть тремя видами прав: владения пользования, распоряжения. Можно передать весь «пучок» прав, а можно только одну-две «ветки» из «пучка».</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Неисключительная (простая) лицензия (передаем только право пользов</w:t>
      </w:r>
      <w:r w:rsidRPr="004D1C55">
        <w:rPr>
          <w:rFonts w:ascii="Times New Roman" w:hAnsi="Times New Roman" w:cs="Times New Roman"/>
          <w:sz w:val="28"/>
          <w:szCs w:val="28"/>
        </w:rPr>
        <w:t>а</w:t>
      </w:r>
      <w:r w:rsidRPr="004D1C55">
        <w:rPr>
          <w:rFonts w:ascii="Times New Roman" w:hAnsi="Times New Roman" w:cs="Times New Roman"/>
          <w:sz w:val="28"/>
          <w:szCs w:val="28"/>
        </w:rPr>
        <w:t>ния) дает лицензиат</w:t>
      </w:r>
      <w:r>
        <w:rPr>
          <w:rFonts w:ascii="Times New Roman" w:hAnsi="Times New Roman" w:cs="Times New Roman"/>
          <w:sz w:val="28"/>
          <w:szCs w:val="28"/>
        </w:rPr>
        <w:t>у (покупателю) право на согласо</w:t>
      </w:r>
      <w:r w:rsidRPr="004D1C55">
        <w:rPr>
          <w:rFonts w:ascii="Times New Roman" w:hAnsi="Times New Roman" w:cs="Times New Roman"/>
          <w:sz w:val="28"/>
          <w:szCs w:val="28"/>
        </w:rPr>
        <w:t>ванных условиях, террит</w:t>
      </w:r>
      <w:r w:rsidRPr="004D1C55">
        <w:rPr>
          <w:rFonts w:ascii="Times New Roman" w:hAnsi="Times New Roman" w:cs="Times New Roman"/>
          <w:sz w:val="28"/>
          <w:szCs w:val="28"/>
        </w:rPr>
        <w:t>о</w:t>
      </w:r>
      <w:r w:rsidRPr="004D1C55">
        <w:rPr>
          <w:rFonts w:ascii="Times New Roman" w:hAnsi="Times New Roman" w:cs="Times New Roman"/>
          <w:sz w:val="28"/>
          <w:szCs w:val="28"/>
        </w:rPr>
        <w:t>рии и в течение оговоренного срока использовать предмет лицензии. Одновр</w:t>
      </w:r>
      <w:r w:rsidRPr="004D1C55">
        <w:rPr>
          <w:rFonts w:ascii="Times New Roman" w:hAnsi="Times New Roman" w:cs="Times New Roman"/>
          <w:sz w:val="28"/>
          <w:szCs w:val="28"/>
        </w:rPr>
        <w:t>е</w:t>
      </w:r>
      <w:r w:rsidRPr="004D1C55">
        <w:rPr>
          <w:rFonts w:ascii="Times New Roman" w:hAnsi="Times New Roman" w:cs="Times New Roman"/>
          <w:sz w:val="28"/>
          <w:szCs w:val="28"/>
        </w:rPr>
        <w:t>менно на этой территори</w:t>
      </w:r>
      <w:r>
        <w:rPr>
          <w:rFonts w:ascii="Times New Roman" w:hAnsi="Times New Roman" w:cs="Times New Roman"/>
          <w:sz w:val="28"/>
          <w:szCs w:val="28"/>
        </w:rPr>
        <w:t>и за лицензиаром (продавцом) со</w:t>
      </w:r>
      <w:r w:rsidRPr="004D1C55">
        <w:rPr>
          <w:rFonts w:ascii="Times New Roman" w:hAnsi="Times New Roman" w:cs="Times New Roman"/>
          <w:sz w:val="28"/>
          <w:szCs w:val="28"/>
        </w:rPr>
        <w:t>храняется право и</w:t>
      </w:r>
      <w:r w:rsidRPr="004D1C55">
        <w:rPr>
          <w:rFonts w:ascii="Times New Roman" w:hAnsi="Times New Roman" w:cs="Times New Roman"/>
          <w:sz w:val="28"/>
          <w:szCs w:val="28"/>
        </w:rPr>
        <w:t>с</w:t>
      </w:r>
      <w:r w:rsidRPr="004D1C55">
        <w:rPr>
          <w:rFonts w:ascii="Times New Roman" w:hAnsi="Times New Roman" w:cs="Times New Roman"/>
          <w:sz w:val="28"/>
          <w:szCs w:val="28"/>
        </w:rPr>
        <w:t>пользовать предмет лицензии, а также предоставлять на него лицензии другим лицам, то есть у продавца остаются права владения и распоряжения.</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Исключительная лицензия дает лицензиату право на согласованных усл</w:t>
      </w:r>
      <w:r w:rsidRPr="004D1C55">
        <w:rPr>
          <w:rFonts w:ascii="Times New Roman" w:hAnsi="Times New Roman" w:cs="Times New Roman"/>
          <w:sz w:val="28"/>
          <w:szCs w:val="28"/>
        </w:rPr>
        <w:t>о</w:t>
      </w:r>
      <w:r w:rsidRPr="004D1C55">
        <w:rPr>
          <w:rFonts w:ascii="Times New Roman" w:hAnsi="Times New Roman" w:cs="Times New Roman"/>
          <w:sz w:val="28"/>
          <w:szCs w:val="28"/>
        </w:rPr>
        <w:t>виях, территории и в течение установленного срока использовать предмет л</w:t>
      </w:r>
      <w:r w:rsidRPr="004D1C55">
        <w:rPr>
          <w:rFonts w:ascii="Times New Roman" w:hAnsi="Times New Roman" w:cs="Times New Roman"/>
          <w:sz w:val="28"/>
          <w:szCs w:val="28"/>
        </w:rPr>
        <w:t>и</w:t>
      </w:r>
      <w:r w:rsidRPr="004D1C55">
        <w:rPr>
          <w:rFonts w:ascii="Times New Roman" w:hAnsi="Times New Roman" w:cs="Times New Roman"/>
          <w:sz w:val="28"/>
          <w:szCs w:val="28"/>
        </w:rPr>
        <w:t>цензии на монопольных началах. При э</w:t>
      </w:r>
      <w:r>
        <w:rPr>
          <w:rFonts w:ascii="Times New Roman" w:hAnsi="Times New Roman" w:cs="Times New Roman"/>
          <w:sz w:val="28"/>
          <w:szCs w:val="28"/>
        </w:rPr>
        <w:t>том на данной территории и в те</w:t>
      </w:r>
      <w:r w:rsidRPr="004D1C55">
        <w:rPr>
          <w:rFonts w:ascii="Times New Roman" w:hAnsi="Times New Roman" w:cs="Times New Roman"/>
          <w:sz w:val="28"/>
          <w:szCs w:val="28"/>
        </w:rPr>
        <w:t>чение этого срока лицензиар не вправе использовать предмет лицензии, а также предоставлять лицензии другим лицам.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Полная лицензия предоставляется лишь на объекты промышленной со</w:t>
      </w:r>
      <w:r w:rsidRPr="00364246">
        <w:rPr>
          <w:rFonts w:ascii="Times New Roman" w:hAnsi="Times New Roman" w:cs="Times New Roman"/>
          <w:sz w:val="28"/>
          <w:szCs w:val="28"/>
        </w:rPr>
        <w:t>б</w:t>
      </w:r>
      <w:r w:rsidRPr="00364246">
        <w:rPr>
          <w:rFonts w:ascii="Times New Roman" w:hAnsi="Times New Roman" w:cs="Times New Roman"/>
          <w:sz w:val="28"/>
          <w:szCs w:val="28"/>
        </w:rPr>
        <w:t xml:space="preserve">ственности. Тут точнее: ОПС </w:t>
      </w:r>
      <w:r>
        <w:rPr>
          <w:rFonts w:ascii="Times New Roman" w:hAnsi="Times New Roman" w:cs="Times New Roman"/>
          <w:sz w:val="28"/>
          <w:szCs w:val="28"/>
        </w:rPr>
        <w:t>–</w:t>
      </w:r>
      <w:r w:rsidRPr="00364246">
        <w:rPr>
          <w:rFonts w:ascii="Times New Roman" w:hAnsi="Times New Roman" w:cs="Times New Roman"/>
          <w:sz w:val="28"/>
          <w:szCs w:val="28"/>
        </w:rPr>
        <w:t xml:space="preserve"> это не только изобретения, но ТЗ тоже. Она дает лицензиату все права на использование патента без ограничения территории и на весь срок его действия. Этим она отличается от исключительной лицензии, которая может предоставляться также на ноу-хау и содержать ограничения в отношении ср</w:t>
      </w:r>
      <w:r>
        <w:rPr>
          <w:rFonts w:ascii="Times New Roman" w:hAnsi="Times New Roman" w:cs="Times New Roman"/>
          <w:sz w:val="28"/>
          <w:szCs w:val="28"/>
        </w:rPr>
        <w:t>ока, территории и области приме</w:t>
      </w:r>
      <w:r w:rsidRPr="00364246">
        <w:rPr>
          <w:rFonts w:ascii="Times New Roman" w:hAnsi="Times New Roman" w:cs="Times New Roman"/>
          <w:sz w:val="28"/>
          <w:szCs w:val="28"/>
        </w:rPr>
        <w:t>нения предоставленных прав. В отличие о</w:t>
      </w:r>
      <w:r>
        <w:rPr>
          <w:rFonts w:ascii="Times New Roman" w:hAnsi="Times New Roman" w:cs="Times New Roman"/>
          <w:sz w:val="28"/>
          <w:szCs w:val="28"/>
        </w:rPr>
        <w:t>т продажи патента, которая озна</w:t>
      </w:r>
      <w:r w:rsidRPr="00364246">
        <w:rPr>
          <w:rFonts w:ascii="Times New Roman" w:hAnsi="Times New Roman" w:cs="Times New Roman"/>
          <w:sz w:val="28"/>
          <w:szCs w:val="28"/>
        </w:rPr>
        <w:t>чает смену патентообладателя и п</w:t>
      </w:r>
      <w:r w:rsidRPr="00364246">
        <w:rPr>
          <w:rFonts w:ascii="Times New Roman" w:hAnsi="Times New Roman" w:cs="Times New Roman"/>
          <w:sz w:val="28"/>
          <w:szCs w:val="28"/>
        </w:rPr>
        <w:t>е</w:t>
      </w:r>
      <w:r w:rsidRPr="00364246">
        <w:rPr>
          <w:rFonts w:ascii="Times New Roman" w:hAnsi="Times New Roman" w:cs="Times New Roman"/>
          <w:sz w:val="28"/>
          <w:szCs w:val="28"/>
        </w:rPr>
        <w:t>реход к новому патентообладателю всех прав, вытекающих из патента, при прод</w:t>
      </w:r>
      <w:r>
        <w:rPr>
          <w:rFonts w:ascii="Times New Roman" w:hAnsi="Times New Roman" w:cs="Times New Roman"/>
          <w:sz w:val="28"/>
          <w:szCs w:val="28"/>
        </w:rPr>
        <w:t>аже полной лицензии патентообла</w:t>
      </w:r>
      <w:r w:rsidRPr="00364246">
        <w:rPr>
          <w:rFonts w:ascii="Times New Roman" w:hAnsi="Times New Roman" w:cs="Times New Roman"/>
          <w:sz w:val="28"/>
          <w:szCs w:val="28"/>
        </w:rPr>
        <w:t>датель остается прежним.</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По условиям предоставления лицензии могут быть «чистыми», сопу</w:t>
      </w:r>
      <w:r w:rsidRPr="004D1C55">
        <w:rPr>
          <w:rFonts w:ascii="Times New Roman" w:hAnsi="Times New Roman" w:cs="Times New Roman"/>
          <w:sz w:val="28"/>
          <w:szCs w:val="28"/>
        </w:rPr>
        <w:t>т</w:t>
      </w:r>
      <w:r>
        <w:rPr>
          <w:rFonts w:ascii="Times New Roman" w:hAnsi="Times New Roman" w:cs="Times New Roman"/>
          <w:sz w:val="28"/>
          <w:szCs w:val="28"/>
        </w:rPr>
        <w:t>ству</w:t>
      </w:r>
      <w:r w:rsidRPr="004D1C55">
        <w:rPr>
          <w:rFonts w:ascii="Times New Roman" w:hAnsi="Times New Roman" w:cs="Times New Roman"/>
          <w:sz w:val="28"/>
          <w:szCs w:val="28"/>
        </w:rPr>
        <w:t>ющими, возвратными, перекрестными, принудительными, открытыми, об</w:t>
      </w:r>
      <w:r w:rsidRPr="004D1C55">
        <w:rPr>
          <w:rFonts w:ascii="Times New Roman" w:hAnsi="Times New Roman" w:cs="Times New Roman"/>
          <w:sz w:val="28"/>
          <w:szCs w:val="28"/>
        </w:rPr>
        <w:t>я</w:t>
      </w:r>
      <w:r w:rsidRPr="004D1C55">
        <w:rPr>
          <w:rFonts w:ascii="Times New Roman" w:hAnsi="Times New Roman" w:cs="Times New Roman"/>
          <w:sz w:val="28"/>
          <w:szCs w:val="28"/>
        </w:rPr>
        <w:t>зательными и сублицензиями.</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Лицензия считается «чистой», если прав</w:t>
      </w:r>
      <w:r>
        <w:rPr>
          <w:rFonts w:ascii="Times New Roman" w:hAnsi="Times New Roman" w:cs="Times New Roman"/>
          <w:sz w:val="28"/>
          <w:szCs w:val="28"/>
        </w:rPr>
        <w:t>а на использование объектов про</w:t>
      </w:r>
      <w:r w:rsidRPr="004D1C55">
        <w:rPr>
          <w:rFonts w:ascii="Times New Roman" w:hAnsi="Times New Roman" w:cs="Times New Roman"/>
          <w:sz w:val="28"/>
          <w:szCs w:val="28"/>
        </w:rPr>
        <w:t>мышленной собственности или ноу-хау предоставляются в рамках само</w:t>
      </w:r>
      <w:r>
        <w:rPr>
          <w:rFonts w:ascii="Times New Roman" w:hAnsi="Times New Roman" w:cs="Times New Roman"/>
          <w:sz w:val="28"/>
          <w:szCs w:val="28"/>
        </w:rPr>
        <w:t>ст</w:t>
      </w:r>
      <w:r>
        <w:rPr>
          <w:rFonts w:ascii="Times New Roman" w:hAnsi="Times New Roman" w:cs="Times New Roman"/>
          <w:sz w:val="28"/>
          <w:szCs w:val="28"/>
        </w:rPr>
        <w:t>о</w:t>
      </w:r>
      <w:r w:rsidRPr="004D1C55">
        <w:rPr>
          <w:rFonts w:ascii="Times New Roman" w:hAnsi="Times New Roman" w:cs="Times New Roman"/>
          <w:sz w:val="28"/>
          <w:szCs w:val="28"/>
        </w:rPr>
        <w:t xml:space="preserve">ятельного лицензионного договора, а не в составе других торговых сделок. Торговля «чистыми» лицензиями часто сопровождается поставками </w:t>
      </w:r>
      <w:r>
        <w:rPr>
          <w:rFonts w:ascii="Times New Roman" w:hAnsi="Times New Roman" w:cs="Times New Roman"/>
          <w:sz w:val="28"/>
          <w:szCs w:val="28"/>
        </w:rPr>
        <w:t>обору</w:t>
      </w:r>
      <w:r w:rsidRPr="004D1C55">
        <w:rPr>
          <w:rFonts w:ascii="Times New Roman" w:hAnsi="Times New Roman" w:cs="Times New Roman"/>
          <w:sz w:val="28"/>
          <w:szCs w:val="28"/>
        </w:rPr>
        <w:t>д</w:t>
      </w:r>
      <w:r w:rsidRPr="004D1C55">
        <w:rPr>
          <w:rFonts w:ascii="Times New Roman" w:hAnsi="Times New Roman" w:cs="Times New Roman"/>
          <w:sz w:val="28"/>
          <w:szCs w:val="28"/>
        </w:rPr>
        <w:t>о</w:t>
      </w:r>
      <w:r w:rsidRPr="004D1C55">
        <w:rPr>
          <w:rFonts w:ascii="Times New Roman" w:hAnsi="Times New Roman" w:cs="Times New Roman"/>
          <w:sz w:val="28"/>
          <w:szCs w:val="28"/>
        </w:rPr>
        <w:t>вания, комплектующих деталей, сырья, материалов, необходимых для внедр</w:t>
      </w:r>
      <w:r w:rsidRPr="004D1C55">
        <w:rPr>
          <w:rFonts w:ascii="Times New Roman" w:hAnsi="Times New Roman" w:cs="Times New Roman"/>
          <w:sz w:val="28"/>
          <w:szCs w:val="28"/>
        </w:rPr>
        <w:t>е</w:t>
      </w:r>
      <w:r w:rsidRPr="004D1C55">
        <w:rPr>
          <w:rFonts w:ascii="Times New Roman" w:hAnsi="Times New Roman" w:cs="Times New Roman"/>
          <w:sz w:val="28"/>
          <w:szCs w:val="28"/>
        </w:rPr>
        <w:t xml:space="preserve">ния и использования лицензий. </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Сопутствующие лицензии предусматривают передачу прав на использ</w:t>
      </w:r>
      <w:r>
        <w:rPr>
          <w:rFonts w:ascii="Times New Roman" w:hAnsi="Times New Roman" w:cs="Times New Roman"/>
          <w:sz w:val="28"/>
          <w:szCs w:val="28"/>
        </w:rPr>
        <w:t>о</w:t>
      </w:r>
      <w:r>
        <w:rPr>
          <w:rFonts w:ascii="Times New Roman" w:hAnsi="Times New Roman" w:cs="Times New Roman"/>
          <w:sz w:val="28"/>
          <w:szCs w:val="28"/>
        </w:rPr>
        <w:t>ва</w:t>
      </w:r>
      <w:r w:rsidRPr="004D1C55">
        <w:rPr>
          <w:rFonts w:ascii="Times New Roman" w:hAnsi="Times New Roman" w:cs="Times New Roman"/>
          <w:sz w:val="28"/>
          <w:szCs w:val="28"/>
        </w:rPr>
        <w:t>ние объектов промышленной собственнос</w:t>
      </w:r>
      <w:r>
        <w:rPr>
          <w:rFonts w:ascii="Times New Roman" w:hAnsi="Times New Roman" w:cs="Times New Roman"/>
          <w:sz w:val="28"/>
          <w:szCs w:val="28"/>
        </w:rPr>
        <w:t>ти и ноу-хау в лицензионной фор</w:t>
      </w:r>
      <w:r w:rsidRPr="004D1C55">
        <w:rPr>
          <w:rFonts w:ascii="Times New Roman" w:hAnsi="Times New Roman" w:cs="Times New Roman"/>
          <w:sz w:val="28"/>
          <w:szCs w:val="28"/>
        </w:rPr>
        <w:t>ме в составе других коммерческих сделок, в частности, на поставку ком</w:t>
      </w:r>
      <w:r>
        <w:rPr>
          <w:rFonts w:ascii="Times New Roman" w:hAnsi="Times New Roman" w:cs="Times New Roman"/>
          <w:sz w:val="28"/>
          <w:szCs w:val="28"/>
        </w:rPr>
        <w:t>плек</w:t>
      </w:r>
      <w:r w:rsidRPr="004D1C55">
        <w:rPr>
          <w:rFonts w:ascii="Times New Roman" w:hAnsi="Times New Roman" w:cs="Times New Roman"/>
          <w:sz w:val="28"/>
          <w:szCs w:val="28"/>
        </w:rPr>
        <w:t xml:space="preserve">тного оборудования, подрядные работы, инжиниринг, оказание технической помощи, производственную кооперацию, создание совместных предприятий и др. </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Возвратная лицензия предоставляет лицензиару права на использование объекта техники или технологии, разработ</w:t>
      </w:r>
      <w:r>
        <w:rPr>
          <w:rFonts w:ascii="Times New Roman" w:hAnsi="Times New Roman" w:cs="Times New Roman"/>
          <w:sz w:val="28"/>
          <w:szCs w:val="28"/>
        </w:rPr>
        <w:t>анных лицензиатом на основе зн</w:t>
      </w:r>
      <w:r>
        <w:rPr>
          <w:rFonts w:ascii="Times New Roman" w:hAnsi="Times New Roman" w:cs="Times New Roman"/>
          <w:sz w:val="28"/>
          <w:szCs w:val="28"/>
        </w:rPr>
        <w:t>а</w:t>
      </w:r>
      <w:r w:rsidRPr="004D1C55">
        <w:rPr>
          <w:rFonts w:ascii="Times New Roman" w:hAnsi="Times New Roman" w:cs="Times New Roman"/>
          <w:sz w:val="28"/>
          <w:szCs w:val="28"/>
        </w:rPr>
        <w:t>ний, первоначально полученных им по основному лицензионному догово</w:t>
      </w:r>
      <w:r w:rsidRPr="004D1C55">
        <w:rPr>
          <w:rFonts w:ascii="Times New Roman" w:hAnsi="Times New Roman" w:cs="Times New Roman"/>
          <w:sz w:val="28"/>
          <w:szCs w:val="28"/>
        </w:rPr>
        <w:softHyphen/>
        <w:t>ру. Обязательства в отношении возвратных лицензий обычно вытекают из статьи «Технические усовершенствования и новые патенты», включаемой в типовые лицензионные договоры.</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Перекрестная лицензия (кросс-лицензия)</w:t>
      </w:r>
      <w:r>
        <w:rPr>
          <w:rFonts w:ascii="Times New Roman" w:hAnsi="Times New Roman" w:cs="Times New Roman"/>
          <w:sz w:val="28"/>
          <w:szCs w:val="28"/>
        </w:rPr>
        <w:t xml:space="preserve"> означает взаимное предостав</w:t>
      </w:r>
      <w:r w:rsidRPr="004D1C55">
        <w:rPr>
          <w:rFonts w:ascii="Times New Roman" w:hAnsi="Times New Roman" w:cs="Times New Roman"/>
          <w:sz w:val="28"/>
          <w:szCs w:val="28"/>
        </w:rPr>
        <w:t>л</w:t>
      </w:r>
      <w:r w:rsidRPr="004D1C55">
        <w:rPr>
          <w:rFonts w:ascii="Times New Roman" w:hAnsi="Times New Roman" w:cs="Times New Roman"/>
          <w:sz w:val="28"/>
          <w:szCs w:val="28"/>
        </w:rPr>
        <w:t>е</w:t>
      </w:r>
      <w:r w:rsidRPr="004D1C55">
        <w:rPr>
          <w:rFonts w:ascii="Times New Roman" w:hAnsi="Times New Roman" w:cs="Times New Roman"/>
          <w:sz w:val="28"/>
          <w:szCs w:val="28"/>
        </w:rPr>
        <w:t>ние патентных прав различными патентообладателями в тех случаях, когда они не могут осуществлять произ</w:t>
      </w:r>
      <w:r>
        <w:rPr>
          <w:rFonts w:ascii="Times New Roman" w:hAnsi="Times New Roman" w:cs="Times New Roman"/>
          <w:sz w:val="28"/>
          <w:szCs w:val="28"/>
        </w:rPr>
        <w:t>водственную или коммерческую де</w:t>
      </w:r>
      <w:r w:rsidRPr="004D1C55">
        <w:rPr>
          <w:rFonts w:ascii="Times New Roman" w:hAnsi="Times New Roman" w:cs="Times New Roman"/>
          <w:sz w:val="28"/>
          <w:szCs w:val="28"/>
        </w:rPr>
        <w:t xml:space="preserve">ятельность, не нарушая патентные права друг друга. </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Принудительная лицензия </w:t>
      </w:r>
      <w:r>
        <w:rPr>
          <w:rFonts w:ascii="Times New Roman" w:hAnsi="Times New Roman" w:cs="Times New Roman"/>
          <w:sz w:val="28"/>
          <w:szCs w:val="28"/>
        </w:rPr>
        <w:t>–</w:t>
      </w:r>
      <w:r w:rsidRPr="004D1C55">
        <w:rPr>
          <w:rFonts w:ascii="Times New Roman" w:hAnsi="Times New Roman" w:cs="Times New Roman"/>
          <w:sz w:val="28"/>
          <w:szCs w:val="28"/>
        </w:rPr>
        <w:t xml:space="preserve"> разрешение, в</w:t>
      </w:r>
      <w:r>
        <w:rPr>
          <w:rFonts w:ascii="Times New Roman" w:hAnsi="Times New Roman" w:cs="Times New Roman"/>
          <w:sz w:val="28"/>
          <w:szCs w:val="28"/>
        </w:rPr>
        <w:t>ыдаваемое компетентными го</w:t>
      </w:r>
      <w:r w:rsidRPr="004D1C55">
        <w:rPr>
          <w:rFonts w:ascii="Times New Roman" w:hAnsi="Times New Roman" w:cs="Times New Roman"/>
          <w:sz w:val="28"/>
          <w:szCs w:val="28"/>
        </w:rPr>
        <w:t>сударственными органами заинтересованн</w:t>
      </w:r>
      <w:r>
        <w:rPr>
          <w:rFonts w:ascii="Times New Roman" w:hAnsi="Times New Roman" w:cs="Times New Roman"/>
          <w:sz w:val="28"/>
          <w:szCs w:val="28"/>
        </w:rPr>
        <w:t>ому лицу на использование зап</w:t>
      </w:r>
      <w:r>
        <w:rPr>
          <w:rFonts w:ascii="Times New Roman" w:hAnsi="Times New Roman" w:cs="Times New Roman"/>
          <w:sz w:val="28"/>
          <w:szCs w:val="28"/>
        </w:rPr>
        <w:t>а</w:t>
      </w:r>
      <w:r w:rsidRPr="004D1C55">
        <w:rPr>
          <w:rFonts w:ascii="Times New Roman" w:hAnsi="Times New Roman" w:cs="Times New Roman"/>
          <w:sz w:val="28"/>
          <w:szCs w:val="28"/>
        </w:rPr>
        <w:t xml:space="preserve">тентованного изобретения, полезной модели или промышленного образца в случае длительного неиспользования или </w:t>
      </w:r>
      <w:r>
        <w:rPr>
          <w:rFonts w:ascii="Times New Roman" w:hAnsi="Times New Roman" w:cs="Times New Roman"/>
          <w:sz w:val="28"/>
          <w:szCs w:val="28"/>
        </w:rPr>
        <w:t>недостаточного использования па</w:t>
      </w:r>
      <w:r w:rsidRPr="004D1C55">
        <w:rPr>
          <w:rFonts w:ascii="Times New Roman" w:hAnsi="Times New Roman" w:cs="Times New Roman"/>
          <w:sz w:val="28"/>
          <w:szCs w:val="28"/>
        </w:rPr>
        <w:t>те</w:t>
      </w:r>
      <w:r w:rsidRPr="004D1C55">
        <w:rPr>
          <w:rFonts w:ascii="Times New Roman" w:hAnsi="Times New Roman" w:cs="Times New Roman"/>
          <w:sz w:val="28"/>
          <w:szCs w:val="28"/>
        </w:rPr>
        <w:t>н</w:t>
      </w:r>
      <w:r w:rsidRPr="004D1C55">
        <w:rPr>
          <w:rFonts w:ascii="Times New Roman" w:hAnsi="Times New Roman" w:cs="Times New Roman"/>
          <w:sz w:val="28"/>
          <w:szCs w:val="28"/>
        </w:rPr>
        <w:t xml:space="preserve">тообладателем своей разработки, а также отказа в продаже лицензий. </w:t>
      </w:r>
    </w:p>
    <w:p w:rsidR="007E6EC9" w:rsidRPr="004D1C55" w:rsidRDefault="007E6EC9" w:rsidP="000B6DEA">
      <w:pPr>
        <w:spacing w:after="0" w:line="240" w:lineRule="auto"/>
        <w:jc w:val="both"/>
        <w:rPr>
          <w:rFonts w:ascii="Times New Roman" w:hAnsi="Times New Roman" w:cs="Times New Roman"/>
          <w:sz w:val="28"/>
          <w:szCs w:val="28"/>
        </w:rPr>
      </w:pPr>
      <w:r w:rsidRPr="004D1C55">
        <w:rPr>
          <w:rFonts w:ascii="Times New Roman" w:hAnsi="Times New Roman" w:cs="Times New Roman"/>
          <w:sz w:val="28"/>
          <w:szCs w:val="28"/>
        </w:rPr>
        <w:t>Открытая лицензия означает предоставление права на использование объекта промышленной собственности на основании официального заяв</w:t>
      </w:r>
      <w:r w:rsidRPr="004D1C55">
        <w:rPr>
          <w:rFonts w:ascii="Times New Roman" w:hAnsi="Times New Roman" w:cs="Times New Roman"/>
          <w:sz w:val="28"/>
          <w:szCs w:val="28"/>
        </w:rPr>
        <w:softHyphen/>
        <w:t>ления патент</w:t>
      </w:r>
      <w:r w:rsidRPr="004D1C55">
        <w:rPr>
          <w:rFonts w:ascii="Times New Roman" w:hAnsi="Times New Roman" w:cs="Times New Roman"/>
          <w:sz w:val="28"/>
          <w:szCs w:val="28"/>
        </w:rPr>
        <w:t>о</w:t>
      </w:r>
      <w:r w:rsidRPr="004D1C55">
        <w:rPr>
          <w:rFonts w:ascii="Times New Roman" w:hAnsi="Times New Roman" w:cs="Times New Roman"/>
          <w:sz w:val="28"/>
          <w:szCs w:val="28"/>
        </w:rPr>
        <w:t>обладателя в патентное ведомство о готовности продать лицензию любому з</w:t>
      </w:r>
      <w:r w:rsidRPr="004D1C55">
        <w:rPr>
          <w:rFonts w:ascii="Times New Roman" w:hAnsi="Times New Roman" w:cs="Times New Roman"/>
          <w:sz w:val="28"/>
          <w:szCs w:val="28"/>
        </w:rPr>
        <w:t>а</w:t>
      </w:r>
      <w:r w:rsidRPr="004D1C55">
        <w:rPr>
          <w:rFonts w:ascii="Times New Roman" w:hAnsi="Times New Roman" w:cs="Times New Roman"/>
          <w:sz w:val="28"/>
          <w:szCs w:val="28"/>
        </w:rPr>
        <w:t xml:space="preserve">интересованному лицу. </w:t>
      </w:r>
    </w:p>
    <w:p w:rsidR="007E6EC9"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Обязательная лицензия </w:t>
      </w:r>
      <w:r>
        <w:rPr>
          <w:rFonts w:ascii="Times New Roman" w:hAnsi="Times New Roman" w:cs="Times New Roman"/>
          <w:sz w:val="28"/>
          <w:szCs w:val="28"/>
        </w:rPr>
        <w:t>–</w:t>
      </w:r>
      <w:r w:rsidRPr="004D1C55">
        <w:rPr>
          <w:rFonts w:ascii="Times New Roman" w:hAnsi="Times New Roman" w:cs="Times New Roman"/>
          <w:sz w:val="28"/>
          <w:szCs w:val="28"/>
        </w:rPr>
        <w:t xml:space="preserve"> разрешение на использование объекта про</w:t>
      </w:r>
      <w:r>
        <w:rPr>
          <w:rFonts w:ascii="Times New Roman" w:hAnsi="Times New Roman" w:cs="Times New Roman"/>
          <w:sz w:val="28"/>
          <w:szCs w:val="28"/>
        </w:rPr>
        <w:t>мы</w:t>
      </w:r>
      <w:r>
        <w:rPr>
          <w:rFonts w:ascii="Times New Roman" w:hAnsi="Times New Roman" w:cs="Times New Roman"/>
          <w:sz w:val="28"/>
          <w:szCs w:val="28"/>
        </w:rPr>
        <w:t>ш</w:t>
      </w:r>
      <w:r w:rsidRPr="004D1C55">
        <w:rPr>
          <w:rFonts w:ascii="Times New Roman" w:hAnsi="Times New Roman" w:cs="Times New Roman"/>
          <w:sz w:val="28"/>
          <w:szCs w:val="28"/>
        </w:rPr>
        <w:t>ленной собственности, выдаваемое без сог</w:t>
      </w:r>
      <w:r>
        <w:rPr>
          <w:rFonts w:ascii="Times New Roman" w:hAnsi="Times New Roman" w:cs="Times New Roman"/>
          <w:sz w:val="28"/>
          <w:szCs w:val="28"/>
        </w:rPr>
        <w:t>ласия патентообладателя по реш</w:t>
      </w:r>
      <w:r>
        <w:rPr>
          <w:rFonts w:ascii="Times New Roman" w:hAnsi="Times New Roman" w:cs="Times New Roman"/>
          <w:sz w:val="28"/>
          <w:szCs w:val="28"/>
        </w:rPr>
        <w:t>е</w:t>
      </w:r>
      <w:r w:rsidRPr="004D1C55">
        <w:rPr>
          <w:rFonts w:ascii="Times New Roman" w:hAnsi="Times New Roman" w:cs="Times New Roman"/>
          <w:sz w:val="28"/>
          <w:szCs w:val="28"/>
        </w:rPr>
        <w:t>нию правительства в интересах обороны и</w:t>
      </w:r>
      <w:r>
        <w:rPr>
          <w:rFonts w:ascii="Times New Roman" w:hAnsi="Times New Roman" w:cs="Times New Roman"/>
          <w:sz w:val="28"/>
          <w:szCs w:val="28"/>
        </w:rPr>
        <w:t xml:space="preserve"> национальной безопасности стра</w:t>
      </w:r>
      <w:r w:rsidRPr="004D1C55">
        <w:rPr>
          <w:rFonts w:ascii="Times New Roman" w:hAnsi="Times New Roman" w:cs="Times New Roman"/>
          <w:sz w:val="28"/>
          <w:szCs w:val="28"/>
        </w:rPr>
        <w:t xml:space="preserve">ны. </w:t>
      </w:r>
    </w:p>
    <w:p w:rsidR="00781E79" w:rsidRPr="00781E79" w:rsidRDefault="00781E79" w:rsidP="00781E79">
      <w:pPr>
        <w:spacing w:after="0" w:line="240" w:lineRule="auto"/>
        <w:jc w:val="both"/>
        <w:rPr>
          <w:rFonts w:ascii="Times New Roman" w:hAnsi="Times New Roman" w:cs="Times New Roman"/>
          <w:b/>
          <w:sz w:val="28"/>
          <w:szCs w:val="28"/>
        </w:rPr>
      </w:pPr>
      <w:r w:rsidRPr="00781E79">
        <w:rPr>
          <w:rFonts w:ascii="Times New Roman" w:hAnsi="Times New Roman" w:cs="Times New Roman"/>
          <w:b/>
          <w:sz w:val="28"/>
          <w:szCs w:val="28"/>
        </w:rPr>
        <w:t>В законодательстве Республики Беларусь нет обязательных лицензий, есть только принудительные (ст.38 закона «О патентах на изобретения, ПМ и ПО»).</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Сублицензия </w:t>
      </w:r>
      <w:r>
        <w:rPr>
          <w:rFonts w:ascii="Times New Roman" w:hAnsi="Times New Roman" w:cs="Times New Roman"/>
          <w:sz w:val="28"/>
          <w:szCs w:val="28"/>
        </w:rPr>
        <w:t>–</w:t>
      </w:r>
      <w:r w:rsidRPr="004D1C55">
        <w:rPr>
          <w:rFonts w:ascii="Times New Roman" w:hAnsi="Times New Roman" w:cs="Times New Roman"/>
          <w:sz w:val="28"/>
          <w:szCs w:val="28"/>
        </w:rPr>
        <w:t xml:space="preserve"> лицензиат может предоставить право на использование объекта промышленной собственности третьим лицам при согласии лицензиара и на условиях, которые должны быть оговорены в основном лицензионном д</w:t>
      </w:r>
      <w:r w:rsidRPr="004D1C55">
        <w:rPr>
          <w:rFonts w:ascii="Times New Roman" w:hAnsi="Times New Roman" w:cs="Times New Roman"/>
          <w:sz w:val="28"/>
          <w:szCs w:val="28"/>
        </w:rPr>
        <w:t>о</w:t>
      </w:r>
      <w:r w:rsidRPr="004D1C55">
        <w:rPr>
          <w:rFonts w:ascii="Times New Roman" w:hAnsi="Times New Roman" w:cs="Times New Roman"/>
          <w:sz w:val="28"/>
          <w:szCs w:val="28"/>
        </w:rPr>
        <w:t>говоре между лицензиаром и лицензиатом.</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Лицензионный договор </w:t>
      </w:r>
      <w:r>
        <w:rPr>
          <w:rFonts w:ascii="Times New Roman" w:hAnsi="Times New Roman" w:cs="Times New Roman"/>
          <w:sz w:val="28"/>
          <w:szCs w:val="28"/>
        </w:rPr>
        <w:t>–</w:t>
      </w:r>
      <w:r w:rsidRPr="004D1C55">
        <w:rPr>
          <w:rFonts w:ascii="Times New Roman" w:hAnsi="Times New Roman" w:cs="Times New Roman"/>
          <w:sz w:val="28"/>
          <w:szCs w:val="28"/>
        </w:rPr>
        <w:t xml:space="preserve"> эт</w:t>
      </w:r>
      <w:r>
        <w:rPr>
          <w:rFonts w:ascii="Times New Roman" w:hAnsi="Times New Roman" w:cs="Times New Roman"/>
          <w:sz w:val="28"/>
          <w:szCs w:val="28"/>
        </w:rPr>
        <w:t>о единственный юридический доку</w:t>
      </w:r>
      <w:r w:rsidRPr="004D1C55">
        <w:rPr>
          <w:rFonts w:ascii="Times New Roman" w:hAnsi="Times New Roman" w:cs="Times New Roman"/>
          <w:sz w:val="28"/>
          <w:szCs w:val="28"/>
        </w:rPr>
        <w:t>мент, в к</w:t>
      </w:r>
      <w:r w:rsidRPr="004D1C55">
        <w:rPr>
          <w:rFonts w:ascii="Times New Roman" w:hAnsi="Times New Roman" w:cs="Times New Roman"/>
          <w:sz w:val="28"/>
          <w:szCs w:val="28"/>
        </w:rPr>
        <w:t>о</w:t>
      </w:r>
      <w:r w:rsidRPr="004D1C55">
        <w:rPr>
          <w:rFonts w:ascii="Times New Roman" w:hAnsi="Times New Roman" w:cs="Times New Roman"/>
          <w:sz w:val="28"/>
          <w:szCs w:val="28"/>
        </w:rPr>
        <w:t>тором регулируются прав</w:t>
      </w:r>
      <w:r>
        <w:rPr>
          <w:rFonts w:ascii="Times New Roman" w:hAnsi="Times New Roman" w:cs="Times New Roman"/>
          <w:sz w:val="28"/>
          <w:szCs w:val="28"/>
        </w:rPr>
        <w:t>а и обязанности лицензиара и ли</w:t>
      </w:r>
      <w:r w:rsidRPr="004D1C55">
        <w:rPr>
          <w:rFonts w:ascii="Times New Roman" w:hAnsi="Times New Roman" w:cs="Times New Roman"/>
          <w:sz w:val="28"/>
          <w:szCs w:val="28"/>
        </w:rPr>
        <w:t>цензиата по заключ</w:t>
      </w:r>
      <w:r w:rsidRPr="004D1C55">
        <w:rPr>
          <w:rFonts w:ascii="Times New Roman" w:hAnsi="Times New Roman" w:cs="Times New Roman"/>
          <w:sz w:val="28"/>
          <w:szCs w:val="28"/>
        </w:rPr>
        <w:t>а</w:t>
      </w:r>
      <w:r w:rsidRPr="004D1C55">
        <w:rPr>
          <w:rFonts w:ascii="Times New Roman" w:hAnsi="Times New Roman" w:cs="Times New Roman"/>
          <w:sz w:val="28"/>
          <w:szCs w:val="28"/>
        </w:rPr>
        <w:t>емой между ними</w:t>
      </w:r>
      <w:r>
        <w:rPr>
          <w:rFonts w:ascii="Times New Roman" w:hAnsi="Times New Roman" w:cs="Times New Roman"/>
          <w:sz w:val="28"/>
          <w:szCs w:val="28"/>
        </w:rPr>
        <w:t xml:space="preserve"> торговой сделке или, как ее на</w:t>
      </w:r>
      <w:r w:rsidRPr="004D1C55">
        <w:rPr>
          <w:rFonts w:ascii="Times New Roman" w:hAnsi="Times New Roman" w:cs="Times New Roman"/>
          <w:sz w:val="28"/>
          <w:szCs w:val="28"/>
        </w:rPr>
        <w:t>зывают, сделке купли-продажи научно-технических достижений. И необходимо отметить, что приведенная выше классификация лицензий в зависимости от объема передаваемых имущ</w:t>
      </w:r>
      <w:r w:rsidRPr="004D1C55">
        <w:rPr>
          <w:rFonts w:ascii="Times New Roman" w:hAnsi="Times New Roman" w:cs="Times New Roman"/>
          <w:sz w:val="28"/>
          <w:szCs w:val="28"/>
        </w:rPr>
        <w:t>е</w:t>
      </w:r>
      <w:r w:rsidRPr="004D1C55">
        <w:rPr>
          <w:rFonts w:ascii="Times New Roman" w:hAnsi="Times New Roman" w:cs="Times New Roman"/>
          <w:sz w:val="28"/>
          <w:szCs w:val="28"/>
        </w:rPr>
        <w:t>ственных прав может в каждом конкретном случае иметь свои отличительные черты для конкретного лицензионного договора.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Отличительная особенность лице</w:t>
      </w:r>
      <w:r>
        <w:rPr>
          <w:rFonts w:ascii="Times New Roman" w:hAnsi="Times New Roman" w:cs="Times New Roman"/>
          <w:sz w:val="28"/>
          <w:szCs w:val="28"/>
        </w:rPr>
        <w:t>нзионного договора от других ви</w:t>
      </w:r>
      <w:r w:rsidRPr="00364246">
        <w:rPr>
          <w:rFonts w:ascii="Times New Roman" w:hAnsi="Times New Roman" w:cs="Times New Roman"/>
          <w:sz w:val="28"/>
          <w:szCs w:val="28"/>
        </w:rPr>
        <w:t>дов внешнеторговых договоров заключается в том, что «товаром» такой сделки, или по крайней мере существе</w:t>
      </w:r>
      <w:r>
        <w:rPr>
          <w:rFonts w:ascii="Times New Roman" w:hAnsi="Times New Roman" w:cs="Times New Roman"/>
          <w:sz w:val="28"/>
          <w:szCs w:val="28"/>
        </w:rPr>
        <w:t>нным его элементом, является не</w:t>
      </w:r>
      <w:r w:rsidRPr="00364246">
        <w:rPr>
          <w:rFonts w:ascii="Times New Roman" w:hAnsi="Times New Roman" w:cs="Times New Roman"/>
          <w:sz w:val="28"/>
          <w:szCs w:val="28"/>
        </w:rPr>
        <w:t xml:space="preserve">материальный объект </w:t>
      </w:r>
      <w:r>
        <w:rPr>
          <w:rFonts w:ascii="Times New Roman" w:hAnsi="Times New Roman" w:cs="Times New Roman"/>
          <w:sz w:val="28"/>
          <w:szCs w:val="28"/>
        </w:rPr>
        <w:t>–</w:t>
      </w:r>
      <w:r w:rsidRPr="00364246">
        <w:rPr>
          <w:rFonts w:ascii="Times New Roman" w:hAnsi="Times New Roman" w:cs="Times New Roman"/>
          <w:sz w:val="28"/>
          <w:szCs w:val="28"/>
        </w:rPr>
        <w:t xml:space="preserve"> право на использование патента, полученного лицензиаром в стране лицензиата, ноу-хау, других производственных знаний и опыта. В современной РБ лицензионные договора на ОПС могут заключаться между хозяйственными лицами белорусской юрисдикции.</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Срок действия лицензионного договора, как правило, значительно пр</w:t>
      </w:r>
      <w:r w:rsidRPr="004D1C55">
        <w:rPr>
          <w:rFonts w:ascii="Times New Roman" w:hAnsi="Times New Roman" w:cs="Times New Roman"/>
          <w:sz w:val="28"/>
          <w:szCs w:val="28"/>
        </w:rPr>
        <w:t>е</w:t>
      </w:r>
      <w:r w:rsidRPr="004D1C55">
        <w:rPr>
          <w:rFonts w:ascii="Times New Roman" w:hAnsi="Times New Roman" w:cs="Times New Roman"/>
          <w:sz w:val="28"/>
          <w:szCs w:val="28"/>
        </w:rPr>
        <w:t>вышает сроки действия других договоров. Если взаимоотношения покупателя и продавца в операции по</w:t>
      </w:r>
      <w:r>
        <w:rPr>
          <w:rFonts w:ascii="Times New Roman" w:hAnsi="Times New Roman" w:cs="Times New Roman"/>
          <w:sz w:val="28"/>
          <w:szCs w:val="28"/>
        </w:rPr>
        <w:t xml:space="preserve"> купле-продаже материального то</w:t>
      </w:r>
      <w:r w:rsidRPr="004D1C55">
        <w:rPr>
          <w:rFonts w:ascii="Times New Roman" w:hAnsi="Times New Roman" w:cs="Times New Roman"/>
          <w:sz w:val="28"/>
          <w:szCs w:val="28"/>
        </w:rPr>
        <w:t xml:space="preserve">вара заканчиваются в общем случае по истечении гарантийного срока на поставленный товар (т. е. около 1,5 </w:t>
      </w:r>
      <w:r>
        <w:rPr>
          <w:rFonts w:ascii="Times New Roman" w:hAnsi="Times New Roman" w:cs="Times New Roman"/>
          <w:sz w:val="28"/>
          <w:szCs w:val="28"/>
        </w:rPr>
        <w:t>лет), то в лицензионном соглаше</w:t>
      </w:r>
      <w:r w:rsidRPr="004D1C55">
        <w:rPr>
          <w:rFonts w:ascii="Times New Roman" w:hAnsi="Times New Roman" w:cs="Times New Roman"/>
          <w:sz w:val="28"/>
          <w:szCs w:val="28"/>
        </w:rPr>
        <w:t>нии эти взаимоотношения продо</w:t>
      </w:r>
      <w:r w:rsidRPr="004D1C55">
        <w:rPr>
          <w:rFonts w:ascii="Times New Roman" w:hAnsi="Times New Roman" w:cs="Times New Roman"/>
          <w:sz w:val="28"/>
          <w:szCs w:val="28"/>
        </w:rPr>
        <w:t>л</w:t>
      </w:r>
      <w:r w:rsidRPr="004D1C55">
        <w:rPr>
          <w:rFonts w:ascii="Times New Roman" w:hAnsi="Times New Roman" w:cs="Times New Roman"/>
          <w:sz w:val="28"/>
          <w:szCs w:val="28"/>
        </w:rPr>
        <w:t>жаются в среднем пять-семь лет, а иногда и значительно дольше.</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В ряде случаев срок действия лицензионного договора бывает более или менее длительным, а теоретически он может быть равным сроку действия п</w:t>
      </w:r>
      <w:r w:rsidRPr="004D1C55">
        <w:rPr>
          <w:rFonts w:ascii="Times New Roman" w:hAnsi="Times New Roman" w:cs="Times New Roman"/>
          <w:sz w:val="28"/>
          <w:szCs w:val="28"/>
        </w:rPr>
        <w:t>а</w:t>
      </w:r>
      <w:r w:rsidRPr="004D1C55">
        <w:rPr>
          <w:rFonts w:ascii="Times New Roman" w:hAnsi="Times New Roman" w:cs="Times New Roman"/>
          <w:sz w:val="28"/>
          <w:szCs w:val="28"/>
        </w:rPr>
        <w:t>тента. Если объектом лицензии является только ноу-хау, срок действия догов</w:t>
      </w:r>
      <w:r w:rsidRPr="004D1C55">
        <w:rPr>
          <w:rFonts w:ascii="Times New Roman" w:hAnsi="Times New Roman" w:cs="Times New Roman"/>
          <w:sz w:val="28"/>
          <w:szCs w:val="28"/>
        </w:rPr>
        <w:t>о</w:t>
      </w:r>
      <w:r w:rsidRPr="004D1C55">
        <w:rPr>
          <w:rFonts w:ascii="Times New Roman" w:hAnsi="Times New Roman" w:cs="Times New Roman"/>
          <w:sz w:val="28"/>
          <w:szCs w:val="28"/>
        </w:rPr>
        <w:t>ра устанавливается по взаимному согласию сторон и зависит от многих факт</w:t>
      </w:r>
      <w:r w:rsidRPr="004D1C55">
        <w:rPr>
          <w:rFonts w:ascii="Times New Roman" w:hAnsi="Times New Roman" w:cs="Times New Roman"/>
          <w:sz w:val="28"/>
          <w:szCs w:val="28"/>
        </w:rPr>
        <w:t>о</w:t>
      </w:r>
      <w:r w:rsidRPr="004D1C55">
        <w:rPr>
          <w:rFonts w:ascii="Times New Roman" w:hAnsi="Times New Roman" w:cs="Times New Roman"/>
          <w:sz w:val="28"/>
          <w:szCs w:val="28"/>
        </w:rPr>
        <w:t xml:space="preserve">ров, в том </w:t>
      </w:r>
      <w:r>
        <w:rPr>
          <w:rFonts w:ascii="Times New Roman" w:hAnsi="Times New Roman" w:cs="Times New Roman"/>
          <w:sz w:val="28"/>
          <w:szCs w:val="28"/>
        </w:rPr>
        <w:t>числе от срока морального старе</w:t>
      </w:r>
      <w:r w:rsidRPr="004D1C55">
        <w:rPr>
          <w:rFonts w:ascii="Times New Roman" w:hAnsi="Times New Roman" w:cs="Times New Roman"/>
          <w:sz w:val="28"/>
          <w:szCs w:val="28"/>
        </w:rPr>
        <w:t>ния объекта лицензии на рынке, а также фазы жизненного цикла товара, на который был заключен договор. Обычно в договоре оговаривается не только возможное продление срока де</w:t>
      </w:r>
      <w:r w:rsidRPr="004D1C55">
        <w:rPr>
          <w:rFonts w:ascii="Times New Roman" w:hAnsi="Times New Roman" w:cs="Times New Roman"/>
          <w:sz w:val="28"/>
          <w:szCs w:val="28"/>
        </w:rPr>
        <w:t>й</w:t>
      </w:r>
      <w:r w:rsidRPr="004D1C55">
        <w:rPr>
          <w:rFonts w:ascii="Times New Roman" w:hAnsi="Times New Roman" w:cs="Times New Roman"/>
          <w:sz w:val="28"/>
          <w:szCs w:val="28"/>
        </w:rPr>
        <w:t>ствия по взаимному согласию сторон, но и условия преждевременн</w:t>
      </w:r>
      <w:r>
        <w:rPr>
          <w:rFonts w:ascii="Times New Roman" w:hAnsi="Times New Roman" w:cs="Times New Roman"/>
          <w:sz w:val="28"/>
          <w:szCs w:val="28"/>
        </w:rPr>
        <w:t>ого его ра</w:t>
      </w:r>
      <w:r>
        <w:rPr>
          <w:rFonts w:ascii="Times New Roman" w:hAnsi="Times New Roman" w:cs="Times New Roman"/>
          <w:sz w:val="28"/>
          <w:szCs w:val="28"/>
        </w:rPr>
        <w:t>с</w:t>
      </w:r>
      <w:r>
        <w:rPr>
          <w:rFonts w:ascii="Times New Roman" w:hAnsi="Times New Roman" w:cs="Times New Roman"/>
          <w:sz w:val="28"/>
          <w:szCs w:val="28"/>
        </w:rPr>
        <w:t>торжения. Договор мо</w:t>
      </w:r>
      <w:r w:rsidRPr="004D1C55">
        <w:rPr>
          <w:rFonts w:ascii="Times New Roman" w:hAnsi="Times New Roman" w:cs="Times New Roman"/>
          <w:sz w:val="28"/>
          <w:szCs w:val="28"/>
        </w:rPr>
        <w:t xml:space="preserve">жет быть расторгнут, если, например, лицензиар не смог получить патент на объект лицензии, его патент был опротестован или же если лицензиат, несмотря на тщательное выполнение </w:t>
      </w:r>
      <w:r>
        <w:rPr>
          <w:rFonts w:ascii="Times New Roman" w:hAnsi="Times New Roman" w:cs="Times New Roman"/>
          <w:sz w:val="28"/>
          <w:szCs w:val="28"/>
        </w:rPr>
        <w:t>требований и рекомендаций лицен</w:t>
      </w:r>
      <w:r w:rsidRPr="004D1C55">
        <w:rPr>
          <w:rFonts w:ascii="Times New Roman" w:hAnsi="Times New Roman" w:cs="Times New Roman"/>
          <w:sz w:val="28"/>
          <w:szCs w:val="28"/>
        </w:rPr>
        <w:t>зиара, не смог достичь гарантирован</w:t>
      </w:r>
      <w:r>
        <w:rPr>
          <w:rFonts w:ascii="Times New Roman" w:hAnsi="Times New Roman" w:cs="Times New Roman"/>
          <w:sz w:val="28"/>
          <w:szCs w:val="28"/>
        </w:rPr>
        <w:t>ных в договоре технико-экономи</w:t>
      </w:r>
      <w:r w:rsidRPr="004D1C55">
        <w:rPr>
          <w:rFonts w:ascii="Times New Roman" w:hAnsi="Times New Roman" w:cs="Times New Roman"/>
          <w:sz w:val="28"/>
          <w:szCs w:val="28"/>
        </w:rPr>
        <w:t>ческих показателей. В этих случаях расторжение договора может быть сопряжено с финансовыми издержками лицензиара.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В течение срока действия договора</w:t>
      </w:r>
      <w:r>
        <w:rPr>
          <w:rFonts w:ascii="Times New Roman" w:hAnsi="Times New Roman" w:cs="Times New Roman"/>
          <w:sz w:val="28"/>
          <w:szCs w:val="28"/>
        </w:rPr>
        <w:t xml:space="preserve"> лицензиар и лицензиат, как пра</w:t>
      </w:r>
      <w:r w:rsidRPr="00364246">
        <w:rPr>
          <w:rFonts w:ascii="Times New Roman" w:hAnsi="Times New Roman" w:cs="Times New Roman"/>
          <w:sz w:val="28"/>
          <w:szCs w:val="28"/>
        </w:rPr>
        <w:t xml:space="preserve">вило, информируют друг друга обо </w:t>
      </w:r>
      <w:r>
        <w:rPr>
          <w:rFonts w:ascii="Times New Roman" w:hAnsi="Times New Roman" w:cs="Times New Roman"/>
          <w:sz w:val="28"/>
          <w:szCs w:val="28"/>
        </w:rPr>
        <w:t>всех изменениях в объекте лицен</w:t>
      </w:r>
      <w:r w:rsidRPr="00364246">
        <w:rPr>
          <w:rFonts w:ascii="Times New Roman" w:hAnsi="Times New Roman" w:cs="Times New Roman"/>
          <w:sz w:val="28"/>
          <w:szCs w:val="28"/>
        </w:rPr>
        <w:t>зии: усоверше</w:t>
      </w:r>
      <w:r w:rsidRPr="00364246">
        <w:rPr>
          <w:rFonts w:ascii="Times New Roman" w:hAnsi="Times New Roman" w:cs="Times New Roman"/>
          <w:sz w:val="28"/>
          <w:szCs w:val="28"/>
        </w:rPr>
        <w:t>н</w:t>
      </w:r>
      <w:r w:rsidRPr="00364246">
        <w:rPr>
          <w:rFonts w:ascii="Times New Roman" w:hAnsi="Times New Roman" w:cs="Times New Roman"/>
          <w:sz w:val="28"/>
          <w:szCs w:val="28"/>
        </w:rPr>
        <w:t>ствованиях технолог</w:t>
      </w:r>
      <w:r>
        <w:rPr>
          <w:rFonts w:ascii="Times New Roman" w:hAnsi="Times New Roman" w:cs="Times New Roman"/>
          <w:sz w:val="28"/>
          <w:szCs w:val="28"/>
        </w:rPr>
        <w:t>ии производства, изменениях тех</w:t>
      </w:r>
      <w:r w:rsidRPr="00364246">
        <w:rPr>
          <w:rFonts w:ascii="Times New Roman" w:hAnsi="Times New Roman" w:cs="Times New Roman"/>
          <w:sz w:val="28"/>
          <w:szCs w:val="28"/>
        </w:rPr>
        <w:t>нических характеристик, патентной ситуации и др., обмениваются новыми разработками в этой област</w:t>
      </w:r>
      <w:r>
        <w:rPr>
          <w:rFonts w:ascii="Times New Roman" w:hAnsi="Times New Roman" w:cs="Times New Roman"/>
          <w:sz w:val="28"/>
          <w:szCs w:val="28"/>
        </w:rPr>
        <w:t>и. Причем, если усовершенствова</w:t>
      </w:r>
      <w:r w:rsidRPr="00364246">
        <w:rPr>
          <w:rFonts w:ascii="Times New Roman" w:hAnsi="Times New Roman" w:cs="Times New Roman"/>
          <w:sz w:val="28"/>
          <w:szCs w:val="28"/>
        </w:rPr>
        <w:t>ния не</w:t>
      </w:r>
      <w:r w:rsidR="00F07B20">
        <w:rPr>
          <w:rFonts w:ascii="Times New Roman" w:hAnsi="Times New Roman" w:cs="Times New Roman"/>
          <w:sz w:val="28"/>
          <w:szCs w:val="28"/>
        </w:rPr>
        <w:t xml:space="preserve"> </w:t>
      </w:r>
      <w:r w:rsidRPr="00364246">
        <w:rPr>
          <w:rFonts w:ascii="Times New Roman" w:hAnsi="Times New Roman" w:cs="Times New Roman"/>
          <w:sz w:val="28"/>
          <w:szCs w:val="28"/>
        </w:rPr>
        <w:t>патентоспособны и не содержат знач</w:t>
      </w:r>
      <w:r w:rsidRPr="00364246">
        <w:rPr>
          <w:rFonts w:ascii="Times New Roman" w:hAnsi="Times New Roman" w:cs="Times New Roman"/>
          <w:sz w:val="28"/>
          <w:szCs w:val="28"/>
        </w:rPr>
        <w:t>и</w:t>
      </w:r>
      <w:r w:rsidRPr="00364246">
        <w:rPr>
          <w:rFonts w:ascii="Times New Roman" w:hAnsi="Times New Roman" w:cs="Times New Roman"/>
          <w:sz w:val="28"/>
          <w:szCs w:val="28"/>
        </w:rPr>
        <w:t>тельного элемента ноу-хау, они передаются, в основном, безв</w:t>
      </w:r>
      <w:r>
        <w:rPr>
          <w:rFonts w:ascii="Times New Roman" w:hAnsi="Times New Roman" w:cs="Times New Roman"/>
          <w:sz w:val="28"/>
          <w:szCs w:val="28"/>
        </w:rPr>
        <w:t>озмездно, если же патентоспособ</w:t>
      </w:r>
      <w:r w:rsidRPr="00364246">
        <w:rPr>
          <w:rFonts w:ascii="Times New Roman" w:hAnsi="Times New Roman" w:cs="Times New Roman"/>
          <w:sz w:val="28"/>
          <w:szCs w:val="28"/>
        </w:rPr>
        <w:t xml:space="preserve">ны </w:t>
      </w:r>
      <w:r>
        <w:rPr>
          <w:rFonts w:ascii="Times New Roman" w:hAnsi="Times New Roman" w:cs="Times New Roman"/>
          <w:sz w:val="28"/>
          <w:szCs w:val="28"/>
        </w:rPr>
        <w:t>–</w:t>
      </w:r>
      <w:r w:rsidRPr="00364246">
        <w:rPr>
          <w:rFonts w:ascii="Times New Roman" w:hAnsi="Times New Roman" w:cs="Times New Roman"/>
          <w:sz w:val="28"/>
          <w:szCs w:val="28"/>
        </w:rPr>
        <w:t xml:space="preserve"> за согласованное вознаграждение. При заключении догов</w:t>
      </w:r>
      <w:r w:rsidRPr="00364246">
        <w:rPr>
          <w:rFonts w:ascii="Times New Roman" w:hAnsi="Times New Roman" w:cs="Times New Roman"/>
          <w:sz w:val="28"/>
          <w:szCs w:val="28"/>
        </w:rPr>
        <w:t>о</w:t>
      </w:r>
      <w:r w:rsidRPr="00364246">
        <w:rPr>
          <w:rFonts w:ascii="Times New Roman" w:hAnsi="Times New Roman" w:cs="Times New Roman"/>
          <w:sz w:val="28"/>
          <w:szCs w:val="28"/>
        </w:rPr>
        <w:t>ра предусматривают положение, по которому лицензиат получает так называ</w:t>
      </w:r>
      <w:r w:rsidRPr="00364246">
        <w:rPr>
          <w:rFonts w:ascii="Times New Roman" w:hAnsi="Times New Roman" w:cs="Times New Roman"/>
          <w:sz w:val="28"/>
          <w:szCs w:val="28"/>
        </w:rPr>
        <w:t>е</w:t>
      </w:r>
      <w:r w:rsidRPr="00364246">
        <w:rPr>
          <w:rFonts w:ascii="Times New Roman" w:hAnsi="Times New Roman" w:cs="Times New Roman"/>
          <w:sz w:val="28"/>
          <w:szCs w:val="28"/>
        </w:rPr>
        <w:t>мое «право первой руки», т. е. все новшества, со</w:t>
      </w:r>
      <w:r>
        <w:rPr>
          <w:rFonts w:ascii="Times New Roman" w:hAnsi="Times New Roman" w:cs="Times New Roman"/>
          <w:sz w:val="28"/>
          <w:szCs w:val="28"/>
        </w:rPr>
        <w:t>зданные лицен</w:t>
      </w:r>
      <w:r w:rsidRPr="00364246">
        <w:rPr>
          <w:rFonts w:ascii="Times New Roman" w:hAnsi="Times New Roman" w:cs="Times New Roman"/>
          <w:sz w:val="28"/>
          <w:szCs w:val="28"/>
        </w:rPr>
        <w:t>зиаром по об</w:t>
      </w:r>
      <w:r w:rsidRPr="00364246">
        <w:rPr>
          <w:rFonts w:ascii="Times New Roman" w:hAnsi="Times New Roman" w:cs="Times New Roman"/>
          <w:sz w:val="28"/>
          <w:szCs w:val="28"/>
        </w:rPr>
        <w:t>ъ</w:t>
      </w:r>
      <w:r w:rsidRPr="00364246">
        <w:rPr>
          <w:rFonts w:ascii="Times New Roman" w:hAnsi="Times New Roman" w:cs="Times New Roman"/>
          <w:sz w:val="28"/>
          <w:szCs w:val="28"/>
        </w:rPr>
        <w:t>екту лицензии, в перву</w:t>
      </w:r>
      <w:r>
        <w:rPr>
          <w:rFonts w:ascii="Times New Roman" w:hAnsi="Times New Roman" w:cs="Times New Roman"/>
          <w:sz w:val="28"/>
          <w:szCs w:val="28"/>
        </w:rPr>
        <w:t>ю очередь предлагаются для озна</w:t>
      </w:r>
      <w:r w:rsidRPr="00364246">
        <w:rPr>
          <w:rFonts w:ascii="Times New Roman" w:hAnsi="Times New Roman" w:cs="Times New Roman"/>
          <w:sz w:val="28"/>
          <w:szCs w:val="28"/>
        </w:rPr>
        <w:t>комления и возможной закупки лице</w:t>
      </w:r>
      <w:r>
        <w:rPr>
          <w:rFonts w:ascii="Times New Roman" w:hAnsi="Times New Roman" w:cs="Times New Roman"/>
          <w:sz w:val="28"/>
          <w:szCs w:val="28"/>
        </w:rPr>
        <w:t>нзиату и только потом, в зависи</w:t>
      </w:r>
      <w:r w:rsidRPr="00364246">
        <w:rPr>
          <w:rFonts w:ascii="Times New Roman" w:hAnsi="Times New Roman" w:cs="Times New Roman"/>
          <w:sz w:val="28"/>
          <w:szCs w:val="28"/>
        </w:rPr>
        <w:t xml:space="preserve">мости от его реакции, </w:t>
      </w:r>
      <w:r>
        <w:rPr>
          <w:rFonts w:ascii="Times New Roman" w:hAnsi="Times New Roman" w:cs="Times New Roman"/>
          <w:sz w:val="28"/>
          <w:szCs w:val="28"/>
        </w:rPr>
        <w:t>–</w:t>
      </w:r>
      <w:r w:rsidRPr="00364246">
        <w:rPr>
          <w:rFonts w:ascii="Times New Roman" w:hAnsi="Times New Roman" w:cs="Times New Roman"/>
          <w:sz w:val="28"/>
          <w:szCs w:val="28"/>
        </w:rPr>
        <w:t xml:space="preserve"> другим потенциальным покупателям. В ряде случаев аналогичные обязательства пр</w:t>
      </w:r>
      <w:r w:rsidRPr="00364246">
        <w:rPr>
          <w:rFonts w:ascii="Times New Roman" w:hAnsi="Times New Roman" w:cs="Times New Roman"/>
          <w:sz w:val="28"/>
          <w:szCs w:val="28"/>
        </w:rPr>
        <w:t>и</w:t>
      </w:r>
      <w:r w:rsidRPr="00364246">
        <w:rPr>
          <w:rFonts w:ascii="Times New Roman" w:hAnsi="Times New Roman" w:cs="Times New Roman"/>
          <w:sz w:val="28"/>
          <w:szCs w:val="28"/>
        </w:rPr>
        <w:t>нимает на себя и лицензиат.</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1828E3">
        <w:rPr>
          <w:rFonts w:ascii="Times New Roman" w:hAnsi="Times New Roman" w:cs="Times New Roman"/>
          <w:sz w:val="28"/>
          <w:szCs w:val="28"/>
        </w:rPr>
        <w:t>Существенным отличием лицензионного договора от других видов дог</w:t>
      </w:r>
      <w:r w:rsidRPr="001828E3">
        <w:rPr>
          <w:rFonts w:ascii="Times New Roman" w:hAnsi="Times New Roman" w:cs="Times New Roman"/>
          <w:sz w:val="28"/>
          <w:szCs w:val="28"/>
        </w:rPr>
        <w:t>о</w:t>
      </w:r>
      <w:r w:rsidRPr="001828E3">
        <w:rPr>
          <w:rFonts w:ascii="Times New Roman" w:hAnsi="Times New Roman" w:cs="Times New Roman"/>
          <w:sz w:val="28"/>
          <w:szCs w:val="28"/>
        </w:rPr>
        <w:t>воров является то, что объект лицензии (точнее, один из его элементов – п</w:t>
      </w:r>
      <w:r w:rsidRPr="001828E3">
        <w:rPr>
          <w:rFonts w:ascii="Times New Roman" w:hAnsi="Times New Roman" w:cs="Times New Roman"/>
          <w:sz w:val="28"/>
          <w:szCs w:val="28"/>
        </w:rPr>
        <w:t>а</w:t>
      </w:r>
      <w:r w:rsidRPr="001828E3">
        <w:rPr>
          <w:rFonts w:ascii="Times New Roman" w:hAnsi="Times New Roman" w:cs="Times New Roman"/>
          <w:sz w:val="28"/>
          <w:szCs w:val="28"/>
        </w:rPr>
        <w:t>тентное</w:t>
      </w:r>
      <w:r w:rsidRPr="004D1C55">
        <w:rPr>
          <w:rFonts w:ascii="Times New Roman" w:hAnsi="Times New Roman" w:cs="Times New Roman"/>
          <w:sz w:val="28"/>
          <w:szCs w:val="28"/>
        </w:rPr>
        <w:t xml:space="preserve"> право) в больши</w:t>
      </w:r>
      <w:r>
        <w:rPr>
          <w:rFonts w:ascii="Times New Roman" w:hAnsi="Times New Roman" w:cs="Times New Roman"/>
          <w:sz w:val="28"/>
          <w:szCs w:val="28"/>
        </w:rPr>
        <w:t>нстве случаев не становится соб</w:t>
      </w:r>
      <w:r w:rsidRPr="004D1C55">
        <w:rPr>
          <w:rFonts w:ascii="Times New Roman" w:hAnsi="Times New Roman" w:cs="Times New Roman"/>
          <w:sz w:val="28"/>
          <w:szCs w:val="28"/>
        </w:rPr>
        <w:t>ственностью лиценз</w:t>
      </w:r>
      <w:r w:rsidRPr="004D1C55">
        <w:rPr>
          <w:rFonts w:ascii="Times New Roman" w:hAnsi="Times New Roman" w:cs="Times New Roman"/>
          <w:sz w:val="28"/>
          <w:szCs w:val="28"/>
        </w:rPr>
        <w:t>и</w:t>
      </w:r>
      <w:r w:rsidRPr="004D1C55">
        <w:rPr>
          <w:rFonts w:ascii="Times New Roman" w:hAnsi="Times New Roman" w:cs="Times New Roman"/>
          <w:sz w:val="28"/>
          <w:szCs w:val="28"/>
        </w:rPr>
        <w:t>ата, а передается ему во временное пользование на срок действия соглашения. Пра</w:t>
      </w:r>
      <w:r>
        <w:rPr>
          <w:rFonts w:ascii="Times New Roman" w:hAnsi="Times New Roman" w:cs="Times New Roman"/>
          <w:sz w:val="28"/>
          <w:szCs w:val="28"/>
        </w:rPr>
        <w:t>ктически это положение распрост</w:t>
      </w:r>
      <w:r w:rsidRPr="004D1C55">
        <w:rPr>
          <w:rFonts w:ascii="Times New Roman" w:hAnsi="Times New Roman" w:cs="Times New Roman"/>
          <w:sz w:val="28"/>
          <w:szCs w:val="28"/>
        </w:rPr>
        <w:t xml:space="preserve">раняется и на соглашение, объектом </w:t>
      </w:r>
      <w:r>
        <w:rPr>
          <w:rFonts w:ascii="Times New Roman" w:hAnsi="Times New Roman" w:cs="Times New Roman"/>
          <w:sz w:val="28"/>
          <w:szCs w:val="28"/>
        </w:rPr>
        <w:t>кот</w:t>
      </w:r>
      <w:r>
        <w:rPr>
          <w:rFonts w:ascii="Times New Roman" w:hAnsi="Times New Roman" w:cs="Times New Roman"/>
          <w:sz w:val="28"/>
          <w:szCs w:val="28"/>
        </w:rPr>
        <w:t>о</w:t>
      </w:r>
      <w:r>
        <w:rPr>
          <w:rFonts w:ascii="Times New Roman" w:hAnsi="Times New Roman" w:cs="Times New Roman"/>
          <w:sz w:val="28"/>
          <w:szCs w:val="28"/>
        </w:rPr>
        <w:t>рого является ноу-хау. Одна</w:t>
      </w:r>
      <w:r w:rsidRPr="004D1C55">
        <w:rPr>
          <w:rFonts w:ascii="Times New Roman" w:hAnsi="Times New Roman" w:cs="Times New Roman"/>
          <w:sz w:val="28"/>
          <w:szCs w:val="28"/>
        </w:rPr>
        <w:t>ко факт передачи лицензиату ноу-</w:t>
      </w:r>
      <w:r>
        <w:rPr>
          <w:rFonts w:ascii="Times New Roman" w:hAnsi="Times New Roman" w:cs="Times New Roman"/>
          <w:sz w:val="28"/>
          <w:szCs w:val="28"/>
        </w:rPr>
        <w:t>хау лишает п</w:t>
      </w:r>
      <w:r>
        <w:rPr>
          <w:rFonts w:ascii="Times New Roman" w:hAnsi="Times New Roman" w:cs="Times New Roman"/>
          <w:sz w:val="28"/>
          <w:szCs w:val="28"/>
        </w:rPr>
        <w:t>о</w:t>
      </w:r>
      <w:r>
        <w:rPr>
          <w:rFonts w:ascii="Times New Roman" w:hAnsi="Times New Roman" w:cs="Times New Roman"/>
          <w:sz w:val="28"/>
          <w:szCs w:val="28"/>
        </w:rPr>
        <w:t>следнее конфиденци</w:t>
      </w:r>
      <w:r w:rsidRPr="004D1C55">
        <w:rPr>
          <w:rFonts w:ascii="Times New Roman" w:hAnsi="Times New Roman" w:cs="Times New Roman"/>
          <w:sz w:val="28"/>
          <w:szCs w:val="28"/>
        </w:rPr>
        <w:t>альности и, следовательно, коммерческой ценности.</w:t>
      </w:r>
    </w:p>
    <w:p w:rsidR="007E6EC9" w:rsidRPr="004D1C55" w:rsidRDefault="007E6EC9" w:rsidP="00957574">
      <w:pPr>
        <w:spacing w:after="0" w:line="240" w:lineRule="auto"/>
        <w:ind w:firstLine="709"/>
        <w:rPr>
          <w:rFonts w:ascii="Times New Roman" w:hAnsi="Times New Roman" w:cs="Times New Roman"/>
          <w:sz w:val="28"/>
          <w:szCs w:val="28"/>
        </w:rPr>
      </w:pPr>
      <w:r w:rsidRPr="004D1C55">
        <w:rPr>
          <w:rFonts w:ascii="Times New Roman" w:hAnsi="Times New Roman" w:cs="Times New Roman"/>
          <w:sz w:val="28"/>
          <w:szCs w:val="28"/>
        </w:rPr>
        <w:t>Как известно, права на изобретения, ноу-хау и другие достижения могут передаваться по лицензионн</w:t>
      </w:r>
      <w:r>
        <w:rPr>
          <w:rFonts w:ascii="Times New Roman" w:hAnsi="Times New Roman" w:cs="Times New Roman"/>
          <w:sz w:val="28"/>
          <w:szCs w:val="28"/>
        </w:rPr>
        <w:t>ым договорам или входить состав</w:t>
      </w:r>
      <w:r w:rsidRPr="004D1C55">
        <w:rPr>
          <w:rFonts w:ascii="Times New Roman" w:hAnsi="Times New Roman" w:cs="Times New Roman"/>
          <w:sz w:val="28"/>
          <w:szCs w:val="28"/>
        </w:rPr>
        <w:t>ной частью во внешнеторговые дог</w:t>
      </w:r>
      <w:r>
        <w:rPr>
          <w:rFonts w:ascii="Times New Roman" w:hAnsi="Times New Roman" w:cs="Times New Roman"/>
          <w:sz w:val="28"/>
          <w:szCs w:val="28"/>
        </w:rPr>
        <w:t>оворы общего типа. Самостоятель</w:t>
      </w:r>
      <w:r w:rsidRPr="004D1C55">
        <w:rPr>
          <w:rFonts w:ascii="Times New Roman" w:hAnsi="Times New Roman" w:cs="Times New Roman"/>
          <w:sz w:val="28"/>
          <w:szCs w:val="28"/>
        </w:rPr>
        <w:t>ные лицензионные дог</w:t>
      </w:r>
      <w:r w:rsidRPr="004D1C55">
        <w:rPr>
          <w:rFonts w:ascii="Times New Roman" w:hAnsi="Times New Roman" w:cs="Times New Roman"/>
          <w:sz w:val="28"/>
          <w:szCs w:val="28"/>
        </w:rPr>
        <w:t>о</w:t>
      </w:r>
      <w:r w:rsidRPr="004D1C55">
        <w:rPr>
          <w:rFonts w:ascii="Times New Roman" w:hAnsi="Times New Roman" w:cs="Times New Roman"/>
          <w:sz w:val="28"/>
          <w:szCs w:val="28"/>
        </w:rPr>
        <w:t>воры, кроме передачи прав на использование патентов, ноу-хау, различной те</w:t>
      </w:r>
      <w:r w:rsidRPr="004D1C55">
        <w:rPr>
          <w:rFonts w:ascii="Times New Roman" w:hAnsi="Times New Roman" w:cs="Times New Roman"/>
          <w:sz w:val="28"/>
          <w:szCs w:val="28"/>
        </w:rPr>
        <w:t>х</w:t>
      </w:r>
      <w:r w:rsidRPr="004D1C55">
        <w:rPr>
          <w:rFonts w:ascii="Times New Roman" w:hAnsi="Times New Roman" w:cs="Times New Roman"/>
          <w:sz w:val="28"/>
          <w:szCs w:val="28"/>
        </w:rPr>
        <w:t>н</w:t>
      </w:r>
      <w:r>
        <w:rPr>
          <w:rFonts w:ascii="Times New Roman" w:hAnsi="Times New Roman" w:cs="Times New Roman"/>
          <w:sz w:val="28"/>
          <w:szCs w:val="28"/>
        </w:rPr>
        <w:t>ической документации, могут пре</w:t>
      </w:r>
      <w:r w:rsidRPr="004D1C55">
        <w:rPr>
          <w:rFonts w:ascii="Times New Roman" w:hAnsi="Times New Roman" w:cs="Times New Roman"/>
          <w:sz w:val="28"/>
          <w:szCs w:val="28"/>
        </w:rPr>
        <w:t>дусматривать также продажу лиценз</w:t>
      </w:r>
      <w:r>
        <w:rPr>
          <w:rFonts w:ascii="Times New Roman" w:hAnsi="Times New Roman" w:cs="Times New Roman"/>
          <w:sz w:val="28"/>
          <w:szCs w:val="28"/>
        </w:rPr>
        <w:t>иату о</w:t>
      </w:r>
      <w:r>
        <w:rPr>
          <w:rFonts w:ascii="Times New Roman" w:hAnsi="Times New Roman" w:cs="Times New Roman"/>
          <w:sz w:val="28"/>
          <w:szCs w:val="28"/>
        </w:rPr>
        <w:t>б</w:t>
      </w:r>
      <w:r>
        <w:rPr>
          <w:rFonts w:ascii="Times New Roman" w:hAnsi="Times New Roman" w:cs="Times New Roman"/>
          <w:sz w:val="28"/>
          <w:szCs w:val="28"/>
        </w:rPr>
        <w:t>разцов оборудования, тех</w:t>
      </w:r>
      <w:r w:rsidRPr="004D1C55">
        <w:rPr>
          <w:rFonts w:ascii="Times New Roman" w:hAnsi="Times New Roman" w:cs="Times New Roman"/>
          <w:sz w:val="28"/>
          <w:szCs w:val="28"/>
        </w:rPr>
        <w:t>нологической оснастки, материалов, необходимых для организации производства продукции по лице</w:t>
      </w:r>
      <w:r>
        <w:rPr>
          <w:rFonts w:ascii="Times New Roman" w:hAnsi="Times New Roman" w:cs="Times New Roman"/>
          <w:sz w:val="28"/>
          <w:szCs w:val="28"/>
        </w:rPr>
        <w:t>нзии. Лицензии могут входить со</w:t>
      </w:r>
      <w:r w:rsidRPr="004D1C55">
        <w:rPr>
          <w:rFonts w:ascii="Times New Roman" w:hAnsi="Times New Roman" w:cs="Times New Roman"/>
          <w:sz w:val="28"/>
          <w:szCs w:val="28"/>
        </w:rPr>
        <w:t>ставной частью в контракты на поставку технологического и особенно ко</w:t>
      </w:r>
      <w:r w:rsidRPr="004D1C55">
        <w:rPr>
          <w:rFonts w:ascii="Times New Roman" w:hAnsi="Times New Roman" w:cs="Times New Roman"/>
          <w:sz w:val="28"/>
          <w:szCs w:val="28"/>
        </w:rPr>
        <w:t>м</w:t>
      </w:r>
      <w:r w:rsidRPr="004D1C55">
        <w:rPr>
          <w:rFonts w:ascii="Times New Roman" w:hAnsi="Times New Roman" w:cs="Times New Roman"/>
          <w:sz w:val="28"/>
          <w:szCs w:val="28"/>
        </w:rPr>
        <w:t>плектного оборудования. При поставках на экспорт оборудование обычно ко</w:t>
      </w:r>
      <w:r w:rsidRPr="004D1C55">
        <w:rPr>
          <w:rFonts w:ascii="Times New Roman" w:hAnsi="Times New Roman" w:cs="Times New Roman"/>
          <w:sz w:val="28"/>
          <w:szCs w:val="28"/>
        </w:rPr>
        <w:t>м</w:t>
      </w:r>
      <w:r w:rsidRPr="004D1C55">
        <w:rPr>
          <w:rFonts w:ascii="Times New Roman" w:hAnsi="Times New Roman" w:cs="Times New Roman"/>
          <w:sz w:val="28"/>
          <w:szCs w:val="28"/>
        </w:rPr>
        <w:t>плектуется техническо</w:t>
      </w:r>
      <w:r>
        <w:rPr>
          <w:rFonts w:ascii="Times New Roman" w:hAnsi="Times New Roman" w:cs="Times New Roman"/>
          <w:sz w:val="28"/>
          <w:szCs w:val="28"/>
        </w:rPr>
        <w:t>й и товаросопроводительной доку</w:t>
      </w:r>
      <w:r w:rsidRPr="004D1C55">
        <w:rPr>
          <w:rFonts w:ascii="Times New Roman" w:hAnsi="Times New Roman" w:cs="Times New Roman"/>
          <w:sz w:val="28"/>
          <w:szCs w:val="28"/>
        </w:rPr>
        <w:t>ментацией, в состав которой, в частности, входят паспорт и описания изделий, чертежи и инстру</w:t>
      </w:r>
      <w:r w:rsidRPr="004D1C55">
        <w:rPr>
          <w:rFonts w:ascii="Times New Roman" w:hAnsi="Times New Roman" w:cs="Times New Roman"/>
          <w:sz w:val="28"/>
          <w:szCs w:val="28"/>
        </w:rPr>
        <w:t>к</w:t>
      </w:r>
      <w:r w:rsidRPr="004D1C55">
        <w:rPr>
          <w:rFonts w:ascii="Times New Roman" w:hAnsi="Times New Roman" w:cs="Times New Roman"/>
          <w:sz w:val="28"/>
          <w:szCs w:val="28"/>
        </w:rPr>
        <w:t>ции по м</w:t>
      </w:r>
      <w:r>
        <w:rPr>
          <w:rFonts w:ascii="Times New Roman" w:hAnsi="Times New Roman" w:cs="Times New Roman"/>
          <w:sz w:val="28"/>
          <w:szCs w:val="28"/>
        </w:rPr>
        <w:t>онтажу, установке, наладке, при</w:t>
      </w:r>
      <w:r w:rsidRPr="004D1C55">
        <w:rPr>
          <w:rFonts w:ascii="Times New Roman" w:hAnsi="Times New Roman" w:cs="Times New Roman"/>
          <w:sz w:val="28"/>
          <w:szCs w:val="28"/>
        </w:rPr>
        <w:t>менению, уходу, управлению, хран</w:t>
      </w:r>
      <w:r>
        <w:rPr>
          <w:rFonts w:ascii="Times New Roman" w:hAnsi="Times New Roman" w:cs="Times New Roman"/>
          <w:sz w:val="28"/>
          <w:szCs w:val="28"/>
        </w:rPr>
        <w:t>е</w:t>
      </w:r>
      <w:r>
        <w:rPr>
          <w:rFonts w:ascii="Times New Roman" w:hAnsi="Times New Roman" w:cs="Times New Roman"/>
          <w:sz w:val="28"/>
          <w:szCs w:val="28"/>
        </w:rPr>
        <w:t>нию и ремонту, схемы (кинемати</w:t>
      </w:r>
      <w:r w:rsidRPr="004D1C55">
        <w:rPr>
          <w:rFonts w:ascii="Times New Roman" w:hAnsi="Times New Roman" w:cs="Times New Roman"/>
          <w:sz w:val="28"/>
          <w:szCs w:val="28"/>
        </w:rPr>
        <w:t>ческая, гидравлическая, электрическая), п</w:t>
      </w:r>
      <w:r w:rsidRPr="004D1C55">
        <w:rPr>
          <w:rFonts w:ascii="Times New Roman" w:hAnsi="Times New Roman" w:cs="Times New Roman"/>
          <w:sz w:val="28"/>
          <w:szCs w:val="28"/>
        </w:rPr>
        <w:t>е</w:t>
      </w:r>
      <w:r w:rsidRPr="004D1C55">
        <w:rPr>
          <w:rFonts w:ascii="Times New Roman" w:hAnsi="Times New Roman" w:cs="Times New Roman"/>
          <w:sz w:val="28"/>
          <w:szCs w:val="28"/>
        </w:rPr>
        <w:t>речни и чертежи быстро изнашивающихся деталей, прото</w:t>
      </w:r>
      <w:r>
        <w:rPr>
          <w:rFonts w:ascii="Times New Roman" w:hAnsi="Times New Roman" w:cs="Times New Roman"/>
          <w:sz w:val="28"/>
          <w:szCs w:val="28"/>
        </w:rPr>
        <w:t>колы испытаний, в</w:t>
      </w:r>
      <w:r>
        <w:rPr>
          <w:rFonts w:ascii="Times New Roman" w:hAnsi="Times New Roman" w:cs="Times New Roman"/>
          <w:sz w:val="28"/>
          <w:szCs w:val="28"/>
        </w:rPr>
        <w:t>е</w:t>
      </w:r>
      <w:r>
        <w:rPr>
          <w:rFonts w:ascii="Times New Roman" w:hAnsi="Times New Roman" w:cs="Times New Roman"/>
          <w:sz w:val="28"/>
          <w:szCs w:val="28"/>
        </w:rPr>
        <w:t>домости запас</w:t>
      </w:r>
      <w:r w:rsidRPr="004D1C55">
        <w:rPr>
          <w:rFonts w:ascii="Times New Roman" w:hAnsi="Times New Roman" w:cs="Times New Roman"/>
          <w:sz w:val="28"/>
          <w:szCs w:val="28"/>
        </w:rPr>
        <w:t>ных частей и другая документация, необходимая для эксплуат</w:t>
      </w:r>
      <w:r w:rsidRPr="004D1C55">
        <w:rPr>
          <w:rFonts w:ascii="Times New Roman" w:hAnsi="Times New Roman" w:cs="Times New Roman"/>
          <w:sz w:val="28"/>
          <w:szCs w:val="28"/>
        </w:rPr>
        <w:t>а</w:t>
      </w:r>
      <w:r w:rsidRPr="004D1C55">
        <w:rPr>
          <w:rFonts w:ascii="Times New Roman" w:hAnsi="Times New Roman" w:cs="Times New Roman"/>
          <w:sz w:val="28"/>
          <w:szCs w:val="28"/>
        </w:rPr>
        <w:t>ции поставляемого оборудования.</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Однако технологическая документация в приведенный перечень не вх</w:t>
      </w:r>
      <w:r w:rsidRPr="00364246">
        <w:rPr>
          <w:rFonts w:ascii="Times New Roman" w:hAnsi="Times New Roman" w:cs="Times New Roman"/>
          <w:sz w:val="28"/>
          <w:szCs w:val="28"/>
        </w:rPr>
        <w:t>о</w:t>
      </w:r>
      <w:r w:rsidRPr="00364246">
        <w:rPr>
          <w:rFonts w:ascii="Times New Roman" w:hAnsi="Times New Roman" w:cs="Times New Roman"/>
          <w:sz w:val="28"/>
          <w:szCs w:val="28"/>
        </w:rPr>
        <w:t>дит. Например, если поставляется печь для переплавки металла, то технология переплавки будет передаватьс</w:t>
      </w:r>
      <w:r>
        <w:rPr>
          <w:rFonts w:ascii="Times New Roman" w:hAnsi="Times New Roman" w:cs="Times New Roman"/>
          <w:sz w:val="28"/>
          <w:szCs w:val="28"/>
        </w:rPr>
        <w:t>я покупателю только по до</w:t>
      </w:r>
      <w:r w:rsidRPr="00364246">
        <w:rPr>
          <w:rFonts w:ascii="Times New Roman" w:hAnsi="Times New Roman" w:cs="Times New Roman"/>
          <w:sz w:val="28"/>
          <w:szCs w:val="28"/>
        </w:rPr>
        <w:t>полнительному согл</w:t>
      </w:r>
      <w:r w:rsidRPr="00364246">
        <w:rPr>
          <w:rFonts w:ascii="Times New Roman" w:hAnsi="Times New Roman" w:cs="Times New Roman"/>
          <w:sz w:val="28"/>
          <w:szCs w:val="28"/>
        </w:rPr>
        <w:t>а</w:t>
      </w:r>
      <w:r w:rsidRPr="00364246">
        <w:rPr>
          <w:rFonts w:ascii="Times New Roman" w:hAnsi="Times New Roman" w:cs="Times New Roman"/>
          <w:sz w:val="28"/>
          <w:szCs w:val="28"/>
        </w:rPr>
        <w:t>шению. Это объяс</w:t>
      </w:r>
      <w:r>
        <w:rPr>
          <w:rFonts w:ascii="Times New Roman" w:hAnsi="Times New Roman" w:cs="Times New Roman"/>
          <w:sz w:val="28"/>
          <w:szCs w:val="28"/>
        </w:rPr>
        <w:t>няется тем, что разработкой тех</w:t>
      </w:r>
      <w:r w:rsidRPr="00364246">
        <w:rPr>
          <w:rFonts w:ascii="Times New Roman" w:hAnsi="Times New Roman" w:cs="Times New Roman"/>
          <w:sz w:val="28"/>
          <w:szCs w:val="28"/>
        </w:rPr>
        <w:t>нологии и оборудования м</w:t>
      </w:r>
      <w:r w:rsidRPr="00364246">
        <w:rPr>
          <w:rFonts w:ascii="Times New Roman" w:hAnsi="Times New Roman" w:cs="Times New Roman"/>
          <w:sz w:val="28"/>
          <w:szCs w:val="28"/>
        </w:rPr>
        <w:t>о</w:t>
      </w:r>
      <w:r w:rsidRPr="00364246">
        <w:rPr>
          <w:rFonts w:ascii="Times New Roman" w:hAnsi="Times New Roman" w:cs="Times New Roman"/>
          <w:sz w:val="28"/>
          <w:szCs w:val="28"/>
        </w:rPr>
        <w:t>гут заниматься совер</w:t>
      </w:r>
      <w:r>
        <w:rPr>
          <w:rFonts w:ascii="Times New Roman" w:hAnsi="Times New Roman" w:cs="Times New Roman"/>
          <w:sz w:val="28"/>
          <w:szCs w:val="28"/>
        </w:rPr>
        <w:t>шенно разные органи</w:t>
      </w:r>
      <w:r w:rsidRPr="00364246">
        <w:rPr>
          <w:rFonts w:ascii="Times New Roman" w:hAnsi="Times New Roman" w:cs="Times New Roman"/>
          <w:sz w:val="28"/>
          <w:szCs w:val="28"/>
        </w:rPr>
        <w:t>зации и расходы, связанные с разр</w:t>
      </w:r>
      <w:r w:rsidRPr="00364246">
        <w:rPr>
          <w:rFonts w:ascii="Times New Roman" w:hAnsi="Times New Roman" w:cs="Times New Roman"/>
          <w:sz w:val="28"/>
          <w:szCs w:val="28"/>
        </w:rPr>
        <w:t>а</w:t>
      </w:r>
      <w:r w:rsidRPr="00364246">
        <w:rPr>
          <w:rFonts w:ascii="Times New Roman" w:hAnsi="Times New Roman" w:cs="Times New Roman"/>
          <w:sz w:val="28"/>
          <w:szCs w:val="28"/>
        </w:rPr>
        <w:t>боткой технологии, не будут учтены в стоимости оборудования. Аналогич</w:t>
      </w:r>
      <w:r>
        <w:rPr>
          <w:rFonts w:ascii="Times New Roman" w:hAnsi="Times New Roman" w:cs="Times New Roman"/>
          <w:sz w:val="28"/>
          <w:szCs w:val="28"/>
        </w:rPr>
        <w:t>но обстоит дело с продажей алго</w:t>
      </w:r>
      <w:r w:rsidRPr="00364246">
        <w:rPr>
          <w:rFonts w:ascii="Times New Roman" w:hAnsi="Times New Roman" w:cs="Times New Roman"/>
          <w:sz w:val="28"/>
          <w:szCs w:val="28"/>
        </w:rPr>
        <w:t>ритмов, программ и другого матема</w:t>
      </w:r>
      <w:r>
        <w:rPr>
          <w:rFonts w:ascii="Times New Roman" w:hAnsi="Times New Roman" w:cs="Times New Roman"/>
          <w:sz w:val="28"/>
          <w:szCs w:val="28"/>
        </w:rPr>
        <w:t>тического обеспечения ЭВМ, явля</w:t>
      </w:r>
      <w:r w:rsidRPr="00364246">
        <w:rPr>
          <w:rFonts w:ascii="Times New Roman" w:hAnsi="Times New Roman" w:cs="Times New Roman"/>
          <w:sz w:val="28"/>
          <w:szCs w:val="28"/>
        </w:rPr>
        <w:t>ющихся объектами самостоятельных лицензионных д</w:t>
      </w:r>
      <w:r w:rsidRPr="00364246">
        <w:rPr>
          <w:rFonts w:ascii="Times New Roman" w:hAnsi="Times New Roman" w:cs="Times New Roman"/>
          <w:sz w:val="28"/>
          <w:szCs w:val="28"/>
        </w:rPr>
        <w:t>о</w:t>
      </w:r>
      <w:r w:rsidRPr="00364246">
        <w:rPr>
          <w:rFonts w:ascii="Times New Roman" w:hAnsi="Times New Roman" w:cs="Times New Roman"/>
          <w:sz w:val="28"/>
          <w:szCs w:val="28"/>
        </w:rPr>
        <w:t>говоров.</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Лицензионный договор имеет о</w:t>
      </w:r>
      <w:r>
        <w:rPr>
          <w:rFonts w:ascii="Times New Roman" w:hAnsi="Times New Roman" w:cs="Times New Roman"/>
          <w:sz w:val="28"/>
          <w:szCs w:val="28"/>
        </w:rPr>
        <w:t>пределенную структуру. Текст та</w:t>
      </w:r>
      <w:r w:rsidRPr="004D1C55">
        <w:rPr>
          <w:rFonts w:ascii="Times New Roman" w:hAnsi="Times New Roman" w:cs="Times New Roman"/>
          <w:sz w:val="28"/>
          <w:szCs w:val="28"/>
        </w:rPr>
        <w:t>кого д</w:t>
      </w:r>
      <w:r w:rsidRPr="004D1C55">
        <w:rPr>
          <w:rFonts w:ascii="Times New Roman" w:hAnsi="Times New Roman" w:cs="Times New Roman"/>
          <w:sz w:val="28"/>
          <w:szCs w:val="28"/>
        </w:rPr>
        <w:t>о</w:t>
      </w:r>
      <w:r w:rsidRPr="004D1C55">
        <w:rPr>
          <w:rFonts w:ascii="Times New Roman" w:hAnsi="Times New Roman" w:cs="Times New Roman"/>
          <w:sz w:val="28"/>
          <w:szCs w:val="28"/>
        </w:rPr>
        <w:t>говора, как правило, включает следующие разделы.</w:t>
      </w:r>
    </w:p>
    <w:p w:rsidR="007E6EC9" w:rsidRPr="004D1C55" w:rsidRDefault="007E6EC9" w:rsidP="00F16E55">
      <w:pPr>
        <w:numPr>
          <w:ilvl w:val="0"/>
          <w:numId w:val="6"/>
        </w:num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Преамбула. В преамбуле (как минимум) должны быть отражены полные наименования сторон договора и их юридические адреса, </w:t>
      </w:r>
      <w:r>
        <w:rPr>
          <w:rFonts w:ascii="Times New Roman" w:hAnsi="Times New Roman" w:cs="Times New Roman"/>
          <w:sz w:val="28"/>
          <w:szCs w:val="28"/>
        </w:rPr>
        <w:t>на</w:t>
      </w:r>
      <w:r w:rsidRPr="004D1C55">
        <w:rPr>
          <w:rFonts w:ascii="Times New Roman" w:hAnsi="Times New Roman" w:cs="Times New Roman"/>
          <w:sz w:val="28"/>
          <w:szCs w:val="28"/>
        </w:rPr>
        <w:t>мерения сторон. Преамбула закан</w:t>
      </w:r>
      <w:r>
        <w:rPr>
          <w:rFonts w:ascii="Times New Roman" w:hAnsi="Times New Roman" w:cs="Times New Roman"/>
          <w:sz w:val="28"/>
          <w:szCs w:val="28"/>
        </w:rPr>
        <w:t>чивается словами: «Стороны дого</w:t>
      </w:r>
      <w:r w:rsidRPr="004D1C55">
        <w:rPr>
          <w:rFonts w:ascii="Times New Roman" w:hAnsi="Times New Roman" w:cs="Times New Roman"/>
          <w:sz w:val="28"/>
          <w:szCs w:val="28"/>
        </w:rPr>
        <w:t>ворились о нижесл</w:t>
      </w:r>
      <w:r w:rsidRPr="004D1C55">
        <w:rPr>
          <w:rFonts w:ascii="Times New Roman" w:hAnsi="Times New Roman" w:cs="Times New Roman"/>
          <w:sz w:val="28"/>
          <w:szCs w:val="28"/>
        </w:rPr>
        <w:t>е</w:t>
      </w:r>
      <w:r w:rsidRPr="004D1C55">
        <w:rPr>
          <w:rFonts w:ascii="Times New Roman" w:hAnsi="Times New Roman" w:cs="Times New Roman"/>
          <w:sz w:val="28"/>
          <w:szCs w:val="28"/>
        </w:rPr>
        <w:t>дующем...».</w:t>
      </w:r>
    </w:p>
    <w:p w:rsidR="007E6EC9" w:rsidRPr="004D1C55" w:rsidRDefault="007E6EC9" w:rsidP="00F16E55">
      <w:pPr>
        <w:numPr>
          <w:ilvl w:val="0"/>
          <w:numId w:val="6"/>
        </w:num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Определение терминов, используемых в тексте. В разделе приво</w:t>
      </w:r>
      <w:r w:rsidRPr="004D1C55">
        <w:rPr>
          <w:rFonts w:ascii="Times New Roman" w:hAnsi="Times New Roman" w:cs="Times New Roman"/>
          <w:sz w:val="28"/>
          <w:szCs w:val="28"/>
        </w:rPr>
        <w:softHyphen/>
        <w:t>дятся определения понятий, используемых в договоре, во избежание их двояк</w:t>
      </w:r>
      <w:r w:rsidRPr="004D1C55">
        <w:rPr>
          <w:rFonts w:ascii="Times New Roman" w:hAnsi="Times New Roman" w:cs="Times New Roman"/>
          <w:sz w:val="28"/>
          <w:szCs w:val="28"/>
        </w:rPr>
        <w:t>о</w:t>
      </w:r>
      <w:r w:rsidRPr="004D1C55">
        <w:rPr>
          <w:rFonts w:ascii="Times New Roman" w:hAnsi="Times New Roman" w:cs="Times New Roman"/>
          <w:sz w:val="28"/>
          <w:szCs w:val="28"/>
        </w:rPr>
        <w:t>го толкования. Например, «продукция по лицензии», «технологический пр</w:t>
      </w:r>
      <w:r w:rsidRPr="004D1C55">
        <w:rPr>
          <w:rFonts w:ascii="Times New Roman" w:hAnsi="Times New Roman" w:cs="Times New Roman"/>
          <w:sz w:val="28"/>
          <w:szCs w:val="28"/>
        </w:rPr>
        <w:t>о</w:t>
      </w:r>
      <w:r w:rsidRPr="004D1C55">
        <w:rPr>
          <w:rFonts w:ascii="Times New Roman" w:hAnsi="Times New Roman" w:cs="Times New Roman"/>
          <w:sz w:val="28"/>
          <w:szCs w:val="28"/>
        </w:rPr>
        <w:t>цесс», «специальная продукция», «территория», «патенты», «ноу-хау» и т. п.</w:t>
      </w:r>
    </w:p>
    <w:p w:rsidR="007E6EC9" w:rsidRPr="004D1C55" w:rsidRDefault="007E6EC9" w:rsidP="00F16E55">
      <w:pPr>
        <w:numPr>
          <w:ilvl w:val="0"/>
          <w:numId w:val="6"/>
        </w:num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Предмет договора. В разделе должны быть четко определены об</w:t>
      </w:r>
      <w:r w:rsidRPr="004D1C55">
        <w:rPr>
          <w:rFonts w:ascii="Times New Roman" w:hAnsi="Times New Roman" w:cs="Times New Roman"/>
          <w:sz w:val="28"/>
          <w:szCs w:val="28"/>
        </w:rPr>
        <w:t>ъ</w:t>
      </w:r>
      <w:r w:rsidRPr="004D1C55">
        <w:rPr>
          <w:rFonts w:ascii="Times New Roman" w:hAnsi="Times New Roman" w:cs="Times New Roman"/>
          <w:sz w:val="28"/>
          <w:szCs w:val="28"/>
        </w:rPr>
        <w:t>ект лицензии, вид лицензии</w:t>
      </w:r>
      <w:r>
        <w:rPr>
          <w:rFonts w:ascii="Times New Roman" w:hAnsi="Times New Roman" w:cs="Times New Roman"/>
          <w:sz w:val="28"/>
          <w:szCs w:val="28"/>
        </w:rPr>
        <w:t xml:space="preserve"> (исключительная, неисключитель</w:t>
      </w:r>
      <w:r w:rsidRPr="004D1C55">
        <w:rPr>
          <w:rFonts w:ascii="Times New Roman" w:hAnsi="Times New Roman" w:cs="Times New Roman"/>
          <w:sz w:val="28"/>
          <w:szCs w:val="28"/>
        </w:rPr>
        <w:t>ная), территория, зоны экспорта, право продажи сублицензий и т. д.</w:t>
      </w:r>
    </w:p>
    <w:p w:rsidR="007E6EC9" w:rsidRPr="004D1C55" w:rsidRDefault="007E6EC9" w:rsidP="00F16E55">
      <w:pPr>
        <w:numPr>
          <w:ilvl w:val="0"/>
          <w:numId w:val="6"/>
        </w:num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Техническая документация. Раздел содержит сведения о сроках предоставления технической документации, языке, на котором она из</w:t>
      </w:r>
      <w:r w:rsidRPr="004D1C55">
        <w:rPr>
          <w:rFonts w:ascii="Times New Roman" w:hAnsi="Times New Roman" w:cs="Times New Roman"/>
          <w:sz w:val="28"/>
          <w:szCs w:val="28"/>
        </w:rPr>
        <w:softHyphen/>
        <w:t>готавливается, количестве экземпляров, требования к стандар</w:t>
      </w:r>
      <w:r>
        <w:rPr>
          <w:rFonts w:ascii="Times New Roman" w:hAnsi="Times New Roman" w:cs="Times New Roman"/>
          <w:sz w:val="28"/>
          <w:szCs w:val="28"/>
        </w:rPr>
        <w:t>там, ко</w:t>
      </w:r>
      <w:r w:rsidRPr="004D1C55">
        <w:rPr>
          <w:rFonts w:ascii="Times New Roman" w:hAnsi="Times New Roman" w:cs="Times New Roman"/>
          <w:sz w:val="28"/>
          <w:szCs w:val="28"/>
        </w:rPr>
        <w:t>торым она должна соответствовать.</w:t>
      </w:r>
    </w:p>
    <w:p w:rsidR="007E6EC9" w:rsidRPr="00300905" w:rsidRDefault="007E6EC9" w:rsidP="00F16E55">
      <w:pPr>
        <w:numPr>
          <w:ilvl w:val="0"/>
          <w:numId w:val="6"/>
        </w:numPr>
        <w:spacing w:after="0" w:line="240" w:lineRule="auto"/>
        <w:ind w:firstLine="709"/>
        <w:jc w:val="both"/>
        <w:rPr>
          <w:rFonts w:ascii="Times New Roman" w:hAnsi="Times New Roman" w:cs="Times New Roman"/>
          <w:sz w:val="28"/>
          <w:szCs w:val="28"/>
        </w:rPr>
      </w:pPr>
      <w:r w:rsidRPr="00300905">
        <w:rPr>
          <w:rFonts w:ascii="Times New Roman" w:hAnsi="Times New Roman" w:cs="Times New Roman"/>
          <w:sz w:val="28"/>
          <w:szCs w:val="28"/>
        </w:rPr>
        <w:t>Усовершенствования и улучшения. В разделе определяются взаи</w:t>
      </w:r>
      <w:r w:rsidRPr="00300905">
        <w:rPr>
          <w:rFonts w:ascii="Times New Roman" w:hAnsi="Times New Roman" w:cs="Times New Roman"/>
          <w:sz w:val="28"/>
          <w:szCs w:val="28"/>
        </w:rPr>
        <w:softHyphen/>
        <w:t>моотношения сторон лицензионного договора при создании новых технических решений, относящихся к продукции по лицензии, технологическому процессу или специальному оборудованию.</w:t>
      </w:r>
    </w:p>
    <w:p w:rsidR="007E6EC9" w:rsidRPr="00300905" w:rsidRDefault="007E6EC9" w:rsidP="00F16E55">
      <w:pPr>
        <w:numPr>
          <w:ilvl w:val="0"/>
          <w:numId w:val="6"/>
        </w:numPr>
        <w:spacing w:after="0" w:line="240" w:lineRule="auto"/>
        <w:ind w:firstLine="709"/>
        <w:jc w:val="both"/>
        <w:rPr>
          <w:rFonts w:ascii="Times New Roman" w:hAnsi="Times New Roman" w:cs="Times New Roman"/>
          <w:sz w:val="28"/>
          <w:szCs w:val="28"/>
        </w:rPr>
      </w:pPr>
      <w:r w:rsidRPr="00300905">
        <w:rPr>
          <w:rFonts w:ascii="Times New Roman" w:hAnsi="Times New Roman" w:cs="Times New Roman"/>
          <w:sz w:val="28"/>
          <w:szCs w:val="28"/>
        </w:rPr>
        <w:t>Гарантии и ответственность. Раздел содержит патентно-правовые, технические и экономические гарантий, предоставленные лицензиаром, гара</w:t>
      </w:r>
      <w:r w:rsidRPr="00300905">
        <w:rPr>
          <w:rFonts w:ascii="Times New Roman" w:hAnsi="Times New Roman" w:cs="Times New Roman"/>
          <w:sz w:val="28"/>
          <w:szCs w:val="28"/>
        </w:rPr>
        <w:t>н</w:t>
      </w:r>
      <w:r w:rsidRPr="00300905">
        <w:rPr>
          <w:rFonts w:ascii="Times New Roman" w:hAnsi="Times New Roman" w:cs="Times New Roman"/>
          <w:sz w:val="28"/>
          <w:szCs w:val="28"/>
        </w:rPr>
        <w:t>тии лицензиата и ответственность сторон за нарушение гарантий.</w:t>
      </w:r>
    </w:p>
    <w:p w:rsidR="007E6EC9" w:rsidRPr="00300905" w:rsidRDefault="007E6EC9" w:rsidP="00F16E55">
      <w:pPr>
        <w:pStyle w:val="a3"/>
        <w:numPr>
          <w:ilvl w:val="0"/>
          <w:numId w:val="6"/>
        </w:numPr>
        <w:spacing w:after="0" w:line="240" w:lineRule="auto"/>
        <w:ind w:left="0" w:firstLine="709"/>
        <w:jc w:val="both"/>
        <w:rPr>
          <w:rFonts w:ascii="Times New Roman" w:hAnsi="Times New Roman" w:cs="Times New Roman"/>
          <w:sz w:val="28"/>
          <w:szCs w:val="28"/>
        </w:rPr>
      </w:pPr>
      <w:r w:rsidRPr="00300905">
        <w:rPr>
          <w:rFonts w:ascii="Times New Roman" w:hAnsi="Times New Roman" w:cs="Times New Roman"/>
          <w:sz w:val="28"/>
          <w:szCs w:val="28"/>
        </w:rPr>
        <w:t>Техническая помощь в освоении продукции по лицензии. В разделе определяются виды и объем технической помощи, связанной с освоением пр</w:t>
      </w:r>
      <w:r w:rsidRPr="00300905">
        <w:rPr>
          <w:rFonts w:ascii="Times New Roman" w:hAnsi="Times New Roman" w:cs="Times New Roman"/>
          <w:sz w:val="28"/>
          <w:szCs w:val="28"/>
        </w:rPr>
        <w:t>о</w:t>
      </w:r>
      <w:r w:rsidRPr="00300905">
        <w:rPr>
          <w:rFonts w:ascii="Times New Roman" w:hAnsi="Times New Roman" w:cs="Times New Roman"/>
          <w:sz w:val="28"/>
          <w:szCs w:val="28"/>
        </w:rPr>
        <w:t>изводства продукции по лицензии на предприятиях лицензиата.</w:t>
      </w:r>
    </w:p>
    <w:p w:rsidR="007E6EC9" w:rsidRPr="00364246" w:rsidRDefault="007E6EC9" w:rsidP="00F16E55">
      <w:pPr>
        <w:numPr>
          <w:ilvl w:val="0"/>
          <w:numId w:val="6"/>
        </w:numPr>
        <w:spacing w:after="0" w:line="240" w:lineRule="auto"/>
        <w:ind w:firstLine="709"/>
        <w:jc w:val="both"/>
        <w:rPr>
          <w:rFonts w:ascii="Times New Roman" w:hAnsi="Times New Roman" w:cs="Times New Roman"/>
          <w:sz w:val="28"/>
          <w:szCs w:val="28"/>
        </w:rPr>
      </w:pPr>
      <w:r w:rsidRPr="00300905">
        <w:rPr>
          <w:rFonts w:ascii="Times New Roman" w:hAnsi="Times New Roman" w:cs="Times New Roman"/>
          <w:sz w:val="28"/>
          <w:szCs w:val="28"/>
        </w:rPr>
        <w:t>Платежи</w:t>
      </w:r>
      <w:r w:rsidRPr="00364246">
        <w:rPr>
          <w:rFonts w:ascii="Times New Roman" w:hAnsi="Times New Roman" w:cs="Times New Roman"/>
          <w:sz w:val="28"/>
          <w:szCs w:val="28"/>
        </w:rPr>
        <w:t xml:space="preserve"> (расчеты сторон). Раздел является основным, преду</w:t>
      </w:r>
      <w:r w:rsidRPr="00364246">
        <w:rPr>
          <w:rFonts w:ascii="Times New Roman" w:hAnsi="Times New Roman" w:cs="Times New Roman"/>
          <w:sz w:val="28"/>
          <w:szCs w:val="28"/>
        </w:rPr>
        <w:softHyphen/>
        <w:t>сматривающим финансовую часть лицензионного соглашения: сумму возн</w:t>
      </w:r>
      <w:r w:rsidRPr="00364246">
        <w:rPr>
          <w:rFonts w:ascii="Times New Roman" w:hAnsi="Times New Roman" w:cs="Times New Roman"/>
          <w:sz w:val="28"/>
          <w:szCs w:val="28"/>
        </w:rPr>
        <w:t>а</w:t>
      </w:r>
      <w:r w:rsidRPr="00364246">
        <w:rPr>
          <w:rFonts w:ascii="Times New Roman" w:hAnsi="Times New Roman" w:cs="Times New Roman"/>
          <w:sz w:val="28"/>
          <w:szCs w:val="28"/>
        </w:rPr>
        <w:t>граждения, вид, порядок и сроки выплаты платежей.</w:t>
      </w:r>
    </w:p>
    <w:p w:rsidR="007E6EC9" w:rsidRPr="00364246" w:rsidRDefault="007E6EC9" w:rsidP="00F16E55">
      <w:pPr>
        <w:numPr>
          <w:ilvl w:val="0"/>
          <w:numId w:val="6"/>
        </w:num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Сборы и налоги. Раздел касаетс</w:t>
      </w:r>
      <w:r>
        <w:rPr>
          <w:rFonts w:ascii="Times New Roman" w:hAnsi="Times New Roman" w:cs="Times New Roman"/>
          <w:sz w:val="28"/>
          <w:szCs w:val="28"/>
        </w:rPr>
        <w:t>я вопросов уплаты сборов и нало</w:t>
      </w:r>
      <w:r w:rsidRPr="00364246">
        <w:rPr>
          <w:rFonts w:ascii="Times New Roman" w:hAnsi="Times New Roman" w:cs="Times New Roman"/>
          <w:sz w:val="28"/>
          <w:szCs w:val="28"/>
        </w:rPr>
        <w:t>гов, связанных с заключением и в</w:t>
      </w:r>
      <w:r>
        <w:rPr>
          <w:rFonts w:ascii="Times New Roman" w:hAnsi="Times New Roman" w:cs="Times New Roman"/>
          <w:sz w:val="28"/>
          <w:szCs w:val="28"/>
        </w:rPr>
        <w:t>ыполнением лицензионного догово</w:t>
      </w:r>
      <w:r w:rsidRPr="00364246">
        <w:rPr>
          <w:rFonts w:ascii="Times New Roman" w:hAnsi="Times New Roman" w:cs="Times New Roman"/>
          <w:sz w:val="28"/>
          <w:szCs w:val="28"/>
        </w:rPr>
        <w:t>ра, обменом валюты и переводом платежей на счет лицензиара.</w:t>
      </w:r>
    </w:p>
    <w:p w:rsidR="007E6EC9" w:rsidRPr="00CC6BF9" w:rsidRDefault="007E6EC9" w:rsidP="00F16E55">
      <w:pPr>
        <w:numPr>
          <w:ilvl w:val="0"/>
          <w:numId w:val="6"/>
        </w:numPr>
        <w:spacing w:after="0" w:line="240" w:lineRule="auto"/>
        <w:ind w:firstLine="709"/>
        <w:jc w:val="both"/>
        <w:rPr>
          <w:rFonts w:ascii="Times New Roman" w:hAnsi="Times New Roman" w:cs="Times New Roman"/>
          <w:spacing w:val="-2"/>
          <w:sz w:val="28"/>
          <w:szCs w:val="28"/>
        </w:rPr>
      </w:pPr>
      <w:r w:rsidRPr="00CC6BF9">
        <w:rPr>
          <w:rFonts w:ascii="Times New Roman" w:hAnsi="Times New Roman" w:cs="Times New Roman"/>
          <w:spacing w:val="-2"/>
          <w:sz w:val="28"/>
          <w:szCs w:val="28"/>
        </w:rPr>
        <w:t xml:space="preserve"> Информация и отчетность. В разделе устанавливаются обязанность и порядок предоставления лицензиатом информации об использовании лицензии за отчетный период, которая включает сводные бухгалтерские данные о прои</w:t>
      </w:r>
      <w:r w:rsidRPr="00CC6BF9">
        <w:rPr>
          <w:rFonts w:ascii="Times New Roman" w:hAnsi="Times New Roman" w:cs="Times New Roman"/>
          <w:spacing w:val="-2"/>
          <w:sz w:val="28"/>
          <w:szCs w:val="28"/>
        </w:rPr>
        <w:t>з</w:t>
      </w:r>
      <w:r w:rsidRPr="00CC6BF9">
        <w:rPr>
          <w:rFonts w:ascii="Times New Roman" w:hAnsi="Times New Roman" w:cs="Times New Roman"/>
          <w:spacing w:val="-2"/>
          <w:sz w:val="28"/>
          <w:szCs w:val="28"/>
        </w:rPr>
        <w:t>веденной, проданной или использованной продукции по лицензии, продажные цены.</w:t>
      </w:r>
    </w:p>
    <w:p w:rsidR="007E6EC9" w:rsidRPr="00364246" w:rsidRDefault="007E6EC9" w:rsidP="00F16E55">
      <w:pPr>
        <w:numPr>
          <w:ilvl w:val="0"/>
          <w:numId w:val="6"/>
        </w:num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Обеспечение конфиденциальн</w:t>
      </w:r>
      <w:r>
        <w:rPr>
          <w:rFonts w:ascii="Times New Roman" w:hAnsi="Times New Roman" w:cs="Times New Roman"/>
          <w:sz w:val="28"/>
          <w:szCs w:val="28"/>
        </w:rPr>
        <w:t>ости. В разделе предусматривают</w:t>
      </w:r>
      <w:r w:rsidRPr="00364246">
        <w:rPr>
          <w:rFonts w:ascii="Times New Roman" w:hAnsi="Times New Roman" w:cs="Times New Roman"/>
          <w:sz w:val="28"/>
          <w:szCs w:val="28"/>
        </w:rPr>
        <w:t>ся обязательства сохранять конфид</w:t>
      </w:r>
      <w:r>
        <w:rPr>
          <w:rFonts w:ascii="Times New Roman" w:hAnsi="Times New Roman" w:cs="Times New Roman"/>
          <w:sz w:val="28"/>
          <w:szCs w:val="28"/>
        </w:rPr>
        <w:t>енциальность полученных от парт</w:t>
      </w:r>
      <w:r w:rsidRPr="00364246">
        <w:rPr>
          <w:rFonts w:ascii="Times New Roman" w:hAnsi="Times New Roman" w:cs="Times New Roman"/>
          <w:sz w:val="28"/>
          <w:szCs w:val="28"/>
        </w:rPr>
        <w:t>нера свед</w:t>
      </w:r>
      <w:r w:rsidRPr="00364246">
        <w:rPr>
          <w:rFonts w:ascii="Times New Roman" w:hAnsi="Times New Roman" w:cs="Times New Roman"/>
          <w:sz w:val="28"/>
          <w:szCs w:val="28"/>
        </w:rPr>
        <w:t>е</w:t>
      </w:r>
      <w:r w:rsidRPr="00364246">
        <w:rPr>
          <w:rFonts w:ascii="Times New Roman" w:hAnsi="Times New Roman" w:cs="Times New Roman"/>
          <w:sz w:val="28"/>
          <w:szCs w:val="28"/>
        </w:rPr>
        <w:t>ний, технической документации, знаний и опыта.</w:t>
      </w:r>
    </w:p>
    <w:p w:rsidR="007E6EC9" w:rsidRPr="00364246" w:rsidRDefault="007E6EC9" w:rsidP="00F16E55">
      <w:pPr>
        <w:numPr>
          <w:ilvl w:val="0"/>
          <w:numId w:val="6"/>
        </w:num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Защита передаваемых прав. В разделе оговаривается признание действительности прав лицензиара,</w:t>
      </w:r>
      <w:r>
        <w:rPr>
          <w:rFonts w:ascii="Times New Roman" w:hAnsi="Times New Roman" w:cs="Times New Roman"/>
          <w:sz w:val="28"/>
          <w:szCs w:val="28"/>
        </w:rPr>
        <w:t xml:space="preserve"> вытекающих из патентов или дру</w:t>
      </w:r>
      <w:r w:rsidRPr="00364246">
        <w:rPr>
          <w:rFonts w:ascii="Times New Roman" w:hAnsi="Times New Roman" w:cs="Times New Roman"/>
          <w:sz w:val="28"/>
          <w:szCs w:val="28"/>
        </w:rPr>
        <w:t>гих охранных документов, обязательства по принятию мер сторонами в случае пр</w:t>
      </w:r>
      <w:r w:rsidRPr="00364246">
        <w:rPr>
          <w:rFonts w:ascii="Times New Roman" w:hAnsi="Times New Roman" w:cs="Times New Roman"/>
          <w:sz w:val="28"/>
          <w:szCs w:val="28"/>
        </w:rPr>
        <w:t>о</w:t>
      </w:r>
      <w:r w:rsidRPr="00364246">
        <w:rPr>
          <w:rFonts w:ascii="Times New Roman" w:hAnsi="Times New Roman" w:cs="Times New Roman"/>
          <w:sz w:val="28"/>
          <w:szCs w:val="28"/>
        </w:rPr>
        <w:t>тивоправного использования защищенных охранными документами объектов промышленной собственности.</w:t>
      </w:r>
    </w:p>
    <w:p w:rsidR="007E6EC9" w:rsidRPr="00364246" w:rsidRDefault="007E6EC9" w:rsidP="00F16E55">
      <w:pPr>
        <w:numPr>
          <w:ilvl w:val="0"/>
          <w:numId w:val="6"/>
        </w:num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Реклама. В разделе предусмат</w:t>
      </w:r>
      <w:r>
        <w:rPr>
          <w:rFonts w:ascii="Times New Roman" w:hAnsi="Times New Roman" w:cs="Times New Roman"/>
          <w:sz w:val="28"/>
          <w:szCs w:val="28"/>
        </w:rPr>
        <w:t>риваются обязательства лицензиа</w:t>
      </w:r>
      <w:r w:rsidRPr="00364246">
        <w:rPr>
          <w:rFonts w:ascii="Times New Roman" w:hAnsi="Times New Roman" w:cs="Times New Roman"/>
          <w:sz w:val="28"/>
          <w:szCs w:val="28"/>
        </w:rPr>
        <w:t>та рекламировать за свой счет пр</w:t>
      </w:r>
      <w:r>
        <w:rPr>
          <w:rFonts w:ascii="Times New Roman" w:hAnsi="Times New Roman" w:cs="Times New Roman"/>
          <w:sz w:val="28"/>
          <w:szCs w:val="28"/>
        </w:rPr>
        <w:t>оизводимую продукцию для обеспе</w:t>
      </w:r>
      <w:r w:rsidRPr="00364246">
        <w:rPr>
          <w:rFonts w:ascii="Times New Roman" w:hAnsi="Times New Roman" w:cs="Times New Roman"/>
          <w:sz w:val="28"/>
          <w:szCs w:val="28"/>
        </w:rPr>
        <w:t>чения ее ма</w:t>
      </w:r>
      <w:r w:rsidRPr="00364246">
        <w:rPr>
          <w:rFonts w:ascii="Times New Roman" w:hAnsi="Times New Roman" w:cs="Times New Roman"/>
          <w:sz w:val="28"/>
          <w:szCs w:val="28"/>
        </w:rPr>
        <w:t>к</w:t>
      </w:r>
      <w:r w:rsidRPr="00364246">
        <w:rPr>
          <w:rFonts w:ascii="Times New Roman" w:hAnsi="Times New Roman" w:cs="Times New Roman"/>
          <w:sz w:val="28"/>
          <w:szCs w:val="28"/>
        </w:rPr>
        <w:t>симальных продаж, указывать в рекламных материалах и на продукции, что она произведена по лицензии лицензиара.</w:t>
      </w:r>
    </w:p>
    <w:p w:rsidR="007E6EC9" w:rsidRPr="00364246" w:rsidRDefault="007E6EC9" w:rsidP="00F16E55">
      <w:pPr>
        <w:numPr>
          <w:ilvl w:val="0"/>
          <w:numId w:val="6"/>
        </w:num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Разрешение споров (арбитраж). Раздел регулирует порядок и усл</w:t>
      </w:r>
      <w:r w:rsidRPr="00364246">
        <w:rPr>
          <w:rFonts w:ascii="Times New Roman" w:hAnsi="Times New Roman" w:cs="Times New Roman"/>
          <w:sz w:val="28"/>
          <w:szCs w:val="28"/>
        </w:rPr>
        <w:t>о</w:t>
      </w:r>
      <w:r w:rsidRPr="00364246">
        <w:rPr>
          <w:rFonts w:ascii="Times New Roman" w:hAnsi="Times New Roman" w:cs="Times New Roman"/>
          <w:sz w:val="28"/>
          <w:szCs w:val="28"/>
        </w:rPr>
        <w:t>вия разрешения всех споров, которые могут возникнуть.</w:t>
      </w:r>
    </w:p>
    <w:p w:rsidR="007E6EC9" w:rsidRPr="00364246" w:rsidRDefault="007E6EC9" w:rsidP="00F16E55">
      <w:pPr>
        <w:numPr>
          <w:ilvl w:val="0"/>
          <w:numId w:val="6"/>
        </w:num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Срок действия договора и условия его разрешения. В разделе при</w:t>
      </w:r>
      <w:r w:rsidRPr="00364246">
        <w:rPr>
          <w:rFonts w:ascii="Times New Roman" w:hAnsi="Times New Roman" w:cs="Times New Roman"/>
          <w:sz w:val="28"/>
          <w:szCs w:val="28"/>
        </w:rPr>
        <w:softHyphen/>
        <w:t>водятся срок действия, условия вступления договора в силу, порядок расторж</w:t>
      </w:r>
      <w:r w:rsidRPr="00364246">
        <w:rPr>
          <w:rFonts w:ascii="Times New Roman" w:hAnsi="Times New Roman" w:cs="Times New Roman"/>
          <w:sz w:val="28"/>
          <w:szCs w:val="28"/>
        </w:rPr>
        <w:t>е</w:t>
      </w:r>
      <w:r w:rsidRPr="00364246">
        <w:rPr>
          <w:rFonts w:ascii="Times New Roman" w:hAnsi="Times New Roman" w:cs="Times New Roman"/>
          <w:sz w:val="28"/>
          <w:szCs w:val="28"/>
        </w:rPr>
        <w:t>ния договора и последствия окончания срока действия или досрочного прекр</w:t>
      </w:r>
      <w:r w:rsidRPr="00364246">
        <w:rPr>
          <w:rFonts w:ascii="Times New Roman" w:hAnsi="Times New Roman" w:cs="Times New Roman"/>
          <w:sz w:val="28"/>
          <w:szCs w:val="28"/>
        </w:rPr>
        <w:t>а</w:t>
      </w:r>
      <w:r w:rsidRPr="00364246">
        <w:rPr>
          <w:rFonts w:ascii="Times New Roman" w:hAnsi="Times New Roman" w:cs="Times New Roman"/>
          <w:sz w:val="28"/>
          <w:szCs w:val="28"/>
        </w:rPr>
        <w:t>щения договора.</w:t>
      </w:r>
    </w:p>
    <w:p w:rsidR="007E6EC9" w:rsidRPr="00364246" w:rsidRDefault="007E6EC9" w:rsidP="00F16E55">
      <w:pPr>
        <w:numPr>
          <w:ilvl w:val="0"/>
          <w:numId w:val="6"/>
        </w:num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Прочие условия. В разделе определяется, право какой стороны с</w:t>
      </w:r>
      <w:r w:rsidRPr="00364246">
        <w:rPr>
          <w:rFonts w:ascii="Times New Roman" w:hAnsi="Times New Roman" w:cs="Times New Roman"/>
          <w:sz w:val="28"/>
          <w:szCs w:val="28"/>
        </w:rPr>
        <w:t>о</w:t>
      </w:r>
      <w:r w:rsidRPr="00364246">
        <w:rPr>
          <w:rFonts w:ascii="Times New Roman" w:hAnsi="Times New Roman" w:cs="Times New Roman"/>
          <w:sz w:val="28"/>
          <w:szCs w:val="28"/>
        </w:rPr>
        <w:t>глашения будут использовать в отношениях партнеры по вопросам, которые не были урегулированы, возможность переуступки</w:t>
      </w:r>
      <w:r>
        <w:rPr>
          <w:rFonts w:ascii="Times New Roman" w:hAnsi="Times New Roman" w:cs="Times New Roman"/>
          <w:sz w:val="28"/>
          <w:szCs w:val="28"/>
        </w:rPr>
        <w:t xml:space="preserve"> получен</w:t>
      </w:r>
      <w:r w:rsidRPr="00364246">
        <w:rPr>
          <w:rFonts w:ascii="Times New Roman" w:hAnsi="Times New Roman" w:cs="Times New Roman"/>
          <w:sz w:val="28"/>
          <w:szCs w:val="28"/>
        </w:rPr>
        <w:t xml:space="preserve">ных по лицензионному договору прав, прочие условия. </w:t>
      </w:r>
    </w:p>
    <w:p w:rsidR="007E6EC9" w:rsidRPr="00364246" w:rsidRDefault="007E6EC9" w:rsidP="00F16E55">
      <w:pPr>
        <w:numPr>
          <w:ilvl w:val="0"/>
          <w:numId w:val="6"/>
        </w:num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Итак, можно сделать вывод, под лицензией понимается предоста</w:t>
      </w:r>
      <w:r w:rsidRPr="00364246">
        <w:rPr>
          <w:rFonts w:ascii="Times New Roman" w:hAnsi="Times New Roman" w:cs="Times New Roman"/>
          <w:sz w:val="28"/>
          <w:szCs w:val="28"/>
        </w:rPr>
        <w:t>в</w:t>
      </w:r>
      <w:r w:rsidRPr="00364246">
        <w:rPr>
          <w:rFonts w:ascii="Times New Roman" w:hAnsi="Times New Roman" w:cs="Times New Roman"/>
          <w:sz w:val="28"/>
          <w:szCs w:val="28"/>
        </w:rPr>
        <w:t>ление прав на использование изобретений, промышленных образцов, товарных знаков, ноу-хау и других научно-технических достижений владель</w:t>
      </w:r>
      <w:r>
        <w:rPr>
          <w:rFonts w:ascii="Times New Roman" w:hAnsi="Times New Roman" w:cs="Times New Roman"/>
          <w:sz w:val="28"/>
          <w:szCs w:val="28"/>
        </w:rPr>
        <w:t>цем этих прав – ли</w:t>
      </w:r>
      <w:r w:rsidRPr="00364246">
        <w:rPr>
          <w:rFonts w:ascii="Times New Roman" w:hAnsi="Times New Roman" w:cs="Times New Roman"/>
          <w:sz w:val="28"/>
          <w:szCs w:val="28"/>
        </w:rPr>
        <w:t>цензиаром другому заинтересова</w:t>
      </w:r>
      <w:r>
        <w:rPr>
          <w:rFonts w:ascii="Times New Roman" w:hAnsi="Times New Roman" w:cs="Times New Roman"/>
          <w:sz w:val="28"/>
          <w:szCs w:val="28"/>
        </w:rPr>
        <w:t>нному лицу – лицензиату за обус</w:t>
      </w:r>
      <w:r w:rsidRPr="00364246">
        <w:rPr>
          <w:rFonts w:ascii="Times New Roman" w:hAnsi="Times New Roman" w:cs="Times New Roman"/>
          <w:sz w:val="28"/>
          <w:szCs w:val="28"/>
        </w:rPr>
        <w:t>ло</w:t>
      </w:r>
      <w:r w:rsidRPr="00364246">
        <w:rPr>
          <w:rFonts w:ascii="Times New Roman" w:hAnsi="Times New Roman" w:cs="Times New Roman"/>
          <w:sz w:val="28"/>
          <w:szCs w:val="28"/>
        </w:rPr>
        <w:t>в</w:t>
      </w:r>
      <w:r w:rsidRPr="00364246">
        <w:rPr>
          <w:rFonts w:ascii="Times New Roman" w:hAnsi="Times New Roman" w:cs="Times New Roman"/>
          <w:sz w:val="28"/>
          <w:szCs w:val="28"/>
        </w:rPr>
        <w:t>ленное вознаграждение и на определенных условиях. П</w:t>
      </w:r>
      <w:r>
        <w:rPr>
          <w:rFonts w:ascii="Times New Roman" w:hAnsi="Times New Roman" w:cs="Times New Roman"/>
          <w:sz w:val="28"/>
          <w:szCs w:val="28"/>
        </w:rPr>
        <w:t>редостав</w:t>
      </w:r>
      <w:r w:rsidRPr="00364246">
        <w:rPr>
          <w:rFonts w:ascii="Times New Roman" w:hAnsi="Times New Roman" w:cs="Times New Roman"/>
          <w:sz w:val="28"/>
          <w:szCs w:val="28"/>
        </w:rPr>
        <w:t>ление таких прав оформляется лицензионным договором.</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Лицензионные договоры, несмотря на все многообразие объектов и видов лицензий, имеют единый принцип построения, что обусловлено их общей эк</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номической природой. </w:t>
      </w:r>
    </w:p>
    <w:p w:rsidR="007E6EC9" w:rsidRPr="00364246" w:rsidRDefault="007E6EC9" w:rsidP="00292A39">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b/>
          <w:bCs/>
          <w:sz w:val="28"/>
          <w:szCs w:val="28"/>
        </w:rPr>
        <w:t>3.3.</w:t>
      </w:r>
      <w:r>
        <w:rPr>
          <w:rFonts w:ascii="Times New Roman" w:hAnsi="Times New Roman" w:cs="Times New Roman"/>
          <w:b/>
          <w:bCs/>
          <w:sz w:val="28"/>
          <w:szCs w:val="28"/>
        </w:rPr>
        <w:t xml:space="preserve"> </w:t>
      </w:r>
      <w:r w:rsidRPr="00364246">
        <w:rPr>
          <w:rFonts w:ascii="Times New Roman" w:hAnsi="Times New Roman" w:cs="Times New Roman"/>
          <w:b/>
          <w:bCs/>
          <w:sz w:val="28"/>
          <w:szCs w:val="28"/>
        </w:rPr>
        <w:t>Отличия франшизы от франчайзинга</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Слово «франчайзинг» произошло от французского «franchise», что озн</w:t>
      </w:r>
      <w:r w:rsidRPr="00364246">
        <w:rPr>
          <w:rFonts w:ascii="Times New Roman" w:hAnsi="Times New Roman" w:cs="Times New Roman"/>
          <w:sz w:val="28"/>
          <w:szCs w:val="28"/>
        </w:rPr>
        <w:t>а</w:t>
      </w:r>
      <w:r w:rsidRPr="00364246">
        <w:rPr>
          <w:rFonts w:ascii="Times New Roman" w:hAnsi="Times New Roman" w:cs="Times New Roman"/>
          <w:sz w:val="28"/>
          <w:szCs w:val="28"/>
        </w:rPr>
        <w:t>чает «льгота, привилегия, освобождение от налога, взноса». Впоследствии это слово закрепилось в англоязычных государствах.</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Франчайзинг </w:t>
      </w:r>
      <w:r>
        <w:rPr>
          <w:rFonts w:ascii="Times New Roman" w:hAnsi="Times New Roman" w:cs="Times New Roman"/>
          <w:sz w:val="28"/>
          <w:szCs w:val="28"/>
        </w:rPr>
        <w:t>–</w:t>
      </w:r>
      <w:r w:rsidRPr="00364246">
        <w:rPr>
          <w:rFonts w:ascii="Times New Roman" w:hAnsi="Times New Roman" w:cs="Times New Roman"/>
          <w:sz w:val="28"/>
          <w:szCs w:val="28"/>
        </w:rPr>
        <w:t xml:space="preserve"> это лицензия на использование товарного знака и техн</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логии со взаимными обязательствами и льготами по ведению бизнеса между франчайзером (передающая фирма) и </w:t>
      </w:r>
      <w:r w:rsidRPr="000F1F41">
        <w:rPr>
          <w:rFonts w:ascii="Times New Roman" w:hAnsi="Times New Roman" w:cs="Times New Roman"/>
          <w:sz w:val="28"/>
          <w:szCs w:val="28"/>
        </w:rPr>
        <w:t>франчайзи</w:t>
      </w:r>
      <w:r w:rsidRPr="00364246">
        <w:rPr>
          <w:rFonts w:ascii="Times New Roman" w:hAnsi="Times New Roman" w:cs="Times New Roman"/>
          <w:sz w:val="28"/>
          <w:szCs w:val="28"/>
        </w:rPr>
        <w:t xml:space="preserve"> (получающая фирма или час</w:t>
      </w:r>
      <w:r w:rsidRPr="00364246">
        <w:rPr>
          <w:rFonts w:ascii="Times New Roman" w:hAnsi="Times New Roman" w:cs="Times New Roman"/>
          <w:sz w:val="28"/>
          <w:szCs w:val="28"/>
        </w:rPr>
        <w:t>т</w:t>
      </w:r>
      <w:r w:rsidRPr="00364246">
        <w:rPr>
          <w:rFonts w:ascii="Times New Roman" w:hAnsi="Times New Roman" w:cs="Times New Roman"/>
          <w:sz w:val="28"/>
          <w:szCs w:val="28"/>
        </w:rPr>
        <w:t>ный предприниматель), предоставляемая за определенную компенсацию и оформленная в соответствии с законом о товарных знаках Франчайзинг </w:t>
      </w:r>
      <w:r w:rsidRPr="00364246">
        <w:rPr>
          <w:rFonts w:ascii="Times New Roman" w:hAnsi="Times New Roman" w:cs="Times New Roman"/>
          <w:b/>
          <w:bCs/>
          <w:sz w:val="28"/>
          <w:szCs w:val="28"/>
        </w:rPr>
        <w:t>−</w:t>
      </w:r>
      <w:r w:rsidRPr="00364246">
        <w:rPr>
          <w:rFonts w:ascii="Times New Roman" w:hAnsi="Times New Roman" w:cs="Times New Roman"/>
          <w:sz w:val="28"/>
          <w:szCs w:val="28"/>
        </w:rPr>
        <w:t xml:space="preserve"> рег</w:t>
      </w:r>
      <w:r w:rsidRPr="00364246">
        <w:rPr>
          <w:rFonts w:ascii="Times New Roman" w:hAnsi="Times New Roman" w:cs="Times New Roman"/>
          <w:sz w:val="28"/>
          <w:szCs w:val="28"/>
        </w:rPr>
        <w:t>у</w:t>
      </w:r>
      <w:r w:rsidRPr="00364246">
        <w:rPr>
          <w:rFonts w:ascii="Times New Roman" w:hAnsi="Times New Roman" w:cs="Times New Roman"/>
          <w:sz w:val="28"/>
          <w:szCs w:val="28"/>
        </w:rPr>
        <w:t xml:space="preserve">лируется главой 53 Гражданского </w:t>
      </w:r>
      <w:r>
        <w:rPr>
          <w:rFonts w:ascii="Times New Roman" w:hAnsi="Times New Roman" w:cs="Times New Roman"/>
          <w:sz w:val="28"/>
          <w:szCs w:val="28"/>
        </w:rPr>
        <w:t>к</w:t>
      </w:r>
      <w:r w:rsidRPr="00364246">
        <w:rPr>
          <w:rFonts w:ascii="Times New Roman" w:hAnsi="Times New Roman" w:cs="Times New Roman"/>
          <w:sz w:val="28"/>
          <w:szCs w:val="28"/>
        </w:rPr>
        <w:t>одекса Республики Беларусь.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Прежде чем перейти к рассмотрению сущности франчайзинга, определим основные понятия франчайзинга: </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1. Франшиза </w:t>
      </w:r>
      <w:r w:rsidRPr="004D1C55">
        <w:rPr>
          <w:rFonts w:ascii="Times New Roman" w:hAnsi="Times New Roman" w:cs="Times New Roman"/>
          <w:b/>
          <w:bCs/>
          <w:sz w:val="28"/>
          <w:szCs w:val="28"/>
        </w:rPr>
        <w:t>−</w:t>
      </w:r>
      <w:r w:rsidRPr="004D1C55">
        <w:rPr>
          <w:rFonts w:ascii="Times New Roman" w:hAnsi="Times New Roman" w:cs="Times New Roman"/>
          <w:sz w:val="28"/>
          <w:szCs w:val="28"/>
        </w:rPr>
        <w:t xml:space="preserve"> право на использование торговой марки, товарного знака и фирменного наименования и связанных с ними технологий и ноу-хау.</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2. Франчайзер (франшизодатель) </w:t>
      </w:r>
      <w:r w:rsidRPr="004D1C55">
        <w:rPr>
          <w:rFonts w:ascii="Times New Roman" w:hAnsi="Times New Roman" w:cs="Times New Roman"/>
          <w:b/>
          <w:bCs/>
          <w:sz w:val="28"/>
          <w:szCs w:val="28"/>
        </w:rPr>
        <w:t>−</w:t>
      </w:r>
      <w:r w:rsidRPr="004D1C55">
        <w:rPr>
          <w:rFonts w:ascii="Times New Roman" w:hAnsi="Times New Roman" w:cs="Times New Roman"/>
          <w:sz w:val="28"/>
          <w:szCs w:val="28"/>
        </w:rPr>
        <w:t xml:space="preserve"> компания, обладающая известной (на региональном, национальном и/или международном уровне) и хорошо зарек</w:t>
      </w:r>
      <w:r w:rsidRPr="004D1C55">
        <w:rPr>
          <w:rFonts w:ascii="Times New Roman" w:hAnsi="Times New Roman" w:cs="Times New Roman"/>
          <w:sz w:val="28"/>
          <w:szCs w:val="28"/>
        </w:rPr>
        <w:t>о</w:t>
      </w:r>
      <w:r w:rsidRPr="004D1C55">
        <w:rPr>
          <w:rFonts w:ascii="Times New Roman" w:hAnsi="Times New Roman" w:cs="Times New Roman"/>
          <w:sz w:val="28"/>
          <w:szCs w:val="28"/>
        </w:rPr>
        <w:t>мендовавшей торговой маркой и развивающая свою сеть путем передачи прав на использование своей торговой марки независимым компаниям.</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3. Франчайзи (франчайзиат, франшизополучатель) </w:t>
      </w:r>
      <w:r w:rsidRPr="004D1C55">
        <w:rPr>
          <w:rFonts w:ascii="Times New Roman" w:hAnsi="Times New Roman" w:cs="Times New Roman"/>
          <w:b/>
          <w:bCs/>
          <w:sz w:val="28"/>
          <w:szCs w:val="28"/>
        </w:rPr>
        <w:t>−</w:t>
      </w:r>
      <w:r w:rsidRPr="004D1C55">
        <w:rPr>
          <w:rFonts w:ascii="Times New Roman" w:hAnsi="Times New Roman" w:cs="Times New Roman"/>
          <w:sz w:val="28"/>
          <w:szCs w:val="28"/>
        </w:rPr>
        <w:t xml:space="preserve"> независимая комп</w:t>
      </w:r>
      <w:r w:rsidRPr="004D1C55">
        <w:rPr>
          <w:rFonts w:ascii="Times New Roman" w:hAnsi="Times New Roman" w:cs="Times New Roman"/>
          <w:sz w:val="28"/>
          <w:szCs w:val="28"/>
        </w:rPr>
        <w:t>а</w:t>
      </w:r>
      <w:r w:rsidRPr="004D1C55">
        <w:rPr>
          <w:rFonts w:ascii="Times New Roman" w:hAnsi="Times New Roman" w:cs="Times New Roman"/>
          <w:sz w:val="28"/>
          <w:szCs w:val="28"/>
        </w:rPr>
        <w:t>ния или частный предприниматель, приобретающий у франчайзера на опред</w:t>
      </w:r>
      <w:r w:rsidRPr="004D1C55">
        <w:rPr>
          <w:rFonts w:ascii="Times New Roman" w:hAnsi="Times New Roman" w:cs="Times New Roman"/>
          <w:sz w:val="28"/>
          <w:szCs w:val="28"/>
        </w:rPr>
        <w:t>е</w:t>
      </w:r>
      <w:r w:rsidRPr="004D1C55">
        <w:rPr>
          <w:rFonts w:ascii="Times New Roman" w:hAnsi="Times New Roman" w:cs="Times New Roman"/>
          <w:sz w:val="28"/>
          <w:szCs w:val="28"/>
        </w:rPr>
        <w:t xml:space="preserve">ленных условиях право на использование его торговой марки и связанных с ней технологий на определенный срок на определенной территории. Разновидность франчайзи </w:t>
      </w:r>
      <w:r w:rsidRPr="004D1C55">
        <w:rPr>
          <w:rFonts w:ascii="Times New Roman" w:hAnsi="Times New Roman" w:cs="Times New Roman"/>
          <w:b/>
          <w:bCs/>
          <w:sz w:val="28"/>
          <w:szCs w:val="28"/>
        </w:rPr>
        <w:t>−</w:t>
      </w:r>
      <w:r w:rsidRPr="004D1C55">
        <w:rPr>
          <w:rFonts w:ascii="Times New Roman" w:hAnsi="Times New Roman" w:cs="Times New Roman"/>
          <w:sz w:val="28"/>
          <w:szCs w:val="28"/>
        </w:rPr>
        <w:t xml:space="preserve"> мастер-франчайзи, имеющий право заниматься суб-франчайзингом, то есть продавать право на использование торговой марки франчайзера другим компаниям, расположенным на предоставленной ему те</w:t>
      </w:r>
      <w:r w:rsidRPr="004D1C55">
        <w:rPr>
          <w:rFonts w:ascii="Times New Roman" w:hAnsi="Times New Roman" w:cs="Times New Roman"/>
          <w:sz w:val="28"/>
          <w:szCs w:val="28"/>
        </w:rPr>
        <w:t>р</w:t>
      </w:r>
      <w:r w:rsidRPr="004D1C55">
        <w:rPr>
          <w:rFonts w:ascii="Times New Roman" w:hAnsi="Times New Roman" w:cs="Times New Roman"/>
          <w:sz w:val="28"/>
          <w:szCs w:val="28"/>
        </w:rPr>
        <w:t>ритории.</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4. Первоначальный взнос </w:t>
      </w:r>
      <w:r w:rsidRPr="004D1C55">
        <w:rPr>
          <w:rFonts w:ascii="Times New Roman" w:hAnsi="Times New Roman" w:cs="Times New Roman"/>
          <w:b/>
          <w:bCs/>
          <w:sz w:val="28"/>
          <w:szCs w:val="28"/>
        </w:rPr>
        <w:t>−</w:t>
      </w:r>
      <w:r w:rsidRPr="004D1C55">
        <w:rPr>
          <w:rFonts w:ascii="Times New Roman" w:hAnsi="Times New Roman" w:cs="Times New Roman"/>
          <w:sz w:val="28"/>
          <w:szCs w:val="28"/>
        </w:rPr>
        <w:t xml:space="preserve"> сумма, выплачиваемая франчайзи франчайз</w:t>
      </w:r>
      <w:r w:rsidRPr="004D1C55">
        <w:rPr>
          <w:rFonts w:ascii="Times New Roman" w:hAnsi="Times New Roman" w:cs="Times New Roman"/>
          <w:sz w:val="28"/>
          <w:szCs w:val="28"/>
        </w:rPr>
        <w:t>е</w:t>
      </w:r>
      <w:r w:rsidRPr="004D1C55">
        <w:rPr>
          <w:rFonts w:ascii="Times New Roman" w:hAnsi="Times New Roman" w:cs="Times New Roman"/>
          <w:sz w:val="28"/>
          <w:szCs w:val="28"/>
        </w:rPr>
        <w:t>ру при приобретении франшизы.</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5. Роялти </w:t>
      </w:r>
      <w:r w:rsidRPr="004D1C55">
        <w:rPr>
          <w:rFonts w:ascii="Times New Roman" w:hAnsi="Times New Roman" w:cs="Times New Roman"/>
          <w:b/>
          <w:bCs/>
          <w:sz w:val="28"/>
          <w:szCs w:val="28"/>
        </w:rPr>
        <w:t>−</w:t>
      </w:r>
      <w:r w:rsidRPr="004D1C55">
        <w:rPr>
          <w:rFonts w:ascii="Times New Roman" w:hAnsi="Times New Roman" w:cs="Times New Roman"/>
          <w:sz w:val="28"/>
          <w:szCs w:val="28"/>
        </w:rPr>
        <w:t xml:space="preserve"> регулярные денежные отчисления, производимые франчайзи франчайзеру за участие в его сети. Представляют собой либо фиксированную сумму, либо процент от оборота франчайзи.</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Хотя термин «франшиза» для </w:t>
      </w:r>
      <w:r>
        <w:rPr>
          <w:rFonts w:ascii="Times New Roman" w:hAnsi="Times New Roman" w:cs="Times New Roman"/>
          <w:sz w:val="28"/>
          <w:szCs w:val="28"/>
        </w:rPr>
        <w:t>большинства потребителей не</w:t>
      </w:r>
      <w:r w:rsidR="009264C9">
        <w:rPr>
          <w:rFonts w:ascii="Times New Roman" w:hAnsi="Times New Roman" w:cs="Times New Roman"/>
          <w:sz w:val="28"/>
          <w:szCs w:val="28"/>
        </w:rPr>
        <w:t xml:space="preserve"> </w:t>
      </w:r>
      <w:r>
        <w:rPr>
          <w:rFonts w:ascii="Times New Roman" w:hAnsi="Times New Roman" w:cs="Times New Roman"/>
          <w:sz w:val="28"/>
          <w:szCs w:val="28"/>
        </w:rPr>
        <w:t>изве</w:t>
      </w:r>
      <w:r w:rsidRPr="004D1C55">
        <w:rPr>
          <w:rFonts w:ascii="Times New Roman" w:hAnsi="Times New Roman" w:cs="Times New Roman"/>
          <w:sz w:val="28"/>
          <w:szCs w:val="28"/>
        </w:rPr>
        <w:t>стен, с ее результатами знакомы многие. Наиболее яркий пример франшизы − эксплуат</w:t>
      </w:r>
      <w:r w:rsidRPr="004D1C55">
        <w:rPr>
          <w:rFonts w:ascii="Times New Roman" w:hAnsi="Times New Roman" w:cs="Times New Roman"/>
          <w:sz w:val="28"/>
          <w:szCs w:val="28"/>
        </w:rPr>
        <w:t>а</w:t>
      </w:r>
      <w:r w:rsidRPr="004D1C55">
        <w:rPr>
          <w:rFonts w:ascii="Times New Roman" w:hAnsi="Times New Roman" w:cs="Times New Roman"/>
          <w:sz w:val="28"/>
          <w:szCs w:val="28"/>
        </w:rPr>
        <w:t xml:space="preserve">ция ресторанов быстрого обслуживания </w:t>
      </w:r>
      <w:r w:rsidRPr="004D1C55">
        <w:rPr>
          <w:rFonts w:ascii="Times New Roman" w:hAnsi="Times New Roman" w:cs="Times New Roman"/>
          <w:sz w:val="28"/>
          <w:szCs w:val="28"/>
          <w:lang w:val="en-US"/>
        </w:rPr>
        <w:t>McDONALD</w:t>
      </w:r>
      <w:r w:rsidRPr="004D1C55">
        <w:rPr>
          <w:rFonts w:ascii="Times New Roman" w:hAnsi="Times New Roman" w:cs="Times New Roman"/>
          <w:sz w:val="28"/>
          <w:szCs w:val="28"/>
        </w:rPr>
        <w:t>'</w:t>
      </w:r>
      <w:r w:rsidRPr="004D1C55">
        <w:rPr>
          <w:rFonts w:ascii="Times New Roman" w:hAnsi="Times New Roman" w:cs="Times New Roman"/>
          <w:sz w:val="28"/>
          <w:szCs w:val="28"/>
          <w:lang w:val="en-US"/>
        </w:rPr>
        <w:t>S</w:t>
      </w:r>
      <w:r w:rsidRPr="004D1C55">
        <w:rPr>
          <w:rFonts w:ascii="Times New Roman" w:hAnsi="Times New Roman" w:cs="Times New Roman"/>
          <w:sz w:val="28"/>
          <w:szCs w:val="28"/>
        </w:rPr>
        <w:t xml:space="preserve">, гостиниц </w:t>
      </w:r>
      <w:r w:rsidRPr="004D1C55">
        <w:rPr>
          <w:rFonts w:ascii="Times New Roman" w:hAnsi="Times New Roman" w:cs="Times New Roman"/>
          <w:sz w:val="28"/>
          <w:szCs w:val="28"/>
          <w:lang w:val="en-US"/>
        </w:rPr>
        <w:t>HOLIDAY</w:t>
      </w:r>
      <w:r w:rsidRPr="004D1C55">
        <w:rPr>
          <w:rFonts w:ascii="Times New Roman" w:hAnsi="Times New Roman" w:cs="Times New Roman"/>
          <w:sz w:val="28"/>
          <w:szCs w:val="28"/>
        </w:rPr>
        <w:t xml:space="preserve"> </w:t>
      </w:r>
      <w:r w:rsidRPr="004D1C55">
        <w:rPr>
          <w:rFonts w:ascii="Times New Roman" w:hAnsi="Times New Roman" w:cs="Times New Roman"/>
          <w:sz w:val="28"/>
          <w:szCs w:val="28"/>
          <w:lang w:val="en-US"/>
        </w:rPr>
        <w:t>INN</w:t>
      </w:r>
      <w:r w:rsidRPr="004D1C55">
        <w:rPr>
          <w:rFonts w:ascii="Times New Roman" w:hAnsi="Times New Roman" w:cs="Times New Roman"/>
          <w:sz w:val="28"/>
          <w:szCs w:val="28"/>
        </w:rPr>
        <w:t xml:space="preserve"> или магазинов розничной торговли косметикой </w:t>
      </w:r>
      <w:r w:rsidRPr="004D1C55">
        <w:rPr>
          <w:rFonts w:ascii="Times New Roman" w:hAnsi="Times New Roman" w:cs="Times New Roman"/>
          <w:sz w:val="28"/>
          <w:szCs w:val="28"/>
          <w:lang w:val="en-US"/>
        </w:rPr>
        <w:t>YVES</w:t>
      </w:r>
      <w:r w:rsidRPr="004D1C55">
        <w:rPr>
          <w:rFonts w:ascii="Times New Roman" w:hAnsi="Times New Roman" w:cs="Times New Roman"/>
          <w:sz w:val="28"/>
          <w:szCs w:val="28"/>
        </w:rPr>
        <w:t xml:space="preserve"> </w:t>
      </w:r>
      <w:r w:rsidRPr="004D1C55">
        <w:rPr>
          <w:rFonts w:ascii="Times New Roman" w:hAnsi="Times New Roman" w:cs="Times New Roman"/>
          <w:sz w:val="28"/>
          <w:szCs w:val="28"/>
          <w:lang w:val="en-US"/>
        </w:rPr>
        <w:t>ROCHER</w:t>
      </w:r>
      <w:r w:rsidRPr="004D1C55">
        <w:rPr>
          <w:rFonts w:ascii="Times New Roman" w:hAnsi="Times New Roman" w:cs="Times New Roman"/>
          <w:sz w:val="28"/>
          <w:szCs w:val="28"/>
        </w:rPr>
        <w:t xml:space="preserve"> и т.п. О</w:t>
      </w:r>
      <w:r w:rsidRPr="004D1C55">
        <w:rPr>
          <w:rFonts w:ascii="Times New Roman" w:hAnsi="Times New Roman" w:cs="Times New Roman"/>
          <w:sz w:val="28"/>
          <w:szCs w:val="28"/>
        </w:rPr>
        <w:t>д</w:t>
      </w:r>
      <w:r w:rsidRPr="004D1C55">
        <w:rPr>
          <w:rFonts w:ascii="Times New Roman" w:hAnsi="Times New Roman" w:cs="Times New Roman"/>
          <w:sz w:val="28"/>
          <w:szCs w:val="28"/>
        </w:rPr>
        <w:t>нако франшиза может предоставляться и многим другим предприятиям и слу</w:t>
      </w:r>
      <w:r w:rsidRPr="004D1C55">
        <w:rPr>
          <w:rFonts w:ascii="Times New Roman" w:hAnsi="Times New Roman" w:cs="Times New Roman"/>
          <w:sz w:val="28"/>
          <w:szCs w:val="28"/>
        </w:rPr>
        <w:t>ж</w:t>
      </w:r>
      <w:r w:rsidRPr="004D1C55">
        <w:rPr>
          <w:rFonts w:ascii="Times New Roman" w:hAnsi="Times New Roman" w:cs="Times New Roman"/>
          <w:sz w:val="28"/>
          <w:szCs w:val="28"/>
        </w:rPr>
        <w:t>бам, например, проката вечерних туалетов, техобслуживания авто</w:t>
      </w:r>
      <w:r w:rsidRPr="004D1C55">
        <w:rPr>
          <w:rFonts w:ascii="Times New Roman" w:hAnsi="Times New Roman" w:cs="Times New Roman"/>
          <w:sz w:val="28"/>
          <w:szCs w:val="28"/>
        </w:rPr>
        <w:softHyphen/>
        <w:t>мобилей, подготовки налоговых деклараций при обложении доходов, ухода за газонами, попечите</w:t>
      </w:r>
      <w:r>
        <w:rPr>
          <w:rFonts w:ascii="Times New Roman" w:hAnsi="Times New Roman" w:cs="Times New Roman"/>
          <w:sz w:val="28"/>
          <w:szCs w:val="28"/>
        </w:rPr>
        <w:t>льским дневным школам и стомато</w:t>
      </w:r>
      <w:r w:rsidRPr="004D1C55">
        <w:rPr>
          <w:rFonts w:ascii="Times New Roman" w:hAnsi="Times New Roman" w:cs="Times New Roman"/>
          <w:sz w:val="28"/>
          <w:szCs w:val="28"/>
        </w:rPr>
        <w:t>логическим кабинетам. Короче г</w:t>
      </w:r>
      <w:r w:rsidRPr="004D1C55">
        <w:rPr>
          <w:rFonts w:ascii="Times New Roman" w:hAnsi="Times New Roman" w:cs="Times New Roman"/>
          <w:sz w:val="28"/>
          <w:szCs w:val="28"/>
        </w:rPr>
        <w:t>о</w:t>
      </w:r>
      <w:r w:rsidRPr="004D1C55">
        <w:rPr>
          <w:rFonts w:ascii="Times New Roman" w:hAnsi="Times New Roman" w:cs="Times New Roman"/>
          <w:sz w:val="28"/>
          <w:szCs w:val="28"/>
        </w:rPr>
        <w:t xml:space="preserve">воря, она может распространяться ни любую хозяйственную деятельность, для </w:t>
      </w:r>
      <w:r>
        <w:rPr>
          <w:rFonts w:ascii="Times New Roman" w:hAnsi="Times New Roman" w:cs="Times New Roman"/>
          <w:sz w:val="28"/>
          <w:szCs w:val="28"/>
        </w:rPr>
        <w:t>которой разработаны спо</w:t>
      </w:r>
      <w:r w:rsidRPr="004D1C55">
        <w:rPr>
          <w:rFonts w:ascii="Times New Roman" w:hAnsi="Times New Roman" w:cs="Times New Roman"/>
          <w:sz w:val="28"/>
          <w:szCs w:val="28"/>
        </w:rPr>
        <w:t xml:space="preserve">собы производства, переработки и </w:t>
      </w:r>
      <w:r>
        <w:rPr>
          <w:rFonts w:ascii="Times New Roman" w:hAnsi="Times New Roman" w:cs="Times New Roman"/>
          <w:sz w:val="28"/>
          <w:szCs w:val="28"/>
        </w:rPr>
        <w:t>продажи товаров или оказания ус</w:t>
      </w:r>
      <w:r w:rsidRPr="004D1C55">
        <w:rPr>
          <w:rFonts w:ascii="Times New Roman" w:hAnsi="Times New Roman" w:cs="Times New Roman"/>
          <w:sz w:val="28"/>
          <w:szCs w:val="28"/>
        </w:rPr>
        <w:t>луг. Именно такая система и является объектом франшизы.</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Франчайзинг предполагает собой длительные и стабильные отношения партнеров, что позволяет обеспечить предсказуемость развития системы и дает возможность установления длительных перспективных целей. На стадии разр</w:t>
      </w:r>
      <w:r w:rsidRPr="004D1C55">
        <w:rPr>
          <w:rFonts w:ascii="Times New Roman" w:hAnsi="Times New Roman" w:cs="Times New Roman"/>
          <w:sz w:val="28"/>
          <w:szCs w:val="28"/>
        </w:rPr>
        <w:t>а</w:t>
      </w:r>
      <w:r w:rsidRPr="004D1C55">
        <w:rPr>
          <w:rFonts w:ascii="Times New Roman" w:hAnsi="Times New Roman" w:cs="Times New Roman"/>
          <w:sz w:val="28"/>
          <w:szCs w:val="28"/>
        </w:rPr>
        <w:t>ботки, безусловно, возникают определенные трудности, так как вся система д</w:t>
      </w:r>
      <w:r w:rsidRPr="004D1C55">
        <w:rPr>
          <w:rFonts w:ascii="Times New Roman" w:hAnsi="Times New Roman" w:cs="Times New Roman"/>
          <w:sz w:val="28"/>
          <w:szCs w:val="28"/>
        </w:rPr>
        <w:t>о</w:t>
      </w:r>
      <w:r w:rsidRPr="004D1C55">
        <w:rPr>
          <w:rFonts w:ascii="Times New Roman" w:hAnsi="Times New Roman" w:cs="Times New Roman"/>
          <w:sz w:val="28"/>
          <w:szCs w:val="28"/>
        </w:rPr>
        <w:t>говорных отношений должна быть приведена к единому смыслу и выработана единая корпоративная философия ведения бизнеса. И это, естественно, требует изменения стереотипов мышления у всех без исключения сотрудников фирмы франчайзера, только после этого можно серьезно говорить о франчайзинге.</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Некоторые экономисты, рассматривают франчайзинг как «систему пр</w:t>
      </w:r>
      <w:r w:rsidRPr="004D1C55">
        <w:rPr>
          <w:rFonts w:ascii="Times New Roman" w:hAnsi="Times New Roman" w:cs="Times New Roman"/>
          <w:sz w:val="28"/>
          <w:szCs w:val="28"/>
        </w:rPr>
        <w:t>о</w:t>
      </w:r>
      <w:r w:rsidRPr="004D1C55">
        <w:rPr>
          <w:rFonts w:ascii="Times New Roman" w:hAnsi="Times New Roman" w:cs="Times New Roman"/>
          <w:sz w:val="28"/>
          <w:szCs w:val="28"/>
        </w:rPr>
        <w:t xml:space="preserve">движения на рынке товаров и/или услуг, а также технологий, которая основана на тесном и продолжительном сотрудничестве между юридически и финансово независимыми сторонами </w:t>
      </w:r>
      <w:r>
        <w:rPr>
          <w:rFonts w:ascii="Times New Roman" w:hAnsi="Times New Roman" w:cs="Times New Roman"/>
          <w:sz w:val="28"/>
          <w:szCs w:val="28"/>
        </w:rPr>
        <w:t>–</w:t>
      </w:r>
      <w:r w:rsidRPr="004D1C55">
        <w:rPr>
          <w:rFonts w:ascii="Times New Roman" w:hAnsi="Times New Roman" w:cs="Times New Roman"/>
          <w:sz w:val="28"/>
          <w:szCs w:val="28"/>
        </w:rPr>
        <w:t xml:space="preserve"> франчайзером и франчайзи».</w:t>
      </w:r>
    </w:p>
    <w:p w:rsidR="007E6EC9" w:rsidRPr="004D1C55" w:rsidRDefault="007E6EC9" w:rsidP="00364246">
      <w:pPr>
        <w:spacing w:after="0" w:line="240" w:lineRule="auto"/>
        <w:ind w:firstLine="709"/>
        <w:jc w:val="both"/>
        <w:rPr>
          <w:rFonts w:ascii="Times New Roman" w:hAnsi="Times New Roman" w:cs="Times New Roman"/>
          <w:sz w:val="28"/>
          <w:szCs w:val="28"/>
        </w:rPr>
      </w:pPr>
      <w:r w:rsidRPr="004D1C55">
        <w:rPr>
          <w:rFonts w:ascii="Times New Roman" w:hAnsi="Times New Roman" w:cs="Times New Roman"/>
          <w:sz w:val="28"/>
          <w:szCs w:val="28"/>
        </w:rPr>
        <w:t xml:space="preserve">Существуют основные виды франчайзинга: </w:t>
      </w:r>
    </w:p>
    <w:p w:rsidR="007E6EC9" w:rsidRPr="004D1C55"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товарный франчайзинг;</w:t>
      </w:r>
    </w:p>
    <w:p w:rsidR="007E6EC9" w:rsidRPr="004D1C55"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D1C55">
        <w:rPr>
          <w:rFonts w:ascii="Times New Roman" w:hAnsi="Times New Roman" w:cs="Times New Roman"/>
          <w:sz w:val="28"/>
          <w:szCs w:val="28"/>
        </w:rPr>
        <w:t xml:space="preserve"> производственный франчайзинг; </w:t>
      </w:r>
    </w:p>
    <w:p w:rsidR="007E6EC9" w:rsidRPr="004D1C55"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D1C55">
        <w:rPr>
          <w:rFonts w:ascii="Times New Roman" w:hAnsi="Times New Roman" w:cs="Times New Roman"/>
          <w:sz w:val="28"/>
          <w:szCs w:val="28"/>
        </w:rPr>
        <w:t xml:space="preserve"> сервисный франчайзинг; </w:t>
      </w:r>
    </w:p>
    <w:p w:rsidR="007E6EC9" w:rsidRPr="004D1C55"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D1C55">
        <w:rPr>
          <w:rFonts w:ascii="Times New Roman" w:hAnsi="Times New Roman" w:cs="Times New Roman"/>
          <w:sz w:val="28"/>
          <w:szCs w:val="28"/>
        </w:rPr>
        <w:t xml:space="preserve"> франчайзинг бизнес-формата.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xml:space="preserve">Итак, можно сделать вывод, </w:t>
      </w:r>
      <w:r w:rsidRPr="0015104A">
        <w:rPr>
          <w:rFonts w:ascii="Times New Roman" w:hAnsi="Times New Roman" w:cs="Times New Roman"/>
          <w:b/>
          <w:bCs/>
          <w:sz w:val="28"/>
          <w:szCs w:val="28"/>
        </w:rPr>
        <w:t>франчайзинг </w:t>
      </w:r>
      <w:r>
        <w:rPr>
          <w:rFonts w:ascii="Times New Roman" w:hAnsi="Times New Roman" w:cs="Times New Roman"/>
          <w:sz w:val="28"/>
          <w:szCs w:val="28"/>
        </w:rPr>
        <w:t>–</w:t>
      </w:r>
      <w:r w:rsidRPr="0015104A">
        <w:rPr>
          <w:rFonts w:ascii="Times New Roman" w:hAnsi="Times New Roman" w:cs="Times New Roman"/>
          <w:sz w:val="28"/>
          <w:szCs w:val="28"/>
        </w:rPr>
        <w:t xml:space="preserve"> это форма продолжительн</w:t>
      </w:r>
      <w:r w:rsidRPr="0015104A">
        <w:rPr>
          <w:rFonts w:ascii="Times New Roman" w:hAnsi="Times New Roman" w:cs="Times New Roman"/>
          <w:sz w:val="28"/>
          <w:szCs w:val="28"/>
        </w:rPr>
        <w:t>о</w:t>
      </w:r>
      <w:r>
        <w:rPr>
          <w:rFonts w:ascii="Times New Roman" w:hAnsi="Times New Roman" w:cs="Times New Roman"/>
          <w:sz w:val="28"/>
          <w:szCs w:val="28"/>
        </w:rPr>
        <w:t>го</w:t>
      </w:r>
      <w:r w:rsidRPr="0015104A">
        <w:rPr>
          <w:rFonts w:ascii="Times New Roman" w:hAnsi="Times New Roman" w:cs="Times New Roman"/>
          <w:sz w:val="28"/>
          <w:szCs w:val="28"/>
        </w:rPr>
        <w:t xml:space="preserve"> делового сотрудничества нескольких фирм, при котором компания с извес</w:t>
      </w:r>
      <w:r w:rsidRPr="0015104A">
        <w:rPr>
          <w:rFonts w:ascii="Times New Roman" w:hAnsi="Times New Roman" w:cs="Times New Roman"/>
          <w:sz w:val="28"/>
          <w:szCs w:val="28"/>
        </w:rPr>
        <w:t>т</w:t>
      </w:r>
      <w:r w:rsidRPr="0015104A">
        <w:rPr>
          <w:rFonts w:ascii="Times New Roman" w:hAnsi="Times New Roman" w:cs="Times New Roman"/>
          <w:sz w:val="28"/>
          <w:szCs w:val="28"/>
        </w:rPr>
        <w:t>ным на рынке именем (франчайзер) перепродает права на него вместе с техн</w:t>
      </w:r>
      <w:r w:rsidRPr="0015104A">
        <w:rPr>
          <w:rFonts w:ascii="Times New Roman" w:hAnsi="Times New Roman" w:cs="Times New Roman"/>
          <w:sz w:val="28"/>
          <w:szCs w:val="28"/>
        </w:rPr>
        <w:t>о</w:t>
      </w:r>
      <w:r w:rsidRPr="0015104A">
        <w:rPr>
          <w:rFonts w:ascii="Times New Roman" w:hAnsi="Times New Roman" w:cs="Times New Roman"/>
          <w:sz w:val="28"/>
          <w:szCs w:val="28"/>
        </w:rPr>
        <w:t>логией производства или продажи </w:t>
      </w:r>
      <w:hyperlink r:id="rId34" w:tooltip="Товар" w:history="1">
        <w:r w:rsidRPr="00983C01">
          <w:rPr>
            <w:rFonts w:ascii="Times New Roman" w:hAnsi="Times New Roman" w:cs="Times New Roman"/>
            <w:color w:val="000000"/>
            <w:sz w:val="28"/>
            <w:szCs w:val="28"/>
          </w:rPr>
          <w:t>товара</w:t>
        </w:r>
      </w:hyperlink>
      <w:r w:rsidRPr="0015104A">
        <w:rPr>
          <w:rFonts w:ascii="Times New Roman" w:hAnsi="Times New Roman" w:cs="Times New Roman"/>
          <w:sz w:val="28"/>
          <w:szCs w:val="28"/>
        </w:rPr>
        <w:t> или</w:t>
      </w:r>
      <w:r w:rsidRPr="00DB79C5">
        <w:rPr>
          <w:rFonts w:ascii="Times New Roman" w:hAnsi="Times New Roman" w:cs="Times New Roman"/>
          <w:sz w:val="28"/>
          <w:szCs w:val="28"/>
        </w:rPr>
        <w:t> </w:t>
      </w:r>
      <w:hyperlink r:id="rId35" w:tooltip="Услуга" w:history="1">
        <w:r w:rsidRPr="00DB79C5">
          <w:rPr>
            <w:rFonts w:ascii="Times New Roman" w:hAnsi="Times New Roman" w:cs="Times New Roman"/>
            <w:sz w:val="28"/>
            <w:szCs w:val="28"/>
          </w:rPr>
          <w:t>услуги</w:t>
        </w:r>
      </w:hyperlink>
      <w:r w:rsidRPr="0015104A">
        <w:rPr>
          <w:rFonts w:ascii="Times New Roman" w:hAnsi="Times New Roman" w:cs="Times New Roman"/>
          <w:sz w:val="28"/>
          <w:szCs w:val="28"/>
        </w:rPr>
        <w:t> независимым от нее пре</w:t>
      </w:r>
      <w:r w:rsidRPr="0015104A">
        <w:rPr>
          <w:rFonts w:ascii="Times New Roman" w:hAnsi="Times New Roman" w:cs="Times New Roman"/>
          <w:sz w:val="28"/>
          <w:szCs w:val="28"/>
        </w:rPr>
        <w:t>д</w:t>
      </w:r>
      <w:r w:rsidRPr="0015104A">
        <w:rPr>
          <w:rFonts w:ascii="Times New Roman" w:hAnsi="Times New Roman" w:cs="Times New Roman"/>
          <w:sz w:val="28"/>
          <w:szCs w:val="28"/>
        </w:rPr>
        <w:t>приятиям (франчайзи).</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xml:space="preserve">Следовательно, франчайзер </w:t>
      </w:r>
      <w:r>
        <w:rPr>
          <w:rFonts w:ascii="Times New Roman" w:hAnsi="Times New Roman" w:cs="Times New Roman"/>
          <w:sz w:val="28"/>
          <w:szCs w:val="28"/>
        </w:rPr>
        <w:t>–</w:t>
      </w:r>
      <w:r w:rsidRPr="0015104A">
        <w:rPr>
          <w:rFonts w:ascii="Times New Roman" w:hAnsi="Times New Roman" w:cs="Times New Roman"/>
          <w:sz w:val="28"/>
          <w:szCs w:val="28"/>
        </w:rPr>
        <w:t xml:space="preserve"> это крупная головная компания, которая передает определенные права, в том числе право пользования торговой маркой. Франчайзи </w:t>
      </w:r>
      <w:r>
        <w:rPr>
          <w:rFonts w:ascii="Times New Roman" w:hAnsi="Times New Roman" w:cs="Times New Roman"/>
          <w:sz w:val="28"/>
          <w:szCs w:val="28"/>
        </w:rPr>
        <w:t>–</w:t>
      </w:r>
      <w:r w:rsidRPr="0015104A">
        <w:rPr>
          <w:rFonts w:ascii="Times New Roman" w:hAnsi="Times New Roman" w:cs="Times New Roman"/>
          <w:sz w:val="28"/>
          <w:szCs w:val="28"/>
        </w:rPr>
        <w:t xml:space="preserve"> небольшая компания, которая получает по договору определенные права, включая право на пользование торговой маркой.</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Товарный франчайзинг представляет собой продажу товаров, производ</w:t>
      </w:r>
      <w:r w:rsidRPr="0015104A">
        <w:rPr>
          <w:rFonts w:ascii="Times New Roman" w:hAnsi="Times New Roman" w:cs="Times New Roman"/>
          <w:sz w:val="28"/>
          <w:szCs w:val="28"/>
        </w:rPr>
        <w:t>и</w:t>
      </w:r>
      <w:r w:rsidRPr="0015104A">
        <w:rPr>
          <w:rFonts w:ascii="Times New Roman" w:hAnsi="Times New Roman" w:cs="Times New Roman"/>
          <w:sz w:val="28"/>
          <w:szCs w:val="28"/>
        </w:rPr>
        <w:t>мых франчайз</w:t>
      </w:r>
      <w:r>
        <w:rPr>
          <w:rFonts w:ascii="Times New Roman" w:hAnsi="Times New Roman" w:cs="Times New Roman"/>
          <w:sz w:val="28"/>
          <w:szCs w:val="28"/>
        </w:rPr>
        <w:t>е</w:t>
      </w:r>
      <w:r w:rsidRPr="0015104A">
        <w:rPr>
          <w:rFonts w:ascii="Times New Roman" w:hAnsi="Times New Roman" w:cs="Times New Roman"/>
          <w:sz w:val="28"/>
          <w:szCs w:val="28"/>
        </w:rPr>
        <w:t>ром под зарегистрированным товарным знаком. франчайзинг, как правило, осуществляет их послепродажное обслуживание.</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Производственный франчайзинг: фирма, обладающая секретом произво</w:t>
      </w:r>
      <w:r w:rsidRPr="0015104A">
        <w:rPr>
          <w:rFonts w:ascii="Times New Roman" w:hAnsi="Times New Roman" w:cs="Times New Roman"/>
          <w:sz w:val="28"/>
          <w:szCs w:val="28"/>
        </w:rPr>
        <w:t>д</w:t>
      </w:r>
      <w:r w:rsidRPr="0015104A">
        <w:rPr>
          <w:rFonts w:ascii="Times New Roman" w:hAnsi="Times New Roman" w:cs="Times New Roman"/>
          <w:sz w:val="28"/>
          <w:szCs w:val="28"/>
        </w:rPr>
        <w:t>ства</w:t>
      </w:r>
      <w:r>
        <w:rPr>
          <w:rFonts w:ascii="Times New Roman" w:hAnsi="Times New Roman" w:cs="Times New Roman"/>
          <w:sz w:val="28"/>
          <w:szCs w:val="28"/>
        </w:rPr>
        <w:t xml:space="preserve"> </w:t>
      </w:r>
      <w:r w:rsidRPr="0015104A">
        <w:rPr>
          <w:rFonts w:ascii="Times New Roman" w:hAnsi="Times New Roman" w:cs="Times New Roman"/>
          <w:sz w:val="28"/>
          <w:szCs w:val="28"/>
        </w:rPr>
        <w:t>и запатентованной технологией изготовления, обеспечивает франчайзи сырьем и передает права на использование своей технологии</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Сервисный франчайзинг распространен в сфере услуг. Франчайзи пол</w:t>
      </w:r>
      <w:r w:rsidRPr="0015104A">
        <w:rPr>
          <w:rFonts w:ascii="Times New Roman" w:hAnsi="Times New Roman" w:cs="Times New Roman"/>
          <w:sz w:val="28"/>
          <w:szCs w:val="28"/>
        </w:rPr>
        <w:t>у</w:t>
      </w:r>
      <w:r w:rsidRPr="0015104A">
        <w:rPr>
          <w:rFonts w:ascii="Times New Roman" w:hAnsi="Times New Roman" w:cs="Times New Roman"/>
          <w:sz w:val="28"/>
          <w:szCs w:val="28"/>
        </w:rPr>
        <w:t>чает право заниматься определенным видом деятельности под торговой маркой франчайзера.</w:t>
      </w:r>
    </w:p>
    <w:p w:rsidR="007E6EC9" w:rsidRPr="00FB77ED" w:rsidRDefault="007E6EC9" w:rsidP="00364246">
      <w:pPr>
        <w:spacing w:after="0" w:line="240" w:lineRule="auto"/>
        <w:ind w:firstLine="709"/>
        <w:jc w:val="both"/>
        <w:rPr>
          <w:rFonts w:ascii="Times New Roman" w:hAnsi="Times New Roman" w:cs="Times New Roman"/>
          <w:spacing w:val="-2"/>
          <w:sz w:val="28"/>
          <w:szCs w:val="28"/>
        </w:rPr>
      </w:pPr>
      <w:r w:rsidRPr="00FB77ED">
        <w:rPr>
          <w:rFonts w:ascii="Times New Roman" w:hAnsi="Times New Roman" w:cs="Times New Roman"/>
          <w:spacing w:val="-2"/>
          <w:sz w:val="28"/>
          <w:szCs w:val="28"/>
        </w:rPr>
        <w:t>Франчайзинг бизнес</w:t>
      </w:r>
      <w:r>
        <w:rPr>
          <w:rFonts w:ascii="Times New Roman" w:hAnsi="Times New Roman" w:cs="Times New Roman"/>
          <w:spacing w:val="-2"/>
          <w:sz w:val="28"/>
          <w:szCs w:val="28"/>
        </w:rPr>
        <w:t xml:space="preserve"> </w:t>
      </w:r>
      <w:r w:rsidRPr="00FB77ED">
        <w:rPr>
          <w:rFonts w:ascii="Times New Roman" w:hAnsi="Times New Roman" w:cs="Times New Roman"/>
          <w:spacing w:val="-2"/>
          <w:sz w:val="28"/>
          <w:szCs w:val="28"/>
        </w:rPr>
        <w:t>– формата является наиболее комплексным. Франча</w:t>
      </w:r>
      <w:r w:rsidRPr="00FB77ED">
        <w:rPr>
          <w:rFonts w:ascii="Times New Roman" w:hAnsi="Times New Roman" w:cs="Times New Roman"/>
          <w:spacing w:val="-2"/>
          <w:sz w:val="28"/>
          <w:szCs w:val="28"/>
        </w:rPr>
        <w:t>й</w:t>
      </w:r>
      <w:r w:rsidRPr="00FB77ED">
        <w:rPr>
          <w:rFonts w:ascii="Times New Roman" w:hAnsi="Times New Roman" w:cs="Times New Roman"/>
          <w:spacing w:val="-2"/>
          <w:sz w:val="28"/>
          <w:szCs w:val="28"/>
        </w:rPr>
        <w:t>з</w:t>
      </w:r>
      <w:r>
        <w:rPr>
          <w:rFonts w:ascii="Times New Roman" w:hAnsi="Times New Roman" w:cs="Times New Roman"/>
          <w:spacing w:val="-2"/>
          <w:sz w:val="28"/>
          <w:szCs w:val="28"/>
        </w:rPr>
        <w:t>е</w:t>
      </w:r>
      <w:r w:rsidRPr="00FB77ED">
        <w:rPr>
          <w:rFonts w:ascii="Times New Roman" w:hAnsi="Times New Roman" w:cs="Times New Roman"/>
          <w:spacing w:val="-2"/>
          <w:sz w:val="28"/>
          <w:szCs w:val="28"/>
        </w:rPr>
        <w:t>р передает франчайзи товарный знак, технологию ведения бизнеса, свои ко</w:t>
      </w:r>
      <w:r w:rsidRPr="00FB77ED">
        <w:rPr>
          <w:rFonts w:ascii="Times New Roman" w:hAnsi="Times New Roman" w:cs="Times New Roman"/>
          <w:spacing w:val="-2"/>
          <w:sz w:val="28"/>
          <w:szCs w:val="28"/>
        </w:rPr>
        <w:t>н</w:t>
      </w:r>
      <w:r w:rsidRPr="00FB77ED">
        <w:rPr>
          <w:rFonts w:ascii="Times New Roman" w:hAnsi="Times New Roman" w:cs="Times New Roman"/>
          <w:spacing w:val="-2"/>
          <w:sz w:val="28"/>
          <w:szCs w:val="28"/>
        </w:rPr>
        <w:t>курентные преимущества и оказывает поддержку на всем протяжении действия договора. При этом франчайзи полностью идентифицируется с франчайзером и становится частью общей корпоративной системы. Такая система закреплена в ГК Р</w:t>
      </w:r>
      <w:r w:rsidR="00FB1D01">
        <w:rPr>
          <w:rFonts w:ascii="Times New Roman" w:hAnsi="Times New Roman" w:cs="Times New Roman"/>
          <w:spacing w:val="-2"/>
          <w:sz w:val="28"/>
          <w:szCs w:val="28"/>
        </w:rPr>
        <w:t xml:space="preserve">еспублики </w:t>
      </w:r>
      <w:r w:rsidRPr="00FB77ED">
        <w:rPr>
          <w:rFonts w:ascii="Times New Roman" w:hAnsi="Times New Roman" w:cs="Times New Roman"/>
          <w:spacing w:val="-2"/>
          <w:sz w:val="28"/>
          <w:szCs w:val="28"/>
        </w:rPr>
        <w:t>Б</w:t>
      </w:r>
      <w:r w:rsidR="00FB1D01">
        <w:rPr>
          <w:rFonts w:ascii="Times New Roman" w:hAnsi="Times New Roman" w:cs="Times New Roman"/>
          <w:spacing w:val="-2"/>
          <w:sz w:val="28"/>
          <w:szCs w:val="28"/>
        </w:rPr>
        <w:t xml:space="preserve">еларусь </w:t>
      </w:r>
      <w:r w:rsidRPr="00FB77ED">
        <w:rPr>
          <w:rFonts w:ascii="Times New Roman" w:hAnsi="Times New Roman" w:cs="Times New Roman"/>
          <w:spacing w:val="-2"/>
          <w:sz w:val="28"/>
          <w:szCs w:val="28"/>
        </w:rPr>
        <w:t xml:space="preserve"> под названием «комплексная предпринимательская лицензия».</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Франчайзинг позволяет фирме развиваться полицентрично, что вызывает большое доверие у потребителей, позволяет лучше учитывать их запросы и обеспечивает большую устойчивость системы.</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Франчайзинг совмещает в себе преимущества характерные малым пре</w:t>
      </w:r>
      <w:r w:rsidRPr="0015104A">
        <w:rPr>
          <w:rFonts w:ascii="Times New Roman" w:hAnsi="Times New Roman" w:cs="Times New Roman"/>
          <w:sz w:val="28"/>
          <w:szCs w:val="28"/>
        </w:rPr>
        <w:t>д</w:t>
      </w:r>
      <w:r w:rsidRPr="0015104A">
        <w:rPr>
          <w:rFonts w:ascii="Times New Roman" w:hAnsi="Times New Roman" w:cs="Times New Roman"/>
          <w:sz w:val="28"/>
          <w:szCs w:val="28"/>
        </w:rPr>
        <w:t>приятиям, с одной стороны, и крупным компаниям, с другой. И франчайзи, и франчайзер получают друг от друга то, что у них по отдельности отсутствует, быстрее чем это можно достигнуть в обычной практике предпринимательства.</w:t>
      </w:r>
    </w:p>
    <w:p w:rsidR="007E6EC9" w:rsidRPr="0015104A"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5104A">
        <w:rPr>
          <w:rFonts w:ascii="Times New Roman" w:hAnsi="Times New Roman" w:cs="Times New Roman"/>
          <w:sz w:val="28"/>
          <w:szCs w:val="28"/>
        </w:rPr>
        <w:t>о своей сущности франчайзинг представляет собой систему взаимоо</w:t>
      </w:r>
      <w:r w:rsidRPr="0015104A">
        <w:rPr>
          <w:rFonts w:ascii="Times New Roman" w:hAnsi="Times New Roman" w:cs="Times New Roman"/>
          <w:sz w:val="28"/>
          <w:szCs w:val="28"/>
        </w:rPr>
        <w:t>т</w:t>
      </w:r>
      <w:r w:rsidRPr="0015104A">
        <w:rPr>
          <w:rFonts w:ascii="Times New Roman" w:hAnsi="Times New Roman" w:cs="Times New Roman"/>
          <w:sz w:val="28"/>
          <w:szCs w:val="28"/>
        </w:rPr>
        <w:t>ношений, заключающуюся в возмездной передаче одной стороной другой ст</w:t>
      </w:r>
      <w:r w:rsidRPr="0015104A">
        <w:rPr>
          <w:rFonts w:ascii="Times New Roman" w:hAnsi="Times New Roman" w:cs="Times New Roman"/>
          <w:sz w:val="28"/>
          <w:szCs w:val="28"/>
        </w:rPr>
        <w:t>о</w:t>
      </w:r>
      <w:r w:rsidRPr="0015104A">
        <w:rPr>
          <w:rFonts w:ascii="Times New Roman" w:hAnsi="Times New Roman" w:cs="Times New Roman"/>
          <w:sz w:val="28"/>
          <w:szCs w:val="28"/>
        </w:rPr>
        <w:t xml:space="preserve">роне (фирме или индивидуальному </w:t>
      </w:r>
      <w:r>
        <w:rPr>
          <w:rFonts w:ascii="Times New Roman" w:hAnsi="Times New Roman" w:cs="Times New Roman"/>
          <w:sz w:val="28"/>
          <w:szCs w:val="28"/>
        </w:rPr>
        <w:t xml:space="preserve">частному предпринимателю) своих </w:t>
      </w:r>
      <w:r w:rsidRPr="0015104A">
        <w:rPr>
          <w:rFonts w:ascii="Times New Roman" w:hAnsi="Times New Roman" w:cs="Times New Roman"/>
          <w:b/>
          <w:bCs/>
          <w:sz w:val="28"/>
          <w:szCs w:val="28"/>
        </w:rPr>
        <w:t>средств индивидуализации производимых товаров, выполняемых работ или ок</w:t>
      </w:r>
      <w:r w:rsidRPr="0015104A">
        <w:rPr>
          <w:rFonts w:ascii="Times New Roman" w:hAnsi="Times New Roman" w:cs="Times New Roman"/>
          <w:b/>
          <w:bCs/>
          <w:sz w:val="28"/>
          <w:szCs w:val="28"/>
        </w:rPr>
        <w:t>а</w:t>
      </w:r>
      <w:r w:rsidRPr="0015104A">
        <w:rPr>
          <w:rFonts w:ascii="Times New Roman" w:hAnsi="Times New Roman" w:cs="Times New Roman"/>
          <w:b/>
          <w:bCs/>
          <w:sz w:val="28"/>
          <w:szCs w:val="28"/>
        </w:rPr>
        <w:t>зываемых услуг</w:t>
      </w:r>
      <w:r w:rsidRPr="0015104A">
        <w:rPr>
          <w:rFonts w:ascii="Times New Roman" w:hAnsi="Times New Roman" w:cs="Times New Roman"/>
          <w:sz w:val="28"/>
          <w:szCs w:val="28"/>
        </w:rPr>
        <w:t>,</w:t>
      </w:r>
      <w:r>
        <w:rPr>
          <w:rFonts w:ascii="Times New Roman" w:hAnsi="Times New Roman" w:cs="Times New Roman"/>
          <w:sz w:val="28"/>
          <w:szCs w:val="28"/>
        </w:rPr>
        <w:t xml:space="preserve"> </w:t>
      </w:r>
      <w:r w:rsidRPr="0015104A">
        <w:rPr>
          <w:rFonts w:ascii="Times New Roman" w:hAnsi="Times New Roman" w:cs="Times New Roman"/>
          <w:b/>
          <w:bCs/>
          <w:sz w:val="28"/>
          <w:szCs w:val="28"/>
        </w:rPr>
        <w:t>технологии ведения бизнеса и другой коммерческой и</w:t>
      </w:r>
      <w:r w:rsidRPr="0015104A">
        <w:rPr>
          <w:rFonts w:ascii="Times New Roman" w:hAnsi="Times New Roman" w:cs="Times New Roman"/>
          <w:b/>
          <w:bCs/>
          <w:sz w:val="28"/>
          <w:szCs w:val="28"/>
        </w:rPr>
        <w:t>н</w:t>
      </w:r>
      <w:r w:rsidRPr="0015104A">
        <w:rPr>
          <w:rFonts w:ascii="Times New Roman" w:hAnsi="Times New Roman" w:cs="Times New Roman"/>
          <w:b/>
          <w:bCs/>
          <w:sz w:val="28"/>
          <w:szCs w:val="28"/>
        </w:rPr>
        <w:t>формации использование которой другой стороной будет содействовать росту и надежному закреплению на рынке товаров и услуг</w:t>
      </w:r>
      <w:r w:rsidRPr="0015104A">
        <w:rPr>
          <w:rFonts w:ascii="Times New Roman" w:hAnsi="Times New Roman" w:cs="Times New Roman"/>
          <w:sz w:val="28"/>
          <w:szCs w:val="28"/>
        </w:rPr>
        <w:t xml:space="preserve">. </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Как и любой другой способ ведения бизнеса франчайзинг имеет свои преимущества и недостатки.</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Можно выделить основные преимущества для франчайзи: быстрый д</w:t>
      </w:r>
      <w:r w:rsidRPr="0015104A">
        <w:rPr>
          <w:rFonts w:ascii="Times New Roman" w:hAnsi="Times New Roman" w:cs="Times New Roman"/>
          <w:sz w:val="28"/>
          <w:szCs w:val="28"/>
        </w:rPr>
        <w:t>о</w:t>
      </w:r>
      <w:r w:rsidRPr="0015104A">
        <w:rPr>
          <w:rFonts w:ascii="Times New Roman" w:hAnsi="Times New Roman" w:cs="Times New Roman"/>
          <w:sz w:val="28"/>
          <w:szCs w:val="28"/>
        </w:rPr>
        <w:t>ступ к рынкам; снижение рисков; помощь в выборе площадки и анализа; пров</w:t>
      </w:r>
      <w:r w:rsidRPr="0015104A">
        <w:rPr>
          <w:rFonts w:ascii="Times New Roman" w:hAnsi="Times New Roman" w:cs="Times New Roman"/>
          <w:sz w:val="28"/>
          <w:szCs w:val="28"/>
        </w:rPr>
        <w:t>е</w:t>
      </w:r>
      <w:r w:rsidRPr="0015104A">
        <w:rPr>
          <w:rFonts w:ascii="Times New Roman" w:hAnsi="Times New Roman" w:cs="Times New Roman"/>
          <w:sz w:val="28"/>
          <w:szCs w:val="28"/>
        </w:rPr>
        <w:t>ренная торговая марка и спектр услуг; современные знания посредством рег</w:t>
      </w:r>
      <w:r w:rsidRPr="0015104A">
        <w:rPr>
          <w:rFonts w:ascii="Times New Roman" w:hAnsi="Times New Roman" w:cs="Times New Roman"/>
          <w:sz w:val="28"/>
          <w:szCs w:val="28"/>
        </w:rPr>
        <w:t>у</w:t>
      </w:r>
      <w:r w:rsidRPr="0015104A">
        <w:rPr>
          <w:rFonts w:ascii="Times New Roman" w:hAnsi="Times New Roman" w:cs="Times New Roman"/>
          <w:sz w:val="28"/>
          <w:szCs w:val="28"/>
        </w:rPr>
        <w:t>лярного обучения; защищенное имя крупной компании, совместные затраты на рекламу, ценовые преимущества; облегчение доступа к кредитам.</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Основные недостатки для франчайзи: сложность выбора подходящей с</w:t>
      </w:r>
      <w:r w:rsidRPr="0015104A">
        <w:rPr>
          <w:rFonts w:ascii="Times New Roman" w:hAnsi="Times New Roman" w:cs="Times New Roman"/>
          <w:sz w:val="28"/>
          <w:szCs w:val="28"/>
        </w:rPr>
        <w:t>и</w:t>
      </w:r>
      <w:r w:rsidRPr="0015104A">
        <w:rPr>
          <w:rFonts w:ascii="Times New Roman" w:hAnsi="Times New Roman" w:cs="Times New Roman"/>
          <w:sz w:val="28"/>
          <w:szCs w:val="28"/>
        </w:rPr>
        <w:t>стемы; зависимость от фискальной политики франчайзера; слабое влияние на торговую политику франчайзера.</w:t>
      </w:r>
    </w:p>
    <w:p w:rsidR="007E6EC9"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Преимущества, которые предоставляет франчайзинг, не уступают перед его недостатками, тем более, что эффект последних может быть значительно уменьшен путем правильной разработки франчайзингого договора и четкой о</w:t>
      </w:r>
      <w:r w:rsidRPr="0015104A">
        <w:rPr>
          <w:rFonts w:ascii="Times New Roman" w:hAnsi="Times New Roman" w:cs="Times New Roman"/>
          <w:sz w:val="28"/>
          <w:szCs w:val="28"/>
        </w:rPr>
        <w:t>р</w:t>
      </w:r>
      <w:r w:rsidRPr="0015104A">
        <w:rPr>
          <w:rFonts w:ascii="Times New Roman" w:hAnsi="Times New Roman" w:cs="Times New Roman"/>
          <w:sz w:val="28"/>
          <w:szCs w:val="28"/>
        </w:rPr>
        <w:t>ган</w:t>
      </w:r>
      <w:r>
        <w:rPr>
          <w:rFonts w:ascii="Times New Roman" w:hAnsi="Times New Roman" w:cs="Times New Roman"/>
          <w:sz w:val="28"/>
          <w:szCs w:val="28"/>
        </w:rPr>
        <w:t>изации работы франчайзера.</w:t>
      </w:r>
    </w:p>
    <w:p w:rsidR="0097286D" w:rsidRPr="0097286D" w:rsidRDefault="002D2BA2" w:rsidP="0097286D">
      <w:pPr>
        <w:spacing w:after="0" w:line="240" w:lineRule="auto"/>
        <w:ind w:firstLine="709"/>
        <w:jc w:val="both"/>
        <w:rPr>
          <w:rFonts w:ascii="Times New Roman" w:hAnsi="Times New Roman" w:cs="Times New Roman"/>
          <w:b/>
          <w:sz w:val="28"/>
          <w:szCs w:val="28"/>
        </w:rPr>
      </w:pPr>
      <w:r w:rsidRPr="00430D05">
        <w:rPr>
          <w:rFonts w:ascii="Times New Roman" w:hAnsi="Times New Roman" w:cs="Times New Roman"/>
          <w:b/>
          <w:sz w:val="28"/>
          <w:szCs w:val="28"/>
        </w:rPr>
        <w:t xml:space="preserve">В Республике Беларусь в связи с особенностями законодательства об ИС </w:t>
      </w:r>
      <w:r w:rsidR="00430D05" w:rsidRPr="00430D05">
        <w:rPr>
          <w:rFonts w:ascii="Times New Roman" w:hAnsi="Times New Roman" w:cs="Times New Roman"/>
          <w:b/>
          <w:sz w:val="28"/>
          <w:szCs w:val="28"/>
        </w:rPr>
        <w:t xml:space="preserve">франчайзинг – это не объект ИС, </w:t>
      </w:r>
      <w:r w:rsidR="00F56883">
        <w:rPr>
          <w:rFonts w:ascii="Times New Roman" w:hAnsi="Times New Roman" w:cs="Times New Roman"/>
          <w:b/>
          <w:sz w:val="28"/>
          <w:szCs w:val="28"/>
        </w:rPr>
        <w:t xml:space="preserve">ПС, </w:t>
      </w:r>
      <w:r w:rsidR="00430D05" w:rsidRPr="00430D05">
        <w:rPr>
          <w:rFonts w:ascii="Times New Roman" w:hAnsi="Times New Roman" w:cs="Times New Roman"/>
          <w:b/>
          <w:sz w:val="28"/>
          <w:szCs w:val="28"/>
        </w:rPr>
        <w:t>а особая система общественных отношений, возникающих на основе договора комплексной предприним</w:t>
      </w:r>
      <w:r w:rsidR="00430D05" w:rsidRPr="00430D05">
        <w:rPr>
          <w:rFonts w:ascii="Times New Roman" w:hAnsi="Times New Roman" w:cs="Times New Roman"/>
          <w:b/>
          <w:sz w:val="28"/>
          <w:szCs w:val="28"/>
        </w:rPr>
        <w:t>а</w:t>
      </w:r>
      <w:r w:rsidR="00430D05" w:rsidRPr="00430D05">
        <w:rPr>
          <w:rFonts w:ascii="Times New Roman" w:hAnsi="Times New Roman" w:cs="Times New Roman"/>
          <w:b/>
          <w:sz w:val="28"/>
          <w:szCs w:val="28"/>
        </w:rPr>
        <w:t>тельской лицензии</w:t>
      </w:r>
      <w:r w:rsidR="0097286D">
        <w:rPr>
          <w:rFonts w:ascii="Times New Roman" w:hAnsi="Times New Roman" w:cs="Times New Roman"/>
          <w:b/>
          <w:sz w:val="28"/>
          <w:szCs w:val="28"/>
        </w:rPr>
        <w:t xml:space="preserve">. </w:t>
      </w:r>
      <w:r w:rsidR="0097286D" w:rsidRPr="0097286D">
        <w:rPr>
          <w:rFonts w:ascii="Times New Roman" w:hAnsi="Times New Roman" w:cs="Times New Roman"/>
          <w:b/>
          <w:sz w:val="28"/>
          <w:szCs w:val="28"/>
        </w:rPr>
        <w:t>При этом необходимо помнить, что в соответствии с законодательством Республики Беларусь, в процесс производства внедр</w:t>
      </w:r>
      <w:r w:rsidR="0097286D" w:rsidRPr="0097286D">
        <w:rPr>
          <w:rFonts w:ascii="Times New Roman" w:hAnsi="Times New Roman" w:cs="Times New Roman"/>
          <w:b/>
          <w:sz w:val="28"/>
          <w:szCs w:val="28"/>
        </w:rPr>
        <w:t>я</w:t>
      </w:r>
      <w:r w:rsidR="0097286D" w:rsidRPr="0097286D">
        <w:rPr>
          <w:rFonts w:ascii="Times New Roman" w:hAnsi="Times New Roman" w:cs="Times New Roman"/>
          <w:b/>
          <w:sz w:val="28"/>
          <w:szCs w:val="28"/>
        </w:rPr>
        <w:t>ются не сами лицензии, а непосредственно объект промышленной со</w:t>
      </w:r>
      <w:r w:rsidR="0097286D" w:rsidRPr="0097286D">
        <w:rPr>
          <w:rFonts w:ascii="Times New Roman" w:hAnsi="Times New Roman" w:cs="Times New Roman"/>
          <w:b/>
          <w:sz w:val="28"/>
          <w:szCs w:val="28"/>
        </w:rPr>
        <w:t>б</w:t>
      </w:r>
      <w:r w:rsidR="0097286D" w:rsidRPr="0097286D">
        <w:rPr>
          <w:rFonts w:ascii="Times New Roman" w:hAnsi="Times New Roman" w:cs="Times New Roman"/>
          <w:b/>
          <w:sz w:val="28"/>
          <w:szCs w:val="28"/>
        </w:rPr>
        <w:t>ственности, передаваемый по лицензии.</w:t>
      </w:r>
    </w:p>
    <w:p w:rsidR="002D2BA2" w:rsidRPr="00430D05" w:rsidRDefault="002D2BA2" w:rsidP="00364246">
      <w:pPr>
        <w:spacing w:after="0" w:line="240" w:lineRule="auto"/>
        <w:ind w:firstLine="709"/>
        <w:jc w:val="both"/>
        <w:rPr>
          <w:rFonts w:ascii="Times New Roman" w:hAnsi="Times New Roman" w:cs="Times New Roman"/>
          <w:b/>
          <w:sz w:val="28"/>
          <w:szCs w:val="28"/>
        </w:rPr>
      </w:pPr>
    </w:p>
    <w:p w:rsidR="007E6EC9" w:rsidRPr="00152823"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b/>
          <w:bCs/>
          <w:sz w:val="28"/>
          <w:szCs w:val="28"/>
        </w:rPr>
        <w:t>Вопрос 4. Защита прав владельцев средств индивидуализации гра</w:t>
      </w:r>
      <w:r w:rsidRPr="0015104A">
        <w:rPr>
          <w:rFonts w:ascii="Times New Roman" w:hAnsi="Times New Roman" w:cs="Times New Roman"/>
          <w:b/>
          <w:bCs/>
          <w:sz w:val="28"/>
          <w:szCs w:val="28"/>
        </w:rPr>
        <w:t>ж</w:t>
      </w:r>
      <w:r>
        <w:rPr>
          <w:rFonts w:ascii="Times New Roman" w:hAnsi="Times New Roman" w:cs="Times New Roman"/>
          <w:b/>
          <w:bCs/>
          <w:sz w:val="28"/>
          <w:szCs w:val="28"/>
        </w:rPr>
        <w:t>данского товарооборота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Притязания на имущественные права промышленной собственности м</w:t>
      </w:r>
      <w:r w:rsidRPr="0015104A">
        <w:rPr>
          <w:rFonts w:ascii="Times New Roman" w:hAnsi="Times New Roman" w:cs="Times New Roman"/>
          <w:sz w:val="28"/>
          <w:szCs w:val="28"/>
        </w:rPr>
        <w:t>о</w:t>
      </w:r>
      <w:r w:rsidRPr="0015104A">
        <w:rPr>
          <w:rFonts w:ascii="Times New Roman" w:hAnsi="Times New Roman" w:cs="Times New Roman"/>
          <w:sz w:val="28"/>
          <w:szCs w:val="28"/>
        </w:rPr>
        <w:t xml:space="preserve">гут вызывать споры и возражения среди соискателей таких прав. </w:t>
      </w:r>
    </w:p>
    <w:p w:rsidR="007E6EC9"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Действующее законодательство Республики Беларусь предусматривает, что споры, связанные с получением охранных документов и их действительн</w:t>
      </w:r>
      <w:r w:rsidRPr="0015104A">
        <w:rPr>
          <w:rFonts w:ascii="Times New Roman" w:hAnsi="Times New Roman" w:cs="Times New Roman"/>
          <w:sz w:val="28"/>
          <w:szCs w:val="28"/>
        </w:rPr>
        <w:t>о</w:t>
      </w:r>
      <w:r w:rsidRPr="0015104A">
        <w:rPr>
          <w:rFonts w:ascii="Times New Roman" w:hAnsi="Times New Roman" w:cs="Times New Roman"/>
          <w:sz w:val="28"/>
          <w:szCs w:val="28"/>
        </w:rPr>
        <w:t>стью, могут рассматриваться как в административном, так и в судебном поря</w:t>
      </w:r>
      <w:r w:rsidRPr="0015104A">
        <w:rPr>
          <w:rFonts w:ascii="Times New Roman" w:hAnsi="Times New Roman" w:cs="Times New Roman"/>
          <w:sz w:val="28"/>
          <w:szCs w:val="28"/>
        </w:rPr>
        <w:t>д</w:t>
      </w:r>
      <w:r w:rsidRPr="0015104A">
        <w:rPr>
          <w:rFonts w:ascii="Times New Roman" w:hAnsi="Times New Roman" w:cs="Times New Roman"/>
          <w:sz w:val="28"/>
          <w:szCs w:val="28"/>
        </w:rPr>
        <w:t>ке. Административный порядок рассмотрения споров относится к компетенции НЦИСа (Национального центра интел</w:t>
      </w:r>
      <w:r>
        <w:rPr>
          <w:rFonts w:ascii="Times New Roman" w:hAnsi="Times New Roman" w:cs="Times New Roman"/>
          <w:sz w:val="28"/>
          <w:szCs w:val="28"/>
        </w:rPr>
        <w:t>лектуальной собственности), при</w:t>
      </w:r>
      <w:r w:rsidRPr="0015104A">
        <w:rPr>
          <w:rFonts w:ascii="Times New Roman" w:hAnsi="Times New Roman" w:cs="Times New Roman"/>
          <w:sz w:val="28"/>
          <w:szCs w:val="28"/>
        </w:rPr>
        <w:t xml:space="preserve"> котором создан Апелляционный совет и который рассматривает жал</w:t>
      </w:r>
      <w:r>
        <w:rPr>
          <w:rFonts w:ascii="Times New Roman" w:hAnsi="Times New Roman" w:cs="Times New Roman"/>
          <w:sz w:val="28"/>
          <w:szCs w:val="28"/>
        </w:rPr>
        <w:t>обы и возражения.</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Жалобы:</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на решения предварительной экспертизы по заявкам на ОПС;</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на решение патентной экспертизы об отказе в выдаче патента на изобр</w:t>
      </w:r>
      <w:r w:rsidRPr="0015104A">
        <w:rPr>
          <w:rFonts w:ascii="Times New Roman" w:hAnsi="Times New Roman" w:cs="Times New Roman"/>
          <w:sz w:val="28"/>
          <w:szCs w:val="28"/>
        </w:rPr>
        <w:t>е</w:t>
      </w:r>
      <w:r w:rsidRPr="0015104A">
        <w:rPr>
          <w:rFonts w:ascii="Times New Roman" w:hAnsi="Times New Roman" w:cs="Times New Roman"/>
          <w:sz w:val="28"/>
          <w:szCs w:val="28"/>
        </w:rPr>
        <w:t>тение, полезную модель, промышленный образец, сорт растения;</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н</w:t>
      </w:r>
      <w:r>
        <w:rPr>
          <w:rFonts w:ascii="Times New Roman" w:hAnsi="Times New Roman" w:cs="Times New Roman"/>
          <w:sz w:val="28"/>
          <w:szCs w:val="28"/>
        </w:rPr>
        <w:t xml:space="preserve">а решение экспертизы об отказе </w:t>
      </w:r>
      <w:r w:rsidRPr="0015104A">
        <w:rPr>
          <w:rFonts w:ascii="Times New Roman" w:hAnsi="Times New Roman" w:cs="Times New Roman"/>
          <w:sz w:val="28"/>
          <w:szCs w:val="28"/>
        </w:rPr>
        <w:t>в регистрации товарного знака;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на решение экспертизы по заявке на регистрацию наименования места происхождения товара.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Возражения:</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против выдачи патента на изобретения, патента на полезную модель, п</w:t>
      </w:r>
      <w:r w:rsidRPr="0015104A">
        <w:rPr>
          <w:rFonts w:ascii="Times New Roman" w:hAnsi="Times New Roman" w:cs="Times New Roman"/>
          <w:sz w:val="28"/>
          <w:szCs w:val="28"/>
        </w:rPr>
        <w:t>а</w:t>
      </w:r>
      <w:r w:rsidRPr="0015104A">
        <w:rPr>
          <w:rFonts w:ascii="Times New Roman" w:hAnsi="Times New Roman" w:cs="Times New Roman"/>
          <w:sz w:val="28"/>
          <w:szCs w:val="28"/>
        </w:rPr>
        <w:t>тента на промышленный образец, патента на сорт растения;</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против регистрации товарного знака;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против регистрации наименования места происхождения товара и пр</w:t>
      </w:r>
      <w:r w:rsidRPr="0015104A">
        <w:rPr>
          <w:rFonts w:ascii="Times New Roman" w:hAnsi="Times New Roman" w:cs="Times New Roman"/>
          <w:sz w:val="28"/>
          <w:szCs w:val="28"/>
        </w:rPr>
        <w:t>о</w:t>
      </w:r>
      <w:r w:rsidRPr="0015104A">
        <w:rPr>
          <w:rFonts w:ascii="Times New Roman" w:hAnsi="Times New Roman" w:cs="Times New Roman"/>
          <w:sz w:val="28"/>
          <w:szCs w:val="28"/>
        </w:rPr>
        <w:t>тив выдачи свидетельства на право пользования наименованием места прои</w:t>
      </w:r>
      <w:r w:rsidRPr="0015104A">
        <w:rPr>
          <w:rFonts w:ascii="Times New Roman" w:hAnsi="Times New Roman" w:cs="Times New Roman"/>
          <w:sz w:val="28"/>
          <w:szCs w:val="28"/>
        </w:rPr>
        <w:t>с</w:t>
      </w:r>
      <w:r w:rsidRPr="0015104A">
        <w:rPr>
          <w:rFonts w:ascii="Times New Roman" w:hAnsi="Times New Roman" w:cs="Times New Roman"/>
          <w:sz w:val="28"/>
          <w:szCs w:val="28"/>
        </w:rPr>
        <w:t>хождения товара.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Также Апелляционный совет рассматривает заявления:</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о признании товарного знака общеизвестным в Республике Беларусь;</w:t>
      </w:r>
    </w:p>
    <w:p w:rsidR="007E6EC9" w:rsidRPr="0015104A"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прекращении действия регистрации наименования места </w:t>
      </w:r>
      <w:r w:rsidRPr="0015104A">
        <w:rPr>
          <w:rFonts w:ascii="Times New Roman" w:hAnsi="Times New Roman" w:cs="Times New Roman"/>
          <w:sz w:val="28"/>
          <w:szCs w:val="28"/>
        </w:rPr>
        <w:t>происхожд</w:t>
      </w:r>
      <w:r w:rsidRPr="0015104A">
        <w:rPr>
          <w:rFonts w:ascii="Times New Roman" w:hAnsi="Times New Roman" w:cs="Times New Roman"/>
          <w:sz w:val="28"/>
          <w:szCs w:val="28"/>
        </w:rPr>
        <w:t>е</w:t>
      </w:r>
      <w:r w:rsidRPr="0015104A">
        <w:rPr>
          <w:rFonts w:ascii="Times New Roman" w:hAnsi="Times New Roman" w:cs="Times New Roman"/>
          <w:sz w:val="28"/>
          <w:szCs w:val="28"/>
        </w:rPr>
        <w:t>ния товара и прекращении действия свидетельства на право пользования наименованием места происхождения товара.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Жалобы, поступающие в Апелляционный совет, должны быть рассмотр</w:t>
      </w:r>
      <w:r w:rsidRPr="0015104A">
        <w:rPr>
          <w:rFonts w:ascii="Times New Roman" w:hAnsi="Times New Roman" w:cs="Times New Roman"/>
          <w:sz w:val="28"/>
          <w:szCs w:val="28"/>
        </w:rPr>
        <w:t>е</w:t>
      </w:r>
      <w:r w:rsidRPr="0015104A">
        <w:rPr>
          <w:rFonts w:ascii="Times New Roman" w:hAnsi="Times New Roman" w:cs="Times New Roman"/>
          <w:sz w:val="28"/>
          <w:szCs w:val="28"/>
        </w:rPr>
        <w:t xml:space="preserve">ны в течение 4-х месяцев, а возражения и заявления </w:t>
      </w:r>
      <w:r>
        <w:rPr>
          <w:rFonts w:ascii="Times New Roman" w:hAnsi="Times New Roman" w:cs="Times New Roman"/>
          <w:sz w:val="28"/>
          <w:szCs w:val="28"/>
        </w:rPr>
        <w:t>–</w:t>
      </w:r>
      <w:r w:rsidRPr="0015104A">
        <w:rPr>
          <w:rFonts w:ascii="Times New Roman" w:hAnsi="Times New Roman" w:cs="Times New Roman"/>
          <w:sz w:val="28"/>
          <w:szCs w:val="28"/>
        </w:rPr>
        <w:t xml:space="preserve"> в течение 6-ти меся</w:t>
      </w:r>
      <w:r>
        <w:rPr>
          <w:rFonts w:ascii="Times New Roman" w:hAnsi="Times New Roman" w:cs="Times New Roman"/>
          <w:sz w:val="28"/>
          <w:szCs w:val="28"/>
        </w:rPr>
        <w:t xml:space="preserve">цев с даты </w:t>
      </w:r>
      <w:r w:rsidRPr="0015104A">
        <w:rPr>
          <w:rFonts w:ascii="Times New Roman" w:hAnsi="Times New Roman" w:cs="Times New Roman"/>
          <w:sz w:val="28"/>
          <w:szCs w:val="28"/>
        </w:rPr>
        <w:t xml:space="preserve">поступления. </w:t>
      </w:r>
    </w:p>
    <w:p w:rsidR="007E6EC9" w:rsidRPr="00364246" w:rsidRDefault="007E6EC9" w:rsidP="00364246">
      <w:pPr>
        <w:spacing w:after="0" w:line="240"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Нарушение практики правоприменения по ОПС (объектам промышле</w:t>
      </w:r>
      <w:r w:rsidRPr="00364246">
        <w:rPr>
          <w:rFonts w:ascii="Times New Roman" w:hAnsi="Times New Roman" w:cs="Times New Roman"/>
          <w:sz w:val="28"/>
          <w:szCs w:val="28"/>
        </w:rPr>
        <w:t>н</w:t>
      </w:r>
      <w:r w:rsidRPr="00364246">
        <w:rPr>
          <w:rFonts w:ascii="Times New Roman" w:hAnsi="Times New Roman" w:cs="Times New Roman"/>
          <w:sz w:val="28"/>
          <w:szCs w:val="28"/>
        </w:rPr>
        <w:t>ной собственности) возможно рассматривать и в судебном порядке. В марте 2002 г. в качестве специализированного суда в системе общих судов была с</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здана </w:t>
      </w:r>
      <w:r w:rsidRPr="005F404A">
        <w:rPr>
          <w:rFonts w:ascii="Times New Roman" w:hAnsi="Times New Roman" w:cs="Times New Roman"/>
          <w:b/>
          <w:sz w:val="28"/>
          <w:szCs w:val="28"/>
        </w:rPr>
        <w:t xml:space="preserve">Судебная коллегия по </w:t>
      </w:r>
      <w:r w:rsidR="005F404A" w:rsidRPr="005F404A">
        <w:rPr>
          <w:rFonts w:ascii="Times New Roman" w:hAnsi="Times New Roman" w:cs="Times New Roman"/>
          <w:b/>
          <w:sz w:val="28"/>
          <w:szCs w:val="28"/>
        </w:rPr>
        <w:t xml:space="preserve">делам интеллектуальной собственности </w:t>
      </w:r>
      <w:r w:rsidRPr="005F404A">
        <w:rPr>
          <w:rFonts w:ascii="Times New Roman" w:hAnsi="Times New Roman" w:cs="Times New Roman"/>
          <w:b/>
          <w:sz w:val="28"/>
          <w:szCs w:val="28"/>
        </w:rPr>
        <w:t>Ве</w:t>
      </w:r>
      <w:r w:rsidRPr="005F404A">
        <w:rPr>
          <w:rFonts w:ascii="Times New Roman" w:hAnsi="Times New Roman" w:cs="Times New Roman"/>
          <w:b/>
          <w:sz w:val="28"/>
          <w:szCs w:val="28"/>
        </w:rPr>
        <w:t>р</w:t>
      </w:r>
      <w:r w:rsidRPr="005F404A">
        <w:rPr>
          <w:rFonts w:ascii="Times New Roman" w:hAnsi="Times New Roman" w:cs="Times New Roman"/>
          <w:b/>
          <w:sz w:val="28"/>
          <w:szCs w:val="28"/>
        </w:rPr>
        <w:t>ховного Суда Республики Беларусь.</w:t>
      </w:r>
      <w:r w:rsidRPr="00364246">
        <w:rPr>
          <w:rFonts w:ascii="Times New Roman" w:hAnsi="Times New Roman" w:cs="Times New Roman"/>
          <w:sz w:val="28"/>
          <w:szCs w:val="28"/>
        </w:rPr>
        <w:t xml:space="preserve"> С 2003 года Коллегия рассматривает не только споры по ОПС, но и по всем ОИС (объектам интеллектуальной со</w:t>
      </w:r>
      <w:r w:rsidRPr="00364246">
        <w:rPr>
          <w:rFonts w:ascii="Times New Roman" w:hAnsi="Times New Roman" w:cs="Times New Roman"/>
          <w:sz w:val="28"/>
          <w:szCs w:val="28"/>
        </w:rPr>
        <w:t>б</w:t>
      </w:r>
      <w:r w:rsidRPr="00364246">
        <w:rPr>
          <w:rFonts w:ascii="Times New Roman" w:hAnsi="Times New Roman" w:cs="Times New Roman"/>
          <w:sz w:val="28"/>
          <w:szCs w:val="28"/>
        </w:rPr>
        <w:t>ственности), включая авторские и смежные права. Например, достаточно ч</w:t>
      </w:r>
      <w:r w:rsidRPr="00364246">
        <w:rPr>
          <w:rFonts w:ascii="Times New Roman" w:hAnsi="Times New Roman" w:cs="Times New Roman"/>
          <w:sz w:val="28"/>
          <w:szCs w:val="28"/>
        </w:rPr>
        <w:t>а</w:t>
      </w:r>
      <w:r w:rsidRPr="00364246">
        <w:rPr>
          <w:rFonts w:ascii="Times New Roman" w:hAnsi="Times New Roman" w:cs="Times New Roman"/>
          <w:sz w:val="28"/>
          <w:szCs w:val="28"/>
        </w:rPr>
        <w:t>стые нарушения законодательства о товарных знаках, знаках обслуживания, географических указаниях рассматривают</w:t>
      </w:r>
      <w:r>
        <w:rPr>
          <w:rFonts w:ascii="Times New Roman" w:hAnsi="Times New Roman" w:cs="Times New Roman"/>
          <w:sz w:val="28"/>
          <w:szCs w:val="28"/>
        </w:rPr>
        <w:t xml:space="preserve">ся в Коллегии; это могут быть: </w:t>
      </w:r>
      <w:r w:rsidRPr="00364246">
        <w:rPr>
          <w:rFonts w:ascii="Times New Roman" w:hAnsi="Times New Roman" w:cs="Times New Roman"/>
          <w:sz w:val="28"/>
          <w:szCs w:val="28"/>
        </w:rPr>
        <w:t>иски о досрочном прекращении действия регистрации товарных знаков, о взыскании убытков в связи с нарушением исключительного права на использование ОПС, об установлении правообладателя, о признании недействительными патентов, свидетельств на товарный знак, о восстановлении действия патента или свид</w:t>
      </w:r>
      <w:r w:rsidRPr="00364246">
        <w:rPr>
          <w:rFonts w:ascii="Times New Roman" w:hAnsi="Times New Roman" w:cs="Times New Roman"/>
          <w:sz w:val="28"/>
          <w:szCs w:val="28"/>
        </w:rPr>
        <w:t>е</w:t>
      </w:r>
      <w:r w:rsidRPr="00364246">
        <w:rPr>
          <w:rFonts w:ascii="Times New Roman" w:hAnsi="Times New Roman" w:cs="Times New Roman"/>
          <w:sz w:val="28"/>
          <w:szCs w:val="28"/>
        </w:rPr>
        <w:t>те</w:t>
      </w:r>
      <w:r>
        <w:rPr>
          <w:rFonts w:ascii="Times New Roman" w:hAnsi="Times New Roman" w:cs="Times New Roman"/>
          <w:sz w:val="28"/>
          <w:szCs w:val="28"/>
        </w:rPr>
        <w:t xml:space="preserve">льства на товарный знак и т.д. </w:t>
      </w:r>
      <w:r w:rsidRPr="00364246">
        <w:rPr>
          <w:rFonts w:ascii="Times New Roman" w:hAnsi="Times New Roman" w:cs="Times New Roman"/>
          <w:sz w:val="28"/>
          <w:szCs w:val="28"/>
        </w:rPr>
        <w:t>в соответствии со ст.45 Гражданского проце</w:t>
      </w:r>
      <w:r w:rsidRPr="00364246">
        <w:rPr>
          <w:rFonts w:ascii="Times New Roman" w:hAnsi="Times New Roman" w:cs="Times New Roman"/>
          <w:sz w:val="28"/>
          <w:szCs w:val="28"/>
        </w:rPr>
        <w:t>с</w:t>
      </w:r>
      <w:r w:rsidRPr="00364246">
        <w:rPr>
          <w:rFonts w:ascii="Times New Roman" w:hAnsi="Times New Roman" w:cs="Times New Roman"/>
          <w:sz w:val="28"/>
          <w:szCs w:val="28"/>
        </w:rPr>
        <w:t>суального кодекса Республики Беларусь (в ред. от 30.12.2002).</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xml:space="preserve">Один из самых распространенных видов судебных споров </w:t>
      </w:r>
      <w:r>
        <w:rPr>
          <w:rFonts w:ascii="Times New Roman" w:hAnsi="Times New Roman" w:cs="Times New Roman"/>
          <w:sz w:val="28"/>
          <w:szCs w:val="28"/>
        </w:rPr>
        <w:t>–</w:t>
      </w:r>
      <w:r w:rsidRPr="0015104A">
        <w:rPr>
          <w:rFonts w:ascii="Times New Roman" w:hAnsi="Times New Roman" w:cs="Times New Roman"/>
          <w:sz w:val="28"/>
          <w:szCs w:val="28"/>
        </w:rPr>
        <w:t xml:space="preserve"> это промы</w:t>
      </w:r>
      <w:r w:rsidRPr="0015104A">
        <w:rPr>
          <w:rFonts w:ascii="Times New Roman" w:hAnsi="Times New Roman" w:cs="Times New Roman"/>
          <w:sz w:val="28"/>
          <w:szCs w:val="28"/>
        </w:rPr>
        <w:t>ш</w:t>
      </w:r>
      <w:r w:rsidRPr="0015104A">
        <w:rPr>
          <w:rFonts w:ascii="Times New Roman" w:hAnsi="Times New Roman" w:cs="Times New Roman"/>
          <w:sz w:val="28"/>
          <w:szCs w:val="28"/>
        </w:rPr>
        <w:t>ленное или коммерческое использование ОПС без разрешения правообладат</w:t>
      </w:r>
      <w:r w:rsidRPr="0015104A">
        <w:rPr>
          <w:rFonts w:ascii="Times New Roman" w:hAnsi="Times New Roman" w:cs="Times New Roman"/>
          <w:sz w:val="28"/>
          <w:szCs w:val="28"/>
        </w:rPr>
        <w:t>е</w:t>
      </w:r>
      <w:r w:rsidRPr="0015104A">
        <w:rPr>
          <w:rFonts w:ascii="Times New Roman" w:hAnsi="Times New Roman" w:cs="Times New Roman"/>
          <w:sz w:val="28"/>
          <w:szCs w:val="28"/>
        </w:rPr>
        <w:t>ля. Например, за незаконное использование товарного знака, а также обознач</w:t>
      </w:r>
      <w:r w:rsidRPr="0015104A">
        <w:rPr>
          <w:rFonts w:ascii="Times New Roman" w:hAnsi="Times New Roman" w:cs="Times New Roman"/>
          <w:sz w:val="28"/>
          <w:szCs w:val="28"/>
        </w:rPr>
        <w:t>е</w:t>
      </w:r>
      <w:r w:rsidRPr="0015104A">
        <w:rPr>
          <w:rFonts w:ascii="Times New Roman" w:hAnsi="Times New Roman" w:cs="Times New Roman"/>
          <w:sz w:val="28"/>
          <w:szCs w:val="28"/>
        </w:rPr>
        <w:t>ния, сходного с ним до смешения для однородных товаров, владелец товарного знака может потребовать:</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прекращения нарушения и возмещения причиненных убытков;</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удаления с товара или упаковки незаконно используемого знака;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ареста или уничтожения товаров, в отношении которых был незаконно применен товарный знак;</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наложения штрафа в размере стоимости товара или передачи его в пол</w:t>
      </w:r>
      <w:r w:rsidRPr="0015104A">
        <w:rPr>
          <w:rFonts w:ascii="Times New Roman" w:hAnsi="Times New Roman" w:cs="Times New Roman"/>
          <w:sz w:val="28"/>
          <w:szCs w:val="28"/>
        </w:rPr>
        <w:t>ь</w:t>
      </w:r>
      <w:r w:rsidRPr="0015104A">
        <w:rPr>
          <w:rFonts w:ascii="Times New Roman" w:hAnsi="Times New Roman" w:cs="Times New Roman"/>
          <w:sz w:val="28"/>
          <w:szCs w:val="28"/>
        </w:rPr>
        <w:t>зу потерпевшей стороны.</w:t>
      </w:r>
    </w:p>
    <w:p w:rsidR="007E6EC9" w:rsidRPr="00364246" w:rsidRDefault="007E6EC9" w:rsidP="007B36E0">
      <w:pPr>
        <w:spacing w:after="0" w:line="235" w:lineRule="auto"/>
        <w:ind w:firstLine="709"/>
        <w:jc w:val="both"/>
        <w:rPr>
          <w:rFonts w:ascii="Times New Roman" w:hAnsi="Times New Roman" w:cs="Times New Roman"/>
          <w:sz w:val="28"/>
          <w:szCs w:val="28"/>
        </w:rPr>
      </w:pPr>
      <w:r w:rsidRPr="00364246">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новой редакцией </w:t>
      </w:r>
      <w:r w:rsidRPr="00364246">
        <w:rPr>
          <w:rFonts w:ascii="Times New Roman" w:hAnsi="Times New Roman" w:cs="Times New Roman"/>
          <w:sz w:val="28"/>
          <w:szCs w:val="28"/>
        </w:rPr>
        <w:t>Кодекс</w:t>
      </w:r>
      <w:r>
        <w:rPr>
          <w:rFonts w:ascii="Times New Roman" w:hAnsi="Times New Roman" w:cs="Times New Roman"/>
          <w:sz w:val="28"/>
          <w:szCs w:val="28"/>
        </w:rPr>
        <w:t>а</w:t>
      </w:r>
      <w:r w:rsidRPr="00364246">
        <w:rPr>
          <w:rFonts w:ascii="Times New Roman" w:hAnsi="Times New Roman" w:cs="Times New Roman"/>
          <w:sz w:val="28"/>
          <w:szCs w:val="28"/>
        </w:rPr>
        <w:t xml:space="preserve"> об административных прав</w:t>
      </w:r>
      <w:r w:rsidRPr="00364246">
        <w:rPr>
          <w:rFonts w:ascii="Times New Roman" w:hAnsi="Times New Roman" w:cs="Times New Roman"/>
          <w:sz w:val="28"/>
          <w:szCs w:val="28"/>
        </w:rPr>
        <w:t>о</w:t>
      </w:r>
      <w:r w:rsidRPr="00364246">
        <w:rPr>
          <w:rFonts w:ascii="Times New Roman" w:hAnsi="Times New Roman" w:cs="Times New Roman"/>
          <w:sz w:val="28"/>
          <w:szCs w:val="28"/>
        </w:rPr>
        <w:t>нарушениях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 xml:space="preserve">еларусь (КоАП  Республики </w:t>
      </w:r>
      <w:r w:rsidRPr="00364246">
        <w:rPr>
          <w:rFonts w:ascii="Times New Roman" w:hAnsi="Times New Roman" w:cs="Times New Roman"/>
          <w:sz w:val="28"/>
          <w:szCs w:val="28"/>
        </w:rPr>
        <w:t xml:space="preserve"> </w:t>
      </w:r>
      <w:r>
        <w:rPr>
          <w:rFonts w:ascii="Times New Roman" w:hAnsi="Times New Roman" w:cs="Times New Roman"/>
          <w:sz w:val="28"/>
          <w:szCs w:val="28"/>
        </w:rPr>
        <w:t xml:space="preserve"> Беларусь ) от 21.04.2003  № 194 - З, введенного в действие с изменениями  и дополнениями с 1 марта 2007г. Законом Республики Беларусь от 31.12.2006 г. № 208-З   </w:t>
      </w:r>
      <w:r w:rsidRPr="00364246">
        <w:rPr>
          <w:rFonts w:ascii="Times New Roman" w:hAnsi="Times New Roman" w:cs="Times New Roman"/>
          <w:sz w:val="28"/>
          <w:szCs w:val="28"/>
        </w:rPr>
        <w:t>умы</w:t>
      </w:r>
      <w:r w:rsidRPr="00364246">
        <w:rPr>
          <w:rFonts w:ascii="Times New Roman" w:hAnsi="Times New Roman" w:cs="Times New Roman"/>
          <w:sz w:val="28"/>
          <w:szCs w:val="28"/>
        </w:rPr>
        <w:t>ш</w:t>
      </w:r>
      <w:r w:rsidRPr="00364246">
        <w:rPr>
          <w:rFonts w:ascii="Times New Roman" w:hAnsi="Times New Roman" w:cs="Times New Roman"/>
          <w:sz w:val="28"/>
          <w:szCs w:val="28"/>
        </w:rPr>
        <w:t>ленное использование индивидуальным предпринимателем или должностным лицом юридического лица товарного знака или знака обслуживания, фирменн</w:t>
      </w:r>
      <w:r w:rsidRPr="00364246">
        <w:rPr>
          <w:rFonts w:ascii="Times New Roman" w:hAnsi="Times New Roman" w:cs="Times New Roman"/>
          <w:sz w:val="28"/>
          <w:szCs w:val="28"/>
        </w:rPr>
        <w:t>о</w:t>
      </w:r>
      <w:r w:rsidRPr="00364246">
        <w:rPr>
          <w:rFonts w:ascii="Times New Roman" w:hAnsi="Times New Roman" w:cs="Times New Roman"/>
          <w:sz w:val="28"/>
          <w:szCs w:val="28"/>
        </w:rPr>
        <w:t>го наименования, наименования места происхождения товара конкурента, либо продажа или предложение к продаже товара (услуги) с применением предупр</w:t>
      </w:r>
      <w:r w:rsidRPr="00364246">
        <w:rPr>
          <w:rFonts w:ascii="Times New Roman" w:hAnsi="Times New Roman" w:cs="Times New Roman"/>
          <w:sz w:val="28"/>
          <w:szCs w:val="28"/>
        </w:rPr>
        <w:t>е</w:t>
      </w:r>
      <w:r w:rsidRPr="00364246">
        <w:rPr>
          <w:rFonts w:ascii="Times New Roman" w:hAnsi="Times New Roman" w:cs="Times New Roman"/>
          <w:sz w:val="28"/>
          <w:szCs w:val="28"/>
        </w:rPr>
        <w:t>дительной маркировки о товарном знаке и знаке обслуживания, не зарегистр</w:t>
      </w:r>
      <w:r w:rsidRPr="00364246">
        <w:rPr>
          <w:rFonts w:ascii="Times New Roman" w:hAnsi="Times New Roman" w:cs="Times New Roman"/>
          <w:sz w:val="28"/>
          <w:szCs w:val="28"/>
        </w:rPr>
        <w:t>и</w:t>
      </w:r>
      <w:r w:rsidRPr="00364246">
        <w:rPr>
          <w:rFonts w:ascii="Times New Roman" w:hAnsi="Times New Roman" w:cs="Times New Roman"/>
          <w:sz w:val="28"/>
          <w:szCs w:val="28"/>
        </w:rPr>
        <w:t>рованном в Республике Беларусь, либо копирование промышленных образцов конкурента, влекущие  смешение продукции (товаров, работ, услуг) или де</w:t>
      </w:r>
      <w:r w:rsidRPr="00364246">
        <w:rPr>
          <w:rFonts w:ascii="Times New Roman" w:hAnsi="Times New Roman" w:cs="Times New Roman"/>
          <w:sz w:val="28"/>
          <w:szCs w:val="28"/>
        </w:rPr>
        <w:t>я</w:t>
      </w:r>
      <w:r w:rsidRPr="00364246">
        <w:rPr>
          <w:rFonts w:ascii="Times New Roman" w:hAnsi="Times New Roman" w:cs="Times New Roman"/>
          <w:sz w:val="28"/>
          <w:szCs w:val="28"/>
        </w:rPr>
        <w:t xml:space="preserve">тельности с продукцией или деятельностью конкурента, влекут </w:t>
      </w:r>
      <w:r>
        <w:rPr>
          <w:rFonts w:ascii="Times New Roman" w:hAnsi="Times New Roman" w:cs="Times New Roman"/>
          <w:sz w:val="28"/>
          <w:szCs w:val="28"/>
        </w:rPr>
        <w:t>администр</w:t>
      </w:r>
      <w:r>
        <w:rPr>
          <w:rFonts w:ascii="Times New Roman" w:hAnsi="Times New Roman" w:cs="Times New Roman"/>
          <w:sz w:val="28"/>
          <w:szCs w:val="28"/>
        </w:rPr>
        <w:t>а</w:t>
      </w:r>
      <w:r>
        <w:rPr>
          <w:rFonts w:ascii="Times New Roman" w:hAnsi="Times New Roman" w:cs="Times New Roman"/>
          <w:sz w:val="28"/>
          <w:szCs w:val="28"/>
        </w:rPr>
        <w:t>тивные меры наказания в соответствии с законодательством.</w:t>
      </w:r>
      <w:r w:rsidRPr="00364246">
        <w:rPr>
          <w:rFonts w:ascii="Times New Roman" w:hAnsi="Times New Roman" w:cs="Times New Roman"/>
          <w:sz w:val="28"/>
          <w:szCs w:val="28"/>
        </w:rPr>
        <w:t xml:space="preserve"> Уголовная отве</w:t>
      </w:r>
      <w:r w:rsidRPr="00364246">
        <w:rPr>
          <w:rFonts w:ascii="Times New Roman" w:hAnsi="Times New Roman" w:cs="Times New Roman"/>
          <w:sz w:val="28"/>
          <w:szCs w:val="28"/>
        </w:rPr>
        <w:t>т</w:t>
      </w:r>
      <w:r w:rsidRPr="00364246">
        <w:rPr>
          <w:rFonts w:ascii="Times New Roman" w:hAnsi="Times New Roman" w:cs="Times New Roman"/>
          <w:sz w:val="28"/>
          <w:szCs w:val="28"/>
        </w:rPr>
        <w:t>ственность также предусмотрена УК Р</w:t>
      </w:r>
      <w:r>
        <w:rPr>
          <w:rFonts w:ascii="Times New Roman" w:hAnsi="Times New Roman" w:cs="Times New Roman"/>
          <w:sz w:val="28"/>
          <w:szCs w:val="28"/>
        </w:rPr>
        <w:t>еспублики Беларусь</w:t>
      </w:r>
      <w:r w:rsidRPr="00364246">
        <w:rPr>
          <w:rFonts w:ascii="Times New Roman" w:hAnsi="Times New Roman" w:cs="Times New Roman"/>
          <w:sz w:val="28"/>
          <w:szCs w:val="28"/>
        </w:rPr>
        <w:t xml:space="preserve"> за нарушение авто</w:t>
      </w:r>
      <w:r w:rsidRPr="00364246">
        <w:rPr>
          <w:rFonts w:ascii="Times New Roman" w:hAnsi="Times New Roman" w:cs="Times New Roman"/>
          <w:sz w:val="28"/>
          <w:szCs w:val="28"/>
        </w:rPr>
        <w:t>р</w:t>
      </w:r>
      <w:r w:rsidRPr="00364246">
        <w:rPr>
          <w:rFonts w:ascii="Times New Roman" w:hAnsi="Times New Roman" w:cs="Times New Roman"/>
          <w:sz w:val="28"/>
          <w:szCs w:val="28"/>
        </w:rPr>
        <w:t>ских, смежных, изобретательских и патентных прав (ст.201, 248). Например, незаконное использование (распространение) объектов права промышленной собственности, совершенное в течение года после наложения администрати</w:t>
      </w:r>
      <w:r w:rsidRPr="00364246">
        <w:rPr>
          <w:rFonts w:ascii="Times New Roman" w:hAnsi="Times New Roman" w:cs="Times New Roman"/>
          <w:sz w:val="28"/>
          <w:szCs w:val="28"/>
        </w:rPr>
        <w:t>в</w:t>
      </w:r>
      <w:r w:rsidRPr="00364246">
        <w:rPr>
          <w:rFonts w:ascii="Times New Roman" w:hAnsi="Times New Roman" w:cs="Times New Roman"/>
          <w:sz w:val="28"/>
          <w:szCs w:val="28"/>
        </w:rPr>
        <w:t>ного взыскания за такое же нарушение или сопряженные с получением дохода в крупном размере, наказываются общественными работами, или штрафом, или ограничением свободы на срок до трех лет, или лишением свободы на срок до двух лет. Эти же действия, совершенные повторно, наказываются штрафом, или арестом на срок до шести месяцев, или ограничением свободы на срок до пяти лет, или лишением свободы на тот же срок (ст.201 УК Р</w:t>
      </w:r>
      <w:r w:rsidR="00BE6FB8">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sidR="00BE6FB8">
        <w:rPr>
          <w:rFonts w:ascii="Times New Roman" w:hAnsi="Times New Roman" w:cs="Times New Roman"/>
          <w:sz w:val="28"/>
          <w:szCs w:val="28"/>
        </w:rPr>
        <w:t>ел</w:t>
      </w:r>
      <w:r w:rsidR="00BE6FB8">
        <w:rPr>
          <w:rFonts w:ascii="Times New Roman" w:hAnsi="Times New Roman" w:cs="Times New Roman"/>
          <w:sz w:val="28"/>
          <w:szCs w:val="28"/>
        </w:rPr>
        <w:t>а</w:t>
      </w:r>
      <w:r w:rsidR="00BE6FB8">
        <w:rPr>
          <w:rFonts w:ascii="Times New Roman" w:hAnsi="Times New Roman" w:cs="Times New Roman"/>
          <w:sz w:val="28"/>
          <w:szCs w:val="28"/>
        </w:rPr>
        <w:t>русь</w:t>
      </w:r>
      <w:r w:rsidRPr="00364246">
        <w:rPr>
          <w:rFonts w:ascii="Times New Roman" w:hAnsi="Times New Roman" w:cs="Times New Roman"/>
          <w:sz w:val="28"/>
          <w:szCs w:val="28"/>
        </w:rPr>
        <w:t>).</w:t>
      </w:r>
    </w:p>
    <w:p w:rsidR="007E6EC9" w:rsidRPr="0015104A" w:rsidRDefault="007E6EC9" w:rsidP="007B36E0">
      <w:pPr>
        <w:spacing w:after="0" w:line="235"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Умышленное использование индивидуальным предпринимателем или должностным лицом юридического лица товарного знака (знака обслужив</w:t>
      </w:r>
      <w:r w:rsidRPr="0015104A">
        <w:rPr>
          <w:rFonts w:ascii="Times New Roman" w:hAnsi="Times New Roman" w:cs="Times New Roman"/>
          <w:sz w:val="28"/>
          <w:szCs w:val="28"/>
        </w:rPr>
        <w:t>а</w:t>
      </w:r>
      <w:r w:rsidRPr="0015104A">
        <w:rPr>
          <w:rFonts w:ascii="Times New Roman" w:hAnsi="Times New Roman" w:cs="Times New Roman"/>
          <w:sz w:val="28"/>
          <w:szCs w:val="28"/>
        </w:rPr>
        <w:t>ния), фирменного наименования, наименования места происхождения товара конкурента, либо продажа или предложение к продаже товара (услуги) с пр</w:t>
      </w:r>
      <w:r w:rsidRPr="0015104A">
        <w:rPr>
          <w:rFonts w:ascii="Times New Roman" w:hAnsi="Times New Roman" w:cs="Times New Roman"/>
          <w:sz w:val="28"/>
          <w:szCs w:val="28"/>
        </w:rPr>
        <w:t>и</w:t>
      </w:r>
      <w:r w:rsidRPr="0015104A">
        <w:rPr>
          <w:rFonts w:ascii="Times New Roman" w:hAnsi="Times New Roman" w:cs="Times New Roman"/>
          <w:sz w:val="28"/>
          <w:szCs w:val="28"/>
        </w:rPr>
        <w:t>менением предупредительной маркировки о товарном знаке и знаке обслуж</w:t>
      </w:r>
      <w:r w:rsidRPr="0015104A">
        <w:rPr>
          <w:rFonts w:ascii="Times New Roman" w:hAnsi="Times New Roman" w:cs="Times New Roman"/>
          <w:sz w:val="28"/>
          <w:szCs w:val="28"/>
        </w:rPr>
        <w:t>и</w:t>
      </w:r>
      <w:r w:rsidRPr="0015104A">
        <w:rPr>
          <w:rFonts w:ascii="Times New Roman" w:hAnsi="Times New Roman" w:cs="Times New Roman"/>
          <w:sz w:val="28"/>
          <w:szCs w:val="28"/>
        </w:rPr>
        <w:t>вания, не зарегистрированном в Республике Беларусь. Либо копирование пр</w:t>
      </w:r>
      <w:r w:rsidRPr="0015104A">
        <w:rPr>
          <w:rFonts w:ascii="Times New Roman" w:hAnsi="Times New Roman" w:cs="Times New Roman"/>
          <w:sz w:val="28"/>
          <w:szCs w:val="28"/>
        </w:rPr>
        <w:t>о</w:t>
      </w:r>
      <w:r w:rsidRPr="0015104A">
        <w:rPr>
          <w:rFonts w:ascii="Times New Roman" w:hAnsi="Times New Roman" w:cs="Times New Roman"/>
          <w:sz w:val="28"/>
          <w:szCs w:val="28"/>
        </w:rPr>
        <w:t>мышленных образцов конкурента, влекущие смешение продукции (товаров, р</w:t>
      </w:r>
      <w:r w:rsidRPr="0015104A">
        <w:rPr>
          <w:rFonts w:ascii="Times New Roman" w:hAnsi="Times New Roman" w:cs="Times New Roman"/>
          <w:sz w:val="28"/>
          <w:szCs w:val="28"/>
        </w:rPr>
        <w:t>а</w:t>
      </w:r>
      <w:r w:rsidRPr="0015104A">
        <w:rPr>
          <w:rFonts w:ascii="Times New Roman" w:hAnsi="Times New Roman" w:cs="Times New Roman"/>
          <w:sz w:val="28"/>
          <w:szCs w:val="28"/>
        </w:rPr>
        <w:t>бот, услуг) или деятельности с продукцией или деятельностью конкурента, с</w:t>
      </w:r>
      <w:r w:rsidRPr="0015104A">
        <w:rPr>
          <w:rFonts w:ascii="Times New Roman" w:hAnsi="Times New Roman" w:cs="Times New Roman"/>
          <w:sz w:val="28"/>
          <w:szCs w:val="28"/>
        </w:rPr>
        <w:t>о</w:t>
      </w:r>
      <w:r w:rsidRPr="0015104A">
        <w:rPr>
          <w:rFonts w:ascii="Times New Roman" w:hAnsi="Times New Roman" w:cs="Times New Roman"/>
          <w:sz w:val="28"/>
          <w:szCs w:val="28"/>
        </w:rPr>
        <w:t>вершенные в течение года после наложения административного взыскания за такие же действия, 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двух лет (ст. 248 УК Р</w:t>
      </w:r>
      <w:r w:rsidR="00BE6FB8">
        <w:rPr>
          <w:rFonts w:ascii="Times New Roman" w:hAnsi="Times New Roman" w:cs="Times New Roman"/>
          <w:sz w:val="28"/>
          <w:szCs w:val="28"/>
        </w:rPr>
        <w:t>еспубл</w:t>
      </w:r>
      <w:r w:rsidR="00BE6FB8">
        <w:rPr>
          <w:rFonts w:ascii="Times New Roman" w:hAnsi="Times New Roman" w:cs="Times New Roman"/>
          <w:sz w:val="28"/>
          <w:szCs w:val="28"/>
        </w:rPr>
        <w:t>и</w:t>
      </w:r>
      <w:r w:rsidR="00BE6FB8">
        <w:rPr>
          <w:rFonts w:ascii="Times New Roman" w:hAnsi="Times New Roman" w:cs="Times New Roman"/>
          <w:sz w:val="28"/>
          <w:szCs w:val="28"/>
        </w:rPr>
        <w:t xml:space="preserve">ки </w:t>
      </w:r>
      <w:r w:rsidRPr="0015104A">
        <w:rPr>
          <w:rFonts w:ascii="Times New Roman" w:hAnsi="Times New Roman" w:cs="Times New Roman"/>
          <w:sz w:val="28"/>
          <w:szCs w:val="28"/>
        </w:rPr>
        <w:t>Б</w:t>
      </w:r>
      <w:r w:rsidR="00BE6FB8">
        <w:rPr>
          <w:rFonts w:ascii="Times New Roman" w:hAnsi="Times New Roman" w:cs="Times New Roman"/>
          <w:sz w:val="28"/>
          <w:szCs w:val="28"/>
        </w:rPr>
        <w:t>еларусь</w:t>
      </w:r>
      <w:r w:rsidRPr="0015104A">
        <w:rPr>
          <w:rFonts w:ascii="Times New Roman" w:hAnsi="Times New Roman" w:cs="Times New Roman"/>
          <w:sz w:val="28"/>
          <w:szCs w:val="28"/>
        </w:rPr>
        <w:t>).</w:t>
      </w:r>
    </w:p>
    <w:p w:rsidR="007E6EC9" w:rsidRPr="0015104A" w:rsidRDefault="007E6EC9" w:rsidP="007B36E0">
      <w:pPr>
        <w:spacing w:after="0" w:line="235"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Необходимо также учитывать, что в соответствии с Законом Р</w:t>
      </w:r>
      <w:r w:rsidR="00BE6FB8">
        <w:rPr>
          <w:rFonts w:ascii="Times New Roman" w:hAnsi="Times New Roman" w:cs="Times New Roman"/>
          <w:sz w:val="28"/>
          <w:szCs w:val="28"/>
        </w:rPr>
        <w:t xml:space="preserve">еспублики </w:t>
      </w:r>
      <w:r w:rsidRPr="0015104A">
        <w:rPr>
          <w:rFonts w:ascii="Times New Roman" w:hAnsi="Times New Roman" w:cs="Times New Roman"/>
          <w:sz w:val="28"/>
          <w:szCs w:val="28"/>
        </w:rPr>
        <w:t>Б</w:t>
      </w:r>
      <w:r w:rsidR="00BE6FB8">
        <w:rPr>
          <w:rFonts w:ascii="Times New Roman" w:hAnsi="Times New Roman" w:cs="Times New Roman"/>
          <w:sz w:val="28"/>
          <w:szCs w:val="28"/>
        </w:rPr>
        <w:t>еларусь</w:t>
      </w:r>
      <w:r w:rsidRPr="0015104A">
        <w:rPr>
          <w:rFonts w:ascii="Times New Roman" w:hAnsi="Times New Roman" w:cs="Times New Roman"/>
          <w:sz w:val="28"/>
          <w:szCs w:val="28"/>
        </w:rPr>
        <w:t xml:space="preserve"> «О противодействии монополистической деятельности и разви</w:t>
      </w:r>
      <w:r>
        <w:rPr>
          <w:rFonts w:ascii="Times New Roman" w:hAnsi="Times New Roman" w:cs="Times New Roman"/>
          <w:sz w:val="28"/>
          <w:szCs w:val="28"/>
        </w:rPr>
        <w:t xml:space="preserve">тии конкуренции» от 02.12.02 г </w:t>
      </w:r>
      <w:r w:rsidRPr="0015104A">
        <w:rPr>
          <w:rFonts w:ascii="Times New Roman" w:hAnsi="Times New Roman" w:cs="Times New Roman"/>
          <w:sz w:val="28"/>
          <w:szCs w:val="28"/>
        </w:rPr>
        <w:t xml:space="preserve">№138 </w:t>
      </w:r>
      <w:r>
        <w:rPr>
          <w:rFonts w:ascii="Times New Roman" w:hAnsi="Times New Roman" w:cs="Times New Roman"/>
          <w:sz w:val="28"/>
          <w:szCs w:val="28"/>
        </w:rPr>
        <w:t xml:space="preserve">(в ред. от 12.12.2013 г. № 94-З) </w:t>
      </w:r>
      <w:r w:rsidRPr="0015104A">
        <w:rPr>
          <w:rFonts w:ascii="Times New Roman" w:hAnsi="Times New Roman" w:cs="Times New Roman"/>
          <w:sz w:val="28"/>
          <w:szCs w:val="28"/>
        </w:rPr>
        <w:t>незаконное использование или введение в гражданский оборот объектов интеллектуальной собственности отнесено к формам недобросовестной конкуренции, которая подлежит пресечению в соответствии с действующим законодательством.</w:t>
      </w:r>
    </w:p>
    <w:p w:rsidR="007E6EC9" w:rsidRDefault="007E6EC9" w:rsidP="007B36E0">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Экономической газете Республики Беларусь от 15.04. 2016 г. была опубликована статья Лосева С.С., к. юр. наук, доцента </w:t>
      </w:r>
      <w:r w:rsidRPr="00372BD2">
        <w:rPr>
          <w:rFonts w:ascii="Times New Roman" w:hAnsi="Times New Roman" w:cs="Times New Roman"/>
          <w:sz w:val="28"/>
          <w:szCs w:val="28"/>
        </w:rPr>
        <w:t xml:space="preserve">[7] </w:t>
      </w:r>
      <w:r>
        <w:rPr>
          <w:rFonts w:ascii="Times New Roman" w:hAnsi="Times New Roman" w:cs="Times New Roman"/>
          <w:sz w:val="28"/>
          <w:szCs w:val="28"/>
        </w:rPr>
        <w:t>«Новое в правовой охране товарных знаков</w:t>
      </w:r>
      <w:r w:rsidR="0036545E">
        <w:rPr>
          <w:rFonts w:ascii="Times New Roman" w:hAnsi="Times New Roman" w:cs="Times New Roman"/>
          <w:sz w:val="28"/>
          <w:szCs w:val="28"/>
        </w:rPr>
        <w:t>»</w:t>
      </w:r>
      <w:r>
        <w:rPr>
          <w:rFonts w:ascii="Times New Roman" w:hAnsi="Times New Roman" w:cs="Times New Roman"/>
          <w:sz w:val="28"/>
          <w:szCs w:val="28"/>
        </w:rPr>
        <w:t>. В ней речь идет о комментариях к Закону Республ</w:t>
      </w:r>
      <w:r>
        <w:rPr>
          <w:rFonts w:ascii="Times New Roman" w:hAnsi="Times New Roman" w:cs="Times New Roman"/>
          <w:sz w:val="28"/>
          <w:szCs w:val="28"/>
        </w:rPr>
        <w:t>и</w:t>
      </w:r>
      <w:r>
        <w:rPr>
          <w:rFonts w:ascii="Times New Roman" w:hAnsi="Times New Roman" w:cs="Times New Roman"/>
          <w:sz w:val="28"/>
          <w:szCs w:val="28"/>
        </w:rPr>
        <w:t>ки Беларусь от 05.01.2016 г. «О внесении изменений и дополнений в некоторые законы Республики Беларусь по вопросам правовой охраны товарных знаков и знаков обслуживания». Эти поправки вступили в силу с 15 июля 2016 года.</w:t>
      </w:r>
    </w:p>
    <w:p w:rsidR="007E6EC9" w:rsidRDefault="007E6EC9" w:rsidP="007B36E0">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данному Закону Республики Беларусь изменилось содержание искл</w:t>
      </w:r>
      <w:r>
        <w:rPr>
          <w:rFonts w:ascii="Times New Roman" w:hAnsi="Times New Roman" w:cs="Times New Roman"/>
          <w:sz w:val="28"/>
          <w:szCs w:val="28"/>
        </w:rPr>
        <w:t>ю</w:t>
      </w:r>
      <w:r>
        <w:rPr>
          <w:rFonts w:ascii="Times New Roman" w:hAnsi="Times New Roman" w:cs="Times New Roman"/>
          <w:sz w:val="28"/>
          <w:szCs w:val="28"/>
        </w:rPr>
        <w:t>чительного права на товарный знак и знак обслуживания. Оно будет опред</w:t>
      </w:r>
      <w:r>
        <w:rPr>
          <w:rFonts w:ascii="Times New Roman" w:hAnsi="Times New Roman" w:cs="Times New Roman"/>
          <w:sz w:val="28"/>
          <w:szCs w:val="28"/>
        </w:rPr>
        <w:t>е</w:t>
      </w:r>
      <w:r>
        <w:rPr>
          <w:rFonts w:ascii="Times New Roman" w:hAnsi="Times New Roman" w:cs="Times New Roman"/>
          <w:sz w:val="28"/>
          <w:szCs w:val="28"/>
        </w:rPr>
        <w:t>ляться через правомочия владельца знака использовать товарный знак, расп</w:t>
      </w:r>
      <w:r>
        <w:rPr>
          <w:rFonts w:ascii="Times New Roman" w:hAnsi="Times New Roman" w:cs="Times New Roman"/>
          <w:sz w:val="28"/>
          <w:szCs w:val="28"/>
        </w:rPr>
        <w:t>о</w:t>
      </w:r>
      <w:r>
        <w:rPr>
          <w:rFonts w:ascii="Times New Roman" w:hAnsi="Times New Roman" w:cs="Times New Roman"/>
          <w:sz w:val="28"/>
          <w:szCs w:val="28"/>
        </w:rPr>
        <w:t xml:space="preserve">ряжаться своим правом, а также запрещать использование товарного знака и знака обслуживания другим лицам (с изменением соответствующих статей в Гражданском кодексе Республики Беларусь). </w:t>
      </w:r>
    </w:p>
    <w:p w:rsidR="007E6EC9" w:rsidRDefault="007E6EC9" w:rsidP="007B36E0">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Использованием товарного знака и знака обслуживания будет призн</w:t>
      </w:r>
      <w:r>
        <w:rPr>
          <w:rFonts w:ascii="Times New Roman" w:hAnsi="Times New Roman" w:cs="Times New Roman"/>
          <w:sz w:val="28"/>
          <w:szCs w:val="28"/>
        </w:rPr>
        <w:t>а</w:t>
      </w:r>
      <w:r>
        <w:rPr>
          <w:rFonts w:ascii="Times New Roman" w:hAnsi="Times New Roman" w:cs="Times New Roman"/>
          <w:sz w:val="28"/>
          <w:szCs w:val="28"/>
        </w:rPr>
        <w:t>ваться его применение (на товарах, на документации при выполнении работ (услуг), в рекламе, в глобальной сети Интернет (в том числе в доменном имени, при иных способах адресации).</w:t>
      </w:r>
    </w:p>
    <w:p w:rsidR="007E6EC9" w:rsidRDefault="007E6EC9" w:rsidP="007B36E0">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Моментом возникновения права на товарный знак, знак обслуживания считается дата его регистрации. </w:t>
      </w:r>
    </w:p>
    <w:p w:rsidR="007E6EC9" w:rsidRDefault="007E6EC9" w:rsidP="007B36E0">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Норма об исчерпании исключительного права на товарный знак (знак о</w:t>
      </w:r>
      <w:r>
        <w:rPr>
          <w:rFonts w:ascii="Times New Roman" w:hAnsi="Times New Roman" w:cs="Times New Roman"/>
          <w:sz w:val="28"/>
          <w:szCs w:val="28"/>
        </w:rPr>
        <w:t>б</w:t>
      </w:r>
      <w:r>
        <w:rPr>
          <w:rFonts w:ascii="Times New Roman" w:hAnsi="Times New Roman" w:cs="Times New Roman"/>
          <w:sz w:val="28"/>
          <w:szCs w:val="28"/>
        </w:rPr>
        <w:t>служивания) претерпела редакционные изменения в новой редакции данного Закона Республики Беларусь: не признается нарушением исключительного пр</w:t>
      </w:r>
      <w:r>
        <w:rPr>
          <w:rFonts w:ascii="Times New Roman" w:hAnsi="Times New Roman" w:cs="Times New Roman"/>
          <w:sz w:val="28"/>
          <w:szCs w:val="28"/>
        </w:rPr>
        <w:t>а</w:t>
      </w:r>
      <w:r>
        <w:rPr>
          <w:rFonts w:ascii="Times New Roman" w:hAnsi="Times New Roman" w:cs="Times New Roman"/>
          <w:sz w:val="28"/>
          <w:szCs w:val="28"/>
        </w:rPr>
        <w:t>ва на товарный знак, знак обслуживания использование этого товарного знака, знака обслуживания в отношении товаров, правомерно введенных в гражда</w:t>
      </w:r>
      <w:r>
        <w:rPr>
          <w:rFonts w:ascii="Times New Roman" w:hAnsi="Times New Roman" w:cs="Times New Roman"/>
          <w:sz w:val="28"/>
          <w:szCs w:val="28"/>
        </w:rPr>
        <w:t>н</w:t>
      </w:r>
      <w:r>
        <w:rPr>
          <w:rFonts w:ascii="Times New Roman" w:hAnsi="Times New Roman" w:cs="Times New Roman"/>
          <w:sz w:val="28"/>
          <w:szCs w:val="28"/>
        </w:rPr>
        <w:t>ский оборот на территории государств - членов Евразийского экономического союза непосредственно владельцем товарного знака, знака обслуживания или другим лицом с согласия владельца товарного знака.</w:t>
      </w:r>
    </w:p>
    <w:p w:rsidR="007E6EC9" w:rsidRDefault="007E6EC9" w:rsidP="007B36E0">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вышесказанное относится к вопросам владения и пользования това</w:t>
      </w:r>
      <w:r>
        <w:rPr>
          <w:rFonts w:ascii="Times New Roman" w:hAnsi="Times New Roman" w:cs="Times New Roman"/>
          <w:sz w:val="28"/>
          <w:szCs w:val="28"/>
        </w:rPr>
        <w:t>р</w:t>
      </w:r>
      <w:r>
        <w:rPr>
          <w:rFonts w:ascii="Times New Roman" w:hAnsi="Times New Roman" w:cs="Times New Roman"/>
          <w:sz w:val="28"/>
          <w:szCs w:val="28"/>
        </w:rPr>
        <w:t>ного знака, знака обслуживания.</w:t>
      </w:r>
    </w:p>
    <w:p w:rsidR="007E6EC9" w:rsidRDefault="007E6EC9" w:rsidP="007B36E0">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А вот распоряжение товарным знаком, знаком обслуживания в новой р</w:t>
      </w:r>
      <w:r>
        <w:rPr>
          <w:rFonts w:ascii="Times New Roman" w:hAnsi="Times New Roman" w:cs="Times New Roman"/>
          <w:sz w:val="28"/>
          <w:szCs w:val="28"/>
        </w:rPr>
        <w:t>е</w:t>
      </w:r>
      <w:r>
        <w:rPr>
          <w:rFonts w:ascii="Times New Roman" w:hAnsi="Times New Roman" w:cs="Times New Roman"/>
          <w:sz w:val="28"/>
          <w:szCs w:val="28"/>
        </w:rPr>
        <w:t>дакции Закона Республики Беларусь претерпели изменения (и значительные).  Серьезно изменились нормы Закона, посвященные договорным отношениям по поводу товарных знаков, знаков обслуживания. Действовавший Закон допускал как уступку (отчуждение) исключительного права на товарный знак, знак о</w:t>
      </w:r>
      <w:r>
        <w:rPr>
          <w:rFonts w:ascii="Times New Roman" w:hAnsi="Times New Roman" w:cs="Times New Roman"/>
          <w:sz w:val="28"/>
          <w:szCs w:val="28"/>
        </w:rPr>
        <w:t>б</w:t>
      </w:r>
      <w:r>
        <w:rPr>
          <w:rFonts w:ascii="Times New Roman" w:hAnsi="Times New Roman" w:cs="Times New Roman"/>
          <w:sz w:val="28"/>
          <w:szCs w:val="28"/>
        </w:rPr>
        <w:t>служивания, так и возможность предоставления права использования товарного знака по лицензионному договору. С принятием обсуждаемого Закона в зак</w:t>
      </w:r>
      <w:r>
        <w:rPr>
          <w:rFonts w:ascii="Times New Roman" w:hAnsi="Times New Roman" w:cs="Times New Roman"/>
          <w:sz w:val="28"/>
          <w:szCs w:val="28"/>
        </w:rPr>
        <w:t>о</w:t>
      </w:r>
      <w:r>
        <w:rPr>
          <w:rFonts w:ascii="Times New Roman" w:hAnsi="Times New Roman" w:cs="Times New Roman"/>
          <w:sz w:val="28"/>
          <w:szCs w:val="28"/>
        </w:rPr>
        <w:t>нодательство Республики Беларусь введена норма субсидиарной ответственн</w:t>
      </w:r>
      <w:r>
        <w:rPr>
          <w:rFonts w:ascii="Times New Roman" w:hAnsi="Times New Roman" w:cs="Times New Roman"/>
          <w:sz w:val="28"/>
          <w:szCs w:val="28"/>
        </w:rPr>
        <w:t>о</w:t>
      </w:r>
      <w:r>
        <w:rPr>
          <w:rFonts w:ascii="Times New Roman" w:hAnsi="Times New Roman" w:cs="Times New Roman"/>
          <w:sz w:val="28"/>
          <w:szCs w:val="28"/>
        </w:rPr>
        <w:t>сти лицензиара, предоставившего право использования своего товарного знака, знака обслуживания третьему (постороннему) лицу, а именно:</w:t>
      </w:r>
    </w:p>
    <w:p w:rsidR="007E6EC9" w:rsidRDefault="007E6EC9" w:rsidP="00F16E55">
      <w:pPr>
        <w:pStyle w:val="a3"/>
        <w:numPr>
          <w:ilvl w:val="0"/>
          <w:numId w:val="11"/>
        </w:numPr>
        <w:spacing w:after="0" w:line="235" w:lineRule="auto"/>
        <w:jc w:val="both"/>
        <w:rPr>
          <w:rFonts w:ascii="Times New Roman" w:hAnsi="Times New Roman" w:cs="Times New Roman"/>
          <w:sz w:val="28"/>
          <w:szCs w:val="28"/>
        </w:rPr>
      </w:pPr>
      <w:r>
        <w:rPr>
          <w:rFonts w:ascii="Times New Roman" w:hAnsi="Times New Roman" w:cs="Times New Roman"/>
          <w:sz w:val="28"/>
          <w:szCs w:val="28"/>
        </w:rPr>
        <w:t>в лицензионный договор должно быть включено требование, что кач</w:t>
      </w:r>
      <w:r>
        <w:rPr>
          <w:rFonts w:ascii="Times New Roman" w:hAnsi="Times New Roman" w:cs="Times New Roman"/>
          <w:sz w:val="28"/>
          <w:szCs w:val="28"/>
        </w:rPr>
        <w:t>е</w:t>
      </w:r>
      <w:r>
        <w:rPr>
          <w:rFonts w:ascii="Times New Roman" w:hAnsi="Times New Roman" w:cs="Times New Roman"/>
          <w:sz w:val="28"/>
          <w:szCs w:val="28"/>
        </w:rPr>
        <w:t>ство товаров (услуг) лицензиата будет не ниже качества товаров (услуг) лицензиара, иначе возможно регрессное требование лицензи</w:t>
      </w:r>
      <w:r>
        <w:rPr>
          <w:rFonts w:ascii="Times New Roman" w:hAnsi="Times New Roman" w:cs="Times New Roman"/>
          <w:sz w:val="28"/>
          <w:szCs w:val="28"/>
        </w:rPr>
        <w:t>а</w:t>
      </w:r>
      <w:r>
        <w:rPr>
          <w:rFonts w:ascii="Times New Roman" w:hAnsi="Times New Roman" w:cs="Times New Roman"/>
          <w:sz w:val="28"/>
          <w:szCs w:val="28"/>
        </w:rPr>
        <w:t>ра к лицензиату;</w:t>
      </w:r>
    </w:p>
    <w:p w:rsidR="007E6EC9" w:rsidRDefault="007E6EC9" w:rsidP="00F16E55">
      <w:pPr>
        <w:pStyle w:val="a3"/>
        <w:numPr>
          <w:ilvl w:val="0"/>
          <w:numId w:val="11"/>
        </w:numPr>
        <w:spacing w:after="0" w:line="235" w:lineRule="auto"/>
        <w:jc w:val="both"/>
        <w:rPr>
          <w:rFonts w:ascii="Times New Roman" w:hAnsi="Times New Roman" w:cs="Times New Roman"/>
          <w:sz w:val="28"/>
          <w:szCs w:val="28"/>
        </w:rPr>
      </w:pPr>
      <w:r>
        <w:rPr>
          <w:rFonts w:ascii="Times New Roman" w:hAnsi="Times New Roman" w:cs="Times New Roman"/>
          <w:sz w:val="28"/>
          <w:szCs w:val="28"/>
        </w:rPr>
        <w:t>установление субсидиарной ответственности способствует защите прав потребителей;</w:t>
      </w:r>
    </w:p>
    <w:p w:rsidR="007E6EC9" w:rsidRDefault="007E6EC9" w:rsidP="00F16E55">
      <w:pPr>
        <w:pStyle w:val="a3"/>
        <w:numPr>
          <w:ilvl w:val="0"/>
          <w:numId w:val="11"/>
        </w:numPr>
        <w:spacing w:after="0" w:line="235" w:lineRule="auto"/>
        <w:jc w:val="both"/>
        <w:rPr>
          <w:rFonts w:ascii="Times New Roman" w:hAnsi="Times New Roman" w:cs="Times New Roman"/>
          <w:sz w:val="28"/>
          <w:szCs w:val="28"/>
        </w:rPr>
      </w:pPr>
      <w:r>
        <w:rPr>
          <w:rFonts w:ascii="Times New Roman" w:hAnsi="Times New Roman" w:cs="Times New Roman"/>
          <w:sz w:val="28"/>
          <w:szCs w:val="28"/>
        </w:rPr>
        <w:t>право использования товарного знака, знака обслуживания может быть предоставлено другому лицу как на основании лицензионного догов</w:t>
      </w:r>
      <w:r>
        <w:rPr>
          <w:rFonts w:ascii="Times New Roman" w:hAnsi="Times New Roman" w:cs="Times New Roman"/>
          <w:sz w:val="28"/>
          <w:szCs w:val="28"/>
        </w:rPr>
        <w:t>о</w:t>
      </w:r>
      <w:r>
        <w:rPr>
          <w:rFonts w:ascii="Times New Roman" w:hAnsi="Times New Roman" w:cs="Times New Roman"/>
          <w:sz w:val="28"/>
          <w:szCs w:val="28"/>
        </w:rPr>
        <w:t>ра, так и на основании договора комплексной предпринимательской лицензии (франчайзинга).</w:t>
      </w:r>
    </w:p>
    <w:p w:rsidR="007E6EC9" w:rsidRDefault="007E6EC9" w:rsidP="00A01DD9">
      <w:pPr>
        <w:pStyle w:val="a3"/>
        <w:spacing w:after="0" w:line="235" w:lineRule="auto"/>
        <w:ind w:left="1069"/>
        <w:jc w:val="both"/>
        <w:rPr>
          <w:rFonts w:ascii="Times New Roman" w:hAnsi="Times New Roman" w:cs="Times New Roman"/>
          <w:sz w:val="28"/>
          <w:szCs w:val="28"/>
        </w:rPr>
      </w:pPr>
      <w:r>
        <w:rPr>
          <w:rFonts w:ascii="Times New Roman" w:hAnsi="Times New Roman" w:cs="Times New Roman"/>
          <w:sz w:val="28"/>
          <w:szCs w:val="28"/>
        </w:rPr>
        <w:t>В Законе изменены правила регистрации договоров. В ст. 24 новой р</w:t>
      </w:r>
      <w:r>
        <w:rPr>
          <w:rFonts w:ascii="Times New Roman" w:hAnsi="Times New Roman" w:cs="Times New Roman"/>
          <w:sz w:val="28"/>
          <w:szCs w:val="28"/>
        </w:rPr>
        <w:t>е</w:t>
      </w:r>
      <w:r>
        <w:rPr>
          <w:rFonts w:ascii="Times New Roman" w:hAnsi="Times New Roman" w:cs="Times New Roman"/>
          <w:sz w:val="28"/>
          <w:szCs w:val="28"/>
        </w:rPr>
        <w:t>дакции Закона содержится требование о регистрации в патентном о</w:t>
      </w:r>
      <w:r>
        <w:rPr>
          <w:rFonts w:ascii="Times New Roman" w:hAnsi="Times New Roman" w:cs="Times New Roman"/>
          <w:sz w:val="28"/>
          <w:szCs w:val="28"/>
        </w:rPr>
        <w:t>р</w:t>
      </w:r>
      <w:r>
        <w:rPr>
          <w:rFonts w:ascii="Times New Roman" w:hAnsi="Times New Roman" w:cs="Times New Roman"/>
          <w:sz w:val="28"/>
          <w:szCs w:val="28"/>
        </w:rPr>
        <w:t>гане: 1. лицензионного договора на товарный знак, знак обслуживания; 2. договора уступки исключительного права на товарный знак, знак обслуживания; 3.договора залога имущественных прав на товарный знак, знак обслуживания.</w:t>
      </w:r>
    </w:p>
    <w:p w:rsidR="007E6EC9" w:rsidRDefault="007E6EC9" w:rsidP="00A01DD9">
      <w:pPr>
        <w:pStyle w:val="a3"/>
        <w:spacing w:after="0" w:line="235" w:lineRule="auto"/>
        <w:ind w:left="1069"/>
        <w:jc w:val="both"/>
        <w:rPr>
          <w:rFonts w:ascii="Times New Roman" w:hAnsi="Times New Roman" w:cs="Times New Roman"/>
          <w:sz w:val="28"/>
          <w:szCs w:val="28"/>
        </w:rPr>
      </w:pPr>
      <w:r>
        <w:rPr>
          <w:rFonts w:ascii="Times New Roman" w:hAnsi="Times New Roman" w:cs="Times New Roman"/>
          <w:sz w:val="28"/>
          <w:szCs w:val="28"/>
        </w:rPr>
        <w:t>Закон уточнил особенности прекращения права на товарный знак: пр</w:t>
      </w:r>
      <w:r>
        <w:rPr>
          <w:rFonts w:ascii="Times New Roman" w:hAnsi="Times New Roman" w:cs="Times New Roman"/>
          <w:sz w:val="28"/>
          <w:szCs w:val="28"/>
        </w:rPr>
        <w:t>е</w:t>
      </w:r>
      <w:r>
        <w:rPr>
          <w:rFonts w:ascii="Times New Roman" w:hAnsi="Times New Roman" w:cs="Times New Roman"/>
          <w:sz w:val="28"/>
          <w:szCs w:val="28"/>
        </w:rPr>
        <w:t>кращение деятельности организации или смерти физического лица – это были основания для прекращения исключительного права на т</w:t>
      </w:r>
      <w:r>
        <w:rPr>
          <w:rFonts w:ascii="Times New Roman" w:hAnsi="Times New Roman" w:cs="Times New Roman"/>
          <w:sz w:val="28"/>
          <w:szCs w:val="28"/>
        </w:rPr>
        <w:t>о</w:t>
      </w:r>
      <w:r>
        <w:rPr>
          <w:rFonts w:ascii="Times New Roman" w:hAnsi="Times New Roman" w:cs="Times New Roman"/>
          <w:sz w:val="28"/>
          <w:szCs w:val="28"/>
        </w:rPr>
        <w:t>варный знак, знак обслуживания до изменений; в новой редакции есть дополнение: если исключительное право на товарный знак, знак о</w:t>
      </w:r>
      <w:r>
        <w:rPr>
          <w:rFonts w:ascii="Times New Roman" w:hAnsi="Times New Roman" w:cs="Times New Roman"/>
          <w:sz w:val="28"/>
          <w:szCs w:val="28"/>
        </w:rPr>
        <w:t>б</w:t>
      </w:r>
      <w:r>
        <w:rPr>
          <w:rFonts w:ascii="Times New Roman" w:hAnsi="Times New Roman" w:cs="Times New Roman"/>
          <w:sz w:val="28"/>
          <w:szCs w:val="28"/>
        </w:rPr>
        <w:t>служивания не перешло к правопреемникам указанных лиц (</w:t>
      </w:r>
      <w:hyperlink r:id="rId36" w:history="1">
        <w:r w:rsidRPr="00B64465">
          <w:rPr>
            <w:rStyle w:val="aa"/>
            <w:rFonts w:ascii="Times New Roman" w:hAnsi="Times New Roman" w:cs="Times New Roman"/>
            <w:sz w:val="28"/>
            <w:szCs w:val="28"/>
            <w:lang w:val="en-US"/>
          </w:rPr>
          <w:t>www</w:t>
        </w:r>
        <w:r w:rsidRPr="00A40437">
          <w:rPr>
            <w:rStyle w:val="aa"/>
            <w:rFonts w:ascii="Times New Roman" w:hAnsi="Times New Roman" w:cs="Times New Roman"/>
            <w:sz w:val="28"/>
            <w:szCs w:val="28"/>
          </w:rPr>
          <w:t>.</w:t>
        </w:r>
        <w:r w:rsidRPr="00B64465">
          <w:rPr>
            <w:rStyle w:val="aa"/>
            <w:rFonts w:ascii="Times New Roman" w:hAnsi="Times New Roman" w:cs="Times New Roman"/>
            <w:sz w:val="28"/>
            <w:szCs w:val="28"/>
            <w:lang w:val="en-US"/>
          </w:rPr>
          <w:t>neg</w:t>
        </w:r>
        <w:r w:rsidRPr="00A40437">
          <w:rPr>
            <w:rStyle w:val="aa"/>
            <w:rFonts w:ascii="Times New Roman" w:hAnsi="Times New Roman" w:cs="Times New Roman"/>
            <w:sz w:val="28"/>
            <w:szCs w:val="28"/>
          </w:rPr>
          <w:t>.</w:t>
        </w:r>
        <w:r w:rsidRPr="00B64465">
          <w:rPr>
            <w:rStyle w:val="aa"/>
            <w:rFonts w:ascii="Times New Roman" w:hAnsi="Times New Roman" w:cs="Times New Roman"/>
            <w:sz w:val="28"/>
            <w:szCs w:val="28"/>
            <w:lang w:val="en-US"/>
          </w:rPr>
          <w:t>by</w:t>
        </w:r>
      </w:hyperlink>
      <w:r w:rsidRPr="00A40437">
        <w:rPr>
          <w:rFonts w:ascii="Times New Roman" w:hAnsi="Times New Roman" w:cs="Times New Roman"/>
          <w:sz w:val="28"/>
          <w:szCs w:val="28"/>
        </w:rPr>
        <w:t xml:space="preserve">, </w:t>
      </w:r>
      <w:r>
        <w:rPr>
          <w:rFonts w:ascii="Times New Roman" w:hAnsi="Times New Roman" w:cs="Times New Roman"/>
          <w:sz w:val="28"/>
          <w:szCs w:val="28"/>
        </w:rPr>
        <w:t>15</w:t>
      </w:r>
      <w:r w:rsidRPr="00A40437">
        <w:rPr>
          <w:rFonts w:ascii="Times New Roman" w:hAnsi="Times New Roman" w:cs="Times New Roman"/>
          <w:sz w:val="28"/>
          <w:szCs w:val="28"/>
        </w:rPr>
        <w:t>.</w:t>
      </w:r>
      <w:r>
        <w:rPr>
          <w:rFonts w:ascii="Times New Roman" w:hAnsi="Times New Roman" w:cs="Times New Roman"/>
          <w:sz w:val="28"/>
          <w:szCs w:val="28"/>
        </w:rPr>
        <w:t>03</w:t>
      </w:r>
      <w:r w:rsidRPr="00A40437">
        <w:rPr>
          <w:rFonts w:ascii="Times New Roman" w:hAnsi="Times New Roman" w:cs="Times New Roman"/>
          <w:sz w:val="28"/>
          <w:szCs w:val="28"/>
        </w:rPr>
        <w:t>.2018).</w:t>
      </w:r>
    </w:p>
    <w:p w:rsidR="00727D25" w:rsidRPr="00727D25" w:rsidRDefault="00727D25" w:rsidP="00A01DD9">
      <w:pPr>
        <w:pStyle w:val="a3"/>
        <w:spacing w:after="0" w:line="235" w:lineRule="auto"/>
        <w:ind w:left="1069"/>
        <w:jc w:val="both"/>
        <w:rPr>
          <w:rFonts w:ascii="Times New Roman" w:hAnsi="Times New Roman" w:cs="Times New Roman"/>
          <w:b/>
          <w:sz w:val="28"/>
          <w:szCs w:val="28"/>
        </w:rPr>
      </w:pPr>
      <w:r w:rsidRPr="00727D25">
        <w:rPr>
          <w:rFonts w:ascii="Times New Roman" w:hAnsi="Times New Roman" w:cs="Times New Roman"/>
          <w:b/>
          <w:sz w:val="28"/>
          <w:szCs w:val="28"/>
        </w:rPr>
        <w:t>В настоящее время (август 2018 г.) все хозяйственные суды Ре</w:t>
      </w:r>
      <w:r w:rsidRPr="00727D25">
        <w:rPr>
          <w:rFonts w:ascii="Times New Roman" w:hAnsi="Times New Roman" w:cs="Times New Roman"/>
          <w:b/>
          <w:sz w:val="28"/>
          <w:szCs w:val="28"/>
        </w:rPr>
        <w:t>с</w:t>
      </w:r>
      <w:r w:rsidRPr="00727D25">
        <w:rPr>
          <w:rFonts w:ascii="Times New Roman" w:hAnsi="Times New Roman" w:cs="Times New Roman"/>
          <w:b/>
          <w:sz w:val="28"/>
          <w:szCs w:val="28"/>
        </w:rPr>
        <w:t>публики Беларусь переименованы в экономические.</w:t>
      </w:r>
    </w:p>
    <w:p w:rsidR="007E6EC9" w:rsidRPr="00727D25" w:rsidRDefault="007E6EC9" w:rsidP="007B36E0">
      <w:pPr>
        <w:spacing w:after="0" w:line="235" w:lineRule="auto"/>
        <w:ind w:firstLine="709"/>
        <w:jc w:val="both"/>
        <w:rPr>
          <w:rFonts w:ascii="Times New Roman" w:hAnsi="Times New Roman" w:cs="Times New Roman"/>
          <w:b/>
          <w:sz w:val="28"/>
          <w:szCs w:val="28"/>
        </w:rPr>
      </w:pPr>
    </w:p>
    <w:p w:rsidR="007E6EC9" w:rsidRPr="00372BD2" w:rsidRDefault="007E6EC9" w:rsidP="007B36E0">
      <w:pPr>
        <w:spacing w:after="0" w:line="235" w:lineRule="auto"/>
        <w:ind w:firstLine="709"/>
        <w:jc w:val="both"/>
        <w:rPr>
          <w:rFonts w:ascii="Times New Roman" w:hAnsi="Times New Roman" w:cs="Times New Roman"/>
          <w:sz w:val="28"/>
          <w:szCs w:val="28"/>
        </w:rPr>
      </w:pPr>
    </w:p>
    <w:p w:rsidR="007E6EC9" w:rsidRPr="00A6508D" w:rsidRDefault="007E6EC9" w:rsidP="007B36E0">
      <w:pPr>
        <w:spacing w:after="0" w:line="235" w:lineRule="auto"/>
        <w:ind w:firstLine="709"/>
        <w:jc w:val="both"/>
        <w:rPr>
          <w:rFonts w:ascii="Times New Roman" w:hAnsi="Times New Roman" w:cs="Times New Roman"/>
          <w:b/>
          <w:bCs/>
          <w:sz w:val="28"/>
          <w:szCs w:val="28"/>
        </w:rPr>
      </w:pPr>
    </w:p>
    <w:p w:rsidR="007E6EC9" w:rsidRPr="007068C9" w:rsidRDefault="007E6EC9" w:rsidP="007068C9">
      <w:pPr>
        <w:spacing w:after="0" w:line="235" w:lineRule="auto"/>
        <w:ind w:firstLine="709"/>
        <w:jc w:val="both"/>
        <w:rPr>
          <w:rFonts w:ascii="Times New Roman" w:hAnsi="Times New Roman" w:cs="Times New Roman"/>
          <w:b/>
          <w:bCs/>
          <w:sz w:val="28"/>
          <w:szCs w:val="28"/>
        </w:rPr>
      </w:pPr>
      <w:r w:rsidRPr="007068C9">
        <w:rPr>
          <w:rFonts w:ascii="Times New Roman" w:hAnsi="Times New Roman" w:cs="Times New Roman"/>
          <w:b/>
          <w:bCs/>
          <w:sz w:val="28"/>
          <w:szCs w:val="28"/>
        </w:rPr>
        <w:t>Темы рефератов:</w:t>
      </w:r>
    </w:p>
    <w:p w:rsidR="007E6EC9" w:rsidRPr="007068C9" w:rsidRDefault="007E6EC9" w:rsidP="007068C9">
      <w:pPr>
        <w:spacing w:after="0" w:line="235" w:lineRule="auto"/>
        <w:ind w:firstLine="709"/>
        <w:jc w:val="both"/>
        <w:rPr>
          <w:rFonts w:ascii="Times New Roman" w:hAnsi="Times New Roman" w:cs="Times New Roman"/>
          <w:sz w:val="28"/>
          <w:szCs w:val="28"/>
        </w:rPr>
      </w:pPr>
      <w:r w:rsidRPr="007068C9">
        <w:rPr>
          <w:rFonts w:ascii="Times New Roman" w:hAnsi="Times New Roman" w:cs="Times New Roman"/>
          <w:sz w:val="28"/>
          <w:szCs w:val="28"/>
        </w:rPr>
        <w:t>1.Коммерческое обозначение в законодательстве Республики Беларусь (отсутствует). Перспективы гармонизации законодательства Р</w:t>
      </w:r>
      <w:r w:rsidR="00BD2993">
        <w:rPr>
          <w:rFonts w:ascii="Times New Roman" w:hAnsi="Times New Roman" w:cs="Times New Roman"/>
          <w:sz w:val="28"/>
          <w:szCs w:val="28"/>
        </w:rPr>
        <w:t xml:space="preserve">еспублики  </w:t>
      </w:r>
      <w:r w:rsidRPr="007068C9">
        <w:rPr>
          <w:rFonts w:ascii="Times New Roman" w:hAnsi="Times New Roman" w:cs="Times New Roman"/>
          <w:sz w:val="28"/>
          <w:szCs w:val="28"/>
        </w:rPr>
        <w:t>Б</w:t>
      </w:r>
      <w:r w:rsidR="00BD2993">
        <w:rPr>
          <w:rFonts w:ascii="Times New Roman" w:hAnsi="Times New Roman" w:cs="Times New Roman"/>
          <w:sz w:val="28"/>
          <w:szCs w:val="28"/>
        </w:rPr>
        <w:t>ел</w:t>
      </w:r>
      <w:r w:rsidR="00BD2993">
        <w:rPr>
          <w:rFonts w:ascii="Times New Roman" w:hAnsi="Times New Roman" w:cs="Times New Roman"/>
          <w:sz w:val="28"/>
          <w:szCs w:val="28"/>
        </w:rPr>
        <w:t>а</w:t>
      </w:r>
      <w:r w:rsidR="00BD2993">
        <w:rPr>
          <w:rFonts w:ascii="Times New Roman" w:hAnsi="Times New Roman" w:cs="Times New Roman"/>
          <w:sz w:val="28"/>
          <w:szCs w:val="28"/>
        </w:rPr>
        <w:t>русь</w:t>
      </w:r>
      <w:r w:rsidRPr="007068C9">
        <w:rPr>
          <w:rFonts w:ascii="Times New Roman" w:hAnsi="Times New Roman" w:cs="Times New Roman"/>
          <w:sz w:val="28"/>
          <w:szCs w:val="28"/>
        </w:rPr>
        <w:t xml:space="preserve"> и Р</w:t>
      </w:r>
      <w:r w:rsidR="00BD2993">
        <w:rPr>
          <w:rFonts w:ascii="Times New Roman" w:hAnsi="Times New Roman" w:cs="Times New Roman"/>
          <w:sz w:val="28"/>
          <w:szCs w:val="28"/>
        </w:rPr>
        <w:t xml:space="preserve">оссийской </w:t>
      </w:r>
      <w:r w:rsidRPr="007068C9">
        <w:rPr>
          <w:rFonts w:ascii="Times New Roman" w:hAnsi="Times New Roman" w:cs="Times New Roman"/>
          <w:sz w:val="28"/>
          <w:szCs w:val="28"/>
        </w:rPr>
        <w:t>Ф</w:t>
      </w:r>
      <w:r w:rsidR="00BD2993">
        <w:rPr>
          <w:rFonts w:ascii="Times New Roman" w:hAnsi="Times New Roman" w:cs="Times New Roman"/>
          <w:sz w:val="28"/>
          <w:szCs w:val="28"/>
        </w:rPr>
        <w:t>едерации</w:t>
      </w:r>
      <w:r w:rsidRPr="007068C9">
        <w:rPr>
          <w:rFonts w:ascii="Times New Roman" w:hAnsi="Times New Roman" w:cs="Times New Roman"/>
          <w:sz w:val="28"/>
          <w:szCs w:val="28"/>
        </w:rPr>
        <w:t xml:space="preserve"> по промышленной собственности.</w:t>
      </w:r>
    </w:p>
    <w:p w:rsidR="007E6EC9" w:rsidRDefault="007E6EC9" w:rsidP="007068C9">
      <w:pPr>
        <w:spacing w:after="0" w:line="235" w:lineRule="auto"/>
        <w:ind w:firstLine="709"/>
        <w:jc w:val="both"/>
        <w:rPr>
          <w:rFonts w:ascii="Times New Roman" w:hAnsi="Times New Roman" w:cs="Times New Roman"/>
          <w:sz w:val="28"/>
          <w:szCs w:val="28"/>
        </w:rPr>
      </w:pPr>
      <w:r w:rsidRPr="007068C9">
        <w:rPr>
          <w:rFonts w:ascii="Times New Roman" w:hAnsi="Times New Roman" w:cs="Times New Roman"/>
          <w:sz w:val="28"/>
          <w:szCs w:val="28"/>
        </w:rPr>
        <w:t>2.Соотношение права на коммерческое обозначение с правами на фи</w:t>
      </w:r>
      <w:r w:rsidRPr="007068C9">
        <w:rPr>
          <w:rFonts w:ascii="Times New Roman" w:hAnsi="Times New Roman" w:cs="Times New Roman"/>
          <w:sz w:val="28"/>
          <w:szCs w:val="28"/>
        </w:rPr>
        <w:t>р</w:t>
      </w:r>
      <w:r w:rsidRPr="007068C9">
        <w:rPr>
          <w:rFonts w:ascii="Times New Roman" w:hAnsi="Times New Roman" w:cs="Times New Roman"/>
          <w:sz w:val="28"/>
          <w:szCs w:val="28"/>
        </w:rPr>
        <w:t xml:space="preserve">менное наименование и товарный знак. </w:t>
      </w:r>
    </w:p>
    <w:p w:rsidR="003B221B" w:rsidRPr="007068C9" w:rsidRDefault="003B221B" w:rsidP="007068C9">
      <w:pPr>
        <w:spacing w:after="0" w:line="235" w:lineRule="auto"/>
        <w:ind w:firstLine="709"/>
        <w:jc w:val="both"/>
        <w:rPr>
          <w:rFonts w:ascii="Times New Roman" w:hAnsi="Times New Roman" w:cs="Times New Roman"/>
          <w:sz w:val="28"/>
          <w:szCs w:val="28"/>
        </w:rPr>
      </w:pPr>
    </w:p>
    <w:p w:rsidR="007E6EC9" w:rsidRPr="003B221B" w:rsidRDefault="003B221B" w:rsidP="007B36E0">
      <w:pPr>
        <w:spacing w:after="0" w:line="235" w:lineRule="auto"/>
        <w:ind w:firstLine="709"/>
        <w:jc w:val="both"/>
        <w:rPr>
          <w:rFonts w:ascii="Times New Roman" w:hAnsi="Times New Roman" w:cs="Times New Roman"/>
          <w:b/>
          <w:sz w:val="28"/>
          <w:szCs w:val="28"/>
        </w:rPr>
      </w:pPr>
      <w:r w:rsidRPr="003B221B">
        <w:rPr>
          <w:rFonts w:ascii="Times New Roman" w:hAnsi="Times New Roman" w:cs="Times New Roman"/>
          <w:b/>
          <w:sz w:val="28"/>
          <w:szCs w:val="28"/>
        </w:rPr>
        <w:t>Список источников</w:t>
      </w:r>
    </w:p>
    <w:p w:rsidR="003B221B" w:rsidRPr="003B221B" w:rsidRDefault="003B221B" w:rsidP="007B36E0">
      <w:pPr>
        <w:spacing w:after="0" w:line="235" w:lineRule="auto"/>
        <w:ind w:firstLine="709"/>
        <w:jc w:val="both"/>
        <w:rPr>
          <w:rFonts w:ascii="Times New Roman" w:hAnsi="Times New Roman" w:cs="Times New Roman"/>
          <w:b/>
          <w:bCs/>
          <w:sz w:val="28"/>
          <w:szCs w:val="28"/>
        </w:rPr>
      </w:pPr>
    </w:p>
    <w:p w:rsidR="007E6EC9" w:rsidRDefault="007E6EC9" w:rsidP="007B36E0">
      <w:pPr>
        <w:spacing w:after="0" w:line="235" w:lineRule="auto"/>
        <w:ind w:firstLine="709"/>
        <w:jc w:val="both"/>
        <w:rPr>
          <w:rFonts w:ascii="Times New Roman" w:hAnsi="Times New Roman" w:cs="Times New Roman"/>
          <w:sz w:val="28"/>
          <w:szCs w:val="28"/>
        </w:rPr>
      </w:pPr>
      <w:r w:rsidRPr="00E62B50">
        <w:rPr>
          <w:rFonts w:ascii="Times New Roman" w:hAnsi="Times New Roman" w:cs="Times New Roman"/>
          <w:spacing w:val="-2"/>
          <w:sz w:val="28"/>
          <w:szCs w:val="28"/>
        </w:rPr>
        <w:t>1</w:t>
      </w:r>
      <w:r>
        <w:rPr>
          <w:rFonts w:ascii="Times New Roman" w:hAnsi="Times New Roman" w:cs="Times New Roman"/>
          <w:spacing w:val="-2"/>
          <w:sz w:val="28"/>
          <w:szCs w:val="28"/>
        </w:rPr>
        <w:t>.</w:t>
      </w:r>
      <w:r w:rsidRPr="0013132A">
        <w:rPr>
          <w:rFonts w:ascii="Times New Roman" w:hAnsi="Times New Roman" w:cs="Times New Roman"/>
          <w:spacing w:val="-2"/>
          <w:sz w:val="28"/>
          <w:szCs w:val="28"/>
        </w:rPr>
        <w:t xml:space="preserve"> </w:t>
      </w:r>
      <w:r w:rsidRPr="001633C1">
        <w:rPr>
          <w:rFonts w:ascii="Times New Roman" w:hAnsi="Times New Roman" w:cs="Times New Roman"/>
          <w:spacing w:val="-4"/>
          <w:sz w:val="28"/>
          <w:szCs w:val="28"/>
        </w:rPr>
        <w:t>Наганова , Т.Е. Альбом изобретателя БГУИР. //</w:t>
      </w:r>
      <w:r w:rsidRPr="001633C1">
        <w:rPr>
          <w:rFonts w:ascii="Times New Roman" w:hAnsi="Times New Roman" w:cs="Times New Roman"/>
          <w:spacing w:val="-4"/>
          <w:sz w:val="28"/>
          <w:szCs w:val="28"/>
          <w:lang w:val="en-US"/>
        </w:rPr>
        <w:t>http</w:t>
      </w:r>
      <w:r w:rsidRPr="001633C1">
        <w:rPr>
          <w:rFonts w:ascii="Times New Roman" w:hAnsi="Times New Roman" w:cs="Times New Roman"/>
          <w:spacing w:val="-4"/>
          <w:sz w:val="28"/>
          <w:szCs w:val="28"/>
        </w:rPr>
        <w:t>:</w:t>
      </w:r>
      <w:r w:rsidRPr="001633C1">
        <w:rPr>
          <w:rFonts w:ascii="Times New Roman" w:hAnsi="Times New Roman" w:cs="Times New Roman"/>
          <w:spacing w:val="-4"/>
          <w:sz w:val="28"/>
          <w:szCs w:val="28"/>
          <w:lang w:val="en-US"/>
        </w:rPr>
        <w:t>www</w:t>
      </w:r>
      <w:r w:rsidRPr="001633C1">
        <w:rPr>
          <w:rFonts w:ascii="Times New Roman" w:hAnsi="Times New Roman" w:cs="Times New Roman"/>
          <w:spacing w:val="-4"/>
          <w:sz w:val="28"/>
          <w:szCs w:val="28"/>
        </w:rPr>
        <w:t>.</w:t>
      </w:r>
      <w:r w:rsidRPr="001633C1">
        <w:rPr>
          <w:rFonts w:ascii="Times New Roman" w:hAnsi="Times New Roman" w:cs="Times New Roman"/>
          <w:spacing w:val="-4"/>
          <w:sz w:val="28"/>
          <w:szCs w:val="28"/>
          <w:lang w:val="en-US"/>
        </w:rPr>
        <w:t>bsuir</w:t>
      </w:r>
      <w:r w:rsidRPr="001633C1">
        <w:rPr>
          <w:rFonts w:ascii="Times New Roman" w:hAnsi="Times New Roman" w:cs="Times New Roman"/>
          <w:spacing w:val="-4"/>
          <w:sz w:val="28"/>
          <w:szCs w:val="28"/>
        </w:rPr>
        <w:t>.</w:t>
      </w:r>
      <w:r w:rsidRPr="001633C1">
        <w:rPr>
          <w:rFonts w:ascii="Times New Roman" w:hAnsi="Times New Roman" w:cs="Times New Roman"/>
          <w:spacing w:val="-4"/>
          <w:sz w:val="28"/>
          <w:szCs w:val="28"/>
          <w:lang w:val="en-US"/>
        </w:rPr>
        <w:t>by</w:t>
      </w:r>
      <w:r w:rsidRPr="001633C1">
        <w:rPr>
          <w:rFonts w:ascii="Times New Roman" w:hAnsi="Times New Roman" w:cs="Times New Roman"/>
          <w:spacing w:val="-4"/>
          <w:sz w:val="28"/>
          <w:szCs w:val="28"/>
        </w:rPr>
        <w:t xml:space="preserve">/кафедра экономики/Наганова Т.Е./Личная страница. [Электронный ресурс]; </w:t>
      </w:r>
      <w:r w:rsidRPr="001633C1">
        <w:rPr>
          <w:rFonts w:ascii="Times New Roman" w:hAnsi="Times New Roman" w:cs="Times New Roman"/>
          <w:spacing w:val="-4"/>
          <w:sz w:val="28"/>
          <w:szCs w:val="28"/>
          <w:lang w:val="en-US"/>
        </w:rPr>
        <w:t>http</w:t>
      </w:r>
      <w:r w:rsidRPr="001633C1">
        <w:rPr>
          <w:rFonts w:ascii="Times New Roman" w:hAnsi="Times New Roman" w:cs="Times New Roman"/>
          <w:spacing w:val="-4"/>
          <w:sz w:val="28"/>
          <w:szCs w:val="28"/>
        </w:rPr>
        <w:t>:</w:t>
      </w:r>
      <w:r w:rsidRPr="001633C1">
        <w:rPr>
          <w:rFonts w:ascii="Times New Roman" w:hAnsi="Times New Roman" w:cs="Times New Roman"/>
          <w:spacing w:val="-4"/>
          <w:sz w:val="28"/>
          <w:szCs w:val="28"/>
          <w:lang w:val="en-US"/>
        </w:rPr>
        <w:t>www</w:t>
      </w:r>
      <w:r w:rsidRPr="001633C1">
        <w:rPr>
          <w:rFonts w:ascii="Times New Roman" w:hAnsi="Times New Roman" w:cs="Times New Roman"/>
          <w:spacing w:val="-4"/>
          <w:sz w:val="28"/>
          <w:szCs w:val="28"/>
        </w:rPr>
        <w:t>.</w:t>
      </w:r>
      <w:r w:rsidRPr="001633C1">
        <w:rPr>
          <w:rFonts w:ascii="Times New Roman" w:hAnsi="Times New Roman" w:cs="Times New Roman"/>
          <w:spacing w:val="-4"/>
          <w:sz w:val="28"/>
          <w:szCs w:val="28"/>
          <w:lang w:val="en-US"/>
        </w:rPr>
        <w:t>naganova</w:t>
      </w:r>
      <w:r w:rsidRPr="001633C1">
        <w:rPr>
          <w:rFonts w:ascii="Times New Roman" w:hAnsi="Times New Roman" w:cs="Times New Roman"/>
          <w:spacing w:val="-4"/>
          <w:sz w:val="28"/>
          <w:szCs w:val="28"/>
        </w:rPr>
        <w:t>.3</w:t>
      </w:r>
      <w:r w:rsidRPr="001633C1">
        <w:rPr>
          <w:rFonts w:ascii="Times New Roman" w:hAnsi="Times New Roman" w:cs="Times New Roman"/>
          <w:spacing w:val="-4"/>
          <w:sz w:val="28"/>
          <w:szCs w:val="28"/>
          <w:lang w:val="en-US"/>
        </w:rPr>
        <w:t>dn</w:t>
      </w:r>
      <w:r w:rsidRPr="001633C1">
        <w:rPr>
          <w:rFonts w:ascii="Times New Roman" w:hAnsi="Times New Roman" w:cs="Times New Roman"/>
          <w:spacing w:val="-4"/>
          <w:sz w:val="28"/>
          <w:szCs w:val="28"/>
        </w:rPr>
        <w:t>.</w:t>
      </w:r>
      <w:r w:rsidRPr="001633C1">
        <w:rPr>
          <w:rFonts w:ascii="Times New Roman" w:hAnsi="Times New Roman" w:cs="Times New Roman"/>
          <w:spacing w:val="-4"/>
          <w:sz w:val="28"/>
          <w:szCs w:val="28"/>
          <w:lang w:val="en-US"/>
        </w:rPr>
        <w:t>ru</w:t>
      </w:r>
      <w:r w:rsidRPr="001633C1">
        <w:rPr>
          <w:rFonts w:ascii="Times New Roman" w:hAnsi="Times New Roman" w:cs="Times New Roman"/>
          <w:spacing w:val="-4"/>
          <w:sz w:val="28"/>
          <w:szCs w:val="28"/>
        </w:rPr>
        <w:t xml:space="preserve"> / личный сайт Нагановой Т.Е [Электронный ресурс].</w:t>
      </w:r>
    </w:p>
    <w:p w:rsidR="007E6EC9" w:rsidRPr="007B36E0" w:rsidRDefault="007E6EC9" w:rsidP="007B36E0">
      <w:pPr>
        <w:spacing w:after="0" w:line="235" w:lineRule="auto"/>
        <w:ind w:firstLine="709"/>
        <w:jc w:val="both"/>
        <w:rPr>
          <w:rFonts w:ascii="Times New Roman" w:hAnsi="Times New Roman" w:cs="Times New Roman"/>
          <w:spacing w:val="-2"/>
          <w:sz w:val="28"/>
          <w:szCs w:val="28"/>
        </w:rPr>
      </w:pPr>
      <w:r w:rsidRPr="007B36E0">
        <w:rPr>
          <w:rFonts w:ascii="Times New Roman" w:hAnsi="Times New Roman" w:cs="Times New Roman"/>
          <w:spacing w:val="-2"/>
          <w:sz w:val="28"/>
          <w:szCs w:val="28"/>
        </w:rPr>
        <w:t>2. Наганов, А.В. Промышленная собственность – интеллектуальный кап</w:t>
      </w:r>
      <w:r w:rsidRPr="007B36E0">
        <w:rPr>
          <w:rFonts w:ascii="Times New Roman" w:hAnsi="Times New Roman" w:cs="Times New Roman"/>
          <w:spacing w:val="-2"/>
          <w:sz w:val="28"/>
          <w:szCs w:val="28"/>
        </w:rPr>
        <w:t>и</w:t>
      </w:r>
      <w:r w:rsidRPr="007B36E0">
        <w:rPr>
          <w:rFonts w:ascii="Times New Roman" w:hAnsi="Times New Roman" w:cs="Times New Roman"/>
          <w:spacing w:val="-2"/>
          <w:sz w:val="28"/>
          <w:szCs w:val="28"/>
        </w:rPr>
        <w:t>тал хозяйственной деятельности. – Мн.: А</w:t>
      </w:r>
      <w:r>
        <w:rPr>
          <w:rFonts w:ascii="Times New Roman" w:hAnsi="Times New Roman" w:cs="Times New Roman"/>
          <w:spacing w:val="-2"/>
          <w:sz w:val="28"/>
          <w:szCs w:val="28"/>
        </w:rPr>
        <w:t>кадемия управления</w:t>
      </w:r>
      <w:r w:rsidRPr="007B36E0">
        <w:rPr>
          <w:rFonts w:ascii="Times New Roman" w:hAnsi="Times New Roman" w:cs="Times New Roman"/>
          <w:spacing w:val="-2"/>
          <w:sz w:val="28"/>
          <w:szCs w:val="28"/>
        </w:rPr>
        <w:t xml:space="preserve"> при Президенте Р</w:t>
      </w:r>
      <w:r>
        <w:rPr>
          <w:rFonts w:ascii="Times New Roman" w:hAnsi="Times New Roman" w:cs="Times New Roman"/>
          <w:spacing w:val="-2"/>
          <w:sz w:val="28"/>
          <w:szCs w:val="28"/>
        </w:rPr>
        <w:t xml:space="preserve">еспублики </w:t>
      </w:r>
      <w:r w:rsidRPr="007B36E0">
        <w:rPr>
          <w:rFonts w:ascii="Times New Roman" w:hAnsi="Times New Roman" w:cs="Times New Roman"/>
          <w:spacing w:val="-2"/>
          <w:sz w:val="28"/>
          <w:szCs w:val="28"/>
        </w:rPr>
        <w:t>Б</w:t>
      </w:r>
      <w:r>
        <w:rPr>
          <w:rFonts w:ascii="Times New Roman" w:hAnsi="Times New Roman" w:cs="Times New Roman"/>
          <w:spacing w:val="-2"/>
          <w:sz w:val="28"/>
          <w:szCs w:val="28"/>
        </w:rPr>
        <w:t>еларусь</w:t>
      </w:r>
      <w:r w:rsidRPr="007B36E0">
        <w:rPr>
          <w:rFonts w:ascii="Times New Roman" w:hAnsi="Times New Roman" w:cs="Times New Roman"/>
          <w:spacing w:val="-2"/>
          <w:sz w:val="28"/>
          <w:szCs w:val="28"/>
        </w:rPr>
        <w:t xml:space="preserve">, Части 1, 2. 1997; </w:t>
      </w:r>
      <w:r w:rsidRPr="007B36E0">
        <w:rPr>
          <w:rFonts w:ascii="Times New Roman" w:hAnsi="Times New Roman" w:cs="Times New Roman"/>
          <w:spacing w:val="-2"/>
          <w:sz w:val="28"/>
          <w:szCs w:val="28"/>
          <w:lang w:val="en-US"/>
        </w:rPr>
        <w:t>http</w:t>
      </w:r>
      <w:r w:rsidRPr="007B36E0">
        <w:rPr>
          <w:rFonts w:ascii="Times New Roman" w:hAnsi="Times New Roman" w:cs="Times New Roman"/>
          <w:spacing w:val="-2"/>
          <w:sz w:val="28"/>
          <w:szCs w:val="28"/>
        </w:rPr>
        <w:t>:</w:t>
      </w:r>
      <w:r w:rsidRPr="007B36E0">
        <w:rPr>
          <w:rFonts w:ascii="Times New Roman" w:hAnsi="Times New Roman" w:cs="Times New Roman"/>
          <w:spacing w:val="-2"/>
          <w:sz w:val="28"/>
          <w:szCs w:val="28"/>
          <w:lang w:val="en-US"/>
        </w:rPr>
        <w:t>www</w:t>
      </w:r>
      <w:r w:rsidRPr="007B36E0">
        <w:rPr>
          <w:rFonts w:ascii="Times New Roman" w:hAnsi="Times New Roman" w:cs="Times New Roman"/>
          <w:spacing w:val="-2"/>
          <w:sz w:val="28"/>
          <w:szCs w:val="28"/>
        </w:rPr>
        <w:t>.</w:t>
      </w:r>
      <w:r w:rsidRPr="007B36E0">
        <w:rPr>
          <w:rFonts w:ascii="Times New Roman" w:hAnsi="Times New Roman" w:cs="Times New Roman"/>
          <w:spacing w:val="-2"/>
          <w:sz w:val="28"/>
          <w:szCs w:val="28"/>
          <w:lang w:val="en-US"/>
        </w:rPr>
        <w:t>naganova</w:t>
      </w:r>
      <w:r w:rsidRPr="007B36E0">
        <w:rPr>
          <w:rFonts w:ascii="Times New Roman" w:hAnsi="Times New Roman" w:cs="Times New Roman"/>
          <w:spacing w:val="-2"/>
          <w:sz w:val="28"/>
          <w:szCs w:val="28"/>
        </w:rPr>
        <w:t>.3</w:t>
      </w:r>
      <w:r w:rsidRPr="007B36E0">
        <w:rPr>
          <w:rFonts w:ascii="Times New Roman" w:hAnsi="Times New Roman" w:cs="Times New Roman"/>
          <w:spacing w:val="-2"/>
          <w:sz w:val="28"/>
          <w:szCs w:val="28"/>
          <w:lang w:val="en-US"/>
        </w:rPr>
        <w:t>dn</w:t>
      </w:r>
      <w:r w:rsidRPr="007B36E0">
        <w:rPr>
          <w:rFonts w:ascii="Times New Roman" w:hAnsi="Times New Roman" w:cs="Times New Roman"/>
          <w:spacing w:val="-2"/>
          <w:sz w:val="28"/>
          <w:szCs w:val="28"/>
        </w:rPr>
        <w:t>.</w:t>
      </w:r>
      <w:r w:rsidRPr="007B36E0">
        <w:rPr>
          <w:rFonts w:ascii="Times New Roman" w:hAnsi="Times New Roman" w:cs="Times New Roman"/>
          <w:spacing w:val="-2"/>
          <w:sz w:val="28"/>
          <w:szCs w:val="28"/>
          <w:lang w:val="en-US"/>
        </w:rPr>
        <w:t>ru</w:t>
      </w:r>
      <w:r w:rsidRPr="007B36E0">
        <w:rPr>
          <w:rFonts w:ascii="Times New Roman" w:hAnsi="Times New Roman" w:cs="Times New Roman"/>
          <w:spacing w:val="-2"/>
          <w:sz w:val="28"/>
          <w:szCs w:val="28"/>
        </w:rPr>
        <w:t xml:space="preserve"> / личный сайт Нагановой Т.Е [Электронный ресурс].</w:t>
      </w:r>
    </w:p>
    <w:p w:rsidR="007E6EC9" w:rsidRPr="0015104A" w:rsidRDefault="007E6EC9" w:rsidP="00891C4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51937">
        <w:rPr>
          <w:rFonts w:ascii="Times New Roman" w:hAnsi="Times New Roman" w:cs="Times New Roman"/>
          <w:sz w:val="28"/>
          <w:szCs w:val="28"/>
        </w:rPr>
        <w:t>Борохович</w:t>
      </w:r>
      <w:r>
        <w:rPr>
          <w:rFonts w:ascii="Times New Roman" w:hAnsi="Times New Roman" w:cs="Times New Roman"/>
          <w:sz w:val="28"/>
          <w:szCs w:val="28"/>
        </w:rPr>
        <w:t>,</w:t>
      </w:r>
      <w:r w:rsidRPr="00651937">
        <w:rPr>
          <w:rFonts w:ascii="Times New Roman" w:hAnsi="Times New Roman" w:cs="Times New Roman"/>
          <w:sz w:val="28"/>
          <w:szCs w:val="28"/>
        </w:rPr>
        <w:t xml:space="preserve"> Л.Н. и др. Ваша ИС. – Спб.: Питер, 2001</w:t>
      </w:r>
      <w:r>
        <w:rPr>
          <w:rFonts w:ascii="Times New Roman" w:hAnsi="Times New Roman" w:cs="Times New Roman"/>
          <w:sz w:val="28"/>
          <w:szCs w:val="28"/>
        </w:rPr>
        <w:t>.</w:t>
      </w:r>
    </w:p>
    <w:p w:rsidR="007E6EC9" w:rsidRDefault="007E6EC9" w:rsidP="00891C4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15104A">
        <w:rPr>
          <w:rFonts w:ascii="Times New Roman" w:hAnsi="Times New Roman" w:cs="Times New Roman"/>
          <w:sz w:val="28"/>
          <w:szCs w:val="28"/>
        </w:rPr>
        <w:t xml:space="preserve">. Руководство по франшизе. </w:t>
      </w:r>
      <w:r>
        <w:rPr>
          <w:rFonts w:ascii="Times New Roman" w:hAnsi="Times New Roman" w:cs="Times New Roman"/>
          <w:sz w:val="28"/>
          <w:szCs w:val="28"/>
        </w:rPr>
        <w:t>–</w:t>
      </w:r>
      <w:r w:rsidRPr="0015104A">
        <w:rPr>
          <w:rFonts w:ascii="Times New Roman" w:hAnsi="Times New Roman" w:cs="Times New Roman"/>
          <w:sz w:val="28"/>
          <w:szCs w:val="28"/>
        </w:rPr>
        <w:t xml:space="preserve"> ВОИС: Женева, 1995</w:t>
      </w:r>
      <w:r>
        <w:rPr>
          <w:rFonts w:ascii="Times New Roman" w:hAnsi="Times New Roman" w:cs="Times New Roman"/>
          <w:sz w:val="28"/>
          <w:szCs w:val="28"/>
        </w:rPr>
        <w:t>.</w:t>
      </w:r>
    </w:p>
    <w:p w:rsidR="007E6EC9" w:rsidRDefault="00F122D9" w:rsidP="00F122D9">
      <w:pPr>
        <w:pStyle w:val="a3"/>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E6EC9" w:rsidRPr="00AE2E55">
        <w:rPr>
          <w:rFonts w:ascii="Times New Roman" w:hAnsi="Times New Roman" w:cs="Times New Roman"/>
          <w:sz w:val="28"/>
          <w:szCs w:val="28"/>
        </w:rPr>
        <w:t>Комментарий к Гражданскому кодексу Республики Беларусь. Книги 1, 2, 3. Книга 3. – Мн.: «Амалфея», 2006.</w:t>
      </w:r>
    </w:p>
    <w:p w:rsidR="007E6EC9" w:rsidRDefault="00F122D9" w:rsidP="00F122D9">
      <w:pPr>
        <w:pStyle w:val="a3"/>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6.</w:t>
      </w:r>
      <w:r w:rsidR="007E6EC9">
        <w:rPr>
          <w:rFonts w:ascii="Times New Roman" w:hAnsi="Times New Roman" w:cs="Times New Roman"/>
          <w:sz w:val="28"/>
          <w:szCs w:val="28"/>
        </w:rPr>
        <w:t>Козырев А.Н. Оценка интеллектуальной собственности. – М.: Экспер</w:t>
      </w:r>
      <w:r w:rsidR="007E6EC9">
        <w:rPr>
          <w:rFonts w:ascii="Times New Roman" w:hAnsi="Times New Roman" w:cs="Times New Roman"/>
          <w:sz w:val="28"/>
          <w:szCs w:val="28"/>
        </w:rPr>
        <w:t>т</w:t>
      </w:r>
      <w:r w:rsidR="007E6EC9">
        <w:rPr>
          <w:rFonts w:ascii="Times New Roman" w:hAnsi="Times New Roman" w:cs="Times New Roman"/>
          <w:sz w:val="28"/>
          <w:szCs w:val="28"/>
        </w:rPr>
        <w:t>ное бюро – М., 1996.</w:t>
      </w:r>
    </w:p>
    <w:p w:rsidR="00567A38" w:rsidRDefault="00F122D9" w:rsidP="00F122D9">
      <w:pPr>
        <w:pStyle w:val="a3"/>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7.</w:t>
      </w:r>
      <w:r w:rsidR="00567A38">
        <w:rPr>
          <w:rFonts w:ascii="Times New Roman" w:hAnsi="Times New Roman" w:cs="Times New Roman"/>
          <w:sz w:val="28"/>
          <w:szCs w:val="28"/>
        </w:rPr>
        <w:t>Дашян М.С. Интеллектуальная собственность в бизнесе. – М.: Эксмо, 2010.</w:t>
      </w:r>
    </w:p>
    <w:p w:rsidR="00A70B0D" w:rsidRDefault="00A70B0D" w:rsidP="00A70B0D">
      <w:pPr>
        <w:pStyle w:val="a3"/>
        <w:tabs>
          <w:tab w:val="left" w:pos="993"/>
        </w:tabs>
        <w:spacing w:after="0" w:line="240" w:lineRule="auto"/>
        <w:ind w:left="709"/>
        <w:jc w:val="both"/>
        <w:rPr>
          <w:rFonts w:ascii="Times New Roman" w:hAnsi="Times New Roman" w:cs="Times New Roman"/>
          <w:sz w:val="28"/>
          <w:szCs w:val="28"/>
        </w:rPr>
      </w:pPr>
    </w:p>
    <w:p w:rsidR="00A70B0D" w:rsidRDefault="00A70B0D" w:rsidP="00A70B0D">
      <w:pPr>
        <w:pStyle w:val="a3"/>
        <w:tabs>
          <w:tab w:val="left" w:pos="993"/>
        </w:tabs>
        <w:spacing w:after="0" w:line="240" w:lineRule="auto"/>
        <w:ind w:left="709"/>
        <w:jc w:val="both"/>
        <w:rPr>
          <w:rFonts w:ascii="Times New Roman" w:hAnsi="Times New Roman" w:cs="Times New Roman"/>
          <w:sz w:val="28"/>
          <w:szCs w:val="28"/>
        </w:rPr>
      </w:pPr>
    </w:p>
    <w:p w:rsidR="00A70B0D" w:rsidRPr="00A70B0D" w:rsidRDefault="00A70B0D" w:rsidP="00A70B0D">
      <w:pPr>
        <w:pStyle w:val="a3"/>
        <w:tabs>
          <w:tab w:val="left" w:pos="993"/>
        </w:tabs>
        <w:spacing w:after="0" w:line="240" w:lineRule="auto"/>
        <w:jc w:val="both"/>
        <w:rPr>
          <w:rFonts w:ascii="Times New Roman" w:hAnsi="Times New Roman" w:cs="Times New Roman"/>
          <w:b/>
          <w:sz w:val="28"/>
          <w:szCs w:val="28"/>
        </w:rPr>
      </w:pPr>
      <w:r w:rsidRPr="00A70B0D">
        <w:rPr>
          <w:rFonts w:ascii="Times New Roman" w:hAnsi="Times New Roman" w:cs="Times New Roman"/>
          <w:b/>
          <w:sz w:val="28"/>
          <w:szCs w:val="28"/>
        </w:rPr>
        <w:t>Кейс 1 по теме 11.</w:t>
      </w:r>
    </w:p>
    <w:p w:rsidR="00A70B0D" w:rsidRDefault="00A70B0D" w:rsidP="00A70B0D">
      <w:pPr>
        <w:pStyle w:val="a3"/>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Заключению лицензионного соглашения на объект промышленной собственности должны предшествовать некоторые шаги, а именно:</w:t>
      </w:r>
    </w:p>
    <w:p w:rsidR="00A70B0D" w:rsidRDefault="00A70B0D" w:rsidP="00A70B0D">
      <w:pPr>
        <w:pStyle w:val="a3"/>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договор о намерениях;</w:t>
      </w:r>
    </w:p>
    <w:p w:rsidR="00A70B0D" w:rsidRDefault="00A70B0D" w:rsidP="00A70B0D">
      <w:pPr>
        <w:pStyle w:val="a3"/>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договор (соглашение) о конфиденциальности;</w:t>
      </w:r>
    </w:p>
    <w:p w:rsidR="00A70B0D" w:rsidRDefault="00A70B0D" w:rsidP="00A70B0D">
      <w:pPr>
        <w:pStyle w:val="a3"/>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опционное соглашение.</w:t>
      </w:r>
    </w:p>
    <w:p w:rsidR="00A70B0D" w:rsidRDefault="00A70B0D" w:rsidP="00A70B0D">
      <w:pPr>
        <w:pStyle w:val="a3"/>
        <w:tabs>
          <w:tab w:val="left" w:pos="993"/>
        </w:tabs>
        <w:spacing w:after="0" w:line="240" w:lineRule="auto"/>
        <w:jc w:val="both"/>
        <w:rPr>
          <w:rFonts w:ascii="Times New Roman" w:hAnsi="Times New Roman" w:cs="Times New Roman"/>
          <w:sz w:val="28"/>
          <w:szCs w:val="28"/>
        </w:rPr>
      </w:pPr>
    </w:p>
    <w:p w:rsidR="00A70B0D" w:rsidRPr="00A70B0D" w:rsidRDefault="00A70B0D" w:rsidP="00A70B0D">
      <w:pPr>
        <w:pStyle w:val="a3"/>
        <w:tabs>
          <w:tab w:val="left" w:pos="993"/>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70B0D">
        <w:rPr>
          <w:rFonts w:ascii="Times New Roman" w:hAnsi="Times New Roman" w:cs="Times New Roman"/>
          <w:sz w:val="28"/>
          <w:szCs w:val="28"/>
        </w:rPr>
        <w:t>Заключение договора о конфиденциальности без предварительного за</w:t>
      </w:r>
      <w:r w:rsidR="00294F11">
        <w:rPr>
          <w:rFonts w:ascii="Times New Roman" w:hAnsi="Times New Roman" w:cs="Times New Roman"/>
          <w:sz w:val="28"/>
          <w:szCs w:val="28"/>
        </w:rPr>
        <w:t>клю</w:t>
      </w:r>
      <w:r w:rsidR="00294F11">
        <w:rPr>
          <w:rFonts w:ascii="Times New Roman" w:hAnsi="Times New Roman" w:cs="Times New Roman"/>
          <w:sz w:val="28"/>
          <w:szCs w:val="28"/>
        </w:rPr>
        <w:softHyphen/>
        <w:t>чения договора о намерениях является лишенным смысла с юрид</w:t>
      </w:r>
      <w:r w:rsidR="00294F11">
        <w:rPr>
          <w:rFonts w:ascii="Times New Roman" w:hAnsi="Times New Roman" w:cs="Times New Roman"/>
          <w:sz w:val="28"/>
          <w:szCs w:val="28"/>
        </w:rPr>
        <w:t>и</w:t>
      </w:r>
      <w:r w:rsidR="00294F11">
        <w:rPr>
          <w:rFonts w:ascii="Times New Roman" w:hAnsi="Times New Roman" w:cs="Times New Roman"/>
          <w:sz w:val="28"/>
          <w:szCs w:val="28"/>
        </w:rPr>
        <w:t>ческой точки зрения.</w:t>
      </w:r>
    </w:p>
    <w:p w:rsidR="00A70B0D" w:rsidRPr="00A70B0D" w:rsidRDefault="00575A1E" w:rsidP="00A70B0D">
      <w:pPr>
        <w:pStyle w:val="a3"/>
        <w:tabs>
          <w:tab w:val="left" w:pos="993"/>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70B0D" w:rsidRPr="00A70B0D">
        <w:rPr>
          <w:rFonts w:ascii="Times New Roman" w:hAnsi="Times New Roman" w:cs="Times New Roman"/>
          <w:sz w:val="28"/>
          <w:szCs w:val="28"/>
        </w:rPr>
        <w:t>Иногда фирмы делают попытки заключить договор о конфиденц</w:t>
      </w:r>
      <w:r w:rsidR="00A70B0D" w:rsidRPr="00A70B0D">
        <w:rPr>
          <w:rFonts w:ascii="Times New Roman" w:hAnsi="Times New Roman" w:cs="Times New Roman"/>
          <w:sz w:val="28"/>
          <w:szCs w:val="28"/>
        </w:rPr>
        <w:t>и</w:t>
      </w:r>
      <w:r w:rsidR="00A70B0D" w:rsidRPr="00A70B0D">
        <w:rPr>
          <w:rFonts w:ascii="Times New Roman" w:hAnsi="Times New Roman" w:cs="Times New Roman"/>
          <w:sz w:val="28"/>
          <w:szCs w:val="28"/>
        </w:rPr>
        <w:t>альности ранее договора о намерениях. Это недопустимо, т.к. документы должны подписы</w:t>
      </w:r>
      <w:r w:rsidR="00A70B0D" w:rsidRPr="00A70B0D">
        <w:rPr>
          <w:rFonts w:ascii="Times New Roman" w:hAnsi="Times New Roman" w:cs="Times New Roman"/>
          <w:sz w:val="28"/>
          <w:szCs w:val="28"/>
        </w:rPr>
        <w:softHyphen/>
        <w:t>ваться в следующем порядке: сначала договор о намер</w:t>
      </w:r>
      <w:r w:rsidR="00A70B0D" w:rsidRPr="00A70B0D">
        <w:rPr>
          <w:rFonts w:ascii="Times New Roman" w:hAnsi="Times New Roman" w:cs="Times New Roman"/>
          <w:sz w:val="28"/>
          <w:szCs w:val="28"/>
        </w:rPr>
        <w:t>е</w:t>
      </w:r>
      <w:r w:rsidR="00A70B0D" w:rsidRPr="00A70B0D">
        <w:rPr>
          <w:rFonts w:ascii="Times New Roman" w:hAnsi="Times New Roman" w:cs="Times New Roman"/>
          <w:sz w:val="28"/>
          <w:szCs w:val="28"/>
        </w:rPr>
        <w:t>ниях и только пот</w:t>
      </w:r>
      <w:r w:rsidR="00072A98">
        <w:rPr>
          <w:rFonts w:ascii="Times New Roman" w:hAnsi="Times New Roman" w:cs="Times New Roman"/>
          <w:sz w:val="28"/>
          <w:szCs w:val="28"/>
        </w:rPr>
        <w:t>ом договор о конфиденциальности.</w:t>
      </w:r>
    </w:p>
    <w:p w:rsidR="00A70B0D" w:rsidRPr="00A70B0D" w:rsidRDefault="00575A1E" w:rsidP="00A70B0D">
      <w:pPr>
        <w:pStyle w:val="a3"/>
        <w:tabs>
          <w:tab w:val="left" w:pos="993"/>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70B0D" w:rsidRPr="00A70B0D">
        <w:rPr>
          <w:rFonts w:ascii="Times New Roman" w:hAnsi="Times New Roman" w:cs="Times New Roman"/>
          <w:sz w:val="28"/>
          <w:szCs w:val="28"/>
        </w:rPr>
        <w:t>Соглашение о заключении договора о намерениях и договора о ко</w:t>
      </w:r>
      <w:r w:rsidR="00A70B0D" w:rsidRPr="00A70B0D">
        <w:rPr>
          <w:rFonts w:ascii="Times New Roman" w:hAnsi="Times New Roman" w:cs="Times New Roman"/>
          <w:sz w:val="28"/>
          <w:szCs w:val="28"/>
        </w:rPr>
        <w:t>н</w:t>
      </w:r>
      <w:r w:rsidR="00A70B0D" w:rsidRPr="00A70B0D">
        <w:rPr>
          <w:rFonts w:ascii="Times New Roman" w:hAnsi="Times New Roman" w:cs="Times New Roman"/>
          <w:sz w:val="28"/>
          <w:szCs w:val="28"/>
        </w:rPr>
        <w:t>фиден</w:t>
      </w:r>
      <w:r w:rsidR="00A70B0D" w:rsidRPr="00A70B0D">
        <w:rPr>
          <w:rFonts w:ascii="Times New Roman" w:hAnsi="Times New Roman" w:cs="Times New Roman"/>
          <w:sz w:val="28"/>
          <w:szCs w:val="28"/>
        </w:rPr>
        <w:softHyphen/>
        <w:t>циальности может стать тестом на наличие серьезных намерений партнера</w:t>
      </w:r>
      <w:r>
        <w:rPr>
          <w:rFonts w:ascii="Times New Roman" w:hAnsi="Times New Roman" w:cs="Times New Roman"/>
          <w:sz w:val="28"/>
          <w:szCs w:val="28"/>
        </w:rPr>
        <w:t xml:space="preserve">.  Приведем </w:t>
      </w:r>
      <w:r w:rsidR="00A70B0D" w:rsidRPr="00A70B0D">
        <w:rPr>
          <w:rFonts w:ascii="Times New Roman" w:hAnsi="Times New Roman" w:cs="Times New Roman"/>
          <w:sz w:val="28"/>
          <w:szCs w:val="28"/>
        </w:rPr>
        <w:t xml:space="preserve"> конкретны</w:t>
      </w:r>
      <w:r>
        <w:rPr>
          <w:rFonts w:ascii="Times New Roman" w:hAnsi="Times New Roman" w:cs="Times New Roman"/>
          <w:sz w:val="28"/>
          <w:szCs w:val="28"/>
        </w:rPr>
        <w:t>й</w:t>
      </w:r>
      <w:r w:rsidR="00A70B0D" w:rsidRPr="00A70B0D">
        <w:rPr>
          <w:rFonts w:ascii="Times New Roman" w:hAnsi="Times New Roman" w:cs="Times New Roman"/>
          <w:sz w:val="28"/>
          <w:szCs w:val="28"/>
        </w:rPr>
        <w:t xml:space="preserve"> случай из практики.</w:t>
      </w:r>
    </w:p>
    <w:p w:rsidR="00A70B0D" w:rsidRPr="00A70B0D" w:rsidRDefault="00575A1E" w:rsidP="00A70B0D">
      <w:pPr>
        <w:pStyle w:val="a3"/>
        <w:tabs>
          <w:tab w:val="left" w:pos="993"/>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70B0D" w:rsidRPr="00A70B0D">
        <w:rPr>
          <w:rFonts w:ascii="Times New Roman" w:hAnsi="Times New Roman" w:cs="Times New Roman"/>
          <w:sz w:val="28"/>
          <w:szCs w:val="28"/>
        </w:rPr>
        <w:t>Делегация российских ученых была прекрасно принята одной из а</w:t>
      </w:r>
      <w:r w:rsidR="00A70B0D" w:rsidRPr="00A70B0D">
        <w:rPr>
          <w:rFonts w:ascii="Times New Roman" w:hAnsi="Times New Roman" w:cs="Times New Roman"/>
          <w:sz w:val="28"/>
          <w:szCs w:val="28"/>
        </w:rPr>
        <w:t>в</w:t>
      </w:r>
      <w:r w:rsidR="00A70B0D" w:rsidRPr="00A70B0D">
        <w:rPr>
          <w:rFonts w:ascii="Times New Roman" w:hAnsi="Times New Roman" w:cs="Times New Roman"/>
          <w:sz w:val="28"/>
          <w:szCs w:val="28"/>
        </w:rPr>
        <w:t>стрий</w:t>
      </w:r>
      <w:r w:rsidR="00A70B0D" w:rsidRPr="00A70B0D">
        <w:rPr>
          <w:rFonts w:ascii="Times New Roman" w:hAnsi="Times New Roman" w:cs="Times New Roman"/>
          <w:sz w:val="28"/>
          <w:szCs w:val="28"/>
        </w:rPr>
        <w:softHyphen/>
        <w:t>ских фирм и переговоры шли о сотрудничестве и создании совмес</w:t>
      </w:r>
      <w:r w:rsidR="00A70B0D" w:rsidRPr="00A70B0D">
        <w:rPr>
          <w:rFonts w:ascii="Times New Roman" w:hAnsi="Times New Roman" w:cs="Times New Roman"/>
          <w:sz w:val="28"/>
          <w:szCs w:val="28"/>
        </w:rPr>
        <w:t>т</w:t>
      </w:r>
      <w:r w:rsidR="00A70B0D" w:rsidRPr="00A70B0D">
        <w:rPr>
          <w:rFonts w:ascii="Times New Roman" w:hAnsi="Times New Roman" w:cs="Times New Roman"/>
          <w:sz w:val="28"/>
          <w:szCs w:val="28"/>
        </w:rPr>
        <w:t>ного предпри</w:t>
      </w:r>
      <w:r w:rsidR="00A70B0D" w:rsidRPr="00A70B0D">
        <w:rPr>
          <w:rFonts w:ascii="Times New Roman" w:hAnsi="Times New Roman" w:cs="Times New Roman"/>
          <w:sz w:val="28"/>
          <w:szCs w:val="28"/>
        </w:rPr>
        <w:softHyphen/>
        <w:t>ятия. Однако, когда руководитель делегации предложил подписать договор о на</w:t>
      </w:r>
      <w:r w:rsidR="00A70B0D" w:rsidRPr="00A70B0D">
        <w:rPr>
          <w:rFonts w:ascii="Times New Roman" w:hAnsi="Times New Roman" w:cs="Times New Roman"/>
          <w:sz w:val="28"/>
          <w:szCs w:val="28"/>
        </w:rPr>
        <w:softHyphen/>
        <w:t>мерениях и договор о конфиденциальности, фи</w:t>
      </w:r>
      <w:r w:rsidR="00A70B0D" w:rsidRPr="00A70B0D">
        <w:rPr>
          <w:rFonts w:ascii="Times New Roman" w:hAnsi="Times New Roman" w:cs="Times New Roman"/>
          <w:sz w:val="28"/>
          <w:szCs w:val="28"/>
        </w:rPr>
        <w:t>р</w:t>
      </w:r>
      <w:r w:rsidR="00A70B0D" w:rsidRPr="00A70B0D">
        <w:rPr>
          <w:rFonts w:ascii="Times New Roman" w:hAnsi="Times New Roman" w:cs="Times New Roman"/>
          <w:sz w:val="28"/>
          <w:szCs w:val="28"/>
        </w:rPr>
        <w:t>ма отказалась это сделать, ссыла</w:t>
      </w:r>
      <w:r w:rsidR="00A70B0D" w:rsidRPr="00A70B0D">
        <w:rPr>
          <w:rFonts w:ascii="Times New Roman" w:hAnsi="Times New Roman" w:cs="Times New Roman"/>
          <w:sz w:val="28"/>
          <w:szCs w:val="28"/>
        </w:rPr>
        <w:softHyphen/>
        <w:t>ясь на то, что они "не выдают своих се</w:t>
      </w:r>
      <w:r w:rsidR="00A70B0D" w:rsidRPr="00A70B0D">
        <w:rPr>
          <w:rFonts w:ascii="Times New Roman" w:hAnsi="Times New Roman" w:cs="Times New Roman"/>
          <w:sz w:val="28"/>
          <w:szCs w:val="28"/>
        </w:rPr>
        <w:t>к</w:t>
      </w:r>
      <w:r w:rsidR="00A70B0D" w:rsidRPr="00A70B0D">
        <w:rPr>
          <w:rFonts w:ascii="Times New Roman" w:hAnsi="Times New Roman" w:cs="Times New Roman"/>
          <w:sz w:val="28"/>
          <w:szCs w:val="28"/>
        </w:rPr>
        <w:t>ретов" и на отсутствие полномочий голов</w:t>
      </w:r>
      <w:r w:rsidR="00A70B0D" w:rsidRPr="00A70B0D">
        <w:rPr>
          <w:rFonts w:ascii="Times New Roman" w:hAnsi="Times New Roman" w:cs="Times New Roman"/>
          <w:sz w:val="28"/>
          <w:szCs w:val="28"/>
        </w:rPr>
        <w:softHyphen/>
        <w:t>ной компании, находящейся в США. После изучения проектов договоров фирма вновь выдвинула идею предварительного заключения договора о конфиденциаль</w:t>
      </w:r>
      <w:r w:rsidR="00A70B0D" w:rsidRPr="00A70B0D">
        <w:rPr>
          <w:rFonts w:ascii="Times New Roman" w:hAnsi="Times New Roman" w:cs="Times New Roman"/>
          <w:sz w:val="28"/>
          <w:szCs w:val="28"/>
        </w:rPr>
        <w:softHyphen/>
        <w:t>ности без з</w:t>
      </w:r>
      <w:r w:rsidR="00A70B0D" w:rsidRPr="00A70B0D">
        <w:rPr>
          <w:rFonts w:ascii="Times New Roman" w:hAnsi="Times New Roman" w:cs="Times New Roman"/>
          <w:sz w:val="28"/>
          <w:szCs w:val="28"/>
        </w:rPr>
        <w:t>а</w:t>
      </w:r>
      <w:r w:rsidR="00A70B0D" w:rsidRPr="00A70B0D">
        <w:rPr>
          <w:rFonts w:ascii="Times New Roman" w:hAnsi="Times New Roman" w:cs="Times New Roman"/>
          <w:sz w:val="28"/>
          <w:szCs w:val="28"/>
        </w:rPr>
        <w:t>ключения договора о намерениях.</w:t>
      </w:r>
    </w:p>
    <w:p w:rsidR="00A70B0D" w:rsidRPr="00AE2E55" w:rsidRDefault="00575A1E" w:rsidP="00A70B0D">
      <w:pPr>
        <w:pStyle w:val="a3"/>
        <w:tabs>
          <w:tab w:val="left" w:pos="993"/>
        </w:tabs>
        <w:spacing w:after="0" w:line="240" w:lineRule="auto"/>
        <w:jc w:val="both"/>
        <w:rPr>
          <w:rFonts w:ascii="Times New Roman" w:hAnsi="Times New Roman" w:cs="Times New Roman"/>
          <w:sz w:val="28"/>
          <w:szCs w:val="28"/>
        </w:rPr>
      </w:pPr>
      <w:r w:rsidRPr="00575A1E">
        <w:rPr>
          <w:rFonts w:ascii="Times New Roman" w:hAnsi="Times New Roman" w:cs="Times New Roman"/>
          <w:b/>
          <w:sz w:val="28"/>
          <w:szCs w:val="28"/>
        </w:rPr>
        <w:t xml:space="preserve">        Вопрос</w:t>
      </w:r>
      <w:r w:rsidR="00A70B0D" w:rsidRPr="00575A1E">
        <w:rPr>
          <w:rFonts w:ascii="Times New Roman" w:hAnsi="Times New Roman" w:cs="Times New Roman"/>
          <w:b/>
          <w:sz w:val="28"/>
          <w:szCs w:val="28"/>
        </w:rPr>
        <w:t>:</w:t>
      </w:r>
      <w:r w:rsidR="00A70B0D" w:rsidRPr="00A70B0D">
        <w:rPr>
          <w:rFonts w:ascii="Times New Roman" w:hAnsi="Times New Roman" w:cs="Times New Roman"/>
          <w:sz w:val="28"/>
          <w:szCs w:val="28"/>
        </w:rPr>
        <w:t xml:space="preserve"> зачем же вступать в переговоры о передаче конфиденциаль</w:t>
      </w:r>
      <w:r w:rsidR="00A70B0D" w:rsidRPr="00A70B0D">
        <w:rPr>
          <w:rFonts w:ascii="Times New Roman" w:hAnsi="Times New Roman" w:cs="Times New Roman"/>
          <w:sz w:val="28"/>
          <w:szCs w:val="28"/>
        </w:rPr>
        <w:softHyphen/>
        <w:t>ной информации, если другая сторона не желает даже</w:t>
      </w:r>
      <w:r w:rsidR="00C536DA">
        <w:rPr>
          <w:rFonts w:ascii="Times New Roman" w:hAnsi="Times New Roman" w:cs="Times New Roman"/>
          <w:sz w:val="28"/>
          <w:szCs w:val="28"/>
        </w:rPr>
        <w:t xml:space="preserve"> </w:t>
      </w:r>
      <w:r w:rsidR="008377F2">
        <w:rPr>
          <w:rFonts w:ascii="Times New Roman" w:hAnsi="Times New Roman" w:cs="Times New Roman"/>
          <w:sz w:val="28"/>
          <w:szCs w:val="28"/>
        </w:rPr>
        <w:t>обсуждать вопрос о намерениях.</w:t>
      </w:r>
    </w:p>
    <w:p w:rsidR="00177773" w:rsidRPr="006D0F88" w:rsidRDefault="00177773" w:rsidP="002C16F0">
      <w:pPr>
        <w:rPr>
          <w:rFonts w:ascii="Times New Roman" w:hAnsi="Times New Roman" w:cs="Times New Roman"/>
          <w:b/>
          <w:sz w:val="28"/>
          <w:szCs w:val="28"/>
        </w:rPr>
      </w:pPr>
      <w:r>
        <w:rPr>
          <w:rFonts w:ascii="Times New Roman" w:hAnsi="Times New Roman" w:cs="Times New Roman"/>
          <w:sz w:val="28"/>
          <w:szCs w:val="28"/>
        </w:rPr>
        <w:t xml:space="preserve">          </w:t>
      </w:r>
      <w:r w:rsidR="0046479F" w:rsidRPr="0046479F">
        <w:rPr>
          <w:rFonts w:ascii="Times New Roman" w:hAnsi="Times New Roman" w:cs="Times New Roman"/>
          <w:b/>
          <w:sz w:val="28"/>
          <w:szCs w:val="28"/>
        </w:rPr>
        <w:t xml:space="preserve">Кейс </w:t>
      </w:r>
      <w:r w:rsidR="00A70B0D">
        <w:rPr>
          <w:rFonts w:ascii="Times New Roman" w:hAnsi="Times New Roman" w:cs="Times New Roman"/>
          <w:b/>
          <w:sz w:val="28"/>
          <w:szCs w:val="28"/>
        </w:rPr>
        <w:t>2</w:t>
      </w:r>
      <w:r w:rsidR="0046479F" w:rsidRPr="0046479F">
        <w:rPr>
          <w:rFonts w:ascii="Times New Roman" w:hAnsi="Times New Roman" w:cs="Times New Roman"/>
          <w:b/>
          <w:sz w:val="28"/>
          <w:szCs w:val="28"/>
        </w:rPr>
        <w:t xml:space="preserve"> по теме 1</w:t>
      </w:r>
      <w:r w:rsidR="00784F9F">
        <w:rPr>
          <w:rFonts w:ascii="Times New Roman" w:hAnsi="Times New Roman" w:cs="Times New Roman"/>
          <w:b/>
          <w:sz w:val="28"/>
          <w:szCs w:val="28"/>
        </w:rPr>
        <w:t>1</w:t>
      </w:r>
      <w:r w:rsidR="005B1412">
        <w:rPr>
          <w:rFonts w:ascii="Times New Roman" w:hAnsi="Times New Roman" w:cs="Times New Roman"/>
          <w:b/>
          <w:sz w:val="28"/>
          <w:szCs w:val="28"/>
        </w:rPr>
        <w:t>.</w:t>
      </w:r>
    </w:p>
    <w:p w:rsidR="00177773" w:rsidRPr="00177773" w:rsidRDefault="00177773" w:rsidP="00177773">
      <w:pPr>
        <w:rPr>
          <w:rFonts w:ascii="Times New Roman" w:hAnsi="Times New Roman" w:cs="Times New Roman"/>
          <w:sz w:val="28"/>
          <w:szCs w:val="28"/>
        </w:rPr>
      </w:pPr>
      <w:r>
        <w:rPr>
          <w:rFonts w:ascii="Times New Roman" w:hAnsi="Times New Roman" w:cs="Times New Roman"/>
          <w:sz w:val="28"/>
          <w:szCs w:val="28"/>
        </w:rPr>
        <w:t xml:space="preserve">          </w:t>
      </w:r>
      <w:r w:rsidRPr="00177773">
        <w:rPr>
          <w:rFonts w:ascii="Times New Roman" w:hAnsi="Times New Roman" w:cs="Times New Roman"/>
          <w:sz w:val="28"/>
          <w:szCs w:val="28"/>
        </w:rPr>
        <w:t>В практике лицензионных переговоров существует такой вид договора как опционное соглашение, которое в случае наличия ноу-хау является незам</w:t>
      </w:r>
      <w:r w:rsidRPr="00177773">
        <w:rPr>
          <w:rFonts w:ascii="Times New Roman" w:hAnsi="Times New Roman" w:cs="Times New Roman"/>
          <w:sz w:val="28"/>
          <w:szCs w:val="28"/>
        </w:rPr>
        <w:t>е</w:t>
      </w:r>
      <w:r w:rsidRPr="00177773">
        <w:rPr>
          <w:rFonts w:ascii="Times New Roman" w:hAnsi="Times New Roman" w:cs="Times New Roman"/>
          <w:sz w:val="28"/>
          <w:szCs w:val="28"/>
        </w:rPr>
        <w:t>нимым инструментом сближения позиций сторон на переговорах и заключения в итоге сделки.</w:t>
      </w:r>
    </w:p>
    <w:p w:rsidR="00177773" w:rsidRPr="00177773" w:rsidRDefault="00177773" w:rsidP="00177773">
      <w:pPr>
        <w:rPr>
          <w:rFonts w:ascii="Times New Roman" w:hAnsi="Times New Roman" w:cs="Times New Roman"/>
          <w:sz w:val="28"/>
          <w:szCs w:val="28"/>
        </w:rPr>
      </w:pPr>
      <w:r>
        <w:rPr>
          <w:rFonts w:ascii="Times New Roman" w:hAnsi="Times New Roman" w:cs="Times New Roman"/>
          <w:sz w:val="28"/>
          <w:szCs w:val="28"/>
        </w:rPr>
        <w:t xml:space="preserve">          </w:t>
      </w:r>
      <w:r w:rsidRPr="00177773">
        <w:rPr>
          <w:rFonts w:ascii="Times New Roman" w:hAnsi="Times New Roman" w:cs="Times New Roman"/>
          <w:sz w:val="28"/>
          <w:szCs w:val="28"/>
        </w:rPr>
        <w:t>Опционное соглашение — это предварительное лицензионное соглаш</w:t>
      </w:r>
      <w:r w:rsidRPr="00177773">
        <w:rPr>
          <w:rFonts w:ascii="Times New Roman" w:hAnsi="Times New Roman" w:cs="Times New Roman"/>
          <w:sz w:val="28"/>
          <w:szCs w:val="28"/>
        </w:rPr>
        <w:t>е</w:t>
      </w:r>
      <w:r w:rsidRPr="00177773">
        <w:rPr>
          <w:rFonts w:ascii="Times New Roman" w:hAnsi="Times New Roman" w:cs="Times New Roman"/>
          <w:sz w:val="28"/>
          <w:szCs w:val="28"/>
        </w:rPr>
        <w:t>ние, в соответствии с которым Лицензиат за определенное вознаграждение п</w:t>
      </w:r>
      <w:r w:rsidRPr="00177773">
        <w:rPr>
          <w:rFonts w:ascii="Times New Roman" w:hAnsi="Times New Roman" w:cs="Times New Roman"/>
          <w:sz w:val="28"/>
          <w:szCs w:val="28"/>
        </w:rPr>
        <w:t>о</w:t>
      </w:r>
      <w:r w:rsidRPr="00177773">
        <w:rPr>
          <w:rFonts w:ascii="Times New Roman" w:hAnsi="Times New Roman" w:cs="Times New Roman"/>
          <w:sz w:val="28"/>
          <w:szCs w:val="28"/>
        </w:rPr>
        <w:t>лучает право более детально ознакомиться с интересующим его объектом. Срок действия такого соглашения обычно не превышает 12 месяцев. Опционное с</w:t>
      </w:r>
      <w:r w:rsidRPr="00177773">
        <w:rPr>
          <w:rFonts w:ascii="Times New Roman" w:hAnsi="Times New Roman" w:cs="Times New Roman"/>
          <w:sz w:val="28"/>
          <w:szCs w:val="28"/>
        </w:rPr>
        <w:t>о</w:t>
      </w:r>
      <w:r w:rsidRPr="00177773">
        <w:rPr>
          <w:rFonts w:ascii="Times New Roman" w:hAnsi="Times New Roman" w:cs="Times New Roman"/>
          <w:sz w:val="28"/>
          <w:szCs w:val="28"/>
        </w:rPr>
        <w:t>глашение обычно заключаются при наличии в предмете лице</w:t>
      </w:r>
      <w:r w:rsidRPr="00177773">
        <w:rPr>
          <w:rFonts w:ascii="Times New Roman" w:hAnsi="Times New Roman" w:cs="Times New Roman"/>
          <w:iCs/>
          <w:sz w:val="28"/>
          <w:szCs w:val="28"/>
        </w:rPr>
        <w:t>нзии</w:t>
      </w:r>
      <w:r w:rsidRPr="00177773">
        <w:rPr>
          <w:rFonts w:ascii="Times New Roman" w:hAnsi="Times New Roman" w:cs="Times New Roman"/>
          <w:i/>
          <w:iCs/>
          <w:sz w:val="28"/>
          <w:szCs w:val="28"/>
        </w:rPr>
        <w:t xml:space="preserve"> </w:t>
      </w:r>
      <w:r w:rsidRPr="00177773">
        <w:rPr>
          <w:rFonts w:ascii="Times New Roman" w:hAnsi="Times New Roman" w:cs="Times New Roman"/>
          <w:sz w:val="28"/>
          <w:szCs w:val="28"/>
        </w:rPr>
        <w:t>ноу-хау. Л</w:t>
      </w:r>
      <w:r w:rsidRPr="00177773">
        <w:rPr>
          <w:rFonts w:ascii="Times New Roman" w:hAnsi="Times New Roman" w:cs="Times New Roman"/>
          <w:sz w:val="28"/>
          <w:szCs w:val="28"/>
        </w:rPr>
        <w:t>и</w:t>
      </w:r>
      <w:r w:rsidRPr="00177773">
        <w:rPr>
          <w:rFonts w:ascii="Times New Roman" w:hAnsi="Times New Roman" w:cs="Times New Roman"/>
          <w:sz w:val="28"/>
          <w:szCs w:val="28"/>
        </w:rPr>
        <w:t>цензиар не рискует раскрывать сущность ноу-хау, а лицензиат не хочет риск</w:t>
      </w:r>
      <w:r w:rsidRPr="00177773">
        <w:rPr>
          <w:rFonts w:ascii="Times New Roman" w:hAnsi="Times New Roman" w:cs="Times New Roman"/>
          <w:sz w:val="28"/>
          <w:szCs w:val="28"/>
        </w:rPr>
        <w:t>о</w:t>
      </w:r>
      <w:r w:rsidRPr="00177773">
        <w:rPr>
          <w:rFonts w:ascii="Times New Roman" w:hAnsi="Times New Roman" w:cs="Times New Roman"/>
          <w:sz w:val="28"/>
          <w:szCs w:val="28"/>
        </w:rPr>
        <w:t>вать сразу большой суммой на приобретение лицензии. Опционное соглашение предусматривает последующее заключение лицензионного договора, но если покупатель отказывается от сделки, он выплачивает оговоренную сумму (опц</w:t>
      </w:r>
      <w:r w:rsidRPr="00177773">
        <w:rPr>
          <w:rFonts w:ascii="Times New Roman" w:hAnsi="Times New Roman" w:cs="Times New Roman"/>
          <w:sz w:val="28"/>
          <w:szCs w:val="28"/>
        </w:rPr>
        <w:t>и</w:t>
      </w:r>
      <w:r w:rsidRPr="00177773">
        <w:rPr>
          <w:rFonts w:ascii="Times New Roman" w:hAnsi="Times New Roman" w:cs="Times New Roman"/>
          <w:sz w:val="28"/>
          <w:szCs w:val="28"/>
        </w:rPr>
        <w:t>онную премию) продавцу. Кроме того, оно накладывает на обе стороны опр</w:t>
      </w:r>
      <w:r w:rsidRPr="00177773">
        <w:rPr>
          <w:rFonts w:ascii="Times New Roman" w:hAnsi="Times New Roman" w:cs="Times New Roman"/>
          <w:sz w:val="28"/>
          <w:szCs w:val="28"/>
        </w:rPr>
        <w:t>е</w:t>
      </w:r>
      <w:r w:rsidRPr="00177773">
        <w:rPr>
          <w:rFonts w:ascii="Times New Roman" w:hAnsi="Times New Roman" w:cs="Times New Roman"/>
          <w:sz w:val="28"/>
          <w:szCs w:val="28"/>
        </w:rPr>
        <w:t>деленные обязательства по сохранению конфиденциальности и предусматрив</w:t>
      </w:r>
      <w:r w:rsidRPr="00177773">
        <w:rPr>
          <w:rFonts w:ascii="Times New Roman" w:hAnsi="Times New Roman" w:cs="Times New Roman"/>
          <w:sz w:val="28"/>
          <w:szCs w:val="28"/>
        </w:rPr>
        <w:t>а</w:t>
      </w:r>
      <w:r w:rsidRPr="00177773">
        <w:rPr>
          <w:rFonts w:ascii="Times New Roman" w:hAnsi="Times New Roman" w:cs="Times New Roman"/>
          <w:sz w:val="28"/>
          <w:szCs w:val="28"/>
        </w:rPr>
        <w:t>ет соответствующие санкции в случае их нарушения. Таким образом, опцио</w:t>
      </w:r>
      <w:r w:rsidRPr="00177773">
        <w:rPr>
          <w:rFonts w:ascii="Times New Roman" w:hAnsi="Times New Roman" w:cs="Times New Roman"/>
          <w:sz w:val="28"/>
          <w:szCs w:val="28"/>
        </w:rPr>
        <w:t>н</w:t>
      </w:r>
      <w:r w:rsidRPr="00177773">
        <w:rPr>
          <w:rFonts w:ascii="Times New Roman" w:hAnsi="Times New Roman" w:cs="Times New Roman"/>
          <w:sz w:val="28"/>
          <w:szCs w:val="28"/>
        </w:rPr>
        <w:t>ное соглашение является определенной страховкой, оно снижает риск обеих д</w:t>
      </w:r>
      <w:r w:rsidRPr="00177773">
        <w:rPr>
          <w:rFonts w:ascii="Times New Roman" w:hAnsi="Times New Roman" w:cs="Times New Roman"/>
          <w:sz w:val="28"/>
          <w:szCs w:val="28"/>
        </w:rPr>
        <w:t>о</w:t>
      </w:r>
      <w:r w:rsidRPr="00177773">
        <w:rPr>
          <w:rFonts w:ascii="Times New Roman" w:hAnsi="Times New Roman" w:cs="Times New Roman"/>
          <w:sz w:val="28"/>
          <w:szCs w:val="28"/>
        </w:rPr>
        <w:t>говаривающихся сторон.</w:t>
      </w:r>
    </w:p>
    <w:p w:rsidR="00177773" w:rsidRPr="00177773" w:rsidRDefault="00177773" w:rsidP="00177773">
      <w:pPr>
        <w:rPr>
          <w:rFonts w:ascii="Times New Roman" w:hAnsi="Times New Roman" w:cs="Times New Roman"/>
          <w:sz w:val="28"/>
          <w:szCs w:val="28"/>
        </w:rPr>
      </w:pPr>
      <w:r>
        <w:rPr>
          <w:rFonts w:ascii="Times New Roman" w:hAnsi="Times New Roman" w:cs="Times New Roman"/>
          <w:sz w:val="28"/>
          <w:szCs w:val="28"/>
        </w:rPr>
        <w:t xml:space="preserve">          </w:t>
      </w:r>
      <w:r w:rsidRPr="00177773">
        <w:rPr>
          <w:rFonts w:ascii="Times New Roman" w:hAnsi="Times New Roman" w:cs="Times New Roman"/>
          <w:sz w:val="28"/>
          <w:szCs w:val="28"/>
        </w:rPr>
        <w:t>Приведем форму опционного договора, заключение которого снижает риск ведения переговоров с недобросовестными лицами. Жулики тут же отсе</w:t>
      </w:r>
      <w:r w:rsidRPr="00177773">
        <w:rPr>
          <w:rFonts w:ascii="Times New Roman" w:hAnsi="Times New Roman" w:cs="Times New Roman"/>
          <w:sz w:val="28"/>
          <w:szCs w:val="28"/>
        </w:rPr>
        <w:t>и</w:t>
      </w:r>
      <w:r w:rsidRPr="00177773">
        <w:rPr>
          <w:rFonts w:ascii="Times New Roman" w:hAnsi="Times New Roman" w:cs="Times New Roman"/>
          <w:sz w:val="28"/>
          <w:szCs w:val="28"/>
        </w:rPr>
        <w:t>ваются, когда прежде чем ознакомиться с подробностями технического реш</w:t>
      </w:r>
      <w:r w:rsidRPr="00177773">
        <w:rPr>
          <w:rFonts w:ascii="Times New Roman" w:hAnsi="Times New Roman" w:cs="Times New Roman"/>
          <w:sz w:val="28"/>
          <w:szCs w:val="28"/>
        </w:rPr>
        <w:t>е</w:t>
      </w:r>
      <w:r w:rsidRPr="00177773">
        <w:rPr>
          <w:rFonts w:ascii="Times New Roman" w:hAnsi="Times New Roman" w:cs="Times New Roman"/>
          <w:sz w:val="28"/>
          <w:szCs w:val="28"/>
        </w:rPr>
        <w:t>ния необходимо выложить деньги.</w:t>
      </w: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ОПЦИОННЫЙ   ДОГОВОР</w:t>
      </w: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w:t>
      </w:r>
      <w:r w:rsidRPr="00177773">
        <w:rPr>
          <w:rFonts w:ascii="Times New Roman" w:hAnsi="Times New Roman" w:cs="Times New Roman"/>
          <w:sz w:val="28"/>
          <w:szCs w:val="28"/>
        </w:rPr>
        <w:tab/>
        <w:t>«</w:t>
      </w:r>
      <w:r w:rsidRPr="00177773">
        <w:rPr>
          <w:rFonts w:ascii="Times New Roman" w:hAnsi="Times New Roman" w:cs="Times New Roman"/>
          <w:sz w:val="28"/>
          <w:szCs w:val="28"/>
        </w:rPr>
        <w:tab/>
        <w:t>199_ г.</w:t>
      </w:r>
      <w:r w:rsidRPr="00177773">
        <w:rPr>
          <w:rFonts w:ascii="Times New Roman" w:hAnsi="Times New Roman" w:cs="Times New Roman"/>
          <w:sz w:val="28"/>
          <w:szCs w:val="28"/>
        </w:rPr>
        <w:tab/>
        <w:t>Г. Минск</w:t>
      </w: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__________________________________________________________________________________________,</w:t>
      </w:r>
    </w:p>
    <w:p w:rsidR="00177773" w:rsidRPr="00177773" w:rsidRDefault="00177773" w:rsidP="00177773">
      <w:pPr>
        <w:rPr>
          <w:rFonts w:ascii="Times New Roman" w:hAnsi="Times New Roman" w:cs="Times New Roman"/>
          <w:bCs/>
          <w:i/>
          <w:iCs/>
          <w:sz w:val="28"/>
          <w:szCs w:val="28"/>
        </w:rPr>
      </w:pPr>
      <w:r w:rsidRPr="00177773">
        <w:rPr>
          <w:rFonts w:ascii="Times New Roman" w:hAnsi="Times New Roman" w:cs="Times New Roman"/>
          <w:bCs/>
          <w:i/>
          <w:iCs/>
          <w:sz w:val="28"/>
          <w:szCs w:val="28"/>
        </w:rPr>
        <w:t>(фамилия, имя и отчество гражданина или название юридического лица)</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именуемый в дальнейшем Лицензиар с одной стороны и фирма</w:t>
      </w:r>
      <w:r w:rsidRPr="00177773">
        <w:rPr>
          <w:rFonts w:ascii="Times New Roman" w:hAnsi="Times New Roman" w:cs="Times New Roman"/>
          <w:sz w:val="28"/>
          <w:szCs w:val="28"/>
        </w:rPr>
        <w:tab/>
        <w:t>в лице</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 xml:space="preserve">директора </w:t>
      </w:r>
      <w:r w:rsidRPr="00177773">
        <w:rPr>
          <w:rFonts w:ascii="Times New Roman" w:hAnsi="Times New Roman" w:cs="Times New Roman"/>
          <w:sz w:val="28"/>
          <w:szCs w:val="28"/>
        </w:rPr>
        <w:tab/>
        <w:t>,  именуемая  в</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дальнейшем Лицензиат, с другой стороны, принимая во внимание, что:</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1.</w:t>
      </w:r>
      <w:r w:rsidRPr="00177773">
        <w:rPr>
          <w:rFonts w:ascii="Times New Roman" w:hAnsi="Times New Roman" w:cs="Times New Roman"/>
          <w:sz w:val="28"/>
          <w:szCs w:val="28"/>
        </w:rPr>
        <w:tab/>
        <w:t>Лицензиар является владельцем патентов NN</w:t>
      </w:r>
      <w:r w:rsidRPr="00177773">
        <w:rPr>
          <w:rFonts w:ascii="Times New Roman" w:hAnsi="Times New Roman" w:cs="Times New Roman"/>
          <w:sz w:val="28"/>
          <w:szCs w:val="28"/>
        </w:rPr>
        <w:tab/>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ab/>
        <w:t xml:space="preserve"> имеет секреты производства</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w:t>
      </w:r>
      <w:r w:rsidRPr="00177773">
        <w:rPr>
          <w:rFonts w:ascii="Times New Roman" w:hAnsi="Times New Roman" w:cs="Times New Roman"/>
          <w:sz w:val="28"/>
          <w:szCs w:val="28"/>
          <w:lang w:val="en-US"/>
        </w:rPr>
        <w:t>know</w:t>
      </w:r>
      <w:r w:rsidRPr="00177773">
        <w:rPr>
          <w:rFonts w:ascii="Times New Roman" w:hAnsi="Times New Roman" w:cs="Times New Roman"/>
          <w:sz w:val="28"/>
          <w:szCs w:val="28"/>
        </w:rPr>
        <w:t>-</w:t>
      </w:r>
      <w:r w:rsidRPr="00177773">
        <w:rPr>
          <w:rFonts w:ascii="Times New Roman" w:hAnsi="Times New Roman" w:cs="Times New Roman"/>
          <w:sz w:val="28"/>
          <w:szCs w:val="28"/>
          <w:lang w:val="en-US"/>
        </w:rPr>
        <w:t>how</w:t>
      </w:r>
      <w:r w:rsidRPr="00177773">
        <w:rPr>
          <w:rFonts w:ascii="Times New Roman" w:hAnsi="Times New Roman" w:cs="Times New Roman"/>
          <w:sz w:val="28"/>
          <w:szCs w:val="28"/>
        </w:rPr>
        <w:t>) касающиеся</w:t>
      </w:r>
      <w:r w:rsidRPr="00177773">
        <w:rPr>
          <w:rFonts w:ascii="Times New Roman" w:hAnsi="Times New Roman" w:cs="Times New Roman"/>
          <w:sz w:val="28"/>
          <w:szCs w:val="28"/>
        </w:rPr>
        <w:tab/>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ab/>
        <w:t>(Приложение 1);</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2.</w:t>
      </w:r>
      <w:r w:rsidRPr="00177773">
        <w:rPr>
          <w:rFonts w:ascii="Times New Roman" w:hAnsi="Times New Roman" w:cs="Times New Roman"/>
          <w:sz w:val="28"/>
          <w:szCs w:val="28"/>
        </w:rPr>
        <w:tab/>
        <w:t>Лицензиат желает приобрести на условиях настоящего договора лице</w:t>
      </w:r>
      <w:r w:rsidRPr="00177773">
        <w:rPr>
          <w:rFonts w:ascii="Times New Roman" w:hAnsi="Times New Roman" w:cs="Times New Roman"/>
          <w:sz w:val="28"/>
          <w:szCs w:val="28"/>
        </w:rPr>
        <w:t>н</w:t>
      </w:r>
      <w:r w:rsidRPr="00177773">
        <w:rPr>
          <w:rFonts w:ascii="Times New Roman" w:hAnsi="Times New Roman" w:cs="Times New Roman"/>
          <w:sz w:val="28"/>
          <w:szCs w:val="28"/>
        </w:rPr>
        <w:t>зию   на   использование   изобретений,   на   которые   получены   патенты   №№</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___________________________________________________________________________</w:t>
      </w:r>
      <w:r w:rsidRPr="00177773">
        <w:rPr>
          <w:rFonts w:ascii="Times New Roman" w:hAnsi="Times New Roman" w:cs="Times New Roman"/>
          <w:sz w:val="28"/>
          <w:szCs w:val="28"/>
        </w:rPr>
        <w:br/>
        <w:t>или могут быть получены патенты, а также секреты производства (</w:t>
      </w:r>
      <w:r w:rsidRPr="00177773">
        <w:rPr>
          <w:rFonts w:ascii="Times New Roman" w:hAnsi="Times New Roman" w:cs="Times New Roman"/>
          <w:sz w:val="28"/>
          <w:szCs w:val="28"/>
          <w:lang w:val="en-US"/>
        </w:rPr>
        <w:t>know</w:t>
      </w:r>
      <w:r w:rsidRPr="00177773">
        <w:rPr>
          <w:rFonts w:ascii="Times New Roman" w:hAnsi="Times New Roman" w:cs="Times New Roman"/>
          <w:sz w:val="28"/>
          <w:szCs w:val="28"/>
        </w:rPr>
        <w:t>-</w:t>
      </w:r>
      <w:r w:rsidRPr="00177773">
        <w:rPr>
          <w:rFonts w:ascii="Times New Roman" w:hAnsi="Times New Roman" w:cs="Times New Roman"/>
          <w:sz w:val="28"/>
          <w:szCs w:val="28"/>
          <w:lang w:val="en-US"/>
        </w:rPr>
        <w:t>how</w:t>
      </w:r>
      <w:r w:rsidRPr="00177773">
        <w:rPr>
          <w:rFonts w:ascii="Times New Roman" w:hAnsi="Times New Roman" w:cs="Times New Roman"/>
          <w:sz w:val="28"/>
          <w:szCs w:val="28"/>
        </w:rPr>
        <w:t>), договорились о нижеследующем:</w:t>
      </w: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I. Определение понятий</w:t>
      </w:r>
    </w:p>
    <w:p w:rsidR="00177773" w:rsidRPr="00177773" w:rsidRDefault="00177773" w:rsidP="00F16E55">
      <w:pPr>
        <w:numPr>
          <w:ilvl w:val="0"/>
          <w:numId w:val="13"/>
        </w:numPr>
        <w:rPr>
          <w:rFonts w:ascii="Times New Roman" w:hAnsi="Times New Roman" w:cs="Times New Roman"/>
          <w:sz w:val="28"/>
          <w:szCs w:val="28"/>
        </w:rPr>
      </w:pPr>
      <w:r w:rsidRPr="00177773">
        <w:rPr>
          <w:rFonts w:ascii="Times New Roman" w:hAnsi="Times New Roman" w:cs="Times New Roman"/>
          <w:sz w:val="28"/>
          <w:szCs w:val="28"/>
        </w:rPr>
        <w:t>"Патенты" — полученные Лицензиаром патенты, а также патенты, которые будут получены по уже поданным в патентное ведомство заявкам на изобрет</w:t>
      </w:r>
      <w:r w:rsidRPr="00177773">
        <w:rPr>
          <w:rFonts w:ascii="Times New Roman" w:hAnsi="Times New Roman" w:cs="Times New Roman"/>
          <w:sz w:val="28"/>
          <w:szCs w:val="28"/>
        </w:rPr>
        <w:t>е</w:t>
      </w:r>
      <w:r w:rsidRPr="00177773">
        <w:rPr>
          <w:rFonts w:ascii="Times New Roman" w:hAnsi="Times New Roman" w:cs="Times New Roman"/>
          <w:sz w:val="28"/>
          <w:szCs w:val="28"/>
        </w:rPr>
        <w:t xml:space="preserve">ния (промышленные образцы), приведенные в Приложении </w:t>
      </w:r>
      <w:r w:rsidRPr="00177773">
        <w:rPr>
          <w:rFonts w:ascii="Times New Roman" w:hAnsi="Times New Roman" w:cs="Times New Roman"/>
          <w:bCs/>
          <w:i/>
          <w:iCs/>
          <w:sz w:val="28"/>
          <w:szCs w:val="28"/>
        </w:rPr>
        <w:t>1.</w:t>
      </w:r>
    </w:p>
    <w:p w:rsidR="00177773" w:rsidRPr="00177773" w:rsidRDefault="00177773" w:rsidP="00F16E55">
      <w:pPr>
        <w:numPr>
          <w:ilvl w:val="0"/>
          <w:numId w:val="13"/>
        </w:numPr>
        <w:rPr>
          <w:rFonts w:ascii="Times New Roman" w:hAnsi="Times New Roman" w:cs="Times New Roman"/>
          <w:sz w:val="28"/>
          <w:szCs w:val="28"/>
        </w:rPr>
      </w:pPr>
      <w:r w:rsidRPr="00177773">
        <w:rPr>
          <w:rFonts w:ascii="Times New Roman" w:hAnsi="Times New Roman" w:cs="Times New Roman"/>
          <w:sz w:val="28"/>
          <w:szCs w:val="28"/>
        </w:rPr>
        <w:t>"</w:t>
      </w:r>
      <w:r w:rsidRPr="00177773">
        <w:rPr>
          <w:rFonts w:ascii="Times New Roman" w:hAnsi="Times New Roman" w:cs="Times New Roman"/>
          <w:sz w:val="28"/>
          <w:szCs w:val="28"/>
          <w:lang w:val="en-US"/>
        </w:rPr>
        <w:t>Know</w:t>
      </w:r>
      <w:r w:rsidRPr="00177773">
        <w:rPr>
          <w:rFonts w:ascii="Times New Roman" w:hAnsi="Times New Roman" w:cs="Times New Roman"/>
          <w:sz w:val="28"/>
          <w:szCs w:val="28"/>
        </w:rPr>
        <w:t>-</w:t>
      </w:r>
      <w:r w:rsidRPr="00177773">
        <w:rPr>
          <w:rFonts w:ascii="Times New Roman" w:hAnsi="Times New Roman" w:cs="Times New Roman"/>
          <w:sz w:val="28"/>
          <w:szCs w:val="28"/>
          <w:lang w:val="en-US"/>
        </w:rPr>
        <w:t>how</w:t>
      </w:r>
      <w:r w:rsidRPr="00177773">
        <w:rPr>
          <w:rFonts w:ascii="Times New Roman" w:hAnsi="Times New Roman" w:cs="Times New Roman"/>
          <w:sz w:val="28"/>
          <w:szCs w:val="28"/>
        </w:rPr>
        <w:t>" — секреты производства, комплекс конфиденциальных свед</w:t>
      </w:r>
      <w:r w:rsidRPr="00177773">
        <w:rPr>
          <w:rFonts w:ascii="Times New Roman" w:hAnsi="Times New Roman" w:cs="Times New Roman"/>
          <w:sz w:val="28"/>
          <w:szCs w:val="28"/>
        </w:rPr>
        <w:t>е</w:t>
      </w:r>
      <w:r w:rsidRPr="00177773">
        <w:rPr>
          <w:rFonts w:ascii="Times New Roman" w:hAnsi="Times New Roman" w:cs="Times New Roman"/>
          <w:sz w:val="28"/>
          <w:szCs w:val="28"/>
        </w:rPr>
        <w:t>ний, составляющих секрет производства, без которых невозможно осущест</w:t>
      </w:r>
      <w:r w:rsidRPr="00177773">
        <w:rPr>
          <w:rFonts w:ascii="Times New Roman" w:hAnsi="Times New Roman" w:cs="Times New Roman"/>
          <w:sz w:val="28"/>
          <w:szCs w:val="28"/>
        </w:rPr>
        <w:softHyphen/>
        <w:t>вить техническое решение, технические решения, на которые еще не поданы за</w:t>
      </w:r>
      <w:r w:rsidRPr="00177773">
        <w:rPr>
          <w:rFonts w:ascii="Times New Roman" w:hAnsi="Times New Roman" w:cs="Times New Roman"/>
          <w:sz w:val="28"/>
          <w:szCs w:val="28"/>
        </w:rPr>
        <w:softHyphen/>
        <w:t xml:space="preserve">явки на патентование. Описание </w:t>
      </w:r>
      <w:r w:rsidRPr="00177773">
        <w:rPr>
          <w:rFonts w:ascii="Times New Roman" w:hAnsi="Times New Roman" w:cs="Times New Roman"/>
          <w:sz w:val="28"/>
          <w:szCs w:val="28"/>
          <w:lang w:val="en-US"/>
        </w:rPr>
        <w:t xml:space="preserve">know-how </w:t>
      </w:r>
      <w:r w:rsidRPr="00177773">
        <w:rPr>
          <w:rFonts w:ascii="Times New Roman" w:hAnsi="Times New Roman" w:cs="Times New Roman"/>
          <w:sz w:val="28"/>
          <w:szCs w:val="28"/>
        </w:rPr>
        <w:t>приведено в Приложении 2.</w:t>
      </w:r>
    </w:p>
    <w:p w:rsidR="00177773" w:rsidRPr="00177773" w:rsidRDefault="00177773" w:rsidP="00F16E55">
      <w:pPr>
        <w:numPr>
          <w:ilvl w:val="0"/>
          <w:numId w:val="13"/>
        </w:numPr>
        <w:rPr>
          <w:rFonts w:ascii="Times New Roman" w:hAnsi="Times New Roman" w:cs="Times New Roman"/>
          <w:sz w:val="28"/>
          <w:szCs w:val="28"/>
        </w:rPr>
      </w:pPr>
      <w:r w:rsidRPr="00177773">
        <w:rPr>
          <w:rFonts w:ascii="Times New Roman" w:hAnsi="Times New Roman" w:cs="Times New Roman"/>
          <w:sz w:val="28"/>
          <w:szCs w:val="28"/>
        </w:rPr>
        <w:t>"Конфиденциальность" — соблюдение мер по предотвращению случай</w:t>
      </w:r>
      <w:r w:rsidRPr="00177773">
        <w:rPr>
          <w:rFonts w:ascii="Times New Roman" w:hAnsi="Times New Roman" w:cs="Times New Roman"/>
          <w:sz w:val="28"/>
          <w:szCs w:val="28"/>
        </w:rPr>
        <w:softHyphen/>
        <w:t>ного или преднамеренного разглашения третьим лицам сведений, касающихся па</w:t>
      </w:r>
      <w:r w:rsidRPr="00177773">
        <w:rPr>
          <w:rFonts w:ascii="Times New Roman" w:hAnsi="Times New Roman" w:cs="Times New Roman"/>
          <w:sz w:val="28"/>
          <w:szCs w:val="28"/>
        </w:rPr>
        <w:softHyphen/>
        <w:t xml:space="preserve">тентов, </w:t>
      </w:r>
      <w:r w:rsidRPr="00177773">
        <w:rPr>
          <w:rFonts w:ascii="Times New Roman" w:hAnsi="Times New Roman" w:cs="Times New Roman"/>
          <w:sz w:val="28"/>
          <w:szCs w:val="28"/>
          <w:lang w:val="en-US"/>
        </w:rPr>
        <w:t>know</w:t>
      </w:r>
      <w:r w:rsidRPr="00177773">
        <w:rPr>
          <w:rFonts w:ascii="Times New Roman" w:hAnsi="Times New Roman" w:cs="Times New Roman"/>
          <w:sz w:val="28"/>
          <w:szCs w:val="28"/>
        </w:rPr>
        <w:t>-</w:t>
      </w:r>
      <w:r w:rsidRPr="00177773">
        <w:rPr>
          <w:rFonts w:ascii="Times New Roman" w:hAnsi="Times New Roman" w:cs="Times New Roman"/>
          <w:sz w:val="28"/>
          <w:szCs w:val="28"/>
          <w:lang w:val="en-US"/>
        </w:rPr>
        <w:t>how</w:t>
      </w:r>
      <w:r w:rsidRPr="00177773">
        <w:rPr>
          <w:rFonts w:ascii="Times New Roman" w:hAnsi="Times New Roman" w:cs="Times New Roman"/>
          <w:sz w:val="28"/>
          <w:szCs w:val="28"/>
        </w:rPr>
        <w:t>, другой технической и экономической информации, перед</w:t>
      </w:r>
      <w:r w:rsidRPr="00177773">
        <w:rPr>
          <w:rFonts w:ascii="Times New Roman" w:hAnsi="Times New Roman" w:cs="Times New Roman"/>
          <w:sz w:val="28"/>
          <w:szCs w:val="28"/>
        </w:rPr>
        <w:t>а</w:t>
      </w:r>
      <w:r w:rsidRPr="00177773">
        <w:rPr>
          <w:rFonts w:ascii="Times New Roman" w:hAnsi="Times New Roman" w:cs="Times New Roman"/>
          <w:sz w:val="28"/>
          <w:szCs w:val="28"/>
        </w:rPr>
        <w:t>вае</w:t>
      </w:r>
      <w:r w:rsidRPr="00177773">
        <w:rPr>
          <w:rFonts w:ascii="Times New Roman" w:hAnsi="Times New Roman" w:cs="Times New Roman"/>
          <w:sz w:val="28"/>
          <w:szCs w:val="28"/>
        </w:rPr>
        <w:softHyphen/>
        <w:t>мой Лицензиату по настоящему договору.</w:t>
      </w:r>
    </w:p>
    <w:p w:rsidR="00177773" w:rsidRPr="00177773" w:rsidRDefault="00177773" w:rsidP="00F16E55">
      <w:pPr>
        <w:numPr>
          <w:ilvl w:val="0"/>
          <w:numId w:val="13"/>
        </w:numPr>
        <w:rPr>
          <w:rFonts w:ascii="Times New Roman" w:hAnsi="Times New Roman" w:cs="Times New Roman"/>
          <w:sz w:val="28"/>
          <w:szCs w:val="28"/>
        </w:rPr>
      </w:pPr>
      <w:r w:rsidRPr="00177773">
        <w:rPr>
          <w:rFonts w:ascii="Times New Roman" w:hAnsi="Times New Roman" w:cs="Times New Roman"/>
          <w:sz w:val="28"/>
          <w:szCs w:val="28"/>
        </w:rPr>
        <w:t>"Объект лицензии" — конфиденциальная информация, материализованная в чертежах, патентах, описаниях, представленных Лицензиаром и являющихся неотъемлемым приложением к настоящему договору.</w:t>
      </w: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lang w:val="en-US"/>
        </w:rPr>
        <w:t>II</w:t>
      </w:r>
      <w:r w:rsidRPr="00177773">
        <w:rPr>
          <w:rFonts w:ascii="Times New Roman" w:hAnsi="Times New Roman" w:cs="Times New Roman"/>
          <w:sz w:val="28"/>
          <w:szCs w:val="28"/>
        </w:rPr>
        <w:t>. Объект договора</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2.1.</w:t>
      </w:r>
      <w:r w:rsidRPr="00177773">
        <w:rPr>
          <w:rFonts w:ascii="Times New Roman" w:hAnsi="Times New Roman" w:cs="Times New Roman"/>
          <w:sz w:val="28"/>
          <w:szCs w:val="28"/>
        </w:rPr>
        <w:tab/>
        <w:t>Лицензиар предоставляет Лицензиату за вознаграждение, уплачиваемое Лицензиатом, право на ознакомление с объектом лицензии.</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При этом Лицензиату представляется право полного и детального ознакомл</w:t>
      </w:r>
      <w:r w:rsidRPr="00177773">
        <w:rPr>
          <w:rFonts w:ascii="Times New Roman" w:hAnsi="Times New Roman" w:cs="Times New Roman"/>
          <w:sz w:val="28"/>
          <w:szCs w:val="28"/>
        </w:rPr>
        <w:t>е</w:t>
      </w:r>
      <w:r w:rsidRPr="00177773">
        <w:rPr>
          <w:rFonts w:ascii="Times New Roman" w:hAnsi="Times New Roman" w:cs="Times New Roman"/>
          <w:sz w:val="28"/>
          <w:szCs w:val="28"/>
        </w:rPr>
        <w:t>ния с объектом лицензии, позволяющим при желании Лицензиата осуществить реализацию технического решения.</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Лицензиар сохраняет/теряет право использовать по собственному усмотрению вышеуказанный объект лицензии.</w:t>
      </w:r>
    </w:p>
    <w:p w:rsidR="00177773" w:rsidRPr="00177773" w:rsidRDefault="00177773" w:rsidP="00F16E55">
      <w:pPr>
        <w:numPr>
          <w:ilvl w:val="0"/>
          <w:numId w:val="14"/>
        </w:numPr>
        <w:rPr>
          <w:rFonts w:ascii="Times New Roman" w:hAnsi="Times New Roman" w:cs="Times New Roman"/>
          <w:sz w:val="28"/>
          <w:szCs w:val="28"/>
        </w:rPr>
      </w:pPr>
      <w:r w:rsidRPr="00177773">
        <w:rPr>
          <w:rFonts w:ascii="Times New Roman" w:hAnsi="Times New Roman" w:cs="Times New Roman"/>
          <w:sz w:val="28"/>
          <w:szCs w:val="28"/>
        </w:rPr>
        <w:t>Лицензиар передает необходимую и достаточную для использования об</w:t>
      </w:r>
      <w:r w:rsidRPr="00177773">
        <w:rPr>
          <w:rFonts w:ascii="Times New Roman" w:hAnsi="Times New Roman" w:cs="Times New Roman"/>
          <w:sz w:val="28"/>
          <w:szCs w:val="28"/>
        </w:rPr>
        <w:t>ъ</w:t>
      </w:r>
      <w:r w:rsidRPr="00177773">
        <w:rPr>
          <w:rFonts w:ascii="Times New Roman" w:hAnsi="Times New Roman" w:cs="Times New Roman"/>
          <w:sz w:val="28"/>
          <w:szCs w:val="28"/>
        </w:rPr>
        <w:t>екта лицензии техническую и иную документацию для ознакомления Лиценз</w:t>
      </w:r>
      <w:r w:rsidRPr="00177773">
        <w:rPr>
          <w:rFonts w:ascii="Times New Roman" w:hAnsi="Times New Roman" w:cs="Times New Roman"/>
          <w:sz w:val="28"/>
          <w:szCs w:val="28"/>
        </w:rPr>
        <w:t>и</w:t>
      </w:r>
      <w:r w:rsidRPr="00177773">
        <w:rPr>
          <w:rFonts w:ascii="Times New Roman" w:hAnsi="Times New Roman" w:cs="Times New Roman"/>
          <w:sz w:val="28"/>
          <w:szCs w:val="28"/>
        </w:rPr>
        <w:t>ату в течение 7 (семи) дней со дня подписания настоящего договора.</w:t>
      </w:r>
    </w:p>
    <w:p w:rsidR="00177773" w:rsidRPr="00177773" w:rsidRDefault="00177773" w:rsidP="00F16E55">
      <w:pPr>
        <w:numPr>
          <w:ilvl w:val="0"/>
          <w:numId w:val="14"/>
        </w:numPr>
        <w:rPr>
          <w:rFonts w:ascii="Times New Roman" w:hAnsi="Times New Roman" w:cs="Times New Roman"/>
          <w:sz w:val="28"/>
          <w:szCs w:val="28"/>
        </w:rPr>
      </w:pPr>
      <w:r w:rsidRPr="00177773">
        <w:rPr>
          <w:rFonts w:ascii="Times New Roman" w:hAnsi="Times New Roman" w:cs="Times New Roman"/>
          <w:sz w:val="28"/>
          <w:szCs w:val="28"/>
        </w:rPr>
        <w:t>Лицензиат принимает решение о реализации объекта лицензии и сообщает об этом Лицензиару в течение 7 (семи) дней после получения документации по п. 2.2.</w:t>
      </w: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III. Обязательства и ответственность</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3.1. Лицензиар заявляет, что на момент подписания настоящего договора ему ничего не известно о правах третьих лиц, которые могли бы быть нарушены предоставлением настоящей лицензии.</w:t>
      </w:r>
    </w:p>
    <w:p w:rsidR="00177773" w:rsidRPr="00177773" w:rsidRDefault="00177773" w:rsidP="00F16E55">
      <w:pPr>
        <w:numPr>
          <w:ilvl w:val="0"/>
          <w:numId w:val="15"/>
        </w:numPr>
        <w:rPr>
          <w:rFonts w:ascii="Times New Roman" w:hAnsi="Times New Roman" w:cs="Times New Roman"/>
          <w:sz w:val="28"/>
          <w:szCs w:val="28"/>
        </w:rPr>
      </w:pPr>
      <w:r w:rsidRPr="00177773">
        <w:rPr>
          <w:rFonts w:ascii="Times New Roman" w:hAnsi="Times New Roman" w:cs="Times New Roman"/>
          <w:sz w:val="28"/>
          <w:szCs w:val="28"/>
        </w:rPr>
        <w:t>Лицензиар заявляет о технической осуществимости технического решения в условиях Лицензиата при полном соблюдении Лицензиатом всех технических условий и инструкций Лицензиара.</w:t>
      </w:r>
    </w:p>
    <w:p w:rsidR="00177773" w:rsidRPr="00177773" w:rsidRDefault="00177773" w:rsidP="00F16E55">
      <w:pPr>
        <w:numPr>
          <w:ilvl w:val="0"/>
          <w:numId w:val="15"/>
        </w:numPr>
        <w:rPr>
          <w:rFonts w:ascii="Times New Roman" w:hAnsi="Times New Roman" w:cs="Times New Roman"/>
          <w:sz w:val="28"/>
          <w:szCs w:val="28"/>
        </w:rPr>
      </w:pPr>
      <w:r w:rsidRPr="00177773">
        <w:rPr>
          <w:rFonts w:ascii="Times New Roman" w:hAnsi="Times New Roman" w:cs="Times New Roman"/>
          <w:sz w:val="28"/>
          <w:szCs w:val="28"/>
        </w:rPr>
        <w:t xml:space="preserve">Лицензиат вправе ознакомиться с Приложением 2 к настоящему договору (описание </w:t>
      </w:r>
      <w:r w:rsidRPr="00177773">
        <w:rPr>
          <w:rFonts w:ascii="Times New Roman" w:hAnsi="Times New Roman" w:cs="Times New Roman"/>
          <w:sz w:val="28"/>
          <w:szCs w:val="28"/>
          <w:lang w:val="en-US"/>
        </w:rPr>
        <w:t>know</w:t>
      </w:r>
      <w:r w:rsidRPr="00177773">
        <w:rPr>
          <w:rFonts w:ascii="Times New Roman" w:hAnsi="Times New Roman" w:cs="Times New Roman"/>
          <w:sz w:val="28"/>
          <w:szCs w:val="28"/>
        </w:rPr>
        <w:t>-</w:t>
      </w:r>
      <w:r w:rsidRPr="00177773">
        <w:rPr>
          <w:rFonts w:ascii="Times New Roman" w:hAnsi="Times New Roman" w:cs="Times New Roman"/>
          <w:sz w:val="28"/>
          <w:szCs w:val="28"/>
          <w:lang w:val="en-US"/>
        </w:rPr>
        <w:t>how</w:t>
      </w:r>
      <w:r w:rsidRPr="00177773">
        <w:rPr>
          <w:rFonts w:ascii="Times New Roman" w:hAnsi="Times New Roman" w:cs="Times New Roman"/>
          <w:sz w:val="28"/>
          <w:szCs w:val="28"/>
        </w:rPr>
        <w:t>) только после подписания договора. С этого момента Пр</w:t>
      </w:r>
      <w:r w:rsidRPr="00177773">
        <w:rPr>
          <w:rFonts w:ascii="Times New Roman" w:hAnsi="Times New Roman" w:cs="Times New Roman"/>
          <w:sz w:val="28"/>
          <w:szCs w:val="28"/>
        </w:rPr>
        <w:t>и</w:t>
      </w:r>
      <w:r w:rsidRPr="00177773">
        <w:rPr>
          <w:rFonts w:ascii="Times New Roman" w:hAnsi="Times New Roman" w:cs="Times New Roman"/>
          <w:sz w:val="28"/>
          <w:szCs w:val="28"/>
        </w:rPr>
        <w:t>ложение 2 становится неотъемлемой частью настоящего договора.</w:t>
      </w:r>
    </w:p>
    <w:p w:rsidR="00177773" w:rsidRPr="00177773" w:rsidRDefault="00177773" w:rsidP="00F16E55">
      <w:pPr>
        <w:numPr>
          <w:ilvl w:val="0"/>
          <w:numId w:val="15"/>
        </w:numPr>
        <w:rPr>
          <w:rFonts w:ascii="Times New Roman" w:hAnsi="Times New Roman" w:cs="Times New Roman"/>
          <w:sz w:val="28"/>
          <w:szCs w:val="28"/>
        </w:rPr>
      </w:pPr>
      <w:r w:rsidRPr="00177773">
        <w:rPr>
          <w:rFonts w:ascii="Times New Roman" w:hAnsi="Times New Roman" w:cs="Times New Roman"/>
          <w:sz w:val="28"/>
          <w:szCs w:val="28"/>
        </w:rPr>
        <w:t>Лицензиат заявляет, что после принятия решения по реализации объекта лицензии он обязуется заключить с Лицензиаром лицензионный договор. При заключении лицензионного договора сумма, выплаченная Лицензиатом по настоящему договору, засчитывается в счет паушального платежа по лиценз</w:t>
      </w:r>
      <w:r w:rsidRPr="00177773">
        <w:rPr>
          <w:rFonts w:ascii="Times New Roman" w:hAnsi="Times New Roman" w:cs="Times New Roman"/>
          <w:sz w:val="28"/>
          <w:szCs w:val="28"/>
        </w:rPr>
        <w:t>и</w:t>
      </w:r>
      <w:r w:rsidRPr="00177773">
        <w:rPr>
          <w:rFonts w:ascii="Times New Roman" w:hAnsi="Times New Roman" w:cs="Times New Roman"/>
          <w:sz w:val="28"/>
          <w:szCs w:val="28"/>
        </w:rPr>
        <w:t>онному договору.</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Срок заключения лицензионного договора — 30 дней с момента принятия р</w:t>
      </w:r>
      <w:r w:rsidRPr="00177773">
        <w:rPr>
          <w:rFonts w:ascii="Times New Roman" w:hAnsi="Times New Roman" w:cs="Times New Roman"/>
          <w:sz w:val="28"/>
          <w:szCs w:val="28"/>
        </w:rPr>
        <w:t>е</w:t>
      </w:r>
      <w:r w:rsidRPr="00177773">
        <w:rPr>
          <w:rFonts w:ascii="Times New Roman" w:hAnsi="Times New Roman" w:cs="Times New Roman"/>
          <w:sz w:val="28"/>
          <w:szCs w:val="28"/>
        </w:rPr>
        <w:t>шения по п.2.3.</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3.5. В случае отказа Лицензиата от заключения лицензионного договора сумма, выплаченная Лицензиару по настоящему договору, остается у Лицензиара в к</w:t>
      </w:r>
      <w:r w:rsidRPr="00177773">
        <w:rPr>
          <w:rFonts w:ascii="Times New Roman" w:hAnsi="Times New Roman" w:cs="Times New Roman"/>
          <w:sz w:val="28"/>
          <w:szCs w:val="28"/>
        </w:rPr>
        <w:t>а</w:t>
      </w:r>
      <w:r w:rsidRPr="00177773">
        <w:rPr>
          <w:rFonts w:ascii="Times New Roman" w:hAnsi="Times New Roman" w:cs="Times New Roman"/>
          <w:sz w:val="28"/>
          <w:szCs w:val="28"/>
        </w:rPr>
        <w:t>честве опционной премии.</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3.6.</w:t>
      </w:r>
      <w:r w:rsidRPr="00177773">
        <w:rPr>
          <w:rFonts w:ascii="Times New Roman" w:hAnsi="Times New Roman" w:cs="Times New Roman"/>
          <w:sz w:val="28"/>
          <w:szCs w:val="28"/>
        </w:rPr>
        <w:tab/>
        <w:t>Лицензиат заявляет, что, в случае принятия отрицательного решения о реализации объекта лицензии или не заключения лицензионного договора по причине не согласия одной из сторон, он обязуется не использовать получе</w:t>
      </w:r>
      <w:r w:rsidRPr="00177773">
        <w:rPr>
          <w:rFonts w:ascii="Times New Roman" w:hAnsi="Times New Roman" w:cs="Times New Roman"/>
          <w:sz w:val="28"/>
          <w:szCs w:val="28"/>
        </w:rPr>
        <w:t>н</w:t>
      </w:r>
      <w:r w:rsidRPr="00177773">
        <w:rPr>
          <w:rFonts w:ascii="Times New Roman" w:hAnsi="Times New Roman" w:cs="Times New Roman"/>
          <w:sz w:val="28"/>
          <w:szCs w:val="28"/>
        </w:rPr>
        <w:t>ные от Лицензиара сведения с коммерческими целями и разглашать сведения о сущности ставшего известным в процессе переговоров технического решения третьим лицам.</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Срок действия настоящего пункта 5 (пять) лет с момента подписания настоящ</w:t>
      </w:r>
      <w:r w:rsidRPr="00177773">
        <w:rPr>
          <w:rFonts w:ascii="Times New Roman" w:hAnsi="Times New Roman" w:cs="Times New Roman"/>
          <w:sz w:val="28"/>
          <w:szCs w:val="28"/>
        </w:rPr>
        <w:t>е</w:t>
      </w:r>
      <w:r w:rsidRPr="00177773">
        <w:rPr>
          <w:rFonts w:ascii="Times New Roman" w:hAnsi="Times New Roman" w:cs="Times New Roman"/>
          <w:sz w:val="28"/>
          <w:szCs w:val="28"/>
        </w:rPr>
        <w:t>го договора.</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3.7.</w:t>
      </w:r>
      <w:r w:rsidRPr="00177773">
        <w:rPr>
          <w:rFonts w:ascii="Times New Roman" w:hAnsi="Times New Roman" w:cs="Times New Roman"/>
          <w:sz w:val="28"/>
          <w:szCs w:val="28"/>
        </w:rPr>
        <w:tab/>
        <w:t>По просьбе Лицензиата и за его счет Лицензиар поставит ему образцы продукции, материалы и прочее необходимое для полного ознакомления с об</w:t>
      </w:r>
      <w:r w:rsidRPr="00177773">
        <w:rPr>
          <w:rFonts w:ascii="Times New Roman" w:hAnsi="Times New Roman" w:cs="Times New Roman"/>
          <w:sz w:val="28"/>
          <w:szCs w:val="28"/>
        </w:rPr>
        <w:t>ъ</w:t>
      </w:r>
      <w:r w:rsidRPr="00177773">
        <w:rPr>
          <w:rFonts w:ascii="Times New Roman" w:hAnsi="Times New Roman" w:cs="Times New Roman"/>
          <w:sz w:val="28"/>
          <w:szCs w:val="28"/>
        </w:rPr>
        <w:t>ектом лицензии.</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IV. Платежи</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4.1. За предоставление прав, предусмотренных настоящим договором Лиценз</w:t>
      </w:r>
      <w:r w:rsidRPr="00177773">
        <w:rPr>
          <w:rFonts w:ascii="Times New Roman" w:hAnsi="Times New Roman" w:cs="Times New Roman"/>
          <w:sz w:val="28"/>
          <w:szCs w:val="28"/>
        </w:rPr>
        <w:t>и</w:t>
      </w:r>
      <w:r w:rsidRPr="00177773">
        <w:rPr>
          <w:rFonts w:ascii="Times New Roman" w:hAnsi="Times New Roman" w:cs="Times New Roman"/>
          <w:sz w:val="28"/>
          <w:szCs w:val="28"/>
        </w:rPr>
        <w:t>ат уплачивает Лицензиару сумму ___________________________________________________________________________</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___________________________________________________________________________</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в недельный срок после подписания настоящего договора.</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4.2. форма опл</w:t>
      </w:r>
      <w:r w:rsidRPr="00177773">
        <w:rPr>
          <w:rFonts w:ascii="Times New Roman" w:hAnsi="Times New Roman" w:cs="Times New Roman"/>
          <w:sz w:val="28"/>
          <w:szCs w:val="28"/>
        </w:rPr>
        <w:t>а</w:t>
      </w:r>
      <w:r w:rsidRPr="00177773">
        <w:rPr>
          <w:rFonts w:ascii="Times New Roman" w:hAnsi="Times New Roman" w:cs="Times New Roman"/>
          <w:sz w:val="28"/>
          <w:szCs w:val="28"/>
        </w:rPr>
        <w:t>ты___________________________________________________________</w:t>
      </w: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V. Обеспечение конфиденциальности</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5.1.</w:t>
      </w:r>
      <w:r w:rsidRPr="00177773">
        <w:rPr>
          <w:rFonts w:ascii="Times New Roman" w:hAnsi="Times New Roman" w:cs="Times New Roman"/>
          <w:sz w:val="28"/>
          <w:szCs w:val="28"/>
        </w:rPr>
        <w:tab/>
        <w:t>Лицензиат берет на себя обязательства по сохранению конфиденциальн</w:t>
      </w:r>
      <w:r w:rsidRPr="00177773">
        <w:rPr>
          <w:rFonts w:ascii="Times New Roman" w:hAnsi="Times New Roman" w:cs="Times New Roman"/>
          <w:sz w:val="28"/>
          <w:szCs w:val="28"/>
        </w:rPr>
        <w:t>о</w:t>
      </w:r>
      <w:r w:rsidRPr="00177773">
        <w:rPr>
          <w:rFonts w:ascii="Times New Roman" w:hAnsi="Times New Roman" w:cs="Times New Roman"/>
          <w:sz w:val="28"/>
          <w:szCs w:val="28"/>
        </w:rPr>
        <w:t>сти полученных от Лицензиара сведений, относящихся к объекту лицензии.</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стороны предпримут все меры для того, чтобы предотвратить полное или ч</w:t>
      </w:r>
      <w:r w:rsidRPr="00177773">
        <w:rPr>
          <w:rFonts w:ascii="Times New Roman" w:hAnsi="Times New Roman" w:cs="Times New Roman"/>
          <w:sz w:val="28"/>
          <w:szCs w:val="28"/>
        </w:rPr>
        <w:t>а</w:t>
      </w:r>
      <w:r w:rsidRPr="00177773">
        <w:rPr>
          <w:rFonts w:ascii="Times New Roman" w:hAnsi="Times New Roman" w:cs="Times New Roman"/>
          <w:sz w:val="28"/>
          <w:szCs w:val="28"/>
        </w:rPr>
        <w:t>стичное разглашение указанных сведений или ознакомление с ними третьих лиц без взаимной договоренности.</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5.2.</w:t>
      </w:r>
      <w:r w:rsidRPr="00177773">
        <w:rPr>
          <w:rFonts w:ascii="Times New Roman" w:hAnsi="Times New Roman" w:cs="Times New Roman"/>
          <w:sz w:val="28"/>
          <w:szCs w:val="28"/>
        </w:rPr>
        <w:tab/>
        <w:t>С переданными образцами, чертежами, инструкциями и другой информ</w:t>
      </w:r>
      <w:r w:rsidRPr="00177773">
        <w:rPr>
          <w:rFonts w:ascii="Times New Roman" w:hAnsi="Times New Roman" w:cs="Times New Roman"/>
          <w:sz w:val="28"/>
          <w:szCs w:val="28"/>
        </w:rPr>
        <w:t>а</w:t>
      </w:r>
      <w:r w:rsidRPr="00177773">
        <w:rPr>
          <w:rFonts w:ascii="Times New Roman" w:hAnsi="Times New Roman" w:cs="Times New Roman"/>
          <w:sz w:val="28"/>
          <w:szCs w:val="28"/>
        </w:rPr>
        <w:t>цией будут ознакомлены только те лица Лицензиата, которые непосредственно связаны с реализацией объекта лицензии.</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Снятие копий, фотографирование объектов, стенографирование и прочие виды документирования и размножения документации допускаются только с согл</w:t>
      </w:r>
      <w:r w:rsidRPr="00177773">
        <w:rPr>
          <w:rFonts w:ascii="Times New Roman" w:hAnsi="Times New Roman" w:cs="Times New Roman"/>
          <w:sz w:val="28"/>
          <w:szCs w:val="28"/>
        </w:rPr>
        <w:t>а</w:t>
      </w:r>
      <w:r w:rsidRPr="00177773">
        <w:rPr>
          <w:rFonts w:ascii="Times New Roman" w:hAnsi="Times New Roman" w:cs="Times New Roman"/>
          <w:sz w:val="28"/>
          <w:szCs w:val="28"/>
        </w:rPr>
        <w:t>сия Лицензиара.</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5.3.</w:t>
      </w:r>
      <w:r w:rsidRPr="00177773">
        <w:rPr>
          <w:rFonts w:ascii="Times New Roman" w:hAnsi="Times New Roman" w:cs="Times New Roman"/>
          <w:sz w:val="28"/>
          <w:szCs w:val="28"/>
        </w:rPr>
        <w:tab/>
        <w:t>В случае несанкционированного разглашения Лицензиатом сведений, с</w:t>
      </w:r>
      <w:r w:rsidRPr="00177773">
        <w:rPr>
          <w:rFonts w:ascii="Times New Roman" w:hAnsi="Times New Roman" w:cs="Times New Roman"/>
          <w:sz w:val="28"/>
          <w:szCs w:val="28"/>
        </w:rPr>
        <w:t>о</w:t>
      </w:r>
      <w:r w:rsidRPr="00177773">
        <w:rPr>
          <w:rFonts w:ascii="Times New Roman" w:hAnsi="Times New Roman" w:cs="Times New Roman"/>
          <w:sz w:val="28"/>
          <w:szCs w:val="28"/>
        </w:rPr>
        <w:t>держащихся в объекте лицензии, Лицензиат возместит Лицензиару понесенные в связи с этим убытки. При невозможности подсчитать убытки ответственность наступает в сумме равной десятикратной сумме договора, указанной в п. 4.1. Такую же ответственность несет Лицензиар в случае разглашения сведений, с</w:t>
      </w:r>
      <w:r w:rsidRPr="00177773">
        <w:rPr>
          <w:rFonts w:ascii="Times New Roman" w:hAnsi="Times New Roman" w:cs="Times New Roman"/>
          <w:sz w:val="28"/>
          <w:szCs w:val="28"/>
        </w:rPr>
        <w:t>о</w:t>
      </w:r>
      <w:r w:rsidRPr="00177773">
        <w:rPr>
          <w:rFonts w:ascii="Times New Roman" w:hAnsi="Times New Roman" w:cs="Times New Roman"/>
          <w:sz w:val="28"/>
          <w:szCs w:val="28"/>
        </w:rPr>
        <w:t>ставивших объект настоящего договора, третьим лицам.</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VI. Разрешение споров</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6.1. В случае возникновения споров стороны примут все меры по разрешению их путем переговоров. При не достижении согласия споры разрешаются тр</w:t>
      </w:r>
      <w:r w:rsidRPr="00177773">
        <w:rPr>
          <w:rFonts w:ascii="Times New Roman" w:hAnsi="Times New Roman" w:cs="Times New Roman"/>
          <w:sz w:val="28"/>
          <w:szCs w:val="28"/>
        </w:rPr>
        <w:t>е</w:t>
      </w:r>
      <w:r w:rsidRPr="00177773">
        <w:rPr>
          <w:rFonts w:ascii="Times New Roman" w:hAnsi="Times New Roman" w:cs="Times New Roman"/>
          <w:sz w:val="28"/>
          <w:szCs w:val="28"/>
        </w:rPr>
        <w:t>тейским судом или народным (хозяйственным) судом в соответствии с закон</w:t>
      </w:r>
      <w:r w:rsidRPr="00177773">
        <w:rPr>
          <w:rFonts w:ascii="Times New Roman" w:hAnsi="Times New Roman" w:cs="Times New Roman"/>
          <w:sz w:val="28"/>
          <w:szCs w:val="28"/>
        </w:rPr>
        <w:t>о</w:t>
      </w:r>
      <w:r w:rsidRPr="00177773">
        <w:rPr>
          <w:rFonts w:ascii="Times New Roman" w:hAnsi="Times New Roman" w:cs="Times New Roman"/>
          <w:sz w:val="28"/>
          <w:szCs w:val="28"/>
        </w:rPr>
        <w:t>дательством Республики Беларусь.</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VII. Срок действия договора</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7.1. Настоящий договор заключен на период ознакомления Лицензиата с объе</w:t>
      </w:r>
      <w:r w:rsidRPr="00177773">
        <w:rPr>
          <w:rFonts w:ascii="Times New Roman" w:hAnsi="Times New Roman" w:cs="Times New Roman"/>
          <w:sz w:val="28"/>
          <w:szCs w:val="28"/>
        </w:rPr>
        <w:t>к</w:t>
      </w:r>
      <w:r w:rsidRPr="00177773">
        <w:rPr>
          <w:rFonts w:ascii="Times New Roman" w:hAnsi="Times New Roman" w:cs="Times New Roman"/>
          <w:sz w:val="28"/>
          <w:szCs w:val="28"/>
        </w:rPr>
        <w:t>том лицензии и вступает в силу с момента его подписания.</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Отдельные пункты договора имеют другую продолжительность, оговоренную в этих пунктах.</w:t>
      </w: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VIII. Другие условия</w:t>
      </w:r>
    </w:p>
    <w:p w:rsidR="00177773" w:rsidRPr="00177773" w:rsidRDefault="00177773" w:rsidP="00F16E55">
      <w:pPr>
        <w:numPr>
          <w:ilvl w:val="0"/>
          <w:numId w:val="16"/>
        </w:numPr>
        <w:rPr>
          <w:rFonts w:ascii="Times New Roman" w:hAnsi="Times New Roman" w:cs="Times New Roman"/>
          <w:sz w:val="28"/>
          <w:szCs w:val="28"/>
        </w:rPr>
      </w:pPr>
      <w:r w:rsidRPr="00177773">
        <w:rPr>
          <w:rFonts w:ascii="Times New Roman" w:hAnsi="Times New Roman" w:cs="Times New Roman"/>
          <w:sz w:val="28"/>
          <w:szCs w:val="28"/>
        </w:rPr>
        <w:t>Права и обязанности каждой стороны, вытекающие из настоящего догов</w:t>
      </w:r>
      <w:r w:rsidRPr="00177773">
        <w:rPr>
          <w:rFonts w:ascii="Times New Roman" w:hAnsi="Times New Roman" w:cs="Times New Roman"/>
          <w:sz w:val="28"/>
          <w:szCs w:val="28"/>
        </w:rPr>
        <w:t>о</w:t>
      </w:r>
      <w:r w:rsidRPr="00177773">
        <w:rPr>
          <w:rFonts w:ascii="Times New Roman" w:hAnsi="Times New Roman" w:cs="Times New Roman"/>
          <w:sz w:val="28"/>
          <w:szCs w:val="28"/>
        </w:rPr>
        <w:t>ра, не могут быть переуступлены третьему лицу без взаимного письменного с</w:t>
      </w:r>
      <w:r w:rsidRPr="00177773">
        <w:rPr>
          <w:rFonts w:ascii="Times New Roman" w:hAnsi="Times New Roman" w:cs="Times New Roman"/>
          <w:sz w:val="28"/>
          <w:szCs w:val="28"/>
        </w:rPr>
        <w:t>о</w:t>
      </w:r>
      <w:r w:rsidRPr="00177773">
        <w:rPr>
          <w:rFonts w:ascii="Times New Roman" w:hAnsi="Times New Roman" w:cs="Times New Roman"/>
          <w:sz w:val="28"/>
          <w:szCs w:val="28"/>
        </w:rPr>
        <w:t>гласия сторон.</w:t>
      </w:r>
    </w:p>
    <w:p w:rsidR="00177773" w:rsidRPr="00177773" w:rsidRDefault="00177773" w:rsidP="00F16E55">
      <w:pPr>
        <w:numPr>
          <w:ilvl w:val="0"/>
          <w:numId w:val="16"/>
        </w:numPr>
        <w:rPr>
          <w:rFonts w:ascii="Times New Roman" w:hAnsi="Times New Roman" w:cs="Times New Roman"/>
          <w:sz w:val="28"/>
          <w:szCs w:val="28"/>
        </w:rPr>
      </w:pPr>
      <w:r w:rsidRPr="00177773">
        <w:rPr>
          <w:rFonts w:ascii="Times New Roman" w:hAnsi="Times New Roman" w:cs="Times New Roman"/>
          <w:sz w:val="28"/>
          <w:szCs w:val="28"/>
        </w:rPr>
        <w:t>Все изменения и дополнения к настоящему договору должны быть офор</w:t>
      </w:r>
      <w:r w:rsidRPr="00177773">
        <w:rPr>
          <w:rFonts w:ascii="Times New Roman" w:hAnsi="Times New Roman" w:cs="Times New Roman"/>
          <w:sz w:val="28"/>
          <w:szCs w:val="28"/>
        </w:rPr>
        <w:t>м</w:t>
      </w:r>
      <w:r w:rsidRPr="00177773">
        <w:rPr>
          <w:rFonts w:ascii="Times New Roman" w:hAnsi="Times New Roman" w:cs="Times New Roman"/>
          <w:sz w:val="28"/>
          <w:szCs w:val="28"/>
        </w:rPr>
        <w:t>лены в письменной форме и подписаны уполномоченными на то лицами.</w:t>
      </w:r>
    </w:p>
    <w:p w:rsidR="00177773" w:rsidRPr="00177773" w:rsidRDefault="00D06287" w:rsidP="00177773">
      <w:pPr>
        <w:rPr>
          <w:rFonts w:ascii="Times New Roman" w:hAnsi="Times New Roman" w:cs="Times New Roman"/>
          <w:sz w:val="28"/>
          <w:szCs w:val="28"/>
        </w:rPr>
      </w:pPr>
      <w:r>
        <w:rPr>
          <w:rFonts w:ascii="Times New Roman" w:hAnsi="Times New Roman" w:cs="Times New Roman"/>
          <w:sz w:val="28"/>
          <w:szCs w:val="28"/>
        </w:rPr>
        <w:pict>
          <v:shape id="_x0000_s1053" type="#_x0000_t202" style="position:absolute;margin-left:173.5pt;margin-top:0;width:105.35pt;height:12.95pt;z-index:19;mso-wrap-edited:f;mso-wrap-distance-left:7in;mso-wrap-distance-right:7in;mso-position-horizontal-relative:margin" filled="f" stroked="f">
            <v:textbox inset="0,0,0,0">
              <w:txbxContent>
                <w:p w:rsidR="00841974" w:rsidRDefault="00841974" w:rsidP="00177773">
                  <w:r>
                    <w:t>IX. Адреса сторон</w:t>
                  </w:r>
                </w:p>
              </w:txbxContent>
            </v:textbox>
            <w10:wrap type="topAndBottom" anchorx="margin"/>
          </v:shape>
        </w:pic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ab/>
        <w:t xml:space="preserve">9.1.Лецензиар </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___________________________________________________</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ab/>
        <w:t>9.2Лицензиат _____________________________________________________</w:t>
      </w: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Приложения:</w:t>
      </w:r>
    </w:p>
    <w:p w:rsidR="00177773" w:rsidRPr="00177773" w:rsidRDefault="00177773" w:rsidP="00177773">
      <w:pPr>
        <w:rPr>
          <w:rFonts w:ascii="Times New Roman" w:hAnsi="Times New Roman" w:cs="Times New Roman"/>
          <w:sz w:val="28"/>
          <w:szCs w:val="28"/>
        </w:rPr>
      </w:pP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Приложение 1. Список патентов.</w:t>
      </w:r>
    </w:p>
    <w:p w:rsidR="00177773" w:rsidRPr="00177773" w:rsidRDefault="00177773" w:rsidP="00177773">
      <w:pPr>
        <w:rPr>
          <w:rFonts w:ascii="Times New Roman" w:hAnsi="Times New Roman" w:cs="Times New Roman"/>
          <w:sz w:val="28"/>
          <w:szCs w:val="28"/>
        </w:rPr>
      </w:pPr>
      <w:r w:rsidRPr="00177773">
        <w:rPr>
          <w:rFonts w:ascii="Times New Roman" w:hAnsi="Times New Roman" w:cs="Times New Roman"/>
          <w:sz w:val="28"/>
          <w:szCs w:val="28"/>
        </w:rPr>
        <w:t>Приложение 2. Описание know-how.</w:t>
      </w:r>
    </w:p>
    <w:p w:rsidR="00177773" w:rsidRDefault="00177773" w:rsidP="00177773">
      <w:pPr>
        <w:rPr>
          <w:rFonts w:ascii="Times New Roman" w:hAnsi="Times New Roman" w:cs="Times New Roman"/>
          <w:sz w:val="28"/>
          <w:szCs w:val="28"/>
        </w:rPr>
      </w:pPr>
      <w:r>
        <w:rPr>
          <w:rFonts w:ascii="Times New Roman" w:hAnsi="Times New Roman" w:cs="Times New Roman"/>
          <w:sz w:val="28"/>
          <w:szCs w:val="28"/>
        </w:rPr>
        <w:t xml:space="preserve">Лецензиар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Лецензиа</w:t>
      </w:r>
      <w:r w:rsidR="00A83E4D">
        <w:rPr>
          <w:rFonts w:ascii="Times New Roman" w:hAnsi="Times New Roman" w:cs="Times New Roman"/>
          <w:sz w:val="28"/>
          <w:szCs w:val="28"/>
        </w:rPr>
        <w:t>т</w:t>
      </w:r>
    </w:p>
    <w:p w:rsidR="002E1ABB" w:rsidRDefault="002E1ABB" w:rsidP="00177773">
      <w:pPr>
        <w:rPr>
          <w:rFonts w:ascii="Times New Roman" w:hAnsi="Times New Roman" w:cs="Times New Roman"/>
          <w:sz w:val="28"/>
          <w:szCs w:val="28"/>
        </w:rPr>
      </w:pPr>
    </w:p>
    <w:p w:rsidR="002E1ABB" w:rsidRDefault="002E1ABB" w:rsidP="00177773">
      <w:pPr>
        <w:rPr>
          <w:rFonts w:ascii="Times New Roman" w:hAnsi="Times New Roman" w:cs="Times New Roman"/>
          <w:sz w:val="28"/>
          <w:szCs w:val="28"/>
        </w:rPr>
      </w:pPr>
      <w:r>
        <w:rPr>
          <w:rFonts w:ascii="Times New Roman" w:hAnsi="Times New Roman" w:cs="Times New Roman"/>
          <w:sz w:val="28"/>
          <w:szCs w:val="28"/>
        </w:rPr>
        <w:t xml:space="preserve">          Если лицензиар и лицензиат добросовестно выполнили условия опцио</w:t>
      </w:r>
      <w:r>
        <w:rPr>
          <w:rFonts w:ascii="Times New Roman" w:hAnsi="Times New Roman" w:cs="Times New Roman"/>
          <w:sz w:val="28"/>
          <w:szCs w:val="28"/>
        </w:rPr>
        <w:t>н</w:t>
      </w:r>
      <w:r>
        <w:rPr>
          <w:rFonts w:ascii="Times New Roman" w:hAnsi="Times New Roman" w:cs="Times New Roman"/>
          <w:sz w:val="28"/>
          <w:szCs w:val="28"/>
        </w:rPr>
        <w:t>ного договора, доверяют друг другу, то между ними возможно заключение полноценного лицензионного договора, например, на объект промышленной собственности.</w:t>
      </w:r>
    </w:p>
    <w:p w:rsidR="002E1ABB" w:rsidRDefault="005B1412" w:rsidP="005B1412">
      <w:pPr>
        <w:spacing w:line="276" w:lineRule="auto"/>
        <w:rPr>
          <w:rFonts w:ascii="Times New Roman" w:hAnsi="Times New Roman" w:cs="Times New Roman"/>
          <w:sz w:val="28"/>
          <w:szCs w:val="28"/>
        </w:rPr>
      </w:pPr>
      <w:r w:rsidRPr="005B1412">
        <w:rPr>
          <w:rFonts w:ascii="Times New Roman" w:hAnsi="Times New Roman" w:cs="Times New Roman"/>
          <w:b/>
          <w:sz w:val="28"/>
          <w:szCs w:val="28"/>
        </w:rPr>
        <w:t xml:space="preserve">         Вопрос</w:t>
      </w:r>
      <w:r w:rsidR="00A00523">
        <w:rPr>
          <w:rFonts w:ascii="Times New Roman" w:hAnsi="Times New Roman" w:cs="Times New Roman"/>
          <w:b/>
          <w:sz w:val="28"/>
          <w:szCs w:val="28"/>
        </w:rPr>
        <w:t>ы</w:t>
      </w:r>
      <w:r w:rsidRPr="005B1412">
        <w:rPr>
          <w:rFonts w:ascii="Times New Roman" w:hAnsi="Times New Roman" w:cs="Times New Roman"/>
          <w:b/>
          <w:sz w:val="28"/>
          <w:szCs w:val="28"/>
        </w:rPr>
        <w:t xml:space="preserve"> 1.</w:t>
      </w:r>
      <w:r>
        <w:rPr>
          <w:rFonts w:ascii="Times New Roman" w:hAnsi="Times New Roman" w:cs="Times New Roman"/>
          <w:b/>
          <w:sz w:val="28"/>
          <w:szCs w:val="28"/>
        </w:rPr>
        <w:t xml:space="preserve"> </w:t>
      </w:r>
      <w:r w:rsidR="00A00523">
        <w:rPr>
          <w:rFonts w:ascii="Times New Roman" w:hAnsi="Times New Roman" w:cs="Times New Roman"/>
          <w:b/>
          <w:sz w:val="28"/>
          <w:szCs w:val="28"/>
        </w:rPr>
        <w:t>1.</w:t>
      </w:r>
      <w:r>
        <w:rPr>
          <w:rFonts w:ascii="Times New Roman" w:hAnsi="Times New Roman" w:cs="Times New Roman"/>
          <w:sz w:val="28"/>
          <w:szCs w:val="28"/>
        </w:rPr>
        <w:t xml:space="preserve"> </w:t>
      </w:r>
      <w:r w:rsidR="00A00523" w:rsidRPr="00A00523">
        <w:rPr>
          <w:rFonts w:ascii="Times New Roman" w:hAnsi="Times New Roman" w:cs="Times New Roman"/>
          <w:b/>
          <w:sz w:val="28"/>
          <w:szCs w:val="28"/>
        </w:rPr>
        <w:t>– 1.5.</w:t>
      </w:r>
      <w:r w:rsidR="00A00523">
        <w:rPr>
          <w:rFonts w:ascii="Times New Roman" w:hAnsi="Times New Roman" w:cs="Times New Roman"/>
          <w:sz w:val="28"/>
          <w:szCs w:val="28"/>
        </w:rPr>
        <w:t xml:space="preserve"> </w:t>
      </w:r>
      <w:r>
        <w:rPr>
          <w:rFonts w:ascii="Times New Roman" w:hAnsi="Times New Roman" w:cs="Times New Roman"/>
          <w:sz w:val="28"/>
          <w:szCs w:val="28"/>
        </w:rPr>
        <w:t xml:space="preserve"> Назовите  две стороны-участницы опционного дог</w:t>
      </w:r>
      <w:r>
        <w:rPr>
          <w:rFonts w:ascii="Times New Roman" w:hAnsi="Times New Roman" w:cs="Times New Roman"/>
          <w:sz w:val="28"/>
          <w:szCs w:val="28"/>
        </w:rPr>
        <w:t>о</w:t>
      </w:r>
      <w:r>
        <w:rPr>
          <w:rFonts w:ascii="Times New Roman" w:hAnsi="Times New Roman" w:cs="Times New Roman"/>
          <w:sz w:val="28"/>
          <w:szCs w:val="28"/>
        </w:rPr>
        <w:t>вора.</w:t>
      </w:r>
    </w:p>
    <w:p w:rsidR="005B1412" w:rsidRDefault="005B1412" w:rsidP="005B1412">
      <w:pPr>
        <w:spacing w:line="276" w:lineRule="auto"/>
        <w:rPr>
          <w:rFonts w:ascii="Times New Roman" w:hAnsi="Times New Roman" w:cs="Times New Roman"/>
          <w:sz w:val="28"/>
          <w:szCs w:val="28"/>
        </w:rPr>
      </w:pPr>
      <w:r>
        <w:rPr>
          <w:rFonts w:ascii="Times New Roman" w:hAnsi="Times New Roman" w:cs="Times New Roman"/>
          <w:sz w:val="28"/>
          <w:szCs w:val="28"/>
        </w:rPr>
        <w:t>Являются ли они продавцом и покупателем?  Можно ли их назвать субъектами опционного договора? Требуется ли регистрация опционного договора в Ре</w:t>
      </w:r>
      <w:r>
        <w:rPr>
          <w:rFonts w:ascii="Times New Roman" w:hAnsi="Times New Roman" w:cs="Times New Roman"/>
          <w:sz w:val="28"/>
          <w:szCs w:val="28"/>
        </w:rPr>
        <w:t>с</w:t>
      </w:r>
      <w:r>
        <w:rPr>
          <w:rFonts w:ascii="Times New Roman" w:hAnsi="Times New Roman" w:cs="Times New Roman"/>
          <w:sz w:val="28"/>
          <w:szCs w:val="28"/>
        </w:rPr>
        <w:t>публике Беларусь в Национальном центре интеллектуальной собственности Республики Беларусь? Или достаточно заверить этот договор у нотариуса?</w:t>
      </w:r>
    </w:p>
    <w:p w:rsidR="005B1412" w:rsidRDefault="005B1412" w:rsidP="005B1412">
      <w:pPr>
        <w:spacing w:line="276" w:lineRule="auto"/>
        <w:rPr>
          <w:rFonts w:ascii="Times New Roman" w:hAnsi="Times New Roman" w:cs="Times New Roman"/>
          <w:sz w:val="28"/>
          <w:szCs w:val="28"/>
        </w:rPr>
      </w:pPr>
      <w:r>
        <w:rPr>
          <w:rFonts w:ascii="Times New Roman" w:hAnsi="Times New Roman" w:cs="Times New Roman"/>
          <w:sz w:val="28"/>
          <w:szCs w:val="28"/>
        </w:rPr>
        <w:t>Превратится ли сделка из двухсторонней в трехстороннюю при регистрации опционного договора или после заверения опционного договора у нотариуса?</w:t>
      </w:r>
    </w:p>
    <w:p w:rsidR="005B1412" w:rsidRDefault="005B1412" w:rsidP="005B1412">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5B1412">
        <w:rPr>
          <w:rFonts w:ascii="Times New Roman" w:hAnsi="Times New Roman" w:cs="Times New Roman"/>
          <w:b/>
          <w:sz w:val="28"/>
          <w:szCs w:val="28"/>
        </w:rPr>
        <w:t>Вопрос 2.</w:t>
      </w:r>
      <w:r>
        <w:rPr>
          <w:rFonts w:ascii="Times New Roman" w:hAnsi="Times New Roman" w:cs="Times New Roman"/>
          <w:b/>
          <w:sz w:val="28"/>
          <w:szCs w:val="28"/>
        </w:rPr>
        <w:t xml:space="preserve"> </w:t>
      </w:r>
      <w:r w:rsidR="006F6DE1">
        <w:rPr>
          <w:rFonts w:ascii="Times New Roman" w:hAnsi="Times New Roman" w:cs="Times New Roman"/>
          <w:b/>
          <w:sz w:val="28"/>
          <w:szCs w:val="28"/>
        </w:rPr>
        <w:t xml:space="preserve"> </w:t>
      </w:r>
      <w:r w:rsidR="006F6DE1" w:rsidRPr="006F6DE1">
        <w:rPr>
          <w:rFonts w:ascii="Times New Roman" w:hAnsi="Times New Roman" w:cs="Times New Roman"/>
          <w:sz w:val="28"/>
          <w:szCs w:val="28"/>
        </w:rPr>
        <w:t xml:space="preserve">Требуется </w:t>
      </w:r>
      <w:r w:rsidR="006F6DE1">
        <w:rPr>
          <w:rFonts w:ascii="Times New Roman" w:hAnsi="Times New Roman" w:cs="Times New Roman"/>
          <w:sz w:val="28"/>
          <w:szCs w:val="28"/>
        </w:rPr>
        <w:t>перечислить разделы опционного договора и кратко описать их содержание.</w:t>
      </w:r>
    </w:p>
    <w:p w:rsidR="006F6DE1" w:rsidRPr="006F6DE1" w:rsidRDefault="006F6DE1" w:rsidP="005B1412">
      <w:pPr>
        <w:spacing w:line="276" w:lineRule="auto"/>
        <w:rPr>
          <w:rFonts w:ascii="Times New Roman" w:hAnsi="Times New Roman" w:cs="Times New Roman"/>
          <w:sz w:val="28"/>
          <w:szCs w:val="28"/>
        </w:rPr>
      </w:pPr>
      <w:r w:rsidRPr="006F6DE1">
        <w:rPr>
          <w:rFonts w:ascii="Times New Roman" w:hAnsi="Times New Roman" w:cs="Times New Roman"/>
          <w:b/>
          <w:sz w:val="28"/>
          <w:szCs w:val="28"/>
        </w:rPr>
        <w:t xml:space="preserve">         Вопрос 3.</w:t>
      </w:r>
      <w:r>
        <w:rPr>
          <w:rFonts w:ascii="Times New Roman" w:hAnsi="Times New Roman" w:cs="Times New Roman"/>
          <w:b/>
          <w:sz w:val="28"/>
          <w:szCs w:val="28"/>
        </w:rPr>
        <w:t xml:space="preserve"> </w:t>
      </w:r>
      <w:r>
        <w:rPr>
          <w:rFonts w:ascii="Times New Roman" w:hAnsi="Times New Roman" w:cs="Times New Roman"/>
          <w:sz w:val="28"/>
          <w:szCs w:val="28"/>
        </w:rPr>
        <w:t xml:space="preserve"> Почему опционный договор называют предлицензионным?</w:t>
      </w:r>
    </w:p>
    <w:p w:rsidR="00072A98" w:rsidRDefault="006F6DE1" w:rsidP="00177773">
      <w:pPr>
        <w:rPr>
          <w:rFonts w:ascii="Times New Roman" w:hAnsi="Times New Roman" w:cs="Times New Roman"/>
          <w:b/>
          <w:sz w:val="28"/>
          <w:szCs w:val="28"/>
        </w:rPr>
      </w:pPr>
      <w:r>
        <w:rPr>
          <w:rFonts w:ascii="Times New Roman" w:hAnsi="Times New Roman" w:cs="Times New Roman"/>
          <w:sz w:val="28"/>
          <w:szCs w:val="28"/>
        </w:rPr>
        <w:t xml:space="preserve">         </w:t>
      </w:r>
      <w:r w:rsidRPr="006F6DE1">
        <w:rPr>
          <w:rFonts w:ascii="Times New Roman" w:hAnsi="Times New Roman" w:cs="Times New Roman"/>
          <w:b/>
          <w:sz w:val="28"/>
          <w:szCs w:val="28"/>
        </w:rPr>
        <w:t>Кейс 3 по теме 11.</w:t>
      </w:r>
    </w:p>
    <w:p w:rsidR="0025228E" w:rsidRDefault="0025228E" w:rsidP="00177773">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Росс</w:t>
      </w:r>
      <w:r w:rsidRPr="0025228E">
        <w:rPr>
          <w:rFonts w:ascii="Times New Roman" w:hAnsi="Times New Roman" w:cs="Times New Roman"/>
          <w:sz w:val="28"/>
          <w:szCs w:val="28"/>
        </w:rPr>
        <w:t>и</w:t>
      </w:r>
      <w:r>
        <w:rPr>
          <w:rFonts w:ascii="Times New Roman" w:hAnsi="Times New Roman" w:cs="Times New Roman"/>
          <w:sz w:val="28"/>
          <w:szCs w:val="28"/>
        </w:rPr>
        <w:t xml:space="preserve">йской </w:t>
      </w:r>
      <w:r w:rsidRPr="0025228E">
        <w:rPr>
          <w:rFonts w:ascii="Times New Roman" w:hAnsi="Times New Roman" w:cs="Times New Roman"/>
          <w:sz w:val="28"/>
          <w:szCs w:val="28"/>
        </w:rPr>
        <w:t xml:space="preserve"> </w:t>
      </w:r>
      <w:r>
        <w:rPr>
          <w:rFonts w:ascii="Times New Roman" w:hAnsi="Times New Roman" w:cs="Times New Roman"/>
          <w:sz w:val="28"/>
          <w:szCs w:val="28"/>
        </w:rPr>
        <w:t>Федерации, в отличие от Республики Беларусь, фирменное наименование находится под защитой Закона Российской Федерации о това</w:t>
      </w:r>
      <w:r>
        <w:rPr>
          <w:rFonts w:ascii="Times New Roman" w:hAnsi="Times New Roman" w:cs="Times New Roman"/>
          <w:sz w:val="28"/>
          <w:szCs w:val="28"/>
        </w:rPr>
        <w:t>р</w:t>
      </w:r>
      <w:r>
        <w:rPr>
          <w:rFonts w:ascii="Times New Roman" w:hAnsi="Times New Roman" w:cs="Times New Roman"/>
          <w:sz w:val="28"/>
          <w:szCs w:val="28"/>
        </w:rPr>
        <w:t>ных</w:t>
      </w:r>
      <w:r w:rsidR="00567A38">
        <w:rPr>
          <w:rFonts w:ascii="Times New Roman" w:hAnsi="Times New Roman" w:cs="Times New Roman"/>
          <w:sz w:val="28"/>
          <w:szCs w:val="28"/>
        </w:rPr>
        <w:t xml:space="preserve"> з</w:t>
      </w:r>
      <w:r>
        <w:rPr>
          <w:rFonts w:ascii="Times New Roman" w:hAnsi="Times New Roman" w:cs="Times New Roman"/>
          <w:sz w:val="28"/>
          <w:szCs w:val="28"/>
        </w:rPr>
        <w:t>наках</w:t>
      </w:r>
      <w:r w:rsidR="00567A38">
        <w:rPr>
          <w:rFonts w:ascii="Times New Roman" w:hAnsi="Times New Roman" w:cs="Times New Roman"/>
          <w:sz w:val="28"/>
          <w:szCs w:val="28"/>
        </w:rPr>
        <w:t xml:space="preserve"> (знаках обслуживания). Рассмотрим ситуацию из книги </w:t>
      </w:r>
      <w:r w:rsidR="00567A38" w:rsidRPr="00567A38">
        <w:rPr>
          <w:rFonts w:ascii="Times New Roman" w:hAnsi="Times New Roman" w:cs="Times New Roman"/>
          <w:sz w:val="28"/>
          <w:szCs w:val="28"/>
        </w:rPr>
        <w:t xml:space="preserve">[9, </w:t>
      </w:r>
      <w:r w:rsidR="00567A38">
        <w:rPr>
          <w:rFonts w:ascii="Times New Roman" w:hAnsi="Times New Roman" w:cs="Times New Roman"/>
          <w:sz w:val="28"/>
          <w:szCs w:val="28"/>
        </w:rPr>
        <w:t>с.199</w:t>
      </w:r>
      <w:r w:rsidR="00567A38" w:rsidRPr="00567A38">
        <w:rPr>
          <w:rFonts w:ascii="Times New Roman" w:hAnsi="Times New Roman" w:cs="Times New Roman"/>
          <w:sz w:val="28"/>
          <w:szCs w:val="28"/>
        </w:rPr>
        <w:t>]</w:t>
      </w:r>
      <w:r w:rsidR="00567A38">
        <w:rPr>
          <w:rFonts w:ascii="Times New Roman" w:hAnsi="Times New Roman" w:cs="Times New Roman"/>
          <w:sz w:val="28"/>
          <w:szCs w:val="28"/>
        </w:rPr>
        <w:t>.</w:t>
      </w:r>
    </w:p>
    <w:p w:rsidR="00567A38" w:rsidRDefault="00567A38" w:rsidP="00177773">
      <w:pPr>
        <w:rPr>
          <w:rFonts w:ascii="Times New Roman" w:hAnsi="Times New Roman" w:cs="Times New Roman"/>
          <w:sz w:val="28"/>
          <w:szCs w:val="28"/>
        </w:rPr>
      </w:pPr>
      <w:r>
        <w:rPr>
          <w:rFonts w:ascii="Times New Roman" w:hAnsi="Times New Roman" w:cs="Times New Roman"/>
          <w:sz w:val="28"/>
          <w:szCs w:val="28"/>
        </w:rPr>
        <w:t>Ситуация рассматривает правовые отношения по поводу использования фи</w:t>
      </w:r>
      <w:r>
        <w:rPr>
          <w:rFonts w:ascii="Times New Roman" w:hAnsi="Times New Roman" w:cs="Times New Roman"/>
          <w:sz w:val="28"/>
          <w:szCs w:val="28"/>
        </w:rPr>
        <w:t>р</w:t>
      </w:r>
      <w:r>
        <w:rPr>
          <w:rFonts w:ascii="Times New Roman" w:hAnsi="Times New Roman" w:cs="Times New Roman"/>
          <w:sz w:val="28"/>
          <w:szCs w:val="28"/>
        </w:rPr>
        <w:t xml:space="preserve">менного наименования в сети Интернет. </w:t>
      </w:r>
    </w:p>
    <w:p w:rsidR="00567A38" w:rsidRDefault="00567A38" w:rsidP="00177773">
      <w:pPr>
        <w:rPr>
          <w:rFonts w:ascii="Times New Roman" w:hAnsi="Times New Roman" w:cs="Times New Roman"/>
          <w:sz w:val="28"/>
          <w:szCs w:val="28"/>
        </w:rPr>
      </w:pPr>
      <w:r>
        <w:rPr>
          <w:rFonts w:ascii="Times New Roman" w:hAnsi="Times New Roman" w:cs="Times New Roman"/>
          <w:sz w:val="28"/>
          <w:szCs w:val="28"/>
        </w:rPr>
        <w:t xml:space="preserve">           Действующее в Российской Федерации законодательство предусматр</w:t>
      </w:r>
      <w:r>
        <w:rPr>
          <w:rFonts w:ascii="Times New Roman" w:hAnsi="Times New Roman" w:cs="Times New Roman"/>
          <w:sz w:val="28"/>
          <w:szCs w:val="28"/>
        </w:rPr>
        <w:t>и</w:t>
      </w:r>
      <w:r>
        <w:rPr>
          <w:rFonts w:ascii="Times New Roman" w:hAnsi="Times New Roman" w:cs="Times New Roman"/>
          <w:sz w:val="28"/>
          <w:szCs w:val="28"/>
        </w:rPr>
        <w:t>вает защиту прав правообладателя на фирменное наименование. Обладатель исключительных прав на фирменное наименование вправе обратиться в суд с требованием запретить использовать и регистрировать доменные имена в сети Интернет, если доменное имя повторяет фирменное наименование. И все же арбитражн</w:t>
      </w:r>
      <w:r w:rsidR="00AD7F1B">
        <w:rPr>
          <w:rFonts w:ascii="Times New Roman" w:hAnsi="Times New Roman" w:cs="Times New Roman"/>
          <w:sz w:val="28"/>
          <w:szCs w:val="28"/>
        </w:rPr>
        <w:t>ую</w:t>
      </w:r>
      <w:r>
        <w:rPr>
          <w:rFonts w:ascii="Times New Roman" w:hAnsi="Times New Roman" w:cs="Times New Roman"/>
          <w:sz w:val="28"/>
          <w:szCs w:val="28"/>
        </w:rPr>
        <w:t xml:space="preserve"> практик</w:t>
      </w:r>
      <w:r w:rsidR="00AD7F1B">
        <w:rPr>
          <w:rFonts w:ascii="Times New Roman" w:hAnsi="Times New Roman" w:cs="Times New Roman"/>
          <w:sz w:val="28"/>
          <w:szCs w:val="28"/>
        </w:rPr>
        <w:t>у</w:t>
      </w:r>
      <w:r>
        <w:rPr>
          <w:rFonts w:ascii="Times New Roman" w:hAnsi="Times New Roman" w:cs="Times New Roman"/>
          <w:sz w:val="28"/>
          <w:szCs w:val="28"/>
        </w:rPr>
        <w:t xml:space="preserve"> Российской Федерации по поводу использования</w:t>
      </w:r>
      <w:r w:rsidR="00AD7F1B">
        <w:rPr>
          <w:rFonts w:ascii="Times New Roman" w:hAnsi="Times New Roman" w:cs="Times New Roman"/>
          <w:sz w:val="28"/>
          <w:szCs w:val="28"/>
        </w:rPr>
        <w:t xml:space="preserve"> фи</w:t>
      </w:r>
      <w:r w:rsidR="00AD7F1B">
        <w:rPr>
          <w:rFonts w:ascii="Times New Roman" w:hAnsi="Times New Roman" w:cs="Times New Roman"/>
          <w:sz w:val="28"/>
          <w:szCs w:val="28"/>
        </w:rPr>
        <w:t>р</w:t>
      </w:r>
      <w:r w:rsidR="00AD7F1B">
        <w:rPr>
          <w:rFonts w:ascii="Times New Roman" w:hAnsi="Times New Roman" w:cs="Times New Roman"/>
          <w:sz w:val="28"/>
          <w:szCs w:val="28"/>
        </w:rPr>
        <w:t>менных наименований в доменных именах сети Интернет</w:t>
      </w:r>
      <w:r>
        <w:rPr>
          <w:rFonts w:ascii="Times New Roman" w:hAnsi="Times New Roman" w:cs="Times New Roman"/>
          <w:sz w:val="28"/>
          <w:szCs w:val="28"/>
        </w:rPr>
        <w:t xml:space="preserve">  </w:t>
      </w:r>
      <w:r w:rsidR="00AD7F1B">
        <w:rPr>
          <w:rFonts w:ascii="Times New Roman" w:hAnsi="Times New Roman" w:cs="Times New Roman"/>
          <w:sz w:val="28"/>
          <w:szCs w:val="28"/>
        </w:rPr>
        <w:t>нельзя назвать одн</w:t>
      </w:r>
      <w:r w:rsidR="00AD7F1B">
        <w:rPr>
          <w:rFonts w:ascii="Times New Roman" w:hAnsi="Times New Roman" w:cs="Times New Roman"/>
          <w:sz w:val="28"/>
          <w:szCs w:val="28"/>
        </w:rPr>
        <w:t>о</w:t>
      </w:r>
      <w:r w:rsidR="00AD7F1B">
        <w:rPr>
          <w:rFonts w:ascii="Times New Roman" w:hAnsi="Times New Roman" w:cs="Times New Roman"/>
          <w:sz w:val="28"/>
          <w:szCs w:val="28"/>
        </w:rPr>
        <w:t>значной. Как ни странно, имеются прецеденты –варианты.</w:t>
      </w:r>
    </w:p>
    <w:p w:rsidR="00AD7F1B" w:rsidRDefault="00AD7F1B" w:rsidP="00177773">
      <w:pPr>
        <w:rPr>
          <w:rFonts w:ascii="Times New Roman" w:hAnsi="Times New Roman" w:cs="Times New Roman"/>
          <w:sz w:val="28"/>
          <w:szCs w:val="28"/>
        </w:rPr>
      </w:pPr>
      <w:r>
        <w:rPr>
          <w:rFonts w:ascii="Times New Roman" w:hAnsi="Times New Roman" w:cs="Times New Roman"/>
          <w:sz w:val="28"/>
          <w:szCs w:val="28"/>
        </w:rPr>
        <w:t xml:space="preserve">            Например, американская компания «Дзе Жилет Компани» (истец) под</w:t>
      </w:r>
      <w:r>
        <w:rPr>
          <w:rFonts w:ascii="Times New Roman" w:hAnsi="Times New Roman" w:cs="Times New Roman"/>
          <w:sz w:val="28"/>
          <w:szCs w:val="28"/>
        </w:rPr>
        <w:t>а</w:t>
      </w:r>
      <w:r>
        <w:rPr>
          <w:rFonts w:ascii="Times New Roman" w:hAnsi="Times New Roman" w:cs="Times New Roman"/>
          <w:sz w:val="28"/>
          <w:szCs w:val="28"/>
        </w:rPr>
        <w:t xml:space="preserve">ла в Московский арбитражный суд иск к российской компании </w:t>
      </w:r>
      <w:r>
        <w:rPr>
          <w:rFonts w:ascii="Times New Roman" w:hAnsi="Times New Roman" w:cs="Times New Roman"/>
          <w:sz w:val="28"/>
          <w:szCs w:val="28"/>
          <w:lang w:val="en-US"/>
        </w:rPr>
        <w:t>XYZ</w:t>
      </w:r>
      <w:r w:rsidRPr="00AD7F1B">
        <w:rPr>
          <w:rFonts w:ascii="Times New Roman" w:hAnsi="Times New Roman" w:cs="Times New Roman"/>
          <w:sz w:val="28"/>
          <w:szCs w:val="28"/>
        </w:rPr>
        <w:t xml:space="preserve"> </w:t>
      </w:r>
      <w:r>
        <w:rPr>
          <w:rFonts w:ascii="Times New Roman" w:hAnsi="Times New Roman" w:cs="Times New Roman"/>
          <w:sz w:val="28"/>
          <w:szCs w:val="28"/>
        </w:rPr>
        <w:t xml:space="preserve">по поводу того, что  </w:t>
      </w:r>
      <w:r>
        <w:rPr>
          <w:rFonts w:ascii="Times New Roman" w:hAnsi="Times New Roman" w:cs="Times New Roman"/>
          <w:sz w:val="28"/>
          <w:szCs w:val="28"/>
          <w:lang w:val="en-US"/>
        </w:rPr>
        <w:t>XYZ</w:t>
      </w:r>
      <w:r>
        <w:rPr>
          <w:rFonts w:ascii="Times New Roman" w:hAnsi="Times New Roman" w:cs="Times New Roman"/>
          <w:sz w:val="28"/>
          <w:szCs w:val="28"/>
        </w:rPr>
        <w:t xml:space="preserve"> зарегистрировала и использовала  доменное имя «</w:t>
      </w:r>
      <w:r>
        <w:rPr>
          <w:rFonts w:ascii="Times New Roman" w:hAnsi="Times New Roman" w:cs="Times New Roman"/>
          <w:sz w:val="28"/>
          <w:szCs w:val="28"/>
          <w:lang w:val="en-US"/>
        </w:rPr>
        <w:t>Gillete</w:t>
      </w:r>
      <w:r w:rsidRPr="00AD7F1B">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В исковом заявлении было указано, что исключительные права  истца на фирме</w:t>
      </w:r>
      <w:r>
        <w:rPr>
          <w:rFonts w:ascii="Times New Roman" w:hAnsi="Times New Roman" w:cs="Times New Roman"/>
          <w:sz w:val="28"/>
          <w:szCs w:val="28"/>
        </w:rPr>
        <w:t>н</w:t>
      </w:r>
      <w:r>
        <w:rPr>
          <w:rFonts w:ascii="Times New Roman" w:hAnsi="Times New Roman" w:cs="Times New Roman"/>
          <w:sz w:val="28"/>
          <w:szCs w:val="28"/>
        </w:rPr>
        <w:t>ное наименование были нарушены. Однако Московский арбитражный суд пришел к выводу, что использование ответчиком спорных имен в сети Инте</w:t>
      </w:r>
      <w:r>
        <w:rPr>
          <w:rFonts w:ascii="Times New Roman" w:hAnsi="Times New Roman" w:cs="Times New Roman"/>
          <w:sz w:val="28"/>
          <w:szCs w:val="28"/>
        </w:rPr>
        <w:t>р</w:t>
      </w:r>
      <w:r>
        <w:rPr>
          <w:rFonts w:ascii="Times New Roman" w:hAnsi="Times New Roman" w:cs="Times New Roman"/>
          <w:sz w:val="28"/>
          <w:szCs w:val="28"/>
        </w:rPr>
        <w:t>нет не нарушает права истца на фирменное наименование, поскольку фирме</w:t>
      </w:r>
      <w:r>
        <w:rPr>
          <w:rFonts w:ascii="Times New Roman" w:hAnsi="Times New Roman" w:cs="Times New Roman"/>
          <w:sz w:val="28"/>
          <w:szCs w:val="28"/>
        </w:rPr>
        <w:t>н</w:t>
      </w:r>
      <w:r>
        <w:rPr>
          <w:rFonts w:ascii="Times New Roman" w:hAnsi="Times New Roman" w:cs="Times New Roman"/>
          <w:sz w:val="28"/>
          <w:szCs w:val="28"/>
        </w:rPr>
        <w:t>ное наименование является средством индивидуализации юридического лица, а не товара и не используется в доменах с целью индивидуализации ответчика как юридического лица (решение Арбитражного суда г. Москвы от 15.10.2003 г. по делу № А-40</w:t>
      </w:r>
      <w:r w:rsidRPr="00AD7F1B">
        <w:rPr>
          <w:rFonts w:ascii="Times New Roman" w:hAnsi="Times New Roman" w:cs="Times New Roman"/>
          <w:sz w:val="28"/>
          <w:szCs w:val="28"/>
        </w:rPr>
        <w:t>/32408/03-67-309</w:t>
      </w:r>
      <w:r w:rsidR="008A3B73" w:rsidRPr="008A3B73">
        <w:rPr>
          <w:rFonts w:ascii="Times New Roman" w:hAnsi="Times New Roman" w:cs="Times New Roman"/>
          <w:sz w:val="28"/>
          <w:szCs w:val="28"/>
        </w:rPr>
        <w:t>).</w:t>
      </w:r>
    </w:p>
    <w:p w:rsidR="008A3B73" w:rsidRDefault="008A3B73" w:rsidP="00177773">
      <w:pPr>
        <w:rPr>
          <w:rFonts w:ascii="Times New Roman" w:hAnsi="Times New Roman" w:cs="Times New Roman"/>
          <w:sz w:val="28"/>
          <w:szCs w:val="28"/>
        </w:rPr>
      </w:pPr>
      <w:r>
        <w:rPr>
          <w:rFonts w:ascii="Times New Roman" w:hAnsi="Times New Roman" w:cs="Times New Roman"/>
          <w:sz w:val="28"/>
          <w:szCs w:val="28"/>
        </w:rPr>
        <w:t xml:space="preserve">             В другом решении (по делу о доменном имени «</w:t>
      </w:r>
      <w:r>
        <w:rPr>
          <w:rFonts w:ascii="Times New Roman" w:hAnsi="Times New Roman" w:cs="Times New Roman"/>
          <w:sz w:val="28"/>
          <w:szCs w:val="28"/>
          <w:lang w:val="en-US"/>
        </w:rPr>
        <w:t>mosfilm</w:t>
      </w:r>
      <w:r w:rsidRPr="008A3B73">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Арбитра</w:t>
      </w:r>
      <w:r>
        <w:rPr>
          <w:rFonts w:ascii="Times New Roman" w:hAnsi="Times New Roman" w:cs="Times New Roman"/>
          <w:sz w:val="28"/>
          <w:szCs w:val="28"/>
        </w:rPr>
        <w:t>ж</w:t>
      </w:r>
      <w:r>
        <w:rPr>
          <w:rFonts w:ascii="Times New Roman" w:hAnsi="Times New Roman" w:cs="Times New Roman"/>
          <w:sz w:val="28"/>
          <w:szCs w:val="28"/>
        </w:rPr>
        <w:t xml:space="preserve">ный суд г. Москвы посчитал, что регистратор доменных имен НО Рос НИИРОС, который зарегистрировал доменное имя </w:t>
      </w:r>
      <w:r w:rsidRPr="008A3B73">
        <w:rPr>
          <w:rFonts w:ascii="Times New Roman" w:hAnsi="Times New Roman" w:cs="Times New Roman"/>
          <w:sz w:val="28"/>
          <w:szCs w:val="28"/>
        </w:rPr>
        <w:t>«</w:t>
      </w:r>
      <w:r w:rsidRPr="008A3B73">
        <w:rPr>
          <w:rFonts w:ascii="Times New Roman" w:hAnsi="Times New Roman" w:cs="Times New Roman"/>
          <w:sz w:val="28"/>
          <w:szCs w:val="28"/>
          <w:lang w:val="en-US"/>
        </w:rPr>
        <w:t>mosfilm</w:t>
      </w:r>
      <w:r w:rsidRPr="008A3B73">
        <w:rPr>
          <w:rFonts w:ascii="Times New Roman" w:hAnsi="Times New Roman" w:cs="Times New Roman"/>
          <w:sz w:val="28"/>
          <w:szCs w:val="28"/>
        </w:rPr>
        <w:t>.</w:t>
      </w:r>
      <w:r w:rsidRPr="008A3B73">
        <w:rPr>
          <w:rFonts w:ascii="Times New Roman" w:hAnsi="Times New Roman" w:cs="Times New Roman"/>
          <w:sz w:val="28"/>
          <w:szCs w:val="28"/>
          <w:lang w:val="en-US"/>
        </w:rPr>
        <w:t>ru</w:t>
      </w:r>
      <w:r w:rsidRPr="008A3B73">
        <w:rPr>
          <w:rFonts w:ascii="Times New Roman" w:hAnsi="Times New Roman" w:cs="Times New Roman"/>
          <w:sz w:val="28"/>
          <w:szCs w:val="28"/>
        </w:rPr>
        <w:t>»</w:t>
      </w:r>
      <w:r>
        <w:rPr>
          <w:rFonts w:ascii="Times New Roman" w:hAnsi="Times New Roman" w:cs="Times New Roman"/>
          <w:sz w:val="28"/>
          <w:szCs w:val="28"/>
        </w:rPr>
        <w:t xml:space="preserve"> на физическое лицо без согласия организации «Мосфильм» («Мосфильму» принадлежат права на фирменное наименование), нарушил действующее законодательство. В р</w:t>
      </w:r>
      <w:r>
        <w:rPr>
          <w:rFonts w:ascii="Times New Roman" w:hAnsi="Times New Roman" w:cs="Times New Roman"/>
          <w:sz w:val="28"/>
          <w:szCs w:val="28"/>
        </w:rPr>
        <w:t>е</w:t>
      </w:r>
      <w:r>
        <w:rPr>
          <w:rFonts w:ascii="Times New Roman" w:hAnsi="Times New Roman" w:cs="Times New Roman"/>
          <w:sz w:val="28"/>
          <w:szCs w:val="28"/>
        </w:rPr>
        <w:t>шении Арбитражного суда г. Москвы от 6 июля 1999 года по делу № А40-22492</w:t>
      </w:r>
      <w:r w:rsidRPr="008A3B73">
        <w:rPr>
          <w:rFonts w:ascii="Times New Roman" w:hAnsi="Times New Roman" w:cs="Times New Roman"/>
          <w:sz w:val="28"/>
          <w:szCs w:val="28"/>
        </w:rPr>
        <w:t xml:space="preserve">/99-15-232 </w:t>
      </w:r>
      <w:r>
        <w:rPr>
          <w:rFonts w:ascii="Times New Roman" w:hAnsi="Times New Roman" w:cs="Times New Roman"/>
          <w:sz w:val="28"/>
          <w:szCs w:val="28"/>
        </w:rPr>
        <w:t>ответчику (физическому лицу) было запрещено использовать и регистрировать имена доменов, содержащих в себе фирменное наименования концерна «Мосфильм».</w:t>
      </w:r>
    </w:p>
    <w:p w:rsidR="008A3B73" w:rsidRPr="008A3B73" w:rsidRDefault="008A3B73" w:rsidP="00177773">
      <w:pPr>
        <w:rPr>
          <w:rFonts w:ascii="Times New Roman" w:hAnsi="Times New Roman" w:cs="Times New Roman"/>
          <w:sz w:val="28"/>
          <w:szCs w:val="28"/>
        </w:rPr>
      </w:pPr>
      <w:r>
        <w:rPr>
          <w:rFonts w:ascii="Times New Roman" w:hAnsi="Times New Roman" w:cs="Times New Roman"/>
          <w:sz w:val="28"/>
          <w:szCs w:val="28"/>
        </w:rPr>
        <w:t xml:space="preserve">              </w:t>
      </w:r>
      <w:r w:rsidRPr="008A3B73">
        <w:rPr>
          <w:rFonts w:ascii="Times New Roman" w:hAnsi="Times New Roman" w:cs="Times New Roman"/>
          <w:b/>
          <w:sz w:val="28"/>
          <w:szCs w:val="28"/>
        </w:rPr>
        <w:t xml:space="preserve">Вопросы для обсуждения. </w:t>
      </w:r>
      <w:r>
        <w:rPr>
          <w:rFonts w:ascii="Times New Roman" w:hAnsi="Times New Roman" w:cs="Times New Roman"/>
          <w:sz w:val="28"/>
          <w:szCs w:val="28"/>
        </w:rPr>
        <w:t xml:space="preserve">Оцените обе описанные ситуации с точки зрения законодательства Российской Федерации </w:t>
      </w:r>
      <w:r w:rsidR="00B15A52">
        <w:rPr>
          <w:rFonts w:ascii="Times New Roman" w:hAnsi="Times New Roman" w:cs="Times New Roman"/>
          <w:sz w:val="28"/>
          <w:szCs w:val="28"/>
        </w:rPr>
        <w:t>о фирменных наименованиях. Можно высказывать свои соображения по противоположным решениям Арби</w:t>
      </w:r>
      <w:r w:rsidR="00B15A52">
        <w:rPr>
          <w:rFonts w:ascii="Times New Roman" w:hAnsi="Times New Roman" w:cs="Times New Roman"/>
          <w:sz w:val="28"/>
          <w:szCs w:val="28"/>
        </w:rPr>
        <w:t>т</w:t>
      </w:r>
      <w:r w:rsidR="00B15A52">
        <w:rPr>
          <w:rFonts w:ascii="Times New Roman" w:hAnsi="Times New Roman" w:cs="Times New Roman"/>
          <w:sz w:val="28"/>
          <w:szCs w:val="28"/>
        </w:rPr>
        <w:t>ражного суда г. Москвы. Или, все-таки, эти решения суда не противоречат друг другу?</w:t>
      </w:r>
    </w:p>
    <w:p w:rsidR="00B47C26" w:rsidRPr="00B47C26" w:rsidRDefault="00B47C26" w:rsidP="00B47C26">
      <w:pPr>
        <w:rPr>
          <w:rFonts w:ascii="Times New Roman" w:hAnsi="Times New Roman" w:cs="Times New Roman"/>
          <w:b/>
          <w:sz w:val="28"/>
          <w:szCs w:val="28"/>
        </w:rPr>
      </w:pPr>
      <w:r>
        <w:rPr>
          <w:rFonts w:ascii="Times New Roman" w:hAnsi="Times New Roman" w:cs="Times New Roman"/>
          <w:sz w:val="28"/>
          <w:szCs w:val="28"/>
        </w:rPr>
        <w:t xml:space="preserve">        </w:t>
      </w:r>
      <w:r w:rsidRPr="00B47C26">
        <w:rPr>
          <w:rFonts w:ascii="Times New Roman" w:hAnsi="Times New Roman" w:cs="Times New Roman"/>
          <w:b/>
          <w:sz w:val="28"/>
          <w:szCs w:val="28"/>
        </w:rPr>
        <w:t>Кейс  4 по теме 11.</w:t>
      </w:r>
    </w:p>
    <w:p w:rsidR="00B47C26" w:rsidRPr="00B47C26" w:rsidRDefault="00B47C26" w:rsidP="00B47C26">
      <w:pPr>
        <w:rPr>
          <w:rFonts w:ascii="Times New Roman" w:hAnsi="Times New Roman" w:cs="Times New Roman"/>
          <w:sz w:val="28"/>
          <w:szCs w:val="28"/>
        </w:rPr>
      </w:pPr>
      <w:r w:rsidRPr="00B47C26">
        <w:rPr>
          <w:rFonts w:ascii="Times New Roman" w:hAnsi="Times New Roman" w:cs="Times New Roman"/>
          <w:sz w:val="28"/>
          <w:szCs w:val="28"/>
        </w:rPr>
        <w:t xml:space="preserve">       Так, </w:t>
      </w:r>
      <w:r w:rsidRPr="00B47C26">
        <w:rPr>
          <w:rFonts w:ascii="Times New Roman" w:hAnsi="Times New Roman" w:cs="Times New Roman"/>
          <w:b/>
          <w:sz w:val="28"/>
          <w:szCs w:val="28"/>
        </w:rPr>
        <w:t>управлением экспертизы товарных знаков НЦИС Республики Б</w:t>
      </w:r>
      <w:r w:rsidRPr="00B47C26">
        <w:rPr>
          <w:rFonts w:ascii="Times New Roman" w:hAnsi="Times New Roman" w:cs="Times New Roman"/>
          <w:b/>
          <w:sz w:val="28"/>
          <w:szCs w:val="28"/>
        </w:rPr>
        <w:t>е</w:t>
      </w:r>
      <w:r w:rsidRPr="00B47C26">
        <w:rPr>
          <w:rFonts w:ascii="Times New Roman" w:hAnsi="Times New Roman" w:cs="Times New Roman"/>
          <w:b/>
          <w:sz w:val="28"/>
          <w:szCs w:val="28"/>
        </w:rPr>
        <w:t>ларусь</w:t>
      </w:r>
      <w:r>
        <w:rPr>
          <w:rFonts w:ascii="Times New Roman" w:hAnsi="Times New Roman" w:cs="Times New Roman"/>
          <w:sz w:val="28"/>
          <w:szCs w:val="28"/>
        </w:rPr>
        <w:t xml:space="preserve"> </w:t>
      </w:r>
      <w:r w:rsidRPr="00B47C26">
        <w:rPr>
          <w:rFonts w:ascii="Times New Roman" w:hAnsi="Times New Roman" w:cs="Times New Roman"/>
          <w:sz w:val="28"/>
          <w:szCs w:val="28"/>
        </w:rPr>
        <w:t xml:space="preserve">9 февраля 1998г. был зарегистрирован товарный знак </w:t>
      </w:r>
      <w:r w:rsidRPr="00847902">
        <w:rPr>
          <w:rFonts w:ascii="Times New Roman" w:hAnsi="Times New Roman" w:cs="Times New Roman"/>
          <w:b/>
          <w:sz w:val="28"/>
          <w:szCs w:val="28"/>
        </w:rPr>
        <w:t xml:space="preserve">«MANINIL» на имя Berlin Chemie AG (Германия) </w:t>
      </w:r>
      <w:r w:rsidRPr="00B47C26">
        <w:rPr>
          <w:rFonts w:ascii="Times New Roman" w:hAnsi="Times New Roman" w:cs="Times New Roman"/>
          <w:sz w:val="28"/>
          <w:szCs w:val="28"/>
        </w:rPr>
        <w:t xml:space="preserve">и 10 октября 1998г. – </w:t>
      </w:r>
      <w:r w:rsidRPr="00847902">
        <w:rPr>
          <w:rFonts w:ascii="Times New Roman" w:hAnsi="Times New Roman" w:cs="Times New Roman"/>
          <w:b/>
          <w:sz w:val="28"/>
          <w:szCs w:val="28"/>
        </w:rPr>
        <w:t>товарный знак «MALANIL» на имя английской фирмы «The Wellcome Foundation Limited».</w:t>
      </w:r>
    </w:p>
    <w:p w:rsidR="00B47C26" w:rsidRPr="00B47C26" w:rsidRDefault="00B47C26" w:rsidP="00B47C26">
      <w:pPr>
        <w:rPr>
          <w:rFonts w:ascii="Times New Roman" w:hAnsi="Times New Roman" w:cs="Times New Roman"/>
          <w:sz w:val="28"/>
          <w:szCs w:val="28"/>
        </w:rPr>
      </w:pPr>
      <w:r w:rsidRPr="00B47C26">
        <w:rPr>
          <w:rFonts w:ascii="Times New Roman" w:hAnsi="Times New Roman" w:cs="Times New Roman"/>
          <w:sz w:val="28"/>
          <w:szCs w:val="28"/>
        </w:rPr>
        <w:t xml:space="preserve">       </w:t>
      </w:r>
      <w:r w:rsidRPr="00B47C26">
        <w:rPr>
          <w:rFonts w:ascii="Times New Roman" w:hAnsi="Times New Roman" w:cs="Times New Roman"/>
          <w:b/>
          <w:sz w:val="28"/>
          <w:szCs w:val="28"/>
        </w:rPr>
        <w:t>Апелляционный совет</w:t>
      </w:r>
      <w:r w:rsidRPr="00B47C26">
        <w:rPr>
          <w:rFonts w:ascii="Times New Roman" w:hAnsi="Times New Roman" w:cs="Times New Roman"/>
          <w:sz w:val="28"/>
          <w:szCs w:val="28"/>
        </w:rPr>
        <w:t xml:space="preserve"> </w:t>
      </w:r>
      <w:r w:rsidR="00847902" w:rsidRPr="00847902">
        <w:rPr>
          <w:rFonts w:ascii="Times New Roman" w:hAnsi="Times New Roman" w:cs="Times New Roman"/>
          <w:b/>
          <w:sz w:val="28"/>
          <w:szCs w:val="28"/>
        </w:rPr>
        <w:t>НЦИС Республики Беларусь</w:t>
      </w:r>
      <w:r w:rsidR="00847902">
        <w:rPr>
          <w:rFonts w:ascii="Times New Roman" w:hAnsi="Times New Roman" w:cs="Times New Roman"/>
          <w:sz w:val="28"/>
          <w:szCs w:val="28"/>
        </w:rPr>
        <w:t xml:space="preserve"> </w:t>
      </w:r>
      <w:r w:rsidRPr="00B47C26">
        <w:rPr>
          <w:rFonts w:ascii="Times New Roman" w:hAnsi="Times New Roman" w:cs="Times New Roman"/>
          <w:sz w:val="28"/>
          <w:szCs w:val="28"/>
        </w:rPr>
        <w:t>оставил в силе р</w:t>
      </w:r>
      <w:r w:rsidRPr="00B47C26">
        <w:rPr>
          <w:rFonts w:ascii="Times New Roman" w:hAnsi="Times New Roman" w:cs="Times New Roman"/>
          <w:sz w:val="28"/>
          <w:szCs w:val="28"/>
        </w:rPr>
        <w:t>е</w:t>
      </w:r>
      <w:r w:rsidRPr="00B47C26">
        <w:rPr>
          <w:rFonts w:ascii="Times New Roman" w:hAnsi="Times New Roman" w:cs="Times New Roman"/>
          <w:sz w:val="28"/>
          <w:szCs w:val="28"/>
        </w:rPr>
        <w:t>шения  экспертизы о регистрации знаков, аргументировав свое решение тем, что сравниваемые товарные знаки «MANINIL» и «MALANIL» не сходны до смешения в отношении однородных товаров 05 класса МКТУ – фармацевтич</w:t>
      </w:r>
      <w:r w:rsidRPr="00B47C26">
        <w:rPr>
          <w:rFonts w:ascii="Times New Roman" w:hAnsi="Times New Roman" w:cs="Times New Roman"/>
          <w:sz w:val="28"/>
          <w:szCs w:val="28"/>
        </w:rPr>
        <w:t>е</w:t>
      </w:r>
      <w:r w:rsidRPr="00B47C26">
        <w:rPr>
          <w:rFonts w:ascii="Times New Roman" w:hAnsi="Times New Roman" w:cs="Times New Roman"/>
          <w:sz w:val="28"/>
          <w:szCs w:val="28"/>
        </w:rPr>
        <w:t>ские препараты.</w:t>
      </w:r>
    </w:p>
    <w:p w:rsidR="00B47C26" w:rsidRPr="00B47C26" w:rsidRDefault="00B47C26" w:rsidP="00B47C26">
      <w:pPr>
        <w:rPr>
          <w:rFonts w:ascii="Times New Roman" w:hAnsi="Times New Roman" w:cs="Times New Roman"/>
          <w:sz w:val="28"/>
          <w:szCs w:val="28"/>
        </w:rPr>
      </w:pPr>
      <w:r w:rsidRPr="00B47C26">
        <w:rPr>
          <w:rFonts w:ascii="Times New Roman" w:hAnsi="Times New Roman" w:cs="Times New Roman"/>
          <w:sz w:val="28"/>
          <w:szCs w:val="28"/>
        </w:rPr>
        <w:t xml:space="preserve">       Заявитель – Berlin Chemie AG (Германия) обратился в суд с жалобой на указанное решение, в которой просил признать регистрацию знака «MALANIL» недействительной на основании Закона о товарных знаках, уст</w:t>
      </w:r>
      <w:r w:rsidRPr="00B47C26">
        <w:rPr>
          <w:rFonts w:ascii="Times New Roman" w:hAnsi="Times New Roman" w:cs="Times New Roman"/>
          <w:sz w:val="28"/>
          <w:szCs w:val="28"/>
        </w:rPr>
        <w:t>а</w:t>
      </w:r>
      <w:r w:rsidRPr="00B47C26">
        <w:rPr>
          <w:rFonts w:ascii="Times New Roman" w:hAnsi="Times New Roman" w:cs="Times New Roman"/>
          <w:sz w:val="28"/>
          <w:szCs w:val="28"/>
        </w:rPr>
        <w:t>навливающего, что не могут быть зарегестрированы в качестве товарных зн</w:t>
      </w:r>
      <w:r w:rsidRPr="00B47C26">
        <w:rPr>
          <w:rFonts w:ascii="Times New Roman" w:hAnsi="Times New Roman" w:cs="Times New Roman"/>
          <w:sz w:val="28"/>
          <w:szCs w:val="28"/>
        </w:rPr>
        <w:t>а</w:t>
      </w:r>
      <w:r w:rsidRPr="00B47C26">
        <w:rPr>
          <w:rFonts w:ascii="Times New Roman" w:hAnsi="Times New Roman" w:cs="Times New Roman"/>
          <w:sz w:val="28"/>
          <w:szCs w:val="28"/>
        </w:rPr>
        <w:t>ков обозначения, тождественные или сходные до их смешения с товарными знаками, ранее зарегистрированными в Республике Беларусь на имя другого лица в отношении однородных товаров.</w:t>
      </w:r>
    </w:p>
    <w:p w:rsidR="007D4E93" w:rsidRDefault="00B47C26" w:rsidP="00B47C26">
      <w:pPr>
        <w:rPr>
          <w:rFonts w:ascii="Times New Roman" w:hAnsi="Times New Roman" w:cs="Times New Roman"/>
          <w:sz w:val="28"/>
          <w:szCs w:val="28"/>
        </w:rPr>
      </w:pPr>
      <w:r w:rsidRPr="00B47C26">
        <w:rPr>
          <w:rFonts w:ascii="Times New Roman" w:hAnsi="Times New Roman" w:cs="Times New Roman"/>
          <w:sz w:val="28"/>
          <w:szCs w:val="28"/>
        </w:rPr>
        <w:t xml:space="preserve">       Проверяя  законность принятого Апелляционным  советом решения, </w:t>
      </w:r>
      <w:r w:rsidRPr="00847902">
        <w:rPr>
          <w:rFonts w:ascii="Times New Roman" w:hAnsi="Times New Roman" w:cs="Times New Roman"/>
          <w:b/>
          <w:sz w:val="28"/>
          <w:szCs w:val="28"/>
        </w:rPr>
        <w:t>ко</w:t>
      </w:r>
      <w:r w:rsidRPr="00847902">
        <w:rPr>
          <w:rFonts w:ascii="Times New Roman" w:hAnsi="Times New Roman" w:cs="Times New Roman"/>
          <w:b/>
          <w:sz w:val="28"/>
          <w:szCs w:val="28"/>
        </w:rPr>
        <w:t>л</w:t>
      </w:r>
      <w:r w:rsidRPr="00847902">
        <w:rPr>
          <w:rFonts w:ascii="Times New Roman" w:hAnsi="Times New Roman" w:cs="Times New Roman"/>
          <w:b/>
          <w:sz w:val="28"/>
          <w:szCs w:val="28"/>
        </w:rPr>
        <w:t>легия</w:t>
      </w:r>
      <w:r w:rsidRPr="00B47C26">
        <w:rPr>
          <w:rFonts w:ascii="Times New Roman" w:hAnsi="Times New Roman" w:cs="Times New Roman"/>
          <w:sz w:val="28"/>
          <w:szCs w:val="28"/>
        </w:rPr>
        <w:t xml:space="preserve"> установила, что знаки обладают фонетическим сходством, поскольку имеют тождественные начальные и конечные части, состоят  из одинакового количества слогов, два из которых («МА» и «NIL») совпадают, включают од</w:t>
      </w:r>
      <w:r w:rsidRPr="00B47C26">
        <w:rPr>
          <w:rFonts w:ascii="Times New Roman" w:hAnsi="Times New Roman" w:cs="Times New Roman"/>
          <w:sz w:val="28"/>
          <w:szCs w:val="28"/>
        </w:rPr>
        <w:t>и</w:t>
      </w:r>
      <w:r w:rsidRPr="00B47C26">
        <w:rPr>
          <w:rFonts w:ascii="Times New Roman" w:hAnsi="Times New Roman" w:cs="Times New Roman"/>
          <w:sz w:val="28"/>
          <w:szCs w:val="28"/>
        </w:rPr>
        <w:t>наковое количество гласных (3), из которых два звука («А» и «I») совпадают, а также одинаковое количество согласных (4), из которых три совпадают («М», «N» и «L»), ударение в обоих обозначениях совпадает и падает на последний слог («NIL»). Суд, установив графическое (визуальное) и звуковое (фонетич</w:t>
      </w:r>
      <w:r w:rsidRPr="00B47C26">
        <w:rPr>
          <w:rFonts w:ascii="Times New Roman" w:hAnsi="Times New Roman" w:cs="Times New Roman"/>
          <w:sz w:val="28"/>
          <w:szCs w:val="28"/>
        </w:rPr>
        <w:t>е</w:t>
      </w:r>
      <w:r w:rsidRPr="00B47C26">
        <w:rPr>
          <w:rFonts w:ascii="Times New Roman" w:hAnsi="Times New Roman" w:cs="Times New Roman"/>
          <w:sz w:val="28"/>
          <w:szCs w:val="28"/>
        </w:rPr>
        <w:t>ское) сходство двух знаков, а также указав на более раннюю регистрацию т</w:t>
      </w:r>
      <w:r w:rsidRPr="00B47C26">
        <w:rPr>
          <w:rFonts w:ascii="Times New Roman" w:hAnsi="Times New Roman" w:cs="Times New Roman"/>
          <w:sz w:val="28"/>
          <w:szCs w:val="28"/>
        </w:rPr>
        <w:t>о</w:t>
      </w:r>
      <w:r w:rsidRPr="00B47C26">
        <w:rPr>
          <w:rFonts w:ascii="Times New Roman" w:hAnsi="Times New Roman" w:cs="Times New Roman"/>
          <w:sz w:val="28"/>
          <w:szCs w:val="28"/>
        </w:rPr>
        <w:t>варного знака «MANINIL», отменил решение Апелляционного совета и пр</w:t>
      </w:r>
      <w:r w:rsidRPr="00B47C26">
        <w:rPr>
          <w:rFonts w:ascii="Times New Roman" w:hAnsi="Times New Roman" w:cs="Times New Roman"/>
          <w:sz w:val="28"/>
          <w:szCs w:val="28"/>
        </w:rPr>
        <w:t>и</w:t>
      </w:r>
      <w:r w:rsidRPr="00B47C26">
        <w:rPr>
          <w:rFonts w:ascii="Times New Roman" w:hAnsi="Times New Roman" w:cs="Times New Roman"/>
          <w:sz w:val="28"/>
          <w:szCs w:val="28"/>
        </w:rPr>
        <w:t>знал регистрацию товарного знака на имя фирмы «The Wellcome Foundation Limited» (Англия) недействительной полностью</w:t>
      </w:r>
      <w:r w:rsidR="007D4E93">
        <w:rPr>
          <w:rFonts w:ascii="Times New Roman" w:hAnsi="Times New Roman" w:cs="Times New Roman"/>
          <w:sz w:val="28"/>
          <w:szCs w:val="28"/>
        </w:rPr>
        <w:t>.</w:t>
      </w:r>
    </w:p>
    <w:p w:rsidR="00B47C26" w:rsidRDefault="007D4E93" w:rsidP="00B47C26">
      <w:pPr>
        <w:rPr>
          <w:rFonts w:ascii="Times New Roman" w:hAnsi="Times New Roman" w:cs="Times New Roman"/>
          <w:sz w:val="28"/>
          <w:szCs w:val="28"/>
        </w:rPr>
      </w:pPr>
      <w:r w:rsidRPr="007D4E93">
        <w:rPr>
          <w:rFonts w:ascii="Times New Roman" w:hAnsi="Times New Roman" w:cs="Times New Roman"/>
          <w:b/>
          <w:sz w:val="28"/>
          <w:szCs w:val="28"/>
        </w:rPr>
        <w:t>Вопрос 1.</w:t>
      </w:r>
      <w:r w:rsidR="00B47C26" w:rsidRPr="007D4E93">
        <w:rPr>
          <w:rFonts w:ascii="Times New Roman" w:hAnsi="Times New Roman" w:cs="Times New Roman"/>
          <w:b/>
          <w:sz w:val="28"/>
          <w:szCs w:val="28"/>
        </w:rPr>
        <w:t> </w:t>
      </w:r>
      <w:r>
        <w:rPr>
          <w:rFonts w:ascii="Times New Roman" w:hAnsi="Times New Roman" w:cs="Times New Roman"/>
          <w:sz w:val="28"/>
          <w:szCs w:val="28"/>
        </w:rPr>
        <w:t xml:space="preserve"> Назовите структурные подразделения НЦИСа Республики Беларусь, которые упоминаются в ситуации.</w:t>
      </w:r>
    </w:p>
    <w:p w:rsidR="007D4E93" w:rsidRDefault="007D4E93" w:rsidP="00B47C26">
      <w:pPr>
        <w:rPr>
          <w:rFonts w:ascii="Times New Roman" w:hAnsi="Times New Roman" w:cs="Times New Roman"/>
          <w:sz w:val="28"/>
          <w:szCs w:val="28"/>
        </w:rPr>
      </w:pPr>
      <w:r w:rsidRPr="007D4E93">
        <w:rPr>
          <w:rFonts w:ascii="Times New Roman" w:hAnsi="Times New Roman" w:cs="Times New Roman"/>
          <w:b/>
          <w:sz w:val="28"/>
          <w:szCs w:val="28"/>
        </w:rPr>
        <w:t xml:space="preserve">Вопрос 2. </w:t>
      </w:r>
      <w:r>
        <w:rPr>
          <w:rFonts w:ascii="Times New Roman" w:hAnsi="Times New Roman" w:cs="Times New Roman"/>
          <w:b/>
          <w:sz w:val="28"/>
          <w:szCs w:val="28"/>
        </w:rPr>
        <w:t xml:space="preserve"> </w:t>
      </w:r>
      <w:r>
        <w:rPr>
          <w:rFonts w:ascii="Times New Roman" w:hAnsi="Times New Roman" w:cs="Times New Roman"/>
          <w:sz w:val="28"/>
          <w:szCs w:val="28"/>
        </w:rPr>
        <w:t>Назовите 2 стороны, между которыми идет спор за регистрацию т</w:t>
      </w:r>
      <w:r>
        <w:rPr>
          <w:rFonts w:ascii="Times New Roman" w:hAnsi="Times New Roman" w:cs="Times New Roman"/>
          <w:sz w:val="28"/>
          <w:szCs w:val="28"/>
        </w:rPr>
        <w:t>о</w:t>
      </w:r>
      <w:r>
        <w:rPr>
          <w:rFonts w:ascii="Times New Roman" w:hAnsi="Times New Roman" w:cs="Times New Roman"/>
          <w:sz w:val="28"/>
          <w:szCs w:val="28"/>
        </w:rPr>
        <w:t>варного знака (ТЗ) на территории Республики Беларусь.</w:t>
      </w:r>
    </w:p>
    <w:p w:rsidR="007D4E93" w:rsidRDefault="007D4E93" w:rsidP="00B47C26">
      <w:pPr>
        <w:rPr>
          <w:rFonts w:ascii="Times New Roman" w:hAnsi="Times New Roman" w:cs="Times New Roman"/>
          <w:sz w:val="28"/>
          <w:szCs w:val="28"/>
        </w:rPr>
      </w:pPr>
      <w:r w:rsidRPr="007D4E93">
        <w:rPr>
          <w:rFonts w:ascii="Times New Roman" w:hAnsi="Times New Roman" w:cs="Times New Roman"/>
          <w:b/>
          <w:sz w:val="28"/>
          <w:szCs w:val="28"/>
        </w:rPr>
        <w:t>Вопрос 3.</w:t>
      </w:r>
      <w:r w:rsidR="00C52EFA">
        <w:rPr>
          <w:rFonts w:ascii="Times New Roman" w:hAnsi="Times New Roman" w:cs="Times New Roman"/>
          <w:b/>
          <w:sz w:val="28"/>
          <w:szCs w:val="28"/>
        </w:rPr>
        <w:t xml:space="preserve"> </w:t>
      </w:r>
      <w:r w:rsidR="00393832">
        <w:rPr>
          <w:rFonts w:ascii="Times New Roman" w:hAnsi="Times New Roman" w:cs="Times New Roman"/>
          <w:sz w:val="28"/>
          <w:szCs w:val="28"/>
        </w:rPr>
        <w:t>Назовите собственников 2 (двух) товарных знаков.</w:t>
      </w:r>
    </w:p>
    <w:p w:rsidR="00393832" w:rsidRPr="00393832" w:rsidRDefault="00393832" w:rsidP="00B47C26">
      <w:pPr>
        <w:rPr>
          <w:rFonts w:ascii="Times New Roman" w:hAnsi="Times New Roman" w:cs="Times New Roman"/>
          <w:sz w:val="28"/>
          <w:szCs w:val="28"/>
        </w:rPr>
      </w:pPr>
      <w:r w:rsidRPr="00393832">
        <w:rPr>
          <w:rFonts w:ascii="Times New Roman" w:hAnsi="Times New Roman" w:cs="Times New Roman"/>
          <w:b/>
          <w:sz w:val="28"/>
          <w:szCs w:val="28"/>
        </w:rPr>
        <w:t xml:space="preserve">Вопрос 4. </w:t>
      </w:r>
      <w:r>
        <w:rPr>
          <w:rFonts w:ascii="Times New Roman" w:hAnsi="Times New Roman" w:cs="Times New Roman"/>
          <w:b/>
          <w:sz w:val="28"/>
          <w:szCs w:val="28"/>
        </w:rPr>
        <w:t xml:space="preserve"> </w:t>
      </w:r>
      <w:r>
        <w:rPr>
          <w:rFonts w:ascii="Times New Roman" w:hAnsi="Times New Roman" w:cs="Times New Roman"/>
          <w:sz w:val="28"/>
          <w:szCs w:val="28"/>
        </w:rPr>
        <w:t>Какой судебный орган в Республике Беларусь обозначен в описыв</w:t>
      </w:r>
      <w:r>
        <w:rPr>
          <w:rFonts w:ascii="Times New Roman" w:hAnsi="Times New Roman" w:cs="Times New Roman"/>
          <w:sz w:val="28"/>
          <w:szCs w:val="28"/>
        </w:rPr>
        <w:t>а</w:t>
      </w:r>
      <w:r>
        <w:rPr>
          <w:rFonts w:ascii="Times New Roman" w:hAnsi="Times New Roman" w:cs="Times New Roman"/>
          <w:sz w:val="28"/>
          <w:szCs w:val="28"/>
        </w:rPr>
        <w:t xml:space="preserve">емой ситуации словом </w:t>
      </w:r>
      <w:r w:rsidRPr="00393832">
        <w:rPr>
          <w:rFonts w:ascii="Times New Roman" w:hAnsi="Times New Roman" w:cs="Times New Roman"/>
          <w:b/>
          <w:sz w:val="28"/>
          <w:szCs w:val="28"/>
        </w:rPr>
        <w:t>коллегия</w:t>
      </w:r>
      <w:r>
        <w:rPr>
          <w:rFonts w:ascii="Times New Roman" w:hAnsi="Times New Roman" w:cs="Times New Roman"/>
          <w:sz w:val="28"/>
          <w:szCs w:val="28"/>
        </w:rPr>
        <w:t>?</w:t>
      </w:r>
    </w:p>
    <w:p w:rsidR="00B47C26" w:rsidRPr="0033519F" w:rsidRDefault="0033519F" w:rsidP="00B47C26">
      <w:pPr>
        <w:rPr>
          <w:rFonts w:ascii="Times New Roman" w:hAnsi="Times New Roman" w:cs="Times New Roman"/>
          <w:b/>
          <w:bCs/>
          <w:sz w:val="28"/>
          <w:szCs w:val="28"/>
        </w:rPr>
      </w:pPr>
      <w:r w:rsidRPr="0033519F">
        <w:rPr>
          <w:rFonts w:ascii="Times New Roman" w:hAnsi="Times New Roman" w:cs="Times New Roman"/>
          <w:b/>
          <w:bCs/>
          <w:sz w:val="28"/>
          <w:szCs w:val="28"/>
        </w:rPr>
        <w:t>Кейс 5 по теме 11.</w:t>
      </w:r>
    </w:p>
    <w:p w:rsidR="00B47C26" w:rsidRPr="00B47C26" w:rsidRDefault="00B47C26" w:rsidP="00B47C26">
      <w:pPr>
        <w:rPr>
          <w:rFonts w:ascii="Times New Roman" w:hAnsi="Times New Roman" w:cs="Times New Roman"/>
          <w:sz w:val="28"/>
          <w:szCs w:val="28"/>
        </w:rPr>
      </w:pPr>
      <w:r w:rsidRPr="00B47C26">
        <w:rPr>
          <w:rFonts w:ascii="Times New Roman" w:hAnsi="Times New Roman" w:cs="Times New Roman"/>
          <w:sz w:val="28"/>
          <w:szCs w:val="28"/>
        </w:rPr>
        <w:t xml:space="preserve">       В ходе судебного разбирательства по иску совместного предприятия закр</w:t>
      </w:r>
      <w:r w:rsidRPr="00B47C26">
        <w:rPr>
          <w:rFonts w:ascii="Times New Roman" w:hAnsi="Times New Roman" w:cs="Times New Roman"/>
          <w:sz w:val="28"/>
          <w:szCs w:val="28"/>
        </w:rPr>
        <w:t>ы</w:t>
      </w:r>
      <w:r w:rsidRPr="00B47C26">
        <w:rPr>
          <w:rFonts w:ascii="Times New Roman" w:hAnsi="Times New Roman" w:cs="Times New Roman"/>
          <w:sz w:val="28"/>
          <w:szCs w:val="28"/>
        </w:rPr>
        <w:t>того  акционерного общества «Мiлавiца» к гражданке З. о взыскании штрафа за незаконное использование товарного знака было установлено, что гражданка З., являясь индивидуальным предпринимателем и имея торговую палатку на те</w:t>
      </w:r>
      <w:r w:rsidRPr="00B47C26">
        <w:rPr>
          <w:rFonts w:ascii="Times New Roman" w:hAnsi="Times New Roman" w:cs="Times New Roman"/>
          <w:sz w:val="28"/>
          <w:szCs w:val="28"/>
        </w:rPr>
        <w:t>р</w:t>
      </w:r>
      <w:r w:rsidRPr="00B47C26">
        <w:rPr>
          <w:rFonts w:ascii="Times New Roman" w:hAnsi="Times New Roman" w:cs="Times New Roman"/>
          <w:sz w:val="28"/>
          <w:szCs w:val="28"/>
        </w:rPr>
        <w:t>ритории вещевого рынка «Стадион «Трактор», осуществляла несанкционир</w:t>
      </w:r>
      <w:r w:rsidRPr="00B47C26">
        <w:rPr>
          <w:rFonts w:ascii="Times New Roman" w:hAnsi="Times New Roman" w:cs="Times New Roman"/>
          <w:sz w:val="28"/>
          <w:szCs w:val="28"/>
        </w:rPr>
        <w:t>о</w:t>
      </w:r>
      <w:r w:rsidRPr="00B47C26">
        <w:rPr>
          <w:rFonts w:ascii="Times New Roman" w:hAnsi="Times New Roman" w:cs="Times New Roman"/>
          <w:sz w:val="28"/>
          <w:szCs w:val="28"/>
        </w:rPr>
        <w:t>ванное использование товарного знака «MILAVITSA», предлагая к продаже женское белье, не являющееся продукцией СП ЗАО «Мiлавiца», чем нарушила права владельца товарного знака «MILAVITSA», зарегистрированного для т</w:t>
      </w:r>
      <w:r w:rsidRPr="00B47C26">
        <w:rPr>
          <w:rFonts w:ascii="Times New Roman" w:hAnsi="Times New Roman" w:cs="Times New Roman"/>
          <w:sz w:val="28"/>
          <w:szCs w:val="28"/>
        </w:rPr>
        <w:t>о</w:t>
      </w:r>
      <w:r w:rsidRPr="00B47C26">
        <w:rPr>
          <w:rFonts w:ascii="Times New Roman" w:hAnsi="Times New Roman" w:cs="Times New Roman"/>
          <w:sz w:val="28"/>
          <w:szCs w:val="28"/>
        </w:rPr>
        <w:t>варов и услуг 03, 25, 26, 35 и 42-го классов МКТУ (25-й класс МКТУ включает одежду, в том числе белье нижнее и бюстгальтеры). Факт торговли женским бельем с изображением на навесных и внутренних вшивных ярлыках товарного знака «MILAVITSA» ответчицей не отрицался, хотя в оправдание своих де</w:t>
      </w:r>
      <w:r w:rsidRPr="00B47C26">
        <w:rPr>
          <w:rFonts w:ascii="Times New Roman" w:hAnsi="Times New Roman" w:cs="Times New Roman"/>
          <w:sz w:val="28"/>
          <w:szCs w:val="28"/>
        </w:rPr>
        <w:t>й</w:t>
      </w:r>
      <w:r w:rsidRPr="00B47C26">
        <w:rPr>
          <w:rFonts w:ascii="Times New Roman" w:hAnsi="Times New Roman" w:cs="Times New Roman"/>
          <w:sz w:val="28"/>
          <w:szCs w:val="28"/>
        </w:rPr>
        <w:t>ствий она убеждала суд, что не обладала информацией о товарном знаке и не знала об исключительном праве СП ЗАО «Мiлавiца» на использование прина</w:t>
      </w:r>
      <w:r w:rsidRPr="00B47C26">
        <w:rPr>
          <w:rFonts w:ascii="Times New Roman" w:hAnsi="Times New Roman" w:cs="Times New Roman"/>
          <w:sz w:val="28"/>
          <w:szCs w:val="28"/>
        </w:rPr>
        <w:t>д</w:t>
      </w:r>
      <w:r w:rsidRPr="00B47C26">
        <w:rPr>
          <w:rFonts w:ascii="Times New Roman" w:hAnsi="Times New Roman" w:cs="Times New Roman"/>
          <w:sz w:val="28"/>
          <w:szCs w:val="28"/>
        </w:rPr>
        <w:t>лежащего ему знака.</w:t>
      </w:r>
    </w:p>
    <w:p w:rsidR="00B47C26" w:rsidRDefault="00B47C26" w:rsidP="00B47C26">
      <w:pPr>
        <w:rPr>
          <w:rFonts w:ascii="Times New Roman" w:hAnsi="Times New Roman" w:cs="Times New Roman"/>
          <w:sz w:val="28"/>
          <w:szCs w:val="28"/>
        </w:rPr>
      </w:pPr>
      <w:r w:rsidRPr="00B47C26">
        <w:rPr>
          <w:rFonts w:ascii="Times New Roman" w:hAnsi="Times New Roman" w:cs="Times New Roman"/>
          <w:sz w:val="28"/>
          <w:szCs w:val="28"/>
        </w:rPr>
        <w:t xml:space="preserve">       Суд, сославшись на норму Закона о товарных знаках, устанавливающую, что защита гражданских  прав от незаконного использования  товарного знака осуществляется также путем наложения штрафа в пользу потерпевшей стороны в размере стоимости товара, вынес решение о взыскании с гражданки З. в пол</w:t>
      </w:r>
      <w:r w:rsidRPr="00B47C26">
        <w:rPr>
          <w:rFonts w:ascii="Times New Roman" w:hAnsi="Times New Roman" w:cs="Times New Roman"/>
          <w:sz w:val="28"/>
          <w:szCs w:val="28"/>
        </w:rPr>
        <w:t>ь</w:t>
      </w:r>
      <w:r w:rsidRPr="00B47C26">
        <w:rPr>
          <w:rFonts w:ascii="Times New Roman" w:hAnsi="Times New Roman" w:cs="Times New Roman"/>
          <w:sz w:val="28"/>
          <w:szCs w:val="28"/>
        </w:rPr>
        <w:t>зу СП ЗАО «Мiлавiца» штрафа в размере 140.000 руб.</w:t>
      </w:r>
    </w:p>
    <w:p w:rsidR="0033519F" w:rsidRDefault="0033519F" w:rsidP="00B47C26">
      <w:pPr>
        <w:rPr>
          <w:rFonts w:ascii="Times New Roman" w:hAnsi="Times New Roman" w:cs="Times New Roman"/>
          <w:sz w:val="28"/>
          <w:szCs w:val="28"/>
        </w:rPr>
      </w:pPr>
      <w:r w:rsidRPr="0033519F">
        <w:rPr>
          <w:rFonts w:ascii="Times New Roman" w:hAnsi="Times New Roman" w:cs="Times New Roman"/>
          <w:b/>
          <w:sz w:val="28"/>
          <w:szCs w:val="28"/>
        </w:rPr>
        <w:t>Вопрос 1.</w:t>
      </w:r>
      <w:r>
        <w:rPr>
          <w:rFonts w:ascii="Times New Roman" w:hAnsi="Times New Roman" w:cs="Times New Roman"/>
          <w:b/>
          <w:sz w:val="28"/>
          <w:szCs w:val="28"/>
        </w:rPr>
        <w:t xml:space="preserve"> </w:t>
      </w:r>
      <w:r>
        <w:rPr>
          <w:rFonts w:ascii="Times New Roman" w:hAnsi="Times New Roman" w:cs="Times New Roman"/>
          <w:sz w:val="28"/>
          <w:szCs w:val="28"/>
        </w:rPr>
        <w:t>Назовите истца и ответчика в условиях описываемой ситуации.</w:t>
      </w:r>
    </w:p>
    <w:p w:rsidR="0033519F" w:rsidRDefault="0033519F" w:rsidP="00B47C26">
      <w:pPr>
        <w:rPr>
          <w:rFonts w:ascii="Times New Roman" w:hAnsi="Times New Roman" w:cs="Times New Roman"/>
          <w:sz w:val="28"/>
          <w:szCs w:val="28"/>
        </w:rPr>
      </w:pPr>
      <w:r w:rsidRPr="0033519F">
        <w:rPr>
          <w:rFonts w:ascii="Times New Roman" w:hAnsi="Times New Roman" w:cs="Times New Roman"/>
          <w:b/>
          <w:sz w:val="28"/>
          <w:szCs w:val="28"/>
        </w:rPr>
        <w:t xml:space="preserve">Вопрос 2. </w:t>
      </w:r>
      <w:r>
        <w:rPr>
          <w:rFonts w:ascii="Times New Roman" w:hAnsi="Times New Roman" w:cs="Times New Roman"/>
          <w:b/>
          <w:sz w:val="28"/>
          <w:szCs w:val="28"/>
        </w:rPr>
        <w:t xml:space="preserve"> </w:t>
      </w:r>
      <w:r>
        <w:rPr>
          <w:rFonts w:ascii="Times New Roman" w:hAnsi="Times New Roman" w:cs="Times New Roman"/>
          <w:sz w:val="28"/>
          <w:szCs w:val="28"/>
        </w:rPr>
        <w:t>Назовите судебный орган, который принял к рассмотрению исковое заявление, а потом, после рассмотрения дела, вынес судебное решение по оп</w:t>
      </w:r>
      <w:r>
        <w:rPr>
          <w:rFonts w:ascii="Times New Roman" w:hAnsi="Times New Roman" w:cs="Times New Roman"/>
          <w:sz w:val="28"/>
          <w:szCs w:val="28"/>
        </w:rPr>
        <w:t>и</w:t>
      </w:r>
      <w:r>
        <w:rPr>
          <w:rFonts w:ascii="Times New Roman" w:hAnsi="Times New Roman" w:cs="Times New Roman"/>
          <w:sz w:val="28"/>
          <w:szCs w:val="28"/>
        </w:rPr>
        <w:t>сываемой ситуации.</w:t>
      </w:r>
    </w:p>
    <w:p w:rsidR="0033519F" w:rsidRPr="0033519F" w:rsidRDefault="0033519F" w:rsidP="00B47C26">
      <w:pPr>
        <w:rPr>
          <w:rFonts w:ascii="Times New Roman" w:hAnsi="Times New Roman" w:cs="Times New Roman"/>
          <w:sz w:val="28"/>
          <w:szCs w:val="28"/>
        </w:rPr>
      </w:pPr>
      <w:r w:rsidRPr="0033519F">
        <w:rPr>
          <w:rFonts w:ascii="Times New Roman" w:hAnsi="Times New Roman" w:cs="Times New Roman"/>
          <w:b/>
          <w:sz w:val="28"/>
          <w:szCs w:val="28"/>
        </w:rPr>
        <w:t xml:space="preserve">Вопрос 3. </w:t>
      </w:r>
      <w:r>
        <w:rPr>
          <w:rFonts w:ascii="Times New Roman" w:hAnsi="Times New Roman" w:cs="Times New Roman"/>
          <w:sz w:val="28"/>
          <w:szCs w:val="28"/>
        </w:rPr>
        <w:t xml:space="preserve"> В описываемой ситуации речь идет о классах МКТУ. Что такое классы МКТУ?</w:t>
      </w:r>
      <w:r>
        <w:rPr>
          <w:rFonts w:ascii="Times New Roman" w:hAnsi="Times New Roman" w:cs="Times New Roman"/>
          <w:sz w:val="28"/>
          <w:szCs w:val="28"/>
        </w:rPr>
        <w:br/>
      </w:r>
      <w:r w:rsidRPr="0033519F">
        <w:rPr>
          <w:rFonts w:ascii="Times New Roman" w:hAnsi="Times New Roman" w:cs="Times New Roman"/>
          <w:b/>
          <w:sz w:val="28"/>
          <w:szCs w:val="28"/>
        </w:rPr>
        <w:t>Вопрос 4.</w:t>
      </w:r>
      <w:r>
        <w:rPr>
          <w:rFonts w:ascii="Times New Roman" w:hAnsi="Times New Roman" w:cs="Times New Roman"/>
          <w:sz w:val="28"/>
          <w:szCs w:val="28"/>
        </w:rPr>
        <w:t xml:space="preserve"> Решение суда основано на законодательстве Республики Беларусь. О каком законе Республики Беларусь идет речь в ситуации? </w:t>
      </w:r>
    </w:p>
    <w:p w:rsidR="0033519F" w:rsidRDefault="0033519F" w:rsidP="00B47C26">
      <w:pPr>
        <w:rPr>
          <w:rFonts w:ascii="Times New Roman" w:hAnsi="Times New Roman" w:cs="Times New Roman"/>
          <w:sz w:val="28"/>
          <w:szCs w:val="28"/>
        </w:rPr>
      </w:pPr>
      <w:r w:rsidRPr="0033519F">
        <w:rPr>
          <w:rFonts w:ascii="Times New Roman" w:hAnsi="Times New Roman" w:cs="Times New Roman"/>
          <w:b/>
          <w:sz w:val="28"/>
          <w:szCs w:val="28"/>
        </w:rPr>
        <w:t>Кейс 6 по теме 11.</w:t>
      </w:r>
      <w:r w:rsidR="00B47C26" w:rsidRPr="00B47C26">
        <w:rPr>
          <w:rFonts w:ascii="Times New Roman" w:hAnsi="Times New Roman" w:cs="Times New Roman"/>
          <w:sz w:val="28"/>
          <w:szCs w:val="28"/>
        </w:rPr>
        <w:t xml:space="preserve">      </w:t>
      </w:r>
    </w:p>
    <w:p w:rsidR="00B47C26" w:rsidRPr="00B47C26" w:rsidRDefault="00B47C26" w:rsidP="00B47C26">
      <w:pPr>
        <w:rPr>
          <w:rFonts w:ascii="Times New Roman" w:hAnsi="Times New Roman" w:cs="Times New Roman"/>
          <w:sz w:val="28"/>
          <w:szCs w:val="28"/>
        </w:rPr>
      </w:pPr>
      <w:r w:rsidRPr="00B47C26">
        <w:rPr>
          <w:rFonts w:ascii="Times New Roman" w:hAnsi="Times New Roman" w:cs="Times New Roman"/>
          <w:sz w:val="28"/>
          <w:szCs w:val="28"/>
        </w:rPr>
        <w:t xml:space="preserve"> Немецкая фирма Reemsta Cigarettenfabriken GmbH обратилась в суд с иском о частичном досрочном прекращении действия международной регистрации ш</w:t>
      </w:r>
      <w:r w:rsidRPr="00B47C26">
        <w:rPr>
          <w:rFonts w:ascii="Times New Roman" w:hAnsi="Times New Roman" w:cs="Times New Roman"/>
          <w:sz w:val="28"/>
          <w:szCs w:val="28"/>
        </w:rPr>
        <w:t>е</w:t>
      </w:r>
      <w:r w:rsidRPr="00B47C26">
        <w:rPr>
          <w:rFonts w:ascii="Times New Roman" w:hAnsi="Times New Roman" w:cs="Times New Roman"/>
          <w:sz w:val="28"/>
          <w:szCs w:val="28"/>
        </w:rPr>
        <w:t>сти товарных знаков, принадлежащих другой немецкой фирме Hugo Boss AG в отношении товаров и услуг 09, 14, 16, 18, 20, 27, 28, 34, 35, 42-го классов МКТУ, мотивируя свои требования намерением производить сигареты «Boss». Истец не представил суду доказательств заинтересованности в исходе дела по всем заявленным классам и смог доказать наличие правового интереса в ч</w:t>
      </w:r>
      <w:r w:rsidRPr="00B47C26">
        <w:rPr>
          <w:rFonts w:ascii="Times New Roman" w:hAnsi="Times New Roman" w:cs="Times New Roman"/>
          <w:sz w:val="28"/>
          <w:szCs w:val="28"/>
        </w:rPr>
        <w:t>а</w:t>
      </w:r>
      <w:r w:rsidRPr="00B47C26">
        <w:rPr>
          <w:rFonts w:ascii="Times New Roman" w:hAnsi="Times New Roman" w:cs="Times New Roman"/>
          <w:sz w:val="28"/>
          <w:szCs w:val="28"/>
        </w:rPr>
        <w:t>стичном прекращении действия товарного знака лишь в отношении товаров 34-класса (сигареты) полностью и 14-го класса частично, так как на основании в</w:t>
      </w:r>
      <w:r w:rsidRPr="00B47C26">
        <w:rPr>
          <w:rFonts w:ascii="Times New Roman" w:hAnsi="Times New Roman" w:cs="Times New Roman"/>
          <w:sz w:val="28"/>
          <w:szCs w:val="28"/>
        </w:rPr>
        <w:t>ы</w:t>
      </w:r>
      <w:r w:rsidRPr="00B47C26">
        <w:rPr>
          <w:rFonts w:ascii="Times New Roman" w:hAnsi="Times New Roman" w:cs="Times New Roman"/>
          <w:sz w:val="28"/>
          <w:szCs w:val="28"/>
        </w:rPr>
        <w:t>писки из Торгового реестра г. Гамбурга основным видом деятельности истца является производство табачных изделий и принадлежностей для курения. П</w:t>
      </w:r>
      <w:r w:rsidRPr="00B47C26">
        <w:rPr>
          <w:rFonts w:ascii="Times New Roman" w:hAnsi="Times New Roman" w:cs="Times New Roman"/>
          <w:sz w:val="28"/>
          <w:szCs w:val="28"/>
        </w:rPr>
        <w:t>о</w:t>
      </w:r>
      <w:r w:rsidRPr="00B47C26">
        <w:rPr>
          <w:rFonts w:ascii="Times New Roman" w:hAnsi="Times New Roman" w:cs="Times New Roman"/>
          <w:sz w:val="28"/>
          <w:szCs w:val="28"/>
        </w:rPr>
        <w:t xml:space="preserve">этому, несмотря на установление судом факта неиспользования ответчиком в течение пяти лет непрерывно без уважительных причин </w:t>
      </w:r>
      <w:r w:rsidR="000F1556">
        <w:rPr>
          <w:rFonts w:ascii="Times New Roman" w:hAnsi="Times New Roman" w:cs="Times New Roman"/>
          <w:sz w:val="28"/>
          <w:szCs w:val="28"/>
        </w:rPr>
        <w:t>десяти</w:t>
      </w:r>
      <w:r w:rsidRPr="00B47C26">
        <w:rPr>
          <w:rFonts w:ascii="Times New Roman" w:hAnsi="Times New Roman" w:cs="Times New Roman"/>
          <w:sz w:val="28"/>
          <w:szCs w:val="28"/>
        </w:rPr>
        <w:t xml:space="preserve"> товарных зн</w:t>
      </w:r>
      <w:r w:rsidRPr="00B47C26">
        <w:rPr>
          <w:rFonts w:ascii="Times New Roman" w:hAnsi="Times New Roman" w:cs="Times New Roman"/>
          <w:sz w:val="28"/>
          <w:szCs w:val="28"/>
        </w:rPr>
        <w:t>а</w:t>
      </w:r>
      <w:r w:rsidRPr="00B47C26">
        <w:rPr>
          <w:rFonts w:ascii="Times New Roman" w:hAnsi="Times New Roman" w:cs="Times New Roman"/>
          <w:sz w:val="28"/>
          <w:szCs w:val="28"/>
        </w:rPr>
        <w:t>ков для товаров других оспариваемых классов, требования фирмы были уд</w:t>
      </w:r>
      <w:r w:rsidRPr="00B47C26">
        <w:rPr>
          <w:rFonts w:ascii="Times New Roman" w:hAnsi="Times New Roman" w:cs="Times New Roman"/>
          <w:sz w:val="28"/>
          <w:szCs w:val="28"/>
        </w:rPr>
        <w:t>о</w:t>
      </w:r>
      <w:r w:rsidRPr="00B47C26">
        <w:rPr>
          <w:rFonts w:ascii="Times New Roman" w:hAnsi="Times New Roman" w:cs="Times New Roman"/>
          <w:sz w:val="28"/>
          <w:szCs w:val="28"/>
        </w:rPr>
        <w:t>влетворены судом лишь в отношении товаров 34-го класса (полностью) и тов</w:t>
      </w:r>
      <w:r w:rsidRPr="00B47C26">
        <w:rPr>
          <w:rFonts w:ascii="Times New Roman" w:hAnsi="Times New Roman" w:cs="Times New Roman"/>
          <w:sz w:val="28"/>
          <w:szCs w:val="28"/>
        </w:rPr>
        <w:t>а</w:t>
      </w:r>
      <w:r w:rsidRPr="00B47C26">
        <w:rPr>
          <w:rFonts w:ascii="Times New Roman" w:hAnsi="Times New Roman" w:cs="Times New Roman"/>
          <w:sz w:val="28"/>
          <w:szCs w:val="28"/>
        </w:rPr>
        <w:t>ров 14-го класса (частично).</w:t>
      </w:r>
    </w:p>
    <w:p w:rsidR="00B47C26" w:rsidRDefault="00B47C26" w:rsidP="00B47C26">
      <w:pPr>
        <w:rPr>
          <w:rFonts w:ascii="Times New Roman" w:hAnsi="Times New Roman" w:cs="Times New Roman"/>
          <w:sz w:val="28"/>
          <w:szCs w:val="28"/>
        </w:rPr>
      </w:pPr>
      <w:r w:rsidRPr="00B47C26">
        <w:rPr>
          <w:rFonts w:ascii="Times New Roman" w:hAnsi="Times New Roman" w:cs="Times New Roman"/>
          <w:sz w:val="28"/>
          <w:szCs w:val="28"/>
        </w:rPr>
        <w:t xml:space="preserve">       Кроме того, суд счел, что досрочное частичное  прекращение действия международных регистраций товарных знаков следует осуществить не с даты вынесения решения (ноябрь </w:t>
      </w:r>
      <w:smartTag w:uri="urn:schemas-microsoft-com:office:smarttags" w:element="metricconverter">
        <w:smartTagPr>
          <w:attr w:name="ProductID" w:val="2001 г"/>
        </w:smartTagPr>
        <w:r w:rsidRPr="00B47C26">
          <w:rPr>
            <w:rFonts w:ascii="Times New Roman" w:hAnsi="Times New Roman" w:cs="Times New Roman"/>
            <w:sz w:val="28"/>
            <w:szCs w:val="28"/>
          </w:rPr>
          <w:t>2001 г</w:t>
        </w:r>
      </w:smartTag>
      <w:r w:rsidRPr="00B47C26">
        <w:rPr>
          <w:rFonts w:ascii="Times New Roman" w:hAnsi="Times New Roman" w:cs="Times New Roman"/>
          <w:sz w:val="28"/>
          <w:szCs w:val="28"/>
        </w:rPr>
        <w:t xml:space="preserve">.), а с даты истечения в </w:t>
      </w:r>
      <w:smartTag w:uri="urn:schemas-microsoft-com:office:smarttags" w:element="metricconverter">
        <w:smartTagPr>
          <w:attr w:name="ProductID" w:val="1998 г"/>
        </w:smartTagPr>
        <w:r w:rsidRPr="00B47C26">
          <w:rPr>
            <w:rFonts w:ascii="Times New Roman" w:hAnsi="Times New Roman" w:cs="Times New Roman"/>
            <w:sz w:val="28"/>
            <w:szCs w:val="28"/>
          </w:rPr>
          <w:t>1998 г</w:t>
        </w:r>
      </w:smartTag>
      <w:r w:rsidRPr="00B47C26">
        <w:rPr>
          <w:rFonts w:ascii="Times New Roman" w:hAnsi="Times New Roman" w:cs="Times New Roman"/>
          <w:sz w:val="28"/>
          <w:szCs w:val="28"/>
        </w:rPr>
        <w:t>. непрерывного пятилетнего срока неиспользования каждого знака, исчисляемого с даты пред</w:t>
      </w:r>
      <w:r w:rsidRPr="00B47C26">
        <w:rPr>
          <w:rFonts w:ascii="Times New Roman" w:hAnsi="Times New Roman" w:cs="Times New Roman"/>
          <w:sz w:val="28"/>
          <w:szCs w:val="28"/>
        </w:rPr>
        <w:t>о</w:t>
      </w:r>
      <w:r w:rsidRPr="00B47C26">
        <w:rPr>
          <w:rFonts w:ascii="Times New Roman" w:hAnsi="Times New Roman" w:cs="Times New Roman"/>
          <w:sz w:val="28"/>
          <w:szCs w:val="28"/>
        </w:rPr>
        <w:t xml:space="preserve">ставления им охраны в Республике Беларусь в </w:t>
      </w:r>
      <w:smartTag w:uri="urn:schemas-microsoft-com:office:smarttags" w:element="metricconverter">
        <w:smartTagPr>
          <w:attr w:name="ProductID" w:val="1993 г"/>
        </w:smartTagPr>
        <w:r w:rsidRPr="00B47C26">
          <w:rPr>
            <w:rFonts w:ascii="Times New Roman" w:hAnsi="Times New Roman" w:cs="Times New Roman"/>
            <w:sz w:val="28"/>
            <w:szCs w:val="28"/>
          </w:rPr>
          <w:t>1993 г</w:t>
        </w:r>
      </w:smartTag>
      <w:r w:rsidRPr="00B47C26">
        <w:rPr>
          <w:rFonts w:ascii="Times New Roman" w:hAnsi="Times New Roman" w:cs="Times New Roman"/>
          <w:sz w:val="28"/>
          <w:szCs w:val="28"/>
        </w:rPr>
        <w:t>. В этой части решение с</w:t>
      </w:r>
      <w:r w:rsidRPr="00B47C26">
        <w:rPr>
          <w:rFonts w:ascii="Times New Roman" w:hAnsi="Times New Roman" w:cs="Times New Roman"/>
          <w:sz w:val="28"/>
          <w:szCs w:val="28"/>
        </w:rPr>
        <w:t>у</w:t>
      </w:r>
      <w:r w:rsidRPr="00B47C26">
        <w:rPr>
          <w:rFonts w:ascii="Times New Roman" w:hAnsi="Times New Roman" w:cs="Times New Roman"/>
          <w:sz w:val="28"/>
          <w:szCs w:val="28"/>
        </w:rPr>
        <w:t xml:space="preserve">да мотивировано тем, что в период с </w:t>
      </w:r>
      <w:smartTag w:uri="urn:schemas-microsoft-com:office:smarttags" w:element="metricconverter">
        <w:smartTagPr>
          <w:attr w:name="ProductID" w:val="1998 г"/>
        </w:smartTagPr>
        <w:r w:rsidRPr="00B47C26">
          <w:rPr>
            <w:rFonts w:ascii="Times New Roman" w:hAnsi="Times New Roman" w:cs="Times New Roman"/>
            <w:sz w:val="28"/>
            <w:szCs w:val="28"/>
          </w:rPr>
          <w:t>1998 г</w:t>
        </w:r>
      </w:smartTag>
      <w:r w:rsidRPr="00B47C26">
        <w:rPr>
          <w:rFonts w:ascii="Times New Roman" w:hAnsi="Times New Roman" w:cs="Times New Roman"/>
          <w:sz w:val="28"/>
          <w:szCs w:val="28"/>
        </w:rPr>
        <w:t>. до вынесения решения товарные знаки, утратившие силу, перестали быть противопоставимыми, а их владелец не вправе предъявлять в этот период какие-либо требования к третьим лицам, использующим такие знаки на территории Республики Беларусь.</w:t>
      </w:r>
    </w:p>
    <w:p w:rsidR="000F1556" w:rsidRDefault="000F1556" w:rsidP="00B47C26">
      <w:pPr>
        <w:rPr>
          <w:rFonts w:ascii="Times New Roman" w:hAnsi="Times New Roman" w:cs="Times New Roman"/>
          <w:sz w:val="28"/>
          <w:szCs w:val="28"/>
        </w:rPr>
      </w:pPr>
      <w:r w:rsidRPr="000F1556">
        <w:rPr>
          <w:rFonts w:ascii="Times New Roman" w:hAnsi="Times New Roman" w:cs="Times New Roman"/>
          <w:b/>
          <w:sz w:val="28"/>
          <w:szCs w:val="28"/>
        </w:rPr>
        <w:t>Вопрос 1.</w:t>
      </w:r>
      <w:r>
        <w:rPr>
          <w:rFonts w:ascii="Times New Roman" w:hAnsi="Times New Roman" w:cs="Times New Roman"/>
          <w:b/>
          <w:sz w:val="28"/>
          <w:szCs w:val="28"/>
        </w:rPr>
        <w:t xml:space="preserve"> </w:t>
      </w:r>
      <w:r w:rsidRPr="000F1556">
        <w:rPr>
          <w:rFonts w:ascii="Times New Roman" w:hAnsi="Times New Roman" w:cs="Times New Roman"/>
          <w:sz w:val="28"/>
          <w:szCs w:val="28"/>
        </w:rPr>
        <w:t>Назовите</w:t>
      </w:r>
      <w:r>
        <w:rPr>
          <w:rFonts w:ascii="Times New Roman" w:hAnsi="Times New Roman" w:cs="Times New Roman"/>
          <w:sz w:val="28"/>
          <w:szCs w:val="28"/>
        </w:rPr>
        <w:t xml:space="preserve"> субъектов спора.</w:t>
      </w:r>
    </w:p>
    <w:p w:rsidR="000F1556" w:rsidRDefault="000F1556" w:rsidP="00B47C26">
      <w:pPr>
        <w:rPr>
          <w:rFonts w:ascii="Times New Roman" w:hAnsi="Times New Roman" w:cs="Times New Roman"/>
          <w:sz w:val="28"/>
          <w:szCs w:val="28"/>
        </w:rPr>
      </w:pPr>
      <w:r w:rsidRPr="000F1556">
        <w:rPr>
          <w:rFonts w:ascii="Times New Roman" w:hAnsi="Times New Roman" w:cs="Times New Roman"/>
          <w:b/>
          <w:sz w:val="28"/>
          <w:szCs w:val="28"/>
        </w:rPr>
        <w:t>Вопрос 2.</w:t>
      </w:r>
      <w:r>
        <w:rPr>
          <w:rFonts w:ascii="Times New Roman" w:hAnsi="Times New Roman" w:cs="Times New Roman"/>
          <w:b/>
          <w:sz w:val="28"/>
          <w:szCs w:val="28"/>
        </w:rPr>
        <w:t xml:space="preserve"> </w:t>
      </w:r>
      <w:r>
        <w:rPr>
          <w:rFonts w:ascii="Times New Roman" w:hAnsi="Times New Roman" w:cs="Times New Roman"/>
          <w:sz w:val="28"/>
          <w:szCs w:val="28"/>
        </w:rPr>
        <w:t>Назовите объекты сп</w:t>
      </w:r>
      <w:r w:rsidR="006C0359">
        <w:rPr>
          <w:rFonts w:ascii="Times New Roman" w:hAnsi="Times New Roman" w:cs="Times New Roman"/>
          <w:sz w:val="28"/>
          <w:szCs w:val="28"/>
        </w:rPr>
        <w:t>о</w:t>
      </w:r>
      <w:r>
        <w:rPr>
          <w:rFonts w:ascii="Times New Roman" w:hAnsi="Times New Roman" w:cs="Times New Roman"/>
          <w:sz w:val="28"/>
          <w:szCs w:val="28"/>
        </w:rPr>
        <w:t>ра.</w:t>
      </w:r>
    </w:p>
    <w:p w:rsidR="000F1556" w:rsidRDefault="000F1556" w:rsidP="00B47C26">
      <w:pPr>
        <w:rPr>
          <w:rFonts w:ascii="Times New Roman" w:hAnsi="Times New Roman" w:cs="Times New Roman"/>
          <w:sz w:val="28"/>
          <w:szCs w:val="28"/>
        </w:rPr>
      </w:pPr>
      <w:r w:rsidRPr="000F1556">
        <w:rPr>
          <w:rFonts w:ascii="Times New Roman" w:hAnsi="Times New Roman" w:cs="Times New Roman"/>
          <w:b/>
          <w:sz w:val="28"/>
          <w:szCs w:val="28"/>
        </w:rPr>
        <w:t>Вопрос 3.</w:t>
      </w:r>
      <w:r>
        <w:rPr>
          <w:rFonts w:ascii="Times New Roman" w:hAnsi="Times New Roman" w:cs="Times New Roman"/>
          <w:sz w:val="28"/>
          <w:szCs w:val="28"/>
        </w:rPr>
        <w:t xml:space="preserve"> Назовите суд в Беларуси, который принял решение по спору. Каково его (суда) полное название?</w:t>
      </w:r>
    </w:p>
    <w:p w:rsidR="000F1556" w:rsidRPr="000F1556" w:rsidRDefault="000F1556" w:rsidP="00B47C26">
      <w:pPr>
        <w:rPr>
          <w:rFonts w:ascii="Times New Roman" w:hAnsi="Times New Roman" w:cs="Times New Roman"/>
          <w:sz w:val="28"/>
          <w:szCs w:val="28"/>
        </w:rPr>
      </w:pPr>
      <w:r w:rsidRPr="000F1556">
        <w:rPr>
          <w:rFonts w:ascii="Times New Roman" w:hAnsi="Times New Roman" w:cs="Times New Roman"/>
          <w:b/>
          <w:sz w:val="28"/>
          <w:szCs w:val="28"/>
        </w:rPr>
        <w:t>Вопрос 4.</w:t>
      </w:r>
      <w:r>
        <w:rPr>
          <w:rFonts w:ascii="Times New Roman" w:hAnsi="Times New Roman" w:cs="Times New Roman"/>
          <w:b/>
          <w:sz w:val="28"/>
          <w:szCs w:val="28"/>
        </w:rPr>
        <w:t xml:space="preserve"> </w:t>
      </w:r>
      <w:r>
        <w:rPr>
          <w:rFonts w:ascii="Times New Roman" w:hAnsi="Times New Roman" w:cs="Times New Roman"/>
          <w:sz w:val="28"/>
          <w:szCs w:val="28"/>
        </w:rPr>
        <w:t xml:space="preserve">Прокомментируйте решение суда по описываемой ситуации. </w:t>
      </w:r>
    </w:p>
    <w:p w:rsidR="00177773" w:rsidRDefault="00177773" w:rsidP="00177773">
      <w:pPr>
        <w:rPr>
          <w:rFonts w:ascii="Times New Roman" w:hAnsi="Times New Roman" w:cs="Times New Roman"/>
          <w:sz w:val="28"/>
          <w:szCs w:val="28"/>
        </w:rPr>
      </w:pPr>
    </w:p>
    <w:p w:rsidR="00E95776" w:rsidRDefault="00E95776" w:rsidP="00177773">
      <w:pPr>
        <w:rPr>
          <w:rFonts w:ascii="Times New Roman" w:hAnsi="Times New Roman" w:cs="Times New Roman"/>
          <w:sz w:val="28"/>
          <w:szCs w:val="28"/>
        </w:rPr>
      </w:pPr>
    </w:p>
    <w:p w:rsidR="0088342A" w:rsidRDefault="0088342A" w:rsidP="00177773">
      <w:pPr>
        <w:rPr>
          <w:rFonts w:ascii="Times New Roman" w:hAnsi="Times New Roman" w:cs="Times New Roman"/>
          <w:sz w:val="28"/>
          <w:szCs w:val="28"/>
        </w:rPr>
      </w:pPr>
    </w:p>
    <w:p w:rsidR="00116C2D" w:rsidRDefault="00116C2D" w:rsidP="00177773">
      <w:pPr>
        <w:rPr>
          <w:rFonts w:ascii="Times New Roman" w:hAnsi="Times New Roman" w:cs="Times New Roman"/>
          <w:sz w:val="28"/>
          <w:szCs w:val="28"/>
        </w:rPr>
      </w:pPr>
    </w:p>
    <w:p w:rsidR="00116C2D" w:rsidRDefault="00116C2D" w:rsidP="00177773">
      <w:pPr>
        <w:rPr>
          <w:rFonts w:ascii="Times New Roman" w:hAnsi="Times New Roman" w:cs="Times New Roman"/>
          <w:sz w:val="28"/>
          <w:szCs w:val="28"/>
        </w:rPr>
      </w:pPr>
    </w:p>
    <w:p w:rsidR="00116C2D" w:rsidRDefault="00116C2D" w:rsidP="00177773">
      <w:pPr>
        <w:rPr>
          <w:rFonts w:ascii="Times New Roman" w:hAnsi="Times New Roman" w:cs="Times New Roman"/>
          <w:sz w:val="28"/>
          <w:szCs w:val="28"/>
        </w:rPr>
      </w:pPr>
    </w:p>
    <w:p w:rsidR="00B640F1" w:rsidRDefault="00B640F1" w:rsidP="00177773">
      <w:pPr>
        <w:rPr>
          <w:rFonts w:ascii="Times New Roman" w:hAnsi="Times New Roman" w:cs="Times New Roman"/>
          <w:sz w:val="28"/>
          <w:szCs w:val="28"/>
        </w:rPr>
      </w:pPr>
    </w:p>
    <w:p w:rsidR="00B640F1" w:rsidRDefault="00B640F1" w:rsidP="00177773">
      <w:pPr>
        <w:rPr>
          <w:rFonts w:ascii="Times New Roman" w:hAnsi="Times New Roman" w:cs="Times New Roman"/>
          <w:sz w:val="28"/>
          <w:szCs w:val="28"/>
        </w:rPr>
      </w:pPr>
    </w:p>
    <w:p w:rsidR="00B640F1" w:rsidRDefault="00B640F1" w:rsidP="00177773">
      <w:pPr>
        <w:rPr>
          <w:rFonts w:ascii="Times New Roman" w:hAnsi="Times New Roman" w:cs="Times New Roman"/>
          <w:sz w:val="28"/>
          <w:szCs w:val="28"/>
        </w:rPr>
      </w:pPr>
    </w:p>
    <w:p w:rsidR="00B640F1" w:rsidRDefault="00B640F1" w:rsidP="00177773">
      <w:pPr>
        <w:rPr>
          <w:rFonts w:ascii="Times New Roman" w:hAnsi="Times New Roman" w:cs="Times New Roman"/>
          <w:sz w:val="28"/>
          <w:szCs w:val="28"/>
        </w:rPr>
      </w:pPr>
    </w:p>
    <w:p w:rsidR="00B640F1" w:rsidRDefault="00B640F1" w:rsidP="00177773">
      <w:pPr>
        <w:rPr>
          <w:rFonts w:ascii="Times New Roman" w:hAnsi="Times New Roman" w:cs="Times New Roman"/>
          <w:sz w:val="28"/>
          <w:szCs w:val="28"/>
        </w:rPr>
      </w:pPr>
    </w:p>
    <w:p w:rsidR="00B640F1" w:rsidRDefault="00B640F1" w:rsidP="00177773">
      <w:pPr>
        <w:rPr>
          <w:rFonts w:ascii="Times New Roman" w:hAnsi="Times New Roman" w:cs="Times New Roman"/>
          <w:sz w:val="28"/>
          <w:szCs w:val="28"/>
        </w:rPr>
      </w:pPr>
    </w:p>
    <w:p w:rsidR="007E6EC9" w:rsidRPr="00364246" w:rsidRDefault="007E6EC9" w:rsidP="00F07B20">
      <w:pPr>
        <w:rPr>
          <w:rFonts w:ascii="Times New Roman" w:hAnsi="Times New Roman" w:cs="Times New Roman"/>
          <w:sz w:val="28"/>
          <w:szCs w:val="28"/>
        </w:rPr>
      </w:pPr>
      <w:bookmarkStart w:id="1" w:name="_GoBack"/>
      <w:bookmarkEnd w:id="1"/>
      <w:r w:rsidRPr="00292A39">
        <w:rPr>
          <w:rFonts w:ascii="Times New Roman" w:hAnsi="Times New Roman" w:cs="Times New Roman"/>
          <w:b/>
          <w:bCs/>
          <w:caps/>
          <w:sz w:val="28"/>
          <w:szCs w:val="28"/>
        </w:rPr>
        <w:t xml:space="preserve">Тема 12. Правовая охрана коммерческой тайны </w:t>
      </w:r>
      <w:r w:rsidR="00D84E44">
        <w:rPr>
          <w:rFonts w:ascii="Times New Roman" w:hAnsi="Times New Roman" w:cs="Times New Roman"/>
          <w:b/>
          <w:bCs/>
          <w:caps/>
          <w:sz w:val="28"/>
          <w:szCs w:val="28"/>
        </w:rPr>
        <w:t xml:space="preserve"> </w:t>
      </w:r>
      <w:r w:rsidRPr="00292A39">
        <w:rPr>
          <w:rFonts w:ascii="Times New Roman" w:hAnsi="Times New Roman" w:cs="Times New Roman"/>
          <w:b/>
          <w:bCs/>
          <w:caps/>
          <w:sz w:val="28"/>
          <w:szCs w:val="28"/>
        </w:rPr>
        <w:t>в маркетинговой деятельности</w:t>
      </w:r>
    </w:p>
    <w:p w:rsidR="007E6EC9" w:rsidRPr="0015104A" w:rsidRDefault="007E6EC9" w:rsidP="003642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p w:rsidR="007E6EC9"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1.Понятие коммерческой тайны. Особенности и признаки коммерчес</w:t>
      </w:r>
      <w:r w:rsidRPr="0015104A">
        <w:rPr>
          <w:rFonts w:ascii="Times New Roman" w:hAnsi="Times New Roman" w:cs="Times New Roman"/>
          <w:sz w:val="28"/>
          <w:szCs w:val="28"/>
        </w:rPr>
        <w:softHyphen/>
        <w:t xml:space="preserve">кой тайны. </w:t>
      </w:r>
    </w:p>
    <w:p w:rsidR="007E6EC9" w:rsidRPr="0015104A"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Критерии охраноспособности коммерческой тайны.</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5104A">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Ответственность за нарушение законодательства о коммерческой тайне. </w:t>
      </w:r>
      <w:r w:rsidRPr="0015104A">
        <w:rPr>
          <w:rFonts w:ascii="Times New Roman" w:hAnsi="Times New Roman" w:cs="Times New Roman"/>
          <w:sz w:val="28"/>
          <w:szCs w:val="28"/>
        </w:rPr>
        <w:t xml:space="preserve">Защита прав </w:t>
      </w:r>
      <w:r>
        <w:rPr>
          <w:rFonts w:ascii="Times New Roman" w:hAnsi="Times New Roman" w:cs="Times New Roman"/>
          <w:sz w:val="28"/>
          <w:szCs w:val="28"/>
        </w:rPr>
        <w:t>владельцев коммерческой тайны.</w:t>
      </w:r>
    </w:p>
    <w:p w:rsidR="007E6EC9" w:rsidRPr="0015104A" w:rsidRDefault="007E6EC9" w:rsidP="00292A39">
      <w:pPr>
        <w:spacing w:after="0" w:line="240" w:lineRule="auto"/>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b/>
          <w:bCs/>
          <w:sz w:val="28"/>
          <w:szCs w:val="28"/>
        </w:rPr>
      </w:pPr>
      <w:r w:rsidRPr="0015104A">
        <w:rPr>
          <w:rFonts w:ascii="Times New Roman" w:hAnsi="Times New Roman" w:cs="Times New Roman"/>
          <w:b/>
          <w:bCs/>
          <w:sz w:val="28"/>
          <w:szCs w:val="28"/>
        </w:rPr>
        <w:t xml:space="preserve">Вопрос 1. </w:t>
      </w:r>
      <w:r>
        <w:rPr>
          <w:rFonts w:ascii="Times New Roman" w:hAnsi="Times New Roman" w:cs="Times New Roman"/>
          <w:b/>
          <w:bCs/>
          <w:sz w:val="28"/>
          <w:szCs w:val="28"/>
        </w:rPr>
        <w:t>Понятие к</w:t>
      </w:r>
      <w:r w:rsidRPr="0015104A">
        <w:rPr>
          <w:rFonts w:ascii="Times New Roman" w:hAnsi="Times New Roman" w:cs="Times New Roman"/>
          <w:b/>
          <w:bCs/>
          <w:sz w:val="28"/>
          <w:szCs w:val="28"/>
        </w:rPr>
        <w:t>оммерческ</w:t>
      </w:r>
      <w:r>
        <w:rPr>
          <w:rFonts w:ascii="Times New Roman" w:hAnsi="Times New Roman" w:cs="Times New Roman"/>
          <w:b/>
          <w:bCs/>
          <w:sz w:val="28"/>
          <w:szCs w:val="28"/>
        </w:rPr>
        <w:t>ой</w:t>
      </w:r>
      <w:r w:rsidRPr="0015104A">
        <w:rPr>
          <w:rFonts w:ascii="Times New Roman" w:hAnsi="Times New Roman" w:cs="Times New Roman"/>
          <w:b/>
          <w:bCs/>
          <w:sz w:val="28"/>
          <w:szCs w:val="28"/>
        </w:rPr>
        <w:t xml:space="preserve"> тайн</w:t>
      </w:r>
      <w:r>
        <w:rPr>
          <w:rFonts w:ascii="Times New Roman" w:hAnsi="Times New Roman" w:cs="Times New Roman"/>
          <w:b/>
          <w:bCs/>
          <w:sz w:val="28"/>
          <w:szCs w:val="28"/>
        </w:rPr>
        <w:t>ы.</w:t>
      </w:r>
      <w:r w:rsidRPr="0015104A">
        <w:rPr>
          <w:rFonts w:ascii="Times New Roman" w:hAnsi="Times New Roman" w:cs="Times New Roman"/>
          <w:b/>
          <w:bCs/>
          <w:sz w:val="28"/>
          <w:szCs w:val="28"/>
        </w:rPr>
        <w:t xml:space="preserve"> </w:t>
      </w:r>
      <w:r>
        <w:rPr>
          <w:rFonts w:ascii="Times New Roman" w:hAnsi="Times New Roman" w:cs="Times New Roman"/>
          <w:b/>
          <w:bCs/>
          <w:sz w:val="28"/>
          <w:szCs w:val="28"/>
        </w:rPr>
        <w:t>Особенности и признаки коммерческой тайны</w:t>
      </w:r>
    </w:p>
    <w:p w:rsidR="007E6EC9" w:rsidRDefault="007E6EC9" w:rsidP="00292A39">
      <w:pPr>
        <w:spacing w:after="0" w:line="240" w:lineRule="auto"/>
        <w:ind w:firstLine="709"/>
        <w:jc w:val="both"/>
        <w:rPr>
          <w:rFonts w:ascii="Times New Roman" w:hAnsi="Times New Roman" w:cs="Times New Roman"/>
          <w:sz w:val="28"/>
          <w:szCs w:val="28"/>
        </w:rPr>
      </w:pPr>
      <w:r w:rsidRPr="00F420D2">
        <w:rPr>
          <w:rFonts w:ascii="Times New Roman" w:hAnsi="Times New Roman" w:cs="Times New Roman"/>
          <w:sz w:val="28"/>
          <w:szCs w:val="28"/>
        </w:rPr>
        <w:t>Патентная форма правовой охраны новых разработок – это очень сил</w:t>
      </w:r>
      <w:r w:rsidRPr="00F420D2">
        <w:rPr>
          <w:rFonts w:ascii="Times New Roman" w:hAnsi="Times New Roman" w:cs="Times New Roman"/>
          <w:sz w:val="28"/>
          <w:szCs w:val="28"/>
        </w:rPr>
        <w:t>ь</w:t>
      </w:r>
      <w:r w:rsidRPr="00F420D2">
        <w:rPr>
          <w:rFonts w:ascii="Times New Roman" w:hAnsi="Times New Roman" w:cs="Times New Roman"/>
          <w:sz w:val="28"/>
          <w:szCs w:val="28"/>
        </w:rPr>
        <w:t>ный и вполне законный способ конкурентной борьбы. Однако любой патент чем-то напоминает двуликого Януса. С одной стороны, патент есть законная монополия, которая обеспечивает правовую охрану разработки, позволяет п</w:t>
      </w:r>
      <w:r w:rsidRPr="00F420D2">
        <w:rPr>
          <w:rFonts w:ascii="Times New Roman" w:hAnsi="Times New Roman" w:cs="Times New Roman"/>
          <w:sz w:val="28"/>
          <w:szCs w:val="28"/>
        </w:rPr>
        <w:t>о</w:t>
      </w:r>
      <w:r w:rsidRPr="00F420D2">
        <w:rPr>
          <w:rFonts w:ascii="Times New Roman" w:hAnsi="Times New Roman" w:cs="Times New Roman"/>
          <w:sz w:val="28"/>
          <w:szCs w:val="28"/>
        </w:rPr>
        <w:t>лучать дополнительную прибыль от продажи лицензий. С другой стороны, при подаче заявки в патентное ведомство в патентном описании необходимо изл</w:t>
      </w:r>
      <w:r w:rsidRPr="00F420D2">
        <w:rPr>
          <w:rFonts w:ascii="Times New Roman" w:hAnsi="Times New Roman" w:cs="Times New Roman"/>
          <w:sz w:val="28"/>
          <w:szCs w:val="28"/>
        </w:rPr>
        <w:t>о</w:t>
      </w:r>
      <w:r w:rsidRPr="00F420D2">
        <w:rPr>
          <w:rFonts w:ascii="Times New Roman" w:hAnsi="Times New Roman" w:cs="Times New Roman"/>
          <w:sz w:val="28"/>
          <w:szCs w:val="28"/>
        </w:rPr>
        <w:t>жить достоверную информацию так, чтобы любой специалист среднего уровня знаний в соответствующей области смог ее воспроизвести. При этом в конк</w:t>
      </w:r>
      <w:r w:rsidRPr="00F420D2">
        <w:rPr>
          <w:rFonts w:ascii="Times New Roman" w:hAnsi="Times New Roman" w:cs="Times New Roman"/>
          <w:sz w:val="28"/>
          <w:szCs w:val="28"/>
        </w:rPr>
        <w:t>у</w:t>
      </w:r>
      <w:r w:rsidRPr="00F420D2">
        <w:rPr>
          <w:rFonts w:ascii="Times New Roman" w:hAnsi="Times New Roman" w:cs="Times New Roman"/>
          <w:sz w:val="28"/>
          <w:szCs w:val="28"/>
        </w:rPr>
        <w:t>рентной среде объем открываемой информации для общего пользования обы</w:t>
      </w:r>
      <w:r w:rsidRPr="00F420D2">
        <w:rPr>
          <w:rFonts w:ascii="Times New Roman" w:hAnsi="Times New Roman" w:cs="Times New Roman"/>
          <w:sz w:val="28"/>
          <w:szCs w:val="28"/>
        </w:rPr>
        <w:t>ч</w:t>
      </w:r>
      <w:r w:rsidRPr="00F420D2">
        <w:rPr>
          <w:rFonts w:ascii="Times New Roman" w:hAnsi="Times New Roman" w:cs="Times New Roman"/>
          <w:sz w:val="28"/>
          <w:szCs w:val="28"/>
        </w:rPr>
        <w:t>но ограничен. Это напоминает известное в теории решения изобретательских задач (ТРИЗе) радикальное противоречие, например: дверь открыта и одновр</w:t>
      </w:r>
      <w:r w:rsidRPr="00F420D2">
        <w:rPr>
          <w:rFonts w:ascii="Times New Roman" w:hAnsi="Times New Roman" w:cs="Times New Roman"/>
          <w:sz w:val="28"/>
          <w:szCs w:val="28"/>
        </w:rPr>
        <w:t>е</w:t>
      </w:r>
      <w:r w:rsidRPr="00F420D2">
        <w:rPr>
          <w:rFonts w:ascii="Times New Roman" w:hAnsi="Times New Roman" w:cs="Times New Roman"/>
          <w:sz w:val="28"/>
          <w:szCs w:val="28"/>
        </w:rPr>
        <w:t>менно дверь закрыта (один и тот же фактор со знаком «+» и со знаком «-»)</w:t>
      </w:r>
      <w:r>
        <w:rPr>
          <w:rFonts w:ascii="Times New Roman" w:hAnsi="Times New Roman" w:cs="Times New Roman"/>
          <w:sz w:val="28"/>
          <w:szCs w:val="28"/>
        </w:rPr>
        <w:t>, в результате преодоления которого рождается изобретение.</w:t>
      </w:r>
    </w:p>
    <w:p w:rsidR="007E6EC9" w:rsidRDefault="007E6EC9" w:rsidP="00292A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многих случаях заявка на выдачу патента в отношении патентосп</w:t>
      </w:r>
      <w:r>
        <w:rPr>
          <w:rFonts w:ascii="Times New Roman" w:hAnsi="Times New Roman" w:cs="Times New Roman"/>
          <w:sz w:val="28"/>
          <w:szCs w:val="28"/>
        </w:rPr>
        <w:t>о</w:t>
      </w:r>
      <w:r>
        <w:rPr>
          <w:rFonts w:ascii="Times New Roman" w:hAnsi="Times New Roman" w:cs="Times New Roman"/>
          <w:sz w:val="28"/>
          <w:szCs w:val="28"/>
        </w:rPr>
        <w:t>собных решений не подается именно потому, что предприятие опасается о</w:t>
      </w:r>
      <w:r>
        <w:rPr>
          <w:rFonts w:ascii="Times New Roman" w:hAnsi="Times New Roman" w:cs="Times New Roman"/>
          <w:sz w:val="28"/>
          <w:szCs w:val="28"/>
        </w:rPr>
        <w:t>т</w:t>
      </w:r>
      <w:r>
        <w:rPr>
          <w:rFonts w:ascii="Times New Roman" w:hAnsi="Times New Roman" w:cs="Times New Roman"/>
          <w:sz w:val="28"/>
          <w:szCs w:val="28"/>
        </w:rPr>
        <w:t>крытой публикации и готово ради сохранения конфиденциальности отказаться от патентной охраны. Особенно часто это происходит в тех отраслях промы</w:t>
      </w:r>
      <w:r>
        <w:rPr>
          <w:rFonts w:ascii="Times New Roman" w:hAnsi="Times New Roman" w:cs="Times New Roman"/>
          <w:sz w:val="28"/>
          <w:szCs w:val="28"/>
        </w:rPr>
        <w:t>ш</w:t>
      </w:r>
      <w:r>
        <w:rPr>
          <w:rFonts w:ascii="Times New Roman" w:hAnsi="Times New Roman" w:cs="Times New Roman"/>
          <w:sz w:val="28"/>
          <w:szCs w:val="28"/>
        </w:rPr>
        <w:t>ленности, где патенты теряют свое значение в условиях быстрого экономич</w:t>
      </w:r>
      <w:r>
        <w:rPr>
          <w:rFonts w:ascii="Times New Roman" w:hAnsi="Times New Roman" w:cs="Times New Roman"/>
          <w:sz w:val="28"/>
          <w:szCs w:val="28"/>
        </w:rPr>
        <w:t>е</w:t>
      </w:r>
      <w:r>
        <w:rPr>
          <w:rFonts w:ascii="Times New Roman" w:hAnsi="Times New Roman" w:cs="Times New Roman"/>
          <w:sz w:val="28"/>
          <w:szCs w:val="28"/>
        </w:rPr>
        <w:t>ского развития. Распространены ситуации, когда результаты НИОКТР не им</w:t>
      </w:r>
      <w:r>
        <w:rPr>
          <w:rFonts w:ascii="Times New Roman" w:hAnsi="Times New Roman" w:cs="Times New Roman"/>
          <w:sz w:val="28"/>
          <w:szCs w:val="28"/>
        </w:rPr>
        <w:t>е</w:t>
      </w:r>
      <w:r>
        <w:rPr>
          <w:rFonts w:ascii="Times New Roman" w:hAnsi="Times New Roman" w:cs="Times New Roman"/>
          <w:sz w:val="28"/>
          <w:szCs w:val="28"/>
        </w:rPr>
        <w:t>ют мировой новизны (то есть не являются патентоспособными), но при этом имеют существенную практическую и коммерческую ценность. Все подобные знания, которые являются «квази» (якобы) интеллектуальной собственностью и находятся «на пути» к патентной защите, объединены понятием «</w:t>
      </w:r>
      <w:r>
        <w:rPr>
          <w:rFonts w:ascii="Times New Roman" w:hAnsi="Times New Roman" w:cs="Times New Roman"/>
          <w:sz w:val="28"/>
          <w:szCs w:val="28"/>
          <w:lang w:val="en-US"/>
        </w:rPr>
        <w:t>know</w:t>
      </w:r>
      <w:r w:rsidRPr="005C3582">
        <w:rPr>
          <w:rFonts w:ascii="Times New Roman" w:hAnsi="Times New Roman" w:cs="Times New Roman"/>
          <w:sz w:val="28"/>
          <w:szCs w:val="28"/>
        </w:rPr>
        <w:t>-</w:t>
      </w:r>
      <w:r>
        <w:rPr>
          <w:rFonts w:ascii="Times New Roman" w:hAnsi="Times New Roman" w:cs="Times New Roman"/>
          <w:sz w:val="28"/>
          <w:szCs w:val="28"/>
          <w:lang w:val="en-US"/>
        </w:rPr>
        <w:t>haw</w:t>
      </w:r>
      <w:r>
        <w:rPr>
          <w:rFonts w:ascii="Times New Roman" w:hAnsi="Times New Roman" w:cs="Times New Roman"/>
          <w:sz w:val="28"/>
          <w:szCs w:val="28"/>
        </w:rPr>
        <w:t>». Ноу-хау – это особая разновидность интеллектуальной собственности, которая представлена полностью или частично конфиденциальными знаниями технич</w:t>
      </w:r>
      <w:r>
        <w:rPr>
          <w:rFonts w:ascii="Times New Roman" w:hAnsi="Times New Roman" w:cs="Times New Roman"/>
          <w:sz w:val="28"/>
          <w:szCs w:val="28"/>
        </w:rPr>
        <w:t>е</w:t>
      </w:r>
      <w:r>
        <w:rPr>
          <w:rFonts w:ascii="Times New Roman" w:hAnsi="Times New Roman" w:cs="Times New Roman"/>
          <w:sz w:val="28"/>
          <w:szCs w:val="28"/>
        </w:rPr>
        <w:t>ского, организационно-административного, финансового, экономического, управленческого характера, которые не являются общеизвестными и практич</w:t>
      </w:r>
      <w:r>
        <w:rPr>
          <w:rFonts w:ascii="Times New Roman" w:hAnsi="Times New Roman" w:cs="Times New Roman"/>
          <w:sz w:val="28"/>
          <w:szCs w:val="28"/>
        </w:rPr>
        <w:t>е</w:t>
      </w:r>
      <w:r>
        <w:rPr>
          <w:rFonts w:ascii="Times New Roman" w:hAnsi="Times New Roman" w:cs="Times New Roman"/>
          <w:sz w:val="28"/>
          <w:szCs w:val="28"/>
        </w:rPr>
        <w:t xml:space="preserve">ски применимы в производственной и хозяйственной деятельности. К ноу-хау относятся знания и опыт, не имеющие правовой охраны, в том числе: </w:t>
      </w:r>
    </w:p>
    <w:p w:rsidR="007E6EC9" w:rsidRDefault="007E6EC9" w:rsidP="00292A3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отчеты о НИОКТР;</w:t>
      </w:r>
    </w:p>
    <w:p w:rsidR="007E6EC9" w:rsidRDefault="007E6EC9" w:rsidP="00E023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научно-техническая, опытно-конструкторская и технологическая док</w:t>
      </w:r>
      <w:r>
        <w:rPr>
          <w:rFonts w:ascii="Times New Roman" w:hAnsi="Times New Roman" w:cs="Times New Roman"/>
          <w:sz w:val="28"/>
          <w:szCs w:val="28"/>
        </w:rPr>
        <w:t>у</w:t>
      </w:r>
      <w:r>
        <w:rPr>
          <w:rFonts w:ascii="Times New Roman" w:hAnsi="Times New Roman" w:cs="Times New Roman"/>
          <w:sz w:val="28"/>
          <w:szCs w:val="28"/>
        </w:rPr>
        <w:t>ментация; способы и приемы, без знания которых невозможно выпустить пр</w:t>
      </w:r>
      <w:r>
        <w:rPr>
          <w:rFonts w:ascii="Times New Roman" w:hAnsi="Times New Roman" w:cs="Times New Roman"/>
          <w:sz w:val="28"/>
          <w:szCs w:val="28"/>
        </w:rPr>
        <w:t>о</w:t>
      </w:r>
      <w:r>
        <w:rPr>
          <w:rFonts w:ascii="Times New Roman" w:hAnsi="Times New Roman" w:cs="Times New Roman"/>
          <w:sz w:val="28"/>
          <w:szCs w:val="28"/>
        </w:rPr>
        <w:t>дукцию, включая ее проектирование, расчеты, строительство и изготовление каких-либо объектов или изделий;</w:t>
      </w:r>
    </w:p>
    <w:p w:rsidR="007E6EC9" w:rsidRDefault="007E6EC9" w:rsidP="00292A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знания и опыт административного, финансового, экономического хара</w:t>
      </w:r>
      <w:r>
        <w:rPr>
          <w:rFonts w:ascii="Times New Roman" w:hAnsi="Times New Roman" w:cs="Times New Roman"/>
          <w:sz w:val="28"/>
          <w:szCs w:val="28"/>
        </w:rPr>
        <w:t>к</w:t>
      </w:r>
      <w:r>
        <w:rPr>
          <w:rFonts w:ascii="Times New Roman" w:hAnsi="Times New Roman" w:cs="Times New Roman"/>
          <w:sz w:val="28"/>
          <w:szCs w:val="28"/>
        </w:rPr>
        <w:t>тера;</w:t>
      </w:r>
    </w:p>
    <w:p w:rsidR="007E6EC9" w:rsidRDefault="007E6EC9" w:rsidP="00292A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составы и рецепты материалов, веществ, сплавов, штаммов микроорг</w:t>
      </w:r>
      <w:r>
        <w:rPr>
          <w:rFonts w:ascii="Times New Roman" w:hAnsi="Times New Roman" w:cs="Times New Roman"/>
          <w:sz w:val="28"/>
          <w:szCs w:val="28"/>
        </w:rPr>
        <w:t>а</w:t>
      </w:r>
      <w:r>
        <w:rPr>
          <w:rFonts w:ascii="Times New Roman" w:hAnsi="Times New Roman" w:cs="Times New Roman"/>
          <w:sz w:val="28"/>
          <w:szCs w:val="28"/>
        </w:rPr>
        <w:t>низмов;</w:t>
      </w:r>
    </w:p>
    <w:p w:rsidR="007E6EC9" w:rsidRDefault="007E6EC9" w:rsidP="00292A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методы и способы лечения заболеваний, поиска и добычи полезных и</w:t>
      </w:r>
      <w:r>
        <w:rPr>
          <w:rFonts w:ascii="Times New Roman" w:hAnsi="Times New Roman" w:cs="Times New Roman"/>
          <w:sz w:val="28"/>
          <w:szCs w:val="28"/>
        </w:rPr>
        <w:t>с</w:t>
      </w:r>
      <w:r>
        <w:rPr>
          <w:rFonts w:ascii="Times New Roman" w:hAnsi="Times New Roman" w:cs="Times New Roman"/>
          <w:sz w:val="28"/>
          <w:szCs w:val="28"/>
        </w:rPr>
        <w:t>копаемых;</w:t>
      </w:r>
    </w:p>
    <w:p w:rsidR="007E6EC9" w:rsidRPr="00B54575" w:rsidRDefault="007E6EC9" w:rsidP="00292A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отчеты о патентных исследованиях, содержащие анализ тенденций ра</w:t>
      </w:r>
      <w:r>
        <w:rPr>
          <w:rFonts w:ascii="Times New Roman" w:hAnsi="Times New Roman" w:cs="Times New Roman"/>
          <w:sz w:val="28"/>
          <w:szCs w:val="28"/>
        </w:rPr>
        <w:t>з</w:t>
      </w:r>
      <w:r>
        <w:rPr>
          <w:rFonts w:ascii="Times New Roman" w:hAnsi="Times New Roman" w:cs="Times New Roman"/>
          <w:sz w:val="28"/>
          <w:szCs w:val="28"/>
        </w:rPr>
        <w:t>вития и обоснование перспективных направлений, анализ технического уровня выпускаемой продукции, анализ патентно-лицензионной деятельности ведущих фирм (конкурентов), сведения о патентоспособности и патентной чистоте об</w:t>
      </w:r>
      <w:r>
        <w:rPr>
          <w:rFonts w:ascii="Times New Roman" w:hAnsi="Times New Roman" w:cs="Times New Roman"/>
          <w:sz w:val="28"/>
          <w:szCs w:val="28"/>
        </w:rPr>
        <w:t>ъ</w:t>
      </w:r>
      <w:r>
        <w:rPr>
          <w:rFonts w:ascii="Times New Roman" w:hAnsi="Times New Roman" w:cs="Times New Roman"/>
          <w:sz w:val="28"/>
          <w:szCs w:val="28"/>
        </w:rPr>
        <w:t xml:space="preserve">екта </w:t>
      </w:r>
      <w:r w:rsidRPr="00B54575">
        <w:rPr>
          <w:rFonts w:ascii="Times New Roman" w:hAnsi="Times New Roman" w:cs="Times New Roman"/>
          <w:sz w:val="28"/>
          <w:szCs w:val="28"/>
        </w:rPr>
        <w:t>[</w:t>
      </w:r>
      <w:r>
        <w:rPr>
          <w:rFonts w:ascii="Times New Roman" w:hAnsi="Times New Roman" w:cs="Times New Roman"/>
          <w:sz w:val="28"/>
          <w:szCs w:val="28"/>
        </w:rPr>
        <w:t>2</w:t>
      </w:r>
      <w:r w:rsidRPr="00B54575">
        <w:rPr>
          <w:rFonts w:ascii="Times New Roman" w:hAnsi="Times New Roman" w:cs="Times New Roman"/>
          <w:sz w:val="28"/>
          <w:szCs w:val="28"/>
        </w:rPr>
        <w:t>]</w:t>
      </w:r>
      <w:r>
        <w:rPr>
          <w:rFonts w:ascii="Times New Roman" w:hAnsi="Times New Roman" w:cs="Times New Roman"/>
          <w:sz w:val="28"/>
          <w:szCs w:val="28"/>
        </w:rPr>
        <w:t>.</w:t>
      </w:r>
    </w:p>
    <w:p w:rsidR="007E6EC9" w:rsidRPr="00364246" w:rsidRDefault="007E6EC9" w:rsidP="00364246">
      <w:pPr>
        <w:spacing w:after="0" w:line="240" w:lineRule="auto"/>
        <w:ind w:firstLine="709"/>
        <w:jc w:val="both"/>
        <w:rPr>
          <w:rFonts w:ascii="Times New Roman" w:hAnsi="Times New Roman" w:cs="Times New Roman"/>
          <w:b/>
          <w:bCs/>
          <w:sz w:val="28"/>
          <w:szCs w:val="28"/>
        </w:rPr>
      </w:pPr>
      <w:r w:rsidRPr="00364246">
        <w:rPr>
          <w:rFonts w:ascii="Times New Roman" w:hAnsi="Times New Roman" w:cs="Times New Roman"/>
          <w:sz w:val="28"/>
          <w:szCs w:val="28"/>
        </w:rPr>
        <w:t>Законодательство любой страны, Р</w:t>
      </w:r>
      <w:r>
        <w:rPr>
          <w:rFonts w:ascii="Times New Roman" w:hAnsi="Times New Roman" w:cs="Times New Roman"/>
          <w:sz w:val="28"/>
          <w:szCs w:val="28"/>
        </w:rPr>
        <w:t xml:space="preserve">еспублики </w:t>
      </w:r>
      <w:r w:rsidRPr="00364246">
        <w:rPr>
          <w:rFonts w:ascii="Times New Roman" w:hAnsi="Times New Roman" w:cs="Times New Roman"/>
          <w:sz w:val="28"/>
          <w:szCs w:val="28"/>
        </w:rPr>
        <w:t>Б</w:t>
      </w:r>
      <w:r>
        <w:rPr>
          <w:rFonts w:ascii="Times New Roman" w:hAnsi="Times New Roman" w:cs="Times New Roman"/>
          <w:sz w:val="28"/>
          <w:szCs w:val="28"/>
        </w:rPr>
        <w:t>еларусь</w:t>
      </w:r>
      <w:r w:rsidRPr="00364246">
        <w:rPr>
          <w:rFonts w:ascii="Times New Roman" w:hAnsi="Times New Roman" w:cs="Times New Roman"/>
          <w:sz w:val="28"/>
          <w:szCs w:val="28"/>
        </w:rPr>
        <w:t xml:space="preserve"> в том числе, предусматривает и другие виды сведений, которые должны охраняться в тайне. Это может быть государственная, медицинская, личная тайна, тайна следствия,</w:t>
      </w:r>
      <w:r>
        <w:rPr>
          <w:rFonts w:ascii="Times New Roman" w:hAnsi="Times New Roman" w:cs="Times New Roman"/>
          <w:sz w:val="28"/>
          <w:szCs w:val="28"/>
        </w:rPr>
        <w:t xml:space="preserve"> усыновления и др. виды тайны. </w:t>
      </w:r>
      <w:r w:rsidRPr="00364246">
        <w:rPr>
          <w:rFonts w:ascii="Times New Roman" w:hAnsi="Times New Roman" w:cs="Times New Roman"/>
          <w:sz w:val="28"/>
          <w:szCs w:val="28"/>
        </w:rPr>
        <w:t>Правоотношения по различным разновидн</w:t>
      </w:r>
      <w:r w:rsidRPr="00364246">
        <w:rPr>
          <w:rFonts w:ascii="Times New Roman" w:hAnsi="Times New Roman" w:cs="Times New Roman"/>
          <w:sz w:val="28"/>
          <w:szCs w:val="28"/>
        </w:rPr>
        <w:t>о</w:t>
      </w:r>
      <w:r w:rsidRPr="00364246">
        <w:rPr>
          <w:rFonts w:ascii="Times New Roman" w:hAnsi="Times New Roman" w:cs="Times New Roman"/>
          <w:sz w:val="28"/>
          <w:szCs w:val="28"/>
        </w:rPr>
        <w:t xml:space="preserve">стям тайн регулируются соответствующим законодательством. </w:t>
      </w:r>
      <w:r w:rsidRPr="00364246">
        <w:rPr>
          <w:rFonts w:ascii="Times New Roman" w:hAnsi="Times New Roman" w:cs="Times New Roman"/>
          <w:b/>
          <w:bCs/>
          <w:sz w:val="28"/>
          <w:szCs w:val="28"/>
        </w:rPr>
        <w:t>Коммерческая тайна отличается от всех других видов тайн тем, что она должна относит</w:t>
      </w:r>
      <w:r w:rsidRPr="00364246">
        <w:rPr>
          <w:rFonts w:ascii="Times New Roman" w:hAnsi="Times New Roman" w:cs="Times New Roman"/>
          <w:b/>
          <w:bCs/>
          <w:sz w:val="28"/>
          <w:szCs w:val="28"/>
        </w:rPr>
        <w:t>ь</w:t>
      </w:r>
      <w:r w:rsidRPr="00364246">
        <w:rPr>
          <w:rFonts w:ascii="Times New Roman" w:hAnsi="Times New Roman" w:cs="Times New Roman"/>
          <w:b/>
          <w:bCs/>
          <w:sz w:val="28"/>
          <w:szCs w:val="28"/>
        </w:rPr>
        <w:t>ся к коммерческой деятельности предприятия или предпринимателя и иметь при этом коммерческую ценность.</w:t>
      </w:r>
    </w:p>
    <w:p w:rsidR="007E6EC9"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В большинстве стран мира отсутствуют законы об охране коммерческой тайны. (В Российской Федерации и в Республике Беларусь такие законы есть). Поэтому в мире наряду с термином «</w:t>
      </w:r>
      <w:r>
        <w:rPr>
          <w:rFonts w:ascii="Times New Roman" w:hAnsi="Times New Roman" w:cs="Times New Roman"/>
          <w:sz w:val="28"/>
          <w:szCs w:val="28"/>
        </w:rPr>
        <w:t>коммерческая тайна</w:t>
      </w:r>
      <w:r w:rsidRPr="0015104A">
        <w:rPr>
          <w:rFonts w:ascii="Times New Roman" w:hAnsi="Times New Roman" w:cs="Times New Roman"/>
          <w:sz w:val="28"/>
          <w:szCs w:val="28"/>
        </w:rPr>
        <w:t>» в законодательстве разных государств, а также в международной контрактной практике широко используются термины: «ноу-хау», «секреты производства», «торговые секр</w:t>
      </w:r>
      <w:r w:rsidRPr="0015104A">
        <w:rPr>
          <w:rFonts w:ascii="Times New Roman" w:hAnsi="Times New Roman" w:cs="Times New Roman"/>
          <w:sz w:val="28"/>
          <w:szCs w:val="28"/>
        </w:rPr>
        <w:t>е</w:t>
      </w:r>
      <w:r w:rsidRPr="0015104A">
        <w:rPr>
          <w:rFonts w:ascii="Times New Roman" w:hAnsi="Times New Roman" w:cs="Times New Roman"/>
          <w:sz w:val="28"/>
          <w:szCs w:val="28"/>
        </w:rPr>
        <w:t>ты», «деловые секреты», «конфиденциальная информация». Применение этих терминов зависит от деловых обычаев, что означает применение каждого из этих терминов в достаточно определенной ситуации. Во избежание недораз</w:t>
      </w:r>
      <w:r w:rsidRPr="0015104A">
        <w:rPr>
          <w:rFonts w:ascii="Times New Roman" w:hAnsi="Times New Roman" w:cs="Times New Roman"/>
          <w:sz w:val="28"/>
          <w:szCs w:val="28"/>
        </w:rPr>
        <w:t>у</w:t>
      </w:r>
      <w:r w:rsidRPr="0015104A">
        <w:rPr>
          <w:rFonts w:ascii="Times New Roman" w:hAnsi="Times New Roman" w:cs="Times New Roman"/>
          <w:sz w:val="28"/>
          <w:szCs w:val="28"/>
        </w:rPr>
        <w:t>мений в договорах следует оговаривать (раскрывать) сущность используемых терминов</w:t>
      </w:r>
      <w:r>
        <w:rPr>
          <w:rFonts w:ascii="Times New Roman" w:hAnsi="Times New Roman" w:cs="Times New Roman"/>
          <w:sz w:val="28"/>
          <w:szCs w:val="28"/>
        </w:rPr>
        <w:t>.</w:t>
      </w:r>
      <w:r w:rsidRPr="0015104A">
        <w:rPr>
          <w:rFonts w:ascii="Times New Roman" w:hAnsi="Times New Roman" w:cs="Times New Roman"/>
          <w:sz w:val="28"/>
          <w:szCs w:val="28"/>
        </w:rPr>
        <w:t xml:space="preserve"> </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Республики Беларусь «О коммерческой тайне» от 5 января 2013 года № 16-З, сведения о коммерческой тайне перестали носить характер исключительной собственности, поэтому передача их третьим лицам не требует оформления и регистрации лицензионного соглашения (в отличие от требований «Положения о коммерческой тайне в Республике Беларусь» от 1992 г., которое действовало до 2013 г.). Поэтому сведения, составляющие комме</w:t>
      </w:r>
      <w:r>
        <w:rPr>
          <w:rFonts w:ascii="Times New Roman" w:hAnsi="Times New Roman" w:cs="Times New Roman"/>
          <w:sz w:val="28"/>
          <w:szCs w:val="28"/>
        </w:rPr>
        <w:t>р</w:t>
      </w:r>
      <w:r>
        <w:rPr>
          <w:rFonts w:ascii="Times New Roman" w:hAnsi="Times New Roman" w:cs="Times New Roman"/>
          <w:sz w:val="28"/>
          <w:szCs w:val="28"/>
        </w:rPr>
        <w:t>ческую тайну, при их передаче в пользование третьим лицам подлежат офор</w:t>
      </w:r>
      <w:r>
        <w:rPr>
          <w:rFonts w:ascii="Times New Roman" w:hAnsi="Times New Roman" w:cs="Times New Roman"/>
          <w:sz w:val="28"/>
          <w:szCs w:val="28"/>
        </w:rPr>
        <w:t>м</w:t>
      </w:r>
      <w:r>
        <w:rPr>
          <w:rFonts w:ascii="Times New Roman" w:hAnsi="Times New Roman" w:cs="Times New Roman"/>
          <w:sz w:val="28"/>
          <w:szCs w:val="28"/>
        </w:rPr>
        <w:t xml:space="preserve">лению обычными гражданско-правовыми договорами. Гражданско-правовые договоры не требуют регистрации в Национальном центре интеллектуальной собственности Республики Беларусь. </w:t>
      </w:r>
    </w:p>
    <w:p w:rsidR="007E6EC9" w:rsidRDefault="007E6EC9" w:rsidP="004F3469">
      <w:pPr>
        <w:spacing w:after="0" w:line="240" w:lineRule="auto"/>
        <w:ind w:firstLine="709"/>
        <w:rPr>
          <w:rFonts w:ascii="Times New Roman" w:hAnsi="Times New Roman" w:cs="Times New Roman"/>
          <w:sz w:val="28"/>
          <w:szCs w:val="28"/>
        </w:rPr>
      </w:pPr>
      <w:r w:rsidRPr="0015104A">
        <w:rPr>
          <w:rFonts w:ascii="Times New Roman" w:hAnsi="Times New Roman" w:cs="Times New Roman"/>
          <w:sz w:val="28"/>
          <w:szCs w:val="28"/>
        </w:rPr>
        <w:t>Ст.</w:t>
      </w:r>
      <w:r>
        <w:rPr>
          <w:rFonts w:ascii="Times New Roman" w:hAnsi="Times New Roman" w:cs="Times New Roman"/>
          <w:sz w:val="28"/>
          <w:szCs w:val="28"/>
        </w:rPr>
        <w:t xml:space="preserve">5 Закона </w:t>
      </w:r>
      <w:r w:rsidRPr="004F3469">
        <w:rPr>
          <w:rFonts w:ascii="Times New Roman" w:hAnsi="Times New Roman" w:cs="Times New Roman"/>
          <w:sz w:val="28"/>
          <w:szCs w:val="28"/>
        </w:rPr>
        <w:t>Р</w:t>
      </w:r>
      <w:r>
        <w:rPr>
          <w:rFonts w:ascii="Times New Roman" w:hAnsi="Times New Roman" w:cs="Times New Roman"/>
          <w:sz w:val="28"/>
          <w:szCs w:val="28"/>
        </w:rPr>
        <w:t xml:space="preserve">еспублики </w:t>
      </w:r>
      <w:r w:rsidRPr="004F3469">
        <w:rPr>
          <w:rFonts w:ascii="Times New Roman" w:hAnsi="Times New Roman" w:cs="Times New Roman"/>
          <w:sz w:val="28"/>
          <w:szCs w:val="28"/>
        </w:rPr>
        <w:t>Б</w:t>
      </w:r>
      <w:r>
        <w:rPr>
          <w:rFonts w:ascii="Times New Roman" w:hAnsi="Times New Roman" w:cs="Times New Roman"/>
          <w:sz w:val="28"/>
          <w:szCs w:val="28"/>
        </w:rPr>
        <w:t>еларусь «О коммерческой тайне»</w:t>
      </w:r>
      <w:r w:rsidRPr="0015104A">
        <w:rPr>
          <w:rFonts w:ascii="Times New Roman" w:hAnsi="Times New Roman" w:cs="Times New Roman"/>
          <w:sz w:val="28"/>
          <w:szCs w:val="28"/>
        </w:rPr>
        <w:t xml:space="preserve"> определяет </w:t>
      </w:r>
      <w:r>
        <w:rPr>
          <w:rFonts w:ascii="Times New Roman" w:hAnsi="Times New Roman" w:cs="Times New Roman"/>
          <w:sz w:val="28"/>
          <w:szCs w:val="28"/>
        </w:rPr>
        <w:t>требования к сведениям, в отношении которых может быть установлен режим коммерческой тайны: режим коммерческой тайны может устанавливаться в о</w:t>
      </w:r>
      <w:r>
        <w:rPr>
          <w:rFonts w:ascii="Times New Roman" w:hAnsi="Times New Roman" w:cs="Times New Roman"/>
          <w:sz w:val="28"/>
          <w:szCs w:val="28"/>
        </w:rPr>
        <w:t>т</w:t>
      </w:r>
      <w:r>
        <w:rPr>
          <w:rFonts w:ascii="Times New Roman" w:hAnsi="Times New Roman" w:cs="Times New Roman"/>
          <w:sz w:val="28"/>
          <w:szCs w:val="28"/>
        </w:rPr>
        <w:t>ношении сведений, которые ОДНОВРЕМЕННО (выделено мной, Т.Н.) соотве</w:t>
      </w:r>
      <w:r>
        <w:rPr>
          <w:rFonts w:ascii="Times New Roman" w:hAnsi="Times New Roman" w:cs="Times New Roman"/>
          <w:sz w:val="28"/>
          <w:szCs w:val="28"/>
        </w:rPr>
        <w:t>т</w:t>
      </w:r>
      <w:r>
        <w:rPr>
          <w:rFonts w:ascii="Times New Roman" w:hAnsi="Times New Roman" w:cs="Times New Roman"/>
          <w:sz w:val="28"/>
          <w:szCs w:val="28"/>
        </w:rPr>
        <w:t>ствуют следующим требованиям:</w:t>
      </w:r>
    </w:p>
    <w:p w:rsidR="007E6EC9" w:rsidRDefault="007E6EC9" w:rsidP="00E023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являются общеизвестными и легкодоступными третьим лицам в тех кругах, которые обычно имеют дело с подобного рода сведениями;</w:t>
      </w:r>
    </w:p>
    <w:p w:rsidR="007E6EC9" w:rsidRDefault="007E6EC9" w:rsidP="00E023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имеют коммерческую ценность для их обладателя в силу неизвестности третьим лицам;</w:t>
      </w:r>
    </w:p>
    <w:p w:rsidR="007E6EC9" w:rsidRDefault="007E6EC9" w:rsidP="00E023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являются объектами исключительных прав на результаты интелле</w:t>
      </w:r>
      <w:r>
        <w:rPr>
          <w:rFonts w:ascii="Times New Roman" w:hAnsi="Times New Roman" w:cs="Times New Roman"/>
          <w:sz w:val="28"/>
          <w:szCs w:val="28"/>
        </w:rPr>
        <w:t>к</w:t>
      </w:r>
      <w:r>
        <w:rPr>
          <w:rFonts w:ascii="Times New Roman" w:hAnsi="Times New Roman" w:cs="Times New Roman"/>
          <w:sz w:val="28"/>
          <w:szCs w:val="28"/>
        </w:rPr>
        <w:t>туальной деятельности;</w:t>
      </w:r>
    </w:p>
    <w:p w:rsidR="007E6EC9" w:rsidRDefault="007E6EC9" w:rsidP="00E023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отнесены в установленном порядке к государственным секретам.</w:t>
      </w:r>
    </w:p>
    <w:p w:rsidR="007E6EC9" w:rsidRDefault="007E6EC9" w:rsidP="00E023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как отмечает ст. 5 Закона Республики Беларусь «О коммерч</w:t>
      </w:r>
      <w:r>
        <w:rPr>
          <w:rFonts w:ascii="Times New Roman" w:hAnsi="Times New Roman" w:cs="Times New Roman"/>
          <w:sz w:val="28"/>
          <w:szCs w:val="28"/>
        </w:rPr>
        <w:t>е</w:t>
      </w:r>
      <w:r>
        <w:rPr>
          <w:rFonts w:ascii="Times New Roman" w:hAnsi="Times New Roman" w:cs="Times New Roman"/>
          <w:sz w:val="28"/>
          <w:szCs w:val="28"/>
        </w:rPr>
        <w:t>ской тайне», можно считать, что сведения имеют коммерческую ценность, если обладание ими позволяет лицу при существующих или возможных обстоятел</w:t>
      </w:r>
      <w:r>
        <w:rPr>
          <w:rFonts w:ascii="Times New Roman" w:hAnsi="Times New Roman" w:cs="Times New Roman"/>
          <w:sz w:val="28"/>
          <w:szCs w:val="28"/>
        </w:rPr>
        <w:t>ь</w:t>
      </w:r>
      <w:r>
        <w:rPr>
          <w:rFonts w:ascii="Times New Roman" w:hAnsi="Times New Roman" w:cs="Times New Roman"/>
          <w:sz w:val="28"/>
          <w:szCs w:val="28"/>
        </w:rPr>
        <w:t>ствах увеличить доходы, сократить расходы, сохранить положение на рынке товаров, работ или услуг либо получить иную коммерческую выгоду.</w:t>
      </w:r>
    </w:p>
    <w:p w:rsidR="007E6EC9" w:rsidRPr="00B456CF" w:rsidRDefault="007E6EC9" w:rsidP="00364246">
      <w:pPr>
        <w:spacing w:after="0" w:line="240" w:lineRule="auto"/>
        <w:ind w:firstLine="709"/>
        <w:jc w:val="both"/>
        <w:rPr>
          <w:rFonts w:ascii="Times New Roman" w:hAnsi="Times New Roman" w:cs="Times New Roman"/>
          <w:b/>
          <w:bCs/>
          <w:sz w:val="28"/>
          <w:szCs w:val="28"/>
        </w:rPr>
      </w:pPr>
      <w:r w:rsidRPr="00B456CF">
        <w:rPr>
          <w:rFonts w:ascii="Times New Roman" w:hAnsi="Times New Roman" w:cs="Times New Roman"/>
          <w:b/>
          <w:bCs/>
          <w:sz w:val="28"/>
          <w:szCs w:val="28"/>
        </w:rPr>
        <w:t>Ст.6 обсуждаемого закона определила состав сведений, которые не могут составлять КТ:</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xml:space="preserve">- </w:t>
      </w:r>
      <w:r>
        <w:rPr>
          <w:rFonts w:ascii="Times New Roman" w:hAnsi="Times New Roman" w:cs="Times New Roman"/>
          <w:sz w:val="28"/>
          <w:szCs w:val="28"/>
        </w:rPr>
        <w:t xml:space="preserve">сведения, содержащиеся в </w:t>
      </w:r>
      <w:r w:rsidRPr="0015104A">
        <w:rPr>
          <w:rFonts w:ascii="Times New Roman" w:hAnsi="Times New Roman" w:cs="Times New Roman"/>
          <w:sz w:val="28"/>
          <w:szCs w:val="28"/>
        </w:rPr>
        <w:t>учредительны</w:t>
      </w:r>
      <w:r>
        <w:rPr>
          <w:rFonts w:ascii="Times New Roman" w:hAnsi="Times New Roman" w:cs="Times New Roman"/>
          <w:sz w:val="28"/>
          <w:szCs w:val="28"/>
        </w:rPr>
        <w:t xml:space="preserve">х </w:t>
      </w:r>
      <w:r w:rsidRPr="0015104A">
        <w:rPr>
          <w:rFonts w:ascii="Times New Roman" w:hAnsi="Times New Roman" w:cs="Times New Roman"/>
          <w:sz w:val="28"/>
          <w:szCs w:val="28"/>
        </w:rPr>
        <w:t>документ</w:t>
      </w:r>
      <w:r>
        <w:rPr>
          <w:rFonts w:ascii="Times New Roman" w:hAnsi="Times New Roman" w:cs="Times New Roman"/>
          <w:sz w:val="28"/>
          <w:szCs w:val="28"/>
        </w:rPr>
        <w:t>ах юридического лица</w:t>
      </w:r>
      <w:r w:rsidRPr="0015104A">
        <w:rPr>
          <w:rFonts w:ascii="Times New Roman" w:hAnsi="Times New Roman" w:cs="Times New Roman"/>
          <w:sz w:val="28"/>
          <w:szCs w:val="28"/>
        </w:rPr>
        <w:t>,</w:t>
      </w:r>
      <w:r>
        <w:rPr>
          <w:rFonts w:ascii="Times New Roman" w:hAnsi="Times New Roman" w:cs="Times New Roman"/>
          <w:sz w:val="28"/>
          <w:szCs w:val="28"/>
        </w:rPr>
        <w:t xml:space="preserve"> а также внесенные в Единый государственный реестр юридических лиц и индивидуальных предпринимателей</w:t>
      </w:r>
      <w:r w:rsidRPr="0015104A">
        <w:rPr>
          <w:rFonts w:ascii="Times New Roman" w:hAnsi="Times New Roman" w:cs="Times New Roman"/>
          <w:sz w:val="28"/>
          <w:szCs w:val="28"/>
        </w:rPr>
        <w:t>;</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w:t>
      </w:r>
      <w:r>
        <w:rPr>
          <w:rFonts w:ascii="Times New Roman" w:hAnsi="Times New Roman" w:cs="Times New Roman"/>
          <w:sz w:val="28"/>
          <w:szCs w:val="28"/>
        </w:rPr>
        <w:t xml:space="preserve"> сведения, содержащиеся в документах, дающих право на осуществление предпринимательской деятельности</w:t>
      </w:r>
      <w:r w:rsidRPr="0015104A">
        <w:rPr>
          <w:rFonts w:ascii="Times New Roman" w:hAnsi="Times New Roman" w:cs="Times New Roman"/>
          <w:sz w:val="28"/>
          <w:szCs w:val="28"/>
        </w:rPr>
        <w:t>;</w:t>
      </w:r>
    </w:p>
    <w:p w:rsidR="007E6EC9"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xml:space="preserve">- </w:t>
      </w:r>
      <w:r>
        <w:rPr>
          <w:rFonts w:ascii="Times New Roman" w:hAnsi="Times New Roman" w:cs="Times New Roman"/>
          <w:sz w:val="28"/>
          <w:szCs w:val="28"/>
        </w:rPr>
        <w:t>сведения, являющиеся врачебной, адвокатской, банковской, налоговой или иной охраняемой законом тайной</w:t>
      </w:r>
      <w:r w:rsidRPr="0015104A">
        <w:rPr>
          <w:rFonts w:ascii="Times New Roman" w:hAnsi="Times New Roman" w:cs="Times New Roman"/>
          <w:sz w:val="28"/>
          <w:szCs w:val="28"/>
        </w:rPr>
        <w:t>;</w:t>
      </w:r>
      <w:r>
        <w:rPr>
          <w:rFonts w:ascii="Times New Roman" w:hAnsi="Times New Roman" w:cs="Times New Roman"/>
          <w:sz w:val="28"/>
          <w:szCs w:val="28"/>
        </w:rPr>
        <w:t xml:space="preserve"> а также сведения:</w:t>
      </w:r>
    </w:p>
    <w:p w:rsidR="007E6EC9" w:rsidRPr="0015104A"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недвижимом имуществе, правах и ограничениях (обременениях) прав на недвижимое имущество, содержащееся в едином государственном регистре недвижимого имущества, прав на него и сделок с ним;</w:t>
      </w:r>
    </w:p>
    <w:p w:rsidR="007E6EC9"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xml:space="preserve">- </w:t>
      </w:r>
      <w:r>
        <w:rPr>
          <w:rFonts w:ascii="Times New Roman" w:hAnsi="Times New Roman" w:cs="Times New Roman"/>
          <w:sz w:val="28"/>
          <w:szCs w:val="28"/>
        </w:rPr>
        <w:t>о составе имущества государственных юридических лиц и юридических лиц, акции (доли в уставных фондах) которых принадлежат государству;</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 использовании средств республиканского и (или) местных бюджетов;</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состоянии окружающей среды, противопожарной безопасности, сан</w:t>
      </w:r>
      <w:r>
        <w:rPr>
          <w:rFonts w:ascii="Times New Roman" w:hAnsi="Times New Roman" w:cs="Times New Roman"/>
          <w:sz w:val="28"/>
          <w:szCs w:val="28"/>
        </w:rPr>
        <w:t>и</w:t>
      </w:r>
      <w:r>
        <w:rPr>
          <w:rFonts w:ascii="Times New Roman" w:hAnsi="Times New Roman" w:cs="Times New Roman"/>
          <w:sz w:val="28"/>
          <w:szCs w:val="28"/>
        </w:rPr>
        <w:t>тарно-эпидемиологической и радиационной обстановке, безопасности пищевых продуктов и других факторах, оказывающих или способных оказать негативное воздействие на обеспечение безопасного функционирования производственных объектов, безопасности каждого гражданина и населения в целом;</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подлежащих уплате суммах налогов, сборов (пошлин) и других обяз</w:t>
      </w:r>
      <w:r>
        <w:rPr>
          <w:rFonts w:ascii="Times New Roman" w:hAnsi="Times New Roman" w:cs="Times New Roman"/>
          <w:sz w:val="28"/>
          <w:szCs w:val="28"/>
        </w:rPr>
        <w:t>а</w:t>
      </w:r>
      <w:r>
        <w:rPr>
          <w:rFonts w:ascii="Times New Roman" w:hAnsi="Times New Roman" w:cs="Times New Roman"/>
          <w:sz w:val="28"/>
          <w:szCs w:val="28"/>
        </w:rPr>
        <w:t>тельных платежей;</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численности и составе работников, об условиях и охране труда, о п</w:t>
      </w:r>
      <w:r>
        <w:rPr>
          <w:rFonts w:ascii="Times New Roman" w:hAnsi="Times New Roman" w:cs="Times New Roman"/>
          <w:sz w:val="28"/>
          <w:szCs w:val="28"/>
        </w:rPr>
        <w:t>о</w:t>
      </w:r>
      <w:r>
        <w:rPr>
          <w:rFonts w:ascii="Times New Roman" w:hAnsi="Times New Roman" w:cs="Times New Roman"/>
          <w:sz w:val="28"/>
          <w:szCs w:val="28"/>
        </w:rPr>
        <w:t>казателях производственного травматизма и профессиональной заболеваем</w:t>
      </w:r>
      <w:r>
        <w:rPr>
          <w:rFonts w:ascii="Times New Roman" w:hAnsi="Times New Roman" w:cs="Times New Roman"/>
          <w:sz w:val="28"/>
          <w:szCs w:val="28"/>
        </w:rPr>
        <w:t>о</w:t>
      </w:r>
      <w:r>
        <w:rPr>
          <w:rFonts w:ascii="Times New Roman" w:hAnsi="Times New Roman" w:cs="Times New Roman"/>
          <w:sz w:val="28"/>
          <w:szCs w:val="28"/>
        </w:rPr>
        <w:t>сти, а также о наличии свободных рабочих мест (вакансий);</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задолженности нанимателей по выплате заработной платы и по соц</w:t>
      </w:r>
      <w:r>
        <w:rPr>
          <w:rFonts w:ascii="Times New Roman" w:hAnsi="Times New Roman" w:cs="Times New Roman"/>
          <w:sz w:val="28"/>
          <w:szCs w:val="28"/>
        </w:rPr>
        <w:t>и</w:t>
      </w:r>
      <w:r>
        <w:rPr>
          <w:rFonts w:ascii="Times New Roman" w:hAnsi="Times New Roman" w:cs="Times New Roman"/>
          <w:sz w:val="28"/>
          <w:szCs w:val="28"/>
        </w:rPr>
        <w:t>альным выплатам;</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нарушениях законодательства и фактах привлечения к ответственн</w:t>
      </w:r>
      <w:r>
        <w:rPr>
          <w:rFonts w:ascii="Times New Roman" w:hAnsi="Times New Roman" w:cs="Times New Roman"/>
          <w:sz w:val="28"/>
          <w:szCs w:val="28"/>
        </w:rPr>
        <w:t>о</w:t>
      </w:r>
      <w:r>
        <w:rPr>
          <w:rFonts w:ascii="Times New Roman" w:hAnsi="Times New Roman" w:cs="Times New Roman"/>
          <w:sz w:val="28"/>
          <w:szCs w:val="28"/>
        </w:rPr>
        <w:t>сти за совершение этих нарушений;</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 условиях аукционов (конкурсов) по продаже объектов приватизации и конкурсов по передаче принадлежащих Республике Беларусь или ее админ</w:t>
      </w:r>
      <w:r>
        <w:rPr>
          <w:rFonts w:ascii="Times New Roman" w:hAnsi="Times New Roman" w:cs="Times New Roman"/>
          <w:sz w:val="28"/>
          <w:szCs w:val="28"/>
        </w:rPr>
        <w:t>и</w:t>
      </w:r>
      <w:r>
        <w:rPr>
          <w:rFonts w:ascii="Times New Roman" w:hAnsi="Times New Roman" w:cs="Times New Roman"/>
          <w:sz w:val="28"/>
          <w:szCs w:val="28"/>
        </w:rPr>
        <w:t>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 а также о проданных объектах прив</w:t>
      </w:r>
      <w:r>
        <w:rPr>
          <w:rFonts w:ascii="Times New Roman" w:hAnsi="Times New Roman" w:cs="Times New Roman"/>
          <w:sz w:val="28"/>
          <w:szCs w:val="28"/>
        </w:rPr>
        <w:t>а</w:t>
      </w:r>
      <w:r>
        <w:rPr>
          <w:rFonts w:ascii="Times New Roman" w:hAnsi="Times New Roman" w:cs="Times New Roman"/>
          <w:sz w:val="28"/>
          <w:szCs w:val="28"/>
        </w:rPr>
        <w:t>тизации, об условиях их продажи и о покупателях;</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 финансовом состоянии лица, предоставляемые в соответствии с треб</w:t>
      </w:r>
      <w:r>
        <w:rPr>
          <w:rFonts w:ascii="Times New Roman" w:hAnsi="Times New Roman" w:cs="Times New Roman"/>
          <w:sz w:val="28"/>
          <w:szCs w:val="28"/>
        </w:rPr>
        <w:t>о</w:t>
      </w:r>
      <w:r>
        <w:rPr>
          <w:rFonts w:ascii="Times New Roman" w:hAnsi="Times New Roman" w:cs="Times New Roman"/>
          <w:sz w:val="28"/>
          <w:szCs w:val="28"/>
        </w:rPr>
        <w:t>ваниями законодательства об экономической несостоятельности и банкротстве;</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сведения, определенные законодательными актами.</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видим, список не закрыт.</w:t>
      </w:r>
    </w:p>
    <w:p w:rsidR="007E6EC9" w:rsidRDefault="007E6EC9" w:rsidP="00364246">
      <w:pPr>
        <w:spacing w:after="0" w:line="240" w:lineRule="auto"/>
        <w:ind w:firstLine="709"/>
        <w:jc w:val="both"/>
        <w:rPr>
          <w:rFonts w:ascii="Times New Roman" w:hAnsi="Times New Roman" w:cs="Times New Roman"/>
          <w:sz w:val="28"/>
          <w:szCs w:val="28"/>
        </w:rPr>
      </w:pPr>
    </w:p>
    <w:p w:rsidR="007E6EC9" w:rsidRPr="00180DF4" w:rsidRDefault="007E6EC9" w:rsidP="003642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Вопрос 2. Критерии охраноспособности коммерческой тайны</w:t>
      </w:r>
      <w:r w:rsidRPr="00180DF4">
        <w:rPr>
          <w:rFonts w:ascii="Times New Roman" w:hAnsi="Times New Roman" w:cs="Times New Roman"/>
          <w:b/>
          <w:bCs/>
          <w:sz w:val="28"/>
          <w:szCs w:val="28"/>
        </w:rPr>
        <w:t xml:space="preserve"> [3]</w:t>
      </w:r>
    </w:p>
    <w:p w:rsidR="007E6EC9"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xml:space="preserve">Для признания объекта (сведений о некоей ситуации, отношениях, связях, материальных предметах) в качестве </w:t>
      </w:r>
      <w:r>
        <w:rPr>
          <w:rFonts w:ascii="Times New Roman" w:hAnsi="Times New Roman" w:cs="Times New Roman"/>
          <w:sz w:val="28"/>
          <w:szCs w:val="28"/>
        </w:rPr>
        <w:t>коммерческой тайны</w:t>
      </w:r>
      <w:r w:rsidRPr="0015104A">
        <w:rPr>
          <w:rFonts w:ascii="Times New Roman" w:hAnsi="Times New Roman" w:cs="Times New Roman"/>
          <w:sz w:val="28"/>
          <w:szCs w:val="28"/>
        </w:rPr>
        <w:t xml:space="preserve"> не требуется гос</w:t>
      </w:r>
      <w:r w:rsidRPr="0015104A">
        <w:rPr>
          <w:rFonts w:ascii="Times New Roman" w:hAnsi="Times New Roman" w:cs="Times New Roman"/>
          <w:sz w:val="28"/>
          <w:szCs w:val="28"/>
        </w:rPr>
        <w:t>у</w:t>
      </w:r>
      <w:r w:rsidRPr="0015104A">
        <w:rPr>
          <w:rFonts w:ascii="Times New Roman" w:hAnsi="Times New Roman" w:cs="Times New Roman"/>
          <w:sz w:val="28"/>
          <w:szCs w:val="28"/>
        </w:rPr>
        <w:t xml:space="preserve">дарственной регистрации и уплаты государственных пошлин. Но </w:t>
      </w:r>
      <w:r>
        <w:rPr>
          <w:rFonts w:ascii="Times New Roman" w:hAnsi="Times New Roman" w:cs="Times New Roman"/>
          <w:sz w:val="28"/>
          <w:szCs w:val="28"/>
        </w:rPr>
        <w:t>коммерческая тайна</w:t>
      </w:r>
      <w:r w:rsidRPr="0015104A">
        <w:rPr>
          <w:rFonts w:ascii="Times New Roman" w:hAnsi="Times New Roman" w:cs="Times New Roman"/>
          <w:sz w:val="28"/>
          <w:szCs w:val="28"/>
        </w:rPr>
        <w:t xml:space="preserve"> </w:t>
      </w:r>
      <w:r>
        <w:rPr>
          <w:rFonts w:ascii="Times New Roman" w:hAnsi="Times New Roman" w:cs="Times New Roman"/>
          <w:sz w:val="28"/>
          <w:szCs w:val="28"/>
        </w:rPr>
        <w:t>–</w:t>
      </w:r>
      <w:r w:rsidRPr="0015104A">
        <w:rPr>
          <w:rFonts w:ascii="Times New Roman" w:hAnsi="Times New Roman" w:cs="Times New Roman"/>
          <w:sz w:val="28"/>
          <w:szCs w:val="28"/>
        </w:rPr>
        <w:t xml:space="preserve"> это </w:t>
      </w:r>
      <w:r>
        <w:rPr>
          <w:rFonts w:ascii="Times New Roman" w:hAnsi="Times New Roman" w:cs="Times New Roman"/>
          <w:sz w:val="28"/>
          <w:szCs w:val="28"/>
        </w:rPr>
        <w:t>объект интеллектуальной собственности и одновременно не объект интеллектуальной собственности (существуют две точки зрения среди юристов, относить ли коммерческую тайну к объектам исключительных прав, или нет). При этом</w:t>
      </w:r>
      <w:r w:rsidRPr="0015104A">
        <w:rPr>
          <w:rFonts w:ascii="Times New Roman" w:hAnsi="Times New Roman" w:cs="Times New Roman"/>
          <w:sz w:val="28"/>
          <w:szCs w:val="28"/>
        </w:rPr>
        <w:t xml:space="preserve"> существуют критерии охраноспособности КТ. </w:t>
      </w:r>
      <w:r>
        <w:rPr>
          <w:rFonts w:ascii="Times New Roman" w:hAnsi="Times New Roman" w:cs="Times New Roman"/>
          <w:sz w:val="28"/>
          <w:szCs w:val="28"/>
        </w:rPr>
        <w:t>Признак охраносп</w:t>
      </w:r>
      <w:r>
        <w:rPr>
          <w:rFonts w:ascii="Times New Roman" w:hAnsi="Times New Roman" w:cs="Times New Roman"/>
          <w:sz w:val="28"/>
          <w:szCs w:val="28"/>
        </w:rPr>
        <w:t>о</w:t>
      </w:r>
      <w:r>
        <w:rPr>
          <w:rFonts w:ascii="Times New Roman" w:hAnsi="Times New Roman" w:cs="Times New Roman"/>
          <w:sz w:val="28"/>
          <w:szCs w:val="28"/>
        </w:rPr>
        <w:t xml:space="preserve">собности относится к объектам исключительных прав. </w:t>
      </w:r>
      <w:r w:rsidRPr="0015104A">
        <w:rPr>
          <w:rFonts w:ascii="Times New Roman" w:hAnsi="Times New Roman" w:cs="Times New Roman"/>
          <w:sz w:val="28"/>
          <w:szCs w:val="28"/>
        </w:rPr>
        <w:t xml:space="preserve">Разница лишь в том, что проверка охраноспособности КТ проводится не в порядке формализованной процедуры, а только тогда, когда право на КТ нарушается или оспаривается и требуется установить, существовало ли оно вообще. </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Ст.5 Закона Р</w:t>
      </w:r>
      <w:r>
        <w:rPr>
          <w:rFonts w:ascii="Times New Roman" w:hAnsi="Times New Roman" w:cs="Times New Roman"/>
          <w:sz w:val="28"/>
          <w:szCs w:val="28"/>
        </w:rPr>
        <w:t xml:space="preserve">еспублики </w:t>
      </w:r>
      <w:r w:rsidRPr="0015104A">
        <w:rPr>
          <w:rFonts w:ascii="Times New Roman" w:hAnsi="Times New Roman" w:cs="Times New Roman"/>
          <w:sz w:val="28"/>
          <w:szCs w:val="28"/>
        </w:rPr>
        <w:t>Б</w:t>
      </w:r>
      <w:r>
        <w:rPr>
          <w:rFonts w:ascii="Times New Roman" w:hAnsi="Times New Roman" w:cs="Times New Roman"/>
          <w:sz w:val="28"/>
          <w:szCs w:val="28"/>
        </w:rPr>
        <w:t>еларусь</w:t>
      </w:r>
      <w:r w:rsidRPr="0015104A">
        <w:rPr>
          <w:rFonts w:ascii="Times New Roman" w:hAnsi="Times New Roman" w:cs="Times New Roman"/>
          <w:sz w:val="28"/>
          <w:szCs w:val="28"/>
        </w:rPr>
        <w:t xml:space="preserve"> «О </w:t>
      </w:r>
      <w:r>
        <w:rPr>
          <w:rFonts w:ascii="Times New Roman" w:hAnsi="Times New Roman" w:cs="Times New Roman"/>
          <w:sz w:val="28"/>
          <w:szCs w:val="28"/>
        </w:rPr>
        <w:t>коммерческой тайне</w:t>
      </w:r>
      <w:r w:rsidRPr="0015104A">
        <w:rPr>
          <w:rFonts w:ascii="Times New Roman" w:hAnsi="Times New Roman" w:cs="Times New Roman"/>
          <w:sz w:val="28"/>
          <w:szCs w:val="28"/>
        </w:rPr>
        <w:t xml:space="preserve">» устанавливает требования к сведениям, в отношении которых может быть установлен режим </w:t>
      </w:r>
      <w:r>
        <w:rPr>
          <w:rFonts w:ascii="Times New Roman" w:hAnsi="Times New Roman" w:cs="Times New Roman"/>
          <w:sz w:val="28"/>
          <w:szCs w:val="28"/>
        </w:rPr>
        <w:t>коммерческой тайны</w:t>
      </w:r>
      <w:r w:rsidRPr="0015104A">
        <w:rPr>
          <w:rFonts w:ascii="Times New Roman" w:hAnsi="Times New Roman" w:cs="Times New Roman"/>
          <w:sz w:val="28"/>
          <w:szCs w:val="28"/>
        </w:rPr>
        <w:t xml:space="preserve">. Это такие сведения, в отношении которых </w:t>
      </w:r>
      <w:r w:rsidRPr="0015104A">
        <w:rPr>
          <w:rFonts w:ascii="Times New Roman" w:hAnsi="Times New Roman" w:cs="Times New Roman"/>
          <w:b/>
          <w:bCs/>
          <w:sz w:val="28"/>
          <w:szCs w:val="28"/>
        </w:rPr>
        <w:t xml:space="preserve">одновременно </w:t>
      </w:r>
      <w:r w:rsidRPr="0015104A">
        <w:rPr>
          <w:rFonts w:ascii="Times New Roman" w:hAnsi="Times New Roman" w:cs="Times New Roman"/>
          <w:sz w:val="28"/>
          <w:szCs w:val="28"/>
        </w:rPr>
        <w:t>соблюдается ряд условий:</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они не являются общеизвестными;</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имеют коммерческую ценность для их обладателя вследствие неизвес</w:t>
      </w:r>
      <w:r w:rsidRPr="0015104A">
        <w:rPr>
          <w:rFonts w:ascii="Times New Roman" w:hAnsi="Times New Roman" w:cs="Times New Roman"/>
          <w:sz w:val="28"/>
          <w:szCs w:val="28"/>
        </w:rPr>
        <w:t>т</w:t>
      </w:r>
      <w:r w:rsidRPr="0015104A">
        <w:rPr>
          <w:rFonts w:ascii="Times New Roman" w:hAnsi="Times New Roman" w:cs="Times New Roman"/>
          <w:sz w:val="28"/>
          <w:szCs w:val="28"/>
        </w:rPr>
        <w:t>ности третьим лицам;</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не являются объектами исключительных прав на результаты интелле</w:t>
      </w:r>
      <w:r w:rsidRPr="0015104A">
        <w:rPr>
          <w:rFonts w:ascii="Times New Roman" w:hAnsi="Times New Roman" w:cs="Times New Roman"/>
          <w:sz w:val="28"/>
          <w:szCs w:val="28"/>
        </w:rPr>
        <w:t>к</w:t>
      </w:r>
      <w:r w:rsidRPr="0015104A">
        <w:rPr>
          <w:rFonts w:ascii="Times New Roman" w:hAnsi="Times New Roman" w:cs="Times New Roman"/>
          <w:sz w:val="28"/>
          <w:szCs w:val="28"/>
        </w:rPr>
        <w:t>туальной деятельности;</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не отнесены в установленном порядке к государственным секретам;</w:t>
      </w:r>
    </w:p>
    <w:p w:rsidR="007E6EC9"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коммерческая ценность позволяет увеличить доходы, сократить расх</w:t>
      </w:r>
      <w:r w:rsidRPr="0015104A">
        <w:rPr>
          <w:rFonts w:ascii="Times New Roman" w:hAnsi="Times New Roman" w:cs="Times New Roman"/>
          <w:sz w:val="28"/>
          <w:szCs w:val="28"/>
        </w:rPr>
        <w:t>о</w:t>
      </w:r>
      <w:r w:rsidRPr="0015104A">
        <w:rPr>
          <w:rFonts w:ascii="Times New Roman" w:hAnsi="Times New Roman" w:cs="Times New Roman"/>
          <w:sz w:val="28"/>
          <w:szCs w:val="28"/>
        </w:rPr>
        <w:t>ды, сохранить положение на рынке товаров, работ, услуг или получить иную коммерческую выгоду.</w:t>
      </w:r>
    </w:p>
    <w:p w:rsidR="007E6EC9" w:rsidRPr="001723F2" w:rsidRDefault="007E6EC9" w:rsidP="00364246">
      <w:pPr>
        <w:spacing w:after="0" w:line="240" w:lineRule="auto"/>
        <w:ind w:firstLine="709"/>
        <w:jc w:val="both"/>
        <w:rPr>
          <w:rFonts w:ascii="Times New Roman" w:hAnsi="Times New Roman" w:cs="Times New Roman"/>
          <w:b/>
          <w:bCs/>
          <w:sz w:val="28"/>
          <w:szCs w:val="28"/>
        </w:rPr>
      </w:pPr>
      <w:r w:rsidRPr="001723F2">
        <w:rPr>
          <w:rFonts w:ascii="Times New Roman" w:hAnsi="Times New Roman" w:cs="Times New Roman"/>
          <w:b/>
          <w:bCs/>
          <w:sz w:val="28"/>
          <w:szCs w:val="28"/>
        </w:rPr>
        <w:t>Таким образом, в Республике Беларусь при принятии Закона Респу</w:t>
      </w:r>
      <w:r w:rsidRPr="001723F2">
        <w:rPr>
          <w:rFonts w:ascii="Times New Roman" w:hAnsi="Times New Roman" w:cs="Times New Roman"/>
          <w:b/>
          <w:bCs/>
          <w:sz w:val="28"/>
          <w:szCs w:val="28"/>
        </w:rPr>
        <w:t>б</w:t>
      </w:r>
      <w:r w:rsidRPr="001723F2">
        <w:rPr>
          <w:rFonts w:ascii="Times New Roman" w:hAnsi="Times New Roman" w:cs="Times New Roman"/>
          <w:b/>
          <w:bCs/>
          <w:sz w:val="28"/>
          <w:szCs w:val="28"/>
        </w:rPr>
        <w:t>лики Беларусь «О коммерческой тайне» от 5 января 2013 г. № 16-З побед</w:t>
      </w:r>
      <w:r w:rsidRPr="001723F2">
        <w:rPr>
          <w:rFonts w:ascii="Times New Roman" w:hAnsi="Times New Roman" w:cs="Times New Roman"/>
          <w:b/>
          <w:bCs/>
          <w:sz w:val="28"/>
          <w:szCs w:val="28"/>
        </w:rPr>
        <w:t>и</w:t>
      </w:r>
      <w:r w:rsidRPr="001723F2">
        <w:rPr>
          <w:rFonts w:ascii="Times New Roman" w:hAnsi="Times New Roman" w:cs="Times New Roman"/>
          <w:b/>
          <w:bCs/>
          <w:sz w:val="28"/>
          <w:szCs w:val="28"/>
        </w:rPr>
        <w:t>ла точка зрения, что коммерческая тайна не является объектом исключ</w:t>
      </w:r>
      <w:r w:rsidRPr="001723F2">
        <w:rPr>
          <w:rFonts w:ascii="Times New Roman" w:hAnsi="Times New Roman" w:cs="Times New Roman"/>
          <w:b/>
          <w:bCs/>
          <w:sz w:val="28"/>
          <w:szCs w:val="28"/>
        </w:rPr>
        <w:t>и</w:t>
      </w:r>
      <w:r w:rsidRPr="001723F2">
        <w:rPr>
          <w:rFonts w:ascii="Times New Roman" w:hAnsi="Times New Roman" w:cs="Times New Roman"/>
          <w:b/>
          <w:bCs/>
          <w:sz w:val="28"/>
          <w:szCs w:val="28"/>
        </w:rPr>
        <w:t>тельных прав на результаты интеллектуальной деятельности, следов</w:t>
      </w:r>
      <w:r w:rsidRPr="001723F2">
        <w:rPr>
          <w:rFonts w:ascii="Times New Roman" w:hAnsi="Times New Roman" w:cs="Times New Roman"/>
          <w:b/>
          <w:bCs/>
          <w:sz w:val="28"/>
          <w:szCs w:val="28"/>
        </w:rPr>
        <w:t>а</w:t>
      </w:r>
      <w:r w:rsidRPr="001723F2">
        <w:rPr>
          <w:rFonts w:ascii="Times New Roman" w:hAnsi="Times New Roman" w:cs="Times New Roman"/>
          <w:b/>
          <w:bCs/>
          <w:sz w:val="28"/>
          <w:szCs w:val="28"/>
        </w:rPr>
        <w:t xml:space="preserve">тельно, не является объектом интеллектуальной </w:t>
      </w:r>
      <w:r>
        <w:rPr>
          <w:rFonts w:ascii="Times New Roman" w:hAnsi="Times New Roman" w:cs="Times New Roman"/>
          <w:b/>
          <w:bCs/>
          <w:sz w:val="28"/>
          <w:szCs w:val="28"/>
        </w:rPr>
        <w:t xml:space="preserve">(промышленной) </w:t>
      </w:r>
      <w:r w:rsidRPr="001723F2">
        <w:rPr>
          <w:rFonts w:ascii="Times New Roman" w:hAnsi="Times New Roman" w:cs="Times New Roman"/>
          <w:b/>
          <w:bCs/>
          <w:sz w:val="28"/>
          <w:szCs w:val="28"/>
        </w:rPr>
        <w:t>со</w:t>
      </w:r>
      <w:r w:rsidRPr="001723F2">
        <w:rPr>
          <w:rFonts w:ascii="Times New Roman" w:hAnsi="Times New Roman" w:cs="Times New Roman"/>
          <w:b/>
          <w:bCs/>
          <w:sz w:val="28"/>
          <w:szCs w:val="28"/>
        </w:rPr>
        <w:t>б</w:t>
      </w:r>
      <w:r w:rsidRPr="001723F2">
        <w:rPr>
          <w:rFonts w:ascii="Times New Roman" w:hAnsi="Times New Roman" w:cs="Times New Roman"/>
          <w:b/>
          <w:bCs/>
          <w:sz w:val="28"/>
          <w:szCs w:val="28"/>
        </w:rPr>
        <w:t>ственности.</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Примерный перечень объектов, которые могут иметь ценность</w:t>
      </w:r>
      <w:r>
        <w:rPr>
          <w:rFonts w:ascii="Times New Roman" w:hAnsi="Times New Roman" w:cs="Times New Roman"/>
          <w:sz w:val="28"/>
          <w:szCs w:val="28"/>
        </w:rPr>
        <w:t xml:space="preserve"> для дост</w:t>
      </w:r>
      <w:r>
        <w:rPr>
          <w:rFonts w:ascii="Times New Roman" w:hAnsi="Times New Roman" w:cs="Times New Roman"/>
          <w:sz w:val="28"/>
          <w:szCs w:val="28"/>
        </w:rPr>
        <w:t>а</w:t>
      </w:r>
      <w:r>
        <w:rPr>
          <w:rFonts w:ascii="Times New Roman" w:hAnsi="Times New Roman" w:cs="Times New Roman"/>
          <w:sz w:val="28"/>
          <w:szCs w:val="28"/>
        </w:rPr>
        <w:t xml:space="preserve">точно большого числа </w:t>
      </w:r>
      <w:r w:rsidRPr="0015104A">
        <w:rPr>
          <w:rFonts w:ascii="Times New Roman" w:hAnsi="Times New Roman" w:cs="Times New Roman"/>
          <w:sz w:val="28"/>
          <w:szCs w:val="28"/>
        </w:rPr>
        <w:t>предприятий.</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Техническая сфера: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конструкционные чертежи;</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-результаты опытов и их протоколы;</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перечень проведенных НИОКР, общепринятые таблицы, результаты расчетов в их специальном применении для производства определенного пр</w:t>
      </w:r>
      <w:r w:rsidRPr="0015104A">
        <w:rPr>
          <w:rFonts w:ascii="Times New Roman" w:hAnsi="Times New Roman" w:cs="Times New Roman"/>
          <w:sz w:val="28"/>
          <w:szCs w:val="28"/>
        </w:rPr>
        <w:t>о</w:t>
      </w:r>
      <w:r w:rsidRPr="0015104A">
        <w:rPr>
          <w:rFonts w:ascii="Times New Roman" w:hAnsi="Times New Roman" w:cs="Times New Roman"/>
          <w:sz w:val="28"/>
          <w:szCs w:val="28"/>
        </w:rPr>
        <w:t>дукта;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статистические расчеты;</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формулы и рецепты;</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данные о качестве материалов;</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список деталей;</w:t>
      </w:r>
    </w:p>
    <w:p w:rsidR="007E6EC9" w:rsidRPr="0013132A" w:rsidRDefault="007E6EC9" w:rsidP="00364246">
      <w:pPr>
        <w:spacing w:after="0" w:line="240" w:lineRule="auto"/>
        <w:ind w:firstLine="709"/>
        <w:jc w:val="both"/>
        <w:rPr>
          <w:rFonts w:ascii="Times New Roman" w:hAnsi="Times New Roman" w:cs="Times New Roman"/>
          <w:spacing w:val="-4"/>
          <w:sz w:val="28"/>
          <w:szCs w:val="28"/>
        </w:rPr>
      </w:pPr>
      <w:r w:rsidRPr="0013132A">
        <w:rPr>
          <w:rFonts w:ascii="Times New Roman" w:hAnsi="Times New Roman" w:cs="Times New Roman"/>
          <w:spacing w:val="-4"/>
          <w:sz w:val="28"/>
          <w:szCs w:val="28"/>
        </w:rPr>
        <w:t>- чертежи поставляемого оборудования, включая инструкции по обработке;</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перечни норм, которые дают сведения о результатах проведенных работ по разработке норм;</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данные о производственных улучшениях;</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xml:space="preserve">Рабочие </w:t>
      </w:r>
      <w:r>
        <w:rPr>
          <w:rFonts w:ascii="Times New Roman" w:hAnsi="Times New Roman" w:cs="Times New Roman"/>
          <w:sz w:val="28"/>
          <w:szCs w:val="28"/>
        </w:rPr>
        <w:t>План</w:t>
      </w:r>
      <w:r w:rsidRPr="0015104A">
        <w:rPr>
          <w:rFonts w:ascii="Times New Roman" w:hAnsi="Times New Roman" w:cs="Times New Roman"/>
          <w:sz w:val="28"/>
          <w:szCs w:val="28"/>
        </w:rPr>
        <w:t>ы с указанием времени и допусков;</w:t>
      </w:r>
    </w:p>
    <w:p w:rsidR="007E6EC9" w:rsidRPr="0013132A" w:rsidRDefault="007E6EC9" w:rsidP="00364246">
      <w:pPr>
        <w:spacing w:after="0" w:line="240" w:lineRule="auto"/>
        <w:ind w:firstLine="709"/>
        <w:jc w:val="both"/>
        <w:rPr>
          <w:rFonts w:ascii="Times New Roman" w:hAnsi="Times New Roman" w:cs="Times New Roman"/>
          <w:spacing w:val="-6"/>
          <w:sz w:val="28"/>
          <w:szCs w:val="28"/>
        </w:rPr>
      </w:pPr>
      <w:r w:rsidRPr="0013132A">
        <w:rPr>
          <w:rFonts w:ascii="Times New Roman" w:hAnsi="Times New Roman" w:cs="Times New Roman"/>
          <w:spacing w:val="-6"/>
          <w:sz w:val="28"/>
          <w:szCs w:val="28"/>
        </w:rPr>
        <w:t>- инструкции по технологии (например, предписания по тепловому режиму);</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чертежи;</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документация по изготовлению;</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отчеты о произведенной продукции;</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оптимальные количества стандартных деталей;</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приемочные и испытательные предписания;</w:t>
      </w:r>
    </w:p>
    <w:p w:rsidR="007E6EC9" w:rsidRPr="0015104A"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строительные отчеты,</w:t>
      </w:r>
      <w:r w:rsidRPr="0015104A">
        <w:rPr>
          <w:rFonts w:ascii="Times New Roman" w:hAnsi="Times New Roman" w:cs="Times New Roman"/>
          <w:sz w:val="28"/>
          <w:szCs w:val="28"/>
        </w:rPr>
        <w:t xml:space="preserve"> перечни аппаратуры;</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количественные калькуляции для наружного монтажа;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данные работ по программированию, программы для ЭВМ;</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обучение персонала другого предприятия.</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Коммерческая сфера:</w:t>
      </w:r>
    </w:p>
    <w:p w:rsidR="007E6EC9" w:rsidRPr="0015104A" w:rsidRDefault="007E6EC9" w:rsidP="00364246">
      <w:pPr>
        <w:tabs>
          <w:tab w:val="left" w:pos="3734"/>
        </w:tabs>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картотека клиентов;</w:t>
      </w:r>
      <w:r w:rsidRPr="0015104A">
        <w:rPr>
          <w:rFonts w:ascii="Times New Roman" w:hAnsi="Times New Roman" w:cs="Times New Roman"/>
          <w:sz w:val="28"/>
          <w:szCs w:val="28"/>
        </w:rPr>
        <w:tab/>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картотека поставщиков;</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данные об организации производства;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документация о программировании в коммерческой сфере;</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документация об ор</w:t>
      </w:r>
      <w:r>
        <w:rPr>
          <w:rFonts w:ascii="Times New Roman" w:hAnsi="Times New Roman" w:cs="Times New Roman"/>
          <w:sz w:val="28"/>
          <w:szCs w:val="28"/>
        </w:rPr>
        <w:t>ганизации сбыта и распространен</w:t>
      </w:r>
      <w:r w:rsidRPr="0015104A">
        <w:rPr>
          <w:rFonts w:ascii="Times New Roman" w:hAnsi="Times New Roman" w:cs="Times New Roman"/>
          <w:sz w:val="28"/>
          <w:szCs w:val="28"/>
        </w:rPr>
        <w:t>ия;</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данные о финансировании;</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методы рекламы;</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обучение коммерческого персонала другого предприятия.</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Признак охраносп</w:t>
      </w:r>
      <w:r>
        <w:rPr>
          <w:rFonts w:ascii="Times New Roman" w:hAnsi="Times New Roman" w:cs="Times New Roman"/>
          <w:sz w:val="28"/>
          <w:szCs w:val="28"/>
        </w:rPr>
        <w:t xml:space="preserve">особности не отмечен буквально </w:t>
      </w:r>
      <w:r w:rsidRPr="0015104A">
        <w:rPr>
          <w:rFonts w:ascii="Times New Roman" w:hAnsi="Times New Roman" w:cs="Times New Roman"/>
          <w:sz w:val="28"/>
          <w:szCs w:val="28"/>
        </w:rPr>
        <w:t>в Законе Р</w:t>
      </w:r>
      <w:r>
        <w:rPr>
          <w:rFonts w:ascii="Times New Roman" w:hAnsi="Times New Roman" w:cs="Times New Roman"/>
          <w:sz w:val="28"/>
          <w:szCs w:val="28"/>
        </w:rPr>
        <w:t xml:space="preserve">еспублики </w:t>
      </w:r>
      <w:r w:rsidRPr="0015104A">
        <w:rPr>
          <w:rFonts w:ascii="Times New Roman" w:hAnsi="Times New Roman" w:cs="Times New Roman"/>
          <w:sz w:val="28"/>
          <w:szCs w:val="28"/>
        </w:rPr>
        <w:t>Б</w:t>
      </w:r>
      <w:r>
        <w:rPr>
          <w:rFonts w:ascii="Times New Roman" w:hAnsi="Times New Roman" w:cs="Times New Roman"/>
          <w:sz w:val="28"/>
          <w:szCs w:val="28"/>
        </w:rPr>
        <w:t>еларусь</w:t>
      </w:r>
      <w:r w:rsidRPr="0015104A">
        <w:rPr>
          <w:rFonts w:ascii="Times New Roman" w:hAnsi="Times New Roman" w:cs="Times New Roman"/>
          <w:sz w:val="28"/>
          <w:szCs w:val="28"/>
        </w:rPr>
        <w:t xml:space="preserve"> «О </w:t>
      </w:r>
      <w:r>
        <w:rPr>
          <w:rFonts w:ascii="Times New Roman" w:hAnsi="Times New Roman" w:cs="Times New Roman"/>
          <w:sz w:val="28"/>
          <w:szCs w:val="28"/>
        </w:rPr>
        <w:t>коммерческой тайне</w:t>
      </w:r>
      <w:r w:rsidRPr="0015104A">
        <w:rPr>
          <w:rFonts w:ascii="Times New Roman" w:hAnsi="Times New Roman" w:cs="Times New Roman"/>
          <w:sz w:val="28"/>
          <w:szCs w:val="28"/>
        </w:rPr>
        <w:t>», но раскрыт в ст.8 Закона Р</w:t>
      </w:r>
      <w:r w:rsidR="001E70D8">
        <w:rPr>
          <w:rFonts w:ascii="Times New Roman" w:hAnsi="Times New Roman" w:cs="Times New Roman"/>
          <w:sz w:val="28"/>
          <w:szCs w:val="28"/>
        </w:rPr>
        <w:t xml:space="preserve">еспублики </w:t>
      </w:r>
      <w:r w:rsidRPr="0015104A">
        <w:rPr>
          <w:rFonts w:ascii="Times New Roman" w:hAnsi="Times New Roman" w:cs="Times New Roman"/>
          <w:sz w:val="28"/>
          <w:szCs w:val="28"/>
        </w:rPr>
        <w:t>Б</w:t>
      </w:r>
      <w:r w:rsidR="001E70D8">
        <w:rPr>
          <w:rFonts w:ascii="Times New Roman" w:hAnsi="Times New Roman" w:cs="Times New Roman"/>
          <w:sz w:val="28"/>
          <w:szCs w:val="28"/>
        </w:rPr>
        <w:t>ел</w:t>
      </w:r>
      <w:r w:rsidR="001E70D8">
        <w:rPr>
          <w:rFonts w:ascii="Times New Roman" w:hAnsi="Times New Roman" w:cs="Times New Roman"/>
          <w:sz w:val="28"/>
          <w:szCs w:val="28"/>
        </w:rPr>
        <w:t>а</w:t>
      </w:r>
      <w:r w:rsidR="001E70D8">
        <w:rPr>
          <w:rFonts w:ascii="Times New Roman" w:hAnsi="Times New Roman" w:cs="Times New Roman"/>
          <w:sz w:val="28"/>
          <w:szCs w:val="28"/>
        </w:rPr>
        <w:t>русь</w:t>
      </w:r>
      <w:r w:rsidRPr="0015104A">
        <w:rPr>
          <w:rFonts w:ascii="Times New Roman" w:hAnsi="Times New Roman" w:cs="Times New Roman"/>
          <w:sz w:val="28"/>
          <w:szCs w:val="28"/>
        </w:rPr>
        <w:t xml:space="preserve"> «О </w:t>
      </w:r>
      <w:r>
        <w:rPr>
          <w:rFonts w:ascii="Times New Roman" w:hAnsi="Times New Roman" w:cs="Times New Roman"/>
          <w:sz w:val="28"/>
          <w:szCs w:val="28"/>
        </w:rPr>
        <w:t>коммерческой тайне</w:t>
      </w:r>
      <w:r w:rsidRPr="0015104A">
        <w:rPr>
          <w:rFonts w:ascii="Times New Roman" w:hAnsi="Times New Roman" w:cs="Times New Roman"/>
          <w:sz w:val="28"/>
          <w:szCs w:val="28"/>
        </w:rPr>
        <w:t>» («Установление режима КТ»). Этот критерий н</w:t>
      </w:r>
      <w:r w:rsidRPr="0015104A">
        <w:rPr>
          <w:rFonts w:ascii="Times New Roman" w:hAnsi="Times New Roman" w:cs="Times New Roman"/>
          <w:sz w:val="28"/>
          <w:szCs w:val="28"/>
        </w:rPr>
        <w:t>о</w:t>
      </w:r>
      <w:r w:rsidRPr="0015104A">
        <w:rPr>
          <w:rFonts w:ascii="Times New Roman" w:hAnsi="Times New Roman" w:cs="Times New Roman"/>
          <w:sz w:val="28"/>
          <w:szCs w:val="28"/>
        </w:rPr>
        <w:t>сит название «отсутствие свободного доступа к объектам КТ на законном осн</w:t>
      </w:r>
      <w:r w:rsidRPr="0015104A">
        <w:rPr>
          <w:rFonts w:ascii="Times New Roman" w:hAnsi="Times New Roman" w:cs="Times New Roman"/>
          <w:sz w:val="28"/>
          <w:szCs w:val="28"/>
        </w:rPr>
        <w:t>о</w:t>
      </w:r>
      <w:r w:rsidRPr="0015104A">
        <w:rPr>
          <w:rFonts w:ascii="Times New Roman" w:hAnsi="Times New Roman" w:cs="Times New Roman"/>
          <w:sz w:val="28"/>
          <w:szCs w:val="28"/>
        </w:rPr>
        <w:t>вании». По смыслу этот критерий означает, что правообладатель должен пр</w:t>
      </w:r>
      <w:r w:rsidRPr="0015104A">
        <w:rPr>
          <w:rFonts w:ascii="Times New Roman" w:hAnsi="Times New Roman" w:cs="Times New Roman"/>
          <w:sz w:val="28"/>
          <w:szCs w:val="28"/>
        </w:rPr>
        <w:t>и</w:t>
      </w:r>
      <w:r w:rsidRPr="0015104A">
        <w:rPr>
          <w:rFonts w:ascii="Times New Roman" w:hAnsi="Times New Roman" w:cs="Times New Roman"/>
          <w:sz w:val="28"/>
          <w:szCs w:val="28"/>
        </w:rPr>
        <w:t>нимать все меры к ограничению раскрытия коммерчески значимой информации при опубликовании различных материалов, экспонировании на выставках, при передаче для ознакомления возможным партнерам или при внедрении резул</w:t>
      </w:r>
      <w:r w:rsidRPr="0015104A">
        <w:rPr>
          <w:rFonts w:ascii="Times New Roman" w:hAnsi="Times New Roman" w:cs="Times New Roman"/>
          <w:sz w:val="28"/>
          <w:szCs w:val="28"/>
        </w:rPr>
        <w:t>ь</w:t>
      </w:r>
      <w:r w:rsidRPr="0015104A">
        <w:rPr>
          <w:rFonts w:ascii="Times New Roman" w:hAnsi="Times New Roman" w:cs="Times New Roman"/>
          <w:sz w:val="28"/>
          <w:szCs w:val="28"/>
        </w:rPr>
        <w:t xml:space="preserve">татов интеллектуальной деятельности. Если информация может быть получена любым лицом законным путем из общедоступных источников информации или из анализа образцов выпускаемой продукции, то она не может быть признана </w:t>
      </w:r>
      <w:r>
        <w:rPr>
          <w:rFonts w:ascii="Times New Roman" w:hAnsi="Times New Roman" w:cs="Times New Roman"/>
          <w:sz w:val="28"/>
          <w:szCs w:val="28"/>
        </w:rPr>
        <w:t>коммерческой тайной</w:t>
      </w:r>
      <w:r w:rsidRPr="0015104A">
        <w:rPr>
          <w:rFonts w:ascii="Times New Roman" w:hAnsi="Times New Roman" w:cs="Times New Roman"/>
          <w:sz w:val="28"/>
          <w:szCs w:val="28"/>
        </w:rPr>
        <w:t>. Например, в Калифорнийском университете (США) пр</w:t>
      </w:r>
      <w:r w:rsidRPr="0015104A">
        <w:rPr>
          <w:rFonts w:ascii="Times New Roman" w:hAnsi="Times New Roman" w:cs="Times New Roman"/>
          <w:sz w:val="28"/>
          <w:szCs w:val="28"/>
        </w:rPr>
        <w:t>а</w:t>
      </w:r>
      <w:r w:rsidRPr="0015104A">
        <w:rPr>
          <w:rFonts w:ascii="Times New Roman" w:hAnsi="Times New Roman" w:cs="Times New Roman"/>
          <w:sz w:val="28"/>
          <w:szCs w:val="28"/>
        </w:rPr>
        <w:t>вила запрещают публикацию любой научно-технической информации без пр</w:t>
      </w:r>
      <w:r w:rsidRPr="0015104A">
        <w:rPr>
          <w:rFonts w:ascii="Times New Roman" w:hAnsi="Times New Roman" w:cs="Times New Roman"/>
          <w:sz w:val="28"/>
          <w:szCs w:val="28"/>
        </w:rPr>
        <w:t>о</w:t>
      </w:r>
      <w:r w:rsidRPr="0015104A">
        <w:rPr>
          <w:rFonts w:ascii="Times New Roman" w:hAnsi="Times New Roman" w:cs="Times New Roman"/>
          <w:sz w:val="28"/>
          <w:szCs w:val="28"/>
        </w:rPr>
        <w:t>верки такой информации на патенто- и конкурентоспособность, при этом ра</w:t>
      </w:r>
      <w:r w:rsidRPr="0015104A">
        <w:rPr>
          <w:rFonts w:ascii="Times New Roman" w:hAnsi="Times New Roman" w:cs="Times New Roman"/>
          <w:sz w:val="28"/>
          <w:szCs w:val="28"/>
        </w:rPr>
        <w:t>с</w:t>
      </w:r>
      <w:r w:rsidRPr="0015104A">
        <w:rPr>
          <w:rFonts w:ascii="Times New Roman" w:hAnsi="Times New Roman" w:cs="Times New Roman"/>
          <w:sz w:val="28"/>
          <w:szCs w:val="28"/>
        </w:rPr>
        <w:t>смотрение материалов к публикации может достигать 50 дней.</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Каналы утечки конфиденциальной информации, которая может соста</w:t>
      </w:r>
      <w:r w:rsidRPr="0015104A">
        <w:rPr>
          <w:rFonts w:ascii="Times New Roman" w:hAnsi="Times New Roman" w:cs="Times New Roman"/>
          <w:sz w:val="28"/>
          <w:szCs w:val="28"/>
        </w:rPr>
        <w:t>в</w:t>
      </w:r>
      <w:r w:rsidRPr="0015104A">
        <w:rPr>
          <w:rFonts w:ascii="Times New Roman" w:hAnsi="Times New Roman" w:cs="Times New Roman"/>
          <w:sz w:val="28"/>
          <w:szCs w:val="28"/>
        </w:rPr>
        <w:t xml:space="preserve">лять </w:t>
      </w:r>
      <w:r>
        <w:rPr>
          <w:rFonts w:ascii="Times New Roman" w:hAnsi="Times New Roman" w:cs="Times New Roman"/>
          <w:sz w:val="28"/>
          <w:szCs w:val="28"/>
        </w:rPr>
        <w:t>коммерческую тайну</w:t>
      </w:r>
      <w:r w:rsidRPr="0015104A">
        <w:rPr>
          <w:rFonts w:ascii="Times New Roman" w:hAnsi="Times New Roman" w:cs="Times New Roman"/>
          <w:sz w:val="28"/>
          <w:szCs w:val="28"/>
        </w:rPr>
        <w:t>:</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публикации в отечественных и иностранных изданиях;</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любые формы международного сотрудничества;</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экспонирование на отечественных и иностранных выставках и иные формы рекламы;</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xml:space="preserve">- передача документации, образцов устройств, веществ, </w:t>
      </w:r>
      <w:r>
        <w:rPr>
          <w:rFonts w:ascii="Times New Roman" w:hAnsi="Times New Roman" w:cs="Times New Roman"/>
          <w:sz w:val="28"/>
          <w:szCs w:val="28"/>
        </w:rPr>
        <w:t xml:space="preserve">компьютерных </w:t>
      </w:r>
      <w:r w:rsidRPr="0015104A">
        <w:rPr>
          <w:rFonts w:ascii="Times New Roman" w:hAnsi="Times New Roman" w:cs="Times New Roman"/>
          <w:sz w:val="28"/>
          <w:szCs w:val="28"/>
        </w:rPr>
        <w:t xml:space="preserve">программ, результатов </w:t>
      </w:r>
      <w:r>
        <w:rPr>
          <w:rFonts w:ascii="Times New Roman" w:hAnsi="Times New Roman" w:cs="Times New Roman"/>
          <w:sz w:val="28"/>
          <w:szCs w:val="28"/>
        </w:rPr>
        <w:t>научно-исследовательских работ (НИР)</w:t>
      </w:r>
      <w:r w:rsidRPr="0015104A">
        <w:rPr>
          <w:rFonts w:ascii="Times New Roman" w:hAnsi="Times New Roman" w:cs="Times New Roman"/>
          <w:sz w:val="28"/>
          <w:szCs w:val="28"/>
        </w:rPr>
        <w:t xml:space="preserve"> представителям отечественных и иностранных фирм;</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участие в конференциях, конгрессах, семинарах;</w:t>
      </w: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пребывание в лабораториях специалистов иностранных фирм и отеч</w:t>
      </w:r>
      <w:r w:rsidRPr="0015104A">
        <w:rPr>
          <w:rFonts w:ascii="Times New Roman" w:hAnsi="Times New Roman" w:cs="Times New Roman"/>
          <w:sz w:val="28"/>
          <w:szCs w:val="28"/>
        </w:rPr>
        <w:t>е</w:t>
      </w:r>
      <w:r w:rsidRPr="0015104A">
        <w:rPr>
          <w:rFonts w:ascii="Times New Roman" w:hAnsi="Times New Roman" w:cs="Times New Roman"/>
          <w:sz w:val="28"/>
          <w:szCs w:val="28"/>
        </w:rPr>
        <w:t>ственных организаций, в том числе стажеров, аспирантов, студентов.</w:t>
      </w:r>
    </w:p>
    <w:p w:rsidR="007E6EC9"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Самый зна</w:t>
      </w:r>
      <w:r>
        <w:rPr>
          <w:rFonts w:ascii="Times New Roman" w:hAnsi="Times New Roman" w:cs="Times New Roman"/>
          <w:sz w:val="28"/>
          <w:szCs w:val="28"/>
        </w:rPr>
        <w:t>чимый, решающий, критерий охрано</w:t>
      </w:r>
      <w:r w:rsidRPr="0015104A">
        <w:rPr>
          <w:rFonts w:ascii="Times New Roman" w:hAnsi="Times New Roman" w:cs="Times New Roman"/>
          <w:sz w:val="28"/>
          <w:szCs w:val="28"/>
        </w:rPr>
        <w:t xml:space="preserve">способности КТ: наличие доказательств, что правообладатель коммерческой информации принимал меры к охране ее конфиденциальности. Например, если работодатель не позаботился о том, чтобы возложить на конкретных лиц, будь то его сотрудники или </w:t>
      </w:r>
    </w:p>
    <w:p w:rsidR="007E6EC9"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ко</w:t>
      </w:r>
      <w:r>
        <w:rPr>
          <w:rFonts w:ascii="Times New Roman" w:hAnsi="Times New Roman" w:cs="Times New Roman"/>
          <w:sz w:val="28"/>
          <w:szCs w:val="28"/>
        </w:rPr>
        <w:t>н</w:t>
      </w:r>
      <w:r w:rsidRPr="0015104A">
        <w:rPr>
          <w:rFonts w:ascii="Times New Roman" w:hAnsi="Times New Roman" w:cs="Times New Roman"/>
          <w:sz w:val="28"/>
          <w:szCs w:val="28"/>
        </w:rPr>
        <w:t>трагенты, обязанности по неразглашению известных им сведений, его (работодателя) шансы на защиту нарушенных интересов крайне невелики. Пр</w:t>
      </w:r>
      <w:r w:rsidRPr="0015104A">
        <w:rPr>
          <w:rFonts w:ascii="Times New Roman" w:hAnsi="Times New Roman" w:cs="Times New Roman"/>
          <w:sz w:val="28"/>
          <w:szCs w:val="28"/>
        </w:rPr>
        <w:t>е</w:t>
      </w:r>
      <w:r w:rsidRPr="0015104A">
        <w:rPr>
          <w:rFonts w:ascii="Times New Roman" w:hAnsi="Times New Roman" w:cs="Times New Roman"/>
          <w:sz w:val="28"/>
          <w:szCs w:val="28"/>
        </w:rPr>
        <w:t>кращение права на КТ может быть обусловлено утратой фактической моноп</w:t>
      </w:r>
      <w:r w:rsidRPr="0015104A">
        <w:rPr>
          <w:rFonts w:ascii="Times New Roman" w:hAnsi="Times New Roman" w:cs="Times New Roman"/>
          <w:sz w:val="28"/>
          <w:szCs w:val="28"/>
        </w:rPr>
        <w:t>о</w:t>
      </w:r>
      <w:r w:rsidRPr="0015104A">
        <w:rPr>
          <w:rFonts w:ascii="Times New Roman" w:hAnsi="Times New Roman" w:cs="Times New Roman"/>
          <w:sz w:val="28"/>
          <w:szCs w:val="28"/>
        </w:rPr>
        <w:t>лии на информацию, которая стала доступна третьим лицам и, как следствие, потеряла коммерческую ценность.</w:t>
      </w:r>
    </w:p>
    <w:p w:rsidR="007E6EC9" w:rsidRPr="0015104A" w:rsidRDefault="007E6EC9" w:rsidP="00364246">
      <w:pPr>
        <w:spacing w:after="0" w:line="240" w:lineRule="auto"/>
        <w:ind w:firstLine="709"/>
        <w:jc w:val="both"/>
        <w:rPr>
          <w:rFonts w:ascii="Times New Roman" w:hAnsi="Times New Roman" w:cs="Times New Roman"/>
          <w:sz w:val="28"/>
          <w:szCs w:val="28"/>
        </w:rPr>
      </w:pPr>
    </w:p>
    <w:p w:rsidR="007E6EC9" w:rsidRPr="0015104A" w:rsidRDefault="007E6EC9" w:rsidP="00364246">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b/>
          <w:bCs/>
          <w:sz w:val="28"/>
          <w:szCs w:val="28"/>
        </w:rPr>
        <w:t xml:space="preserve">Вопрос </w:t>
      </w:r>
      <w:r>
        <w:rPr>
          <w:rFonts w:ascii="Times New Roman" w:hAnsi="Times New Roman" w:cs="Times New Roman"/>
          <w:b/>
          <w:bCs/>
          <w:sz w:val="28"/>
          <w:szCs w:val="28"/>
        </w:rPr>
        <w:t>3</w:t>
      </w:r>
      <w:r w:rsidRPr="0015104A">
        <w:rPr>
          <w:rFonts w:ascii="Times New Roman" w:hAnsi="Times New Roman" w:cs="Times New Roman"/>
          <w:b/>
          <w:bCs/>
          <w:sz w:val="28"/>
          <w:szCs w:val="28"/>
        </w:rPr>
        <w:t xml:space="preserve">. </w:t>
      </w:r>
      <w:r>
        <w:rPr>
          <w:rFonts w:ascii="Times New Roman" w:hAnsi="Times New Roman" w:cs="Times New Roman"/>
          <w:b/>
          <w:bCs/>
          <w:sz w:val="28"/>
          <w:szCs w:val="28"/>
        </w:rPr>
        <w:t>Ответственность за нарушение законодательства о ко</w:t>
      </w:r>
      <w:r>
        <w:rPr>
          <w:rFonts w:ascii="Times New Roman" w:hAnsi="Times New Roman" w:cs="Times New Roman"/>
          <w:b/>
          <w:bCs/>
          <w:sz w:val="28"/>
          <w:szCs w:val="28"/>
        </w:rPr>
        <w:t>м</w:t>
      </w:r>
      <w:r>
        <w:rPr>
          <w:rFonts w:ascii="Times New Roman" w:hAnsi="Times New Roman" w:cs="Times New Roman"/>
          <w:b/>
          <w:bCs/>
          <w:sz w:val="28"/>
          <w:szCs w:val="28"/>
        </w:rPr>
        <w:t xml:space="preserve">мерческой тайне. </w:t>
      </w:r>
      <w:r w:rsidRPr="0015104A">
        <w:rPr>
          <w:rFonts w:ascii="Times New Roman" w:hAnsi="Times New Roman" w:cs="Times New Roman"/>
          <w:b/>
          <w:bCs/>
          <w:sz w:val="28"/>
          <w:szCs w:val="28"/>
        </w:rPr>
        <w:t>Защита прав</w:t>
      </w:r>
      <w:r>
        <w:rPr>
          <w:rFonts w:ascii="Times New Roman" w:hAnsi="Times New Roman" w:cs="Times New Roman"/>
          <w:b/>
          <w:bCs/>
          <w:sz w:val="28"/>
          <w:szCs w:val="28"/>
        </w:rPr>
        <w:t xml:space="preserve"> владельцев коммерческой тайны</w:t>
      </w:r>
      <w:r w:rsidRPr="0015104A">
        <w:rPr>
          <w:rFonts w:ascii="Times New Roman" w:hAnsi="Times New Roman" w:cs="Times New Roman"/>
          <w:b/>
          <w:bCs/>
          <w:sz w:val="28"/>
          <w:szCs w:val="28"/>
        </w:rPr>
        <w:t xml:space="preserve"> </w:t>
      </w:r>
    </w:p>
    <w:p w:rsidR="007E6EC9" w:rsidRPr="0015104A" w:rsidRDefault="007E6EC9" w:rsidP="00E023FA">
      <w:pPr>
        <w:spacing w:after="0" w:line="240" w:lineRule="auto"/>
        <w:ind w:firstLine="709"/>
        <w:jc w:val="both"/>
        <w:rPr>
          <w:rFonts w:ascii="Times New Roman" w:hAnsi="Times New Roman" w:cs="Times New Roman"/>
          <w:sz w:val="28"/>
          <w:szCs w:val="28"/>
        </w:rPr>
      </w:pPr>
      <w:r w:rsidRPr="0015104A">
        <w:rPr>
          <w:rFonts w:ascii="Times New Roman" w:hAnsi="Times New Roman" w:cs="Times New Roman"/>
          <w:sz w:val="28"/>
          <w:szCs w:val="28"/>
        </w:rPr>
        <w:t xml:space="preserve">Основной формой защиты права на </w:t>
      </w:r>
      <w:r>
        <w:rPr>
          <w:rFonts w:ascii="Times New Roman" w:hAnsi="Times New Roman" w:cs="Times New Roman"/>
          <w:sz w:val="28"/>
          <w:szCs w:val="28"/>
        </w:rPr>
        <w:t>коммерческую тайну</w:t>
      </w:r>
      <w:r w:rsidRPr="0015104A">
        <w:rPr>
          <w:rFonts w:ascii="Times New Roman" w:hAnsi="Times New Roman" w:cs="Times New Roman"/>
          <w:sz w:val="28"/>
          <w:szCs w:val="28"/>
        </w:rPr>
        <w:t xml:space="preserve"> является обр</w:t>
      </w:r>
      <w:r w:rsidRPr="0015104A">
        <w:rPr>
          <w:rFonts w:ascii="Times New Roman" w:hAnsi="Times New Roman" w:cs="Times New Roman"/>
          <w:sz w:val="28"/>
          <w:szCs w:val="28"/>
        </w:rPr>
        <w:t>а</w:t>
      </w:r>
      <w:r w:rsidRPr="0015104A">
        <w:rPr>
          <w:rFonts w:ascii="Times New Roman" w:hAnsi="Times New Roman" w:cs="Times New Roman"/>
          <w:sz w:val="28"/>
          <w:szCs w:val="28"/>
        </w:rPr>
        <w:t>щение к компетентным государственным органам в административном или с</w:t>
      </w:r>
      <w:r w:rsidRPr="0015104A">
        <w:rPr>
          <w:rFonts w:ascii="Times New Roman" w:hAnsi="Times New Roman" w:cs="Times New Roman"/>
          <w:sz w:val="28"/>
          <w:szCs w:val="28"/>
        </w:rPr>
        <w:t>у</w:t>
      </w:r>
      <w:r w:rsidRPr="0015104A">
        <w:rPr>
          <w:rFonts w:ascii="Times New Roman" w:hAnsi="Times New Roman" w:cs="Times New Roman"/>
          <w:sz w:val="28"/>
          <w:szCs w:val="28"/>
        </w:rPr>
        <w:t>д</w:t>
      </w:r>
      <w:r>
        <w:rPr>
          <w:rFonts w:ascii="Times New Roman" w:hAnsi="Times New Roman" w:cs="Times New Roman"/>
          <w:sz w:val="28"/>
          <w:szCs w:val="28"/>
        </w:rPr>
        <w:t>ебном порядке. Административный</w:t>
      </w:r>
      <w:r w:rsidRPr="0015104A">
        <w:rPr>
          <w:rFonts w:ascii="Times New Roman" w:hAnsi="Times New Roman" w:cs="Times New Roman"/>
          <w:b/>
          <w:bCs/>
          <w:sz w:val="28"/>
          <w:szCs w:val="28"/>
        </w:rPr>
        <w:t xml:space="preserve"> </w:t>
      </w:r>
      <w:r w:rsidRPr="0015104A">
        <w:rPr>
          <w:rFonts w:ascii="Times New Roman" w:hAnsi="Times New Roman" w:cs="Times New Roman"/>
          <w:sz w:val="28"/>
          <w:szCs w:val="28"/>
        </w:rPr>
        <w:t>порядок защиты</w:t>
      </w:r>
      <w:r>
        <w:rPr>
          <w:rFonts w:ascii="Times New Roman" w:hAnsi="Times New Roman" w:cs="Times New Roman"/>
          <w:b/>
          <w:bCs/>
          <w:sz w:val="28"/>
          <w:szCs w:val="28"/>
        </w:rPr>
        <w:t xml:space="preserve"> </w:t>
      </w:r>
      <w:r w:rsidRPr="0015104A">
        <w:rPr>
          <w:rFonts w:ascii="Times New Roman" w:hAnsi="Times New Roman" w:cs="Times New Roman"/>
          <w:sz w:val="28"/>
          <w:szCs w:val="28"/>
        </w:rPr>
        <w:t>предусматривает во</w:t>
      </w:r>
      <w:r w:rsidRPr="0015104A">
        <w:rPr>
          <w:rFonts w:ascii="Times New Roman" w:hAnsi="Times New Roman" w:cs="Times New Roman"/>
          <w:sz w:val="28"/>
          <w:szCs w:val="28"/>
        </w:rPr>
        <w:t>з</w:t>
      </w:r>
      <w:r w:rsidRPr="0015104A">
        <w:rPr>
          <w:rFonts w:ascii="Times New Roman" w:hAnsi="Times New Roman" w:cs="Times New Roman"/>
          <w:sz w:val="28"/>
          <w:szCs w:val="28"/>
        </w:rPr>
        <w:t>можность</w:t>
      </w:r>
      <w:r w:rsidRPr="0015104A">
        <w:rPr>
          <w:rFonts w:ascii="Times New Roman" w:hAnsi="Times New Roman" w:cs="Times New Roman"/>
          <w:b/>
          <w:bCs/>
          <w:sz w:val="28"/>
          <w:szCs w:val="28"/>
        </w:rPr>
        <w:t xml:space="preserve"> </w:t>
      </w:r>
      <w:r w:rsidRPr="0015104A">
        <w:rPr>
          <w:rFonts w:ascii="Times New Roman" w:hAnsi="Times New Roman" w:cs="Times New Roman"/>
          <w:sz w:val="28"/>
          <w:szCs w:val="28"/>
        </w:rPr>
        <w:t>обращения с заявлением о допущенном нарушении права на комме</w:t>
      </w:r>
      <w:r w:rsidRPr="0015104A">
        <w:rPr>
          <w:rFonts w:ascii="Times New Roman" w:hAnsi="Times New Roman" w:cs="Times New Roman"/>
          <w:sz w:val="28"/>
          <w:szCs w:val="28"/>
        </w:rPr>
        <w:t>р</w:t>
      </w:r>
      <w:r w:rsidRPr="0015104A">
        <w:rPr>
          <w:rFonts w:ascii="Times New Roman" w:hAnsi="Times New Roman" w:cs="Times New Roman"/>
          <w:sz w:val="28"/>
          <w:szCs w:val="28"/>
        </w:rPr>
        <w:t xml:space="preserve">ческую тайну в Республиканский антимонопольный орган, который рассмотрев обстоятельства дела, вправе вынести обязательное для исполнения предписание об устранении нарушения и применить к нарушителю установленные Законом о </w:t>
      </w:r>
      <w:r>
        <w:rPr>
          <w:rFonts w:ascii="Times New Roman" w:hAnsi="Times New Roman" w:cs="Times New Roman"/>
          <w:sz w:val="28"/>
          <w:szCs w:val="28"/>
        </w:rPr>
        <w:t>коммерческой тайне</w:t>
      </w:r>
      <w:r w:rsidRPr="0015104A">
        <w:rPr>
          <w:rFonts w:ascii="Times New Roman" w:hAnsi="Times New Roman" w:cs="Times New Roman"/>
          <w:sz w:val="28"/>
          <w:szCs w:val="28"/>
        </w:rPr>
        <w:t xml:space="preserve"> сан</w:t>
      </w:r>
      <w:r>
        <w:rPr>
          <w:rFonts w:ascii="Times New Roman" w:hAnsi="Times New Roman" w:cs="Times New Roman"/>
          <w:sz w:val="28"/>
          <w:szCs w:val="28"/>
        </w:rPr>
        <w:t>к</w:t>
      </w:r>
      <w:r w:rsidRPr="0015104A">
        <w:rPr>
          <w:rFonts w:ascii="Times New Roman" w:hAnsi="Times New Roman" w:cs="Times New Roman"/>
          <w:sz w:val="28"/>
          <w:szCs w:val="28"/>
        </w:rPr>
        <w:t xml:space="preserve">ции, например, возместить убытки (ст. 19 Закона </w:t>
      </w:r>
      <w:r>
        <w:rPr>
          <w:rFonts w:ascii="Times New Roman" w:hAnsi="Times New Roman" w:cs="Times New Roman"/>
          <w:sz w:val="28"/>
          <w:szCs w:val="28"/>
        </w:rPr>
        <w:t xml:space="preserve">Республики Беларусь </w:t>
      </w:r>
      <w:r w:rsidRPr="0015104A">
        <w:rPr>
          <w:rFonts w:ascii="Times New Roman" w:hAnsi="Times New Roman" w:cs="Times New Roman"/>
          <w:sz w:val="28"/>
          <w:szCs w:val="28"/>
        </w:rPr>
        <w:t xml:space="preserve">«О </w:t>
      </w:r>
      <w:r>
        <w:rPr>
          <w:rFonts w:ascii="Times New Roman" w:hAnsi="Times New Roman" w:cs="Times New Roman"/>
          <w:sz w:val="28"/>
          <w:szCs w:val="28"/>
        </w:rPr>
        <w:t>коммерческой тайне</w:t>
      </w:r>
      <w:r w:rsidRPr="0015104A">
        <w:rPr>
          <w:rFonts w:ascii="Times New Roman" w:hAnsi="Times New Roman" w:cs="Times New Roman"/>
          <w:sz w:val="28"/>
          <w:szCs w:val="28"/>
        </w:rPr>
        <w:t>»).</w:t>
      </w:r>
    </w:p>
    <w:p w:rsidR="007E6EC9" w:rsidRPr="0074399B" w:rsidRDefault="007E6EC9" w:rsidP="007A73C7">
      <w:pPr>
        <w:spacing w:after="0" w:line="240" w:lineRule="auto"/>
        <w:ind w:firstLine="709"/>
        <w:rPr>
          <w:rFonts w:ascii="Times New Roman" w:hAnsi="Times New Roman" w:cs="Times New Roman"/>
          <w:sz w:val="28"/>
          <w:szCs w:val="28"/>
        </w:rPr>
      </w:pPr>
      <w:r w:rsidRPr="0015104A">
        <w:rPr>
          <w:rFonts w:ascii="Times New Roman" w:hAnsi="Times New Roman" w:cs="Times New Roman"/>
          <w:sz w:val="28"/>
          <w:szCs w:val="28"/>
        </w:rPr>
        <w:t>Использование судебного способа защиты подразумевает обращение с иском в суд. В Республике Беларусь этими вопросами (вопросами нарушения прав владельцев имущественных прав на объекты интеллектуальной (промы</w:t>
      </w:r>
      <w:r w:rsidRPr="0015104A">
        <w:rPr>
          <w:rFonts w:ascii="Times New Roman" w:hAnsi="Times New Roman" w:cs="Times New Roman"/>
          <w:sz w:val="28"/>
          <w:szCs w:val="28"/>
        </w:rPr>
        <w:t>ш</w:t>
      </w:r>
      <w:r w:rsidRPr="0015104A">
        <w:rPr>
          <w:rFonts w:ascii="Times New Roman" w:hAnsi="Times New Roman" w:cs="Times New Roman"/>
          <w:sz w:val="28"/>
          <w:szCs w:val="28"/>
        </w:rPr>
        <w:t xml:space="preserve">ленной) собственности) занимается суд высшей инстанции </w:t>
      </w:r>
      <w:r>
        <w:rPr>
          <w:rFonts w:ascii="Times New Roman" w:hAnsi="Times New Roman" w:cs="Times New Roman"/>
          <w:sz w:val="28"/>
          <w:szCs w:val="28"/>
        </w:rPr>
        <w:t>–</w:t>
      </w:r>
      <w:r w:rsidRPr="0015104A">
        <w:rPr>
          <w:rFonts w:ascii="Times New Roman" w:hAnsi="Times New Roman" w:cs="Times New Roman"/>
          <w:sz w:val="28"/>
          <w:szCs w:val="28"/>
        </w:rPr>
        <w:t xml:space="preserve"> Верховный Суд Республики Беларусь в лице Палаты по патентным делам. Все последствия нарушений прав владельцев имущественных прав на ОИС (ОПС) являются ан</w:t>
      </w:r>
      <w:r w:rsidRPr="0015104A">
        <w:rPr>
          <w:rFonts w:ascii="Times New Roman" w:hAnsi="Times New Roman" w:cs="Times New Roman"/>
          <w:sz w:val="28"/>
          <w:szCs w:val="28"/>
        </w:rPr>
        <w:t>а</w:t>
      </w:r>
      <w:r w:rsidRPr="0015104A">
        <w:rPr>
          <w:rFonts w:ascii="Times New Roman" w:hAnsi="Times New Roman" w:cs="Times New Roman"/>
          <w:sz w:val="28"/>
          <w:szCs w:val="28"/>
        </w:rPr>
        <w:t>логичными, которые были рассмотрены в предыдущей теме (по защите прав владельцев товарных знаков и знаков обслуживания). К нарушителям прим</w:t>
      </w:r>
      <w:r w:rsidRPr="0015104A">
        <w:rPr>
          <w:rFonts w:ascii="Times New Roman" w:hAnsi="Times New Roman" w:cs="Times New Roman"/>
          <w:sz w:val="28"/>
          <w:szCs w:val="28"/>
        </w:rPr>
        <w:t>е</w:t>
      </w:r>
      <w:r w:rsidRPr="0015104A">
        <w:rPr>
          <w:rFonts w:ascii="Times New Roman" w:hAnsi="Times New Roman" w:cs="Times New Roman"/>
          <w:sz w:val="28"/>
          <w:szCs w:val="28"/>
        </w:rPr>
        <w:t>няются не только меры, предусмотренные гражданским и административным, но и уголовным законодательством.</w:t>
      </w:r>
      <w:r>
        <w:rPr>
          <w:rFonts w:ascii="Times New Roman" w:hAnsi="Times New Roman" w:cs="Times New Roman"/>
          <w:sz w:val="28"/>
          <w:szCs w:val="28"/>
        </w:rPr>
        <w:t xml:space="preserve"> Коммерческая тайна, как правило, сопр</w:t>
      </w:r>
      <w:r>
        <w:rPr>
          <w:rFonts w:ascii="Times New Roman" w:hAnsi="Times New Roman" w:cs="Times New Roman"/>
          <w:sz w:val="28"/>
          <w:szCs w:val="28"/>
        </w:rPr>
        <w:t>о</w:t>
      </w:r>
      <w:r>
        <w:rPr>
          <w:rFonts w:ascii="Times New Roman" w:hAnsi="Times New Roman" w:cs="Times New Roman"/>
          <w:sz w:val="28"/>
          <w:szCs w:val="28"/>
        </w:rPr>
        <w:t>вождает объекты интеллектуальной (промышленной) собственности, поэтому обращение в суд (в Палату по патентным делам Верховного суда Республики Беларусь) является правомерным. Хозяйственный суд Республики Беларусь также рассматривает дела о нарушении коммерческой тайны. Например, в Б</w:t>
      </w:r>
      <w:r>
        <w:rPr>
          <w:rFonts w:ascii="Times New Roman" w:hAnsi="Times New Roman" w:cs="Times New Roman"/>
          <w:sz w:val="28"/>
          <w:szCs w:val="28"/>
        </w:rPr>
        <w:t>е</w:t>
      </w:r>
      <w:r>
        <w:rPr>
          <w:rFonts w:ascii="Times New Roman" w:hAnsi="Times New Roman" w:cs="Times New Roman"/>
          <w:sz w:val="28"/>
          <w:szCs w:val="28"/>
        </w:rPr>
        <w:t>ларуси впервые за 10 лет возбудили уголовное дело за промышленный шпи</w:t>
      </w:r>
      <w:r>
        <w:rPr>
          <w:rFonts w:ascii="Times New Roman" w:hAnsi="Times New Roman" w:cs="Times New Roman"/>
          <w:sz w:val="28"/>
          <w:szCs w:val="28"/>
        </w:rPr>
        <w:t>о</w:t>
      </w:r>
      <w:r>
        <w:rPr>
          <w:rFonts w:ascii="Times New Roman" w:hAnsi="Times New Roman" w:cs="Times New Roman"/>
          <w:sz w:val="28"/>
          <w:szCs w:val="28"/>
        </w:rPr>
        <w:t>наж (газета «Комсомольская правда» в Белоруссии от 07.09.2017; источник: Конкуренты за 2,5 тыс. долларов хотели выкупить у сотрудника крупного час</w:t>
      </w:r>
      <w:r>
        <w:rPr>
          <w:rFonts w:ascii="Times New Roman" w:hAnsi="Times New Roman" w:cs="Times New Roman"/>
          <w:sz w:val="28"/>
          <w:szCs w:val="28"/>
        </w:rPr>
        <w:t>т</w:t>
      </w:r>
      <w:r>
        <w:rPr>
          <w:rFonts w:ascii="Times New Roman" w:hAnsi="Times New Roman" w:cs="Times New Roman"/>
          <w:sz w:val="28"/>
          <w:szCs w:val="28"/>
        </w:rPr>
        <w:t>ного предприятия в Бресте уникальную производственную технологию. Есть сведения, что эта информация предназначалась для фирмы-конкурента за гр</w:t>
      </w:r>
      <w:r>
        <w:rPr>
          <w:rFonts w:ascii="Times New Roman" w:hAnsi="Times New Roman" w:cs="Times New Roman"/>
          <w:sz w:val="28"/>
          <w:szCs w:val="28"/>
        </w:rPr>
        <w:t>а</w:t>
      </w:r>
      <w:r>
        <w:rPr>
          <w:rFonts w:ascii="Times New Roman" w:hAnsi="Times New Roman" w:cs="Times New Roman"/>
          <w:sz w:val="28"/>
          <w:szCs w:val="28"/>
        </w:rPr>
        <w:t xml:space="preserve">ницей (технология производства стирол-акрилового сополимера – материала, используемого в лакокрасочной промышленности и строительстве). Разработка запатентована, но имеет одновременно и признаки коммерческой тайны. </w:t>
      </w:r>
      <w:r w:rsidRPr="003D5243">
        <w:rPr>
          <w:rFonts w:ascii="Times New Roman" w:hAnsi="Times New Roman" w:cs="Times New Roman"/>
          <w:sz w:val="28"/>
          <w:szCs w:val="28"/>
        </w:rPr>
        <w:t xml:space="preserve">На предприятии </w:t>
      </w:r>
      <w:r>
        <w:rPr>
          <w:rFonts w:ascii="Times New Roman" w:hAnsi="Times New Roman" w:cs="Times New Roman"/>
          <w:sz w:val="28"/>
          <w:szCs w:val="28"/>
        </w:rPr>
        <w:t>были организованы мероприятия не только по патентной защите технологии, но и по защите коммерческой тайны. Поэтому фигуранты дела квалифицируются как участники промышленного шпионажа.</w:t>
      </w:r>
    </w:p>
    <w:p w:rsidR="007E6EC9" w:rsidRDefault="007E6EC9" w:rsidP="00E023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 Республики Беларусь «О коммерческой тайне» от 2013 года в ст. 18 рассматривает ответственность за нарушение законодательства о коммерческой тайне. Суть: за действие (бездействие), повлекшие незаконное ознакомление со сведениями, составляющими коммерческую тайну, а также за разглашение коммерческой тайны физические и юридические лица, государственные органы и их должностные лица несут ответственность, предусмотренную законод</w:t>
      </w:r>
      <w:r>
        <w:rPr>
          <w:rFonts w:ascii="Times New Roman" w:hAnsi="Times New Roman" w:cs="Times New Roman"/>
          <w:sz w:val="28"/>
          <w:szCs w:val="28"/>
        </w:rPr>
        <w:t>а</w:t>
      </w:r>
      <w:r>
        <w:rPr>
          <w:rFonts w:ascii="Times New Roman" w:hAnsi="Times New Roman" w:cs="Times New Roman"/>
          <w:sz w:val="28"/>
          <w:szCs w:val="28"/>
        </w:rPr>
        <w:t xml:space="preserve">тельными актами. </w:t>
      </w:r>
    </w:p>
    <w:p w:rsidR="007E6EC9" w:rsidRDefault="007E6EC9" w:rsidP="00D859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Сама защита коммерческой тайны может носить как гражданско-правовой характер (ст. 19 Закона), а также административно-правовой и уг</w:t>
      </w:r>
      <w:r>
        <w:rPr>
          <w:rFonts w:ascii="Times New Roman" w:hAnsi="Times New Roman" w:cs="Times New Roman"/>
          <w:sz w:val="28"/>
          <w:szCs w:val="28"/>
        </w:rPr>
        <w:t>о</w:t>
      </w:r>
      <w:r>
        <w:rPr>
          <w:rFonts w:ascii="Times New Roman" w:hAnsi="Times New Roman" w:cs="Times New Roman"/>
          <w:sz w:val="28"/>
          <w:szCs w:val="28"/>
        </w:rPr>
        <w:t>ловно-правовой характер. Закон Республики Беларусь «О коммерческой тайне» от 2013 года рассматривает только гражданско-правовую защиту (в ст.19).</w:t>
      </w:r>
      <w:r w:rsidRPr="00D859A4">
        <w:rPr>
          <w:rFonts w:ascii="Times New Roman" w:hAnsi="Times New Roman" w:cs="Times New Roman"/>
          <w:sz w:val="28"/>
          <w:szCs w:val="28"/>
        </w:rPr>
        <w:t xml:space="preserve"> </w:t>
      </w:r>
    </w:p>
    <w:p w:rsidR="007E6EC9" w:rsidRDefault="007E6EC9" w:rsidP="00D859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существуют п</w:t>
      </w:r>
      <w:r w:rsidRPr="00364246">
        <w:rPr>
          <w:rFonts w:ascii="Times New Roman" w:hAnsi="Times New Roman" w:cs="Times New Roman"/>
          <w:sz w:val="28"/>
          <w:szCs w:val="28"/>
        </w:rPr>
        <w:t>роблемы совершенствования законодательства в области коммерческой тайны на современном этапе.</w:t>
      </w:r>
    </w:p>
    <w:p w:rsidR="007E6EC9" w:rsidRDefault="007E6EC9" w:rsidP="00364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и уголовная ответственность и условия их возникн</w:t>
      </w:r>
      <w:r>
        <w:rPr>
          <w:rFonts w:ascii="Times New Roman" w:hAnsi="Times New Roman" w:cs="Times New Roman"/>
          <w:sz w:val="28"/>
          <w:szCs w:val="28"/>
        </w:rPr>
        <w:t>о</w:t>
      </w:r>
      <w:r>
        <w:rPr>
          <w:rFonts w:ascii="Times New Roman" w:hAnsi="Times New Roman" w:cs="Times New Roman"/>
          <w:sz w:val="28"/>
          <w:szCs w:val="28"/>
        </w:rPr>
        <w:t>вения и устранения установлены в КоАП Республики Беларусь и в УК Респу</w:t>
      </w:r>
      <w:r>
        <w:rPr>
          <w:rFonts w:ascii="Times New Roman" w:hAnsi="Times New Roman" w:cs="Times New Roman"/>
          <w:sz w:val="28"/>
          <w:szCs w:val="28"/>
        </w:rPr>
        <w:t>б</w:t>
      </w:r>
      <w:r>
        <w:rPr>
          <w:rFonts w:ascii="Times New Roman" w:hAnsi="Times New Roman" w:cs="Times New Roman"/>
          <w:sz w:val="28"/>
          <w:szCs w:val="28"/>
        </w:rPr>
        <w:t xml:space="preserve">лики Беларусь. </w:t>
      </w:r>
    </w:p>
    <w:p w:rsidR="007E6EC9" w:rsidRDefault="007E6EC9" w:rsidP="00E023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Процедуры для субъектов хозяйствования, связанные с судебной защитой коммерческой тайны этих организаций, производятся в соответствии с полож</w:t>
      </w:r>
      <w:r>
        <w:rPr>
          <w:rFonts w:ascii="Times New Roman" w:hAnsi="Times New Roman" w:cs="Times New Roman"/>
          <w:sz w:val="28"/>
          <w:szCs w:val="28"/>
        </w:rPr>
        <w:t>е</w:t>
      </w:r>
      <w:r>
        <w:rPr>
          <w:rFonts w:ascii="Times New Roman" w:hAnsi="Times New Roman" w:cs="Times New Roman"/>
          <w:sz w:val="28"/>
          <w:szCs w:val="28"/>
        </w:rPr>
        <w:t>ниями Хозяйственно-процессуального кодекса Республики Беларусь.</w:t>
      </w:r>
    </w:p>
    <w:p w:rsidR="007E6EC9" w:rsidRDefault="007E6EC9" w:rsidP="00591ABD">
      <w:pPr>
        <w:spacing w:after="0" w:line="240" w:lineRule="auto"/>
        <w:rPr>
          <w:rFonts w:ascii="Times New Roman" w:hAnsi="Times New Roman" w:cs="Times New Roman"/>
          <w:sz w:val="28"/>
          <w:szCs w:val="28"/>
        </w:rPr>
      </w:pPr>
    </w:p>
    <w:p w:rsidR="007E6EC9" w:rsidRPr="00591ABD" w:rsidRDefault="007E6EC9" w:rsidP="00E023FA">
      <w:pPr>
        <w:spacing w:after="0" w:line="240" w:lineRule="auto"/>
        <w:ind w:firstLine="709"/>
        <w:rPr>
          <w:rFonts w:ascii="Times New Roman" w:hAnsi="Times New Roman" w:cs="Times New Roman"/>
          <w:b/>
          <w:bCs/>
          <w:sz w:val="28"/>
          <w:szCs w:val="28"/>
        </w:rPr>
      </w:pPr>
      <w:r w:rsidRPr="00591ABD">
        <w:rPr>
          <w:rFonts w:ascii="Times New Roman" w:hAnsi="Times New Roman" w:cs="Times New Roman"/>
          <w:b/>
          <w:bCs/>
          <w:sz w:val="28"/>
          <w:szCs w:val="28"/>
        </w:rPr>
        <w:t>Темы рефератов:</w:t>
      </w:r>
    </w:p>
    <w:p w:rsidR="007E6EC9" w:rsidRPr="00591ABD" w:rsidRDefault="007E6EC9" w:rsidP="00E023FA">
      <w:pPr>
        <w:spacing w:after="0" w:line="240" w:lineRule="auto"/>
        <w:ind w:firstLine="709"/>
        <w:rPr>
          <w:rFonts w:ascii="Times New Roman" w:hAnsi="Times New Roman" w:cs="Times New Roman"/>
          <w:sz w:val="28"/>
          <w:szCs w:val="28"/>
        </w:rPr>
      </w:pPr>
      <w:r w:rsidRPr="00591ABD">
        <w:rPr>
          <w:rFonts w:ascii="Times New Roman" w:hAnsi="Times New Roman" w:cs="Times New Roman"/>
          <w:sz w:val="28"/>
          <w:szCs w:val="28"/>
        </w:rPr>
        <w:t>1. Права обладателей коммерческой тайны.</w:t>
      </w:r>
    </w:p>
    <w:p w:rsidR="007E6EC9" w:rsidRPr="00591ABD" w:rsidRDefault="007E6EC9" w:rsidP="00E023FA">
      <w:pPr>
        <w:spacing w:after="0" w:line="240" w:lineRule="auto"/>
        <w:ind w:firstLine="709"/>
        <w:rPr>
          <w:rFonts w:ascii="Times New Roman" w:hAnsi="Times New Roman" w:cs="Times New Roman"/>
          <w:sz w:val="28"/>
          <w:szCs w:val="28"/>
        </w:rPr>
      </w:pPr>
      <w:r w:rsidRPr="00591ABD">
        <w:rPr>
          <w:rFonts w:ascii="Times New Roman" w:hAnsi="Times New Roman" w:cs="Times New Roman"/>
          <w:sz w:val="28"/>
          <w:szCs w:val="28"/>
        </w:rPr>
        <w:t>2. Проблемы совершенствования законодательства в области коммерч</w:t>
      </w:r>
      <w:r w:rsidRPr="00591ABD">
        <w:rPr>
          <w:rFonts w:ascii="Times New Roman" w:hAnsi="Times New Roman" w:cs="Times New Roman"/>
          <w:sz w:val="28"/>
          <w:szCs w:val="28"/>
        </w:rPr>
        <w:t>е</w:t>
      </w:r>
      <w:r w:rsidRPr="00591ABD">
        <w:rPr>
          <w:rFonts w:ascii="Times New Roman" w:hAnsi="Times New Roman" w:cs="Times New Roman"/>
          <w:sz w:val="28"/>
          <w:szCs w:val="28"/>
        </w:rPr>
        <w:t xml:space="preserve">ской тайны на современном этапе </w:t>
      </w:r>
      <w:r>
        <w:rPr>
          <w:rFonts w:ascii="Times New Roman" w:hAnsi="Times New Roman" w:cs="Times New Roman"/>
          <w:sz w:val="28"/>
          <w:szCs w:val="28"/>
        </w:rPr>
        <w:t xml:space="preserve">развития </w:t>
      </w:r>
      <w:r w:rsidRPr="00591ABD">
        <w:rPr>
          <w:rFonts w:ascii="Times New Roman" w:hAnsi="Times New Roman" w:cs="Times New Roman"/>
          <w:sz w:val="28"/>
          <w:szCs w:val="28"/>
        </w:rPr>
        <w:t>в Р</w:t>
      </w:r>
      <w:r>
        <w:rPr>
          <w:rFonts w:ascii="Times New Roman" w:hAnsi="Times New Roman" w:cs="Times New Roman"/>
          <w:sz w:val="28"/>
          <w:szCs w:val="28"/>
        </w:rPr>
        <w:t xml:space="preserve">еспублике </w:t>
      </w:r>
      <w:r w:rsidRPr="00591ABD">
        <w:rPr>
          <w:rFonts w:ascii="Times New Roman" w:hAnsi="Times New Roman" w:cs="Times New Roman"/>
          <w:sz w:val="28"/>
          <w:szCs w:val="28"/>
        </w:rPr>
        <w:t>Б</w:t>
      </w:r>
      <w:r>
        <w:rPr>
          <w:rFonts w:ascii="Times New Roman" w:hAnsi="Times New Roman" w:cs="Times New Roman"/>
          <w:sz w:val="28"/>
          <w:szCs w:val="28"/>
        </w:rPr>
        <w:t>еларусь</w:t>
      </w:r>
      <w:r w:rsidRPr="00591ABD">
        <w:rPr>
          <w:rFonts w:ascii="Times New Roman" w:hAnsi="Times New Roman" w:cs="Times New Roman"/>
          <w:sz w:val="28"/>
          <w:szCs w:val="28"/>
        </w:rPr>
        <w:t>.</w:t>
      </w:r>
    </w:p>
    <w:p w:rsidR="007E6EC9" w:rsidRPr="00591ABD" w:rsidRDefault="007E6EC9" w:rsidP="00E023FA">
      <w:pPr>
        <w:spacing w:after="0" w:line="240" w:lineRule="auto"/>
        <w:ind w:firstLine="709"/>
        <w:rPr>
          <w:rFonts w:ascii="Times New Roman" w:hAnsi="Times New Roman" w:cs="Times New Roman"/>
          <w:sz w:val="28"/>
          <w:szCs w:val="28"/>
        </w:rPr>
      </w:pPr>
      <w:r w:rsidRPr="00591ABD">
        <w:rPr>
          <w:rFonts w:ascii="Times New Roman" w:hAnsi="Times New Roman" w:cs="Times New Roman"/>
          <w:sz w:val="28"/>
          <w:szCs w:val="28"/>
        </w:rPr>
        <w:t>3. Закон Р</w:t>
      </w:r>
      <w:r w:rsidR="008B6270">
        <w:rPr>
          <w:rFonts w:ascii="Times New Roman" w:hAnsi="Times New Roman" w:cs="Times New Roman"/>
          <w:sz w:val="28"/>
          <w:szCs w:val="28"/>
        </w:rPr>
        <w:t xml:space="preserve">еспублики </w:t>
      </w:r>
      <w:r w:rsidRPr="00591ABD">
        <w:rPr>
          <w:rFonts w:ascii="Times New Roman" w:hAnsi="Times New Roman" w:cs="Times New Roman"/>
          <w:sz w:val="28"/>
          <w:szCs w:val="28"/>
        </w:rPr>
        <w:t>Б</w:t>
      </w:r>
      <w:r w:rsidR="008B6270">
        <w:rPr>
          <w:rFonts w:ascii="Times New Roman" w:hAnsi="Times New Roman" w:cs="Times New Roman"/>
          <w:sz w:val="28"/>
          <w:szCs w:val="28"/>
        </w:rPr>
        <w:t xml:space="preserve">еларусь </w:t>
      </w:r>
      <w:r w:rsidRPr="00591ABD">
        <w:rPr>
          <w:rFonts w:ascii="Times New Roman" w:hAnsi="Times New Roman" w:cs="Times New Roman"/>
          <w:sz w:val="28"/>
          <w:szCs w:val="28"/>
        </w:rPr>
        <w:t xml:space="preserve"> «О </w:t>
      </w:r>
      <w:r>
        <w:rPr>
          <w:rFonts w:ascii="Times New Roman" w:hAnsi="Times New Roman" w:cs="Times New Roman"/>
          <w:sz w:val="28"/>
          <w:szCs w:val="28"/>
        </w:rPr>
        <w:t>коммерческой тайне</w:t>
      </w:r>
      <w:r w:rsidRPr="00591ABD">
        <w:rPr>
          <w:rFonts w:ascii="Times New Roman" w:hAnsi="Times New Roman" w:cs="Times New Roman"/>
          <w:sz w:val="28"/>
          <w:szCs w:val="28"/>
        </w:rPr>
        <w:t>» от 5 января 2013 г. и его дополнения и изменения на современном этапе развития Республики Беларусь.</w:t>
      </w:r>
    </w:p>
    <w:p w:rsidR="007E6EC9" w:rsidRDefault="007E6EC9" w:rsidP="00E023FA">
      <w:pPr>
        <w:spacing w:after="0" w:line="240" w:lineRule="auto"/>
        <w:ind w:firstLine="709"/>
        <w:rPr>
          <w:rFonts w:ascii="Times New Roman" w:hAnsi="Times New Roman" w:cs="Times New Roman"/>
          <w:sz w:val="28"/>
          <w:szCs w:val="28"/>
        </w:rPr>
      </w:pPr>
    </w:p>
    <w:p w:rsidR="007E6EC9" w:rsidRDefault="008E1919" w:rsidP="0036424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Список источников</w:t>
      </w:r>
    </w:p>
    <w:p w:rsidR="008E1919" w:rsidRDefault="008E1919" w:rsidP="00364246">
      <w:pPr>
        <w:spacing w:after="0" w:line="240" w:lineRule="auto"/>
        <w:ind w:firstLine="709"/>
        <w:jc w:val="both"/>
        <w:rPr>
          <w:rFonts w:ascii="Times New Roman" w:hAnsi="Times New Roman" w:cs="Times New Roman"/>
          <w:b/>
          <w:bCs/>
          <w:sz w:val="28"/>
          <w:szCs w:val="28"/>
        </w:rPr>
      </w:pPr>
    </w:p>
    <w:p w:rsidR="007E6EC9" w:rsidRPr="00D718B1" w:rsidRDefault="007E6EC9" w:rsidP="00364246">
      <w:pPr>
        <w:spacing w:after="0" w:line="240" w:lineRule="auto"/>
        <w:ind w:firstLine="709"/>
        <w:jc w:val="both"/>
        <w:rPr>
          <w:rFonts w:ascii="Times New Roman" w:hAnsi="Times New Roman" w:cs="Times New Roman"/>
          <w:sz w:val="28"/>
          <w:szCs w:val="28"/>
        </w:rPr>
      </w:pPr>
      <w:r w:rsidRPr="00D718B1">
        <w:rPr>
          <w:rFonts w:ascii="Times New Roman" w:hAnsi="Times New Roman" w:cs="Times New Roman"/>
          <w:sz w:val="28"/>
          <w:szCs w:val="28"/>
        </w:rPr>
        <w:t>1.</w:t>
      </w:r>
      <w:r>
        <w:rPr>
          <w:rFonts w:ascii="Times New Roman" w:hAnsi="Times New Roman" w:cs="Times New Roman"/>
          <w:sz w:val="28"/>
          <w:szCs w:val="28"/>
        </w:rPr>
        <w:t>Закон Республики Беларусь от 5 января 2013 г. № 16-З «О коммерч</w:t>
      </w:r>
      <w:r>
        <w:rPr>
          <w:rFonts w:ascii="Times New Roman" w:hAnsi="Times New Roman" w:cs="Times New Roman"/>
          <w:sz w:val="28"/>
          <w:szCs w:val="28"/>
        </w:rPr>
        <w:t>е</w:t>
      </w:r>
      <w:r>
        <w:rPr>
          <w:rFonts w:ascii="Times New Roman" w:hAnsi="Times New Roman" w:cs="Times New Roman"/>
          <w:sz w:val="28"/>
          <w:szCs w:val="28"/>
        </w:rPr>
        <w:t xml:space="preserve">ской тайне». </w:t>
      </w:r>
      <w:r w:rsidRPr="00D718B1">
        <w:rPr>
          <w:rFonts w:ascii="Times New Roman" w:hAnsi="Times New Roman" w:cs="Times New Roman"/>
          <w:sz w:val="28"/>
          <w:szCs w:val="28"/>
        </w:rPr>
        <w:t>[</w:t>
      </w:r>
      <w:r>
        <w:rPr>
          <w:rFonts w:ascii="Times New Roman" w:hAnsi="Times New Roman" w:cs="Times New Roman"/>
          <w:sz w:val="28"/>
          <w:szCs w:val="28"/>
        </w:rPr>
        <w:t>Электронный ресурс: Национальный правовой Интернет-портал Республики Беларусь, 10.01.2013, 2</w:t>
      </w:r>
      <w:r w:rsidRPr="00D718B1">
        <w:rPr>
          <w:rFonts w:ascii="Times New Roman" w:hAnsi="Times New Roman" w:cs="Times New Roman"/>
          <w:sz w:val="28"/>
          <w:szCs w:val="28"/>
        </w:rPr>
        <w:t>/</w:t>
      </w:r>
      <w:r>
        <w:rPr>
          <w:rFonts w:ascii="Times New Roman" w:hAnsi="Times New Roman" w:cs="Times New Roman"/>
          <w:sz w:val="28"/>
          <w:szCs w:val="28"/>
        </w:rPr>
        <w:t>2014</w:t>
      </w:r>
      <w:r w:rsidRPr="00D718B1">
        <w:rPr>
          <w:rFonts w:ascii="Times New Roman" w:hAnsi="Times New Roman" w:cs="Times New Roman"/>
          <w:sz w:val="28"/>
          <w:szCs w:val="28"/>
        </w:rPr>
        <w:t>]</w:t>
      </w:r>
      <w:r>
        <w:rPr>
          <w:rFonts w:ascii="Times New Roman" w:hAnsi="Times New Roman" w:cs="Times New Roman"/>
          <w:sz w:val="28"/>
          <w:szCs w:val="28"/>
        </w:rPr>
        <w:t>.</w:t>
      </w:r>
    </w:p>
    <w:p w:rsidR="007E6EC9" w:rsidRDefault="007E6EC9" w:rsidP="000762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Л. Борохович, А. Монастырская, М. Трохова. Ваша интеллектуальная собственность. – СПб: Питер, 2001.</w:t>
      </w:r>
    </w:p>
    <w:p w:rsidR="007E6EC9" w:rsidRPr="00BE11F0" w:rsidRDefault="007E6EC9"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Герберт Штумпф</w:t>
      </w:r>
      <w:r w:rsidRPr="007B6A30">
        <w:rPr>
          <w:rFonts w:ascii="Times New Roman" w:hAnsi="Times New Roman" w:cs="Times New Roman"/>
          <w:sz w:val="28"/>
          <w:szCs w:val="28"/>
        </w:rPr>
        <w:t xml:space="preserve"> </w:t>
      </w:r>
      <w:r>
        <w:rPr>
          <w:rFonts w:ascii="Times New Roman" w:hAnsi="Times New Roman" w:cs="Times New Roman"/>
          <w:sz w:val="28"/>
          <w:szCs w:val="28"/>
        </w:rPr>
        <w:t>«</w:t>
      </w:r>
      <w:r w:rsidRPr="00DA1E2E">
        <w:rPr>
          <w:rFonts w:ascii="Times New Roman" w:hAnsi="Times New Roman" w:cs="Times New Roman"/>
          <w:sz w:val="28"/>
          <w:szCs w:val="28"/>
        </w:rPr>
        <w:t>Договор о передаче ноу-хау».</w:t>
      </w:r>
      <w:r>
        <w:rPr>
          <w:rFonts w:ascii="Times New Roman" w:hAnsi="Times New Roman" w:cs="Times New Roman"/>
          <w:sz w:val="28"/>
          <w:szCs w:val="28"/>
        </w:rPr>
        <w:t xml:space="preserve"> – М.: Прогресс, 1976.</w:t>
      </w:r>
    </w:p>
    <w:p w:rsidR="00BE11F0" w:rsidRPr="00BA3255" w:rsidRDefault="00BE11F0" w:rsidP="007B6A30">
      <w:pPr>
        <w:spacing w:after="0" w:line="240" w:lineRule="auto"/>
        <w:ind w:firstLine="709"/>
        <w:jc w:val="both"/>
        <w:rPr>
          <w:rFonts w:ascii="Times New Roman" w:hAnsi="Times New Roman" w:cs="Times New Roman"/>
          <w:sz w:val="28"/>
          <w:szCs w:val="28"/>
        </w:rPr>
      </w:pPr>
    </w:p>
    <w:p w:rsidR="00BE11F0" w:rsidRDefault="00BE11F0" w:rsidP="007B6A30">
      <w:pPr>
        <w:spacing w:after="0" w:line="240" w:lineRule="auto"/>
        <w:ind w:firstLine="709"/>
        <w:jc w:val="both"/>
        <w:rPr>
          <w:rFonts w:ascii="Times New Roman" w:hAnsi="Times New Roman" w:cs="Times New Roman"/>
          <w:b/>
          <w:sz w:val="28"/>
          <w:szCs w:val="28"/>
        </w:rPr>
      </w:pPr>
      <w:r w:rsidRPr="00BE11F0">
        <w:rPr>
          <w:rFonts w:ascii="Times New Roman" w:hAnsi="Times New Roman" w:cs="Times New Roman"/>
          <w:b/>
          <w:sz w:val="28"/>
          <w:szCs w:val="28"/>
        </w:rPr>
        <w:t xml:space="preserve">Кейс 1 </w:t>
      </w:r>
      <w:r w:rsidR="00A959FE">
        <w:rPr>
          <w:rFonts w:ascii="Times New Roman" w:hAnsi="Times New Roman" w:cs="Times New Roman"/>
          <w:b/>
          <w:sz w:val="28"/>
          <w:szCs w:val="28"/>
        </w:rPr>
        <w:t xml:space="preserve">по </w:t>
      </w:r>
      <w:r w:rsidRPr="00BE11F0">
        <w:rPr>
          <w:rFonts w:ascii="Times New Roman" w:hAnsi="Times New Roman" w:cs="Times New Roman"/>
          <w:b/>
          <w:sz w:val="28"/>
          <w:szCs w:val="28"/>
        </w:rPr>
        <w:t>тем</w:t>
      </w:r>
      <w:r w:rsidR="00A959FE">
        <w:rPr>
          <w:rFonts w:ascii="Times New Roman" w:hAnsi="Times New Roman" w:cs="Times New Roman"/>
          <w:b/>
          <w:sz w:val="28"/>
          <w:szCs w:val="28"/>
        </w:rPr>
        <w:t>е</w:t>
      </w:r>
      <w:r w:rsidRPr="00BE11F0">
        <w:rPr>
          <w:rFonts w:ascii="Times New Roman" w:hAnsi="Times New Roman" w:cs="Times New Roman"/>
          <w:b/>
          <w:sz w:val="28"/>
          <w:szCs w:val="28"/>
        </w:rPr>
        <w:t xml:space="preserve"> 12.</w:t>
      </w:r>
    </w:p>
    <w:p w:rsidR="00BA3255" w:rsidRDefault="00BA3255" w:rsidP="007B6A30">
      <w:pPr>
        <w:spacing w:after="0" w:line="240" w:lineRule="auto"/>
        <w:ind w:firstLine="709"/>
        <w:jc w:val="both"/>
        <w:rPr>
          <w:rFonts w:ascii="Times New Roman" w:hAnsi="Times New Roman" w:cs="Times New Roman"/>
          <w:sz w:val="28"/>
          <w:szCs w:val="28"/>
        </w:rPr>
      </w:pPr>
      <w:r w:rsidRPr="00BA3255">
        <w:rPr>
          <w:rFonts w:ascii="Times New Roman" w:hAnsi="Times New Roman" w:cs="Times New Roman"/>
          <w:sz w:val="28"/>
          <w:szCs w:val="28"/>
        </w:rPr>
        <w:t>В организации</w:t>
      </w:r>
      <w:r>
        <w:rPr>
          <w:rFonts w:ascii="Times New Roman" w:hAnsi="Times New Roman" w:cs="Times New Roman"/>
          <w:sz w:val="28"/>
          <w:szCs w:val="28"/>
        </w:rPr>
        <w:t xml:space="preserve"> </w:t>
      </w:r>
      <w:r>
        <w:rPr>
          <w:rFonts w:ascii="Times New Roman" w:hAnsi="Times New Roman" w:cs="Times New Roman"/>
          <w:sz w:val="28"/>
          <w:szCs w:val="28"/>
          <w:lang w:val="en-US"/>
        </w:rPr>
        <w:t>XYZ</w:t>
      </w:r>
      <w:r>
        <w:rPr>
          <w:rFonts w:ascii="Times New Roman" w:hAnsi="Times New Roman" w:cs="Times New Roman"/>
          <w:sz w:val="28"/>
          <w:szCs w:val="28"/>
        </w:rPr>
        <w:t xml:space="preserve"> (резидента Республики Беларусь) начальник отдела контролирует переписку своих сотрудников с помощью технических средств, его действия включают: видеонаблюдение, анализ истории посещений </w:t>
      </w:r>
      <w:r>
        <w:rPr>
          <w:rFonts w:ascii="Times New Roman" w:hAnsi="Times New Roman" w:cs="Times New Roman"/>
          <w:sz w:val="28"/>
          <w:szCs w:val="28"/>
          <w:lang w:val="en-US"/>
        </w:rPr>
        <w:t>veb</w:t>
      </w:r>
      <w:r>
        <w:rPr>
          <w:rFonts w:ascii="Times New Roman" w:hAnsi="Times New Roman" w:cs="Times New Roman"/>
          <w:sz w:val="28"/>
          <w:szCs w:val="28"/>
        </w:rPr>
        <w:t>-сайтов со служебных компьютеров.</w:t>
      </w:r>
    </w:p>
    <w:p w:rsidR="00BA3255" w:rsidRDefault="00BA3255"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являются ли действия начальника отдела законными?</w:t>
      </w:r>
    </w:p>
    <w:p w:rsidR="00BA3255" w:rsidRDefault="00BA3255"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да, эти действия начальника отдела являются законными, но при условии, что работники получили уведомление о вероятности таких действий со стороны начальника отдела организации </w:t>
      </w:r>
      <w:r>
        <w:rPr>
          <w:rFonts w:ascii="Times New Roman" w:hAnsi="Times New Roman" w:cs="Times New Roman"/>
          <w:sz w:val="28"/>
          <w:szCs w:val="28"/>
          <w:lang w:val="en-US"/>
        </w:rPr>
        <w:t>XYZ</w:t>
      </w:r>
      <w:r w:rsidR="009A2269">
        <w:rPr>
          <w:rFonts w:ascii="Times New Roman" w:hAnsi="Times New Roman" w:cs="Times New Roman"/>
          <w:sz w:val="28"/>
          <w:szCs w:val="28"/>
        </w:rPr>
        <w:t>, а также, если работник по</w:t>
      </w:r>
      <w:r w:rsidR="009A2269">
        <w:rPr>
          <w:rFonts w:ascii="Times New Roman" w:hAnsi="Times New Roman" w:cs="Times New Roman"/>
          <w:sz w:val="28"/>
          <w:szCs w:val="28"/>
        </w:rPr>
        <w:t>д</w:t>
      </w:r>
      <w:r w:rsidR="009A2269">
        <w:rPr>
          <w:rFonts w:ascii="Times New Roman" w:hAnsi="Times New Roman" w:cs="Times New Roman"/>
          <w:sz w:val="28"/>
          <w:szCs w:val="28"/>
        </w:rPr>
        <w:t xml:space="preserve">писал соглашение о неразглашении коммерческой тайны (КТ); есть еще одно условие: КТ должна относиться к коммерческой </w:t>
      </w:r>
      <w:r>
        <w:rPr>
          <w:rFonts w:ascii="Times New Roman" w:hAnsi="Times New Roman" w:cs="Times New Roman"/>
          <w:sz w:val="28"/>
          <w:szCs w:val="28"/>
        </w:rPr>
        <w:t xml:space="preserve"> </w:t>
      </w:r>
      <w:r w:rsidR="009A2269">
        <w:rPr>
          <w:rFonts w:ascii="Times New Roman" w:hAnsi="Times New Roman" w:cs="Times New Roman"/>
          <w:sz w:val="28"/>
          <w:szCs w:val="28"/>
        </w:rPr>
        <w:t xml:space="preserve">деятельности организации </w:t>
      </w:r>
      <w:r w:rsidR="009A2269">
        <w:rPr>
          <w:rFonts w:ascii="Times New Roman" w:hAnsi="Times New Roman" w:cs="Times New Roman"/>
          <w:sz w:val="28"/>
          <w:szCs w:val="28"/>
          <w:lang w:val="en-US"/>
        </w:rPr>
        <w:t>XYZ</w:t>
      </w:r>
      <w:r w:rsidR="009A2269" w:rsidRPr="009A2269">
        <w:rPr>
          <w:rFonts w:ascii="Times New Roman" w:hAnsi="Times New Roman" w:cs="Times New Roman"/>
          <w:sz w:val="28"/>
          <w:szCs w:val="28"/>
        </w:rPr>
        <w:t xml:space="preserve">. </w:t>
      </w:r>
      <w:r>
        <w:rPr>
          <w:rFonts w:ascii="Times New Roman" w:hAnsi="Times New Roman" w:cs="Times New Roman"/>
          <w:sz w:val="28"/>
          <w:szCs w:val="28"/>
        </w:rPr>
        <w:t>Так считает юрист белорусской компании Н. Бельская, источник:</w:t>
      </w:r>
      <w:r w:rsidRPr="00BA3255">
        <w:rPr>
          <w:rFonts w:ascii="Times New Roman" w:hAnsi="Times New Roman" w:cs="Times New Roman"/>
          <w:sz w:val="28"/>
          <w:szCs w:val="28"/>
        </w:rPr>
        <w:t xml:space="preserve"> </w:t>
      </w:r>
      <w:r>
        <w:rPr>
          <w:rFonts w:ascii="Times New Roman" w:hAnsi="Times New Roman" w:cs="Times New Roman"/>
          <w:sz w:val="28"/>
          <w:szCs w:val="28"/>
          <w:lang w:val="en-US"/>
        </w:rPr>
        <w:t>www</w:t>
      </w:r>
      <w:r w:rsidRPr="00BA3255">
        <w:rPr>
          <w:rFonts w:ascii="Times New Roman" w:hAnsi="Times New Roman" w:cs="Times New Roman"/>
          <w:sz w:val="28"/>
          <w:szCs w:val="28"/>
        </w:rPr>
        <w:t xml:space="preserve">. </w:t>
      </w:r>
      <w:r>
        <w:rPr>
          <w:rFonts w:ascii="Times New Roman" w:hAnsi="Times New Roman" w:cs="Times New Roman"/>
          <w:sz w:val="28"/>
          <w:szCs w:val="28"/>
          <w:lang w:val="en-US"/>
        </w:rPr>
        <w:t>tut</w:t>
      </w:r>
      <w:r w:rsidRPr="00BA3255">
        <w:rPr>
          <w:rFonts w:ascii="Times New Roman" w:hAnsi="Times New Roman" w:cs="Times New Roman"/>
          <w:sz w:val="28"/>
          <w:szCs w:val="28"/>
        </w:rPr>
        <w:t>.</w:t>
      </w:r>
      <w:r>
        <w:rPr>
          <w:rFonts w:ascii="Times New Roman" w:hAnsi="Times New Roman" w:cs="Times New Roman"/>
          <w:sz w:val="28"/>
          <w:szCs w:val="28"/>
          <w:lang w:val="en-US"/>
        </w:rPr>
        <w:t>by</w:t>
      </w:r>
      <w:r w:rsidRPr="00BA3255">
        <w:rPr>
          <w:rFonts w:ascii="Times New Roman" w:hAnsi="Times New Roman" w:cs="Times New Roman"/>
          <w:sz w:val="28"/>
          <w:szCs w:val="28"/>
        </w:rPr>
        <w:t>.</w:t>
      </w:r>
      <w:r w:rsidR="0091433C">
        <w:rPr>
          <w:rFonts w:ascii="Times New Roman" w:hAnsi="Times New Roman" w:cs="Times New Roman"/>
          <w:sz w:val="28"/>
          <w:szCs w:val="28"/>
        </w:rPr>
        <w:t xml:space="preserve"> Если работник получил доступ к КТ организации, он должен подписать обязательство о неразглашении КТ. При этом любое «негласное» применение технических средств контроля за действиями работника со стороны нанимателя противоречит Конституции Республики Беларусь. Ответственность за подо</w:t>
      </w:r>
      <w:r w:rsidR="0091433C">
        <w:rPr>
          <w:rFonts w:ascii="Times New Roman" w:hAnsi="Times New Roman" w:cs="Times New Roman"/>
          <w:sz w:val="28"/>
          <w:szCs w:val="28"/>
        </w:rPr>
        <w:t>б</w:t>
      </w:r>
      <w:r w:rsidR="0091433C">
        <w:rPr>
          <w:rFonts w:ascii="Times New Roman" w:hAnsi="Times New Roman" w:cs="Times New Roman"/>
          <w:sz w:val="28"/>
          <w:szCs w:val="28"/>
        </w:rPr>
        <w:t>ные действия также предусмотрена Уголовным кодексом Республики Беларусь. «Негласный» контроль за личной перепиской сотрудников, мониторинг откр</w:t>
      </w:r>
      <w:r w:rsidR="0091433C">
        <w:rPr>
          <w:rFonts w:ascii="Times New Roman" w:hAnsi="Times New Roman" w:cs="Times New Roman"/>
          <w:sz w:val="28"/>
          <w:szCs w:val="28"/>
        </w:rPr>
        <w:t>ы</w:t>
      </w:r>
      <w:r w:rsidR="0091433C">
        <w:rPr>
          <w:rFonts w:ascii="Times New Roman" w:hAnsi="Times New Roman" w:cs="Times New Roman"/>
          <w:sz w:val="28"/>
          <w:szCs w:val="28"/>
        </w:rPr>
        <w:t xml:space="preserve">тых </w:t>
      </w:r>
      <w:r w:rsidR="0091433C">
        <w:rPr>
          <w:rFonts w:ascii="Times New Roman" w:hAnsi="Times New Roman" w:cs="Times New Roman"/>
          <w:sz w:val="28"/>
          <w:szCs w:val="28"/>
          <w:lang w:val="en-US"/>
        </w:rPr>
        <w:t>veb</w:t>
      </w:r>
      <w:r w:rsidR="0091433C">
        <w:rPr>
          <w:rFonts w:ascii="Times New Roman" w:hAnsi="Times New Roman" w:cs="Times New Roman"/>
          <w:sz w:val="28"/>
          <w:szCs w:val="28"/>
        </w:rPr>
        <w:t>-сайтов, перехват сообщений мессенджеров в целях охраны КТ является незаконным и может быть расценен как вмешательство в личную жизнь с</w:t>
      </w:r>
      <w:r w:rsidR="0091433C">
        <w:rPr>
          <w:rFonts w:ascii="Times New Roman" w:hAnsi="Times New Roman" w:cs="Times New Roman"/>
          <w:sz w:val="28"/>
          <w:szCs w:val="28"/>
        </w:rPr>
        <w:t>о</w:t>
      </w:r>
      <w:r w:rsidR="0091433C">
        <w:rPr>
          <w:rFonts w:ascii="Times New Roman" w:hAnsi="Times New Roman" w:cs="Times New Roman"/>
          <w:sz w:val="28"/>
          <w:szCs w:val="28"/>
        </w:rPr>
        <w:t>трудника</w:t>
      </w:r>
      <w:r w:rsidR="00A959FE">
        <w:rPr>
          <w:rFonts w:ascii="Times New Roman" w:hAnsi="Times New Roman" w:cs="Times New Roman"/>
          <w:sz w:val="28"/>
          <w:szCs w:val="28"/>
        </w:rPr>
        <w:t>, посягательство на тайну его корреспонденции. Но при этом, если наниматель уведомил сотрудника о своих возможных действиях по охране КТ организации, то действия нанимателя, которые рассмотрены выше, уже не я</w:t>
      </w:r>
      <w:r w:rsidR="00A959FE">
        <w:rPr>
          <w:rFonts w:ascii="Times New Roman" w:hAnsi="Times New Roman" w:cs="Times New Roman"/>
          <w:sz w:val="28"/>
          <w:szCs w:val="28"/>
        </w:rPr>
        <w:t>в</w:t>
      </w:r>
      <w:r w:rsidR="00A959FE">
        <w:rPr>
          <w:rFonts w:ascii="Times New Roman" w:hAnsi="Times New Roman" w:cs="Times New Roman"/>
          <w:sz w:val="28"/>
          <w:szCs w:val="28"/>
        </w:rPr>
        <w:t>ляются противозаконными, они становятся законными, если о таких действиях работодатель уведомил работника.</w:t>
      </w:r>
    </w:p>
    <w:p w:rsidR="00A959FE" w:rsidRDefault="00A959FE" w:rsidP="007B6A30">
      <w:pPr>
        <w:spacing w:after="0" w:line="240" w:lineRule="auto"/>
        <w:ind w:firstLine="709"/>
        <w:jc w:val="both"/>
        <w:rPr>
          <w:rFonts w:ascii="Times New Roman" w:hAnsi="Times New Roman" w:cs="Times New Roman"/>
          <w:sz w:val="28"/>
          <w:szCs w:val="28"/>
        </w:rPr>
      </w:pPr>
      <w:r w:rsidRPr="00A959FE">
        <w:rPr>
          <w:rFonts w:ascii="Times New Roman" w:hAnsi="Times New Roman" w:cs="Times New Roman"/>
          <w:b/>
          <w:sz w:val="28"/>
          <w:szCs w:val="28"/>
        </w:rPr>
        <w:t>Кейс 2 по теме 12.</w:t>
      </w:r>
    </w:p>
    <w:p w:rsidR="00B458FD" w:rsidRDefault="00B458FD"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организации </w:t>
      </w:r>
      <w:r>
        <w:rPr>
          <w:rFonts w:ascii="Times New Roman" w:hAnsi="Times New Roman" w:cs="Times New Roman"/>
          <w:sz w:val="28"/>
          <w:szCs w:val="28"/>
          <w:lang w:val="en-US"/>
        </w:rPr>
        <w:t>XYZ</w:t>
      </w:r>
      <w:r>
        <w:rPr>
          <w:rFonts w:ascii="Times New Roman" w:hAnsi="Times New Roman" w:cs="Times New Roman"/>
          <w:sz w:val="28"/>
          <w:szCs w:val="28"/>
        </w:rPr>
        <w:t xml:space="preserve">, которая является резидентом Республики Беларусь, сисадмин ограничил доступ работников к личной почте и социальным сетям (СС)в рабочее время. </w:t>
      </w:r>
    </w:p>
    <w:p w:rsidR="00B458FD" w:rsidRDefault="00B458FD"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являются ли действия сисадмина законными?</w:t>
      </w:r>
    </w:p>
    <w:p w:rsidR="00B458FD" w:rsidRDefault="00B458FD"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ограничение доступа работников к СС и к личной почте является требованием соблюдения трудовой дисциплины и добросовестного выполнения работниками своих обязанностей</w:t>
      </w:r>
      <w:r w:rsidR="0082435B">
        <w:rPr>
          <w:rFonts w:ascii="Times New Roman" w:hAnsi="Times New Roman" w:cs="Times New Roman"/>
          <w:sz w:val="28"/>
          <w:szCs w:val="28"/>
        </w:rPr>
        <w:t>; не подписание работником обязательства о неразглашении КТ не имеет к данному ограничению никакого отношения.</w:t>
      </w:r>
    </w:p>
    <w:p w:rsidR="0082435B" w:rsidRDefault="0082435B" w:rsidP="007B6A30">
      <w:pPr>
        <w:spacing w:after="0" w:line="240" w:lineRule="auto"/>
        <w:ind w:firstLine="709"/>
        <w:jc w:val="both"/>
        <w:rPr>
          <w:rFonts w:ascii="Times New Roman" w:hAnsi="Times New Roman" w:cs="Times New Roman"/>
          <w:b/>
          <w:sz w:val="28"/>
          <w:szCs w:val="28"/>
        </w:rPr>
      </w:pPr>
      <w:r w:rsidRPr="0082435B">
        <w:rPr>
          <w:rFonts w:ascii="Times New Roman" w:hAnsi="Times New Roman" w:cs="Times New Roman"/>
          <w:b/>
          <w:sz w:val="28"/>
          <w:szCs w:val="28"/>
        </w:rPr>
        <w:t>Кейс 3 по теме 12.</w:t>
      </w:r>
    </w:p>
    <w:p w:rsidR="00D011A5" w:rsidRDefault="00D011A5"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собрании трудового коллектива юристу организации </w:t>
      </w:r>
      <w:r>
        <w:rPr>
          <w:rFonts w:ascii="Times New Roman" w:hAnsi="Times New Roman" w:cs="Times New Roman"/>
          <w:sz w:val="28"/>
          <w:szCs w:val="28"/>
          <w:lang w:val="en-US"/>
        </w:rPr>
        <w:t>XYZ</w:t>
      </w:r>
      <w:r>
        <w:rPr>
          <w:rFonts w:ascii="Times New Roman" w:hAnsi="Times New Roman" w:cs="Times New Roman"/>
          <w:sz w:val="28"/>
          <w:szCs w:val="28"/>
        </w:rPr>
        <w:t xml:space="preserve"> (</w:t>
      </w:r>
      <w:r>
        <w:rPr>
          <w:rFonts w:ascii="Times New Roman" w:hAnsi="Times New Roman" w:cs="Times New Roman"/>
          <w:sz w:val="28"/>
          <w:szCs w:val="28"/>
          <w:lang w:val="en-US"/>
        </w:rPr>
        <w:t>XYZ</w:t>
      </w:r>
      <w:r>
        <w:rPr>
          <w:rFonts w:ascii="Times New Roman" w:hAnsi="Times New Roman" w:cs="Times New Roman"/>
          <w:sz w:val="28"/>
          <w:szCs w:val="28"/>
        </w:rPr>
        <w:t xml:space="preserve"> - р</w:t>
      </w:r>
      <w:r>
        <w:rPr>
          <w:rFonts w:ascii="Times New Roman" w:hAnsi="Times New Roman" w:cs="Times New Roman"/>
          <w:sz w:val="28"/>
          <w:szCs w:val="28"/>
        </w:rPr>
        <w:t>е</w:t>
      </w:r>
      <w:r>
        <w:rPr>
          <w:rFonts w:ascii="Times New Roman" w:hAnsi="Times New Roman" w:cs="Times New Roman"/>
          <w:sz w:val="28"/>
          <w:szCs w:val="28"/>
        </w:rPr>
        <w:t>зидент Республики Беларусь и находится на территории Республики Беларусь) был</w:t>
      </w:r>
      <w:r w:rsidR="0046690B">
        <w:rPr>
          <w:rFonts w:ascii="Times New Roman" w:hAnsi="Times New Roman" w:cs="Times New Roman"/>
          <w:sz w:val="28"/>
          <w:szCs w:val="28"/>
        </w:rPr>
        <w:t>и</w:t>
      </w:r>
      <w:r>
        <w:rPr>
          <w:rFonts w:ascii="Times New Roman" w:hAnsi="Times New Roman" w:cs="Times New Roman"/>
          <w:sz w:val="28"/>
          <w:szCs w:val="28"/>
        </w:rPr>
        <w:t xml:space="preserve"> задан</w:t>
      </w:r>
      <w:r w:rsidR="0046690B">
        <w:rPr>
          <w:rFonts w:ascii="Times New Roman" w:hAnsi="Times New Roman" w:cs="Times New Roman"/>
          <w:sz w:val="28"/>
          <w:szCs w:val="28"/>
        </w:rPr>
        <w:t>ы</w:t>
      </w:r>
      <w:r>
        <w:rPr>
          <w:rFonts w:ascii="Times New Roman" w:hAnsi="Times New Roman" w:cs="Times New Roman"/>
          <w:sz w:val="28"/>
          <w:szCs w:val="28"/>
        </w:rPr>
        <w:t xml:space="preserve"> вопрос</w:t>
      </w:r>
      <w:r w:rsidR="0046690B">
        <w:rPr>
          <w:rFonts w:ascii="Times New Roman" w:hAnsi="Times New Roman" w:cs="Times New Roman"/>
          <w:sz w:val="28"/>
          <w:szCs w:val="28"/>
        </w:rPr>
        <w:t>ы</w:t>
      </w:r>
      <w:r>
        <w:rPr>
          <w:rFonts w:ascii="Times New Roman" w:hAnsi="Times New Roman" w:cs="Times New Roman"/>
          <w:sz w:val="28"/>
          <w:szCs w:val="28"/>
        </w:rPr>
        <w:t xml:space="preserve"> о том, является ли размер заработной платы, начисля</w:t>
      </w:r>
      <w:r>
        <w:rPr>
          <w:rFonts w:ascii="Times New Roman" w:hAnsi="Times New Roman" w:cs="Times New Roman"/>
          <w:sz w:val="28"/>
          <w:szCs w:val="28"/>
        </w:rPr>
        <w:t>е</w:t>
      </w:r>
      <w:r>
        <w:rPr>
          <w:rFonts w:ascii="Times New Roman" w:hAnsi="Times New Roman" w:cs="Times New Roman"/>
          <w:sz w:val="28"/>
          <w:szCs w:val="28"/>
        </w:rPr>
        <w:t>мой работнику, КТ.</w:t>
      </w:r>
      <w:r w:rsidR="0046690B">
        <w:rPr>
          <w:rFonts w:ascii="Times New Roman" w:hAnsi="Times New Roman" w:cs="Times New Roman"/>
          <w:sz w:val="28"/>
          <w:szCs w:val="28"/>
        </w:rPr>
        <w:t xml:space="preserve"> А также вопрос о том, может ли руководство организации запретить сотруднику, который имеет доступ к КТ, уволиться из организации или перейти на работу к конкурентам. И еще вопрос о том, какие виды отве</w:t>
      </w:r>
      <w:r w:rsidR="0046690B">
        <w:rPr>
          <w:rFonts w:ascii="Times New Roman" w:hAnsi="Times New Roman" w:cs="Times New Roman"/>
          <w:sz w:val="28"/>
          <w:szCs w:val="28"/>
        </w:rPr>
        <w:t>т</w:t>
      </w:r>
      <w:r w:rsidR="0046690B">
        <w:rPr>
          <w:rFonts w:ascii="Times New Roman" w:hAnsi="Times New Roman" w:cs="Times New Roman"/>
          <w:sz w:val="28"/>
          <w:szCs w:val="28"/>
        </w:rPr>
        <w:t>ственности для работников предусмотрены за разглашение КТ.</w:t>
      </w:r>
    </w:p>
    <w:p w:rsidR="00D011A5" w:rsidRDefault="00D011A5"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юриста организации</w:t>
      </w:r>
      <w:r w:rsidR="0046690B">
        <w:rPr>
          <w:rFonts w:ascii="Times New Roman" w:hAnsi="Times New Roman" w:cs="Times New Roman"/>
          <w:sz w:val="28"/>
          <w:szCs w:val="28"/>
        </w:rPr>
        <w:t xml:space="preserve"> на первый вопрос.</w:t>
      </w:r>
      <w:r>
        <w:rPr>
          <w:rFonts w:ascii="Times New Roman" w:hAnsi="Times New Roman" w:cs="Times New Roman"/>
          <w:sz w:val="28"/>
          <w:szCs w:val="28"/>
        </w:rPr>
        <w:t xml:space="preserve"> Законом в настоящее время (август 2018 года) не установлено, что сведения о заработной плате могут с</w:t>
      </w:r>
      <w:r>
        <w:rPr>
          <w:rFonts w:ascii="Times New Roman" w:hAnsi="Times New Roman" w:cs="Times New Roman"/>
          <w:sz w:val="28"/>
          <w:szCs w:val="28"/>
        </w:rPr>
        <w:t>о</w:t>
      </w:r>
      <w:r>
        <w:rPr>
          <w:rFonts w:ascii="Times New Roman" w:hAnsi="Times New Roman" w:cs="Times New Roman"/>
          <w:sz w:val="28"/>
          <w:szCs w:val="28"/>
        </w:rPr>
        <w:t>ставлять КТ организации. Следовательно, в локальных нормативных докуме</w:t>
      </w:r>
      <w:r>
        <w:rPr>
          <w:rFonts w:ascii="Times New Roman" w:hAnsi="Times New Roman" w:cs="Times New Roman"/>
          <w:sz w:val="28"/>
          <w:szCs w:val="28"/>
        </w:rPr>
        <w:t>н</w:t>
      </w:r>
      <w:r>
        <w:rPr>
          <w:rFonts w:ascii="Times New Roman" w:hAnsi="Times New Roman" w:cs="Times New Roman"/>
          <w:sz w:val="28"/>
          <w:szCs w:val="28"/>
        </w:rPr>
        <w:t>тах организация может закрепить, что сведения о заработной плате являются КТ.</w:t>
      </w:r>
    </w:p>
    <w:p w:rsidR="00CF68B9" w:rsidRDefault="00CF68B9"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Сотрудники организации </w:t>
      </w:r>
      <w:r>
        <w:rPr>
          <w:rFonts w:ascii="Times New Roman" w:hAnsi="Times New Roman" w:cs="Times New Roman"/>
          <w:sz w:val="28"/>
          <w:szCs w:val="28"/>
          <w:lang w:val="en-US"/>
        </w:rPr>
        <w:t>XYZ</w:t>
      </w:r>
      <w:r>
        <w:rPr>
          <w:rFonts w:ascii="Times New Roman" w:hAnsi="Times New Roman" w:cs="Times New Roman"/>
          <w:sz w:val="28"/>
          <w:szCs w:val="28"/>
        </w:rPr>
        <w:t xml:space="preserve"> задали юристу организации еще один в</w:t>
      </w:r>
      <w:r>
        <w:rPr>
          <w:rFonts w:ascii="Times New Roman" w:hAnsi="Times New Roman" w:cs="Times New Roman"/>
          <w:sz w:val="28"/>
          <w:szCs w:val="28"/>
        </w:rPr>
        <w:t>о</w:t>
      </w:r>
      <w:r>
        <w:rPr>
          <w:rFonts w:ascii="Times New Roman" w:hAnsi="Times New Roman" w:cs="Times New Roman"/>
          <w:sz w:val="28"/>
          <w:szCs w:val="28"/>
        </w:rPr>
        <w:t>прос: какие виды ответственности для работников предусмотрены за разглаш</w:t>
      </w:r>
      <w:r>
        <w:rPr>
          <w:rFonts w:ascii="Times New Roman" w:hAnsi="Times New Roman" w:cs="Times New Roman"/>
          <w:sz w:val="28"/>
          <w:szCs w:val="28"/>
        </w:rPr>
        <w:t>е</w:t>
      </w:r>
      <w:r>
        <w:rPr>
          <w:rFonts w:ascii="Times New Roman" w:hAnsi="Times New Roman" w:cs="Times New Roman"/>
          <w:sz w:val="28"/>
          <w:szCs w:val="28"/>
        </w:rPr>
        <w:t>ние КТ?</w:t>
      </w:r>
    </w:p>
    <w:p w:rsidR="00CF68B9" w:rsidRDefault="00CF68B9"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юрист организации. Это три вида юридической ответственности: гражданско-правовая, административная, уголовная. Лица, которые допустили незаконное разглашение или ознакомление со сведениями, составляющими КТ, обязаны прекратить действия, связанные с незаконным использованием КТ, а также ознакомление и распространение таких сведений. Физические и юрид</w:t>
      </w:r>
      <w:r>
        <w:rPr>
          <w:rFonts w:ascii="Times New Roman" w:hAnsi="Times New Roman" w:cs="Times New Roman"/>
          <w:sz w:val="28"/>
          <w:szCs w:val="28"/>
        </w:rPr>
        <w:t>и</w:t>
      </w:r>
      <w:r>
        <w:rPr>
          <w:rFonts w:ascii="Times New Roman" w:hAnsi="Times New Roman" w:cs="Times New Roman"/>
          <w:sz w:val="28"/>
          <w:szCs w:val="28"/>
        </w:rPr>
        <w:t>ческие лица, которые нарушили законные права владельца КТ или создали угрозу нарушения таких прав, обязаны возместить убытки, включая упуще</w:t>
      </w:r>
      <w:r>
        <w:rPr>
          <w:rFonts w:ascii="Times New Roman" w:hAnsi="Times New Roman" w:cs="Times New Roman"/>
          <w:sz w:val="28"/>
          <w:szCs w:val="28"/>
        </w:rPr>
        <w:t>н</w:t>
      </w:r>
      <w:r>
        <w:rPr>
          <w:rFonts w:ascii="Times New Roman" w:hAnsi="Times New Roman" w:cs="Times New Roman"/>
          <w:sz w:val="28"/>
          <w:szCs w:val="28"/>
        </w:rPr>
        <w:t>ную выгоду, причиненную владельцу КТ в результате незаконного ознакомл</w:t>
      </w:r>
      <w:r>
        <w:rPr>
          <w:rFonts w:ascii="Times New Roman" w:hAnsi="Times New Roman" w:cs="Times New Roman"/>
          <w:sz w:val="28"/>
          <w:szCs w:val="28"/>
        </w:rPr>
        <w:t>е</w:t>
      </w:r>
      <w:r>
        <w:rPr>
          <w:rFonts w:ascii="Times New Roman" w:hAnsi="Times New Roman" w:cs="Times New Roman"/>
          <w:sz w:val="28"/>
          <w:szCs w:val="28"/>
        </w:rPr>
        <w:t>ния со сведениями, составляющими КТ или незаконного использования этих сведений, а также разглашения КТ.</w:t>
      </w:r>
      <w:r w:rsidR="0086527E">
        <w:rPr>
          <w:rFonts w:ascii="Times New Roman" w:hAnsi="Times New Roman" w:cs="Times New Roman"/>
          <w:sz w:val="28"/>
          <w:szCs w:val="28"/>
        </w:rPr>
        <w:t xml:space="preserve"> Это последствия наступления гражданско-правовой ответственности.</w:t>
      </w:r>
    </w:p>
    <w:p w:rsidR="0086527E" w:rsidRDefault="0086527E"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 за разглашение КТ без согласия ее владельца лицом, которому КТ (или иная тайна) известна в связи с его профе</w:t>
      </w:r>
      <w:r>
        <w:rPr>
          <w:rFonts w:ascii="Times New Roman" w:hAnsi="Times New Roman" w:cs="Times New Roman"/>
          <w:sz w:val="28"/>
          <w:szCs w:val="28"/>
        </w:rPr>
        <w:t>с</w:t>
      </w:r>
      <w:r>
        <w:rPr>
          <w:rFonts w:ascii="Times New Roman" w:hAnsi="Times New Roman" w:cs="Times New Roman"/>
          <w:sz w:val="28"/>
          <w:szCs w:val="28"/>
        </w:rPr>
        <w:t>сиональной или служебной деятельностью, если это деяние не влечет уголо</w:t>
      </w:r>
      <w:r>
        <w:rPr>
          <w:rFonts w:ascii="Times New Roman" w:hAnsi="Times New Roman" w:cs="Times New Roman"/>
          <w:sz w:val="28"/>
          <w:szCs w:val="28"/>
        </w:rPr>
        <w:t>в</w:t>
      </w:r>
      <w:r>
        <w:rPr>
          <w:rFonts w:ascii="Times New Roman" w:hAnsi="Times New Roman" w:cs="Times New Roman"/>
          <w:sz w:val="28"/>
          <w:szCs w:val="28"/>
        </w:rPr>
        <w:t>ной ответственности, предусматривает наложение штрафа от 4 (четырех) до 20 (двадцати) БВ.</w:t>
      </w:r>
    </w:p>
    <w:p w:rsidR="00987AF5" w:rsidRDefault="0086527E"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Уголовная ответственность за умышленное разглашение КТ без согласия ее владельца лицом, которому КТ известна в связи с его профессиональной или служебной деятельностью, повлекшее причинение ущерба в крупном размере, предусматривает наказание в виде наложения штрафа или лишения права зан</w:t>
      </w:r>
      <w:r>
        <w:rPr>
          <w:rFonts w:ascii="Times New Roman" w:hAnsi="Times New Roman" w:cs="Times New Roman"/>
          <w:sz w:val="28"/>
          <w:szCs w:val="28"/>
        </w:rPr>
        <w:t>и</w:t>
      </w:r>
      <w:r>
        <w:rPr>
          <w:rFonts w:ascii="Times New Roman" w:hAnsi="Times New Roman" w:cs="Times New Roman"/>
          <w:sz w:val="28"/>
          <w:szCs w:val="28"/>
        </w:rPr>
        <w:t>мать определенные должности, или заниматься определенной деятельностью , или арестом, или ограничением свободы на срок до 3 (трех) лет, или лишением свободы на тот же срок. То же дей</w:t>
      </w:r>
      <w:r w:rsidR="00987AF5">
        <w:rPr>
          <w:rFonts w:ascii="Times New Roman" w:hAnsi="Times New Roman" w:cs="Times New Roman"/>
          <w:sz w:val="28"/>
          <w:szCs w:val="28"/>
        </w:rPr>
        <w:t>ствие, совершенное из корыстной или иной личной заинтересованности, наказывается штрафом или ограничением свободы на срок до 4 (четырех) лет или лишением свободы на срок до 5 (пяти) лет.</w:t>
      </w:r>
    </w:p>
    <w:p w:rsidR="0046690B" w:rsidRDefault="00987AF5"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Юрист организации </w:t>
      </w:r>
      <w:r>
        <w:rPr>
          <w:rFonts w:ascii="Times New Roman" w:hAnsi="Times New Roman" w:cs="Times New Roman"/>
          <w:sz w:val="28"/>
          <w:szCs w:val="28"/>
          <w:lang w:val="en-US"/>
        </w:rPr>
        <w:t>XYZ</w:t>
      </w:r>
      <w:r>
        <w:rPr>
          <w:rFonts w:ascii="Times New Roman" w:hAnsi="Times New Roman" w:cs="Times New Roman"/>
          <w:sz w:val="28"/>
          <w:szCs w:val="28"/>
        </w:rPr>
        <w:t xml:space="preserve"> отметил, что в отношении работника, который нарушил свои обязательства по сохранению КТ, могут быть приняты меры ди</w:t>
      </w:r>
      <w:r>
        <w:rPr>
          <w:rFonts w:ascii="Times New Roman" w:hAnsi="Times New Roman" w:cs="Times New Roman"/>
          <w:sz w:val="28"/>
          <w:szCs w:val="28"/>
        </w:rPr>
        <w:t>с</w:t>
      </w:r>
      <w:r>
        <w:rPr>
          <w:rFonts w:ascii="Times New Roman" w:hAnsi="Times New Roman" w:cs="Times New Roman"/>
          <w:sz w:val="28"/>
          <w:szCs w:val="28"/>
        </w:rPr>
        <w:t>циплинарного взыскания вплоть до увольнения.</w:t>
      </w:r>
    </w:p>
    <w:p w:rsidR="0046690B" w:rsidRDefault="0046690B"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поводу перехода работника, который имел доступ к КТ, на работу к конкурентам, юрист </w:t>
      </w:r>
      <w:r w:rsidR="00F52B56">
        <w:rPr>
          <w:rFonts w:ascii="Times New Roman" w:hAnsi="Times New Roman" w:cs="Times New Roman"/>
          <w:sz w:val="28"/>
          <w:szCs w:val="28"/>
        </w:rPr>
        <w:t>рассказал о нормах законодательства Республики Бел</w:t>
      </w:r>
      <w:r w:rsidR="00F52B56">
        <w:rPr>
          <w:rFonts w:ascii="Times New Roman" w:hAnsi="Times New Roman" w:cs="Times New Roman"/>
          <w:sz w:val="28"/>
          <w:szCs w:val="28"/>
        </w:rPr>
        <w:t>а</w:t>
      </w:r>
      <w:r w:rsidR="00F52B56">
        <w:rPr>
          <w:rFonts w:ascii="Times New Roman" w:hAnsi="Times New Roman" w:cs="Times New Roman"/>
          <w:sz w:val="28"/>
          <w:szCs w:val="28"/>
        </w:rPr>
        <w:t xml:space="preserve">русь, которые могут регулировать подобные правоотношения. </w:t>
      </w:r>
    </w:p>
    <w:p w:rsidR="00F52B56" w:rsidRPr="00F52B56" w:rsidRDefault="00F52B56"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август 2018 года в белорусском законодательстве нет нормы, по кот</w:t>
      </w:r>
      <w:r>
        <w:rPr>
          <w:rFonts w:ascii="Times New Roman" w:hAnsi="Times New Roman" w:cs="Times New Roman"/>
          <w:sz w:val="28"/>
          <w:szCs w:val="28"/>
        </w:rPr>
        <w:t>о</w:t>
      </w:r>
      <w:r>
        <w:rPr>
          <w:rFonts w:ascii="Times New Roman" w:hAnsi="Times New Roman" w:cs="Times New Roman"/>
          <w:sz w:val="28"/>
          <w:szCs w:val="28"/>
        </w:rPr>
        <w:t>рой уволившемуся сотруднику можно было бы запретить работать у конкуре</w:t>
      </w:r>
      <w:r>
        <w:rPr>
          <w:rFonts w:ascii="Times New Roman" w:hAnsi="Times New Roman" w:cs="Times New Roman"/>
          <w:sz w:val="28"/>
          <w:szCs w:val="28"/>
        </w:rPr>
        <w:t>н</w:t>
      </w:r>
      <w:r>
        <w:rPr>
          <w:rFonts w:ascii="Times New Roman" w:hAnsi="Times New Roman" w:cs="Times New Roman"/>
          <w:sz w:val="28"/>
          <w:szCs w:val="28"/>
        </w:rPr>
        <w:t>та</w:t>
      </w:r>
      <w:r w:rsidRPr="00F52B56">
        <w:rPr>
          <w:rFonts w:ascii="Times New Roman" w:hAnsi="Times New Roman" w:cs="Times New Roman"/>
          <w:sz w:val="28"/>
          <w:szCs w:val="28"/>
        </w:rPr>
        <w:t>/</w:t>
      </w:r>
      <w:r>
        <w:rPr>
          <w:rFonts w:ascii="Times New Roman" w:hAnsi="Times New Roman" w:cs="Times New Roman"/>
          <w:sz w:val="28"/>
          <w:szCs w:val="28"/>
        </w:rPr>
        <w:t xml:space="preserve"> заключать договоры с клиентами в течение определенного периода времени. То же касается и создания экс-работником собственной компании, где ему пр</w:t>
      </w:r>
      <w:r>
        <w:rPr>
          <w:rFonts w:ascii="Times New Roman" w:hAnsi="Times New Roman" w:cs="Times New Roman"/>
          <w:sz w:val="28"/>
          <w:szCs w:val="28"/>
        </w:rPr>
        <w:t>и</w:t>
      </w:r>
      <w:r>
        <w:rPr>
          <w:rFonts w:ascii="Times New Roman" w:hAnsi="Times New Roman" w:cs="Times New Roman"/>
          <w:sz w:val="28"/>
          <w:szCs w:val="28"/>
        </w:rPr>
        <w:t>годились навыки, приобретенные у нанимателя. Таким образом, условия труд</w:t>
      </w:r>
      <w:r>
        <w:rPr>
          <w:rFonts w:ascii="Times New Roman" w:hAnsi="Times New Roman" w:cs="Times New Roman"/>
          <w:sz w:val="28"/>
          <w:szCs w:val="28"/>
        </w:rPr>
        <w:t>о</w:t>
      </w:r>
      <w:r>
        <w:rPr>
          <w:rFonts w:ascii="Times New Roman" w:hAnsi="Times New Roman" w:cs="Times New Roman"/>
          <w:sz w:val="28"/>
          <w:szCs w:val="28"/>
        </w:rPr>
        <w:t>вого договора, если в нем есть оговорка «о не конкуренции», будет являться ничтожным. Фактически ее наличие в трудовых договорах носит, скорее, «ди</w:t>
      </w:r>
      <w:r>
        <w:rPr>
          <w:rFonts w:ascii="Times New Roman" w:hAnsi="Times New Roman" w:cs="Times New Roman"/>
          <w:sz w:val="28"/>
          <w:szCs w:val="28"/>
        </w:rPr>
        <w:t>с</w:t>
      </w:r>
      <w:r>
        <w:rPr>
          <w:rFonts w:ascii="Times New Roman" w:hAnsi="Times New Roman" w:cs="Times New Roman"/>
          <w:sz w:val="28"/>
          <w:szCs w:val="28"/>
        </w:rPr>
        <w:t>циплинирующий» психологический эффект.</w:t>
      </w:r>
    </w:p>
    <w:p w:rsidR="00BF12A5" w:rsidRDefault="00F742C4" w:rsidP="007B6A3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Кейс 4</w:t>
      </w:r>
      <w:r w:rsidR="0046690B" w:rsidRPr="0046690B">
        <w:rPr>
          <w:rFonts w:ascii="Times New Roman" w:hAnsi="Times New Roman" w:cs="Times New Roman"/>
          <w:b/>
          <w:sz w:val="28"/>
          <w:szCs w:val="28"/>
        </w:rPr>
        <w:t xml:space="preserve"> по теме 12.</w:t>
      </w:r>
      <w:r w:rsidR="00987AF5" w:rsidRPr="0046690B">
        <w:rPr>
          <w:rFonts w:ascii="Times New Roman" w:hAnsi="Times New Roman" w:cs="Times New Roman"/>
          <w:b/>
          <w:sz w:val="28"/>
          <w:szCs w:val="28"/>
        </w:rPr>
        <w:t xml:space="preserve">  </w:t>
      </w:r>
    </w:p>
    <w:p w:rsidR="0097366A" w:rsidRDefault="002408B7" w:rsidP="007B6A30">
      <w:pPr>
        <w:spacing w:after="0" w:line="240" w:lineRule="auto"/>
        <w:ind w:firstLine="709"/>
        <w:jc w:val="both"/>
        <w:rPr>
          <w:rFonts w:ascii="Times New Roman" w:hAnsi="Times New Roman" w:cs="Times New Roman"/>
          <w:sz w:val="28"/>
          <w:szCs w:val="28"/>
        </w:rPr>
      </w:pPr>
      <w:r w:rsidRPr="002408B7">
        <w:rPr>
          <w:rFonts w:ascii="Times New Roman" w:hAnsi="Times New Roman" w:cs="Times New Roman"/>
          <w:sz w:val="28"/>
          <w:szCs w:val="28"/>
        </w:rPr>
        <w:t>В газете</w:t>
      </w:r>
      <w:r>
        <w:rPr>
          <w:rFonts w:ascii="Times New Roman" w:hAnsi="Times New Roman" w:cs="Times New Roman"/>
          <w:sz w:val="28"/>
          <w:szCs w:val="28"/>
        </w:rPr>
        <w:t xml:space="preserve"> «КП в Белоруссии» от 07.09.17 (с.9) была опубликована статья Оксаны Бровач «В Беларуси впервые за 10 лет возбудили уголовное дело </w:t>
      </w:r>
      <w:r w:rsidR="00B502AB">
        <w:rPr>
          <w:rFonts w:ascii="Times New Roman" w:hAnsi="Times New Roman" w:cs="Times New Roman"/>
          <w:sz w:val="28"/>
          <w:szCs w:val="28"/>
        </w:rPr>
        <w:t>за коммерческий шпионаж». Перес</w:t>
      </w:r>
      <w:r>
        <w:rPr>
          <w:rFonts w:ascii="Times New Roman" w:hAnsi="Times New Roman" w:cs="Times New Roman"/>
          <w:sz w:val="28"/>
          <w:szCs w:val="28"/>
        </w:rPr>
        <w:t>каз статьи: конкуренты</w:t>
      </w:r>
      <w:r w:rsidR="00B502AB">
        <w:rPr>
          <w:rFonts w:ascii="Times New Roman" w:hAnsi="Times New Roman" w:cs="Times New Roman"/>
          <w:sz w:val="28"/>
          <w:szCs w:val="28"/>
        </w:rPr>
        <w:t xml:space="preserve"> за 2,5 тыс. ам. д</w:t>
      </w:r>
      <w:r>
        <w:rPr>
          <w:rFonts w:ascii="Times New Roman" w:hAnsi="Times New Roman" w:cs="Times New Roman"/>
          <w:sz w:val="28"/>
          <w:szCs w:val="28"/>
        </w:rPr>
        <w:t>олларов хотели выкупит</w:t>
      </w:r>
      <w:r w:rsidR="00B502AB">
        <w:rPr>
          <w:rFonts w:ascii="Times New Roman" w:hAnsi="Times New Roman" w:cs="Times New Roman"/>
          <w:sz w:val="28"/>
          <w:szCs w:val="28"/>
        </w:rPr>
        <w:t>ь</w:t>
      </w:r>
      <w:r>
        <w:rPr>
          <w:rFonts w:ascii="Times New Roman" w:hAnsi="Times New Roman" w:cs="Times New Roman"/>
          <w:sz w:val="28"/>
          <w:szCs w:val="28"/>
        </w:rPr>
        <w:t xml:space="preserve"> у сотрудника крупного частного предприятия в Бресте ун</w:t>
      </w:r>
      <w:r>
        <w:rPr>
          <w:rFonts w:ascii="Times New Roman" w:hAnsi="Times New Roman" w:cs="Times New Roman"/>
          <w:sz w:val="28"/>
          <w:szCs w:val="28"/>
        </w:rPr>
        <w:t>и</w:t>
      </w:r>
      <w:r>
        <w:rPr>
          <w:rFonts w:ascii="Times New Roman" w:hAnsi="Times New Roman" w:cs="Times New Roman"/>
          <w:sz w:val="28"/>
          <w:szCs w:val="28"/>
        </w:rPr>
        <w:t>кальную производственную технологию. «Есть сведения, что эта информация предназначалась для фирмы-конкурента за границей, которая хотела бы и</w:t>
      </w:r>
      <w:r>
        <w:rPr>
          <w:rFonts w:ascii="Times New Roman" w:hAnsi="Times New Roman" w:cs="Times New Roman"/>
          <w:sz w:val="28"/>
          <w:szCs w:val="28"/>
        </w:rPr>
        <w:t>с</w:t>
      </w:r>
      <w:r>
        <w:rPr>
          <w:rFonts w:ascii="Times New Roman" w:hAnsi="Times New Roman" w:cs="Times New Roman"/>
          <w:sz w:val="28"/>
          <w:szCs w:val="28"/>
        </w:rPr>
        <w:t>пользовать эту технологию и рецептуру для производства аналогичной проду</w:t>
      </w:r>
      <w:r>
        <w:rPr>
          <w:rFonts w:ascii="Times New Roman" w:hAnsi="Times New Roman" w:cs="Times New Roman"/>
          <w:sz w:val="28"/>
          <w:szCs w:val="28"/>
        </w:rPr>
        <w:t>к</w:t>
      </w:r>
      <w:r>
        <w:rPr>
          <w:rFonts w:ascii="Times New Roman" w:hAnsi="Times New Roman" w:cs="Times New Roman"/>
          <w:sz w:val="28"/>
          <w:szCs w:val="28"/>
        </w:rPr>
        <w:t xml:space="preserve">ции», - комментирует Александр Лаврукович, начальник 6-го </w:t>
      </w:r>
      <w:r w:rsidR="002E6204">
        <w:rPr>
          <w:rFonts w:ascii="Times New Roman" w:hAnsi="Times New Roman" w:cs="Times New Roman"/>
          <w:sz w:val="28"/>
          <w:szCs w:val="28"/>
        </w:rPr>
        <w:t>д</w:t>
      </w:r>
      <w:r w:rsidR="00697369">
        <w:rPr>
          <w:rFonts w:ascii="Times New Roman" w:hAnsi="Times New Roman" w:cs="Times New Roman"/>
          <w:sz w:val="28"/>
          <w:szCs w:val="28"/>
        </w:rPr>
        <w:t>епартамента</w:t>
      </w:r>
      <w:r>
        <w:rPr>
          <w:rFonts w:ascii="Times New Roman" w:hAnsi="Times New Roman" w:cs="Times New Roman"/>
          <w:sz w:val="28"/>
          <w:szCs w:val="28"/>
        </w:rPr>
        <w:t xml:space="preserve"> (по Брестской области) Главного управления по борьбе с организованной престу</w:t>
      </w:r>
      <w:r>
        <w:rPr>
          <w:rFonts w:ascii="Times New Roman" w:hAnsi="Times New Roman" w:cs="Times New Roman"/>
          <w:sz w:val="28"/>
          <w:szCs w:val="28"/>
        </w:rPr>
        <w:t>п</w:t>
      </w:r>
      <w:r>
        <w:rPr>
          <w:rFonts w:ascii="Times New Roman" w:hAnsi="Times New Roman" w:cs="Times New Roman"/>
          <w:sz w:val="28"/>
          <w:szCs w:val="28"/>
        </w:rPr>
        <w:t>ностью и коррупцией. Подозреваемых задержали в парке г.Бреста в момент п</w:t>
      </w:r>
      <w:r>
        <w:rPr>
          <w:rFonts w:ascii="Times New Roman" w:hAnsi="Times New Roman" w:cs="Times New Roman"/>
          <w:sz w:val="28"/>
          <w:szCs w:val="28"/>
        </w:rPr>
        <w:t>е</w:t>
      </w:r>
      <w:r>
        <w:rPr>
          <w:rFonts w:ascii="Times New Roman" w:hAnsi="Times New Roman" w:cs="Times New Roman"/>
          <w:sz w:val="28"/>
          <w:szCs w:val="28"/>
        </w:rPr>
        <w:t>редачи денег (2,5 тыс. ам. долларов). Технология запатентована на брестском частном предприятии, а также охраняется в режиме КТ.</w:t>
      </w:r>
      <w:r w:rsidR="0097366A">
        <w:rPr>
          <w:rFonts w:ascii="Times New Roman" w:hAnsi="Times New Roman" w:cs="Times New Roman"/>
          <w:sz w:val="28"/>
          <w:szCs w:val="28"/>
        </w:rPr>
        <w:t xml:space="preserve"> Рецепт производства хотел раскрыть зам. начальника цеха производства полимеров, лаков и красок. Предмет интереса – стирол-акриловый сополимер (материал широко примен</w:t>
      </w:r>
      <w:r w:rsidR="0097366A">
        <w:rPr>
          <w:rFonts w:ascii="Times New Roman" w:hAnsi="Times New Roman" w:cs="Times New Roman"/>
          <w:sz w:val="28"/>
          <w:szCs w:val="28"/>
        </w:rPr>
        <w:t>я</w:t>
      </w:r>
      <w:r w:rsidR="0097366A">
        <w:rPr>
          <w:rFonts w:ascii="Times New Roman" w:hAnsi="Times New Roman" w:cs="Times New Roman"/>
          <w:sz w:val="28"/>
          <w:szCs w:val="28"/>
        </w:rPr>
        <w:t>ется в лакокрасочной промышленности и строительстве).</w:t>
      </w:r>
    </w:p>
    <w:p w:rsidR="00BF12A5" w:rsidRDefault="0097366A" w:rsidP="007B6A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Лаврукович объяснил корреспонденту «КП в Беларуссии», что после</w:t>
      </w:r>
      <w:r>
        <w:rPr>
          <w:rFonts w:ascii="Times New Roman" w:hAnsi="Times New Roman" w:cs="Times New Roman"/>
          <w:sz w:val="28"/>
          <w:szCs w:val="28"/>
        </w:rPr>
        <w:t>д</w:t>
      </w:r>
      <w:r>
        <w:rPr>
          <w:rFonts w:ascii="Times New Roman" w:hAnsi="Times New Roman" w:cs="Times New Roman"/>
          <w:sz w:val="28"/>
          <w:szCs w:val="28"/>
        </w:rPr>
        <w:t xml:space="preserve">ние 10 лет юристы Республики Беларусь сталкивались с аналогичными делами, но не могли дать им правовую оценку </w:t>
      </w:r>
      <w:r w:rsidR="00921D4B">
        <w:rPr>
          <w:rFonts w:ascii="Times New Roman" w:hAnsi="Times New Roman" w:cs="Times New Roman"/>
          <w:sz w:val="28"/>
          <w:szCs w:val="28"/>
        </w:rPr>
        <w:t>(</w:t>
      </w:r>
      <w:r>
        <w:rPr>
          <w:rFonts w:ascii="Times New Roman" w:hAnsi="Times New Roman" w:cs="Times New Roman"/>
          <w:sz w:val="28"/>
          <w:szCs w:val="28"/>
        </w:rPr>
        <w:t>вследствие неграмотности директоров и учредителей предприятий: они не предупреждают работников о последствиях разглашения КТ, не патентуют свои разработки, не прописывают режим КТ и действия, связанные с его нарушением в договорах о найме работников, ко</w:t>
      </w:r>
      <w:r>
        <w:rPr>
          <w:rFonts w:ascii="Times New Roman" w:hAnsi="Times New Roman" w:cs="Times New Roman"/>
          <w:sz w:val="28"/>
          <w:szCs w:val="28"/>
        </w:rPr>
        <w:t>н</w:t>
      </w:r>
      <w:r>
        <w:rPr>
          <w:rFonts w:ascii="Times New Roman" w:hAnsi="Times New Roman" w:cs="Times New Roman"/>
          <w:sz w:val="28"/>
          <w:szCs w:val="28"/>
        </w:rPr>
        <w:t>трактах</w:t>
      </w:r>
      <w:r w:rsidR="00921D4B">
        <w:rPr>
          <w:rFonts w:ascii="Times New Roman" w:hAnsi="Times New Roman" w:cs="Times New Roman"/>
          <w:sz w:val="28"/>
          <w:szCs w:val="28"/>
        </w:rPr>
        <w:t>)</w:t>
      </w:r>
      <w:r>
        <w:rPr>
          <w:rFonts w:ascii="Times New Roman" w:hAnsi="Times New Roman" w:cs="Times New Roman"/>
          <w:sz w:val="28"/>
          <w:szCs w:val="28"/>
        </w:rPr>
        <w:t xml:space="preserve">. </w:t>
      </w:r>
      <w:r w:rsidR="00921D4B">
        <w:rPr>
          <w:rFonts w:ascii="Times New Roman" w:hAnsi="Times New Roman" w:cs="Times New Roman"/>
          <w:sz w:val="28"/>
          <w:szCs w:val="28"/>
        </w:rPr>
        <w:t>Теперь все фигуранты преступной схемы проходят по делу о комме</w:t>
      </w:r>
      <w:r w:rsidR="00921D4B">
        <w:rPr>
          <w:rFonts w:ascii="Times New Roman" w:hAnsi="Times New Roman" w:cs="Times New Roman"/>
          <w:sz w:val="28"/>
          <w:szCs w:val="28"/>
        </w:rPr>
        <w:t>р</w:t>
      </w:r>
      <w:r w:rsidR="00921D4B">
        <w:rPr>
          <w:rFonts w:ascii="Times New Roman" w:hAnsi="Times New Roman" w:cs="Times New Roman"/>
          <w:sz w:val="28"/>
          <w:szCs w:val="28"/>
        </w:rPr>
        <w:t>ческом шпионаже, вдобавок двум «шпионам» вменяют дачу взятки, а сотру</w:t>
      </w:r>
      <w:r w:rsidR="00921D4B">
        <w:rPr>
          <w:rFonts w:ascii="Times New Roman" w:hAnsi="Times New Roman" w:cs="Times New Roman"/>
          <w:sz w:val="28"/>
          <w:szCs w:val="28"/>
        </w:rPr>
        <w:t>д</w:t>
      </w:r>
      <w:r w:rsidR="00921D4B">
        <w:rPr>
          <w:rFonts w:ascii="Times New Roman" w:hAnsi="Times New Roman" w:cs="Times New Roman"/>
          <w:sz w:val="28"/>
          <w:szCs w:val="28"/>
        </w:rPr>
        <w:t>ника предприятия, который хотел продать запатентованную технологию, кот</w:t>
      </w:r>
      <w:r w:rsidR="00921D4B">
        <w:rPr>
          <w:rFonts w:ascii="Times New Roman" w:hAnsi="Times New Roman" w:cs="Times New Roman"/>
          <w:sz w:val="28"/>
          <w:szCs w:val="28"/>
        </w:rPr>
        <w:t>о</w:t>
      </w:r>
      <w:r w:rsidR="00921D4B">
        <w:rPr>
          <w:rFonts w:ascii="Times New Roman" w:hAnsi="Times New Roman" w:cs="Times New Roman"/>
          <w:sz w:val="28"/>
          <w:szCs w:val="28"/>
        </w:rPr>
        <w:t>рая также частично была защищена на предприятии в режиме КТ, могут пр</w:t>
      </w:r>
      <w:r w:rsidR="00921D4B">
        <w:rPr>
          <w:rFonts w:ascii="Times New Roman" w:hAnsi="Times New Roman" w:cs="Times New Roman"/>
          <w:sz w:val="28"/>
          <w:szCs w:val="28"/>
        </w:rPr>
        <w:t>и</w:t>
      </w:r>
      <w:r w:rsidR="00921D4B">
        <w:rPr>
          <w:rFonts w:ascii="Times New Roman" w:hAnsi="Times New Roman" w:cs="Times New Roman"/>
          <w:sz w:val="28"/>
          <w:szCs w:val="28"/>
        </w:rPr>
        <w:t>влечь за разглашение КТ.</w:t>
      </w:r>
    </w:p>
    <w:p w:rsidR="00921D4B" w:rsidRDefault="00921D4B" w:rsidP="007B6A30">
      <w:pPr>
        <w:spacing w:after="0" w:line="240" w:lineRule="auto"/>
        <w:ind w:firstLine="709"/>
        <w:jc w:val="both"/>
        <w:rPr>
          <w:rFonts w:ascii="Times New Roman" w:hAnsi="Times New Roman" w:cs="Times New Roman"/>
          <w:sz w:val="28"/>
          <w:szCs w:val="28"/>
        </w:rPr>
      </w:pPr>
      <w:r w:rsidRPr="00B502AB">
        <w:rPr>
          <w:rFonts w:ascii="Times New Roman" w:hAnsi="Times New Roman" w:cs="Times New Roman"/>
          <w:b/>
          <w:sz w:val="28"/>
          <w:szCs w:val="28"/>
        </w:rPr>
        <w:t>Вопрос:</w:t>
      </w:r>
      <w:r>
        <w:rPr>
          <w:rFonts w:ascii="Times New Roman" w:hAnsi="Times New Roman" w:cs="Times New Roman"/>
          <w:sz w:val="28"/>
          <w:szCs w:val="28"/>
        </w:rPr>
        <w:t xml:space="preserve"> необходимо дать правовую оценку ситуации с точки зрения и</w:t>
      </w:r>
      <w:r>
        <w:rPr>
          <w:rFonts w:ascii="Times New Roman" w:hAnsi="Times New Roman" w:cs="Times New Roman"/>
          <w:sz w:val="28"/>
          <w:szCs w:val="28"/>
        </w:rPr>
        <w:t>н</w:t>
      </w:r>
      <w:r>
        <w:rPr>
          <w:rFonts w:ascii="Times New Roman" w:hAnsi="Times New Roman" w:cs="Times New Roman"/>
          <w:sz w:val="28"/>
          <w:szCs w:val="28"/>
        </w:rPr>
        <w:t>формации кейса 3 по теме 12, а именно: какие виды ответственности наступают для нарушителей режима КТ брестского предприятия. Нарушители режима КТ – это продавец КТ (зам. нач. цеха) и покупатели КТ (личности установлены).</w:t>
      </w:r>
    </w:p>
    <w:p w:rsidR="00921D4B" w:rsidRPr="002408B7" w:rsidRDefault="00921D4B" w:rsidP="007B6A30">
      <w:pPr>
        <w:spacing w:after="0" w:line="240" w:lineRule="auto"/>
        <w:ind w:firstLine="709"/>
        <w:jc w:val="both"/>
        <w:rPr>
          <w:rFonts w:ascii="Times New Roman" w:hAnsi="Times New Roman" w:cs="Times New Roman"/>
          <w:sz w:val="28"/>
          <w:szCs w:val="28"/>
        </w:rPr>
      </w:pPr>
      <w:r w:rsidRPr="00B502AB">
        <w:rPr>
          <w:rFonts w:ascii="Times New Roman" w:hAnsi="Times New Roman" w:cs="Times New Roman"/>
          <w:b/>
          <w:sz w:val="28"/>
          <w:szCs w:val="28"/>
        </w:rPr>
        <w:t>Ответ:</w:t>
      </w:r>
      <w:r>
        <w:rPr>
          <w:rFonts w:ascii="Times New Roman" w:hAnsi="Times New Roman" w:cs="Times New Roman"/>
          <w:sz w:val="28"/>
          <w:szCs w:val="28"/>
        </w:rPr>
        <w:t xml:space="preserve"> это может быть ответственность: гражданско-правовая, уголо</w:t>
      </w:r>
      <w:r>
        <w:rPr>
          <w:rFonts w:ascii="Times New Roman" w:hAnsi="Times New Roman" w:cs="Times New Roman"/>
          <w:sz w:val="28"/>
          <w:szCs w:val="28"/>
        </w:rPr>
        <w:t>в</w:t>
      </w:r>
      <w:r>
        <w:rPr>
          <w:rFonts w:ascii="Times New Roman" w:hAnsi="Times New Roman" w:cs="Times New Roman"/>
          <w:sz w:val="28"/>
          <w:szCs w:val="28"/>
        </w:rPr>
        <w:t>ная, административная, дисциплинарная. В статье говорится об уголовной о</w:t>
      </w:r>
      <w:r>
        <w:rPr>
          <w:rFonts w:ascii="Times New Roman" w:hAnsi="Times New Roman" w:cs="Times New Roman"/>
          <w:sz w:val="28"/>
          <w:szCs w:val="28"/>
        </w:rPr>
        <w:t>т</w:t>
      </w:r>
      <w:r>
        <w:rPr>
          <w:rFonts w:ascii="Times New Roman" w:hAnsi="Times New Roman" w:cs="Times New Roman"/>
          <w:sz w:val="28"/>
          <w:szCs w:val="28"/>
        </w:rPr>
        <w:t>ветственности (см название статьи). Обоснуйте ответ.</w:t>
      </w:r>
    </w:p>
    <w:p w:rsidR="00BF12A5" w:rsidRDefault="002408B7" w:rsidP="00BF12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6690B" w:rsidRDefault="00987AF5" w:rsidP="00BF12A5">
      <w:pPr>
        <w:spacing w:after="0" w:line="240" w:lineRule="auto"/>
        <w:jc w:val="both"/>
        <w:rPr>
          <w:rFonts w:ascii="Times New Roman" w:hAnsi="Times New Roman" w:cs="Times New Roman"/>
          <w:b/>
          <w:sz w:val="28"/>
          <w:szCs w:val="28"/>
        </w:rPr>
      </w:pPr>
      <w:r w:rsidRPr="0046690B">
        <w:rPr>
          <w:rFonts w:ascii="Times New Roman" w:hAnsi="Times New Roman" w:cs="Times New Roman"/>
          <w:b/>
          <w:sz w:val="28"/>
          <w:szCs w:val="28"/>
        </w:rPr>
        <w:t xml:space="preserve">  </w:t>
      </w:r>
    </w:p>
    <w:p w:rsidR="0086527E" w:rsidRPr="0046690B" w:rsidRDefault="00987AF5" w:rsidP="007B6A30">
      <w:pPr>
        <w:spacing w:after="0" w:line="240" w:lineRule="auto"/>
        <w:ind w:firstLine="709"/>
        <w:jc w:val="both"/>
        <w:rPr>
          <w:rFonts w:ascii="Times New Roman" w:hAnsi="Times New Roman" w:cs="Times New Roman"/>
          <w:b/>
          <w:sz w:val="28"/>
          <w:szCs w:val="28"/>
        </w:rPr>
      </w:pPr>
      <w:r w:rsidRPr="0046690B">
        <w:rPr>
          <w:rFonts w:ascii="Times New Roman" w:hAnsi="Times New Roman" w:cs="Times New Roman"/>
          <w:b/>
          <w:sz w:val="28"/>
          <w:szCs w:val="28"/>
        </w:rPr>
        <w:t xml:space="preserve">         </w:t>
      </w:r>
    </w:p>
    <w:p w:rsidR="007E6EC9" w:rsidRPr="0082435B" w:rsidRDefault="007E6EC9" w:rsidP="00364246">
      <w:pPr>
        <w:spacing w:after="0" w:line="240" w:lineRule="auto"/>
        <w:ind w:firstLine="709"/>
        <w:jc w:val="both"/>
        <w:rPr>
          <w:rFonts w:ascii="Times New Roman" w:hAnsi="Times New Roman" w:cs="Times New Roman"/>
          <w:b/>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C7183" w:rsidRDefault="007C7183" w:rsidP="00364246">
      <w:pPr>
        <w:spacing w:after="0" w:line="240" w:lineRule="auto"/>
        <w:ind w:firstLine="709"/>
        <w:jc w:val="both"/>
        <w:rPr>
          <w:rFonts w:ascii="Times New Roman" w:hAnsi="Times New Roman" w:cs="Times New Roman"/>
          <w:sz w:val="28"/>
          <w:szCs w:val="28"/>
        </w:rPr>
      </w:pPr>
    </w:p>
    <w:p w:rsidR="007C7183" w:rsidRDefault="007C7183" w:rsidP="00364246">
      <w:pPr>
        <w:spacing w:after="0" w:line="240" w:lineRule="auto"/>
        <w:ind w:firstLine="709"/>
        <w:jc w:val="both"/>
        <w:rPr>
          <w:rFonts w:ascii="Times New Roman" w:hAnsi="Times New Roman" w:cs="Times New Roman"/>
          <w:sz w:val="28"/>
          <w:szCs w:val="28"/>
        </w:rPr>
      </w:pPr>
    </w:p>
    <w:p w:rsidR="007C7183" w:rsidRDefault="007C7183" w:rsidP="00364246">
      <w:pPr>
        <w:spacing w:after="0" w:line="240" w:lineRule="auto"/>
        <w:ind w:firstLine="709"/>
        <w:jc w:val="both"/>
        <w:rPr>
          <w:rFonts w:ascii="Times New Roman" w:hAnsi="Times New Roman" w:cs="Times New Roman"/>
          <w:sz w:val="28"/>
          <w:szCs w:val="28"/>
        </w:rPr>
      </w:pPr>
    </w:p>
    <w:p w:rsidR="007C7183" w:rsidRDefault="007C7183" w:rsidP="00364246">
      <w:pPr>
        <w:spacing w:after="0" w:line="240" w:lineRule="auto"/>
        <w:ind w:firstLine="709"/>
        <w:jc w:val="both"/>
        <w:rPr>
          <w:rFonts w:ascii="Times New Roman" w:hAnsi="Times New Roman" w:cs="Times New Roman"/>
          <w:sz w:val="28"/>
          <w:szCs w:val="28"/>
        </w:rPr>
      </w:pPr>
    </w:p>
    <w:p w:rsidR="007C7183" w:rsidRDefault="007C7183" w:rsidP="00364246">
      <w:pPr>
        <w:spacing w:after="0" w:line="240" w:lineRule="auto"/>
        <w:ind w:firstLine="709"/>
        <w:jc w:val="both"/>
        <w:rPr>
          <w:rFonts w:ascii="Times New Roman" w:hAnsi="Times New Roman" w:cs="Times New Roman"/>
          <w:sz w:val="28"/>
          <w:szCs w:val="28"/>
        </w:rPr>
      </w:pPr>
    </w:p>
    <w:p w:rsidR="007C7183" w:rsidRDefault="007C7183" w:rsidP="00364246">
      <w:pPr>
        <w:spacing w:after="0" w:line="240" w:lineRule="auto"/>
        <w:ind w:firstLine="709"/>
        <w:jc w:val="both"/>
        <w:rPr>
          <w:rFonts w:ascii="Times New Roman" w:hAnsi="Times New Roman" w:cs="Times New Roman"/>
          <w:sz w:val="28"/>
          <w:szCs w:val="28"/>
        </w:rPr>
      </w:pPr>
    </w:p>
    <w:p w:rsidR="007C7183" w:rsidRDefault="007C7183" w:rsidP="00364246">
      <w:pPr>
        <w:spacing w:after="0" w:line="240" w:lineRule="auto"/>
        <w:ind w:firstLine="709"/>
        <w:jc w:val="both"/>
        <w:rPr>
          <w:rFonts w:ascii="Times New Roman" w:hAnsi="Times New Roman" w:cs="Times New Roman"/>
          <w:sz w:val="28"/>
          <w:szCs w:val="28"/>
        </w:rPr>
      </w:pPr>
    </w:p>
    <w:p w:rsidR="007C7183" w:rsidRDefault="007C7183" w:rsidP="00364246">
      <w:pPr>
        <w:spacing w:after="0" w:line="240" w:lineRule="auto"/>
        <w:ind w:firstLine="709"/>
        <w:jc w:val="both"/>
        <w:rPr>
          <w:rFonts w:ascii="Times New Roman" w:hAnsi="Times New Roman" w:cs="Times New Roman"/>
          <w:sz w:val="28"/>
          <w:szCs w:val="28"/>
        </w:rPr>
      </w:pPr>
    </w:p>
    <w:p w:rsidR="007C7183" w:rsidRDefault="007C7183"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364246">
      <w:pPr>
        <w:spacing w:after="0" w:line="240" w:lineRule="auto"/>
        <w:ind w:firstLine="709"/>
        <w:jc w:val="both"/>
        <w:rPr>
          <w:rFonts w:ascii="Times New Roman" w:hAnsi="Times New Roman" w:cs="Times New Roman"/>
          <w:sz w:val="28"/>
          <w:szCs w:val="28"/>
        </w:rPr>
      </w:pPr>
    </w:p>
    <w:p w:rsidR="007E6EC9" w:rsidRDefault="007E6EC9" w:rsidP="00841974">
      <w:pPr>
        <w:spacing w:after="0" w:line="240" w:lineRule="auto"/>
        <w:ind w:left="1247" w:right="170" w:firstLine="709"/>
        <w:jc w:val="center"/>
        <w:rPr>
          <w:rFonts w:ascii="Times New Roman" w:hAnsi="Times New Roman" w:cs="Times New Roman"/>
          <w:b/>
          <w:bCs/>
          <w:sz w:val="28"/>
          <w:szCs w:val="28"/>
        </w:rPr>
      </w:pPr>
      <w:r w:rsidRPr="00352B90">
        <w:rPr>
          <w:rFonts w:ascii="Times New Roman" w:hAnsi="Times New Roman" w:cs="Times New Roman"/>
          <w:b/>
          <w:bCs/>
          <w:sz w:val="28"/>
          <w:szCs w:val="28"/>
        </w:rPr>
        <w:t>ЗАКЛЮЧЕНИЕ</w:t>
      </w:r>
    </w:p>
    <w:p w:rsidR="007E6EC9" w:rsidRDefault="007E6EC9" w:rsidP="00841974">
      <w:pPr>
        <w:spacing w:after="0" w:line="240" w:lineRule="auto"/>
        <w:ind w:left="1247" w:right="170" w:firstLine="709"/>
        <w:jc w:val="center"/>
        <w:rPr>
          <w:rFonts w:ascii="Times New Roman" w:hAnsi="Times New Roman" w:cs="Times New Roman"/>
          <w:b/>
          <w:bCs/>
          <w:sz w:val="28"/>
          <w:szCs w:val="28"/>
        </w:rPr>
      </w:pPr>
    </w:p>
    <w:p w:rsidR="007E6EC9" w:rsidRDefault="007E6EC9" w:rsidP="00841974">
      <w:pPr>
        <w:spacing w:after="0" w:line="240" w:lineRule="auto"/>
        <w:ind w:left="1247" w:right="170"/>
        <w:jc w:val="both"/>
        <w:rPr>
          <w:rFonts w:ascii="Times New Roman" w:hAnsi="Times New Roman" w:cs="Times New Roman"/>
          <w:sz w:val="28"/>
          <w:szCs w:val="28"/>
        </w:rPr>
      </w:pPr>
      <w:r w:rsidRPr="0063672F">
        <w:rPr>
          <w:rFonts w:ascii="Times New Roman" w:hAnsi="Times New Roman" w:cs="Times New Roman"/>
          <w:sz w:val="28"/>
          <w:szCs w:val="28"/>
        </w:rPr>
        <w:t xml:space="preserve">        Правовое регулирование маркетинговой деятельности с точки зрения системного подхода в его структурном, функциональном и временном аспекте – сложнейшая дисциплина и одновременно ж</w:t>
      </w:r>
      <w:r w:rsidRPr="0063672F">
        <w:rPr>
          <w:rFonts w:ascii="Times New Roman" w:hAnsi="Times New Roman" w:cs="Times New Roman"/>
          <w:sz w:val="28"/>
          <w:szCs w:val="28"/>
        </w:rPr>
        <w:t>и</w:t>
      </w:r>
      <w:r w:rsidRPr="0063672F">
        <w:rPr>
          <w:rFonts w:ascii="Times New Roman" w:hAnsi="Times New Roman" w:cs="Times New Roman"/>
          <w:sz w:val="28"/>
          <w:szCs w:val="28"/>
        </w:rPr>
        <w:t>вой механизм, отвечающий на вызовы времени как де факто (зак</w:t>
      </w:r>
      <w:r w:rsidRPr="0063672F">
        <w:rPr>
          <w:rFonts w:ascii="Times New Roman" w:hAnsi="Times New Roman" w:cs="Times New Roman"/>
          <w:sz w:val="28"/>
          <w:szCs w:val="28"/>
        </w:rPr>
        <w:t>о</w:t>
      </w:r>
      <w:r w:rsidRPr="0063672F">
        <w:rPr>
          <w:rFonts w:ascii="Times New Roman" w:hAnsi="Times New Roman" w:cs="Times New Roman"/>
          <w:sz w:val="28"/>
          <w:szCs w:val="28"/>
        </w:rPr>
        <w:t>нодательными нормами), так и де юре (практикой право примен</w:t>
      </w:r>
      <w:r w:rsidRPr="0063672F">
        <w:rPr>
          <w:rFonts w:ascii="Times New Roman" w:hAnsi="Times New Roman" w:cs="Times New Roman"/>
          <w:sz w:val="28"/>
          <w:szCs w:val="28"/>
        </w:rPr>
        <w:t>е</w:t>
      </w:r>
      <w:r w:rsidRPr="0063672F">
        <w:rPr>
          <w:rFonts w:ascii="Times New Roman" w:hAnsi="Times New Roman" w:cs="Times New Roman"/>
          <w:sz w:val="28"/>
          <w:szCs w:val="28"/>
        </w:rPr>
        <w:t>ния).</w:t>
      </w:r>
    </w:p>
    <w:p w:rsidR="007E6EC9" w:rsidRDefault="007E6EC9" w:rsidP="00841974">
      <w:pPr>
        <w:spacing w:after="0" w:line="240" w:lineRule="auto"/>
        <w:ind w:left="1247" w:right="170" w:firstLine="709"/>
        <w:jc w:val="both"/>
        <w:rPr>
          <w:rFonts w:ascii="Times New Roman" w:hAnsi="Times New Roman" w:cs="Times New Roman"/>
          <w:sz w:val="28"/>
          <w:szCs w:val="28"/>
        </w:rPr>
      </w:pPr>
      <w:r>
        <w:rPr>
          <w:rFonts w:ascii="Times New Roman" w:hAnsi="Times New Roman" w:cs="Times New Roman"/>
          <w:sz w:val="28"/>
          <w:szCs w:val="28"/>
        </w:rPr>
        <w:t>Структурный аспект учебного пособия нашел отражение в перечислении его тем: право защиты потребителей, право конк</w:t>
      </w:r>
      <w:r>
        <w:rPr>
          <w:rFonts w:ascii="Times New Roman" w:hAnsi="Times New Roman" w:cs="Times New Roman"/>
          <w:sz w:val="28"/>
          <w:szCs w:val="28"/>
        </w:rPr>
        <w:t>у</w:t>
      </w:r>
      <w:r>
        <w:rPr>
          <w:rFonts w:ascii="Times New Roman" w:hAnsi="Times New Roman" w:cs="Times New Roman"/>
          <w:sz w:val="28"/>
          <w:szCs w:val="28"/>
        </w:rPr>
        <w:t>рентной среды, рекламы, договоров, сферы информационных услуг, средств индивидуализации участника маркетинговой деятельности и их товаров и услуг, коммерческой тайны и ценообразование.</w:t>
      </w:r>
    </w:p>
    <w:p w:rsidR="007E6EC9" w:rsidRPr="0063672F" w:rsidRDefault="007E6EC9" w:rsidP="00841974">
      <w:pPr>
        <w:spacing w:after="0" w:line="240" w:lineRule="auto"/>
        <w:ind w:left="1247" w:right="170" w:firstLine="709"/>
        <w:jc w:val="both"/>
        <w:rPr>
          <w:rFonts w:ascii="Times New Roman" w:hAnsi="Times New Roman" w:cs="Times New Roman"/>
          <w:sz w:val="28"/>
          <w:szCs w:val="28"/>
        </w:rPr>
      </w:pPr>
      <w:r>
        <w:rPr>
          <w:rFonts w:ascii="Times New Roman" w:hAnsi="Times New Roman" w:cs="Times New Roman"/>
          <w:sz w:val="28"/>
          <w:szCs w:val="28"/>
        </w:rPr>
        <w:t xml:space="preserve">Функциональный аспект учебного пособия – это содержание каждой из вышеперечисленных тем. </w:t>
      </w:r>
    </w:p>
    <w:p w:rsidR="007E6EC9" w:rsidRPr="0063672F" w:rsidRDefault="007E6EC9" w:rsidP="00841974">
      <w:pPr>
        <w:spacing w:after="0" w:line="240" w:lineRule="auto"/>
        <w:ind w:left="1247" w:right="170"/>
        <w:jc w:val="both"/>
        <w:rPr>
          <w:rFonts w:ascii="Times New Roman" w:hAnsi="Times New Roman" w:cs="Times New Roman"/>
          <w:sz w:val="28"/>
          <w:szCs w:val="28"/>
        </w:rPr>
      </w:pPr>
      <w:r w:rsidRPr="0063672F">
        <w:rPr>
          <w:rFonts w:ascii="Times New Roman" w:hAnsi="Times New Roman" w:cs="Times New Roman"/>
          <w:sz w:val="28"/>
          <w:szCs w:val="28"/>
        </w:rPr>
        <w:t xml:space="preserve">        Если рассматривать маркетинговую деятельность в Республике Беларусь на настоящий момент (</w:t>
      </w:r>
      <w:r>
        <w:rPr>
          <w:rFonts w:ascii="Times New Roman" w:hAnsi="Times New Roman" w:cs="Times New Roman"/>
          <w:sz w:val="28"/>
          <w:szCs w:val="28"/>
        </w:rPr>
        <w:t>апрель</w:t>
      </w:r>
      <w:r w:rsidRPr="0063672F">
        <w:rPr>
          <w:rFonts w:ascii="Times New Roman" w:hAnsi="Times New Roman" w:cs="Times New Roman"/>
          <w:sz w:val="28"/>
          <w:szCs w:val="28"/>
        </w:rPr>
        <w:t xml:space="preserve"> 2018 года), то она, бе</w:t>
      </w:r>
      <w:r w:rsidRPr="0063672F">
        <w:rPr>
          <w:rFonts w:ascii="Times New Roman" w:hAnsi="Times New Roman" w:cs="Times New Roman"/>
          <w:sz w:val="28"/>
          <w:szCs w:val="28"/>
        </w:rPr>
        <w:t>з</w:t>
      </w:r>
      <w:r w:rsidRPr="0063672F">
        <w:rPr>
          <w:rFonts w:ascii="Times New Roman" w:hAnsi="Times New Roman" w:cs="Times New Roman"/>
          <w:sz w:val="28"/>
          <w:szCs w:val="28"/>
        </w:rPr>
        <w:t>условно, является инновационной во временном аспекте, поскольку более 70 лет мы жили в стране, где существовала одна форма со</w:t>
      </w:r>
      <w:r w:rsidRPr="0063672F">
        <w:rPr>
          <w:rFonts w:ascii="Times New Roman" w:hAnsi="Times New Roman" w:cs="Times New Roman"/>
          <w:sz w:val="28"/>
          <w:szCs w:val="28"/>
        </w:rPr>
        <w:t>б</w:t>
      </w:r>
      <w:r w:rsidRPr="0063672F">
        <w:rPr>
          <w:rFonts w:ascii="Times New Roman" w:hAnsi="Times New Roman" w:cs="Times New Roman"/>
          <w:sz w:val="28"/>
          <w:szCs w:val="28"/>
        </w:rPr>
        <w:t>ственности на средства производства и продукцию творческой и</w:t>
      </w:r>
      <w:r w:rsidRPr="0063672F">
        <w:rPr>
          <w:rFonts w:ascii="Times New Roman" w:hAnsi="Times New Roman" w:cs="Times New Roman"/>
          <w:sz w:val="28"/>
          <w:szCs w:val="28"/>
        </w:rPr>
        <w:t>н</w:t>
      </w:r>
      <w:r w:rsidRPr="0063672F">
        <w:rPr>
          <w:rFonts w:ascii="Times New Roman" w:hAnsi="Times New Roman" w:cs="Times New Roman"/>
          <w:sz w:val="28"/>
          <w:szCs w:val="28"/>
        </w:rPr>
        <w:t>теллектуальной деятельности. Сейчас мы, граждане Республики Б</w:t>
      </w:r>
      <w:r w:rsidRPr="0063672F">
        <w:rPr>
          <w:rFonts w:ascii="Times New Roman" w:hAnsi="Times New Roman" w:cs="Times New Roman"/>
          <w:sz w:val="28"/>
          <w:szCs w:val="28"/>
        </w:rPr>
        <w:t>е</w:t>
      </w:r>
      <w:r w:rsidRPr="0063672F">
        <w:rPr>
          <w:rFonts w:ascii="Times New Roman" w:hAnsi="Times New Roman" w:cs="Times New Roman"/>
          <w:sz w:val="28"/>
          <w:szCs w:val="28"/>
        </w:rPr>
        <w:t>ларусь, живем в стране, где, согласно Конституции Республики Б</w:t>
      </w:r>
      <w:r w:rsidRPr="0063672F">
        <w:rPr>
          <w:rFonts w:ascii="Times New Roman" w:hAnsi="Times New Roman" w:cs="Times New Roman"/>
          <w:sz w:val="28"/>
          <w:szCs w:val="28"/>
        </w:rPr>
        <w:t>е</w:t>
      </w:r>
      <w:r w:rsidRPr="0063672F">
        <w:rPr>
          <w:rFonts w:ascii="Times New Roman" w:hAnsi="Times New Roman" w:cs="Times New Roman"/>
          <w:sz w:val="28"/>
          <w:szCs w:val="28"/>
        </w:rPr>
        <w:t>ларусь (ст.13) существует две формы собственности, и они обе ра</w:t>
      </w:r>
      <w:r w:rsidRPr="0063672F">
        <w:rPr>
          <w:rFonts w:ascii="Times New Roman" w:hAnsi="Times New Roman" w:cs="Times New Roman"/>
          <w:sz w:val="28"/>
          <w:szCs w:val="28"/>
        </w:rPr>
        <w:t>в</w:t>
      </w:r>
      <w:r w:rsidRPr="0063672F">
        <w:rPr>
          <w:rFonts w:ascii="Times New Roman" w:hAnsi="Times New Roman" w:cs="Times New Roman"/>
          <w:sz w:val="28"/>
          <w:szCs w:val="28"/>
        </w:rPr>
        <w:t>ны перед законом. Это, с одной стороны.</w:t>
      </w:r>
    </w:p>
    <w:p w:rsidR="007E6EC9" w:rsidRPr="0063672F" w:rsidRDefault="007E6EC9" w:rsidP="00841974">
      <w:pPr>
        <w:spacing w:after="0" w:line="240" w:lineRule="auto"/>
        <w:ind w:left="1247" w:right="170"/>
        <w:jc w:val="both"/>
        <w:rPr>
          <w:rFonts w:ascii="Times New Roman" w:hAnsi="Times New Roman" w:cs="Times New Roman"/>
          <w:sz w:val="28"/>
          <w:szCs w:val="28"/>
        </w:rPr>
      </w:pPr>
      <w:r w:rsidRPr="0063672F">
        <w:rPr>
          <w:rFonts w:ascii="Times New Roman" w:hAnsi="Times New Roman" w:cs="Times New Roman"/>
          <w:sz w:val="28"/>
          <w:szCs w:val="28"/>
        </w:rPr>
        <w:t xml:space="preserve">        С другой стороны, маркетинговая деятельность и ее правовое регулирование существуют столько лет, сколько лет человечеству и его товарному производству, при этом непрерывно развиваясь и приспосабливаясь к условиям жизни. Например, правовое регул</w:t>
      </w:r>
      <w:r w:rsidRPr="0063672F">
        <w:rPr>
          <w:rFonts w:ascii="Times New Roman" w:hAnsi="Times New Roman" w:cs="Times New Roman"/>
          <w:sz w:val="28"/>
          <w:szCs w:val="28"/>
        </w:rPr>
        <w:t>и</w:t>
      </w:r>
      <w:r w:rsidRPr="0063672F">
        <w:rPr>
          <w:rFonts w:ascii="Times New Roman" w:hAnsi="Times New Roman" w:cs="Times New Roman"/>
          <w:sz w:val="28"/>
          <w:szCs w:val="28"/>
        </w:rPr>
        <w:t>рование электронного маркетинга как маркетинга в условиях и</w:t>
      </w:r>
      <w:r w:rsidRPr="0063672F">
        <w:rPr>
          <w:rFonts w:ascii="Times New Roman" w:hAnsi="Times New Roman" w:cs="Times New Roman"/>
          <w:sz w:val="28"/>
          <w:szCs w:val="28"/>
        </w:rPr>
        <w:t>н</w:t>
      </w:r>
      <w:r w:rsidRPr="0063672F">
        <w:rPr>
          <w:rFonts w:ascii="Times New Roman" w:hAnsi="Times New Roman" w:cs="Times New Roman"/>
          <w:sz w:val="28"/>
          <w:szCs w:val="28"/>
        </w:rPr>
        <w:t xml:space="preserve">тернета – необходимая особенность современной жизни, с которой специалисты – маркетологи сталкиваются ежедневно. </w:t>
      </w:r>
    </w:p>
    <w:p w:rsidR="007E6EC9" w:rsidRPr="0063672F" w:rsidRDefault="007E6EC9" w:rsidP="00841974">
      <w:pPr>
        <w:spacing w:after="0" w:line="240" w:lineRule="auto"/>
        <w:ind w:left="1247" w:right="170"/>
        <w:jc w:val="both"/>
        <w:rPr>
          <w:rFonts w:ascii="Times New Roman" w:hAnsi="Times New Roman" w:cs="Times New Roman"/>
          <w:sz w:val="28"/>
          <w:szCs w:val="28"/>
        </w:rPr>
      </w:pPr>
      <w:r w:rsidRPr="0063672F">
        <w:rPr>
          <w:rFonts w:ascii="Times New Roman" w:hAnsi="Times New Roman" w:cs="Times New Roman"/>
          <w:sz w:val="28"/>
          <w:szCs w:val="28"/>
        </w:rPr>
        <w:t xml:space="preserve">         Предлагаемое учебное по правов</w:t>
      </w:r>
      <w:r>
        <w:rPr>
          <w:rFonts w:ascii="Times New Roman" w:hAnsi="Times New Roman" w:cs="Times New Roman"/>
          <w:sz w:val="28"/>
          <w:szCs w:val="28"/>
        </w:rPr>
        <w:t xml:space="preserve">ым основам </w:t>
      </w:r>
      <w:r w:rsidRPr="0063672F">
        <w:rPr>
          <w:rFonts w:ascii="Times New Roman" w:hAnsi="Times New Roman" w:cs="Times New Roman"/>
          <w:sz w:val="28"/>
          <w:szCs w:val="28"/>
        </w:rPr>
        <w:t xml:space="preserve">маркетинговой деятельности, </w:t>
      </w:r>
      <w:r>
        <w:rPr>
          <w:rFonts w:ascii="Times New Roman" w:hAnsi="Times New Roman" w:cs="Times New Roman"/>
          <w:sz w:val="28"/>
          <w:szCs w:val="28"/>
        </w:rPr>
        <w:t xml:space="preserve">базирующееся </w:t>
      </w:r>
      <w:r w:rsidRPr="0063672F">
        <w:rPr>
          <w:rFonts w:ascii="Times New Roman" w:hAnsi="Times New Roman" w:cs="Times New Roman"/>
          <w:sz w:val="28"/>
          <w:szCs w:val="28"/>
        </w:rPr>
        <w:t>на законодательстве Республики Бел</w:t>
      </w:r>
      <w:r w:rsidRPr="0063672F">
        <w:rPr>
          <w:rFonts w:ascii="Times New Roman" w:hAnsi="Times New Roman" w:cs="Times New Roman"/>
          <w:sz w:val="28"/>
          <w:szCs w:val="28"/>
        </w:rPr>
        <w:t>а</w:t>
      </w:r>
      <w:r w:rsidRPr="0063672F">
        <w:rPr>
          <w:rFonts w:ascii="Times New Roman" w:hAnsi="Times New Roman" w:cs="Times New Roman"/>
          <w:sz w:val="28"/>
          <w:szCs w:val="28"/>
        </w:rPr>
        <w:t>русь, ставит целью ознакомление специалистов-маркетологов в о</w:t>
      </w:r>
      <w:r w:rsidRPr="0063672F">
        <w:rPr>
          <w:rFonts w:ascii="Times New Roman" w:hAnsi="Times New Roman" w:cs="Times New Roman"/>
          <w:sz w:val="28"/>
          <w:szCs w:val="28"/>
        </w:rPr>
        <w:t>б</w:t>
      </w:r>
      <w:r w:rsidRPr="0063672F">
        <w:rPr>
          <w:rFonts w:ascii="Times New Roman" w:hAnsi="Times New Roman" w:cs="Times New Roman"/>
          <w:sz w:val="28"/>
          <w:szCs w:val="28"/>
        </w:rPr>
        <w:t xml:space="preserve">ласти электронного маркетинга с </w:t>
      </w:r>
      <w:r w:rsidRPr="00352276">
        <w:rPr>
          <w:rFonts w:ascii="Times New Roman" w:hAnsi="Times New Roman" w:cs="Times New Roman"/>
          <w:b/>
          <w:sz w:val="28"/>
          <w:szCs w:val="28"/>
        </w:rPr>
        <w:t>основами</w:t>
      </w:r>
      <w:r w:rsidRPr="0063672F">
        <w:rPr>
          <w:rFonts w:ascii="Times New Roman" w:hAnsi="Times New Roman" w:cs="Times New Roman"/>
          <w:sz w:val="28"/>
          <w:szCs w:val="28"/>
        </w:rPr>
        <w:t xml:space="preserve"> правового регулиров</w:t>
      </w:r>
      <w:r w:rsidRPr="0063672F">
        <w:rPr>
          <w:rFonts w:ascii="Times New Roman" w:hAnsi="Times New Roman" w:cs="Times New Roman"/>
          <w:sz w:val="28"/>
          <w:szCs w:val="28"/>
        </w:rPr>
        <w:t>а</w:t>
      </w:r>
      <w:r w:rsidRPr="0063672F">
        <w:rPr>
          <w:rFonts w:ascii="Times New Roman" w:hAnsi="Times New Roman" w:cs="Times New Roman"/>
          <w:sz w:val="28"/>
          <w:szCs w:val="28"/>
        </w:rPr>
        <w:t>ния своей области деятельности и предупреждает будущих специ</w:t>
      </w:r>
      <w:r w:rsidRPr="0063672F">
        <w:rPr>
          <w:rFonts w:ascii="Times New Roman" w:hAnsi="Times New Roman" w:cs="Times New Roman"/>
          <w:sz w:val="28"/>
          <w:szCs w:val="28"/>
        </w:rPr>
        <w:t>а</w:t>
      </w:r>
      <w:r w:rsidRPr="0063672F">
        <w:rPr>
          <w:rFonts w:ascii="Times New Roman" w:hAnsi="Times New Roman" w:cs="Times New Roman"/>
          <w:sz w:val="28"/>
          <w:szCs w:val="28"/>
        </w:rPr>
        <w:t xml:space="preserve">листов-маркетологов о </w:t>
      </w:r>
      <w:r w:rsidRPr="00352276">
        <w:rPr>
          <w:rFonts w:ascii="Times New Roman" w:hAnsi="Times New Roman" w:cs="Times New Roman"/>
          <w:b/>
          <w:sz w:val="28"/>
          <w:szCs w:val="28"/>
        </w:rPr>
        <w:t>необходимости постоянного тандема с юристами своих организаций</w:t>
      </w:r>
      <w:r w:rsidRPr="0063672F">
        <w:rPr>
          <w:rFonts w:ascii="Times New Roman" w:hAnsi="Times New Roman" w:cs="Times New Roman"/>
          <w:sz w:val="28"/>
          <w:szCs w:val="28"/>
        </w:rPr>
        <w:t xml:space="preserve"> для принятия взвешенных решений во всех областях профессиональной деятельности.</w:t>
      </w:r>
    </w:p>
    <w:p w:rsidR="007E6EC9" w:rsidRDefault="007E6EC9" w:rsidP="00841974">
      <w:pPr>
        <w:spacing w:after="0" w:line="240" w:lineRule="auto"/>
        <w:ind w:left="1247" w:right="170"/>
        <w:jc w:val="both"/>
        <w:rPr>
          <w:rFonts w:ascii="Times New Roman" w:hAnsi="Times New Roman" w:cs="Times New Roman"/>
          <w:sz w:val="28"/>
          <w:szCs w:val="28"/>
        </w:rPr>
      </w:pPr>
    </w:p>
    <w:p w:rsidR="007E6EC9" w:rsidRPr="0063672F" w:rsidRDefault="007E6EC9" w:rsidP="00841974">
      <w:pPr>
        <w:spacing w:after="0" w:line="240" w:lineRule="auto"/>
        <w:ind w:left="1247" w:right="170"/>
        <w:jc w:val="right"/>
        <w:rPr>
          <w:rFonts w:ascii="Times New Roman" w:hAnsi="Times New Roman" w:cs="Times New Roman"/>
          <w:sz w:val="28"/>
          <w:szCs w:val="28"/>
        </w:rPr>
      </w:pPr>
      <w:r w:rsidRPr="0063672F">
        <w:rPr>
          <w:rFonts w:ascii="Times New Roman" w:hAnsi="Times New Roman" w:cs="Times New Roman"/>
          <w:sz w:val="28"/>
          <w:szCs w:val="28"/>
        </w:rPr>
        <w:t>Автор.</w:t>
      </w:r>
    </w:p>
    <w:p w:rsidR="007E6EC9" w:rsidRPr="0095305F" w:rsidRDefault="007E6EC9" w:rsidP="00841974">
      <w:pPr>
        <w:spacing w:after="0" w:line="240" w:lineRule="auto"/>
        <w:ind w:left="1247" w:right="170"/>
        <w:rPr>
          <w:rFonts w:ascii="Times New Roman" w:hAnsi="Times New Roman" w:cs="Times New Roman"/>
          <w:sz w:val="28"/>
          <w:szCs w:val="28"/>
        </w:rPr>
      </w:pPr>
    </w:p>
    <w:p w:rsidR="00841974" w:rsidRPr="0095305F" w:rsidRDefault="00841974">
      <w:pPr>
        <w:spacing w:after="0" w:line="240" w:lineRule="auto"/>
        <w:ind w:left="1247" w:right="170"/>
        <w:rPr>
          <w:rFonts w:ascii="Times New Roman" w:hAnsi="Times New Roman" w:cs="Times New Roman"/>
          <w:sz w:val="28"/>
          <w:szCs w:val="28"/>
        </w:rPr>
      </w:pPr>
    </w:p>
    <w:sectPr w:rsidR="00841974" w:rsidRPr="0095305F" w:rsidSect="00F07B20">
      <w:footerReference w:type="even" r:id="rId37"/>
      <w:footerReference w:type="default" r:id="rId38"/>
      <w:pgSz w:w="11906" w:h="16838"/>
      <w:pgMar w:top="1134" w:right="1247" w:bottom="1531" w:left="1021"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87" w:rsidRDefault="00D06287" w:rsidP="00E455F4">
      <w:pPr>
        <w:spacing w:after="0" w:line="240" w:lineRule="auto"/>
      </w:pPr>
      <w:r>
        <w:separator/>
      </w:r>
    </w:p>
  </w:endnote>
  <w:endnote w:type="continuationSeparator" w:id="0">
    <w:p w:rsidR="00D06287" w:rsidRDefault="00D06287" w:rsidP="00E4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974" w:rsidRDefault="00841974">
    <w:pPr>
      <w:pStyle w:val="a8"/>
      <w:jc w:val="right"/>
    </w:pPr>
    <w:r>
      <w:fldChar w:fldCharType="begin"/>
    </w:r>
    <w:r>
      <w:instrText>PAGE   \* MERGEFORMAT</w:instrText>
    </w:r>
    <w:r>
      <w:fldChar w:fldCharType="separate"/>
    </w:r>
    <w:r w:rsidR="00B640F1">
      <w:rPr>
        <w:noProof/>
      </w:rPr>
      <w:t>98</w:t>
    </w:r>
    <w:r>
      <w:fldChar w:fldCharType="end"/>
    </w:r>
  </w:p>
  <w:p w:rsidR="00841974" w:rsidRDefault="0084197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974" w:rsidRDefault="00841974">
    <w:pPr>
      <w:pStyle w:val="a8"/>
      <w:jc w:val="right"/>
    </w:pPr>
    <w:r>
      <w:fldChar w:fldCharType="begin"/>
    </w:r>
    <w:r>
      <w:instrText>PAGE   \* MERGEFORMAT</w:instrText>
    </w:r>
    <w:r>
      <w:fldChar w:fldCharType="separate"/>
    </w:r>
    <w:r w:rsidR="00D06287">
      <w:rPr>
        <w:noProof/>
      </w:rPr>
      <w:t>1</w:t>
    </w:r>
    <w:r>
      <w:fldChar w:fldCharType="end"/>
    </w:r>
  </w:p>
  <w:p w:rsidR="00841974" w:rsidRDefault="0084197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974" w:rsidRPr="004D0C38" w:rsidRDefault="00841974" w:rsidP="004D0C38">
    <w:pPr>
      <w:pStyle w:val="a8"/>
      <w:jc w:val="right"/>
      <w:rPr>
        <w:rFonts w:ascii="Times New Roman" w:hAnsi="Times New Roman" w:cs="Times New Roman"/>
        <w:sz w:val="24"/>
        <w:szCs w:val="24"/>
      </w:rPr>
    </w:pPr>
    <w:r w:rsidRPr="004D0C38">
      <w:rPr>
        <w:rFonts w:ascii="Times New Roman" w:hAnsi="Times New Roman" w:cs="Times New Roman"/>
        <w:sz w:val="24"/>
        <w:szCs w:val="24"/>
      </w:rPr>
      <w:fldChar w:fldCharType="begin"/>
    </w:r>
    <w:r w:rsidRPr="004D0C38">
      <w:rPr>
        <w:rFonts w:ascii="Times New Roman" w:hAnsi="Times New Roman" w:cs="Times New Roman"/>
        <w:sz w:val="24"/>
        <w:szCs w:val="24"/>
      </w:rPr>
      <w:instrText>PAGE   \* MERGEFORMAT</w:instrText>
    </w:r>
    <w:r w:rsidRPr="004D0C38">
      <w:rPr>
        <w:rFonts w:ascii="Times New Roman" w:hAnsi="Times New Roman" w:cs="Times New Roman"/>
        <w:sz w:val="24"/>
        <w:szCs w:val="24"/>
      </w:rPr>
      <w:fldChar w:fldCharType="separate"/>
    </w:r>
    <w:r w:rsidR="00B640F1">
      <w:rPr>
        <w:rFonts w:ascii="Times New Roman" w:hAnsi="Times New Roman" w:cs="Times New Roman"/>
        <w:noProof/>
        <w:sz w:val="24"/>
        <w:szCs w:val="24"/>
      </w:rPr>
      <w:t>200</w:t>
    </w:r>
    <w:r w:rsidRPr="004D0C38">
      <w:rPr>
        <w:rFonts w:ascii="Times New Roman" w:hAnsi="Times New Roman" w:cs="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974" w:rsidRPr="00A61EFE" w:rsidRDefault="00841974">
    <w:pPr>
      <w:pStyle w:val="a8"/>
      <w:rPr>
        <w:rFonts w:ascii="Times New Roman" w:hAnsi="Times New Roman" w:cs="Times New Roman"/>
        <w:sz w:val="24"/>
        <w:szCs w:val="24"/>
      </w:rPr>
    </w:pPr>
    <w:r w:rsidRPr="004D0C38">
      <w:rPr>
        <w:rFonts w:ascii="Times New Roman" w:hAnsi="Times New Roman" w:cs="Times New Roman"/>
        <w:sz w:val="24"/>
        <w:szCs w:val="24"/>
      </w:rPr>
      <w:fldChar w:fldCharType="begin"/>
    </w:r>
    <w:r w:rsidRPr="004D0C38">
      <w:rPr>
        <w:rFonts w:ascii="Times New Roman" w:hAnsi="Times New Roman" w:cs="Times New Roman"/>
        <w:sz w:val="24"/>
        <w:szCs w:val="24"/>
      </w:rPr>
      <w:instrText>PAGE   \* MERGEFORMAT</w:instrText>
    </w:r>
    <w:r w:rsidRPr="004D0C38">
      <w:rPr>
        <w:rFonts w:ascii="Times New Roman" w:hAnsi="Times New Roman" w:cs="Times New Roman"/>
        <w:sz w:val="24"/>
        <w:szCs w:val="24"/>
      </w:rPr>
      <w:fldChar w:fldCharType="separate"/>
    </w:r>
    <w:r w:rsidR="00B640F1">
      <w:rPr>
        <w:rFonts w:ascii="Times New Roman" w:hAnsi="Times New Roman" w:cs="Times New Roman"/>
        <w:noProof/>
        <w:sz w:val="24"/>
        <w:szCs w:val="24"/>
      </w:rPr>
      <w:t>201</w:t>
    </w:r>
    <w:r w:rsidRPr="004D0C38">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87" w:rsidRDefault="00D06287" w:rsidP="00E455F4">
      <w:pPr>
        <w:spacing w:after="0" w:line="240" w:lineRule="auto"/>
      </w:pPr>
      <w:r>
        <w:separator/>
      </w:r>
    </w:p>
  </w:footnote>
  <w:footnote w:type="continuationSeparator" w:id="0">
    <w:p w:rsidR="00D06287" w:rsidRDefault="00D06287" w:rsidP="00E455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76805E2"/>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rPr>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rPr>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rPr>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rPr>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rPr>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rPr>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rPr>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rPr>
        <w:b w:val="0"/>
        <w:bCs w:val="0"/>
        <w:i w:val="0"/>
        <w:iCs w:val="0"/>
        <w:smallCaps w:val="0"/>
        <w:strike w:val="0"/>
        <w:dstrike w:val="0"/>
        <w:color w:val="000000"/>
        <w:spacing w:val="0"/>
        <w:w w:val="100"/>
        <w:position w:val="0"/>
        <w:sz w:val="19"/>
        <w:szCs w:val="19"/>
        <w:u w:val="none"/>
        <w:effect w:val="none"/>
      </w:rPr>
    </w:lvl>
  </w:abstractNum>
  <w:abstractNum w:abstractNumId="1">
    <w:nsid w:val="043B687A"/>
    <w:multiLevelType w:val="singleLevel"/>
    <w:tmpl w:val="B25C1DA2"/>
    <w:lvl w:ilvl="0">
      <w:start w:val="1"/>
      <w:numFmt w:val="decimal"/>
      <w:lvlText w:val="1.%1."/>
      <w:legacy w:legacy="1" w:legacySpace="0" w:legacyIndent="466"/>
      <w:lvlJc w:val="left"/>
      <w:pPr>
        <w:ind w:left="0" w:firstLine="0"/>
      </w:pPr>
      <w:rPr>
        <w:rFonts w:ascii="Times New Roman" w:hAnsi="Times New Roman" w:cs="Times New Roman" w:hint="default"/>
      </w:rPr>
    </w:lvl>
  </w:abstractNum>
  <w:abstractNum w:abstractNumId="2">
    <w:nsid w:val="045B3C31"/>
    <w:multiLevelType w:val="hybridMultilevel"/>
    <w:tmpl w:val="677A2C62"/>
    <w:lvl w:ilvl="0" w:tplc="777E9B0A">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4641230"/>
    <w:multiLevelType w:val="singleLevel"/>
    <w:tmpl w:val="16EE14C2"/>
    <w:lvl w:ilvl="0">
      <w:start w:val="1"/>
      <w:numFmt w:val="decimal"/>
      <w:lvlText w:val="1.%1."/>
      <w:legacy w:legacy="1" w:legacySpace="0" w:legacyIndent="461"/>
      <w:lvlJc w:val="left"/>
      <w:pPr>
        <w:ind w:left="0" w:firstLine="0"/>
      </w:pPr>
      <w:rPr>
        <w:rFonts w:ascii="Times New Roman" w:hAnsi="Times New Roman" w:cs="Times New Roman" w:hint="default"/>
      </w:rPr>
    </w:lvl>
  </w:abstractNum>
  <w:abstractNum w:abstractNumId="4">
    <w:nsid w:val="076D022E"/>
    <w:multiLevelType w:val="singleLevel"/>
    <w:tmpl w:val="9C96AF0E"/>
    <w:lvl w:ilvl="0">
      <w:start w:val="2"/>
      <w:numFmt w:val="decimal"/>
      <w:lvlText w:val="2.%1."/>
      <w:legacy w:legacy="1" w:legacySpace="0" w:legacyIndent="513"/>
      <w:lvlJc w:val="left"/>
      <w:pPr>
        <w:ind w:left="0" w:firstLine="0"/>
      </w:pPr>
      <w:rPr>
        <w:rFonts w:ascii="Times New Roman" w:hAnsi="Times New Roman" w:cs="Times New Roman" w:hint="default"/>
      </w:rPr>
    </w:lvl>
  </w:abstractNum>
  <w:abstractNum w:abstractNumId="5">
    <w:nsid w:val="09A81190"/>
    <w:multiLevelType w:val="multilevel"/>
    <w:tmpl w:val="16261106"/>
    <w:lvl w:ilvl="0">
      <w:start w:val="1"/>
      <w:numFmt w:val="decimal"/>
      <w:lvlText w:val="%1."/>
      <w:lvlJc w:val="left"/>
      <w:pPr>
        <w:ind w:left="1110" w:hanging="360"/>
      </w:pPr>
      <w:rPr>
        <w:rFonts w:hint="default"/>
      </w:rPr>
    </w:lvl>
    <w:lvl w:ilvl="1">
      <w:start w:val="1"/>
      <w:numFmt w:val="decimal"/>
      <w:isLgl/>
      <w:lvlText w:val="%1.%2."/>
      <w:lvlJc w:val="left"/>
      <w:pPr>
        <w:ind w:left="2449" w:hanging="720"/>
      </w:pPr>
      <w:rPr>
        <w:rFonts w:hint="default"/>
      </w:rPr>
    </w:lvl>
    <w:lvl w:ilvl="2">
      <w:start w:val="1"/>
      <w:numFmt w:val="decimal"/>
      <w:isLgl/>
      <w:lvlText w:val="%1.%2.%3."/>
      <w:lvlJc w:val="left"/>
      <w:pPr>
        <w:ind w:left="3428" w:hanging="720"/>
      </w:pPr>
      <w:rPr>
        <w:rFonts w:hint="default"/>
      </w:rPr>
    </w:lvl>
    <w:lvl w:ilvl="3">
      <w:start w:val="1"/>
      <w:numFmt w:val="decimal"/>
      <w:isLgl/>
      <w:lvlText w:val="%1.%2.%3.%4."/>
      <w:lvlJc w:val="left"/>
      <w:pPr>
        <w:ind w:left="4767" w:hanging="1080"/>
      </w:pPr>
      <w:rPr>
        <w:rFonts w:hint="default"/>
      </w:rPr>
    </w:lvl>
    <w:lvl w:ilvl="4">
      <w:start w:val="1"/>
      <w:numFmt w:val="decimal"/>
      <w:isLgl/>
      <w:lvlText w:val="%1.%2.%3.%4.%5."/>
      <w:lvlJc w:val="left"/>
      <w:pPr>
        <w:ind w:left="5746" w:hanging="1080"/>
      </w:pPr>
      <w:rPr>
        <w:rFonts w:hint="default"/>
      </w:rPr>
    </w:lvl>
    <w:lvl w:ilvl="5">
      <w:start w:val="1"/>
      <w:numFmt w:val="decimal"/>
      <w:isLgl/>
      <w:lvlText w:val="%1.%2.%3.%4.%5.%6."/>
      <w:lvlJc w:val="left"/>
      <w:pPr>
        <w:ind w:left="7085" w:hanging="1440"/>
      </w:pPr>
      <w:rPr>
        <w:rFonts w:hint="default"/>
      </w:rPr>
    </w:lvl>
    <w:lvl w:ilvl="6">
      <w:start w:val="1"/>
      <w:numFmt w:val="decimal"/>
      <w:isLgl/>
      <w:lvlText w:val="%1.%2.%3.%4.%5.%6.%7."/>
      <w:lvlJc w:val="left"/>
      <w:pPr>
        <w:ind w:left="8424" w:hanging="1800"/>
      </w:pPr>
      <w:rPr>
        <w:rFonts w:hint="default"/>
      </w:rPr>
    </w:lvl>
    <w:lvl w:ilvl="7">
      <w:start w:val="1"/>
      <w:numFmt w:val="decimal"/>
      <w:isLgl/>
      <w:lvlText w:val="%1.%2.%3.%4.%5.%6.%7.%8."/>
      <w:lvlJc w:val="left"/>
      <w:pPr>
        <w:ind w:left="9403" w:hanging="1800"/>
      </w:pPr>
      <w:rPr>
        <w:rFonts w:hint="default"/>
      </w:rPr>
    </w:lvl>
    <w:lvl w:ilvl="8">
      <w:start w:val="1"/>
      <w:numFmt w:val="decimal"/>
      <w:isLgl/>
      <w:lvlText w:val="%1.%2.%3.%4.%5.%6.%7.%8.%9."/>
      <w:lvlJc w:val="left"/>
      <w:pPr>
        <w:ind w:left="10742" w:hanging="2160"/>
      </w:pPr>
      <w:rPr>
        <w:rFonts w:hint="default"/>
      </w:rPr>
    </w:lvl>
  </w:abstractNum>
  <w:abstractNum w:abstractNumId="6">
    <w:nsid w:val="0AFA4BAA"/>
    <w:multiLevelType w:val="hybridMultilevel"/>
    <w:tmpl w:val="4D2641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D630A2"/>
    <w:multiLevelType w:val="singleLevel"/>
    <w:tmpl w:val="CBDADF48"/>
    <w:lvl w:ilvl="0">
      <w:start w:val="2"/>
      <w:numFmt w:val="decimal"/>
      <w:lvlText w:val="3.%1."/>
      <w:legacy w:legacy="1" w:legacySpace="0" w:legacyIndent="494"/>
      <w:lvlJc w:val="left"/>
      <w:pPr>
        <w:ind w:left="0" w:firstLine="0"/>
      </w:pPr>
      <w:rPr>
        <w:rFonts w:ascii="Times New Roman" w:hAnsi="Times New Roman" w:cs="Times New Roman" w:hint="default"/>
      </w:rPr>
    </w:lvl>
  </w:abstractNum>
  <w:abstractNum w:abstractNumId="8">
    <w:nsid w:val="141C24F2"/>
    <w:multiLevelType w:val="hybridMultilevel"/>
    <w:tmpl w:val="96E2F37E"/>
    <w:lvl w:ilvl="0" w:tplc="A57E4AA8">
      <w:start w:val="30"/>
      <w:numFmt w:val="decimal"/>
      <w:lvlText w:val="%1."/>
      <w:lvlJc w:val="left"/>
      <w:pPr>
        <w:ind w:left="1368"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nsid w:val="199D5DF6"/>
    <w:multiLevelType w:val="hybridMultilevel"/>
    <w:tmpl w:val="B9A8F858"/>
    <w:lvl w:ilvl="0" w:tplc="34FE6D2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FA36DF4"/>
    <w:multiLevelType w:val="singleLevel"/>
    <w:tmpl w:val="10002292"/>
    <w:lvl w:ilvl="0">
      <w:start w:val="1"/>
      <w:numFmt w:val="decimal"/>
      <w:lvlText w:val="5.%1."/>
      <w:legacy w:legacy="1" w:legacySpace="0" w:legacyIndent="485"/>
      <w:lvlJc w:val="left"/>
      <w:pPr>
        <w:ind w:left="0" w:firstLine="0"/>
      </w:pPr>
      <w:rPr>
        <w:rFonts w:ascii="Times New Roman" w:hAnsi="Times New Roman" w:cs="Times New Roman" w:hint="default"/>
      </w:rPr>
    </w:lvl>
  </w:abstractNum>
  <w:abstractNum w:abstractNumId="11">
    <w:nsid w:val="2B981D4A"/>
    <w:multiLevelType w:val="singleLevel"/>
    <w:tmpl w:val="BA060CA6"/>
    <w:lvl w:ilvl="0">
      <w:start w:val="5"/>
      <w:numFmt w:val="decimal"/>
      <w:lvlText w:val="10.%1."/>
      <w:legacy w:legacy="1" w:legacySpace="0" w:legacyIndent="600"/>
      <w:lvlJc w:val="left"/>
      <w:pPr>
        <w:ind w:left="0" w:firstLine="0"/>
      </w:pPr>
      <w:rPr>
        <w:rFonts w:ascii="Times New Roman" w:hAnsi="Times New Roman" w:cs="Times New Roman" w:hint="default"/>
      </w:rPr>
    </w:lvl>
  </w:abstractNum>
  <w:abstractNum w:abstractNumId="12">
    <w:nsid w:val="2C9D44F8"/>
    <w:multiLevelType w:val="singleLevel"/>
    <w:tmpl w:val="533A3E1A"/>
    <w:lvl w:ilvl="0">
      <w:start w:val="1"/>
      <w:numFmt w:val="decimal"/>
      <w:lvlText w:val="8.%1."/>
      <w:legacy w:legacy="1" w:legacySpace="0" w:legacyIndent="490"/>
      <w:lvlJc w:val="left"/>
      <w:pPr>
        <w:ind w:left="0" w:firstLine="0"/>
      </w:pPr>
      <w:rPr>
        <w:rFonts w:ascii="Times New Roman" w:hAnsi="Times New Roman" w:cs="Times New Roman" w:hint="default"/>
      </w:rPr>
    </w:lvl>
  </w:abstractNum>
  <w:abstractNum w:abstractNumId="13">
    <w:nsid w:val="373E05B3"/>
    <w:multiLevelType w:val="hybridMultilevel"/>
    <w:tmpl w:val="2EF26660"/>
    <w:lvl w:ilvl="0" w:tplc="3A9CC69E">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B3469DF"/>
    <w:multiLevelType w:val="hybridMultilevel"/>
    <w:tmpl w:val="ED7646EE"/>
    <w:lvl w:ilvl="0" w:tplc="D7D493A6">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3B8E01A7"/>
    <w:multiLevelType w:val="singleLevel"/>
    <w:tmpl w:val="111CC422"/>
    <w:lvl w:ilvl="0">
      <w:start w:val="1"/>
      <w:numFmt w:val="decimal"/>
      <w:lvlText w:val="14.%1."/>
      <w:legacy w:legacy="1" w:legacySpace="0" w:legacyIndent="585"/>
      <w:lvlJc w:val="left"/>
      <w:pPr>
        <w:ind w:left="0" w:firstLine="0"/>
      </w:pPr>
      <w:rPr>
        <w:rFonts w:ascii="Times New Roman" w:hAnsi="Times New Roman" w:cs="Times New Roman" w:hint="default"/>
      </w:rPr>
    </w:lvl>
  </w:abstractNum>
  <w:abstractNum w:abstractNumId="16">
    <w:nsid w:val="3F55519C"/>
    <w:multiLevelType w:val="singleLevel"/>
    <w:tmpl w:val="13A60698"/>
    <w:lvl w:ilvl="0">
      <w:start w:val="1"/>
      <w:numFmt w:val="decimal"/>
      <w:lvlText w:val="10.%1."/>
      <w:legacy w:legacy="1" w:legacySpace="0" w:legacyIndent="590"/>
      <w:lvlJc w:val="left"/>
      <w:pPr>
        <w:ind w:left="0" w:firstLine="0"/>
      </w:pPr>
      <w:rPr>
        <w:rFonts w:ascii="Times New Roman" w:hAnsi="Times New Roman" w:cs="Times New Roman" w:hint="default"/>
      </w:rPr>
    </w:lvl>
  </w:abstractNum>
  <w:abstractNum w:abstractNumId="17">
    <w:nsid w:val="4403751E"/>
    <w:multiLevelType w:val="singleLevel"/>
    <w:tmpl w:val="B1D0EED4"/>
    <w:lvl w:ilvl="0">
      <w:start w:val="1"/>
      <w:numFmt w:val="decimal"/>
      <w:lvlText w:val="11.%1."/>
      <w:legacy w:legacy="1" w:legacySpace="0" w:legacyIndent="620"/>
      <w:lvlJc w:val="left"/>
      <w:pPr>
        <w:ind w:left="0" w:firstLine="0"/>
      </w:pPr>
      <w:rPr>
        <w:rFonts w:ascii="Times New Roman" w:hAnsi="Times New Roman" w:cs="Times New Roman" w:hint="default"/>
      </w:rPr>
    </w:lvl>
  </w:abstractNum>
  <w:abstractNum w:abstractNumId="18">
    <w:nsid w:val="44856D78"/>
    <w:multiLevelType w:val="singleLevel"/>
    <w:tmpl w:val="BF940382"/>
    <w:lvl w:ilvl="0">
      <w:start w:val="1"/>
      <w:numFmt w:val="decimal"/>
      <w:lvlText w:val="8.%1."/>
      <w:legacy w:legacy="1" w:legacySpace="0" w:legacyIndent="490"/>
      <w:lvlJc w:val="left"/>
      <w:pPr>
        <w:ind w:left="0" w:firstLine="0"/>
      </w:pPr>
      <w:rPr>
        <w:rFonts w:ascii="Times New Roman" w:hAnsi="Times New Roman" w:cs="Times New Roman" w:hint="default"/>
      </w:rPr>
    </w:lvl>
  </w:abstractNum>
  <w:abstractNum w:abstractNumId="19">
    <w:nsid w:val="458422B2"/>
    <w:multiLevelType w:val="hybridMultilevel"/>
    <w:tmpl w:val="1AE2D66E"/>
    <w:lvl w:ilvl="0" w:tplc="E8E8C0D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A3A4C95"/>
    <w:multiLevelType w:val="singleLevel"/>
    <w:tmpl w:val="4A2AA752"/>
    <w:lvl w:ilvl="0">
      <w:start w:val="1"/>
      <w:numFmt w:val="decimal"/>
      <w:lvlText w:val="6.%1."/>
      <w:legacy w:legacy="1" w:legacySpace="0" w:legacyIndent="475"/>
      <w:lvlJc w:val="left"/>
      <w:pPr>
        <w:ind w:left="0" w:firstLine="0"/>
      </w:pPr>
      <w:rPr>
        <w:rFonts w:ascii="Times New Roman" w:hAnsi="Times New Roman" w:cs="Times New Roman" w:hint="default"/>
      </w:rPr>
    </w:lvl>
  </w:abstractNum>
  <w:abstractNum w:abstractNumId="21">
    <w:nsid w:val="4A880FFC"/>
    <w:multiLevelType w:val="singleLevel"/>
    <w:tmpl w:val="B5146E7E"/>
    <w:lvl w:ilvl="0">
      <w:start w:val="3"/>
      <w:numFmt w:val="decimal"/>
      <w:lvlText w:val="7.%1."/>
      <w:legacy w:legacy="1" w:legacySpace="0" w:legacyIndent="466"/>
      <w:lvlJc w:val="left"/>
      <w:pPr>
        <w:ind w:left="0" w:firstLine="0"/>
      </w:pPr>
      <w:rPr>
        <w:rFonts w:ascii="Times New Roman" w:hAnsi="Times New Roman" w:cs="Times New Roman" w:hint="default"/>
      </w:rPr>
    </w:lvl>
  </w:abstractNum>
  <w:abstractNum w:abstractNumId="22">
    <w:nsid w:val="54C84224"/>
    <w:multiLevelType w:val="singleLevel"/>
    <w:tmpl w:val="2EA4C796"/>
    <w:lvl w:ilvl="0">
      <w:start w:val="1"/>
      <w:numFmt w:val="decimal"/>
      <w:lvlText w:val="4.%1."/>
      <w:legacy w:legacy="1" w:legacySpace="0" w:legacyIndent="484"/>
      <w:lvlJc w:val="left"/>
      <w:pPr>
        <w:ind w:left="0" w:firstLine="0"/>
      </w:pPr>
      <w:rPr>
        <w:rFonts w:ascii="Times New Roman" w:hAnsi="Times New Roman" w:cs="Times New Roman" w:hint="default"/>
      </w:rPr>
    </w:lvl>
  </w:abstractNum>
  <w:abstractNum w:abstractNumId="23">
    <w:nsid w:val="588C4710"/>
    <w:multiLevelType w:val="hybridMultilevel"/>
    <w:tmpl w:val="EAF099B2"/>
    <w:lvl w:ilvl="0" w:tplc="D158A64A">
      <w:start w:val="1"/>
      <w:numFmt w:val="decimal"/>
      <w:lvlText w:val="%1"/>
      <w:lvlJc w:val="left"/>
      <w:pPr>
        <w:ind w:left="4204" w:hanging="2100"/>
      </w:pPr>
      <w:rPr>
        <w:rFonts w:hint="default"/>
      </w:rPr>
    </w:lvl>
    <w:lvl w:ilvl="1" w:tplc="04190019" w:tentative="1">
      <w:start w:val="1"/>
      <w:numFmt w:val="lowerLetter"/>
      <w:lvlText w:val="%2."/>
      <w:lvlJc w:val="left"/>
      <w:pPr>
        <w:ind w:left="3184" w:hanging="360"/>
      </w:pPr>
    </w:lvl>
    <w:lvl w:ilvl="2" w:tplc="0419001B" w:tentative="1">
      <w:start w:val="1"/>
      <w:numFmt w:val="lowerRoman"/>
      <w:lvlText w:val="%3."/>
      <w:lvlJc w:val="right"/>
      <w:pPr>
        <w:ind w:left="3904" w:hanging="180"/>
      </w:pPr>
    </w:lvl>
    <w:lvl w:ilvl="3" w:tplc="0419000F" w:tentative="1">
      <w:start w:val="1"/>
      <w:numFmt w:val="decimal"/>
      <w:lvlText w:val="%4."/>
      <w:lvlJc w:val="left"/>
      <w:pPr>
        <w:ind w:left="4624" w:hanging="360"/>
      </w:pPr>
    </w:lvl>
    <w:lvl w:ilvl="4" w:tplc="04190019" w:tentative="1">
      <w:start w:val="1"/>
      <w:numFmt w:val="lowerLetter"/>
      <w:lvlText w:val="%5."/>
      <w:lvlJc w:val="left"/>
      <w:pPr>
        <w:ind w:left="5344" w:hanging="360"/>
      </w:pPr>
    </w:lvl>
    <w:lvl w:ilvl="5" w:tplc="0419001B" w:tentative="1">
      <w:start w:val="1"/>
      <w:numFmt w:val="lowerRoman"/>
      <w:lvlText w:val="%6."/>
      <w:lvlJc w:val="right"/>
      <w:pPr>
        <w:ind w:left="6064" w:hanging="180"/>
      </w:pPr>
    </w:lvl>
    <w:lvl w:ilvl="6" w:tplc="0419000F" w:tentative="1">
      <w:start w:val="1"/>
      <w:numFmt w:val="decimal"/>
      <w:lvlText w:val="%7."/>
      <w:lvlJc w:val="left"/>
      <w:pPr>
        <w:ind w:left="6784" w:hanging="360"/>
      </w:pPr>
    </w:lvl>
    <w:lvl w:ilvl="7" w:tplc="04190019" w:tentative="1">
      <w:start w:val="1"/>
      <w:numFmt w:val="lowerLetter"/>
      <w:lvlText w:val="%8."/>
      <w:lvlJc w:val="left"/>
      <w:pPr>
        <w:ind w:left="7504" w:hanging="360"/>
      </w:pPr>
    </w:lvl>
    <w:lvl w:ilvl="8" w:tplc="0419001B" w:tentative="1">
      <w:start w:val="1"/>
      <w:numFmt w:val="lowerRoman"/>
      <w:lvlText w:val="%9."/>
      <w:lvlJc w:val="right"/>
      <w:pPr>
        <w:ind w:left="8224" w:hanging="180"/>
      </w:pPr>
    </w:lvl>
  </w:abstractNum>
  <w:abstractNum w:abstractNumId="24">
    <w:nsid w:val="5A8C03FE"/>
    <w:multiLevelType w:val="hybridMultilevel"/>
    <w:tmpl w:val="A79CB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02B1BE6"/>
    <w:multiLevelType w:val="singleLevel"/>
    <w:tmpl w:val="EB300DE6"/>
    <w:lvl w:ilvl="0">
      <w:start w:val="1"/>
      <w:numFmt w:val="decimal"/>
      <w:lvlText w:val="13.%1."/>
      <w:legacy w:legacy="1" w:legacySpace="0" w:legacyIndent="591"/>
      <w:lvlJc w:val="left"/>
      <w:pPr>
        <w:ind w:left="0" w:firstLine="0"/>
      </w:pPr>
      <w:rPr>
        <w:rFonts w:ascii="Times New Roman" w:hAnsi="Times New Roman" w:cs="Times New Roman" w:hint="default"/>
      </w:rPr>
    </w:lvl>
  </w:abstractNum>
  <w:abstractNum w:abstractNumId="26">
    <w:nsid w:val="61D20F6F"/>
    <w:multiLevelType w:val="hybridMultilevel"/>
    <w:tmpl w:val="FFE82852"/>
    <w:lvl w:ilvl="0" w:tplc="A114F2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2383B0F"/>
    <w:multiLevelType w:val="hybridMultilevel"/>
    <w:tmpl w:val="31F03506"/>
    <w:lvl w:ilvl="0" w:tplc="E9D4129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2A93FC3"/>
    <w:multiLevelType w:val="singleLevel"/>
    <w:tmpl w:val="D924D9E4"/>
    <w:lvl w:ilvl="0">
      <w:start w:val="3"/>
      <w:numFmt w:val="decimal"/>
      <w:lvlText w:val="5.%1."/>
      <w:legacy w:legacy="1" w:legacySpace="0" w:legacyIndent="485"/>
      <w:lvlJc w:val="left"/>
      <w:pPr>
        <w:ind w:left="0" w:firstLine="0"/>
      </w:pPr>
      <w:rPr>
        <w:rFonts w:ascii="Times New Roman" w:hAnsi="Times New Roman" w:cs="Times New Roman" w:hint="default"/>
      </w:rPr>
    </w:lvl>
  </w:abstractNum>
  <w:abstractNum w:abstractNumId="29">
    <w:nsid w:val="6DE96487"/>
    <w:multiLevelType w:val="singleLevel"/>
    <w:tmpl w:val="BF5A55CA"/>
    <w:lvl w:ilvl="0">
      <w:start w:val="2"/>
      <w:numFmt w:val="decimal"/>
      <w:lvlText w:val="9.%1."/>
      <w:legacy w:legacy="1" w:legacySpace="0" w:legacyIndent="475"/>
      <w:lvlJc w:val="left"/>
      <w:pPr>
        <w:ind w:left="0" w:firstLine="0"/>
      </w:pPr>
      <w:rPr>
        <w:rFonts w:ascii="Times New Roman" w:hAnsi="Times New Roman" w:cs="Times New Roman" w:hint="default"/>
      </w:rPr>
    </w:lvl>
  </w:abstractNum>
  <w:abstractNum w:abstractNumId="30">
    <w:nsid w:val="7BD612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7"/>
  </w:num>
  <w:num w:numId="12">
    <w:abstractNumId w:val="5"/>
  </w:num>
  <w:num w:numId="13">
    <w:abstractNumId w:val="1"/>
    <w:lvlOverride w:ilvl="0">
      <w:startOverride w:val="1"/>
    </w:lvlOverride>
  </w:num>
  <w:num w:numId="14">
    <w:abstractNumId w:val="4"/>
    <w:lvlOverride w:ilvl="0">
      <w:startOverride w:val="2"/>
    </w:lvlOverride>
  </w:num>
  <w:num w:numId="15">
    <w:abstractNumId w:val="7"/>
    <w:lvlOverride w:ilvl="0">
      <w:startOverride w:val="2"/>
    </w:lvlOverride>
  </w:num>
  <w:num w:numId="16">
    <w:abstractNumId w:val="18"/>
    <w:lvlOverride w:ilvl="0">
      <w:startOverride w:val="1"/>
    </w:lvlOverride>
  </w:num>
  <w:num w:numId="17">
    <w:abstractNumId w:val="3"/>
    <w:lvlOverride w:ilvl="0">
      <w:startOverride w:val="1"/>
    </w:lvlOverride>
  </w:num>
  <w:num w:numId="18">
    <w:abstractNumId w:val="3"/>
    <w:lvlOverride w:ilvl="0">
      <w:lvl w:ilvl="0">
        <w:start w:val="1"/>
        <w:numFmt w:val="decimal"/>
        <w:lvlText w:val="1.%1."/>
        <w:legacy w:legacy="1" w:legacySpace="0" w:legacyIndent="456"/>
        <w:lvlJc w:val="left"/>
        <w:pPr>
          <w:ind w:left="0" w:firstLine="0"/>
        </w:pPr>
        <w:rPr>
          <w:rFonts w:ascii="Times New Roman" w:hAnsi="Times New Roman" w:cs="Times New Roman" w:hint="default"/>
        </w:rPr>
      </w:lvl>
    </w:lvlOverride>
  </w:num>
  <w:num w:numId="19">
    <w:abstractNumId w:val="22"/>
    <w:lvlOverride w:ilvl="0">
      <w:startOverride w:val="1"/>
    </w:lvlOverride>
  </w:num>
  <w:num w:numId="20">
    <w:abstractNumId w:val="10"/>
    <w:lvlOverride w:ilvl="0">
      <w:startOverride w:val="1"/>
    </w:lvlOverride>
  </w:num>
  <w:num w:numId="21">
    <w:abstractNumId w:val="28"/>
    <w:lvlOverride w:ilvl="0">
      <w:startOverride w:val="3"/>
    </w:lvlOverride>
  </w:num>
  <w:num w:numId="22">
    <w:abstractNumId w:val="20"/>
    <w:lvlOverride w:ilvl="0">
      <w:startOverride w:val="1"/>
    </w:lvlOverride>
  </w:num>
  <w:num w:numId="23">
    <w:abstractNumId w:val="21"/>
    <w:lvlOverride w:ilvl="0">
      <w:startOverride w:val="3"/>
    </w:lvlOverride>
  </w:num>
  <w:num w:numId="24">
    <w:abstractNumId w:val="12"/>
    <w:lvlOverride w:ilvl="0">
      <w:startOverride w:val="1"/>
    </w:lvlOverride>
  </w:num>
  <w:num w:numId="25">
    <w:abstractNumId w:val="29"/>
    <w:lvlOverride w:ilvl="0">
      <w:startOverride w:val="2"/>
    </w:lvlOverride>
  </w:num>
  <w:num w:numId="26">
    <w:abstractNumId w:val="16"/>
    <w:lvlOverride w:ilvl="0">
      <w:startOverride w:val="1"/>
    </w:lvlOverride>
  </w:num>
  <w:num w:numId="27">
    <w:abstractNumId w:val="11"/>
    <w:lvlOverride w:ilvl="0">
      <w:startOverride w:val="5"/>
    </w:lvlOverride>
  </w:num>
  <w:num w:numId="28">
    <w:abstractNumId w:val="17"/>
    <w:lvlOverride w:ilvl="0">
      <w:startOverride w:val="1"/>
    </w:lvlOverride>
  </w:num>
  <w:num w:numId="29">
    <w:abstractNumId w:val="25"/>
    <w:lvlOverride w:ilvl="0">
      <w:startOverride w:val="1"/>
    </w:lvlOverride>
  </w:num>
  <w:num w:numId="30">
    <w:abstractNumId w:val="15"/>
    <w:lvlOverride w:ilvl="0">
      <w:startOverride w:val="1"/>
    </w:lvlOverride>
  </w:num>
  <w:num w:numId="31">
    <w:abstractNumId w:val="8"/>
  </w:num>
  <w:num w:numId="3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doNotTrackMoves/>
  <w:defaultTabStop w:val="708"/>
  <w:autoHyphenation/>
  <w:doNotHyphenateCaps/>
  <w:evenAndOddHeader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4B1"/>
    <w:rsid w:val="0000073F"/>
    <w:rsid w:val="00002572"/>
    <w:rsid w:val="000029E3"/>
    <w:rsid w:val="00002E89"/>
    <w:rsid w:val="00003539"/>
    <w:rsid w:val="00003889"/>
    <w:rsid w:val="00003A00"/>
    <w:rsid w:val="00003E12"/>
    <w:rsid w:val="000044E0"/>
    <w:rsid w:val="00004A6A"/>
    <w:rsid w:val="00004BAF"/>
    <w:rsid w:val="000079E2"/>
    <w:rsid w:val="0001085D"/>
    <w:rsid w:val="000115F2"/>
    <w:rsid w:val="0001370E"/>
    <w:rsid w:val="00013B35"/>
    <w:rsid w:val="000167E2"/>
    <w:rsid w:val="00023AB1"/>
    <w:rsid w:val="000260E3"/>
    <w:rsid w:val="0002673E"/>
    <w:rsid w:val="00030D8C"/>
    <w:rsid w:val="00030E43"/>
    <w:rsid w:val="00034F13"/>
    <w:rsid w:val="0004209E"/>
    <w:rsid w:val="0004311B"/>
    <w:rsid w:val="000434B2"/>
    <w:rsid w:val="00052CEA"/>
    <w:rsid w:val="0005665A"/>
    <w:rsid w:val="00056E98"/>
    <w:rsid w:val="000609D6"/>
    <w:rsid w:val="00061598"/>
    <w:rsid w:val="00063B12"/>
    <w:rsid w:val="00063B4E"/>
    <w:rsid w:val="000651E6"/>
    <w:rsid w:val="00065542"/>
    <w:rsid w:val="00065926"/>
    <w:rsid w:val="000659A0"/>
    <w:rsid w:val="00071FF7"/>
    <w:rsid w:val="00072289"/>
    <w:rsid w:val="00072A98"/>
    <w:rsid w:val="000742C2"/>
    <w:rsid w:val="0007579D"/>
    <w:rsid w:val="00076259"/>
    <w:rsid w:val="00076F16"/>
    <w:rsid w:val="000803F6"/>
    <w:rsid w:val="00081FE5"/>
    <w:rsid w:val="000823D1"/>
    <w:rsid w:val="00082401"/>
    <w:rsid w:val="00083298"/>
    <w:rsid w:val="000836F3"/>
    <w:rsid w:val="00083770"/>
    <w:rsid w:val="00083B19"/>
    <w:rsid w:val="00083E3C"/>
    <w:rsid w:val="000841C2"/>
    <w:rsid w:val="000860D6"/>
    <w:rsid w:val="00090969"/>
    <w:rsid w:val="000930DC"/>
    <w:rsid w:val="0009345A"/>
    <w:rsid w:val="00094ACD"/>
    <w:rsid w:val="00094DC4"/>
    <w:rsid w:val="0009640C"/>
    <w:rsid w:val="00096B29"/>
    <w:rsid w:val="0009700F"/>
    <w:rsid w:val="0009796C"/>
    <w:rsid w:val="000A0B89"/>
    <w:rsid w:val="000A14B1"/>
    <w:rsid w:val="000A28BC"/>
    <w:rsid w:val="000A3085"/>
    <w:rsid w:val="000A4180"/>
    <w:rsid w:val="000A560F"/>
    <w:rsid w:val="000A61D9"/>
    <w:rsid w:val="000A6E93"/>
    <w:rsid w:val="000A7022"/>
    <w:rsid w:val="000A7300"/>
    <w:rsid w:val="000A7875"/>
    <w:rsid w:val="000A7ACA"/>
    <w:rsid w:val="000B1320"/>
    <w:rsid w:val="000B1A1C"/>
    <w:rsid w:val="000B1D30"/>
    <w:rsid w:val="000B2FE8"/>
    <w:rsid w:val="000B3807"/>
    <w:rsid w:val="000B41E3"/>
    <w:rsid w:val="000B5690"/>
    <w:rsid w:val="000B5D2C"/>
    <w:rsid w:val="000B6DEA"/>
    <w:rsid w:val="000C0C86"/>
    <w:rsid w:val="000C1847"/>
    <w:rsid w:val="000C2CE4"/>
    <w:rsid w:val="000C46A9"/>
    <w:rsid w:val="000C5E42"/>
    <w:rsid w:val="000C704A"/>
    <w:rsid w:val="000C77B3"/>
    <w:rsid w:val="000C7C47"/>
    <w:rsid w:val="000D0009"/>
    <w:rsid w:val="000D23FA"/>
    <w:rsid w:val="000D2908"/>
    <w:rsid w:val="000D4ABA"/>
    <w:rsid w:val="000D4FE9"/>
    <w:rsid w:val="000D5144"/>
    <w:rsid w:val="000D51F5"/>
    <w:rsid w:val="000D61A2"/>
    <w:rsid w:val="000D7F87"/>
    <w:rsid w:val="000E0112"/>
    <w:rsid w:val="000E38AD"/>
    <w:rsid w:val="000E409F"/>
    <w:rsid w:val="000E5DE0"/>
    <w:rsid w:val="000E6A0E"/>
    <w:rsid w:val="000E7168"/>
    <w:rsid w:val="000E7517"/>
    <w:rsid w:val="000E766C"/>
    <w:rsid w:val="000F07DA"/>
    <w:rsid w:val="000F09CC"/>
    <w:rsid w:val="000F1292"/>
    <w:rsid w:val="000F1556"/>
    <w:rsid w:val="000F189D"/>
    <w:rsid w:val="000F1A63"/>
    <w:rsid w:val="000F1F41"/>
    <w:rsid w:val="000F38B5"/>
    <w:rsid w:val="000F5A14"/>
    <w:rsid w:val="000F64BD"/>
    <w:rsid w:val="00100193"/>
    <w:rsid w:val="001017FA"/>
    <w:rsid w:val="001019A5"/>
    <w:rsid w:val="00102384"/>
    <w:rsid w:val="00102500"/>
    <w:rsid w:val="001033AD"/>
    <w:rsid w:val="00103EB4"/>
    <w:rsid w:val="001071B2"/>
    <w:rsid w:val="00110CAB"/>
    <w:rsid w:val="001117D7"/>
    <w:rsid w:val="001131BD"/>
    <w:rsid w:val="001144C4"/>
    <w:rsid w:val="0011554F"/>
    <w:rsid w:val="00116C2D"/>
    <w:rsid w:val="00120DA1"/>
    <w:rsid w:val="001218A9"/>
    <w:rsid w:val="00122C3E"/>
    <w:rsid w:val="00122C62"/>
    <w:rsid w:val="00123B3E"/>
    <w:rsid w:val="00124A10"/>
    <w:rsid w:val="0012554C"/>
    <w:rsid w:val="00125AD4"/>
    <w:rsid w:val="00125E9C"/>
    <w:rsid w:val="00130493"/>
    <w:rsid w:val="0013132A"/>
    <w:rsid w:val="001323E6"/>
    <w:rsid w:val="001334DB"/>
    <w:rsid w:val="00133558"/>
    <w:rsid w:val="001345A4"/>
    <w:rsid w:val="0013518B"/>
    <w:rsid w:val="0013586C"/>
    <w:rsid w:val="00136095"/>
    <w:rsid w:val="00145EB1"/>
    <w:rsid w:val="001461AF"/>
    <w:rsid w:val="0014646C"/>
    <w:rsid w:val="0015104A"/>
    <w:rsid w:val="0015257D"/>
    <w:rsid w:val="00152823"/>
    <w:rsid w:val="00152BD4"/>
    <w:rsid w:val="00154A8B"/>
    <w:rsid w:val="00157CFE"/>
    <w:rsid w:val="00162F9D"/>
    <w:rsid w:val="001633C1"/>
    <w:rsid w:val="00163577"/>
    <w:rsid w:val="0016357A"/>
    <w:rsid w:val="00163DC0"/>
    <w:rsid w:val="001654A5"/>
    <w:rsid w:val="001703FC"/>
    <w:rsid w:val="00171CBF"/>
    <w:rsid w:val="001723F2"/>
    <w:rsid w:val="00174860"/>
    <w:rsid w:val="00175970"/>
    <w:rsid w:val="001762B0"/>
    <w:rsid w:val="00177773"/>
    <w:rsid w:val="001779E6"/>
    <w:rsid w:val="00180DF4"/>
    <w:rsid w:val="00180F17"/>
    <w:rsid w:val="00181028"/>
    <w:rsid w:val="001819D3"/>
    <w:rsid w:val="001828E3"/>
    <w:rsid w:val="00183C43"/>
    <w:rsid w:val="00183D86"/>
    <w:rsid w:val="001864FE"/>
    <w:rsid w:val="0018774C"/>
    <w:rsid w:val="00187891"/>
    <w:rsid w:val="00193D1D"/>
    <w:rsid w:val="00194EDF"/>
    <w:rsid w:val="00195AA2"/>
    <w:rsid w:val="00196DAA"/>
    <w:rsid w:val="001A0788"/>
    <w:rsid w:val="001A0846"/>
    <w:rsid w:val="001A2F33"/>
    <w:rsid w:val="001A69DE"/>
    <w:rsid w:val="001A6D7D"/>
    <w:rsid w:val="001A77F4"/>
    <w:rsid w:val="001A7D55"/>
    <w:rsid w:val="001A7E40"/>
    <w:rsid w:val="001B1FF7"/>
    <w:rsid w:val="001B21BC"/>
    <w:rsid w:val="001B264F"/>
    <w:rsid w:val="001B3A74"/>
    <w:rsid w:val="001B403E"/>
    <w:rsid w:val="001B5382"/>
    <w:rsid w:val="001B5B2A"/>
    <w:rsid w:val="001B7385"/>
    <w:rsid w:val="001B7AB0"/>
    <w:rsid w:val="001C1AD0"/>
    <w:rsid w:val="001C2C55"/>
    <w:rsid w:val="001C30D1"/>
    <w:rsid w:val="001C31A8"/>
    <w:rsid w:val="001C340A"/>
    <w:rsid w:val="001C381D"/>
    <w:rsid w:val="001C3C1A"/>
    <w:rsid w:val="001C4326"/>
    <w:rsid w:val="001C45A2"/>
    <w:rsid w:val="001C7BEF"/>
    <w:rsid w:val="001D1418"/>
    <w:rsid w:val="001D1454"/>
    <w:rsid w:val="001D1F06"/>
    <w:rsid w:val="001D25E9"/>
    <w:rsid w:val="001D3D93"/>
    <w:rsid w:val="001D42B4"/>
    <w:rsid w:val="001D5291"/>
    <w:rsid w:val="001E067A"/>
    <w:rsid w:val="001E2927"/>
    <w:rsid w:val="001E3265"/>
    <w:rsid w:val="001E361E"/>
    <w:rsid w:val="001E670A"/>
    <w:rsid w:val="001E70D8"/>
    <w:rsid w:val="001F00DA"/>
    <w:rsid w:val="001F030B"/>
    <w:rsid w:val="001F1571"/>
    <w:rsid w:val="001F1B89"/>
    <w:rsid w:val="001F1E89"/>
    <w:rsid w:val="001F29EF"/>
    <w:rsid w:val="001F2AD4"/>
    <w:rsid w:val="001F5380"/>
    <w:rsid w:val="001F55CE"/>
    <w:rsid w:val="001F5676"/>
    <w:rsid w:val="001F673B"/>
    <w:rsid w:val="001F7462"/>
    <w:rsid w:val="00203907"/>
    <w:rsid w:val="00203F3B"/>
    <w:rsid w:val="00205FF1"/>
    <w:rsid w:val="00206768"/>
    <w:rsid w:val="002068FC"/>
    <w:rsid w:val="00206BDD"/>
    <w:rsid w:val="00211676"/>
    <w:rsid w:val="00212383"/>
    <w:rsid w:val="00216976"/>
    <w:rsid w:val="00216BAA"/>
    <w:rsid w:val="00216BF4"/>
    <w:rsid w:val="00217279"/>
    <w:rsid w:val="0022028D"/>
    <w:rsid w:val="00220F8F"/>
    <w:rsid w:val="002242D8"/>
    <w:rsid w:val="00224E01"/>
    <w:rsid w:val="00224EBD"/>
    <w:rsid w:val="002310FB"/>
    <w:rsid w:val="00235221"/>
    <w:rsid w:val="00235414"/>
    <w:rsid w:val="002364C3"/>
    <w:rsid w:val="00236684"/>
    <w:rsid w:val="00237273"/>
    <w:rsid w:val="00237654"/>
    <w:rsid w:val="002404F0"/>
    <w:rsid w:val="002408B7"/>
    <w:rsid w:val="0024114D"/>
    <w:rsid w:val="0024365A"/>
    <w:rsid w:val="0024532E"/>
    <w:rsid w:val="002457A1"/>
    <w:rsid w:val="00245C2F"/>
    <w:rsid w:val="00245C8E"/>
    <w:rsid w:val="0025127E"/>
    <w:rsid w:val="002515A0"/>
    <w:rsid w:val="00251C02"/>
    <w:rsid w:val="0025228E"/>
    <w:rsid w:val="00253361"/>
    <w:rsid w:val="00253B1D"/>
    <w:rsid w:val="00253D72"/>
    <w:rsid w:val="0025646E"/>
    <w:rsid w:val="00260F51"/>
    <w:rsid w:val="002631E6"/>
    <w:rsid w:val="002632A8"/>
    <w:rsid w:val="00265E89"/>
    <w:rsid w:val="002666F8"/>
    <w:rsid w:val="00266C05"/>
    <w:rsid w:val="002677C1"/>
    <w:rsid w:val="00271D49"/>
    <w:rsid w:val="00272909"/>
    <w:rsid w:val="002729EF"/>
    <w:rsid w:val="00275D27"/>
    <w:rsid w:val="00276ECC"/>
    <w:rsid w:val="002774DB"/>
    <w:rsid w:val="00277C26"/>
    <w:rsid w:val="0028010B"/>
    <w:rsid w:val="00280216"/>
    <w:rsid w:val="00280A06"/>
    <w:rsid w:val="00280A27"/>
    <w:rsid w:val="002823C3"/>
    <w:rsid w:val="002826F2"/>
    <w:rsid w:val="002858A0"/>
    <w:rsid w:val="00286833"/>
    <w:rsid w:val="00286FE8"/>
    <w:rsid w:val="00291912"/>
    <w:rsid w:val="00291B41"/>
    <w:rsid w:val="00292A39"/>
    <w:rsid w:val="00293278"/>
    <w:rsid w:val="002932F3"/>
    <w:rsid w:val="00293378"/>
    <w:rsid w:val="002935E1"/>
    <w:rsid w:val="00293678"/>
    <w:rsid w:val="00294234"/>
    <w:rsid w:val="0029428B"/>
    <w:rsid w:val="00294C12"/>
    <w:rsid w:val="00294E2C"/>
    <w:rsid w:val="00294F11"/>
    <w:rsid w:val="002969BE"/>
    <w:rsid w:val="00297552"/>
    <w:rsid w:val="00297E1C"/>
    <w:rsid w:val="002A170A"/>
    <w:rsid w:val="002A2376"/>
    <w:rsid w:val="002A2A6B"/>
    <w:rsid w:val="002A454D"/>
    <w:rsid w:val="002B1E23"/>
    <w:rsid w:val="002B2B9E"/>
    <w:rsid w:val="002B4CB8"/>
    <w:rsid w:val="002B7D96"/>
    <w:rsid w:val="002C16C1"/>
    <w:rsid w:val="002C16F0"/>
    <w:rsid w:val="002C19DC"/>
    <w:rsid w:val="002C2ECF"/>
    <w:rsid w:val="002C3C18"/>
    <w:rsid w:val="002C4E5F"/>
    <w:rsid w:val="002C4ED1"/>
    <w:rsid w:val="002C6614"/>
    <w:rsid w:val="002D01BB"/>
    <w:rsid w:val="002D1918"/>
    <w:rsid w:val="002D1DFD"/>
    <w:rsid w:val="002D232A"/>
    <w:rsid w:val="002D2BA2"/>
    <w:rsid w:val="002D3A50"/>
    <w:rsid w:val="002D4943"/>
    <w:rsid w:val="002D605B"/>
    <w:rsid w:val="002D7689"/>
    <w:rsid w:val="002D78DF"/>
    <w:rsid w:val="002E0D91"/>
    <w:rsid w:val="002E1ABB"/>
    <w:rsid w:val="002E209C"/>
    <w:rsid w:val="002E3A03"/>
    <w:rsid w:val="002E4E06"/>
    <w:rsid w:val="002E57F2"/>
    <w:rsid w:val="002E6204"/>
    <w:rsid w:val="002F1E25"/>
    <w:rsid w:val="002F744C"/>
    <w:rsid w:val="002F76DB"/>
    <w:rsid w:val="002F7A41"/>
    <w:rsid w:val="002F7D12"/>
    <w:rsid w:val="003007A9"/>
    <w:rsid w:val="00300905"/>
    <w:rsid w:val="00301266"/>
    <w:rsid w:val="00302969"/>
    <w:rsid w:val="003046A5"/>
    <w:rsid w:val="003058BA"/>
    <w:rsid w:val="00305E03"/>
    <w:rsid w:val="00310BA3"/>
    <w:rsid w:val="00310E79"/>
    <w:rsid w:val="0031146A"/>
    <w:rsid w:val="00311C2E"/>
    <w:rsid w:val="00311F40"/>
    <w:rsid w:val="00314179"/>
    <w:rsid w:val="003163D8"/>
    <w:rsid w:val="003165E1"/>
    <w:rsid w:val="00317101"/>
    <w:rsid w:val="003200E3"/>
    <w:rsid w:val="00320301"/>
    <w:rsid w:val="00320CC3"/>
    <w:rsid w:val="00321654"/>
    <w:rsid w:val="0032196B"/>
    <w:rsid w:val="003222FF"/>
    <w:rsid w:val="00324929"/>
    <w:rsid w:val="00324E6F"/>
    <w:rsid w:val="00326A46"/>
    <w:rsid w:val="00326A58"/>
    <w:rsid w:val="00326D61"/>
    <w:rsid w:val="003272DD"/>
    <w:rsid w:val="003300F0"/>
    <w:rsid w:val="00330881"/>
    <w:rsid w:val="0033092C"/>
    <w:rsid w:val="0033519F"/>
    <w:rsid w:val="00335505"/>
    <w:rsid w:val="00335A22"/>
    <w:rsid w:val="003360ED"/>
    <w:rsid w:val="00336762"/>
    <w:rsid w:val="003370B4"/>
    <w:rsid w:val="00337EE9"/>
    <w:rsid w:val="00340C5B"/>
    <w:rsid w:val="00344490"/>
    <w:rsid w:val="0034516C"/>
    <w:rsid w:val="00347CD5"/>
    <w:rsid w:val="00350038"/>
    <w:rsid w:val="00352276"/>
    <w:rsid w:val="00352B90"/>
    <w:rsid w:val="00352C27"/>
    <w:rsid w:val="00355416"/>
    <w:rsid w:val="00356C9A"/>
    <w:rsid w:val="00357A7D"/>
    <w:rsid w:val="00357C3D"/>
    <w:rsid w:val="00361BC9"/>
    <w:rsid w:val="00362129"/>
    <w:rsid w:val="0036252C"/>
    <w:rsid w:val="00363B90"/>
    <w:rsid w:val="00364246"/>
    <w:rsid w:val="00364481"/>
    <w:rsid w:val="0036545E"/>
    <w:rsid w:val="00365487"/>
    <w:rsid w:val="00365A2F"/>
    <w:rsid w:val="00366492"/>
    <w:rsid w:val="003665DF"/>
    <w:rsid w:val="00366657"/>
    <w:rsid w:val="00366D6A"/>
    <w:rsid w:val="0036765D"/>
    <w:rsid w:val="00367992"/>
    <w:rsid w:val="00370B2D"/>
    <w:rsid w:val="003718F9"/>
    <w:rsid w:val="0037223F"/>
    <w:rsid w:val="003722B8"/>
    <w:rsid w:val="0037298C"/>
    <w:rsid w:val="003729FC"/>
    <w:rsid w:val="00372B97"/>
    <w:rsid w:val="00372BD2"/>
    <w:rsid w:val="00372E5C"/>
    <w:rsid w:val="0037336F"/>
    <w:rsid w:val="00374031"/>
    <w:rsid w:val="003747CD"/>
    <w:rsid w:val="00375C36"/>
    <w:rsid w:val="00375D2C"/>
    <w:rsid w:val="00376636"/>
    <w:rsid w:val="00376748"/>
    <w:rsid w:val="0037676C"/>
    <w:rsid w:val="00376B75"/>
    <w:rsid w:val="00376C18"/>
    <w:rsid w:val="00377746"/>
    <w:rsid w:val="00377749"/>
    <w:rsid w:val="0038054E"/>
    <w:rsid w:val="00380F3C"/>
    <w:rsid w:val="00382D8C"/>
    <w:rsid w:val="003835EB"/>
    <w:rsid w:val="00385892"/>
    <w:rsid w:val="00390F59"/>
    <w:rsid w:val="00393832"/>
    <w:rsid w:val="003953C7"/>
    <w:rsid w:val="003A1E0E"/>
    <w:rsid w:val="003A525D"/>
    <w:rsid w:val="003A635D"/>
    <w:rsid w:val="003A6641"/>
    <w:rsid w:val="003A7CA2"/>
    <w:rsid w:val="003B0B84"/>
    <w:rsid w:val="003B1132"/>
    <w:rsid w:val="003B221B"/>
    <w:rsid w:val="003B4B98"/>
    <w:rsid w:val="003B6426"/>
    <w:rsid w:val="003B68B0"/>
    <w:rsid w:val="003B6D70"/>
    <w:rsid w:val="003B7D49"/>
    <w:rsid w:val="003C1273"/>
    <w:rsid w:val="003C1E6C"/>
    <w:rsid w:val="003C27C1"/>
    <w:rsid w:val="003C5FC7"/>
    <w:rsid w:val="003C6110"/>
    <w:rsid w:val="003C63F4"/>
    <w:rsid w:val="003C7158"/>
    <w:rsid w:val="003D1FD0"/>
    <w:rsid w:val="003D2BAE"/>
    <w:rsid w:val="003D37E3"/>
    <w:rsid w:val="003D4F2D"/>
    <w:rsid w:val="003D5243"/>
    <w:rsid w:val="003D7C89"/>
    <w:rsid w:val="003E0BEA"/>
    <w:rsid w:val="003E37F5"/>
    <w:rsid w:val="003E47AE"/>
    <w:rsid w:val="003E4B51"/>
    <w:rsid w:val="003E543F"/>
    <w:rsid w:val="003E5D21"/>
    <w:rsid w:val="003E5E83"/>
    <w:rsid w:val="003E62D2"/>
    <w:rsid w:val="003E667F"/>
    <w:rsid w:val="003E7E1E"/>
    <w:rsid w:val="003F0968"/>
    <w:rsid w:val="003F1C1A"/>
    <w:rsid w:val="003F5223"/>
    <w:rsid w:val="003F572F"/>
    <w:rsid w:val="003F590E"/>
    <w:rsid w:val="003F6102"/>
    <w:rsid w:val="003F6303"/>
    <w:rsid w:val="003F7364"/>
    <w:rsid w:val="003F7BCE"/>
    <w:rsid w:val="00403FA8"/>
    <w:rsid w:val="00407AED"/>
    <w:rsid w:val="00410832"/>
    <w:rsid w:val="00410DB0"/>
    <w:rsid w:val="0041222A"/>
    <w:rsid w:val="00412259"/>
    <w:rsid w:val="004123D7"/>
    <w:rsid w:val="00415465"/>
    <w:rsid w:val="00415F3A"/>
    <w:rsid w:val="004171CC"/>
    <w:rsid w:val="0041722C"/>
    <w:rsid w:val="00417E40"/>
    <w:rsid w:val="00420E00"/>
    <w:rsid w:val="0042143D"/>
    <w:rsid w:val="004220D0"/>
    <w:rsid w:val="00423710"/>
    <w:rsid w:val="0042621A"/>
    <w:rsid w:val="00430D05"/>
    <w:rsid w:val="00431FE9"/>
    <w:rsid w:val="004323C9"/>
    <w:rsid w:val="004329E5"/>
    <w:rsid w:val="00437B96"/>
    <w:rsid w:val="004404AB"/>
    <w:rsid w:val="00440583"/>
    <w:rsid w:val="00440733"/>
    <w:rsid w:val="00443D76"/>
    <w:rsid w:val="00444918"/>
    <w:rsid w:val="00444D59"/>
    <w:rsid w:val="004450D5"/>
    <w:rsid w:val="00446157"/>
    <w:rsid w:val="004469C8"/>
    <w:rsid w:val="004506F6"/>
    <w:rsid w:val="00450A58"/>
    <w:rsid w:val="00451964"/>
    <w:rsid w:val="00451BA1"/>
    <w:rsid w:val="00452339"/>
    <w:rsid w:val="00452858"/>
    <w:rsid w:val="00452896"/>
    <w:rsid w:val="0046049E"/>
    <w:rsid w:val="00460929"/>
    <w:rsid w:val="00461344"/>
    <w:rsid w:val="00461C45"/>
    <w:rsid w:val="00463AD2"/>
    <w:rsid w:val="0046479F"/>
    <w:rsid w:val="00464978"/>
    <w:rsid w:val="00464BF0"/>
    <w:rsid w:val="00466328"/>
    <w:rsid w:val="0046690B"/>
    <w:rsid w:val="004675AA"/>
    <w:rsid w:val="00471374"/>
    <w:rsid w:val="004714EA"/>
    <w:rsid w:val="0047477C"/>
    <w:rsid w:val="00476306"/>
    <w:rsid w:val="004768B5"/>
    <w:rsid w:val="0048106C"/>
    <w:rsid w:val="00483D8F"/>
    <w:rsid w:val="00483EE3"/>
    <w:rsid w:val="00485390"/>
    <w:rsid w:val="004854F7"/>
    <w:rsid w:val="00493A66"/>
    <w:rsid w:val="0049577A"/>
    <w:rsid w:val="00496BCC"/>
    <w:rsid w:val="00497E1E"/>
    <w:rsid w:val="00497EC6"/>
    <w:rsid w:val="00497EE4"/>
    <w:rsid w:val="004A003F"/>
    <w:rsid w:val="004A1947"/>
    <w:rsid w:val="004A35B5"/>
    <w:rsid w:val="004A47A4"/>
    <w:rsid w:val="004A7645"/>
    <w:rsid w:val="004B021E"/>
    <w:rsid w:val="004B0356"/>
    <w:rsid w:val="004B0B6E"/>
    <w:rsid w:val="004B0DB5"/>
    <w:rsid w:val="004B1BEE"/>
    <w:rsid w:val="004B2C70"/>
    <w:rsid w:val="004B325C"/>
    <w:rsid w:val="004B7EE4"/>
    <w:rsid w:val="004C2C43"/>
    <w:rsid w:val="004C37B0"/>
    <w:rsid w:val="004C55CF"/>
    <w:rsid w:val="004C582E"/>
    <w:rsid w:val="004C5D2A"/>
    <w:rsid w:val="004C618D"/>
    <w:rsid w:val="004C77B9"/>
    <w:rsid w:val="004D0C38"/>
    <w:rsid w:val="004D1C55"/>
    <w:rsid w:val="004D2D45"/>
    <w:rsid w:val="004D6888"/>
    <w:rsid w:val="004D7007"/>
    <w:rsid w:val="004D7B4D"/>
    <w:rsid w:val="004E2CC8"/>
    <w:rsid w:val="004E5FEC"/>
    <w:rsid w:val="004E6685"/>
    <w:rsid w:val="004E71A4"/>
    <w:rsid w:val="004E71FD"/>
    <w:rsid w:val="004F095A"/>
    <w:rsid w:val="004F1181"/>
    <w:rsid w:val="004F2205"/>
    <w:rsid w:val="004F2B88"/>
    <w:rsid w:val="004F3353"/>
    <w:rsid w:val="004F33B0"/>
    <w:rsid w:val="004F3469"/>
    <w:rsid w:val="004F35AB"/>
    <w:rsid w:val="004F3A9B"/>
    <w:rsid w:val="004F442B"/>
    <w:rsid w:val="004F5DE3"/>
    <w:rsid w:val="004F6518"/>
    <w:rsid w:val="004F6EFD"/>
    <w:rsid w:val="004F7B73"/>
    <w:rsid w:val="004F7D06"/>
    <w:rsid w:val="00500FA8"/>
    <w:rsid w:val="00501250"/>
    <w:rsid w:val="00501275"/>
    <w:rsid w:val="00501961"/>
    <w:rsid w:val="005045DF"/>
    <w:rsid w:val="005047BA"/>
    <w:rsid w:val="00504E04"/>
    <w:rsid w:val="0050703B"/>
    <w:rsid w:val="00507B1C"/>
    <w:rsid w:val="005107DE"/>
    <w:rsid w:val="005131E2"/>
    <w:rsid w:val="00513232"/>
    <w:rsid w:val="005143E1"/>
    <w:rsid w:val="005144D1"/>
    <w:rsid w:val="00516BC8"/>
    <w:rsid w:val="00517003"/>
    <w:rsid w:val="00520186"/>
    <w:rsid w:val="005243EB"/>
    <w:rsid w:val="005247BC"/>
    <w:rsid w:val="00524DA6"/>
    <w:rsid w:val="00525C5E"/>
    <w:rsid w:val="00525DBA"/>
    <w:rsid w:val="005263BB"/>
    <w:rsid w:val="00526604"/>
    <w:rsid w:val="00526DD3"/>
    <w:rsid w:val="00527A8C"/>
    <w:rsid w:val="00527B97"/>
    <w:rsid w:val="00527C25"/>
    <w:rsid w:val="005311A6"/>
    <w:rsid w:val="00531D6C"/>
    <w:rsid w:val="0053421E"/>
    <w:rsid w:val="00534DAE"/>
    <w:rsid w:val="00535855"/>
    <w:rsid w:val="00536464"/>
    <w:rsid w:val="00537F59"/>
    <w:rsid w:val="00544C65"/>
    <w:rsid w:val="00545124"/>
    <w:rsid w:val="00546537"/>
    <w:rsid w:val="00546BE6"/>
    <w:rsid w:val="00547CE3"/>
    <w:rsid w:val="005510AA"/>
    <w:rsid w:val="0055315B"/>
    <w:rsid w:val="00553281"/>
    <w:rsid w:val="0055495E"/>
    <w:rsid w:val="00555E18"/>
    <w:rsid w:val="00556BB3"/>
    <w:rsid w:val="00557AF4"/>
    <w:rsid w:val="00562814"/>
    <w:rsid w:val="00562F66"/>
    <w:rsid w:val="00563EC0"/>
    <w:rsid w:val="005649D1"/>
    <w:rsid w:val="00564FE7"/>
    <w:rsid w:val="0056540A"/>
    <w:rsid w:val="00565D95"/>
    <w:rsid w:val="0056656B"/>
    <w:rsid w:val="005672A3"/>
    <w:rsid w:val="00567A38"/>
    <w:rsid w:val="0057047C"/>
    <w:rsid w:val="00570756"/>
    <w:rsid w:val="0057081C"/>
    <w:rsid w:val="00571B6A"/>
    <w:rsid w:val="00572621"/>
    <w:rsid w:val="00574009"/>
    <w:rsid w:val="00574B34"/>
    <w:rsid w:val="00574DA1"/>
    <w:rsid w:val="00575435"/>
    <w:rsid w:val="005755F6"/>
    <w:rsid w:val="00575A1E"/>
    <w:rsid w:val="00576302"/>
    <w:rsid w:val="00582480"/>
    <w:rsid w:val="0058472A"/>
    <w:rsid w:val="00587373"/>
    <w:rsid w:val="0059185A"/>
    <w:rsid w:val="00591ABD"/>
    <w:rsid w:val="005972F9"/>
    <w:rsid w:val="005A2227"/>
    <w:rsid w:val="005A2CFA"/>
    <w:rsid w:val="005A312A"/>
    <w:rsid w:val="005A5100"/>
    <w:rsid w:val="005A64F3"/>
    <w:rsid w:val="005B0A0C"/>
    <w:rsid w:val="005B1412"/>
    <w:rsid w:val="005B1B17"/>
    <w:rsid w:val="005B3501"/>
    <w:rsid w:val="005B40FE"/>
    <w:rsid w:val="005B5385"/>
    <w:rsid w:val="005C147D"/>
    <w:rsid w:val="005C1D14"/>
    <w:rsid w:val="005C3582"/>
    <w:rsid w:val="005C6A60"/>
    <w:rsid w:val="005C7978"/>
    <w:rsid w:val="005D0D04"/>
    <w:rsid w:val="005D14C0"/>
    <w:rsid w:val="005D378B"/>
    <w:rsid w:val="005E3487"/>
    <w:rsid w:val="005E378D"/>
    <w:rsid w:val="005E3B1B"/>
    <w:rsid w:val="005E582E"/>
    <w:rsid w:val="005E5E09"/>
    <w:rsid w:val="005F01C6"/>
    <w:rsid w:val="005F294F"/>
    <w:rsid w:val="005F2C59"/>
    <w:rsid w:val="005F404A"/>
    <w:rsid w:val="005F53BD"/>
    <w:rsid w:val="005F76F7"/>
    <w:rsid w:val="0060031E"/>
    <w:rsid w:val="0060094D"/>
    <w:rsid w:val="0060134F"/>
    <w:rsid w:val="006020D0"/>
    <w:rsid w:val="006027C8"/>
    <w:rsid w:val="00602B88"/>
    <w:rsid w:val="00603400"/>
    <w:rsid w:val="00603F4E"/>
    <w:rsid w:val="00606016"/>
    <w:rsid w:val="0060712C"/>
    <w:rsid w:val="006100C2"/>
    <w:rsid w:val="006108F9"/>
    <w:rsid w:val="00610B21"/>
    <w:rsid w:val="006124F8"/>
    <w:rsid w:val="00612D14"/>
    <w:rsid w:val="00613083"/>
    <w:rsid w:val="00615559"/>
    <w:rsid w:val="00615852"/>
    <w:rsid w:val="00616EFD"/>
    <w:rsid w:val="006202A1"/>
    <w:rsid w:val="006216A6"/>
    <w:rsid w:val="00626B06"/>
    <w:rsid w:val="00627138"/>
    <w:rsid w:val="006277DD"/>
    <w:rsid w:val="00627C7A"/>
    <w:rsid w:val="006317B2"/>
    <w:rsid w:val="00632BD6"/>
    <w:rsid w:val="006361EC"/>
    <w:rsid w:val="0063672F"/>
    <w:rsid w:val="0063747B"/>
    <w:rsid w:val="00641F9C"/>
    <w:rsid w:val="00642878"/>
    <w:rsid w:val="00643EA7"/>
    <w:rsid w:val="006440D6"/>
    <w:rsid w:val="00644F98"/>
    <w:rsid w:val="0064640D"/>
    <w:rsid w:val="00646A3A"/>
    <w:rsid w:val="00650864"/>
    <w:rsid w:val="00650931"/>
    <w:rsid w:val="00651937"/>
    <w:rsid w:val="00652592"/>
    <w:rsid w:val="00654E8C"/>
    <w:rsid w:val="0065683E"/>
    <w:rsid w:val="00656BBF"/>
    <w:rsid w:val="00660CAB"/>
    <w:rsid w:val="00661C4A"/>
    <w:rsid w:val="00661EB4"/>
    <w:rsid w:val="0066368D"/>
    <w:rsid w:val="00663F6E"/>
    <w:rsid w:val="0066414C"/>
    <w:rsid w:val="00664230"/>
    <w:rsid w:val="00664446"/>
    <w:rsid w:val="00664D18"/>
    <w:rsid w:val="00666A6F"/>
    <w:rsid w:val="00672B7F"/>
    <w:rsid w:val="00674164"/>
    <w:rsid w:val="006849A2"/>
    <w:rsid w:val="00684CA7"/>
    <w:rsid w:val="00686428"/>
    <w:rsid w:val="00686C46"/>
    <w:rsid w:val="00690C57"/>
    <w:rsid w:val="006927F1"/>
    <w:rsid w:val="006929D1"/>
    <w:rsid w:val="00693587"/>
    <w:rsid w:val="00695C22"/>
    <w:rsid w:val="00696D1B"/>
    <w:rsid w:val="00697369"/>
    <w:rsid w:val="006A07C7"/>
    <w:rsid w:val="006A2398"/>
    <w:rsid w:val="006A4D57"/>
    <w:rsid w:val="006A5E86"/>
    <w:rsid w:val="006A6AC0"/>
    <w:rsid w:val="006A7FE3"/>
    <w:rsid w:val="006B0418"/>
    <w:rsid w:val="006B0890"/>
    <w:rsid w:val="006B134C"/>
    <w:rsid w:val="006B13DC"/>
    <w:rsid w:val="006B1985"/>
    <w:rsid w:val="006B2B15"/>
    <w:rsid w:val="006B3142"/>
    <w:rsid w:val="006B32C0"/>
    <w:rsid w:val="006B34AD"/>
    <w:rsid w:val="006B3738"/>
    <w:rsid w:val="006B3F98"/>
    <w:rsid w:val="006B413E"/>
    <w:rsid w:val="006B675E"/>
    <w:rsid w:val="006B6D23"/>
    <w:rsid w:val="006C02DA"/>
    <w:rsid w:val="006C0359"/>
    <w:rsid w:val="006C15F4"/>
    <w:rsid w:val="006C2593"/>
    <w:rsid w:val="006C277B"/>
    <w:rsid w:val="006C3988"/>
    <w:rsid w:val="006C3B48"/>
    <w:rsid w:val="006C3E33"/>
    <w:rsid w:val="006C55F6"/>
    <w:rsid w:val="006C56A6"/>
    <w:rsid w:val="006C60F3"/>
    <w:rsid w:val="006C6A0D"/>
    <w:rsid w:val="006D0F88"/>
    <w:rsid w:val="006D3A5D"/>
    <w:rsid w:val="006D3D49"/>
    <w:rsid w:val="006D536F"/>
    <w:rsid w:val="006D6667"/>
    <w:rsid w:val="006D66EB"/>
    <w:rsid w:val="006E0FCF"/>
    <w:rsid w:val="006E15BC"/>
    <w:rsid w:val="006E18A7"/>
    <w:rsid w:val="006E1F13"/>
    <w:rsid w:val="006E2066"/>
    <w:rsid w:val="006E31DE"/>
    <w:rsid w:val="006E579D"/>
    <w:rsid w:val="006E6BB6"/>
    <w:rsid w:val="006E6FE4"/>
    <w:rsid w:val="006E7AE4"/>
    <w:rsid w:val="006E7B12"/>
    <w:rsid w:val="006F1175"/>
    <w:rsid w:val="006F53AD"/>
    <w:rsid w:val="006F6DE1"/>
    <w:rsid w:val="006F79C2"/>
    <w:rsid w:val="006F7F5F"/>
    <w:rsid w:val="0070100D"/>
    <w:rsid w:val="00701103"/>
    <w:rsid w:val="00701BB7"/>
    <w:rsid w:val="00704B26"/>
    <w:rsid w:val="007057BA"/>
    <w:rsid w:val="00705FEC"/>
    <w:rsid w:val="007063D1"/>
    <w:rsid w:val="007068C9"/>
    <w:rsid w:val="0070718E"/>
    <w:rsid w:val="007078FF"/>
    <w:rsid w:val="00707CDE"/>
    <w:rsid w:val="00710065"/>
    <w:rsid w:val="007101D6"/>
    <w:rsid w:val="00712768"/>
    <w:rsid w:val="0071320C"/>
    <w:rsid w:val="00714B8B"/>
    <w:rsid w:val="00714DF8"/>
    <w:rsid w:val="0071546B"/>
    <w:rsid w:val="007159F2"/>
    <w:rsid w:val="00716993"/>
    <w:rsid w:val="007172E2"/>
    <w:rsid w:val="00720140"/>
    <w:rsid w:val="00720523"/>
    <w:rsid w:val="007223D4"/>
    <w:rsid w:val="00722874"/>
    <w:rsid w:val="00725238"/>
    <w:rsid w:val="00727D25"/>
    <w:rsid w:val="00727D56"/>
    <w:rsid w:val="00730575"/>
    <w:rsid w:val="00730DC4"/>
    <w:rsid w:val="0073128D"/>
    <w:rsid w:val="00731854"/>
    <w:rsid w:val="00732660"/>
    <w:rsid w:val="00732D8A"/>
    <w:rsid w:val="00733A0E"/>
    <w:rsid w:val="00735EAF"/>
    <w:rsid w:val="00736A5A"/>
    <w:rsid w:val="00740B1B"/>
    <w:rsid w:val="007414E5"/>
    <w:rsid w:val="00741595"/>
    <w:rsid w:val="0074170C"/>
    <w:rsid w:val="0074399B"/>
    <w:rsid w:val="00743BE5"/>
    <w:rsid w:val="00743BF7"/>
    <w:rsid w:val="0074418F"/>
    <w:rsid w:val="007465B7"/>
    <w:rsid w:val="00746649"/>
    <w:rsid w:val="007468BB"/>
    <w:rsid w:val="007517E8"/>
    <w:rsid w:val="007533B2"/>
    <w:rsid w:val="007555B4"/>
    <w:rsid w:val="00757970"/>
    <w:rsid w:val="007605C0"/>
    <w:rsid w:val="0076473D"/>
    <w:rsid w:val="00764FE1"/>
    <w:rsid w:val="00765E31"/>
    <w:rsid w:val="0076696E"/>
    <w:rsid w:val="007670AE"/>
    <w:rsid w:val="007672E9"/>
    <w:rsid w:val="00770AE0"/>
    <w:rsid w:val="00771035"/>
    <w:rsid w:val="0077164F"/>
    <w:rsid w:val="007724D4"/>
    <w:rsid w:val="00774700"/>
    <w:rsid w:val="0077640B"/>
    <w:rsid w:val="007764C8"/>
    <w:rsid w:val="0077713B"/>
    <w:rsid w:val="00780869"/>
    <w:rsid w:val="00781979"/>
    <w:rsid w:val="00781E79"/>
    <w:rsid w:val="00782D61"/>
    <w:rsid w:val="00783336"/>
    <w:rsid w:val="007833EB"/>
    <w:rsid w:val="0078344E"/>
    <w:rsid w:val="00783A76"/>
    <w:rsid w:val="00783B30"/>
    <w:rsid w:val="00783E20"/>
    <w:rsid w:val="00784F9F"/>
    <w:rsid w:val="00785068"/>
    <w:rsid w:val="007875FD"/>
    <w:rsid w:val="00787B3E"/>
    <w:rsid w:val="00790976"/>
    <w:rsid w:val="007916DC"/>
    <w:rsid w:val="00792DB4"/>
    <w:rsid w:val="00794176"/>
    <w:rsid w:val="00794D11"/>
    <w:rsid w:val="00795E16"/>
    <w:rsid w:val="0079617E"/>
    <w:rsid w:val="007A00B5"/>
    <w:rsid w:val="007A1653"/>
    <w:rsid w:val="007A182A"/>
    <w:rsid w:val="007A4982"/>
    <w:rsid w:val="007A66E0"/>
    <w:rsid w:val="007A6B62"/>
    <w:rsid w:val="007A6F9D"/>
    <w:rsid w:val="007A73C7"/>
    <w:rsid w:val="007B0714"/>
    <w:rsid w:val="007B3376"/>
    <w:rsid w:val="007B36E0"/>
    <w:rsid w:val="007B6425"/>
    <w:rsid w:val="007B67BD"/>
    <w:rsid w:val="007B6A30"/>
    <w:rsid w:val="007B6AE0"/>
    <w:rsid w:val="007B7DBA"/>
    <w:rsid w:val="007C000A"/>
    <w:rsid w:val="007C0859"/>
    <w:rsid w:val="007C0ECF"/>
    <w:rsid w:val="007C0ED5"/>
    <w:rsid w:val="007C6B26"/>
    <w:rsid w:val="007C7183"/>
    <w:rsid w:val="007D20F9"/>
    <w:rsid w:val="007D24F1"/>
    <w:rsid w:val="007D294D"/>
    <w:rsid w:val="007D296C"/>
    <w:rsid w:val="007D41D6"/>
    <w:rsid w:val="007D4C93"/>
    <w:rsid w:val="007D4E93"/>
    <w:rsid w:val="007D5C5A"/>
    <w:rsid w:val="007E28F4"/>
    <w:rsid w:val="007E4A47"/>
    <w:rsid w:val="007E5E4F"/>
    <w:rsid w:val="007E6B14"/>
    <w:rsid w:val="007E6EC9"/>
    <w:rsid w:val="007E7D2F"/>
    <w:rsid w:val="007E7ECE"/>
    <w:rsid w:val="007F0711"/>
    <w:rsid w:val="007F19D1"/>
    <w:rsid w:val="007F5877"/>
    <w:rsid w:val="00800BC0"/>
    <w:rsid w:val="008018BC"/>
    <w:rsid w:val="00802060"/>
    <w:rsid w:val="008060CC"/>
    <w:rsid w:val="0080627D"/>
    <w:rsid w:val="00807A9B"/>
    <w:rsid w:val="00807FE4"/>
    <w:rsid w:val="008119DB"/>
    <w:rsid w:val="00811A31"/>
    <w:rsid w:val="0081207B"/>
    <w:rsid w:val="00812F33"/>
    <w:rsid w:val="00814B4F"/>
    <w:rsid w:val="008169F6"/>
    <w:rsid w:val="00816EA6"/>
    <w:rsid w:val="008173B9"/>
    <w:rsid w:val="00820B64"/>
    <w:rsid w:val="008213D3"/>
    <w:rsid w:val="008217E0"/>
    <w:rsid w:val="0082195E"/>
    <w:rsid w:val="0082208B"/>
    <w:rsid w:val="0082265F"/>
    <w:rsid w:val="00823153"/>
    <w:rsid w:val="008233B6"/>
    <w:rsid w:val="0082435B"/>
    <w:rsid w:val="0082657F"/>
    <w:rsid w:val="00826B60"/>
    <w:rsid w:val="00827780"/>
    <w:rsid w:val="008335B8"/>
    <w:rsid w:val="00833DDE"/>
    <w:rsid w:val="00835702"/>
    <w:rsid w:val="00835BEF"/>
    <w:rsid w:val="008368CC"/>
    <w:rsid w:val="008377F2"/>
    <w:rsid w:val="00840245"/>
    <w:rsid w:val="00840FFE"/>
    <w:rsid w:val="0084189C"/>
    <w:rsid w:val="00841955"/>
    <w:rsid w:val="00841974"/>
    <w:rsid w:val="00842E5D"/>
    <w:rsid w:val="008440FA"/>
    <w:rsid w:val="00847902"/>
    <w:rsid w:val="00850304"/>
    <w:rsid w:val="00850642"/>
    <w:rsid w:val="0085132C"/>
    <w:rsid w:val="008523EE"/>
    <w:rsid w:val="00852A04"/>
    <w:rsid w:val="00852E17"/>
    <w:rsid w:val="00853A0A"/>
    <w:rsid w:val="008607AC"/>
    <w:rsid w:val="00860868"/>
    <w:rsid w:val="008608F1"/>
    <w:rsid w:val="00861CC6"/>
    <w:rsid w:val="00862D0C"/>
    <w:rsid w:val="008630F0"/>
    <w:rsid w:val="008630F9"/>
    <w:rsid w:val="00864C97"/>
    <w:rsid w:val="00865002"/>
    <w:rsid w:val="0086527E"/>
    <w:rsid w:val="008673C5"/>
    <w:rsid w:val="00867CDA"/>
    <w:rsid w:val="008743BB"/>
    <w:rsid w:val="008757B8"/>
    <w:rsid w:val="00875955"/>
    <w:rsid w:val="00875C6F"/>
    <w:rsid w:val="00880B16"/>
    <w:rsid w:val="008813E4"/>
    <w:rsid w:val="008818F5"/>
    <w:rsid w:val="00881A4E"/>
    <w:rsid w:val="0088342A"/>
    <w:rsid w:val="00885F34"/>
    <w:rsid w:val="00886055"/>
    <w:rsid w:val="008903C5"/>
    <w:rsid w:val="00891C47"/>
    <w:rsid w:val="008931D3"/>
    <w:rsid w:val="00893D0E"/>
    <w:rsid w:val="00895EC8"/>
    <w:rsid w:val="0089647C"/>
    <w:rsid w:val="00896B63"/>
    <w:rsid w:val="00896F10"/>
    <w:rsid w:val="00897175"/>
    <w:rsid w:val="008977A8"/>
    <w:rsid w:val="008A048C"/>
    <w:rsid w:val="008A0834"/>
    <w:rsid w:val="008A2316"/>
    <w:rsid w:val="008A30E6"/>
    <w:rsid w:val="008A3B6B"/>
    <w:rsid w:val="008A3B73"/>
    <w:rsid w:val="008A4C29"/>
    <w:rsid w:val="008A63B8"/>
    <w:rsid w:val="008A6B61"/>
    <w:rsid w:val="008B2F0D"/>
    <w:rsid w:val="008B3215"/>
    <w:rsid w:val="008B3A9E"/>
    <w:rsid w:val="008B4FE7"/>
    <w:rsid w:val="008B5314"/>
    <w:rsid w:val="008B54F5"/>
    <w:rsid w:val="008B6270"/>
    <w:rsid w:val="008C152D"/>
    <w:rsid w:val="008C2D1F"/>
    <w:rsid w:val="008C48EF"/>
    <w:rsid w:val="008C4AA8"/>
    <w:rsid w:val="008C6C7C"/>
    <w:rsid w:val="008C7711"/>
    <w:rsid w:val="008D06D0"/>
    <w:rsid w:val="008D1DB9"/>
    <w:rsid w:val="008D2ED9"/>
    <w:rsid w:val="008D361B"/>
    <w:rsid w:val="008D3DA5"/>
    <w:rsid w:val="008D5EAC"/>
    <w:rsid w:val="008D779F"/>
    <w:rsid w:val="008D7AE7"/>
    <w:rsid w:val="008E1732"/>
    <w:rsid w:val="008E1919"/>
    <w:rsid w:val="008E28F6"/>
    <w:rsid w:val="008E5CD6"/>
    <w:rsid w:val="008F1015"/>
    <w:rsid w:val="008F5389"/>
    <w:rsid w:val="008F6DF5"/>
    <w:rsid w:val="008F6F84"/>
    <w:rsid w:val="008F779C"/>
    <w:rsid w:val="009002B1"/>
    <w:rsid w:val="009028D3"/>
    <w:rsid w:val="0090702E"/>
    <w:rsid w:val="00907C21"/>
    <w:rsid w:val="00911486"/>
    <w:rsid w:val="0091239E"/>
    <w:rsid w:val="00912BEB"/>
    <w:rsid w:val="009136BA"/>
    <w:rsid w:val="00913C6F"/>
    <w:rsid w:val="0091433C"/>
    <w:rsid w:val="00915E8D"/>
    <w:rsid w:val="00917A90"/>
    <w:rsid w:val="009200B8"/>
    <w:rsid w:val="00921475"/>
    <w:rsid w:val="0092168D"/>
    <w:rsid w:val="009216A1"/>
    <w:rsid w:val="00921D4B"/>
    <w:rsid w:val="00922247"/>
    <w:rsid w:val="00922D11"/>
    <w:rsid w:val="00922F21"/>
    <w:rsid w:val="009262BC"/>
    <w:rsid w:val="009264C9"/>
    <w:rsid w:val="009272CD"/>
    <w:rsid w:val="009273E7"/>
    <w:rsid w:val="00930846"/>
    <w:rsid w:val="009314B6"/>
    <w:rsid w:val="00932D09"/>
    <w:rsid w:val="00935618"/>
    <w:rsid w:val="00935846"/>
    <w:rsid w:val="00937EE3"/>
    <w:rsid w:val="00942D95"/>
    <w:rsid w:val="00943D9F"/>
    <w:rsid w:val="00944663"/>
    <w:rsid w:val="0094477D"/>
    <w:rsid w:val="009459EC"/>
    <w:rsid w:val="00945D6E"/>
    <w:rsid w:val="009469DA"/>
    <w:rsid w:val="00947D0F"/>
    <w:rsid w:val="0095171D"/>
    <w:rsid w:val="0095305F"/>
    <w:rsid w:val="009539C7"/>
    <w:rsid w:val="009573D5"/>
    <w:rsid w:val="00957574"/>
    <w:rsid w:val="00960A5C"/>
    <w:rsid w:val="0096202D"/>
    <w:rsid w:val="00962F2D"/>
    <w:rsid w:val="00963700"/>
    <w:rsid w:val="00963B82"/>
    <w:rsid w:val="00965EAD"/>
    <w:rsid w:val="009667C5"/>
    <w:rsid w:val="00967186"/>
    <w:rsid w:val="00967264"/>
    <w:rsid w:val="009710FC"/>
    <w:rsid w:val="00971CE3"/>
    <w:rsid w:val="00971F5C"/>
    <w:rsid w:val="00972549"/>
    <w:rsid w:val="0097286D"/>
    <w:rsid w:val="009732B5"/>
    <w:rsid w:val="0097366A"/>
    <w:rsid w:val="009768A0"/>
    <w:rsid w:val="00976B2C"/>
    <w:rsid w:val="009811EB"/>
    <w:rsid w:val="0098151C"/>
    <w:rsid w:val="00982C4A"/>
    <w:rsid w:val="00983C01"/>
    <w:rsid w:val="0098545E"/>
    <w:rsid w:val="0098590D"/>
    <w:rsid w:val="0098747E"/>
    <w:rsid w:val="0098785A"/>
    <w:rsid w:val="00987AF5"/>
    <w:rsid w:val="009906AC"/>
    <w:rsid w:val="00995E2A"/>
    <w:rsid w:val="009970FE"/>
    <w:rsid w:val="00997E06"/>
    <w:rsid w:val="009A0BF7"/>
    <w:rsid w:val="009A16BE"/>
    <w:rsid w:val="009A2008"/>
    <w:rsid w:val="009A2269"/>
    <w:rsid w:val="009A2D52"/>
    <w:rsid w:val="009A308F"/>
    <w:rsid w:val="009A5227"/>
    <w:rsid w:val="009A54C3"/>
    <w:rsid w:val="009A75CB"/>
    <w:rsid w:val="009A7E0F"/>
    <w:rsid w:val="009B0465"/>
    <w:rsid w:val="009B0B26"/>
    <w:rsid w:val="009B5620"/>
    <w:rsid w:val="009B6E86"/>
    <w:rsid w:val="009C1022"/>
    <w:rsid w:val="009C2841"/>
    <w:rsid w:val="009C33BA"/>
    <w:rsid w:val="009C3A82"/>
    <w:rsid w:val="009C5D3C"/>
    <w:rsid w:val="009C7897"/>
    <w:rsid w:val="009C7ECA"/>
    <w:rsid w:val="009D0557"/>
    <w:rsid w:val="009D0950"/>
    <w:rsid w:val="009D121D"/>
    <w:rsid w:val="009D1C04"/>
    <w:rsid w:val="009D55BF"/>
    <w:rsid w:val="009E0782"/>
    <w:rsid w:val="009E0C1E"/>
    <w:rsid w:val="009E2450"/>
    <w:rsid w:val="009E6C12"/>
    <w:rsid w:val="009E75AB"/>
    <w:rsid w:val="009F14B8"/>
    <w:rsid w:val="009F1E16"/>
    <w:rsid w:val="009F3F79"/>
    <w:rsid w:val="009F5916"/>
    <w:rsid w:val="009F5C02"/>
    <w:rsid w:val="009F68FB"/>
    <w:rsid w:val="009F71D0"/>
    <w:rsid w:val="009F7C46"/>
    <w:rsid w:val="00A00523"/>
    <w:rsid w:val="00A01DD9"/>
    <w:rsid w:val="00A04BDB"/>
    <w:rsid w:val="00A061B2"/>
    <w:rsid w:val="00A10A7E"/>
    <w:rsid w:val="00A1106F"/>
    <w:rsid w:val="00A116DE"/>
    <w:rsid w:val="00A120EF"/>
    <w:rsid w:val="00A120F9"/>
    <w:rsid w:val="00A13076"/>
    <w:rsid w:val="00A13B53"/>
    <w:rsid w:val="00A151DF"/>
    <w:rsid w:val="00A15312"/>
    <w:rsid w:val="00A15331"/>
    <w:rsid w:val="00A16339"/>
    <w:rsid w:val="00A169DB"/>
    <w:rsid w:val="00A16DB4"/>
    <w:rsid w:val="00A22AF0"/>
    <w:rsid w:val="00A23FDE"/>
    <w:rsid w:val="00A25EE3"/>
    <w:rsid w:val="00A2744B"/>
    <w:rsid w:val="00A27ADD"/>
    <w:rsid w:val="00A31C1A"/>
    <w:rsid w:val="00A3240F"/>
    <w:rsid w:val="00A32809"/>
    <w:rsid w:val="00A33A77"/>
    <w:rsid w:val="00A34F41"/>
    <w:rsid w:val="00A36922"/>
    <w:rsid w:val="00A36B26"/>
    <w:rsid w:val="00A40437"/>
    <w:rsid w:val="00A4221B"/>
    <w:rsid w:val="00A42986"/>
    <w:rsid w:val="00A442ED"/>
    <w:rsid w:val="00A447E6"/>
    <w:rsid w:val="00A44ADA"/>
    <w:rsid w:val="00A4513C"/>
    <w:rsid w:val="00A46E58"/>
    <w:rsid w:val="00A46F54"/>
    <w:rsid w:val="00A5077E"/>
    <w:rsid w:val="00A51F69"/>
    <w:rsid w:val="00A53C2D"/>
    <w:rsid w:val="00A53D7C"/>
    <w:rsid w:val="00A54ECB"/>
    <w:rsid w:val="00A55366"/>
    <w:rsid w:val="00A55397"/>
    <w:rsid w:val="00A56F1D"/>
    <w:rsid w:val="00A56FB8"/>
    <w:rsid w:val="00A572F6"/>
    <w:rsid w:val="00A60568"/>
    <w:rsid w:val="00A61EFE"/>
    <w:rsid w:val="00A629D6"/>
    <w:rsid w:val="00A63D46"/>
    <w:rsid w:val="00A64061"/>
    <w:rsid w:val="00A64C19"/>
    <w:rsid w:val="00A6508D"/>
    <w:rsid w:val="00A6543C"/>
    <w:rsid w:val="00A663CA"/>
    <w:rsid w:val="00A70398"/>
    <w:rsid w:val="00A70B0D"/>
    <w:rsid w:val="00A72896"/>
    <w:rsid w:val="00A72F85"/>
    <w:rsid w:val="00A73B76"/>
    <w:rsid w:val="00A7494E"/>
    <w:rsid w:val="00A771DB"/>
    <w:rsid w:val="00A77B14"/>
    <w:rsid w:val="00A77D98"/>
    <w:rsid w:val="00A808B9"/>
    <w:rsid w:val="00A80B33"/>
    <w:rsid w:val="00A80F7C"/>
    <w:rsid w:val="00A81F0B"/>
    <w:rsid w:val="00A8241C"/>
    <w:rsid w:val="00A827BF"/>
    <w:rsid w:val="00A83E4D"/>
    <w:rsid w:val="00A848EA"/>
    <w:rsid w:val="00A854F4"/>
    <w:rsid w:val="00A85DA0"/>
    <w:rsid w:val="00A87C27"/>
    <w:rsid w:val="00A901EE"/>
    <w:rsid w:val="00A904CF"/>
    <w:rsid w:val="00A9084C"/>
    <w:rsid w:val="00A90B82"/>
    <w:rsid w:val="00A92AEB"/>
    <w:rsid w:val="00A952E3"/>
    <w:rsid w:val="00A959FE"/>
    <w:rsid w:val="00A95B5A"/>
    <w:rsid w:val="00A976A7"/>
    <w:rsid w:val="00A97977"/>
    <w:rsid w:val="00AA014D"/>
    <w:rsid w:val="00AA112D"/>
    <w:rsid w:val="00AA160F"/>
    <w:rsid w:val="00AA2825"/>
    <w:rsid w:val="00AA2D46"/>
    <w:rsid w:val="00AA3E7F"/>
    <w:rsid w:val="00AA4140"/>
    <w:rsid w:val="00AA4321"/>
    <w:rsid w:val="00AA79A2"/>
    <w:rsid w:val="00AA7D96"/>
    <w:rsid w:val="00AB06C2"/>
    <w:rsid w:val="00AB162B"/>
    <w:rsid w:val="00AB31FD"/>
    <w:rsid w:val="00AB46C3"/>
    <w:rsid w:val="00AB75EB"/>
    <w:rsid w:val="00AC3646"/>
    <w:rsid w:val="00AC3C46"/>
    <w:rsid w:val="00AC5DDE"/>
    <w:rsid w:val="00AC5E5E"/>
    <w:rsid w:val="00AC62D6"/>
    <w:rsid w:val="00AC6EC1"/>
    <w:rsid w:val="00AD199F"/>
    <w:rsid w:val="00AD31AC"/>
    <w:rsid w:val="00AD39B6"/>
    <w:rsid w:val="00AD494C"/>
    <w:rsid w:val="00AD547A"/>
    <w:rsid w:val="00AD5E1D"/>
    <w:rsid w:val="00AD70F8"/>
    <w:rsid w:val="00AD7A63"/>
    <w:rsid w:val="00AD7F1B"/>
    <w:rsid w:val="00AE186B"/>
    <w:rsid w:val="00AE1B35"/>
    <w:rsid w:val="00AE2DFD"/>
    <w:rsid w:val="00AE2E55"/>
    <w:rsid w:val="00AE3BB5"/>
    <w:rsid w:val="00AE5449"/>
    <w:rsid w:val="00AE576D"/>
    <w:rsid w:val="00AE6D48"/>
    <w:rsid w:val="00AE7458"/>
    <w:rsid w:val="00AE76E6"/>
    <w:rsid w:val="00AF0F2E"/>
    <w:rsid w:val="00AF1E51"/>
    <w:rsid w:val="00AF2437"/>
    <w:rsid w:val="00AF33CB"/>
    <w:rsid w:val="00AF42C6"/>
    <w:rsid w:val="00AF550B"/>
    <w:rsid w:val="00AF7956"/>
    <w:rsid w:val="00B01379"/>
    <w:rsid w:val="00B04F13"/>
    <w:rsid w:val="00B05B6B"/>
    <w:rsid w:val="00B0732C"/>
    <w:rsid w:val="00B07C2F"/>
    <w:rsid w:val="00B10D55"/>
    <w:rsid w:val="00B11391"/>
    <w:rsid w:val="00B12926"/>
    <w:rsid w:val="00B135BA"/>
    <w:rsid w:val="00B13B87"/>
    <w:rsid w:val="00B15891"/>
    <w:rsid w:val="00B15A52"/>
    <w:rsid w:val="00B15C8D"/>
    <w:rsid w:val="00B22727"/>
    <w:rsid w:val="00B26A95"/>
    <w:rsid w:val="00B27ECA"/>
    <w:rsid w:val="00B322D1"/>
    <w:rsid w:val="00B32E40"/>
    <w:rsid w:val="00B3476B"/>
    <w:rsid w:val="00B35246"/>
    <w:rsid w:val="00B35BF8"/>
    <w:rsid w:val="00B36040"/>
    <w:rsid w:val="00B36E0D"/>
    <w:rsid w:val="00B378E5"/>
    <w:rsid w:val="00B41648"/>
    <w:rsid w:val="00B41B38"/>
    <w:rsid w:val="00B41B6A"/>
    <w:rsid w:val="00B422CC"/>
    <w:rsid w:val="00B43F9F"/>
    <w:rsid w:val="00B44C3C"/>
    <w:rsid w:val="00B4554B"/>
    <w:rsid w:val="00B456CF"/>
    <w:rsid w:val="00B458FD"/>
    <w:rsid w:val="00B45B3E"/>
    <w:rsid w:val="00B471EC"/>
    <w:rsid w:val="00B47218"/>
    <w:rsid w:val="00B47C26"/>
    <w:rsid w:val="00B502AB"/>
    <w:rsid w:val="00B51D7F"/>
    <w:rsid w:val="00B52251"/>
    <w:rsid w:val="00B52273"/>
    <w:rsid w:val="00B538A7"/>
    <w:rsid w:val="00B54575"/>
    <w:rsid w:val="00B54A0D"/>
    <w:rsid w:val="00B550A0"/>
    <w:rsid w:val="00B55B15"/>
    <w:rsid w:val="00B562AF"/>
    <w:rsid w:val="00B579CF"/>
    <w:rsid w:val="00B57E26"/>
    <w:rsid w:val="00B60B9A"/>
    <w:rsid w:val="00B635F8"/>
    <w:rsid w:val="00B640F1"/>
    <w:rsid w:val="00B64465"/>
    <w:rsid w:val="00B65A8D"/>
    <w:rsid w:val="00B6607E"/>
    <w:rsid w:val="00B66163"/>
    <w:rsid w:val="00B66FBA"/>
    <w:rsid w:val="00B70A32"/>
    <w:rsid w:val="00B70BCE"/>
    <w:rsid w:val="00B70CF5"/>
    <w:rsid w:val="00B72A00"/>
    <w:rsid w:val="00B72BF9"/>
    <w:rsid w:val="00B75B23"/>
    <w:rsid w:val="00B770EF"/>
    <w:rsid w:val="00B77EED"/>
    <w:rsid w:val="00B80A17"/>
    <w:rsid w:val="00B81A64"/>
    <w:rsid w:val="00B8212E"/>
    <w:rsid w:val="00B84669"/>
    <w:rsid w:val="00B8487F"/>
    <w:rsid w:val="00B84DA7"/>
    <w:rsid w:val="00B8752F"/>
    <w:rsid w:val="00B878EB"/>
    <w:rsid w:val="00B87E99"/>
    <w:rsid w:val="00B87F36"/>
    <w:rsid w:val="00B9109B"/>
    <w:rsid w:val="00B92A88"/>
    <w:rsid w:val="00B93830"/>
    <w:rsid w:val="00B93CC5"/>
    <w:rsid w:val="00B9520E"/>
    <w:rsid w:val="00B959DC"/>
    <w:rsid w:val="00B95DB4"/>
    <w:rsid w:val="00BA0212"/>
    <w:rsid w:val="00BA0AC3"/>
    <w:rsid w:val="00BA1362"/>
    <w:rsid w:val="00BA1377"/>
    <w:rsid w:val="00BA2966"/>
    <w:rsid w:val="00BA3255"/>
    <w:rsid w:val="00BA42EA"/>
    <w:rsid w:val="00BA5174"/>
    <w:rsid w:val="00BA6CC2"/>
    <w:rsid w:val="00BA741B"/>
    <w:rsid w:val="00BA7AA7"/>
    <w:rsid w:val="00BB1C6B"/>
    <w:rsid w:val="00BB2683"/>
    <w:rsid w:val="00BB2BC8"/>
    <w:rsid w:val="00BB4B4B"/>
    <w:rsid w:val="00BB4C83"/>
    <w:rsid w:val="00BB53BE"/>
    <w:rsid w:val="00BB62E7"/>
    <w:rsid w:val="00BB734D"/>
    <w:rsid w:val="00BC017E"/>
    <w:rsid w:val="00BC05DE"/>
    <w:rsid w:val="00BC0A60"/>
    <w:rsid w:val="00BC386F"/>
    <w:rsid w:val="00BC3D97"/>
    <w:rsid w:val="00BC40E6"/>
    <w:rsid w:val="00BC44AD"/>
    <w:rsid w:val="00BC619D"/>
    <w:rsid w:val="00BC6A95"/>
    <w:rsid w:val="00BC7934"/>
    <w:rsid w:val="00BD2993"/>
    <w:rsid w:val="00BD2CC8"/>
    <w:rsid w:val="00BD2F68"/>
    <w:rsid w:val="00BD45A3"/>
    <w:rsid w:val="00BD5DD5"/>
    <w:rsid w:val="00BD750B"/>
    <w:rsid w:val="00BD7949"/>
    <w:rsid w:val="00BE11F0"/>
    <w:rsid w:val="00BE32A1"/>
    <w:rsid w:val="00BE32CD"/>
    <w:rsid w:val="00BE4240"/>
    <w:rsid w:val="00BE52EF"/>
    <w:rsid w:val="00BE69E8"/>
    <w:rsid w:val="00BE6FB8"/>
    <w:rsid w:val="00BF0132"/>
    <w:rsid w:val="00BF02D3"/>
    <w:rsid w:val="00BF12A5"/>
    <w:rsid w:val="00BF154B"/>
    <w:rsid w:val="00BF4AB6"/>
    <w:rsid w:val="00BF4F78"/>
    <w:rsid w:val="00C004D6"/>
    <w:rsid w:val="00C00A0F"/>
    <w:rsid w:val="00C01602"/>
    <w:rsid w:val="00C01F71"/>
    <w:rsid w:val="00C03CC4"/>
    <w:rsid w:val="00C0435E"/>
    <w:rsid w:val="00C047FF"/>
    <w:rsid w:val="00C04CC9"/>
    <w:rsid w:val="00C11B10"/>
    <w:rsid w:val="00C1264C"/>
    <w:rsid w:val="00C132AA"/>
    <w:rsid w:val="00C13C82"/>
    <w:rsid w:val="00C152A1"/>
    <w:rsid w:val="00C154FF"/>
    <w:rsid w:val="00C23CBA"/>
    <w:rsid w:val="00C23E4C"/>
    <w:rsid w:val="00C27E2F"/>
    <w:rsid w:val="00C30C51"/>
    <w:rsid w:val="00C31E2F"/>
    <w:rsid w:val="00C33798"/>
    <w:rsid w:val="00C34519"/>
    <w:rsid w:val="00C35478"/>
    <w:rsid w:val="00C358E0"/>
    <w:rsid w:val="00C35AC6"/>
    <w:rsid w:val="00C3764D"/>
    <w:rsid w:val="00C40775"/>
    <w:rsid w:val="00C40871"/>
    <w:rsid w:val="00C40C65"/>
    <w:rsid w:val="00C451F7"/>
    <w:rsid w:val="00C45A98"/>
    <w:rsid w:val="00C468A5"/>
    <w:rsid w:val="00C507F0"/>
    <w:rsid w:val="00C51366"/>
    <w:rsid w:val="00C52EFA"/>
    <w:rsid w:val="00C536DA"/>
    <w:rsid w:val="00C54B2B"/>
    <w:rsid w:val="00C564C7"/>
    <w:rsid w:val="00C56E78"/>
    <w:rsid w:val="00C601D3"/>
    <w:rsid w:val="00C61CF7"/>
    <w:rsid w:val="00C64CD4"/>
    <w:rsid w:val="00C659F7"/>
    <w:rsid w:val="00C70490"/>
    <w:rsid w:val="00C70984"/>
    <w:rsid w:val="00C7180A"/>
    <w:rsid w:val="00C737F4"/>
    <w:rsid w:val="00C74907"/>
    <w:rsid w:val="00C75728"/>
    <w:rsid w:val="00C771A3"/>
    <w:rsid w:val="00C8029D"/>
    <w:rsid w:val="00C80523"/>
    <w:rsid w:val="00C825D7"/>
    <w:rsid w:val="00C829C6"/>
    <w:rsid w:val="00C83C26"/>
    <w:rsid w:val="00C85F61"/>
    <w:rsid w:val="00C864BA"/>
    <w:rsid w:val="00C86F7F"/>
    <w:rsid w:val="00C92089"/>
    <w:rsid w:val="00C927B5"/>
    <w:rsid w:val="00C93A2B"/>
    <w:rsid w:val="00C93D6A"/>
    <w:rsid w:val="00C95FE6"/>
    <w:rsid w:val="00C964F8"/>
    <w:rsid w:val="00C976A8"/>
    <w:rsid w:val="00C97E7B"/>
    <w:rsid w:val="00CA0025"/>
    <w:rsid w:val="00CA2AD1"/>
    <w:rsid w:val="00CA45EC"/>
    <w:rsid w:val="00CA4ABA"/>
    <w:rsid w:val="00CA645B"/>
    <w:rsid w:val="00CA7458"/>
    <w:rsid w:val="00CB145C"/>
    <w:rsid w:val="00CB37D1"/>
    <w:rsid w:val="00CB4D59"/>
    <w:rsid w:val="00CC0F75"/>
    <w:rsid w:val="00CC1477"/>
    <w:rsid w:val="00CC30E5"/>
    <w:rsid w:val="00CC3C90"/>
    <w:rsid w:val="00CC6035"/>
    <w:rsid w:val="00CC6BF9"/>
    <w:rsid w:val="00CC7522"/>
    <w:rsid w:val="00CD1273"/>
    <w:rsid w:val="00CD2B15"/>
    <w:rsid w:val="00CD4AB2"/>
    <w:rsid w:val="00CD51F8"/>
    <w:rsid w:val="00CD7E2A"/>
    <w:rsid w:val="00CE07AD"/>
    <w:rsid w:val="00CE0FB6"/>
    <w:rsid w:val="00CE3B24"/>
    <w:rsid w:val="00CE5BDA"/>
    <w:rsid w:val="00CE6758"/>
    <w:rsid w:val="00CE67E3"/>
    <w:rsid w:val="00CE75D2"/>
    <w:rsid w:val="00CF00BE"/>
    <w:rsid w:val="00CF077D"/>
    <w:rsid w:val="00CF08DF"/>
    <w:rsid w:val="00CF18C8"/>
    <w:rsid w:val="00CF2E2E"/>
    <w:rsid w:val="00CF32B1"/>
    <w:rsid w:val="00CF68B9"/>
    <w:rsid w:val="00CF71F2"/>
    <w:rsid w:val="00D00B74"/>
    <w:rsid w:val="00D00F16"/>
    <w:rsid w:val="00D011A5"/>
    <w:rsid w:val="00D012A4"/>
    <w:rsid w:val="00D036D2"/>
    <w:rsid w:val="00D06287"/>
    <w:rsid w:val="00D06C0F"/>
    <w:rsid w:val="00D103C8"/>
    <w:rsid w:val="00D10685"/>
    <w:rsid w:val="00D122BE"/>
    <w:rsid w:val="00D13F36"/>
    <w:rsid w:val="00D14D38"/>
    <w:rsid w:val="00D16221"/>
    <w:rsid w:val="00D164BC"/>
    <w:rsid w:val="00D16859"/>
    <w:rsid w:val="00D168A0"/>
    <w:rsid w:val="00D169A1"/>
    <w:rsid w:val="00D16BE4"/>
    <w:rsid w:val="00D16DCD"/>
    <w:rsid w:val="00D17417"/>
    <w:rsid w:val="00D223B7"/>
    <w:rsid w:val="00D23BE0"/>
    <w:rsid w:val="00D27658"/>
    <w:rsid w:val="00D30683"/>
    <w:rsid w:val="00D30CD5"/>
    <w:rsid w:val="00D31E00"/>
    <w:rsid w:val="00D321D6"/>
    <w:rsid w:val="00D35ED9"/>
    <w:rsid w:val="00D36446"/>
    <w:rsid w:val="00D373FA"/>
    <w:rsid w:val="00D401BB"/>
    <w:rsid w:val="00D41503"/>
    <w:rsid w:val="00D41FBA"/>
    <w:rsid w:val="00D42264"/>
    <w:rsid w:val="00D42C3F"/>
    <w:rsid w:val="00D432ED"/>
    <w:rsid w:val="00D5187F"/>
    <w:rsid w:val="00D53CEE"/>
    <w:rsid w:val="00D554A5"/>
    <w:rsid w:val="00D55A71"/>
    <w:rsid w:val="00D567C2"/>
    <w:rsid w:val="00D573D7"/>
    <w:rsid w:val="00D5790E"/>
    <w:rsid w:val="00D62471"/>
    <w:rsid w:val="00D6515E"/>
    <w:rsid w:val="00D70056"/>
    <w:rsid w:val="00D70212"/>
    <w:rsid w:val="00D7090B"/>
    <w:rsid w:val="00D715BF"/>
    <w:rsid w:val="00D718B1"/>
    <w:rsid w:val="00D74073"/>
    <w:rsid w:val="00D757F2"/>
    <w:rsid w:val="00D8054F"/>
    <w:rsid w:val="00D80F8B"/>
    <w:rsid w:val="00D819CC"/>
    <w:rsid w:val="00D81A44"/>
    <w:rsid w:val="00D82E05"/>
    <w:rsid w:val="00D84E44"/>
    <w:rsid w:val="00D85323"/>
    <w:rsid w:val="00D859A4"/>
    <w:rsid w:val="00D85B43"/>
    <w:rsid w:val="00D87028"/>
    <w:rsid w:val="00D90111"/>
    <w:rsid w:val="00D927E6"/>
    <w:rsid w:val="00D9320E"/>
    <w:rsid w:val="00D93DFF"/>
    <w:rsid w:val="00D95DF9"/>
    <w:rsid w:val="00D97606"/>
    <w:rsid w:val="00D97D24"/>
    <w:rsid w:val="00DA1E2E"/>
    <w:rsid w:val="00DA4B1A"/>
    <w:rsid w:val="00DA60C5"/>
    <w:rsid w:val="00DA78A3"/>
    <w:rsid w:val="00DB303D"/>
    <w:rsid w:val="00DB322D"/>
    <w:rsid w:val="00DB41DC"/>
    <w:rsid w:val="00DB6520"/>
    <w:rsid w:val="00DB79C5"/>
    <w:rsid w:val="00DB7D28"/>
    <w:rsid w:val="00DB7D5D"/>
    <w:rsid w:val="00DC0138"/>
    <w:rsid w:val="00DC046F"/>
    <w:rsid w:val="00DC09F3"/>
    <w:rsid w:val="00DC21E9"/>
    <w:rsid w:val="00DC34B3"/>
    <w:rsid w:val="00DC698E"/>
    <w:rsid w:val="00DC7ECA"/>
    <w:rsid w:val="00DD1D78"/>
    <w:rsid w:val="00DD318E"/>
    <w:rsid w:val="00DD613C"/>
    <w:rsid w:val="00DD652B"/>
    <w:rsid w:val="00DD65A2"/>
    <w:rsid w:val="00DD7167"/>
    <w:rsid w:val="00DE04F8"/>
    <w:rsid w:val="00DE14AD"/>
    <w:rsid w:val="00DE3EC5"/>
    <w:rsid w:val="00DE4DFD"/>
    <w:rsid w:val="00DF4E15"/>
    <w:rsid w:val="00DF5E03"/>
    <w:rsid w:val="00DF6056"/>
    <w:rsid w:val="00DF7DD4"/>
    <w:rsid w:val="00E00665"/>
    <w:rsid w:val="00E00C02"/>
    <w:rsid w:val="00E023FA"/>
    <w:rsid w:val="00E04121"/>
    <w:rsid w:val="00E04B80"/>
    <w:rsid w:val="00E05496"/>
    <w:rsid w:val="00E05499"/>
    <w:rsid w:val="00E06982"/>
    <w:rsid w:val="00E06A17"/>
    <w:rsid w:val="00E1331E"/>
    <w:rsid w:val="00E141B9"/>
    <w:rsid w:val="00E16436"/>
    <w:rsid w:val="00E202B6"/>
    <w:rsid w:val="00E20ED8"/>
    <w:rsid w:val="00E2156E"/>
    <w:rsid w:val="00E21FF2"/>
    <w:rsid w:val="00E224F0"/>
    <w:rsid w:val="00E256BE"/>
    <w:rsid w:val="00E2607E"/>
    <w:rsid w:val="00E26D4C"/>
    <w:rsid w:val="00E3009F"/>
    <w:rsid w:val="00E304B4"/>
    <w:rsid w:val="00E3282E"/>
    <w:rsid w:val="00E32A82"/>
    <w:rsid w:val="00E32BA5"/>
    <w:rsid w:val="00E33B3D"/>
    <w:rsid w:val="00E3546A"/>
    <w:rsid w:val="00E35E0F"/>
    <w:rsid w:val="00E406D9"/>
    <w:rsid w:val="00E42098"/>
    <w:rsid w:val="00E44755"/>
    <w:rsid w:val="00E45049"/>
    <w:rsid w:val="00E45338"/>
    <w:rsid w:val="00E453A4"/>
    <w:rsid w:val="00E455F4"/>
    <w:rsid w:val="00E461B9"/>
    <w:rsid w:val="00E46FD8"/>
    <w:rsid w:val="00E47D06"/>
    <w:rsid w:val="00E50F2F"/>
    <w:rsid w:val="00E51324"/>
    <w:rsid w:val="00E52BE6"/>
    <w:rsid w:val="00E54C33"/>
    <w:rsid w:val="00E551A4"/>
    <w:rsid w:val="00E57534"/>
    <w:rsid w:val="00E60E9C"/>
    <w:rsid w:val="00E62B50"/>
    <w:rsid w:val="00E66398"/>
    <w:rsid w:val="00E66C35"/>
    <w:rsid w:val="00E675B0"/>
    <w:rsid w:val="00E67666"/>
    <w:rsid w:val="00E67BFC"/>
    <w:rsid w:val="00E70826"/>
    <w:rsid w:val="00E71B5B"/>
    <w:rsid w:val="00E73E85"/>
    <w:rsid w:val="00E744E6"/>
    <w:rsid w:val="00E747C8"/>
    <w:rsid w:val="00E74DFE"/>
    <w:rsid w:val="00E80379"/>
    <w:rsid w:val="00E83C0A"/>
    <w:rsid w:val="00E847DC"/>
    <w:rsid w:val="00E85586"/>
    <w:rsid w:val="00E85A67"/>
    <w:rsid w:val="00E860A2"/>
    <w:rsid w:val="00E86DA4"/>
    <w:rsid w:val="00E86EF3"/>
    <w:rsid w:val="00E87F63"/>
    <w:rsid w:val="00E90C2F"/>
    <w:rsid w:val="00E9151A"/>
    <w:rsid w:val="00E94434"/>
    <w:rsid w:val="00E95776"/>
    <w:rsid w:val="00E95E2E"/>
    <w:rsid w:val="00E96519"/>
    <w:rsid w:val="00E96791"/>
    <w:rsid w:val="00E97089"/>
    <w:rsid w:val="00E977FD"/>
    <w:rsid w:val="00E97BC7"/>
    <w:rsid w:val="00EA0BF7"/>
    <w:rsid w:val="00EA2834"/>
    <w:rsid w:val="00EA2AAA"/>
    <w:rsid w:val="00EA373E"/>
    <w:rsid w:val="00EB0769"/>
    <w:rsid w:val="00EB13D9"/>
    <w:rsid w:val="00EB15CE"/>
    <w:rsid w:val="00EB1FF9"/>
    <w:rsid w:val="00EB4560"/>
    <w:rsid w:val="00EB71EB"/>
    <w:rsid w:val="00EB7DE6"/>
    <w:rsid w:val="00EC0DA2"/>
    <w:rsid w:val="00EC1CF8"/>
    <w:rsid w:val="00EC2BF9"/>
    <w:rsid w:val="00EC30AA"/>
    <w:rsid w:val="00EC3C3B"/>
    <w:rsid w:val="00EC5A7A"/>
    <w:rsid w:val="00EC5D1B"/>
    <w:rsid w:val="00EC6EA7"/>
    <w:rsid w:val="00ED00E1"/>
    <w:rsid w:val="00ED2403"/>
    <w:rsid w:val="00ED246A"/>
    <w:rsid w:val="00ED30D3"/>
    <w:rsid w:val="00ED3E0E"/>
    <w:rsid w:val="00ED5927"/>
    <w:rsid w:val="00ED6A81"/>
    <w:rsid w:val="00ED7B8D"/>
    <w:rsid w:val="00ED7B97"/>
    <w:rsid w:val="00EE042A"/>
    <w:rsid w:val="00EE2B8C"/>
    <w:rsid w:val="00EE4A6B"/>
    <w:rsid w:val="00EE7746"/>
    <w:rsid w:val="00EE7CAF"/>
    <w:rsid w:val="00EF03E5"/>
    <w:rsid w:val="00EF1519"/>
    <w:rsid w:val="00EF1634"/>
    <w:rsid w:val="00EF5085"/>
    <w:rsid w:val="00EF543F"/>
    <w:rsid w:val="00EF5455"/>
    <w:rsid w:val="00EF604B"/>
    <w:rsid w:val="00EF6902"/>
    <w:rsid w:val="00EF6ECE"/>
    <w:rsid w:val="00F00979"/>
    <w:rsid w:val="00F0176D"/>
    <w:rsid w:val="00F0193F"/>
    <w:rsid w:val="00F01FD8"/>
    <w:rsid w:val="00F02BD2"/>
    <w:rsid w:val="00F02CB8"/>
    <w:rsid w:val="00F0336C"/>
    <w:rsid w:val="00F05085"/>
    <w:rsid w:val="00F05DB1"/>
    <w:rsid w:val="00F063F1"/>
    <w:rsid w:val="00F06D12"/>
    <w:rsid w:val="00F078C6"/>
    <w:rsid w:val="00F07B20"/>
    <w:rsid w:val="00F11046"/>
    <w:rsid w:val="00F12062"/>
    <w:rsid w:val="00F122D9"/>
    <w:rsid w:val="00F132D8"/>
    <w:rsid w:val="00F14671"/>
    <w:rsid w:val="00F14DA2"/>
    <w:rsid w:val="00F15AF3"/>
    <w:rsid w:val="00F16D27"/>
    <w:rsid w:val="00F16E55"/>
    <w:rsid w:val="00F174F0"/>
    <w:rsid w:val="00F17902"/>
    <w:rsid w:val="00F2090C"/>
    <w:rsid w:val="00F21C67"/>
    <w:rsid w:val="00F25517"/>
    <w:rsid w:val="00F25B83"/>
    <w:rsid w:val="00F26B04"/>
    <w:rsid w:val="00F26CB3"/>
    <w:rsid w:val="00F30FE3"/>
    <w:rsid w:val="00F31CD1"/>
    <w:rsid w:val="00F32D2E"/>
    <w:rsid w:val="00F3477C"/>
    <w:rsid w:val="00F372EE"/>
    <w:rsid w:val="00F37327"/>
    <w:rsid w:val="00F40688"/>
    <w:rsid w:val="00F41D39"/>
    <w:rsid w:val="00F420D2"/>
    <w:rsid w:val="00F42447"/>
    <w:rsid w:val="00F42650"/>
    <w:rsid w:val="00F44DF8"/>
    <w:rsid w:val="00F45105"/>
    <w:rsid w:val="00F4514C"/>
    <w:rsid w:val="00F45150"/>
    <w:rsid w:val="00F45347"/>
    <w:rsid w:val="00F4562B"/>
    <w:rsid w:val="00F51D84"/>
    <w:rsid w:val="00F525C4"/>
    <w:rsid w:val="00F52B56"/>
    <w:rsid w:val="00F55280"/>
    <w:rsid w:val="00F565A3"/>
    <w:rsid w:val="00F56883"/>
    <w:rsid w:val="00F56F88"/>
    <w:rsid w:val="00F602CB"/>
    <w:rsid w:val="00F62119"/>
    <w:rsid w:val="00F62443"/>
    <w:rsid w:val="00F63D6F"/>
    <w:rsid w:val="00F64924"/>
    <w:rsid w:val="00F64BC8"/>
    <w:rsid w:val="00F66513"/>
    <w:rsid w:val="00F71F55"/>
    <w:rsid w:val="00F73592"/>
    <w:rsid w:val="00F742C4"/>
    <w:rsid w:val="00F75DBD"/>
    <w:rsid w:val="00F773FA"/>
    <w:rsid w:val="00F7765A"/>
    <w:rsid w:val="00F80440"/>
    <w:rsid w:val="00F8066F"/>
    <w:rsid w:val="00F811FE"/>
    <w:rsid w:val="00F82FBF"/>
    <w:rsid w:val="00F86517"/>
    <w:rsid w:val="00F86C62"/>
    <w:rsid w:val="00F87A04"/>
    <w:rsid w:val="00F93AC7"/>
    <w:rsid w:val="00F93F5A"/>
    <w:rsid w:val="00F9436E"/>
    <w:rsid w:val="00F945AB"/>
    <w:rsid w:val="00F9606C"/>
    <w:rsid w:val="00F964D7"/>
    <w:rsid w:val="00F97991"/>
    <w:rsid w:val="00F97ABA"/>
    <w:rsid w:val="00F97DBB"/>
    <w:rsid w:val="00FA0C5F"/>
    <w:rsid w:val="00FA33B3"/>
    <w:rsid w:val="00FA3C81"/>
    <w:rsid w:val="00FA41D1"/>
    <w:rsid w:val="00FA5BA0"/>
    <w:rsid w:val="00FA711A"/>
    <w:rsid w:val="00FA754B"/>
    <w:rsid w:val="00FA7BA3"/>
    <w:rsid w:val="00FA7BB9"/>
    <w:rsid w:val="00FB047D"/>
    <w:rsid w:val="00FB1D01"/>
    <w:rsid w:val="00FB3EB1"/>
    <w:rsid w:val="00FB4339"/>
    <w:rsid w:val="00FB52A4"/>
    <w:rsid w:val="00FB551B"/>
    <w:rsid w:val="00FB55D3"/>
    <w:rsid w:val="00FB77ED"/>
    <w:rsid w:val="00FB7C99"/>
    <w:rsid w:val="00FB7CD5"/>
    <w:rsid w:val="00FC5456"/>
    <w:rsid w:val="00FD12F5"/>
    <w:rsid w:val="00FD1E9D"/>
    <w:rsid w:val="00FD3575"/>
    <w:rsid w:val="00FD36D6"/>
    <w:rsid w:val="00FD5293"/>
    <w:rsid w:val="00FD5519"/>
    <w:rsid w:val="00FD67ED"/>
    <w:rsid w:val="00FD7A8F"/>
    <w:rsid w:val="00FD7C1C"/>
    <w:rsid w:val="00FE121F"/>
    <w:rsid w:val="00FE1539"/>
    <w:rsid w:val="00FE1B19"/>
    <w:rsid w:val="00FE238A"/>
    <w:rsid w:val="00FE270B"/>
    <w:rsid w:val="00FE332A"/>
    <w:rsid w:val="00FE37CC"/>
    <w:rsid w:val="00FE508A"/>
    <w:rsid w:val="00FE583C"/>
    <w:rsid w:val="00FE6D5B"/>
    <w:rsid w:val="00FE79AA"/>
    <w:rsid w:val="00FE7C6D"/>
    <w:rsid w:val="00FE7E71"/>
    <w:rsid w:val="00FF090D"/>
    <w:rsid w:val="00FF15A8"/>
    <w:rsid w:val="00FF1D28"/>
    <w:rsid w:val="00FF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rules v:ext="edit">
        <o:r id="V:Rule1" type="connector" idref="#Прямая со стрелкой 11"/>
        <o:r id="V:Rule2" type="connector" idref="#Прямая со стрелкой 17"/>
        <o:r id="V:Rule3" type="connector" idref="#Прямая со стрелкой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5CE"/>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2BF9"/>
    <w:pPr>
      <w:spacing w:after="200" w:line="276" w:lineRule="auto"/>
      <w:ind w:left="720"/>
    </w:pPr>
  </w:style>
  <w:style w:type="paragraph" w:styleId="a4">
    <w:name w:val="Balloon Text"/>
    <w:basedOn w:val="a"/>
    <w:link w:val="a5"/>
    <w:uiPriority w:val="99"/>
    <w:semiHidden/>
    <w:rsid w:val="00C468A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468A5"/>
    <w:rPr>
      <w:rFonts w:ascii="Tahoma" w:hAnsi="Tahoma" w:cs="Tahoma"/>
      <w:sz w:val="16"/>
      <w:szCs w:val="16"/>
    </w:rPr>
  </w:style>
  <w:style w:type="paragraph" w:styleId="a6">
    <w:name w:val="header"/>
    <w:basedOn w:val="a"/>
    <w:link w:val="a7"/>
    <w:uiPriority w:val="99"/>
    <w:rsid w:val="00E455F4"/>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455F4"/>
  </w:style>
  <w:style w:type="paragraph" w:styleId="a8">
    <w:name w:val="footer"/>
    <w:basedOn w:val="a"/>
    <w:link w:val="a9"/>
    <w:uiPriority w:val="99"/>
    <w:rsid w:val="00E455F4"/>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455F4"/>
  </w:style>
  <w:style w:type="character" w:styleId="aa">
    <w:name w:val="Hyperlink"/>
    <w:uiPriority w:val="99"/>
    <w:rsid w:val="000F09CC"/>
    <w:rPr>
      <w:color w:val="0563C1"/>
      <w:u w:val="single"/>
    </w:rPr>
  </w:style>
  <w:style w:type="table" w:styleId="ab">
    <w:name w:val="Table Grid"/>
    <w:basedOn w:val="a1"/>
    <w:uiPriority w:val="99"/>
    <w:rsid w:val="004E71A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5383">
      <w:bodyDiv w:val="1"/>
      <w:marLeft w:val="0"/>
      <w:marRight w:val="0"/>
      <w:marTop w:val="0"/>
      <w:marBottom w:val="0"/>
      <w:divBdr>
        <w:top w:val="none" w:sz="0" w:space="0" w:color="auto"/>
        <w:left w:val="none" w:sz="0" w:space="0" w:color="auto"/>
        <w:bottom w:val="none" w:sz="0" w:space="0" w:color="auto"/>
        <w:right w:val="none" w:sz="0" w:space="0" w:color="auto"/>
      </w:divBdr>
    </w:div>
    <w:div w:id="637880168">
      <w:bodyDiv w:val="1"/>
      <w:marLeft w:val="0"/>
      <w:marRight w:val="0"/>
      <w:marTop w:val="0"/>
      <w:marBottom w:val="0"/>
      <w:divBdr>
        <w:top w:val="none" w:sz="0" w:space="0" w:color="auto"/>
        <w:left w:val="none" w:sz="0" w:space="0" w:color="auto"/>
        <w:bottom w:val="none" w:sz="0" w:space="0" w:color="auto"/>
        <w:right w:val="none" w:sz="0" w:space="0" w:color="auto"/>
      </w:divBdr>
    </w:div>
    <w:div w:id="761298322">
      <w:bodyDiv w:val="1"/>
      <w:marLeft w:val="0"/>
      <w:marRight w:val="0"/>
      <w:marTop w:val="0"/>
      <w:marBottom w:val="0"/>
      <w:divBdr>
        <w:top w:val="none" w:sz="0" w:space="0" w:color="auto"/>
        <w:left w:val="none" w:sz="0" w:space="0" w:color="auto"/>
        <w:bottom w:val="none" w:sz="0" w:space="0" w:color="auto"/>
        <w:right w:val="none" w:sz="0" w:space="0" w:color="auto"/>
      </w:divBdr>
    </w:div>
    <w:div w:id="956453803">
      <w:bodyDiv w:val="1"/>
      <w:marLeft w:val="0"/>
      <w:marRight w:val="0"/>
      <w:marTop w:val="0"/>
      <w:marBottom w:val="0"/>
      <w:divBdr>
        <w:top w:val="none" w:sz="0" w:space="0" w:color="auto"/>
        <w:left w:val="none" w:sz="0" w:space="0" w:color="auto"/>
        <w:bottom w:val="none" w:sz="0" w:space="0" w:color="auto"/>
        <w:right w:val="none" w:sz="0" w:space="0" w:color="auto"/>
      </w:divBdr>
    </w:div>
    <w:div w:id="1195463729">
      <w:marLeft w:val="0"/>
      <w:marRight w:val="0"/>
      <w:marTop w:val="0"/>
      <w:marBottom w:val="0"/>
      <w:divBdr>
        <w:top w:val="none" w:sz="0" w:space="0" w:color="auto"/>
        <w:left w:val="none" w:sz="0" w:space="0" w:color="auto"/>
        <w:bottom w:val="none" w:sz="0" w:space="0" w:color="auto"/>
        <w:right w:val="none" w:sz="0" w:space="0" w:color="auto"/>
      </w:divBdr>
    </w:div>
    <w:div w:id="1195463730">
      <w:marLeft w:val="0"/>
      <w:marRight w:val="0"/>
      <w:marTop w:val="0"/>
      <w:marBottom w:val="0"/>
      <w:divBdr>
        <w:top w:val="none" w:sz="0" w:space="0" w:color="auto"/>
        <w:left w:val="none" w:sz="0" w:space="0" w:color="auto"/>
        <w:bottom w:val="none" w:sz="0" w:space="0" w:color="auto"/>
        <w:right w:val="none" w:sz="0" w:space="0" w:color="auto"/>
      </w:divBdr>
    </w:div>
    <w:div w:id="1195463731">
      <w:marLeft w:val="0"/>
      <w:marRight w:val="0"/>
      <w:marTop w:val="0"/>
      <w:marBottom w:val="0"/>
      <w:divBdr>
        <w:top w:val="none" w:sz="0" w:space="0" w:color="auto"/>
        <w:left w:val="none" w:sz="0" w:space="0" w:color="auto"/>
        <w:bottom w:val="none" w:sz="0" w:space="0" w:color="auto"/>
        <w:right w:val="none" w:sz="0" w:space="0" w:color="auto"/>
      </w:divBdr>
    </w:div>
    <w:div w:id="1609963585">
      <w:bodyDiv w:val="1"/>
      <w:marLeft w:val="0"/>
      <w:marRight w:val="0"/>
      <w:marTop w:val="0"/>
      <w:marBottom w:val="0"/>
      <w:divBdr>
        <w:top w:val="none" w:sz="0" w:space="0" w:color="auto"/>
        <w:left w:val="none" w:sz="0" w:space="0" w:color="auto"/>
        <w:bottom w:val="none" w:sz="0" w:space="0" w:color="auto"/>
        <w:right w:val="none" w:sz="0" w:space="0" w:color="auto"/>
      </w:divBdr>
    </w:div>
    <w:div w:id="195705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ganova.3dn.ru" TargetMode="External"/><Relationship Id="rId18" Type="http://schemas.openxmlformats.org/officeDocument/2006/relationships/footer" Target="footer2.xml"/><Relationship Id="rId26" Type="http://schemas.openxmlformats.org/officeDocument/2006/relationships/image" Target="media/image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ut.by" TargetMode="External"/><Relationship Id="rId34" Type="http://schemas.openxmlformats.org/officeDocument/2006/relationships/hyperlink" Target="http://www.grandars.ru/college/biznes/tovar.html" TargetMode="External"/><Relationship Id="rId7" Type="http://schemas.openxmlformats.org/officeDocument/2006/relationships/footnotes" Target="footnotes.xml"/><Relationship Id="rId12" Type="http://schemas.openxmlformats.org/officeDocument/2006/relationships/hyperlink" Target="https://www.tut.by/" TargetMode="External"/><Relationship Id="rId17" Type="http://schemas.openxmlformats.org/officeDocument/2006/relationships/footer" Target="footer1.xml"/><Relationship Id="rId25" Type="http://schemas.openxmlformats.org/officeDocument/2006/relationships/hyperlink" Target="http://www.auto.ru" TargetMode="External"/><Relationship Id="rId33" Type="http://schemas.openxmlformats.org/officeDocument/2006/relationships/image" Target="media/image9.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house.gov.by" TargetMode="External"/><Relationship Id="rId20" Type="http://schemas.openxmlformats.org/officeDocument/2006/relationships/hyperlink" Target="http://www.gb.by"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E5FBD10A3738B8EFC63AAD74EF5F8CAE7AFCF54567FD59BA4619F3CECD0D0CC31B1A192762738EE864391A16G6L4N" TargetMode="External"/><Relationship Id="rId24" Type="http://schemas.openxmlformats.org/officeDocument/2006/relationships/hyperlink" Target="http://www.vedomosti.ru" TargetMode="External"/><Relationship Id="rId32" Type="http://schemas.openxmlformats.org/officeDocument/2006/relationships/image" Target="media/image8.png"/><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ut.by" TargetMode="External"/><Relationship Id="rId23" Type="http://schemas.openxmlformats.org/officeDocument/2006/relationships/hyperlink" Target="https://www.tut.by" TargetMode="External"/><Relationship Id="rId28" Type="http://schemas.openxmlformats.org/officeDocument/2006/relationships/image" Target="media/image4.png"/><Relationship Id="rId36" Type="http://schemas.openxmlformats.org/officeDocument/2006/relationships/hyperlink" Target="http://www.neg.by" TargetMode="External"/><Relationship Id="rId10" Type="http://schemas.openxmlformats.org/officeDocument/2006/relationships/hyperlink" Target="consultantplus://offline/ref=B7E5FBD10A3738B8EFC63AAD74EF5F8CAE7AFCF54567FD59BA4619F3CECD0D0CC31B1A192762738EE864391A16G6L4N" TargetMode="External"/><Relationship Id="rId19" Type="http://schemas.openxmlformats.org/officeDocument/2006/relationships/hyperlink" Target="http://www.tut.by" TargetMode="External"/><Relationship Id="rId31"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ut.by" TargetMode="External"/><Relationship Id="rId22" Type="http://schemas.openxmlformats.org/officeDocument/2006/relationships/hyperlink" Target="http://www.kodeksy.by"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www.grandars.ru/student/marketing/tovary-i-uslug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B8D75-9343-4531-A8F9-6AC3C8B9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212</Pages>
  <Words>76007</Words>
  <Characters>433243</Characters>
  <Application>Microsoft Office Word</Application>
  <DocSecurity>0</DocSecurity>
  <Lines>3610</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508234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Алла Викторовна</dc:creator>
  <cp:keywords/>
  <dc:description/>
  <cp:lastModifiedBy>Татьяна</cp:lastModifiedBy>
  <cp:revision>520</cp:revision>
  <cp:lastPrinted>2018-08-27T14:27:00Z</cp:lastPrinted>
  <dcterms:created xsi:type="dcterms:W3CDTF">2018-04-18T11:16:00Z</dcterms:created>
  <dcterms:modified xsi:type="dcterms:W3CDTF">2019-12-14T16:16:00Z</dcterms:modified>
</cp:coreProperties>
</file>