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316"/>
        <w:gridCol w:w="3511"/>
        <w:gridCol w:w="992"/>
        <w:gridCol w:w="567"/>
        <w:gridCol w:w="1843"/>
        <w:gridCol w:w="3402"/>
        <w:gridCol w:w="4536"/>
      </w:tblGrid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экономической информатики</w:t>
            </w: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№№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16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Автушко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992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Хмелев Александр Геннадиевич</w:t>
            </w:r>
          </w:p>
        </w:tc>
        <w:tc>
          <w:tcPr>
            <w:tcW w:w="4536" w:type="dxa"/>
          </w:tcPr>
          <w:p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0" w:name="_GoBack"/>
            <w:r>
              <w:rPr>
                <w:rFonts w:cs="Arial"/>
                <w:sz w:val="18"/>
                <w:szCs w:val="18"/>
              </w:rPr>
              <w:t>Учебная нагрузка передана с кафедры ИТАС на кафедру ЭИ в размере 40 часов на 2018-2019 гг., обсуждение отчетов проводить на кафедре ЭИ, приказ № 70 от 25.02.2019</w:t>
            </w:r>
            <w:bookmarkEnd w:id="0"/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Бадеев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Поттосина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Долговечный Александр Николаевич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Дроздовский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Алёхина Алина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Энодиевна</w:t>
            </w:r>
            <w:proofErr w:type="spellEnd"/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Кислинский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Роман Валентинович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Котковец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Поттосина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Лысеня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05.13.10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Першукевич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Петрович Никита Олегович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Салапура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Солоненко Иван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Поттосина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1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5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Третьякевич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Глеб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10</cp:revision>
  <dcterms:created xsi:type="dcterms:W3CDTF">2019-01-23T06:44:00Z</dcterms:created>
  <dcterms:modified xsi:type="dcterms:W3CDTF">2019-02-26T14:15:00Z</dcterms:modified>
</cp:coreProperties>
</file>