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12" w:rsidRPr="00D64F12" w:rsidRDefault="0031286B" w:rsidP="00D64F12">
      <w:pPr>
        <w:jc w:val="both"/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</w:pPr>
      <w:r w:rsidRPr="0031286B"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  <w:t xml:space="preserve">Специальность </w:t>
      </w:r>
      <w:r w:rsidR="00D64F12" w:rsidRPr="00D64F12"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  <w:t>1-39 02 01 «Моделирование и компьютерное проектированиерадиоэлектронных средств»</w:t>
      </w:r>
    </w:p>
    <w:p w:rsidR="00D64F12" w:rsidRPr="00305817" w:rsidRDefault="0031286B" w:rsidP="00D64F12">
      <w:pPr>
        <w:rPr>
          <w:b/>
        </w:rPr>
      </w:pPr>
      <w:r w:rsidRPr="00475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специалиста</w:t>
      </w:r>
      <w:r w:rsidRPr="0031286B">
        <w:rPr>
          <w:rFonts w:ascii="Times New Roman" w:eastAsia="Times New Roman" w:hAnsi="Times New Roman" w:cs="Times New Roman"/>
          <w:color w:val="404854"/>
          <w:sz w:val="28"/>
          <w:szCs w:val="28"/>
          <w:lang w:eastAsia="ru-RU"/>
        </w:rPr>
        <w:t xml:space="preserve"> – </w:t>
      </w:r>
      <w:r w:rsidR="00D64F12" w:rsidRPr="00D64F12"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  <w:t>инженер по радиоэлектронике</w:t>
      </w:r>
    </w:p>
    <w:p w:rsidR="00512E54" w:rsidRPr="0059437E" w:rsidRDefault="00512E54" w:rsidP="002B09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</w:pPr>
      <w:r w:rsidRPr="00475A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  <w:r w:rsidR="008F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DF2" w:rsidRPr="0059437E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>– дневная</w:t>
      </w:r>
    </w:p>
    <w:p w:rsidR="005A7DF2" w:rsidRPr="0059437E" w:rsidRDefault="00512E54" w:rsidP="002B09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</w:pPr>
      <w:r w:rsidRPr="00475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</w:t>
      </w:r>
      <w:r w:rsidR="005A7DF2" w:rsidRPr="0059437E">
        <w:rPr>
          <w:rFonts w:ascii="Times New Roman" w:eastAsia="Times New Roman" w:hAnsi="Times New Roman" w:cs="Times New Roman"/>
          <w:color w:val="404854"/>
          <w:sz w:val="28"/>
          <w:szCs w:val="28"/>
          <w:lang w:eastAsia="ru-RU"/>
        </w:rPr>
        <w:t xml:space="preserve"> - </w:t>
      </w:r>
      <w:r w:rsidR="002B09C9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>4</w:t>
      </w:r>
      <w:r w:rsidRPr="0059437E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 xml:space="preserve"> год</w:t>
      </w:r>
      <w:r w:rsidR="005A7DF2" w:rsidRPr="0059437E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>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F804D1" w:rsidTr="000E4425">
        <w:tc>
          <w:tcPr>
            <w:tcW w:w="4077" w:type="dxa"/>
          </w:tcPr>
          <w:p w:rsidR="00F804D1" w:rsidRPr="00F804D1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 w:rsidRPr="00F804D1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Кафедра проектирования информационно-компьютерных систем</w:t>
            </w:r>
          </w:p>
          <w:p w:rsidR="00F804D1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</w:pP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(+37517) </w:t>
            </w:r>
            <w:r w:rsidRPr="002B09C9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293-86-01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</w:p>
          <w:p w:rsidR="00F804D1" w:rsidRPr="005D287D" w:rsidRDefault="00F804D1" w:rsidP="00F804D1">
            <w:pP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</w:pPr>
            <w:r w:rsidRPr="005D287D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e-mail: kafpiks</w:t>
            </w:r>
            <w:hyperlink r:id="rId7" w:history="1">
              <w:r w:rsidRPr="005D287D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@bsuir.by</w:t>
              </w:r>
            </w:hyperlink>
            <w:r w:rsidR="008F4FA1" w:rsidRPr="008F4FA1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 xml:space="preserve"> </w:t>
            </w:r>
            <w:hyperlink r:id="rId8" w:history="1">
              <w:r w:rsidRPr="005D287D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http://www.bsuir.by</w:t>
              </w:r>
            </w:hyperlink>
          </w:p>
          <w:p w:rsidR="00F804D1" w:rsidRPr="005D287D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</w:pPr>
          </w:p>
        </w:tc>
        <w:tc>
          <w:tcPr>
            <w:tcW w:w="5494" w:type="dxa"/>
          </w:tcPr>
          <w:p w:rsidR="00F804D1" w:rsidRDefault="00F804D1" w:rsidP="00F804D1">
            <w:pPr>
              <w:spacing w:after="105"/>
              <w:jc w:val="both"/>
              <w:textAlignment w:val="baseline"/>
              <w:rPr>
                <w:rStyle w:val="a4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437E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заведующий 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 xml:space="preserve"> - </w:t>
            </w:r>
            <w:r w:rsidRPr="002B09C9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Хорошко Виталий Викторович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анд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.т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ехн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.н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аук</w:t>
            </w:r>
            <w:proofErr w:type="spellEnd"/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до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цент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  <w:hyperlink r:id="rId9" w:history="1"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khoroshko</w:t>
              </w:r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1986@</w:t>
              </w:r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gmail</w:t>
              </w:r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com</w:t>
              </w:r>
            </w:hyperlink>
          </w:p>
          <w:p w:rsidR="00F804D1" w:rsidRPr="00F804D1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B48A07" wp14:editId="7F200D40">
                  <wp:extent cx="1531917" cy="1598077"/>
                  <wp:effectExtent l="0" t="0" r="0" b="2540"/>
                  <wp:docPr id="1" name="Рисунок 1" descr="https://www.bsuir.by/m/12_100229_1_117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suir.by/m/12_100229_1_117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68" cy="159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4D1" w:rsidTr="000E4425">
        <w:tc>
          <w:tcPr>
            <w:tcW w:w="4077" w:type="dxa"/>
          </w:tcPr>
          <w:p w:rsidR="00F804D1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 w:rsidRPr="0059437E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ь</w:t>
            </w:r>
            <w:r w:rsidRPr="0059437E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 xml:space="preserve"> программы</w:t>
            </w:r>
          </w:p>
          <w:p w:rsidR="000E4425" w:rsidRPr="00283E69" w:rsidRDefault="000E4425" w:rsidP="000E4425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</w:pPr>
            <w:r w:rsidRPr="00283E69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(+37517) 293-</w:t>
            </w:r>
            <w:r w:rsidR="00D64F12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22</w:t>
            </w:r>
            <w:r w:rsidRPr="00283E69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-</w:t>
            </w:r>
            <w:r w:rsidR="00D64F12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07</w:t>
            </w:r>
            <w:r w:rsidRPr="00283E69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</w:p>
          <w:p w:rsidR="000E4425" w:rsidRPr="008F4FA1" w:rsidRDefault="000E4425" w:rsidP="000E4425">
            <w:pP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</w:pPr>
            <w:r w:rsidRP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e</w:t>
            </w:r>
            <w:r w:rsidRPr="008F4FA1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-</w:t>
            </w:r>
            <w:r w:rsidRP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mail</w:t>
            </w:r>
            <w:r w:rsidRPr="008F4FA1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 xml:space="preserve">: </w:t>
            </w:r>
            <w:r w:rsidR="00873CE5" w:rsidRPr="005D287D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kafpiks</w:t>
            </w:r>
            <w:hyperlink r:id="rId11" w:history="1">
              <w:r w:rsidR="00873CE5" w:rsidRPr="008F4FA1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@</w:t>
              </w:r>
              <w:r w:rsidR="00873CE5" w:rsidRPr="005D287D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bsuir</w:t>
              </w:r>
              <w:r w:rsidR="00873CE5" w:rsidRPr="008F4FA1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.</w:t>
              </w:r>
              <w:r w:rsidR="00873CE5" w:rsidRPr="005D287D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by</w:t>
              </w:r>
            </w:hyperlink>
            <w:r w:rsidR="008F4FA1" w:rsidRPr="008F4FA1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 xml:space="preserve"> </w:t>
            </w:r>
            <w:hyperlink r:id="rId12" w:history="1">
              <w:r w:rsidRPr="000E4425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http</w:t>
              </w:r>
              <w:r w:rsidRPr="008F4FA1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://</w:t>
              </w:r>
              <w:r w:rsidRPr="000E4425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www</w:t>
              </w:r>
              <w:r w:rsidRPr="008F4FA1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.</w:t>
              </w:r>
              <w:r w:rsidRPr="000E4425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bsuir</w:t>
              </w:r>
              <w:r w:rsidRPr="008F4FA1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.</w:t>
              </w:r>
              <w:r w:rsidRPr="000E4425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by</w:t>
              </w:r>
            </w:hyperlink>
          </w:p>
          <w:p w:rsidR="000E4425" w:rsidRPr="008F4FA1" w:rsidRDefault="000E4425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val="en-US" w:eastAsia="ru-RU"/>
              </w:rPr>
            </w:pPr>
          </w:p>
        </w:tc>
        <w:tc>
          <w:tcPr>
            <w:tcW w:w="5494" w:type="dxa"/>
          </w:tcPr>
          <w:p w:rsidR="00D64F12" w:rsidRPr="00D64F12" w:rsidRDefault="00D64F12" w:rsidP="000E4425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Доцент</w:t>
            </w:r>
            <w:r w:rsidR="000E4425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 xml:space="preserve"> кафедры – 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Алексеев Виктор Федорович</w:t>
            </w:r>
            <w:r w:rsid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,</w:t>
            </w:r>
            <w:r w:rsidR="008F4FA1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канд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.</w:t>
            </w:r>
            <w:r w:rsidR="00873CE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т</w:t>
            </w:r>
            <w:proofErr w:type="gramEnd"/>
            <w:r w:rsidR="00873CE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ехн.наук</w:t>
            </w:r>
            <w:proofErr w:type="spellEnd"/>
            <w:r w:rsid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 </w:t>
            </w:r>
            <w:r w:rsidR="008F4FA1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оцент</w:t>
            </w:r>
            <w:r w:rsidR="008F4FA1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 </w:t>
            </w:r>
            <w:hyperlink r:id="rId13" w:history="1">
              <w:r w:rsidRPr="00D64F12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alexvikt</w:t>
              </w:r>
              <w:r w:rsidRPr="00D64F12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@</w:t>
              </w:r>
              <w:r w:rsidRPr="00D64F12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bsuir</w:t>
              </w:r>
              <w:r w:rsidRPr="00D64F12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Pr="00D64F12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by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hyperlink r:id="rId14" w:history="1">
              <w:r w:rsidRPr="00D64F12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alexvikt</w:t>
              </w:r>
              <w:r w:rsidRPr="00283E69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Pr="00D64F12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dist</w:t>
              </w:r>
              <w:r w:rsidRPr="00283E69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@</w:t>
              </w:r>
              <w:r w:rsidRPr="00D64F12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gmail</w:t>
              </w:r>
              <w:r w:rsidRPr="00283E69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Pr="00D64F12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com</w:t>
              </w:r>
            </w:hyperlink>
          </w:p>
          <w:p w:rsidR="000E4425" w:rsidRPr="0059437E" w:rsidRDefault="00D64F12" w:rsidP="000E4425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6EF18E" wp14:editId="3D35D264">
                  <wp:extent cx="1531917" cy="1693772"/>
                  <wp:effectExtent l="0" t="0" r="0" b="1905"/>
                  <wp:docPr id="4" name="Рисунок 4" descr="https://www.bsuir.by/m/12_100229_1_658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suir.by/m/12_100229_1_658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68" cy="169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3EE" w:rsidRDefault="005403EE" w:rsidP="005403E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</w:pPr>
    </w:p>
    <w:p w:rsidR="00512E54" w:rsidRPr="000E4425" w:rsidRDefault="00512E54" w:rsidP="005403E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</w:pPr>
      <w:r w:rsidRPr="000E4425"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  <w:t>Цель программы</w:t>
      </w:r>
    </w:p>
    <w:p w:rsidR="00B879D8" w:rsidRPr="00B879D8" w:rsidRDefault="000F3CA1" w:rsidP="00B879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обучения является подготовка компетентных специалистов в области </w:t>
      </w:r>
      <w:r w:rsidR="00873CE5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r w:rsidR="00B879D8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радиоэлектронных средств различного назначения с использованием новейших достижений радиоэлектроники, нан</w:t>
      </w:r>
      <w:proofErr w:type="gramStart"/>
      <w:r w:rsidR="00B879D8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879D8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микроэлектроники, информатики и компьютерных технологий</w:t>
      </w:r>
      <w:r w:rsidR="00873CE5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4D1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обучающиеся по специальности </w:t>
      </w:r>
      <w:r w:rsidR="00283E69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1-39 02 01 «Моделирование и компьютерное проектирование радиоэлектронных средств» </w:t>
      </w:r>
      <w:r w:rsidR="000E4425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AF1454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0E4425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9D8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физических процессов, протекающих в конструкциях электронных систем, компьютерное проектирование отдельных элементов и электронных систем в целом на базе современных информационных технологий, разрабатывать программное обеспечение для современных РЭС, а также осуществлять их монтаж и ремонт.</w:t>
      </w:r>
    </w:p>
    <w:p w:rsidR="00B879D8" w:rsidRPr="00B879D8" w:rsidRDefault="00B879D8" w:rsidP="00B879D8">
      <w:pPr>
        <w:pStyle w:val="Default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0E4425" w:rsidRPr="000E4425" w:rsidRDefault="000E4425" w:rsidP="00E869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</w:pPr>
      <w:r w:rsidRPr="000E4425"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  <w:lastRenderedPageBreak/>
        <w:t>Профессиональные компетенции специалиста</w:t>
      </w:r>
    </w:p>
    <w:p w:rsidR="000E4425" w:rsidRPr="000E4425" w:rsidRDefault="000E4425" w:rsidP="000E442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4425">
        <w:rPr>
          <w:rFonts w:ascii="Times New Roman" w:hAnsi="Times New Roman" w:cs="Times New Roman"/>
          <w:sz w:val="28"/>
          <w:szCs w:val="28"/>
          <w:u w:val="single"/>
        </w:rPr>
        <w:t>Производственно-технологическая деятельность</w:t>
      </w:r>
    </w:p>
    <w:p w:rsidR="000578DD" w:rsidRPr="000578DD" w:rsidRDefault="000578DD" w:rsidP="000578D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78DD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578DD">
        <w:rPr>
          <w:rFonts w:ascii="Times New Roman" w:hAnsi="Times New Roman" w:cs="Times New Roman"/>
          <w:sz w:val="28"/>
          <w:szCs w:val="28"/>
        </w:rPr>
        <w:t xml:space="preserve"> консультации по выбору программно-технического обеспечения для </w:t>
      </w:r>
      <w:r>
        <w:rPr>
          <w:rFonts w:ascii="Times New Roman" w:hAnsi="Times New Roman" w:cs="Times New Roman"/>
          <w:sz w:val="28"/>
          <w:szCs w:val="28"/>
        </w:rPr>
        <w:t>РЭС</w:t>
      </w:r>
      <w:r w:rsidRPr="000578DD">
        <w:rPr>
          <w:rFonts w:ascii="Times New Roman" w:hAnsi="Times New Roman" w:cs="Times New Roman"/>
          <w:sz w:val="28"/>
          <w:szCs w:val="28"/>
        </w:rPr>
        <w:t>, мобильных и электронных систем различного функционального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8DD" w:rsidRPr="000578DD" w:rsidRDefault="000578DD" w:rsidP="000578D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</w:t>
      </w:r>
      <w:r w:rsidRPr="000578DD">
        <w:rPr>
          <w:rFonts w:ascii="Times New Roman" w:hAnsi="Times New Roman" w:cs="Times New Roman"/>
          <w:sz w:val="28"/>
          <w:szCs w:val="28"/>
        </w:rPr>
        <w:t xml:space="preserve"> консультации по разработке конструкторской и программной документации </w:t>
      </w:r>
      <w:r>
        <w:rPr>
          <w:rFonts w:ascii="Times New Roman" w:hAnsi="Times New Roman" w:cs="Times New Roman"/>
          <w:sz w:val="28"/>
          <w:szCs w:val="28"/>
        </w:rPr>
        <w:t>РЭС</w:t>
      </w:r>
      <w:r w:rsidRPr="000578DD">
        <w:rPr>
          <w:rFonts w:ascii="Times New Roman" w:hAnsi="Times New Roman" w:cs="Times New Roman"/>
          <w:sz w:val="28"/>
          <w:szCs w:val="28"/>
        </w:rPr>
        <w:t>, мобильных и электронных систем, а также микропроцессорных устройств, работающих в составе РЭС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8DD" w:rsidRPr="000578DD" w:rsidRDefault="000578DD" w:rsidP="000578D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</w:t>
      </w:r>
      <w:r w:rsidRPr="000578DD">
        <w:rPr>
          <w:rFonts w:ascii="Times New Roman" w:hAnsi="Times New Roman" w:cs="Times New Roman"/>
          <w:sz w:val="28"/>
          <w:szCs w:val="28"/>
        </w:rPr>
        <w:t xml:space="preserve"> методики испытания радиоэлектронных средств, мобильных и электронных систем различного функционального назначения перед запуском систем в серийное производство. </w:t>
      </w:r>
    </w:p>
    <w:p w:rsidR="000E4425" w:rsidRPr="0065306D" w:rsidRDefault="000E4425" w:rsidP="000578D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306D">
        <w:rPr>
          <w:rFonts w:ascii="Times New Roman" w:hAnsi="Times New Roman" w:cs="Times New Roman"/>
          <w:sz w:val="28"/>
          <w:szCs w:val="28"/>
          <w:u w:val="single"/>
        </w:rPr>
        <w:t>Проектно-конструкторская деятельность</w:t>
      </w:r>
    </w:p>
    <w:p w:rsidR="000578DD" w:rsidRPr="0065306D" w:rsidRDefault="000578DD" w:rsidP="000578D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8DD">
        <w:rPr>
          <w:rFonts w:ascii="Times New Roman" w:hAnsi="Times New Roman" w:cs="Times New Roman"/>
          <w:sz w:val="28"/>
          <w:szCs w:val="28"/>
        </w:rPr>
        <w:t>разрабатывают современные радиоэлектронные средства, мобильные и электронные системы различного назначения с использованием новейших достижений радиоэлектроники, нан</w:t>
      </w:r>
      <w:proofErr w:type="gramStart"/>
      <w:r w:rsidRPr="000578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78DD">
        <w:rPr>
          <w:rFonts w:ascii="Times New Roman" w:hAnsi="Times New Roman" w:cs="Times New Roman"/>
          <w:sz w:val="28"/>
          <w:szCs w:val="28"/>
        </w:rPr>
        <w:t xml:space="preserve"> и микроэлектроники, информатики и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8DD" w:rsidRPr="00F14609" w:rsidRDefault="000578DD" w:rsidP="000578D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8DD">
        <w:rPr>
          <w:rFonts w:ascii="Times New Roman" w:hAnsi="Times New Roman" w:cs="Times New Roman"/>
          <w:sz w:val="28"/>
          <w:szCs w:val="28"/>
        </w:rPr>
        <w:t>проектируют радиоэлектронные средства, мобильные и электронные системы, составные части (подсистемы), построенные на современной элементной базы и микропроцессорных устройствах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105C" w:rsidRPr="000578DD" w:rsidRDefault="000578DD" w:rsidP="000578D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8DD">
        <w:rPr>
          <w:rFonts w:ascii="Times New Roman" w:hAnsi="Times New Roman" w:cs="Times New Roman"/>
          <w:sz w:val="28"/>
          <w:szCs w:val="28"/>
        </w:rPr>
        <w:t xml:space="preserve">программируют компьютерную технику и микропроцессорные устройства, встраиваемые в радиоэлектронные средства, мобильные и электронные системы 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578DD">
        <w:rPr>
          <w:rFonts w:ascii="Times New Roman" w:hAnsi="Times New Roman" w:cs="Times New Roman"/>
          <w:sz w:val="28"/>
          <w:szCs w:val="28"/>
        </w:rPr>
        <w:t>азрабатыва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578DD">
        <w:rPr>
          <w:rFonts w:ascii="Times New Roman" w:hAnsi="Times New Roman" w:cs="Times New Roman"/>
          <w:sz w:val="28"/>
          <w:szCs w:val="28"/>
        </w:rPr>
        <w:t xml:space="preserve"> программное обеспечение для радиоэлектронных средств, мобильных систем, а также электронных систем на базе микроконтроллеров и микропроцессорных устройств.</w:t>
      </w:r>
    </w:p>
    <w:p w:rsidR="000E4425" w:rsidRPr="0065306D" w:rsidRDefault="007D105C" w:rsidP="0065306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Монтажно-наладочная</w:t>
      </w:r>
      <w:r w:rsidR="000E4425" w:rsidRPr="0065306D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</w:t>
      </w:r>
    </w:p>
    <w:p w:rsidR="000578DD" w:rsidRPr="000578DD" w:rsidRDefault="000578DD" w:rsidP="000578D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78DD">
        <w:rPr>
          <w:rFonts w:ascii="Times New Roman" w:hAnsi="Times New Roman" w:cs="Times New Roman"/>
          <w:sz w:val="28"/>
          <w:szCs w:val="28"/>
        </w:rPr>
        <w:t>рганизовыва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578DD">
        <w:rPr>
          <w:rFonts w:ascii="Times New Roman" w:hAnsi="Times New Roman" w:cs="Times New Roman"/>
          <w:sz w:val="28"/>
          <w:szCs w:val="28"/>
        </w:rPr>
        <w:t xml:space="preserve"> и контролир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0578DD">
        <w:rPr>
          <w:rFonts w:ascii="Times New Roman" w:hAnsi="Times New Roman" w:cs="Times New Roman"/>
          <w:sz w:val="28"/>
          <w:szCs w:val="28"/>
        </w:rPr>
        <w:t xml:space="preserve"> работы по проверке работоспособности </w:t>
      </w:r>
      <w:r>
        <w:rPr>
          <w:rFonts w:ascii="Times New Roman" w:hAnsi="Times New Roman" w:cs="Times New Roman"/>
          <w:sz w:val="28"/>
          <w:szCs w:val="28"/>
        </w:rPr>
        <w:t>РЭС</w:t>
      </w:r>
      <w:r w:rsidRPr="000578DD">
        <w:rPr>
          <w:rFonts w:ascii="Times New Roman" w:hAnsi="Times New Roman" w:cs="Times New Roman"/>
          <w:sz w:val="28"/>
          <w:szCs w:val="28"/>
        </w:rPr>
        <w:t>, мобильных и электронных систем, включая проверку правильности работы электронных модулей, программного обеспечения информационно-компьютерных подсистем, входящих в состав РЭС, и программ для микропроцессорных устройств, встраиваемых в аппаратные части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05C" w:rsidRPr="007D105C" w:rsidRDefault="000578DD" w:rsidP="000578D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подбирают</w:t>
      </w:r>
      <w:r w:rsidRPr="000578DD">
        <w:rPr>
          <w:rFonts w:ascii="Times New Roman" w:hAnsi="Times New Roman" w:cs="Times New Roman"/>
          <w:sz w:val="28"/>
          <w:szCs w:val="28"/>
        </w:rPr>
        <w:t xml:space="preserve"> соответствующее оборудование, аппаратуру и приборы и </w:t>
      </w:r>
      <w:r>
        <w:rPr>
          <w:rFonts w:ascii="Times New Roman" w:hAnsi="Times New Roman" w:cs="Times New Roman"/>
          <w:sz w:val="28"/>
          <w:szCs w:val="28"/>
        </w:rPr>
        <w:t>используют</w:t>
      </w:r>
      <w:r w:rsidRPr="000578DD">
        <w:rPr>
          <w:rFonts w:ascii="Times New Roman" w:hAnsi="Times New Roman" w:cs="Times New Roman"/>
          <w:sz w:val="28"/>
          <w:szCs w:val="28"/>
        </w:rPr>
        <w:t xml:space="preserve"> их при проведении наладочных работ в радиоэлектронных средствах, мобильных и электронных системах, а также микропроцессорных устройствах.</w:t>
      </w:r>
    </w:p>
    <w:p w:rsidR="000E4425" w:rsidRPr="0065306D" w:rsidRDefault="007D105C" w:rsidP="007D105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Ремонтно-эксплуатационная</w:t>
      </w:r>
      <w:r w:rsidR="000E4425" w:rsidRPr="0065306D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</w:t>
      </w:r>
    </w:p>
    <w:p w:rsidR="000578DD" w:rsidRPr="000578DD" w:rsidRDefault="000578DD" w:rsidP="000578D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</w:t>
      </w:r>
      <w:r w:rsidRPr="000578DD">
        <w:rPr>
          <w:rFonts w:ascii="Times New Roman" w:hAnsi="Times New Roman" w:cs="Times New Roman"/>
          <w:sz w:val="28"/>
          <w:szCs w:val="28"/>
        </w:rPr>
        <w:t xml:space="preserve"> разъяснения по обеспечению эффективности эксплуатации </w:t>
      </w:r>
      <w:r>
        <w:rPr>
          <w:rFonts w:ascii="Times New Roman" w:hAnsi="Times New Roman" w:cs="Times New Roman"/>
          <w:sz w:val="28"/>
          <w:szCs w:val="28"/>
        </w:rPr>
        <w:t>РЭС</w:t>
      </w:r>
      <w:r w:rsidRPr="000578DD">
        <w:rPr>
          <w:rFonts w:ascii="Times New Roman" w:hAnsi="Times New Roman" w:cs="Times New Roman"/>
          <w:sz w:val="28"/>
          <w:szCs w:val="28"/>
        </w:rPr>
        <w:t>, мобильных и электронных систем, а также микропроцессорных устройств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05C" w:rsidRPr="007D105C" w:rsidRDefault="000578DD" w:rsidP="000578D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</w:t>
      </w:r>
      <w:r w:rsidRPr="000578DD">
        <w:rPr>
          <w:rFonts w:ascii="Times New Roman" w:hAnsi="Times New Roman" w:cs="Times New Roman"/>
          <w:sz w:val="28"/>
          <w:szCs w:val="28"/>
        </w:rPr>
        <w:t xml:space="preserve"> локализацию мест отказа в </w:t>
      </w:r>
      <w:r>
        <w:rPr>
          <w:rFonts w:ascii="Times New Roman" w:hAnsi="Times New Roman" w:cs="Times New Roman"/>
          <w:sz w:val="28"/>
          <w:szCs w:val="28"/>
        </w:rPr>
        <w:t>РЭС</w:t>
      </w:r>
      <w:r w:rsidRPr="000578DD">
        <w:rPr>
          <w:rFonts w:ascii="Times New Roman" w:hAnsi="Times New Roman" w:cs="Times New Roman"/>
          <w:sz w:val="28"/>
          <w:szCs w:val="28"/>
        </w:rPr>
        <w:t xml:space="preserve">, мобильных и электронных системах, а также микропроцессорных устройствах, </w:t>
      </w:r>
      <w:r w:rsidR="004310A2">
        <w:rPr>
          <w:rFonts w:ascii="Times New Roman" w:hAnsi="Times New Roman" w:cs="Times New Roman"/>
          <w:sz w:val="28"/>
          <w:szCs w:val="28"/>
        </w:rPr>
        <w:t xml:space="preserve">дают </w:t>
      </w:r>
      <w:r w:rsidRPr="000578DD">
        <w:rPr>
          <w:rFonts w:ascii="Times New Roman" w:hAnsi="Times New Roman" w:cs="Times New Roman"/>
          <w:sz w:val="28"/>
          <w:szCs w:val="28"/>
        </w:rPr>
        <w:lastRenderedPageBreak/>
        <w:t>рекомендации по ремонту аппаратных частей системы и обновлению программного обеспечения.</w:t>
      </w:r>
    </w:p>
    <w:p w:rsidR="000E4425" w:rsidRPr="0065306D" w:rsidRDefault="000E4425" w:rsidP="007D105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306D">
        <w:rPr>
          <w:rFonts w:ascii="Times New Roman" w:hAnsi="Times New Roman" w:cs="Times New Roman"/>
          <w:sz w:val="28"/>
          <w:szCs w:val="28"/>
          <w:u w:val="single"/>
        </w:rPr>
        <w:t>Организационно-управленческая деятельность</w:t>
      </w:r>
    </w:p>
    <w:p w:rsidR="000E4425" w:rsidRDefault="0065306D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организовывают</w:t>
      </w:r>
      <w:r w:rsidR="000E4425" w:rsidRPr="000E4425">
        <w:rPr>
          <w:rFonts w:ascii="Times New Roman" w:hAnsi="Times New Roman" w:cs="Times New Roman"/>
          <w:sz w:val="28"/>
          <w:szCs w:val="28"/>
        </w:rPr>
        <w:t xml:space="preserve"> работу малых коллективов исполнителей для достижения поставленных целей</w:t>
      </w:r>
      <w:r w:rsidR="007D105C">
        <w:rPr>
          <w:rFonts w:ascii="Times New Roman" w:hAnsi="Times New Roman" w:cs="Times New Roman"/>
          <w:sz w:val="28"/>
          <w:szCs w:val="28"/>
        </w:rPr>
        <w:t>.</w:t>
      </w:r>
    </w:p>
    <w:p w:rsidR="00073757" w:rsidRDefault="00073757" w:rsidP="006E7AF6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7AF6">
        <w:rPr>
          <w:rFonts w:ascii="Times New Roman" w:hAnsi="Times New Roman" w:cs="Times New Roman"/>
          <w:sz w:val="28"/>
          <w:szCs w:val="28"/>
          <w:u w:val="single"/>
        </w:rPr>
        <w:t>Экспертно-консультационная деятельность</w:t>
      </w:r>
    </w:p>
    <w:p w:rsidR="006E7AF6" w:rsidRPr="006E7AF6" w:rsidRDefault="004310A2" w:rsidP="006E7AF6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</w:t>
      </w:r>
      <w:r w:rsidRPr="004310A2">
        <w:rPr>
          <w:rFonts w:ascii="Times New Roman" w:hAnsi="Times New Roman" w:cs="Times New Roman"/>
          <w:sz w:val="28"/>
          <w:szCs w:val="28"/>
        </w:rPr>
        <w:t xml:space="preserve"> экспертизу эффективности функционирования радиоэлектронных средств, мобильных и электронных систем, а также микропроцессорных устройств</w:t>
      </w:r>
      <w:r w:rsidR="006E7AF6" w:rsidRPr="006E7AF6">
        <w:rPr>
          <w:rFonts w:ascii="Times New Roman" w:hAnsi="Times New Roman" w:cs="Times New Roman"/>
          <w:sz w:val="28"/>
          <w:szCs w:val="28"/>
        </w:rPr>
        <w:t>.</w:t>
      </w:r>
    </w:p>
    <w:p w:rsidR="007D105C" w:rsidRPr="007D105C" w:rsidRDefault="007D105C" w:rsidP="007D105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Научно-исследовательская деятельность</w:t>
      </w:r>
    </w:p>
    <w:p w:rsidR="004310A2" w:rsidRPr="004310A2" w:rsidRDefault="004310A2" w:rsidP="004310A2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0A2">
        <w:rPr>
          <w:rFonts w:ascii="Times New Roman" w:hAnsi="Times New Roman" w:cs="Times New Roman"/>
          <w:sz w:val="28"/>
          <w:szCs w:val="28"/>
        </w:rPr>
        <w:t>анализируют современное состояние и перспективы развития радиоэлектронных средств, мобильных и электронных систем, а также микропроцессорных устройств и предлагают пути использования инноваций при создании радиоэлектронных средств, мобильных и электронных систем, а также микропроцессорных устройств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05C" w:rsidRPr="007D105C" w:rsidRDefault="004310A2" w:rsidP="004310A2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310A2">
        <w:rPr>
          <w:rFonts w:ascii="Times New Roman" w:hAnsi="Times New Roman" w:cs="Times New Roman"/>
          <w:sz w:val="28"/>
          <w:szCs w:val="28"/>
        </w:rPr>
        <w:t>азрабатыва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310A2">
        <w:rPr>
          <w:rFonts w:ascii="Times New Roman" w:hAnsi="Times New Roman" w:cs="Times New Roman"/>
          <w:sz w:val="28"/>
          <w:szCs w:val="28"/>
        </w:rPr>
        <w:t xml:space="preserve"> технические задания на проектирование инновационных радиоэлектронных средств, мобильных и электронных систем, а также микропроцессорных устройств с учётом результатов научно-исследовательских работ.</w:t>
      </w:r>
    </w:p>
    <w:p w:rsidR="000E4425" w:rsidRPr="00BB533A" w:rsidRDefault="000E4425" w:rsidP="00BB533A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533A">
        <w:rPr>
          <w:rFonts w:ascii="Times New Roman" w:hAnsi="Times New Roman" w:cs="Times New Roman"/>
          <w:sz w:val="28"/>
          <w:szCs w:val="28"/>
          <w:u w:val="single"/>
        </w:rPr>
        <w:t>Инновационная деятельность</w:t>
      </w:r>
    </w:p>
    <w:p w:rsidR="000E4425" w:rsidRDefault="00BB533A" w:rsidP="00BB533A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</w:t>
      </w:r>
      <w:r w:rsidR="000E4425" w:rsidRPr="000E4425">
        <w:rPr>
          <w:rFonts w:ascii="Times New Roman" w:hAnsi="Times New Roman" w:cs="Times New Roman"/>
          <w:sz w:val="28"/>
          <w:szCs w:val="28"/>
        </w:rPr>
        <w:t xml:space="preserve"> бизнес-планы</w:t>
      </w:r>
      <w:r w:rsidR="00F905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310A2" w:rsidRPr="004310A2">
        <w:rPr>
          <w:rFonts w:ascii="Times New Roman" w:hAnsi="Times New Roman" w:cs="Times New Roman"/>
          <w:sz w:val="28"/>
          <w:szCs w:val="28"/>
        </w:rPr>
        <w:t>по внедрению инноваций в радиоэлектронные средства, мобильные и электронные системы, а также микропроцессорные устройства</w:t>
      </w:r>
      <w:r w:rsidR="004310A2">
        <w:rPr>
          <w:rFonts w:ascii="Times New Roman" w:hAnsi="Times New Roman" w:cs="Times New Roman"/>
          <w:sz w:val="28"/>
          <w:szCs w:val="28"/>
        </w:rPr>
        <w:t xml:space="preserve"> и</w:t>
      </w:r>
      <w:r w:rsidR="00073757">
        <w:rPr>
          <w:rFonts w:ascii="Times New Roman" w:hAnsi="Times New Roman" w:cs="Times New Roman"/>
          <w:sz w:val="28"/>
          <w:szCs w:val="28"/>
        </w:rPr>
        <w:t xml:space="preserve">оценивают </w:t>
      </w:r>
      <w:r w:rsidR="00073757" w:rsidRPr="00073757">
        <w:rPr>
          <w:rFonts w:ascii="Times New Roman" w:hAnsi="Times New Roman" w:cs="Times New Roman"/>
          <w:sz w:val="28"/>
          <w:szCs w:val="28"/>
        </w:rPr>
        <w:t>конкурентоспособность и экономическую эффективность</w:t>
      </w:r>
      <w:r w:rsidR="004310A2">
        <w:rPr>
          <w:rFonts w:ascii="Times New Roman" w:hAnsi="Times New Roman" w:cs="Times New Roman"/>
          <w:sz w:val="28"/>
          <w:szCs w:val="28"/>
        </w:rPr>
        <w:t xml:space="preserve"> РЭС</w:t>
      </w:r>
      <w:r w:rsidR="000E4425" w:rsidRPr="000E4425">
        <w:rPr>
          <w:rFonts w:ascii="Times New Roman" w:hAnsi="Times New Roman" w:cs="Times New Roman"/>
          <w:sz w:val="28"/>
          <w:szCs w:val="28"/>
        </w:rPr>
        <w:t>.</w:t>
      </w:r>
    </w:p>
    <w:p w:rsidR="00073757" w:rsidRPr="00073757" w:rsidRDefault="00073757" w:rsidP="00073757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12E54" w:rsidRDefault="00512E54" w:rsidP="00E869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</w:pPr>
      <w:r w:rsidRPr="0059437E"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  <w:t>Учебный план</w:t>
      </w:r>
    </w:p>
    <w:p w:rsidR="00E8695A" w:rsidRPr="0059437E" w:rsidRDefault="00E8695A" w:rsidP="00E869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</w:pPr>
    </w:p>
    <w:p w:rsidR="00512E54" w:rsidRPr="004A2E8A" w:rsidRDefault="00512E54" w:rsidP="00E869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по специальности </w:t>
      </w:r>
      <w:r w:rsidR="00021E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10A2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>-39 02 01 «Моделирование и компьютерное проектирование радиоэлектронных средств»</w:t>
      </w:r>
      <w:r w:rsidRPr="004A2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с учетом требований, определяемых законодательством Республики Беларусь, и с учетом передового зарубежного опыта.</w:t>
      </w:r>
    </w:p>
    <w:p w:rsidR="00512E54" w:rsidRPr="004A2E8A" w:rsidRDefault="00512E54" w:rsidP="00BB5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включает следующие циклы </w:t>
      </w:r>
      <w:r w:rsidR="00B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</w:t>
      </w:r>
      <w:r w:rsidR="00BB533A" w:rsidRPr="00BB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общепрофессиональной и специальной подготовки</w:t>
      </w:r>
      <w:r w:rsidRPr="004A2E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207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5"/>
        <w:gridCol w:w="992"/>
        <w:gridCol w:w="992"/>
        <w:gridCol w:w="851"/>
        <w:gridCol w:w="567"/>
      </w:tblGrid>
      <w:tr w:rsidR="009B60E3" w:rsidRPr="00F01A77" w:rsidTr="009B60E3">
        <w:trPr>
          <w:cantSplit/>
          <w:trHeight w:val="723"/>
        </w:trPr>
        <w:tc>
          <w:tcPr>
            <w:tcW w:w="680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F01A77" w:rsidRDefault="009B60E3" w:rsidP="001871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Наименование дисциплин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9B60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Семестр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Default="009B60E3" w:rsidP="009B60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Кол-во ауд</w:t>
            </w:r>
            <w:proofErr w:type="gramStart"/>
            <w:r w:rsidRPr="00F01A77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F01A77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9B60E3" w:rsidRPr="00F01A77" w:rsidRDefault="009B60E3" w:rsidP="009B60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1A77">
              <w:rPr>
                <w:rFonts w:ascii="Times New Roman" w:hAnsi="Times New Roman" w:cs="Times New Roman"/>
                <w:color w:val="000000" w:themeColor="text1"/>
              </w:rPr>
              <w:t>з.ед</w:t>
            </w:r>
            <w:proofErr w:type="spellEnd"/>
            <w:r w:rsidRPr="00F01A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F01A77" w:rsidRDefault="009B60E3" w:rsidP="009B60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F01A77">
              <w:rPr>
                <w:rFonts w:ascii="Times New Roman" w:hAnsi="Times New Roman" w:cs="Times New Roman"/>
                <w:color w:val="000000" w:themeColor="text1"/>
              </w:rPr>
              <w:t>екц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Default="009B60E3" w:rsidP="007E4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F01A77">
              <w:rPr>
                <w:rFonts w:ascii="Times New Roman" w:hAnsi="Times New Roman" w:cs="Times New Roman"/>
                <w:color w:val="000000" w:themeColor="text1"/>
              </w:rPr>
              <w:t>Лаб</w:t>
            </w:r>
            <w:proofErr w:type="spellEnd"/>
            <w:proofErr w:type="gramEnd"/>
            <w:r w:rsidRPr="00F01A77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9B60E3" w:rsidRPr="00F01A77" w:rsidRDefault="009B60E3" w:rsidP="007E4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1A77">
              <w:rPr>
                <w:rFonts w:ascii="Times New Roman" w:hAnsi="Times New Roman" w:cs="Times New Roman"/>
                <w:color w:val="000000" w:themeColor="text1"/>
              </w:rPr>
              <w:t>прак</w:t>
            </w:r>
            <w:proofErr w:type="spellEnd"/>
          </w:p>
        </w:tc>
      </w:tr>
      <w:tr w:rsidR="007E4A78" w:rsidRPr="00F01A77" w:rsidTr="007E4A78">
        <w:trPr>
          <w:cantSplit/>
          <w:trHeight w:val="297"/>
        </w:trPr>
        <w:tc>
          <w:tcPr>
            <w:tcW w:w="10207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7E4A78" w:rsidRPr="00F01A77" w:rsidRDefault="007E4A78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46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Государственный компонент:</w:t>
            </w:r>
          </w:p>
        </w:tc>
      </w:tr>
      <w:tr w:rsidR="009B60E3" w:rsidRPr="00F01A77" w:rsidTr="009B60E3">
        <w:trPr>
          <w:cantSplit/>
          <w:trHeight w:val="297"/>
        </w:trPr>
        <w:tc>
          <w:tcPr>
            <w:tcW w:w="680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F01A77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Основы алгоритмизации и программирования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120</w:t>
            </w:r>
            <w:r>
              <w:rPr>
                <w:rFonts w:ascii="Times New Roman" w:hAnsi="Times New Roman" w:cs="Times New Roman"/>
                <w:color w:val="000000" w:themeColor="text1"/>
              </w:rPr>
              <w:t>/7,5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6E7AF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 xml:space="preserve">Основы бизнеса и права в </w:t>
            </w:r>
            <w:r w:rsidR="006E7AF6">
              <w:rPr>
                <w:rFonts w:ascii="Times New Roman" w:hAnsi="Times New Roman" w:cs="Times New Roman"/>
                <w:color w:val="000000" w:themeColor="text1"/>
              </w:rPr>
              <w:t>радиоэлектронике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76</w:t>
            </w:r>
            <w:r>
              <w:rPr>
                <w:rFonts w:ascii="Times New Roman" w:hAnsi="Times New Roman" w:cs="Times New Roman"/>
                <w:color w:val="000000" w:themeColor="text1"/>
              </w:rPr>
              <w:t>/4,5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/42</w:t>
            </w:r>
          </w:p>
        </w:tc>
      </w:tr>
      <w:tr w:rsidR="009B60E3" w:rsidRPr="00F01A77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F01A77" w:rsidRDefault="006E7AF6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Электрические и электронные компоненты устройств и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F01A77" w:rsidRDefault="006E7AF6" w:rsidP="006E7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F01A77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F01A77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F01A77" w:rsidRDefault="006E7AF6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16/18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7E4A78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основы проектирования радиоэлектронных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7E4A78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78" w:rsidRPr="005D287D" w:rsidRDefault="007E4A78" w:rsidP="007370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124/6,5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737090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737090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32/16</w:t>
            </w:r>
          </w:p>
        </w:tc>
      </w:tr>
      <w:tr w:rsidR="009B60E3" w:rsidRPr="005D287D" w:rsidTr="009B60E3">
        <w:trPr>
          <w:cantSplit/>
          <w:trHeight w:val="224"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737090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Теоретические основы проектирования и надежности радиоэлектронных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737090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737090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80/4,5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737090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737090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16/16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737090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Схемотехника</w:t>
            </w:r>
            <w:proofErr w:type="spellEnd"/>
            <w:r w:rsidR="009C43CE">
              <w:rPr>
                <w:rFonts w:ascii="Times New Roman" w:hAnsi="Times New Roman" w:cs="Times New Roman"/>
                <w:color w:val="000000" w:themeColor="text1"/>
              </w:rPr>
              <w:t xml:space="preserve"> электронных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C43CE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C43CE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C43CE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C43CE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16/16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C43CE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Программное обеспечение инженерного моделирования физических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C43CE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C43CE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C43CE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C43CE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32/16</w:t>
            </w:r>
          </w:p>
        </w:tc>
      </w:tr>
      <w:tr w:rsidR="009B60E3" w:rsidRPr="005D287D" w:rsidTr="009B60E3">
        <w:trPr>
          <w:cantSplit/>
          <w:trHeight w:val="300"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C43CE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Проектирование и программирование выстраиваемых мобильных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C43CE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C43CE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C43CE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C43CE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32/16</w:t>
            </w:r>
          </w:p>
        </w:tc>
      </w:tr>
      <w:tr w:rsidR="009B60E3" w:rsidRPr="005D287D" w:rsidTr="009B60E3">
        <w:trPr>
          <w:cantSplit/>
          <w:trHeight w:val="278"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C43CE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Информационные технологии проектирования электронных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C43CE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C43CE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144/9,5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C43CE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C43CE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48/16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C43CE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Технология радиоэлектронных средств и моделирование технологических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C43CE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C43CE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128/8,5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C43CE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C43CE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32/32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021E7C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Проектирование электронных модулей, устройств и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021E7C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021E7C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021E7C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021E7C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48/32</w:t>
            </w:r>
          </w:p>
        </w:tc>
      </w:tr>
      <w:tr w:rsidR="00021E7C" w:rsidRPr="005D287D" w:rsidTr="008A748A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1E7C" w:rsidRPr="00240637" w:rsidRDefault="00021E7C" w:rsidP="00240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F446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Компонент учреждения высшего образования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C121CA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Начертательная геометрия и инженерная графика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86/5,5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/68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C121CA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Прикладные пакеты векторной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/18</w:t>
            </w:r>
          </w:p>
        </w:tc>
      </w:tr>
      <w:tr w:rsidR="009B60E3" w:rsidRPr="00240637" w:rsidTr="009B60E3">
        <w:trPr>
          <w:cantSplit/>
          <w:trHeight w:val="81"/>
        </w:trPr>
        <w:tc>
          <w:tcPr>
            <w:tcW w:w="68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C121CA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A72C45"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хническая механика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8266CA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6A1C09">
              <w:rPr>
                <w:rFonts w:ascii="Times New Roman" w:hAnsi="Times New Roman" w:cs="Times New Roman"/>
                <w:color w:val="000000" w:themeColor="text1"/>
              </w:rPr>
              <w:t>/1,5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Теория электрических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16/18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Электронные приборы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36/16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Метрология стандартизация и сертификация в радиоэлектронике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34/1,5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A72C45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радиоэлектроники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102/5,5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6A1C09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021E7C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Системы и базы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021E7C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021E7C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021E7C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021E7C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021E7C" w:rsidP="00A72C4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Распределенные информационные системы и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240637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021E7C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Проектирование интегральных микросхем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16/16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021E7C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Проектирование и программирование микропроцессорных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132/8,5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9B60E3" w:rsidRPr="005D287D" w:rsidTr="00A72C45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021E7C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Электродинамические основы автоматизированного проектирования СВЧ-модулей радиоэлектронных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021E7C" w:rsidP="00021E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A72C45" w:rsidRPr="005D287D" w:rsidTr="009B60E3">
        <w:trPr>
          <w:cantSplit/>
        </w:trPr>
        <w:tc>
          <w:tcPr>
            <w:tcW w:w="6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72C45" w:rsidRDefault="00021E7C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Программно-технические средства многопрофильных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C45" w:rsidRPr="005D287D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45" w:rsidRPr="00240637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45" w:rsidRPr="005D287D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45" w:rsidRPr="005D287D" w:rsidRDefault="00021E7C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</w:tbl>
    <w:p w:rsidR="005D287D" w:rsidRPr="004A2E8A" w:rsidRDefault="005D287D" w:rsidP="00D26B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B60E3" w:rsidRDefault="00187156" w:rsidP="001871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A04D11"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получающие образование по специальности </w:t>
      </w:r>
      <w:r w:rsidR="00021E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1E7C" w:rsidRPr="00B879D8">
        <w:rPr>
          <w:rFonts w:ascii="Times New Roman" w:eastAsia="Times New Roman" w:hAnsi="Times New Roman" w:cs="Times New Roman"/>
          <w:sz w:val="28"/>
          <w:szCs w:val="28"/>
          <w:lang w:eastAsia="ru-RU"/>
        </w:rPr>
        <w:t>-39 02 01 «Моделирование и компьютерное проектирование радиоэлектронных средств»</w:t>
      </w:r>
      <w:r w:rsidR="00A04D11"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,в первую очередь будут востребованы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проектированию и поставке </w:t>
      </w:r>
      <w:r w:rsidR="00B04BA3" w:rsidRPr="00B0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техники, специальных программных средств и систем автоматизированного проектирования</w:t>
      </w:r>
      <w:r w:rsidR="000E6E36" w:rsidRPr="000E6E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ведущих предприятиях радиоэлектронной отрасли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6E36" w:rsidRPr="000E6E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IT-компаниях резидентах ПВТ</w:t>
      </w:r>
      <w:r w:rsidR="00A05E00"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E00" w:rsidRDefault="00A05E00" w:rsidP="00DE4DBB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E4DBB" w:rsidRDefault="00DE4DBB" w:rsidP="00DE4DBB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DE4DB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Выпускники специальности могут работать</w:t>
      </w:r>
      <w:r w:rsidR="00A05E0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на должностях</w:t>
      </w:r>
      <w:r w:rsidRPr="00DE4DB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A05E00" w:rsidRDefault="00A05E00" w:rsidP="00A05E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инженера, </w:t>
      </w:r>
    </w:p>
    <w:p w:rsidR="00A05E00" w:rsidRDefault="00A05E00" w:rsidP="00A05E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инженера-проектировщика,</w:t>
      </w:r>
    </w:p>
    <w:p w:rsidR="00A05E00" w:rsidRDefault="00A05E00" w:rsidP="00A05E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программиста, </w:t>
      </w:r>
    </w:p>
    <w:p w:rsidR="00A05E00" w:rsidRDefault="00A05E00" w:rsidP="00A05E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системного администратора, </w:t>
      </w:r>
    </w:p>
    <w:p w:rsidR="00A05E00" w:rsidRDefault="00A05E00" w:rsidP="00A05E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системного аналитика, </w:t>
      </w:r>
    </w:p>
    <w:p w:rsidR="00DE4DBB" w:rsidRPr="00A05E00" w:rsidRDefault="00A05E00" w:rsidP="00A05E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баз данных  и др.</w:t>
      </w:r>
    </w:p>
    <w:p w:rsidR="00187156" w:rsidRPr="00187156" w:rsidRDefault="00187156" w:rsidP="001871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7156" w:rsidRPr="00187156" w:rsidSect="0050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4F3"/>
    <w:multiLevelType w:val="hybridMultilevel"/>
    <w:tmpl w:val="EF7897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D9C4C2E"/>
    <w:multiLevelType w:val="multilevel"/>
    <w:tmpl w:val="A222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846BA"/>
    <w:multiLevelType w:val="hybridMultilevel"/>
    <w:tmpl w:val="1980A108"/>
    <w:lvl w:ilvl="0" w:tplc="9EC807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D60D9"/>
    <w:multiLevelType w:val="multilevel"/>
    <w:tmpl w:val="44DE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606ED"/>
    <w:multiLevelType w:val="multilevel"/>
    <w:tmpl w:val="E476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052B2"/>
    <w:multiLevelType w:val="multilevel"/>
    <w:tmpl w:val="722C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64330"/>
    <w:multiLevelType w:val="hybridMultilevel"/>
    <w:tmpl w:val="AEFEE1BA"/>
    <w:lvl w:ilvl="0" w:tplc="7562D5F2">
      <w:start w:val="1"/>
      <w:numFmt w:val="bullet"/>
      <w:lvlText w:val=""/>
      <w:lvlJc w:val="left"/>
      <w:pPr>
        <w:tabs>
          <w:tab w:val="num" w:pos="1033"/>
        </w:tabs>
        <w:ind w:left="313" w:firstLine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8">
    <w:nsid w:val="4E8E5A80"/>
    <w:multiLevelType w:val="multilevel"/>
    <w:tmpl w:val="51C2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95C3A"/>
    <w:multiLevelType w:val="hybridMultilevel"/>
    <w:tmpl w:val="EA24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70"/>
        </w:tabs>
        <w:ind w:left="71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E41216C"/>
    <w:multiLevelType w:val="multilevel"/>
    <w:tmpl w:val="BE9E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F0A93"/>
    <w:multiLevelType w:val="multilevel"/>
    <w:tmpl w:val="DA1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1367F7"/>
    <w:multiLevelType w:val="multilevel"/>
    <w:tmpl w:val="5384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44D73"/>
    <w:multiLevelType w:val="hybridMultilevel"/>
    <w:tmpl w:val="F9A010D0"/>
    <w:lvl w:ilvl="0" w:tplc="9EC807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14E7E"/>
    <w:multiLevelType w:val="multilevel"/>
    <w:tmpl w:val="10E4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31B14"/>
    <w:multiLevelType w:val="multilevel"/>
    <w:tmpl w:val="EA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36461B"/>
    <w:multiLevelType w:val="multilevel"/>
    <w:tmpl w:val="5948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4A4621"/>
    <w:multiLevelType w:val="multilevel"/>
    <w:tmpl w:val="3C2E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CF3A09"/>
    <w:multiLevelType w:val="multilevel"/>
    <w:tmpl w:val="3B70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18"/>
  </w:num>
  <w:num w:numId="9">
    <w:abstractNumId w:val="5"/>
  </w:num>
  <w:num w:numId="10">
    <w:abstractNumId w:val="8"/>
  </w:num>
  <w:num w:numId="11">
    <w:abstractNumId w:val="20"/>
  </w:num>
  <w:num w:numId="12">
    <w:abstractNumId w:val="0"/>
  </w:num>
  <w:num w:numId="13">
    <w:abstractNumId w:val="10"/>
  </w:num>
  <w:num w:numId="14">
    <w:abstractNumId w:val="7"/>
  </w:num>
  <w:num w:numId="15">
    <w:abstractNumId w:val="19"/>
  </w:num>
  <w:num w:numId="16">
    <w:abstractNumId w:val="9"/>
  </w:num>
  <w:num w:numId="17">
    <w:abstractNumId w:val="2"/>
  </w:num>
  <w:num w:numId="18">
    <w:abstractNumId w:val="3"/>
  </w:num>
  <w:num w:numId="19">
    <w:abstractNumId w:val="14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E54"/>
    <w:rsid w:val="00021E7C"/>
    <w:rsid w:val="000578DD"/>
    <w:rsid w:val="00073757"/>
    <w:rsid w:val="000E4425"/>
    <w:rsid w:val="000E6E36"/>
    <w:rsid w:val="000F3CA1"/>
    <w:rsid w:val="00187156"/>
    <w:rsid w:val="002034FB"/>
    <w:rsid w:val="00240637"/>
    <w:rsid w:val="00270761"/>
    <w:rsid w:val="00283E69"/>
    <w:rsid w:val="002B09C9"/>
    <w:rsid w:val="0031286B"/>
    <w:rsid w:val="00350719"/>
    <w:rsid w:val="004310A2"/>
    <w:rsid w:val="00475AE1"/>
    <w:rsid w:val="004A2E8A"/>
    <w:rsid w:val="004F0DA2"/>
    <w:rsid w:val="004F4428"/>
    <w:rsid w:val="004F6B65"/>
    <w:rsid w:val="00501828"/>
    <w:rsid w:val="00504563"/>
    <w:rsid w:val="00512E54"/>
    <w:rsid w:val="005403EE"/>
    <w:rsid w:val="0059437E"/>
    <w:rsid w:val="00595771"/>
    <w:rsid w:val="005A7DF2"/>
    <w:rsid w:val="005D287D"/>
    <w:rsid w:val="0065306D"/>
    <w:rsid w:val="006A1C09"/>
    <w:rsid w:val="006A44F7"/>
    <w:rsid w:val="006D29D0"/>
    <w:rsid w:val="006E7AF6"/>
    <w:rsid w:val="00737090"/>
    <w:rsid w:val="007D105C"/>
    <w:rsid w:val="007E4A78"/>
    <w:rsid w:val="008266CA"/>
    <w:rsid w:val="00873CE5"/>
    <w:rsid w:val="008F4FA1"/>
    <w:rsid w:val="009B60E3"/>
    <w:rsid w:val="009C43CE"/>
    <w:rsid w:val="00A04D11"/>
    <w:rsid w:val="00A05E00"/>
    <w:rsid w:val="00A27C5F"/>
    <w:rsid w:val="00A653D9"/>
    <w:rsid w:val="00A72C45"/>
    <w:rsid w:val="00AF1454"/>
    <w:rsid w:val="00AF7991"/>
    <w:rsid w:val="00B04BA3"/>
    <w:rsid w:val="00B879D8"/>
    <w:rsid w:val="00BB533A"/>
    <w:rsid w:val="00BC5325"/>
    <w:rsid w:val="00BD2954"/>
    <w:rsid w:val="00C121CA"/>
    <w:rsid w:val="00C85436"/>
    <w:rsid w:val="00D26BD8"/>
    <w:rsid w:val="00D64F12"/>
    <w:rsid w:val="00DA2F79"/>
    <w:rsid w:val="00DE4DBB"/>
    <w:rsid w:val="00E8695A"/>
    <w:rsid w:val="00EA1A36"/>
    <w:rsid w:val="00EC1292"/>
    <w:rsid w:val="00EF446E"/>
    <w:rsid w:val="00F01A77"/>
    <w:rsid w:val="00F14609"/>
    <w:rsid w:val="00F24AC6"/>
    <w:rsid w:val="00F4219F"/>
    <w:rsid w:val="00F656E5"/>
    <w:rsid w:val="00F804D1"/>
    <w:rsid w:val="00F9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2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B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12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2E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1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12E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DA2"/>
    <w:pPr>
      <w:ind w:left="720"/>
      <w:contextualSpacing/>
    </w:pPr>
  </w:style>
  <w:style w:type="paragraph" w:styleId="a8">
    <w:name w:val="Body Text Indent"/>
    <w:aliases w:val=" Знак"/>
    <w:basedOn w:val="a"/>
    <w:link w:val="a9"/>
    <w:rsid w:val="00EC129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 Знак Знак"/>
    <w:basedOn w:val="a0"/>
    <w:link w:val="a8"/>
    <w:rsid w:val="00EC1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1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F8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0E44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4425"/>
    <w:rPr>
      <w:sz w:val="16"/>
      <w:szCs w:val="16"/>
    </w:rPr>
  </w:style>
  <w:style w:type="character" w:styleId="ab">
    <w:name w:val="Strong"/>
    <w:basedOn w:val="a0"/>
    <w:uiPriority w:val="22"/>
    <w:qFormat/>
    <w:rsid w:val="0018715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E4DB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Default">
    <w:name w:val="Default"/>
    <w:rsid w:val="00B87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B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12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2E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1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12E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DA2"/>
    <w:pPr>
      <w:ind w:left="720"/>
      <w:contextualSpacing/>
    </w:pPr>
  </w:style>
  <w:style w:type="paragraph" w:styleId="a8">
    <w:name w:val="Body Text Indent"/>
    <w:aliases w:val=" Знак"/>
    <w:basedOn w:val="a"/>
    <w:link w:val="a9"/>
    <w:rsid w:val="00EC129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 Знак Знак"/>
    <w:basedOn w:val="a0"/>
    <w:link w:val="a8"/>
    <w:rsid w:val="00EC1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1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F8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0E44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4425"/>
    <w:rPr>
      <w:sz w:val="16"/>
      <w:szCs w:val="16"/>
    </w:rPr>
  </w:style>
  <w:style w:type="character" w:styleId="ab">
    <w:name w:val="Strong"/>
    <w:basedOn w:val="a0"/>
    <w:uiPriority w:val="22"/>
    <w:qFormat/>
    <w:rsid w:val="0018715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E4DB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38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82">
          <w:marLeft w:val="0"/>
          <w:marRight w:val="0"/>
          <w:marTop w:val="0"/>
          <w:marBottom w:val="600"/>
          <w:divBdr>
            <w:top w:val="single" w:sz="12" w:space="21" w:color="C7D2E2"/>
            <w:left w:val="none" w:sz="0" w:space="0" w:color="auto"/>
            <w:bottom w:val="single" w:sz="6" w:space="17" w:color="C7D2E2"/>
            <w:right w:val="none" w:sz="0" w:space="0" w:color="auto"/>
          </w:divBdr>
          <w:divsChild>
            <w:div w:id="1938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0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95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50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45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806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48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00090">
          <w:marLeft w:val="0"/>
          <w:marRight w:val="0"/>
          <w:marTop w:val="10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047">
                      <w:marLeft w:val="0"/>
                      <w:marRight w:val="0"/>
                      <w:marTop w:val="3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3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9065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918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86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374846">
                      <w:marLeft w:val="0"/>
                      <w:marRight w:val="0"/>
                      <w:marTop w:val="3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39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728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845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5083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uir.by" TargetMode="External"/><Relationship Id="rId13" Type="http://schemas.openxmlformats.org/officeDocument/2006/relationships/hyperlink" Target="mailto:alexvikt@bsuir.by%3Cbr%3Ealexvikt.dis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ekfkp@bsuir.unibel.by" TargetMode="External"/><Relationship Id="rId12" Type="http://schemas.openxmlformats.org/officeDocument/2006/relationships/hyperlink" Target="http://www.bsuir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kfkp@bsuir.unibel.by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khoroshko1986@gmail.com" TargetMode="External"/><Relationship Id="rId14" Type="http://schemas.openxmlformats.org/officeDocument/2006/relationships/hyperlink" Target="mailto:alexvikt@bsuir.by%3Cbr%3Ealexvikt.dis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7A39-37F6-461C-8CA7-24C94B05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 FKP</dc:creator>
  <cp:lastModifiedBy>Шаталова В.В.</cp:lastModifiedBy>
  <cp:revision>10</cp:revision>
  <dcterms:created xsi:type="dcterms:W3CDTF">2018-05-30T12:00:00Z</dcterms:created>
  <dcterms:modified xsi:type="dcterms:W3CDTF">2018-06-20T11:59:00Z</dcterms:modified>
</cp:coreProperties>
</file>