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48207" w14:textId="77777777" w:rsidR="00305E6E" w:rsidRDefault="00305E6E" w:rsidP="00305E6E">
      <w:pPr>
        <w:jc w:val="center"/>
      </w:pPr>
      <w:r>
        <w:t>Международная научно-практическая конференция</w:t>
      </w:r>
    </w:p>
    <w:p w14:paraId="57DCF958" w14:textId="77777777" w:rsidR="00305E6E" w:rsidRDefault="00305E6E" w:rsidP="00305E6E">
      <w:pPr>
        <w:jc w:val="center"/>
        <w:rPr>
          <w:b/>
        </w:rPr>
      </w:pPr>
      <w:r w:rsidRPr="00305E6E">
        <w:rPr>
          <w:b/>
        </w:rPr>
        <w:t>«</w:t>
      </w:r>
      <w:r w:rsidRPr="00762F45">
        <w:rPr>
          <w:b/>
        </w:rPr>
        <w:t>Роль молодежи в становлении экономики знаний</w:t>
      </w:r>
      <w:r w:rsidRPr="00305E6E">
        <w:rPr>
          <w:b/>
        </w:rPr>
        <w:t>»</w:t>
      </w:r>
    </w:p>
    <w:p w14:paraId="535684A7" w14:textId="77777777" w:rsidR="007D15FA" w:rsidRPr="00305E6E" w:rsidRDefault="007D15FA" w:rsidP="00305E6E">
      <w:pPr>
        <w:jc w:val="center"/>
        <w:rPr>
          <w:b/>
        </w:rPr>
      </w:pPr>
      <w:r>
        <w:rPr>
          <w:b/>
        </w:rPr>
        <w:t xml:space="preserve">РМСЭЗ – 2018 </w:t>
      </w:r>
    </w:p>
    <w:p w14:paraId="392BD2C9" w14:textId="77777777" w:rsidR="00305E6E" w:rsidRDefault="00305E6E" w:rsidP="00305E6E">
      <w:pPr>
        <w:jc w:val="center"/>
      </w:pPr>
      <w:r>
        <w:t xml:space="preserve">Алматы, </w:t>
      </w:r>
      <w:r w:rsidR="000E1CC1">
        <w:t xml:space="preserve">23-24 </w:t>
      </w:r>
      <w:r w:rsidR="009F07EF">
        <w:t>апреля</w:t>
      </w:r>
      <w:r w:rsidR="003A383C">
        <w:t xml:space="preserve"> 2018 г.</w:t>
      </w:r>
    </w:p>
    <w:p w14:paraId="614233DF" w14:textId="77777777" w:rsidR="005D057E" w:rsidRDefault="005D057E" w:rsidP="00305E6E">
      <w:pPr>
        <w:jc w:val="center"/>
      </w:pPr>
    </w:p>
    <w:p w14:paraId="43CCDD75" w14:textId="77777777" w:rsidR="005D057E" w:rsidRDefault="005D057E" w:rsidP="00305E6E">
      <w:pPr>
        <w:jc w:val="center"/>
      </w:pPr>
      <w:r>
        <w:t>Алматинский университет энергетики и связи</w:t>
      </w:r>
    </w:p>
    <w:p w14:paraId="2558BD7A" w14:textId="77777777" w:rsidR="00E74536" w:rsidRDefault="00762F45" w:rsidP="00305E6E">
      <w:pPr>
        <w:jc w:val="center"/>
      </w:pPr>
      <w:r>
        <w:t>Корейское научно-техническое общество «</w:t>
      </w:r>
      <w:proofErr w:type="spellStart"/>
      <w:r>
        <w:t>Кахак</w:t>
      </w:r>
      <w:proofErr w:type="spellEnd"/>
      <w:r>
        <w:t>»</w:t>
      </w:r>
    </w:p>
    <w:p w14:paraId="2780A60F" w14:textId="77777777" w:rsidR="00B82640" w:rsidRDefault="00B82640" w:rsidP="00B82640">
      <w:pPr>
        <w:jc w:val="center"/>
      </w:pPr>
      <w:r w:rsidRPr="00C243D9">
        <w:t>Корейская федерация научно-технологических обществ (КОФСТ)</w:t>
      </w:r>
    </w:p>
    <w:p w14:paraId="69554FE3" w14:textId="79972E2E" w:rsidR="004E0DFB" w:rsidRPr="004E0DFB" w:rsidRDefault="004E0DFB" w:rsidP="004E0DFB">
      <w:pPr>
        <w:jc w:val="center"/>
      </w:pPr>
      <w:r w:rsidRPr="004E0DFB">
        <w:t>Белорусский государственный университет информа</w:t>
      </w:r>
      <w:r w:rsidR="00154336">
        <w:t>тик</w:t>
      </w:r>
      <w:r w:rsidRPr="004E0DFB">
        <w:t>и и радиоэлектроники</w:t>
      </w:r>
    </w:p>
    <w:p w14:paraId="0D6F615F" w14:textId="2E757829" w:rsidR="00B82640" w:rsidRDefault="006C5236" w:rsidP="00B82640">
      <w:pPr>
        <w:jc w:val="center"/>
      </w:pPr>
      <w:r>
        <w:t>Независимое агентство аккредитации и рейтинга</w:t>
      </w:r>
    </w:p>
    <w:p w14:paraId="6B8F7F94" w14:textId="21E8890F" w:rsidR="006C5236" w:rsidRPr="00C243D9" w:rsidRDefault="006C5236" w:rsidP="00B82640">
      <w:pPr>
        <w:jc w:val="center"/>
      </w:pPr>
      <w:r>
        <w:t>Белорусский государственный университет транспорта</w:t>
      </w:r>
    </w:p>
    <w:p w14:paraId="5869C158" w14:textId="77777777" w:rsidR="005D057E" w:rsidRDefault="005D057E" w:rsidP="00305E6E">
      <w:pPr>
        <w:jc w:val="center"/>
      </w:pPr>
    </w:p>
    <w:p w14:paraId="6C2B2681" w14:textId="77777777" w:rsidR="009E4EBE" w:rsidRPr="003A383C" w:rsidRDefault="00762F45" w:rsidP="00305E6E">
      <w:pPr>
        <w:jc w:val="center"/>
        <w:rPr>
          <w:b/>
        </w:rPr>
      </w:pPr>
      <w:r>
        <w:rPr>
          <w:b/>
        </w:rPr>
        <w:t>И</w:t>
      </w:r>
      <w:r w:rsidR="009E4EBE" w:rsidRPr="003A383C">
        <w:rPr>
          <w:b/>
        </w:rPr>
        <w:t>нформационное сообщение</w:t>
      </w:r>
    </w:p>
    <w:p w14:paraId="4E712563" w14:textId="77777777" w:rsidR="00762F45" w:rsidRDefault="00762F45"/>
    <w:p w14:paraId="65B430FD" w14:textId="1A07A850" w:rsidR="00C65518" w:rsidRDefault="00C65518" w:rsidP="00C65518">
      <w:pPr>
        <w:ind w:firstLine="567"/>
        <w:jc w:val="both"/>
      </w:pPr>
      <w:r>
        <w:t>Алматинский университет энергетики и связи, Корейское научно-техническое общество «</w:t>
      </w:r>
      <w:proofErr w:type="spellStart"/>
      <w:r>
        <w:t>Кахак</w:t>
      </w:r>
      <w:proofErr w:type="spellEnd"/>
      <w:r>
        <w:t>»</w:t>
      </w:r>
      <w:r w:rsidR="00194B26">
        <w:t xml:space="preserve">, </w:t>
      </w:r>
      <w:r w:rsidR="00194B26" w:rsidRPr="00C243D9">
        <w:t>Корейская федерация научно-технологических обществ</w:t>
      </w:r>
      <w:r w:rsidR="00194B26">
        <w:t xml:space="preserve">, </w:t>
      </w:r>
      <w:r w:rsidR="004E0DFB" w:rsidRPr="004E0DFB">
        <w:t>Белорусский государственный университет информации и радиоэлектроники</w:t>
      </w:r>
      <w:r w:rsidR="004E0DFB">
        <w:t xml:space="preserve">, </w:t>
      </w:r>
      <w:r w:rsidR="00194B26">
        <w:t xml:space="preserve">Независимое агентство аккредитации и рейтинга, Белорусский государственный университет транспорта </w:t>
      </w:r>
      <w:r>
        <w:t xml:space="preserve">приглашают всех заинтересованных лиц принять участие в конференции </w:t>
      </w:r>
      <w:r w:rsidRPr="00305E6E">
        <w:rPr>
          <w:b/>
        </w:rPr>
        <w:t>«</w:t>
      </w:r>
      <w:r w:rsidRPr="00762F45">
        <w:rPr>
          <w:b/>
        </w:rPr>
        <w:t>Роль молодежи в становлении экономики знаний</w:t>
      </w:r>
      <w:r w:rsidRPr="00305E6E">
        <w:rPr>
          <w:b/>
        </w:rPr>
        <w:t>»</w:t>
      </w:r>
      <w:r>
        <w:rPr>
          <w:b/>
        </w:rPr>
        <w:t xml:space="preserve">, </w:t>
      </w:r>
      <w:r w:rsidRPr="00C65518">
        <w:t xml:space="preserve">которая </w:t>
      </w:r>
      <w:r w:rsidR="00407F41">
        <w:t>состоится 23-24</w:t>
      </w:r>
      <w:r>
        <w:t xml:space="preserve"> апреля 2018 г. в </w:t>
      </w:r>
      <w:proofErr w:type="spellStart"/>
      <w:r>
        <w:t>Алматинском</w:t>
      </w:r>
      <w:proofErr w:type="spellEnd"/>
      <w:r>
        <w:t xml:space="preserve"> университете энергетики и связи.</w:t>
      </w:r>
    </w:p>
    <w:p w14:paraId="4CC83493" w14:textId="77777777" w:rsidR="00C65518" w:rsidRDefault="00C65518"/>
    <w:p w14:paraId="3795BD00" w14:textId="77777777" w:rsidR="00762F45" w:rsidRPr="007D15FA" w:rsidRDefault="00E861FE" w:rsidP="00C65518">
      <w:pPr>
        <w:ind w:firstLine="567"/>
        <w:rPr>
          <w:b/>
        </w:rPr>
      </w:pPr>
      <w:r w:rsidRPr="007D15FA">
        <w:rPr>
          <w:b/>
        </w:rPr>
        <w:t>Предпосылки для проведения</w:t>
      </w:r>
      <w:r w:rsidR="00762F45" w:rsidRPr="007D15FA">
        <w:rPr>
          <w:b/>
        </w:rPr>
        <w:t xml:space="preserve"> конференции</w:t>
      </w:r>
    </w:p>
    <w:p w14:paraId="06807B6D" w14:textId="77777777" w:rsidR="00762F45" w:rsidRDefault="00762F45"/>
    <w:p w14:paraId="0A0BB096" w14:textId="77777777" w:rsidR="005D057E" w:rsidRDefault="00305E6E" w:rsidP="00C65518">
      <w:pPr>
        <w:ind w:firstLine="567"/>
        <w:jc w:val="both"/>
        <w:rPr>
          <w:rFonts w:eastAsia="Times New Roman"/>
        </w:rPr>
      </w:pPr>
      <w:r>
        <w:t xml:space="preserve">В </w:t>
      </w:r>
      <w:r w:rsidR="003A383C">
        <w:t>П</w:t>
      </w:r>
      <w:r>
        <w:t xml:space="preserve">ослании Президента Республики Казахстан </w:t>
      </w:r>
      <w:r w:rsidR="003A383C">
        <w:t xml:space="preserve">Н.А. Назарбаева от 10 января 2018 года </w:t>
      </w:r>
      <w:r>
        <w:t xml:space="preserve">от подчеркивается, что </w:t>
      </w:r>
      <w:r w:rsidR="00531F68" w:rsidRPr="00531F68">
        <w:rPr>
          <w:b/>
        </w:rPr>
        <w:t>эпоха «нефтяного изобилия»</w:t>
      </w:r>
      <w:r w:rsidR="005D057E" w:rsidRPr="00531F68">
        <w:rPr>
          <w:b/>
        </w:rPr>
        <w:t xml:space="preserve"> практически подходит к концу. </w:t>
      </w:r>
      <w:r w:rsidR="00192930">
        <w:rPr>
          <w:b/>
        </w:rPr>
        <w:t>«</w:t>
      </w:r>
      <w:r w:rsidR="005D057E" w:rsidRPr="00531F68">
        <w:rPr>
          <w:b/>
        </w:rPr>
        <w:t>Стране требуется новое качество развития. Глобальные тренды показывают, что оно должно основываться в первую очередь на широком внедрении элементов четвёртой промышленной революции</w:t>
      </w:r>
      <w:r w:rsidR="005D057E" w:rsidRPr="005D057E">
        <w:t>.</w:t>
      </w:r>
      <w:r w:rsidR="00192930">
        <w:t>»</w:t>
      </w:r>
    </w:p>
    <w:p w14:paraId="7D820F81" w14:textId="77777777" w:rsidR="00305E6E" w:rsidRDefault="00305E6E" w:rsidP="00936B3E">
      <w:pPr>
        <w:ind w:firstLine="567"/>
      </w:pPr>
    </w:p>
    <w:p w14:paraId="0199BDBB" w14:textId="42F4655A" w:rsidR="00936B3E" w:rsidRDefault="005D057E" w:rsidP="00936B3E">
      <w:pPr>
        <w:ind w:firstLine="567"/>
        <w:jc w:val="both"/>
      </w:pPr>
      <w:r>
        <w:t xml:space="preserve">Следующая промышленная революция является глобальной необходимостью. </w:t>
      </w:r>
      <w:r w:rsidR="00936B3E">
        <w:t xml:space="preserve">Мир </w:t>
      </w:r>
      <w:r w:rsidR="003A383C">
        <w:t xml:space="preserve">– что видно все более отчетливо – </w:t>
      </w:r>
      <w:r w:rsidR="00936B3E">
        <w:t xml:space="preserve">сталкивается с </w:t>
      </w:r>
      <w:r w:rsidR="003A383C">
        <w:t>крайне</w:t>
      </w:r>
      <w:r w:rsidR="00936B3E">
        <w:t xml:space="preserve"> серьезными вызовами, причем идеи, отражающие существование системного кризиса, которы</w:t>
      </w:r>
      <w:r w:rsidR="00037126">
        <w:t>й</w:t>
      </w:r>
      <w:r w:rsidR="008F6649">
        <w:t xml:space="preserve"> </w:t>
      </w:r>
      <w:r w:rsidR="00037126">
        <w:t>уже оказывает непосредственное влияние на жизнь стран и народов</w:t>
      </w:r>
      <w:r w:rsidR="00936B3E">
        <w:t xml:space="preserve">, ранее озвученные только отдельными (в том числе и казахстанскими) авторами, </w:t>
      </w:r>
      <w:r w:rsidR="00037126">
        <w:t>теперь</w:t>
      </w:r>
      <w:r w:rsidR="00936B3E">
        <w:t xml:space="preserve"> находят отражение и в документах, генерируемых элитой международного экспертного сообщества. </w:t>
      </w:r>
    </w:p>
    <w:p w14:paraId="34E0FC39" w14:textId="77777777" w:rsidR="008F6649" w:rsidRDefault="008F6649" w:rsidP="00936B3E">
      <w:pPr>
        <w:ind w:firstLine="567"/>
        <w:jc w:val="both"/>
      </w:pPr>
    </w:p>
    <w:p w14:paraId="021057C6" w14:textId="77777777" w:rsidR="00936B3E" w:rsidRDefault="00936B3E" w:rsidP="00936B3E">
      <w:pPr>
        <w:ind w:firstLine="567"/>
        <w:jc w:val="both"/>
      </w:pPr>
      <w:r>
        <w:t>В частности, представления о системном кризисе цивилизации</w:t>
      </w:r>
      <w:r w:rsidR="00037126">
        <w:t>, который непосредственно затрагивает глубинные основы ее существования,</w:t>
      </w:r>
      <w:r>
        <w:t xml:space="preserve"> нашли отражение в юбилейном докладе Римского Клуба – той самой организации, которая некогда внедрила экологический дискурс в глобальную повестку.</w:t>
      </w:r>
    </w:p>
    <w:p w14:paraId="4803FA2F" w14:textId="77777777" w:rsidR="00936B3E" w:rsidRDefault="00936B3E" w:rsidP="00936B3E">
      <w:pPr>
        <w:ind w:firstLine="567"/>
        <w:jc w:val="both"/>
      </w:pPr>
    </w:p>
    <w:p w14:paraId="5BA1A557" w14:textId="77777777" w:rsidR="00936B3E" w:rsidRDefault="00936B3E" w:rsidP="00936B3E">
      <w:pPr>
        <w:ind w:firstLine="567"/>
        <w:jc w:val="both"/>
      </w:pPr>
      <w:r>
        <w:t xml:space="preserve">На сегодняшний день остро стоит проблема поиска адекватного ответа на глобальные вызовы, причем важнейшее значение здесь приобретают информационные технологии. </w:t>
      </w:r>
      <w:proofErr w:type="spellStart"/>
      <w:r>
        <w:t>Дигитализация</w:t>
      </w:r>
      <w:proofErr w:type="spellEnd"/>
      <w:r>
        <w:t xml:space="preserve"> является составной частью глобальной повестки, уже сформированной мировыми элитами, что</w:t>
      </w:r>
      <w:r w:rsidR="00037126">
        <w:t>, в частности,</w:t>
      </w:r>
      <w:r>
        <w:t xml:space="preserve"> нашло отражение и в материалах юбилейного доклада Римского Клуба.</w:t>
      </w:r>
    </w:p>
    <w:p w14:paraId="6350D80A" w14:textId="77777777" w:rsidR="00936B3E" w:rsidRDefault="00936B3E" w:rsidP="00936B3E">
      <w:pPr>
        <w:ind w:firstLine="567"/>
        <w:jc w:val="both"/>
      </w:pPr>
    </w:p>
    <w:p w14:paraId="2F7CE4E1" w14:textId="77777777" w:rsidR="006C1888" w:rsidRDefault="00936B3E" w:rsidP="00936B3E">
      <w:pPr>
        <w:ind w:firstLine="567"/>
        <w:jc w:val="both"/>
      </w:pPr>
      <w:r>
        <w:t xml:space="preserve">В поисках адекватного ответа каждой стране придется изыскивать свой собственный уникальный путь – апробированных и общепризнанных ответов уже не существует и </w:t>
      </w:r>
      <w:r>
        <w:lastRenderedPageBreak/>
        <w:t xml:space="preserve">существовать не может, так как пересмотру, что подчеркивается в документах, отражающих глобальную повестку, </w:t>
      </w:r>
      <w:r w:rsidR="00037126">
        <w:t xml:space="preserve">подлежат глубинные основы существующей цивилизации – ее философия, характер развития ее экономики и ее науки. </w:t>
      </w:r>
    </w:p>
    <w:p w14:paraId="65655F22" w14:textId="77777777" w:rsidR="00936B3E" w:rsidRDefault="00037126" w:rsidP="00936B3E">
      <w:pPr>
        <w:ind w:firstLine="567"/>
        <w:jc w:val="both"/>
      </w:pPr>
      <w:r>
        <w:t xml:space="preserve">Признается, что </w:t>
      </w:r>
      <w:r w:rsidRPr="00037126">
        <w:rPr>
          <w:lang w:eastAsia="en-US"/>
        </w:rPr>
        <w:t>переход «от рассмотрения реальности как целого к её разделению на множество мелких фрагментов»</w:t>
      </w:r>
      <w:r>
        <w:t>, некогда положенный в основу философии науки Нового Времени, уже не отвечает текущим потребностям цивилизации. Насущной необходимостью является становление новой философии науки как фундамента экономики знаний</w:t>
      </w:r>
      <w:r w:rsidR="00B16C6A">
        <w:t xml:space="preserve"> и «Нового Просвещения»</w:t>
      </w:r>
      <w:r>
        <w:t>.</w:t>
      </w:r>
    </w:p>
    <w:p w14:paraId="7CFF7B8E" w14:textId="77777777" w:rsidR="00037126" w:rsidRDefault="00037126" w:rsidP="00936B3E">
      <w:pPr>
        <w:ind w:firstLine="567"/>
        <w:jc w:val="both"/>
      </w:pPr>
    </w:p>
    <w:p w14:paraId="7033FF7A" w14:textId="77777777" w:rsidR="00037126" w:rsidRDefault="00037126" w:rsidP="00936B3E">
      <w:pPr>
        <w:ind w:firstLine="567"/>
        <w:jc w:val="both"/>
      </w:pPr>
      <w:r>
        <w:t>Адекватный ответ на глобальные вызовы Казахстан, как и другие страны Евразии, не сможет сформировать, не мобилизовав интеллектуальный потенциал молодежи</w:t>
      </w:r>
      <w:r w:rsidR="006C1888">
        <w:t>.</w:t>
      </w:r>
      <w:r w:rsidR="004E0396">
        <w:t xml:space="preserve"> </w:t>
      </w:r>
      <w:r w:rsidR="006C1888">
        <w:t>Е</w:t>
      </w:r>
      <w:r>
        <w:t>й принадлежит будущее, только ее энергия сможет преодолеть многочисленные трудности, встающие на пути решения столь масштабных задач.</w:t>
      </w:r>
    </w:p>
    <w:p w14:paraId="15DCE621" w14:textId="77777777" w:rsidR="00936B3E" w:rsidRDefault="00936B3E"/>
    <w:p w14:paraId="56754EBD" w14:textId="77777777" w:rsidR="00C65518" w:rsidRDefault="00C65518" w:rsidP="00C65518">
      <w:pPr>
        <w:ind w:firstLine="567"/>
      </w:pPr>
      <w:r w:rsidRPr="005D057E">
        <w:rPr>
          <w:b/>
        </w:rPr>
        <w:t>Вопросы</w:t>
      </w:r>
      <w:r>
        <w:rPr>
          <w:b/>
        </w:rPr>
        <w:t>, выносимые на обсуждение</w:t>
      </w:r>
    </w:p>
    <w:p w14:paraId="6D5A7ED3" w14:textId="77777777" w:rsidR="00C65518" w:rsidRDefault="00C65518" w:rsidP="00C65518"/>
    <w:p w14:paraId="43C06082" w14:textId="77777777" w:rsidR="00C65518" w:rsidRDefault="00C65518" w:rsidP="00C65518">
      <w:pPr>
        <w:spacing w:after="120"/>
        <w:ind w:left="567"/>
      </w:pPr>
      <w:r>
        <w:t>- Роль интеллектуальной казахстанской молодежи в реализации стратегических задач, определенных в Послании Президента Республики Казахстан Н.А. Назарбаева от 10 января 2018 года.</w:t>
      </w:r>
    </w:p>
    <w:p w14:paraId="46433ECE" w14:textId="77777777" w:rsidR="00C65518" w:rsidRDefault="00C65518" w:rsidP="00C65518">
      <w:pPr>
        <w:spacing w:after="120"/>
        <w:ind w:left="567"/>
      </w:pPr>
      <w:r>
        <w:t>- Системный кризис индустриальной цивилизации или кризис «</w:t>
      </w:r>
      <w:r w:rsidRPr="00037126">
        <w:t>Полного мира</w:t>
      </w:r>
      <w:r>
        <w:t xml:space="preserve">» (по терминологии </w:t>
      </w:r>
      <w:r w:rsidRPr="00037126">
        <w:rPr>
          <w:lang w:eastAsia="en-US"/>
        </w:rPr>
        <w:t xml:space="preserve">Германа </w:t>
      </w:r>
      <w:proofErr w:type="spellStart"/>
      <w:r w:rsidRPr="00037126">
        <w:rPr>
          <w:lang w:eastAsia="en-US"/>
        </w:rPr>
        <w:t>Дэйли</w:t>
      </w:r>
      <w:proofErr w:type="spellEnd"/>
      <w:r>
        <w:t>).</w:t>
      </w:r>
    </w:p>
    <w:p w14:paraId="1CCD4E0A" w14:textId="77777777" w:rsidR="00C65518" w:rsidRDefault="00C65518" w:rsidP="00C65518">
      <w:pPr>
        <w:spacing w:after="120"/>
        <w:ind w:left="567"/>
      </w:pPr>
      <w:r>
        <w:t>- Индустриализация 4.0: вызовы для казахстанского научно-технического сообщества.</w:t>
      </w:r>
    </w:p>
    <w:p w14:paraId="0B378A03" w14:textId="3638D7F8" w:rsidR="00C65518" w:rsidRDefault="00C65518" w:rsidP="00C65518">
      <w:pPr>
        <w:spacing w:after="120"/>
        <w:ind w:left="567"/>
      </w:pPr>
      <w:r>
        <w:t xml:space="preserve">- Прогнозируемый кризис «экономики </w:t>
      </w:r>
      <w:proofErr w:type="spellStart"/>
      <w:r w:rsidRPr="002C5539">
        <w:t>bullshit</w:t>
      </w:r>
      <w:proofErr w:type="spellEnd"/>
      <w:r w:rsidR="008F6649">
        <w:t xml:space="preserve"> </w:t>
      </w:r>
      <w:proofErr w:type="spellStart"/>
      <w:r w:rsidRPr="002C5539">
        <w:t>jobs</w:t>
      </w:r>
      <w:proofErr w:type="spellEnd"/>
      <w:r>
        <w:t xml:space="preserve">» (по терминологии </w:t>
      </w:r>
      <w:proofErr w:type="spellStart"/>
      <w:r>
        <w:t>Девида</w:t>
      </w:r>
      <w:proofErr w:type="spellEnd"/>
      <w:r w:rsidR="004E0396">
        <w:t xml:space="preserve"> </w:t>
      </w:r>
      <w:proofErr w:type="spellStart"/>
      <w:r>
        <w:t>Гребера</w:t>
      </w:r>
      <w:proofErr w:type="spellEnd"/>
      <w:r>
        <w:t>) и роль информационных технологий в разработке превентивных мер по демпфированию его последствий.</w:t>
      </w:r>
    </w:p>
    <w:p w14:paraId="6CB6474A" w14:textId="77777777" w:rsidR="00C65518" w:rsidRDefault="00C65518" w:rsidP="00C65518">
      <w:pPr>
        <w:spacing w:after="120"/>
        <w:ind w:left="567"/>
      </w:pPr>
      <w:r>
        <w:t xml:space="preserve">- Современные тренды в развитии робототехники, информационных, телекоммуникационных и управляющих технологий. </w:t>
      </w:r>
    </w:p>
    <w:p w14:paraId="27D9D68C" w14:textId="77777777" w:rsidR="00C65518" w:rsidRDefault="00C65518" w:rsidP="00C65518">
      <w:pPr>
        <w:spacing w:after="120"/>
        <w:ind w:left="567"/>
      </w:pPr>
      <w:r>
        <w:t>- Юбилейный доклад Римского Клуба и идеи «</w:t>
      </w:r>
      <w:r w:rsidRPr="00037126">
        <w:t>Нового Просвещения</w:t>
      </w:r>
      <w:r>
        <w:t>» с точки зрения наук об информации.</w:t>
      </w:r>
    </w:p>
    <w:p w14:paraId="6B088BA7" w14:textId="77777777" w:rsidR="00C65518" w:rsidRDefault="00C65518" w:rsidP="00C65518">
      <w:pPr>
        <w:spacing w:after="120"/>
        <w:ind w:left="567"/>
      </w:pPr>
      <w:r>
        <w:t>- Информационные технологии и Ренессанс философии 21-го века.</w:t>
      </w:r>
    </w:p>
    <w:p w14:paraId="41E27ADB" w14:textId="77777777" w:rsidR="00C65518" w:rsidRDefault="00C65518" w:rsidP="00C65518">
      <w:pPr>
        <w:spacing w:after="120"/>
        <w:ind w:left="567"/>
      </w:pPr>
      <w:r>
        <w:t>- Юбилейный доклад Римского Клуба и кризис «</w:t>
      </w:r>
      <w:r w:rsidRPr="00037126">
        <w:t>Полного мира</w:t>
      </w:r>
      <w:r>
        <w:t>» - подтверждение предвидений В.И. Вернадского.</w:t>
      </w:r>
    </w:p>
    <w:p w14:paraId="289000B2" w14:textId="77777777" w:rsidR="00C65518" w:rsidRDefault="00C65518" w:rsidP="00C65518">
      <w:pPr>
        <w:spacing w:after="120"/>
        <w:ind w:left="567"/>
      </w:pPr>
      <w:r>
        <w:t xml:space="preserve">- Молодежная политика в сфере науки и техники и проблемы консолидации </w:t>
      </w:r>
      <w:r w:rsidRPr="00037126">
        <w:t>IT</w:t>
      </w:r>
      <w:r>
        <w:t>-сообщества в РК: вопросы выбора драйверов роста.</w:t>
      </w:r>
    </w:p>
    <w:p w14:paraId="37777E09" w14:textId="77777777" w:rsidR="00C65518" w:rsidRDefault="00C65518" w:rsidP="00C65518">
      <w:pPr>
        <w:spacing w:after="120"/>
        <w:ind w:left="567"/>
      </w:pPr>
      <w:r>
        <w:t>- Кризис высшего образования как проявление общего системного кризиса «Полного мира» и пути его преодоления.</w:t>
      </w:r>
    </w:p>
    <w:p w14:paraId="7E2B0325" w14:textId="77777777" w:rsidR="00C65518" w:rsidRDefault="00C65518" w:rsidP="00C65518">
      <w:pPr>
        <w:spacing w:after="120"/>
        <w:ind w:left="567"/>
      </w:pPr>
      <w:r>
        <w:t>- Кризис управления научно-техническим пространством как проявление общемирового кризиса современной науки как социокультурного феномена индустриального общества и пути его преодоления.</w:t>
      </w:r>
    </w:p>
    <w:p w14:paraId="5324A783" w14:textId="77777777" w:rsidR="00C65518" w:rsidRDefault="00C65518" w:rsidP="00C65518">
      <w:pPr>
        <w:spacing w:after="120"/>
        <w:ind w:left="567"/>
      </w:pPr>
      <w:r>
        <w:t>- Трансформация информационных войн в современном мире.</w:t>
      </w:r>
    </w:p>
    <w:p w14:paraId="403B3D35" w14:textId="77777777" w:rsidR="00C65518" w:rsidRDefault="00C65518" w:rsidP="00C65518">
      <w:pPr>
        <w:spacing w:after="120"/>
        <w:ind w:left="567"/>
      </w:pPr>
      <w:r>
        <w:t xml:space="preserve">- Экономические проблемы и молодежные </w:t>
      </w:r>
      <w:r>
        <w:rPr>
          <w:lang w:val="en-US"/>
        </w:rPr>
        <w:t>IT</w:t>
      </w:r>
      <w:r w:rsidRPr="006C1888">
        <w:t xml:space="preserve">- </w:t>
      </w:r>
      <w:r>
        <w:t>компании.</w:t>
      </w:r>
    </w:p>
    <w:p w14:paraId="3BA7F451" w14:textId="77777777" w:rsidR="00C65518" w:rsidRDefault="00C65518" w:rsidP="00C65518">
      <w:pPr>
        <w:spacing w:after="120"/>
        <w:ind w:left="567"/>
      </w:pPr>
      <w:r>
        <w:t xml:space="preserve">- Текущие исследования молодых ученых в сфере </w:t>
      </w:r>
      <w:r>
        <w:rPr>
          <w:lang w:val="en-US"/>
        </w:rPr>
        <w:t>IT</w:t>
      </w:r>
      <w:r w:rsidRPr="006C1888">
        <w:t>-</w:t>
      </w:r>
      <w:r>
        <w:t>технологий.</w:t>
      </w:r>
    </w:p>
    <w:p w14:paraId="3554AE01" w14:textId="77777777" w:rsidR="00C65518" w:rsidRDefault="00C65518"/>
    <w:p w14:paraId="0CA42965" w14:textId="77777777" w:rsidR="00C65518" w:rsidRPr="00C65518" w:rsidRDefault="00C65518" w:rsidP="00C65518">
      <w:pPr>
        <w:ind w:firstLine="567"/>
        <w:rPr>
          <w:b/>
        </w:rPr>
      </w:pPr>
      <w:r w:rsidRPr="00C65518">
        <w:rPr>
          <w:b/>
        </w:rPr>
        <w:t>Программный комитет</w:t>
      </w:r>
    </w:p>
    <w:p w14:paraId="10D4B0AE" w14:textId="77777777" w:rsidR="00C65518" w:rsidRDefault="00C65518" w:rsidP="00C65518">
      <w:pPr>
        <w:ind w:firstLine="567"/>
      </w:pPr>
      <w:r>
        <w:lastRenderedPageBreak/>
        <w:t>Председатель – академик НИА РК Г.А. Мун (Казахстан)</w:t>
      </w:r>
    </w:p>
    <w:p w14:paraId="4A8AC466" w14:textId="77777777" w:rsidR="000E627E" w:rsidRPr="000E627E" w:rsidRDefault="000E627E" w:rsidP="000E627E">
      <w:pPr>
        <w:tabs>
          <w:tab w:val="left" w:pos="851"/>
          <w:tab w:val="left" w:pos="993"/>
        </w:tabs>
        <w:ind w:left="567"/>
        <w:contextualSpacing/>
        <w:jc w:val="both"/>
        <w:rPr>
          <w:b/>
          <w:sz w:val="28"/>
          <w:szCs w:val="28"/>
        </w:rPr>
      </w:pPr>
      <w:r>
        <w:t>Сопредседатель –</w:t>
      </w:r>
      <w:r w:rsidR="002E0223">
        <w:t xml:space="preserve"> </w:t>
      </w:r>
      <w:r>
        <w:t>академик</w:t>
      </w:r>
      <w:r w:rsidR="004E0396">
        <w:t xml:space="preserve"> Международной академии </w:t>
      </w:r>
      <w:r w:rsidRPr="000E627E">
        <w:t>информатизации</w:t>
      </w:r>
      <w:r>
        <w:t xml:space="preserve"> С.</w:t>
      </w:r>
      <w:r w:rsidR="000E694A">
        <w:t>С.</w:t>
      </w:r>
      <w:r>
        <w:t xml:space="preserve"> </w:t>
      </w:r>
      <w:proofErr w:type="spellStart"/>
      <w:r>
        <w:t>Сагинтаева</w:t>
      </w:r>
      <w:proofErr w:type="spellEnd"/>
      <w:r>
        <w:t xml:space="preserve"> (Казахстан)</w:t>
      </w:r>
    </w:p>
    <w:p w14:paraId="489D57F1" w14:textId="77777777" w:rsidR="00C65518" w:rsidRDefault="00C65518" w:rsidP="00C65518">
      <w:pPr>
        <w:ind w:firstLine="567"/>
      </w:pPr>
      <w:r>
        <w:t>Ученый секретарь – академик НИА РК И.Э. Сулейменов (Казахстан)</w:t>
      </w:r>
    </w:p>
    <w:p w14:paraId="57439F0D" w14:textId="77777777" w:rsidR="00C3472D" w:rsidRDefault="00C3472D" w:rsidP="00C65518">
      <w:pPr>
        <w:ind w:firstLine="567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1E3128" w14:paraId="7B6E784D" w14:textId="77777777" w:rsidTr="001E3128">
        <w:tc>
          <w:tcPr>
            <w:tcW w:w="4924" w:type="dxa"/>
          </w:tcPr>
          <w:p w14:paraId="6B2DBF56" w14:textId="77777777" w:rsidR="001E3128" w:rsidRDefault="001E3128" w:rsidP="001E3128">
            <w:pPr>
              <w:ind w:firstLine="567"/>
            </w:pPr>
            <w:r>
              <w:t>О.А. Габриелян (Россия)</w:t>
            </w:r>
          </w:p>
          <w:p w14:paraId="55123BBB" w14:textId="77777777" w:rsidR="001E3128" w:rsidRDefault="001E3128" w:rsidP="001E3128">
            <w:pPr>
              <w:ind w:firstLine="567"/>
            </w:pPr>
            <w:r>
              <w:t xml:space="preserve">А.Р. </w:t>
            </w:r>
            <w:proofErr w:type="spellStart"/>
            <w:r>
              <w:t>Масалимова</w:t>
            </w:r>
            <w:proofErr w:type="spellEnd"/>
            <w:r>
              <w:t xml:space="preserve"> (Казахстан)</w:t>
            </w:r>
          </w:p>
          <w:p w14:paraId="378A4795" w14:textId="77777777" w:rsidR="001E3128" w:rsidRDefault="001E3128" w:rsidP="001E3128">
            <w:pPr>
              <w:ind w:firstLine="567"/>
            </w:pPr>
            <w:r>
              <w:t>Э.Е. Сон (Россия)</w:t>
            </w:r>
          </w:p>
          <w:p w14:paraId="4EE8E004" w14:textId="77777777" w:rsidR="001E3128" w:rsidRDefault="001E3128" w:rsidP="001E3128">
            <w:pPr>
              <w:ind w:firstLine="567"/>
            </w:pPr>
            <w:r>
              <w:t>Ю.И. Кулаженко (Беларусь)</w:t>
            </w:r>
          </w:p>
          <w:p w14:paraId="56E6DED4" w14:textId="77777777" w:rsidR="001E3128" w:rsidRDefault="001E3128" w:rsidP="001E3128">
            <w:pPr>
              <w:ind w:firstLine="567"/>
            </w:pPr>
            <w:r>
              <w:t>И.Т. Пак (Казахстан)</w:t>
            </w:r>
          </w:p>
          <w:p w14:paraId="46300490" w14:textId="17C6A8B1" w:rsidR="00985EB8" w:rsidRDefault="00985EB8" w:rsidP="001E3128">
            <w:pPr>
              <w:ind w:firstLine="567"/>
            </w:pPr>
            <w:r w:rsidRPr="00985EB8">
              <w:t xml:space="preserve">В.О. Тихвинский </w:t>
            </w:r>
            <w:r>
              <w:t>(Россия)</w:t>
            </w:r>
          </w:p>
          <w:p w14:paraId="71FF6200" w14:textId="77777777" w:rsidR="001E3128" w:rsidRDefault="001E3128" w:rsidP="001E3128">
            <w:pPr>
              <w:ind w:firstLine="567"/>
            </w:pPr>
            <w:r>
              <w:t>Н.Н. Казаков (Беларусь)</w:t>
            </w:r>
          </w:p>
          <w:p w14:paraId="614A3277" w14:textId="77777777" w:rsidR="001E3128" w:rsidRDefault="001E3128" w:rsidP="00C65518"/>
        </w:tc>
        <w:tc>
          <w:tcPr>
            <w:tcW w:w="4924" w:type="dxa"/>
          </w:tcPr>
          <w:p w14:paraId="3C64BB6F" w14:textId="77777777" w:rsidR="001E3128" w:rsidRDefault="001E3128" w:rsidP="001E3128">
            <w:pPr>
              <w:ind w:firstLine="567"/>
            </w:pPr>
            <w:r>
              <w:t>К. Пак (США)</w:t>
            </w:r>
          </w:p>
          <w:p w14:paraId="7F775D4C" w14:textId="77777777" w:rsidR="001E3128" w:rsidRDefault="001E3128" w:rsidP="001E3128">
            <w:pPr>
              <w:ind w:firstLine="567"/>
            </w:pPr>
            <w:r>
              <w:t>И.К. Нам (Корея)</w:t>
            </w:r>
          </w:p>
          <w:p w14:paraId="214333DB" w14:textId="77777777" w:rsidR="001E3128" w:rsidRPr="003F5245" w:rsidRDefault="001E3128" w:rsidP="001E3128">
            <w:pPr>
              <w:ind w:firstLine="567"/>
            </w:pPr>
            <w:r>
              <w:t xml:space="preserve">Г.К. </w:t>
            </w:r>
            <w:proofErr w:type="spellStart"/>
            <w:r>
              <w:t>Балбаев</w:t>
            </w:r>
            <w:proofErr w:type="spellEnd"/>
            <w:r>
              <w:t xml:space="preserve"> (Казахстан)</w:t>
            </w:r>
          </w:p>
          <w:p w14:paraId="2A292D27" w14:textId="77777777" w:rsidR="001E3128" w:rsidRDefault="001E3128" w:rsidP="001E3128">
            <w:pPr>
              <w:ind w:firstLine="567"/>
            </w:pPr>
            <w:r>
              <w:t xml:space="preserve">А.С. </w:t>
            </w:r>
            <w:proofErr w:type="spellStart"/>
            <w:r>
              <w:t>Байкенов</w:t>
            </w:r>
            <w:proofErr w:type="spellEnd"/>
            <w:r>
              <w:t xml:space="preserve"> (Казахстан)</w:t>
            </w:r>
          </w:p>
          <w:p w14:paraId="08B60DC8" w14:textId="77777777" w:rsidR="001E3128" w:rsidRDefault="001E3128" w:rsidP="001E3128">
            <w:pPr>
              <w:ind w:firstLine="567"/>
            </w:pPr>
            <w:r>
              <w:t xml:space="preserve">С.Н. </w:t>
            </w:r>
            <w:proofErr w:type="spellStart"/>
            <w:r>
              <w:t>Колдаева</w:t>
            </w:r>
            <w:proofErr w:type="spellEnd"/>
            <w:r>
              <w:t xml:space="preserve"> (Беларусь)</w:t>
            </w:r>
          </w:p>
          <w:p w14:paraId="4B3B789D" w14:textId="77777777" w:rsidR="001E3128" w:rsidRDefault="001E3128" w:rsidP="001E3128">
            <w:pPr>
              <w:ind w:firstLine="567"/>
            </w:pPr>
            <w:r>
              <w:t>В.К. Ю (Казахстан)</w:t>
            </w:r>
          </w:p>
          <w:p w14:paraId="767ED997" w14:textId="77777777" w:rsidR="001E3128" w:rsidRDefault="001E3128" w:rsidP="00C65518"/>
        </w:tc>
      </w:tr>
    </w:tbl>
    <w:p w14:paraId="1ABBDEFC" w14:textId="77777777" w:rsidR="001E3128" w:rsidRDefault="001E3128" w:rsidP="00C65518">
      <w:pPr>
        <w:ind w:firstLine="567"/>
      </w:pPr>
    </w:p>
    <w:p w14:paraId="4AF01119" w14:textId="77777777" w:rsidR="0037647D" w:rsidRPr="0037647D" w:rsidRDefault="0037647D" w:rsidP="0037647D">
      <w:pPr>
        <w:ind w:firstLine="567"/>
        <w:rPr>
          <w:b/>
        </w:rPr>
      </w:pPr>
      <w:r w:rsidRPr="0037647D">
        <w:rPr>
          <w:b/>
        </w:rPr>
        <w:t>Организационный комитет</w:t>
      </w:r>
    </w:p>
    <w:p w14:paraId="76CCC997" w14:textId="77777777" w:rsidR="0037647D" w:rsidRDefault="0037647D" w:rsidP="0037647D">
      <w:pPr>
        <w:ind w:firstLine="567"/>
      </w:pPr>
      <w:r>
        <w:t xml:space="preserve">Р.А. </w:t>
      </w:r>
      <w:proofErr w:type="spellStart"/>
      <w:r>
        <w:t>Жанбаев</w:t>
      </w:r>
      <w:proofErr w:type="spellEnd"/>
      <w:r>
        <w:t xml:space="preserve"> – Председатель.</w:t>
      </w:r>
    </w:p>
    <w:p w14:paraId="295E9A12" w14:textId="77777777" w:rsidR="0037647D" w:rsidRDefault="00B028FC" w:rsidP="0037647D">
      <w:pPr>
        <w:ind w:firstLine="567"/>
      </w:pPr>
      <w:r>
        <w:t xml:space="preserve">М.А. </w:t>
      </w:r>
      <w:proofErr w:type="spellStart"/>
      <w:r>
        <w:t>Амреев</w:t>
      </w:r>
      <w:proofErr w:type="spellEnd"/>
      <w:r>
        <w:t xml:space="preserve"> – </w:t>
      </w:r>
      <w:r w:rsidR="004E0396">
        <w:t>Заместитель</w:t>
      </w:r>
      <w:r>
        <w:t xml:space="preserve"> председателя</w:t>
      </w:r>
    </w:p>
    <w:p w14:paraId="2D4973E4" w14:textId="77777777" w:rsidR="002E0223" w:rsidRDefault="002E0223" w:rsidP="0037647D">
      <w:pPr>
        <w:ind w:firstLine="567"/>
      </w:pPr>
      <w:r>
        <w:t xml:space="preserve">С.Т. </w:t>
      </w:r>
      <w:proofErr w:type="spellStart"/>
      <w:r>
        <w:t>Байпакбаева</w:t>
      </w:r>
      <w:proofErr w:type="spellEnd"/>
    </w:p>
    <w:p w14:paraId="75EFB303" w14:textId="4D8E630B" w:rsidR="002E0223" w:rsidRDefault="002E0223" w:rsidP="0037647D">
      <w:pPr>
        <w:ind w:firstLine="567"/>
      </w:pPr>
      <w:r>
        <w:t>Ш.</w:t>
      </w:r>
      <w:r w:rsidR="00A2215B">
        <w:t>Б.</w:t>
      </w:r>
      <w:r>
        <w:t xml:space="preserve"> </w:t>
      </w:r>
      <w:proofErr w:type="spellStart"/>
      <w:r>
        <w:t>Кабдушев</w:t>
      </w:r>
      <w:proofErr w:type="spellEnd"/>
    </w:p>
    <w:p w14:paraId="07B37B58" w14:textId="77777777" w:rsidR="0037647D" w:rsidRDefault="0037647D"/>
    <w:p w14:paraId="0B8F9F30" w14:textId="77777777" w:rsidR="005D057E" w:rsidRPr="007D15FA" w:rsidRDefault="007D15FA" w:rsidP="007D15FA">
      <w:pPr>
        <w:ind w:firstLine="567"/>
        <w:rPr>
          <w:b/>
        </w:rPr>
      </w:pPr>
      <w:r w:rsidRPr="007D15FA">
        <w:rPr>
          <w:b/>
        </w:rPr>
        <w:t>Место проведения конференции</w:t>
      </w:r>
    </w:p>
    <w:p w14:paraId="1FDA9B1A" w14:textId="2997C038" w:rsidR="007D15FA" w:rsidRDefault="007D15FA" w:rsidP="007D15FA">
      <w:pPr>
        <w:ind w:firstLine="567"/>
      </w:pPr>
      <w:r>
        <w:t xml:space="preserve">Алматинский университет энергетики и связи, г. Алматы, ул. </w:t>
      </w:r>
      <w:proofErr w:type="spellStart"/>
      <w:r>
        <w:t>Байтурсынова</w:t>
      </w:r>
      <w:proofErr w:type="spellEnd"/>
      <w:r>
        <w:t xml:space="preserve"> 126, корпус </w:t>
      </w:r>
      <w:r w:rsidR="00F6417C">
        <w:t>«</w:t>
      </w:r>
      <w:r>
        <w:t>А</w:t>
      </w:r>
      <w:r w:rsidR="00F6417C">
        <w:t>»</w:t>
      </w:r>
      <w:r>
        <w:t>, Актовый зал.</w:t>
      </w:r>
    </w:p>
    <w:p w14:paraId="207D03CC" w14:textId="32481170" w:rsidR="007D15FA" w:rsidRDefault="007D15FA" w:rsidP="007D15FA">
      <w:pPr>
        <w:ind w:firstLine="567"/>
      </w:pPr>
      <w:r>
        <w:t xml:space="preserve">Регистрация участников в холле корпуса </w:t>
      </w:r>
      <w:r w:rsidR="00F6417C">
        <w:t>«</w:t>
      </w:r>
      <w:r>
        <w:t>А</w:t>
      </w:r>
      <w:r w:rsidR="00F6417C">
        <w:t>»</w:t>
      </w:r>
    </w:p>
    <w:p w14:paraId="77076A4B" w14:textId="77777777" w:rsidR="007D15FA" w:rsidRDefault="00153C73" w:rsidP="007D15FA">
      <w:pPr>
        <w:ind w:firstLine="567"/>
      </w:pPr>
      <w:r>
        <w:t>Начало заседаний – 2</w:t>
      </w:r>
      <w:r w:rsidRPr="00153C73">
        <w:t>3</w:t>
      </w:r>
      <w:r w:rsidR="007D15FA">
        <w:t xml:space="preserve"> апреля 2018 г., 10-00</w:t>
      </w:r>
    </w:p>
    <w:p w14:paraId="7285C07F" w14:textId="77777777" w:rsidR="00B16C6A" w:rsidRDefault="00153C73" w:rsidP="007D15FA">
      <w:pPr>
        <w:ind w:firstLine="567"/>
      </w:pPr>
      <w:r>
        <w:t>Завершение заседаний – 2</w:t>
      </w:r>
      <w:r w:rsidRPr="000E627E">
        <w:t>4</w:t>
      </w:r>
      <w:r w:rsidR="00B16C6A">
        <w:t xml:space="preserve"> апреля 2018 г., 17-00.</w:t>
      </w:r>
    </w:p>
    <w:p w14:paraId="1036AEB8" w14:textId="4DC2A1F5" w:rsidR="007D15FA" w:rsidRDefault="007D15FA" w:rsidP="007D15FA">
      <w:pPr>
        <w:ind w:firstLine="567"/>
      </w:pPr>
      <w:r>
        <w:t>На</w:t>
      </w:r>
      <w:r w:rsidR="00FB56AC">
        <w:t>чало регистрации участников – 23</w:t>
      </w:r>
      <w:bookmarkStart w:id="0" w:name="_GoBack"/>
      <w:bookmarkEnd w:id="0"/>
      <w:r>
        <w:t xml:space="preserve"> апреля 2018 г., 9-00</w:t>
      </w:r>
    </w:p>
    <w:p w14:paraId="1CD96F96" w14:textId="77777777" w:rsidR="007D15FA" w:rsidRDefault="007D15FA" w:rsidP="007D15FA">
      <w:pPr>
        <w:ind w:firstLine="567"/>
      </w:pPr>
    </w:p>
    <w:p w14:paraId="5C9A7D72" w14:textId="77777777" w:rsidR="007D15FA" w:rsidRPr="007D15FA" w:rsidRDefault="007D15FA" w:rsidP="007D15FA">
      <w:pPr>
        <w:ind w:firstLine="567"/>
        <w:rPr>
          <w:b/>
        </w:rPr>
      </w:pPr>
      <w:r>
        <w:rPr>
          <w:b/>
        </w:rPr>
        <w:t>Условия участие в конференции</w:t>
      </w:r>
    </w:p>
    <w:p w14:paraId="2DCB61D8" w14:textId="77777777" w:rsidR="007D15FA" w:rsidRDefault="007D15FA" w:rsidP="007D15FA">
      <w:pPr>
        <w:ind w:firstLine="567"/>
        <w:jc w:val="both"/>
      </w:pPr>
      <w:r>
        <w:t>Участие в заседаниях конференции, кофе-брейки и публикация статей в специализированном выпуске журнала «</w:t>
      </w:r>
      <w:proofErr w:type="spellStart"/>
      <w:r>
        <w:t>Кахак</w:t>
      </w:r>
      <w:proofErr w:type="spellEnd"/>
      <w:r>
        <w:t xml:space="preserve">» </w:t>
      </w:r>
      <w:r w:rsidRPr="007D15FA">
        <w:rPr>
          <w:b/>
        </w:rPr>
        <w:t>бесплатны</w:t>
      </w:r>
      <w:r>
        <w:t xml:space="preserve">. </w:t>
      </w:r>
    </w:p>
    <w:p w14:paraId="6E7576BB" w14:textId="77777777" w:rsidR="007D15FA" w:rsidRDefault="007D15FA" w:rsidP="007D15FA">
      <w:pPr>
        <w:ind w:firstLine="567"/>
        <w:jc w:val="both"/>
      </w:pPr>
      <w:r>
        <w:t xml:space="preserve">Для участия в конференции требуется направить предназначенную для публикации статью на электронный адрес ученого секретаря программного комитета (в теме письма указать – для участия в </w:t>
      </w:r>
      <w:r w:rsidR="006935D1">
        <w:rPr>
          <w:b/>
        </w:rPr>
        <w:t>РМСЭЗ – 2018</w:t>
      </w:r>
      <w:r w:rsidR="00B16C6A">
        <w:rPr>
          <w:b/>
        </w:rPr>
        <w:t>, название файла – по фамилии первого автора, латинский шрифт</w:t>
      </w:r>
      <w:r w:rsidR="006935D1">
        <w:rPr>
          <w:b/>
        </w:rPr>
        <w:t>)</w:t>
      </w:r>
      <w:r>
        <w:t>.</w:t>
      </w:r>
    </w:p>
    <w:p w14:paraId="2B58C6EA" w14:textId="77777777" w:rsidR="00B16C6A" w:rsidRDefault="00B16C6A" w:rsidP="007D15FA">
      <w:pPr>
        <w:ind w:firstLine="567"/>
        <w:jc w:val="both"/>
      </w:pPr>
      <w:r>
        <w:t>Решение о принятии/отклонении статьи к публикации выносится программным комитетом в течение 4-х рабочих дней с момента получения.</w:t>
      </w:r>
    </w:p>
    <w:p w14:paraId="07D3D6E7" w14:textId="77777777" w:rsidR="00B16C6A" w:rsidRDefault="00B16C6A" w:rsidP="007D15FA">
      <w:pPr>
        <w:ind w:firstLine="567"/>
        <w:jc w:val="both"/>
      </w:pPr>
      <w:r>
        <w:t xml:space="preserve">Принятие статьи к публикации является </w:t>
      </w:r>
      <w:r w:rsidRPr="00B16C6A">
        <w:rPr>
          <w:b/>
        </w:rPr>
        <w:t>обязательным</w:t>
      </w:r>
      <w:r>
        <w:t xml:space="preserve"> для участия в конференции.</w:t>
      </w:r>
    </w:p>
    <w:p w14:paraId="64E811DD" w14:textId="77777777" w:rsidR="006935D1" w:rsidRDefault="006935D1" w:rsidP="007D15FA">
      <w:pPr>
        <w:ind w:firstLine="567"/>
        <w:jc w:val="both"/>
      </w:pPr>
      <w:r>
        <w:t>В сопроводительном письме требуется указать следующие сведения о каждом из авторов: ФИО, место работы с</w:t>
      </w:r>
      <w:r w:rsidR="00A72395">
        <w:t xml:space="preserve"> указанием юридического адреса</w:t>
      </w:r>
      <w:r>
        <w:t>, должность, ученая степень, ученое звание, год рождения.</w:t>
      </w:r>
    </w:p>
    <w:p w14:paraId="36024319" w14:textId="77777777" w:rsidR="007D15FA" w:rsidRDefault="007D15FA" w:rsidP="007D15FA">
      <w:pPr>
        <w:ind w:firstLine="567"/>
        <w:jc w:val="both"/>
      </w:pPr>
      <w:r>
        <w:t xml:space="preserve">Адрес </w:t>
      </w:r>
      <w:r w:rsidR="00A72395">
        <w:t xml:space="preserve">ученого секретаря программного комитета: </w:t>
      </w:r>
      <w:hyperlink r:id="rId8" w:history="1">
        <w:r w:rsidR="00A72395" w:rsidRPr="00C9189A">
          <w:rPr>
            <w:rStyle w:val="a6"/>
          </w:rPr>
          <w:t>Esenych@yandex.ru</w:t>
        </w:r>
      </w:hyperlink>
      <w:r w:rsidR="00A72395">
        <w:t xml:space="preserve"> проф. Сулейменову Ибрагиму </w:t>
      </w:r>
      <w:proofErr w:type="spellStart"/>
      <w:r w:rsidR="00A72395">
        <w:t>Эсеновичу</w:t>
      </w:r>
      <w:proofErr w:type="spellEnd"/>
      <w:r w:rsidR="00A72395">
        <w:t>.</w:t>
      </w:r>
    </w:p>
    <w:p w14:paraId="0FD4DA92" w14:textId="77777777" w:rsidR="00A72395" w:rsidRDefault="00A72395" w:rsidP="007D15FA">
      <w:pPr>
        <w:ind w:firstLine="567"/>
        <w:jc w:val="both"/>
      </w:pPr>
      <w:r>
        <w:t>Статьи следует оформлять в соответствии с требованиями журнала «</w:t>
      </w:r>
      <w:proofErr w:type="spellStart"/>
      <w:r>
        <w:t>Кахак</w:t>
      </w:r>
      <w:proofErr w:type="spellEnd"/>
      <w:r>
        <w:t>» (</w:t>
      </w:r>
      <w:hyperlink r:id="rId9" w:history="1">
        <w:r w:rsidR="00C65518" w:rsidRPr="00C9189A">
          <w:rPr>
            <w:rStyle w:val="a6"/>
          </w:rPr>
          <w:t>http://www.ntokaxak.kz/?page_id=235)</w:t>
        </w:r>
      </w:hyperlink>
      <w:r w:rsidR="00C65518">
        <w:t>, правила представлены в каждом из выпусков журнала, доступных в электронной форме.</w:t>
      </w:r>
    </w:p>
    <w:p w14:paraId="73D1C743" w14:textId="77777777" w:rsidR="00B16C6A" w:rsidRDefault="00B16C6A" w:rsidP="007D15FA">
      <w:pPr>
        <w:ind w:firstLine="567"/>
        <w:jc w:val="both"/>
      </w:pPr>
      <w:r>
        <w:t>Проезд, проживание и иные расходы участников – за счет направляющей организации.</w:t>
      </w:r>
    </w:p>
    <w:p w14:paraId="51D64655" w14:textId="1E81FC04" w:rsidR="00762F45" w:rsidRDefault="00162048" w:rsidP="008C3D7A">
      <w:pPr>
        <w:ind w:firstLine="567"/>
        <w:jc w:val="both"/>
      </w:pPr>
      <w:r w:rsidRPr="00162048">
        <w:rPr>
          <w:i/>
        </w:rPr>
        <w:t>Прием материалов до 10 апреля 2018 г.</w:t>
      </w:r>
      <w:r w:rsidR="008C3D7A">
        <w:rPr>
          <w:i/>
        </w:rPr>
        <w:t>, объем статьи от 6 до 11 стр.</w:t>
      </w:r>
    </w:p>
    <w:sectPr w:rsidR="00762F45" w:rsidSect="00F6417C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E966F" w14:textId="77777777" w:rsidR="004B4CB0" w:rsidRDefault="004B4CB0" w:rsidP="001E18E9">
      <w:r>
        <w:separator/>
      </w:r>
    </w:p>
  </w:endnote>
  <w:endnote w:type="continuationSeparator" w:id="0">
    <w:p w14:paraId="723D60D9" w14:textId="77777777" w:rsidR="004B4CB0" w:rsidRDefault="004B4CB0" w:rsidP="001E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4DC26" w14:textId="77777777" w:rsidR="004B4CB0" w:rsidRDefault="004B4CB0" w:rsidP="001E18E9">
      <w:r>
        <w:separator/>
      </w:r>
    </w:p>
  </w:footnote>
  <w:footnote w:type="continuationSeparator" w:id="0">
    <w:p w14:paraId="061FB2E7" w14:textId="77777777" w:rsidR="004B4CB0" w:rsidRDefault="004B4CB0" w:rsidP="001E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F74"/>
    <w:multiLevelType w:val="hybridMultilevel"/>
    <w:tmpl w:val="0F90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4E2"/>
    <w:rsid w:val="00021CAC"/>
    <w:rsid w:val="00037126"/>
    <w:rsid w:val="000E1CC1"/>
    <w:rsid w:val="000E627E"/>
    <w:rsid w:val="000E694A"/>
    <w:rsid w:val="000F1A4A"/>
    <w:rsid w:val="00101485"/>
    <w:rsid w:val="001057CC"/>
    <w:rsid w:val="00120E1C"/>
    <w:rsid w:val="001377F0"/>
    <w:rsid w:val="00153C73"/>
    <w:rsid w:val="00154336"/>
    <w:rsid w:val="00160294"/>
    <w:rsid w:val="00162048"/>
    <w:rsid w:val="00192930"/>
    <w:rsid w:val="00194B26"/>
    <w:rsid w:val="001C3C96"/>
    <w:rsid w:val="001E18E9"/>
    <w:rsid w:val="001E1FBB"/>
    <w:rsid w:val="001E3128"/>
    <w:rsid w:val="001E5134"/>
    <w:rsid w:val="00270611"/>
    <w:rsid w:val="00290B32"/>
    <w:rsid w:val="002C5539"/>
    <w:rsid w:val="002E0223"/>
    <w:rsid w:val="00305E6E"/>
    <w:rsid w:val="0037647D"/>
    <w:rsid w:val="00397E04"/>
    <w:rsid w:val="003A383C"/>
    <w:rsid w:val="003F5245"/>
    <w:rsid w:val="00407F41"/>
    <w:rsid w:val="00440432"/>
    <w:rsid w:val="004B4CB0"/>
    <w:rsid w:val="004D29A7"/>
    <w:rsid w:val="004E0396"/>
    <w:rsid w:val="004E0DFB"/>
    <w:rsid w:val="004F7D97"/>
    <w:rsid w:val="00524C4B"/>
    <w:rsid w:val="00531F68"/>
    <w:rsid w:val="005703F3"/>
    <w:rsid w:val="00577BBE"/>
    <w:rsid w:val="005807B8"/>
    <w:rsid w:val="005936E3"/>
    <w:rsid w:val="005C2EE2"/>
    <w:rsid w:val="005D057E"/>
    <w:rsid w:val="006359A8"/>
    <w:rsid w:val="00640BB7"/>
    <w:rsid w:val="00685729"/>
    <w:rsid w:val="006935D1"/>
    <w:rsid w:val="006C1888"/>
    <w:rsid w:val="006C3DA0"/>
    <w:rsid w:val="006C5236"/>
    <w:rsid w:val="007134E2"/>
    <w:rsid w:val="00753A51"/>
    <w:rsid w:val="00762F45"/>
    <w:rsid w:val="00787833"/>
    <w:rsid w:val="0079314B"/>
    <w:rsid w:val="007D15FA"/>
    <w:rsid w:val="007F1324"/>
    <w:rsid w:val="007F26FE"/>
    <w:rsid w:val="007F7DA3"/>
    <w:rsid w:val="00854687"/>
    <w:rsid w:val="00864DCA"/>
    <w:rsid w:val="008C3D7A"/>
    <w:rsid w:val="008F6649"/>
    <w:rsid w:val="00934FB5"/>
    <w:rsid w:val="00936B3E"/>
    <w:rsid w:val="00956A87"/>
    <w:rsid w:val="00985EB8"/>
    <w:rsid w:val="009E27D6"/>
    <w:rsid w:val="009E4EBE"/>
    <w:rsid w:val="009F07EF"/>
    <w:rsid w:val="009F1BAA"/>
    <w:rsid w:val="00A2215B"/>
    <w:rsid w:val="00A72395"/>
    <w:rsid w:val="00A83A1D"/>
    <w:rsid w:val="00AB1D0B"/>
    <w:rsid w:val="00B028FC"/>
    <w:rsid w:val="00B16C6A"/>
    <w:rsid w:val="00B7030F"/>
    <w:rsid w:val="00B82640"/>
    <w:rsid w:val="00B9226D"/>
    <w:rsid w:val="00BB5706"/>
    <w:rsid w:val="00BD6F62"/>
    <w:rsid w:val="00C21E68"/>
    <w:rsid w:val="00C3472D"/>
    <w:rsid w:val="00C65518"/>
    <w:rsid w:val="00C87801"/>
    <w:rsid w:val="00CE5D1F"/>
    <w:rsid w:val="00D07386"/>
    <w:rsid w:val="00D25D9B"/>
    <w:rsid w:val="00D9373A"/>
    <w:rsid w:val="00D95355"/>
    <w:rsid w:val="00DA70F4"/>
    <w:rsid w:val="00DA7B26"/>
    <w:rsid w:val="00DB5774"/>
    <w:rsid w:val="00DE1C4F"/>
    <w:rsid w:val="00DE23A7"/>
    <w:rsid w:val="00DF4E83"/>
    <w:rsid w:val="00E011C5"/>
    <w:rsid w:val="00E661C0"/>
    <w:rsid w:val="00E74536"/>
    <w:rsid w:val="00E861FE"/>
    <w:rsid w:val="00EB35B3"/>
    <w:rsid w:val="00F6417C"/>
    <w:rsid w:val="00F9610C"/>
    <w:rsid w:val="00FB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A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B8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134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3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4E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unhideWhenUsed/>
    <w:rsid w:val="001E18E9"/>
  </w:style>
  <w:style w:type="character" w:customStyle="1" w:styleId="a4">
    <w:name w:val="Текст сноски Знак"/>
    <w:basedOn w:val="a0"/>
    <w:link w:val="a3"/>
    <w:uiPriority w:val="99"/>
    <w:rsid w:val="001E18E9"/>
    <w:rPr>
      <w:rFonts w:ascii="Times New Roman" w:hAnsi="Times New Roman" w:cs="Times New Roman"/>
      <w:lang w:eastAsia="ru-RU"/>
    </w:rPr>
  </w:style>
  <w:style w:type="character" w:styleId="a5">
    <w:name w:val="footnote reference"/>
    <w:basedOn w:val="a0"/>
    <w:uiPriority w:val="99"/>
    <w:unhideWhenUsed/>
    <w:rsid w:val="001E18E9"/>
    <w:rPr>
      <w:vertAlign w:val="superscript"/>
    </w:rPr>
  </w:style>
  <w:style w:type="character" w:styleId="a6">
    <w:name w:val="Hyperlink"/>
    <w:basedOn w:val="a0"/>
    <w:uiPriority w:val="99"/>
    <w:unhideWhenUsed/>
    <w:rsid w:val="0068572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20E1C"/>
  </w:style>
  <w:style w:type="character" w:customStyle="1" w:styleId="20">
    <w:name w:val="Заголовок 2 Знак"/>
    <w:basedOn w:val="a0"/>
    <w:link w:val="2"/>
    <w:uiPriority w:val="9"/>
    <w:semiHidden/>
    <w:rsid w:val="00D073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D0738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07386"/>
    <w:rPr>
      <w:b/>
      <w:bCs/>
    </w:rPr>
  </w:style>
  <w:style w:type="paragraph" w:styleId="a9">
    <w:name w:val="List Paragraph"/>
    <w:basedOn w:val="a"/>
    <w:uiPriority w:val="34"/>
    <w:qFormat/>
    <w:rsid w:val="000F1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1E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311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94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8947844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nych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tokaxak.kz/?page_id=235)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АУЭС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Админ</cp:lastModifiedBy>
  <cp:revision>2</cp:revision>
  <dcterms:created xsi:type="dcterms:W3CDTF">2018-03-27T11:56:00Z</dcterms:created>
  <dcterms:modified xsi:type="dcterms:W3CDTF">2018-03-27T11:56:00Z</dcterms:modified>
</cp:coreProperties>
</file>