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r w:rsidRPr="00E96C64">
        <w:rPr>
          <w:rFonts w:ascii="Arial" w:eastAsia="Times New Roman" w:hAnsi="Arial" w:cs="Arial"/>
          <w:b/>
          <w:bCs/>
          <w:color w:val="000000"/>
          <w:sz w:val="23"/>
          <w:szCs w:val="23"/>
          <w:lang w:eastAsia="ru-RU"/>
        </w:rPr>
        <w:t>Статья 83. Распределение выпускников</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Место работы путем распределения не предоставляется: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выпускникам специальных учебно-воспитательных учреждений и специальных лечебно-воспитательных учреждений.</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Срок обязательной работы по распределению два года устанавливается для лиц, получивших:</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lastRenderedPageBreak/>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Срок обязательной работы по распределению один год устанавливается для лиц, получивших:</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 xml:space="preserve">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w:t>
      </w:r>
      <w:r w:rsidRPr="00E96C64">
        <w:rPr>
          <w:rFonts w:ascii="Arial" w:eastAsia="Times New Roman" w:hAnsi="Arial" w:cs="Arial"/>
          <w:color w:val="000000"/>
          <w:sz w:val="23"/>
          <w:szCs w:val="23"/>
          <w:lang w:eastAsia="ru-RU"/>
        </w:rPr>
        <w:lastRenderedPageBreak/>
        <w:t>родителей, мужа (жены) либо с их согласия иное имеющееся в наличии место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b/>
          <w:bCs/>
          <w:color w:val="000000"/>
          <w:sz w:val="23"/>
          <w:szCs w:val="23"/>
          <w:lang w:eastAsia="ru-RU"/>
        </w:rPr>
        <w:t>Статья 84. Направление на работу выпускников</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w:t>
      </w:r>
      <w:r w:rsidRPr="00E96C64">
        <w:rPr>
          <w:rFonts w:ascii="Arial" w:eastAsia="Times New Roman" w:hAnsi="Arial" w:cs="Arial"/>
          <w:color w:val="000000"/>
          <w:sz w:val="23"/>
          <w:szCs w:val="23"/>
          <w:lang w:eastAsia="ru-RU"/>
        </w:rPr>
        <w:lastRenderedPageBreak/>
        <w:t>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3.1 - 3.3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lastRenderedPageBreak/>
        <w:t>7. Выпускникам, которые направлены на работу, при выдаче документа об образовании выдается свидетельство о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b/>
          <w:bCs/>
          <w:color w:val="000000"/>
          <w:sz w:val="23"/>
          <w:szCs w:val="23"/>
          <w:lang w:eastAsia="ru-RU"/>
        </w:rPr>
        <w:t>Статья 85. Перераспределение выпускников</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1.5. расторжения с ними трудового договора в случаях, предусмотренных пунктом 3 статьи 88 настоящего Кодекса;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1.7. в иных случаях, определяемых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 Выпускникам, которые перераспределены, выдается свидетельство о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lastRenderedPageBreak/>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b/>
          <w:bCs/>
          <w:color w:val="000000"/>
          <w:sz w:val="23"/>
          <w:szCs w:val="23"/>
          <w:lang w:eastAsia="ru-RU"/>
        </w:rPr>
        <w:t>Статья 86. Последующее направление на работу выпускников</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Основания для последующего направления на работу определяются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4. Выпускникам, которые перенаправлены на работу, выдается свидетельство о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b/>
          <w:bCs/>
          <w:color w:val="000000"/>
          <w:sz w:val="23"/>
          <w:szCs w:val="23"/>
          <w:lang w:eastAsia="ru-RU"/>
        </w:rPr>
        <w:t>Статья 87. Предоставление выпускникам права на самостоятельное трудоустройство</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2.4. которому место работы путем распределения в соответствии с настоящим Кодексом не предоставляется;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96C64" w:rsidRPr="00E96C64" w:rsidRDefault="00E96C64" w:rsidP="00E96C64">
      <w:pPr>
        <w:spacing w:after="0" w:line="240" w:lineRule="auto"/>
        <w:rPr>
          <w:rFonts w:ascii="Times New Roman" w:eastAsia="Times New Roman" w:hAnsi="Times New Roman" w:cs="Times New Roman"/>
          <w:sz w:val="24"/>
          <w:szCs w:val="24"/>
          <w:lang w:eastAsia="ru-RU"/>
        </w:rPr>
      </w:pP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b/>
          <w:bCs/>
          <w:color w:val="000000"/>
          <w:sz w:val="23"/>
          <w:szCs w:val="23"/>
          <w:lang w:eastAsia="ru-RU"/>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3.6. переходом на выборную должность (пункт 4 статьи 35 Трудового кодекса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color w:val="000000"/>
          <w:sz w:val="23"/>
          <w:szCs w:val="23"/>
          <w:lang w:eastAsia="ru-RU"/>
        </w:rP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E96C64" w:rsidRPr="00E96C64" w:rsidRDefault="00E96C64" w:rsidP="00E96C64">
      <w:pPr>
        <w:spacing w:after="0" w:line="240" w:lineRule="auto"/>
        <w:ind w:firstLine="540"/>
        <w:jc w:val="both"/>
        <w:rPr>
          <w:rFonts w:ascii="Times New Roman" w:eastAsia="Times New Roman" w:hAnsi="Times New Roman" w:cs="Times New Roman"/>
          <w:sz w:val="24"/>
          <w:szCs w:val="24"/>
          <w:lang w:eastAsia="ru-RU"/>
        </w:rPr>
      </w:pPr>
      <w:r w:rsidRPr="00E96C64">
        <w:rPr>
          <w:rFonts w:ascii="Arial" w:eastAsia="Times New Roman" w:hAnsi="Arial" w:cs="Arial"/>
          <w:i/>
          <w:iCs/>
          <w:color w:val="000000"/>
          <w:sz w:val="23"/>
          <w:szCs w:val="23"/>
          <w:lang w:eastAsia="ru-RU"/>
        </w:rPr>
        <w:t>(гл. 8, Кодекс Республики Беларусь от 13.01.2011 N 243-З (ред. от 26.05.2012) "Кодекс Республики Беларусь об образовании")</w:t>
      </w:r>
    </w:p>
    <w:p w:rsidR="00E10DD6" w:rsidRDefault="00E10DD6"/>
    <w:sectPr w:rsidR="00E10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64"/>
    <w:rsid w:val="0001503A"/>
    <w:rsid w:val="00020564"/>
    <w:rsid w:val="00055322"/>
    <w:rsid w:val="00065530"/>
    <w:rsid w:val="00093F61"/>
    <w:rsid w:val="000D3491"/>
    <w:rsid w:val="000E1244"/>
    <w:rsid w:val="00127D9D"/>
    <w:rsid w:val="00164B97"/>
    <w:rsid w:val="00166D50"/>
    <w:rsid w:val="001714D5"/>
    <w:rsid w:val="001810A8"/>
    <w:rsid w:val="00181B63"/>
    <w:rsid w:val="001951BE"/>
    <w:rsid w:val="001B40AC"/>
    <w:rsid w:val="001B7D7A"/>
    <w:rsid w:val="001E7A9E"/>
    <w:rsid w:val="002161F1"/>
    <w:rsid w:val="00237242"/>
    <w:rsid w:val="0023730D"/>
    <w:rsid w:val="002421C3"/>
    <w:rsid w:val="00251CD1"/>
    <w:rsid w:val="002531D8"/>
    <w:rsid w:val="00285322"/>
    <w:rsid w:val="00286063"/>
    <w:rsid w:val="00296139"/>
    <w:rsid w:val="00296741"/>
    <w:rsid w:val="002A263B"/>
    <w:rsid w:val="002D3FB0"/>
    <w:rsid w:val="002D75A9"/>
    <w:rsid w:val="002E28CB"/>
    <w:rsid w:val="002E6681"/>
    <w:rsid w:val="0030030A"/>
    <w:rsid w:val="0030290E"/>
    <w:rsid w:val="00314554"/>
    <w:rsid w:val="0032052A"/>
    <w:rsid w:val="00347CF4"/>
    <w:rsid w:val="00360A75"/>
    <w:rsid w:val="00372F1C"/>
    <w:rsid w:val="003A416E"/>
    <w:rsid w:val="003D73E8"/>
    <w:rsid w:val="004227E4"/>
    <w:rsid w:val="004336F7"/>
    <w:rsid w:val="00443680"/>
    <w:rsid w:val="00485D0D"/>
    <w:rsid w:val="004C05D8"/>
    <w:rsid w:val="004C5C72"/>
    <w:rsid w:val="004E17F2"/>
    <w:rsid w:val="004F1296"/>
    <w:rsid w:val="00516DEF"/>
    <w:rsid w:val="00547727"/>
    <w:rsid w:val="00560E69"/>
    <w:rsid w:val="0056522A"/>
    <w:rsid w:val="005A1449"/>
    <w:rsid w:val="005C3E11"/>
    <w:rsid w:val="005F0BEF"/>
    <w:rsid w:val="005F3D5E"/>
    <w:rsid w:val="005F637B"/>
    <w:rsid w:val="005F7B2F"/>
    <w:rsid w:val="0062324C"/>
    <w:rsid w:val="00627710"/>
    <w:rsid w:val="00637828"/>
    <w:rsid w:val="00644D98"/>
    <w:rsid w:val="006600D1"/>
    <w:rsid w:val="006E1461"/>
    <w:rsid w:val="006E2D25"/>
    <w:rsid w:val="00703160"/>
    <w:rsid w:val="00723289"/>
    <w:rsid w:val="00737FA0"/>
    <w:rsid w:val="00754C29"/>
    <w:rsid w:val="00764B8C"/>
    <w:rsid w:val="007A273D"/>
    <w:rsid w:val="007A664C"/>
    <w:rsid w:val="007E196B"/>
    <w:rsid w:val="007F4633"/>
    <w:rsid w:val="007F547A"/>
    <w:rsid w:val="00815304"/>
    <w:rsid w:val="00836594"/>
    <w:rsid w:val="00847564"/>
    <w:rsid w:val="0087314F"/>
    <w:rsid w:val="00886482"/>
    <w:rsid w:val="008864EE"/>
    <w:rsid w:val="008A073F"/>
    <w:rsid w:val="008A2F60"/>
    <w:rsid w:val="008B049E"/>
    <w:rsid w:val="008B1FB2"/>
    <w:rsid w:val="008F3782"/>
    <w:rsid w:val="008F43DB"/>
    <w:rsid w:val="008F7DEF"/>
    <w:rsid w:val="0090740E"/>
    <w:rsid w:val="00913FA3"/>
    <w:rsid w:val="009210B0"/>
    <w:rsid w:val="009519E4"/>
    <w:rsid w:val="00972D84"/>
    <w:rsid w:val="00982E4A"/>
    <w:rsid w:val="009A0528"/>
    <w:rsid w:val="009F759A"/>
    <w:rsid w:val="00A44D28"/>
    <w:rsid w:val="00A44F6B"/>
    <w:rsid w:val="00AC0B99"/>
    <w:rsid w:val="00AD4BF9"/>
    <w:rsid w:val="00AE08B3"/>
    <w:rsid w:val="00AF513B"/>
    <w:rsid w:val="00B13B9A"/>
    <w:rsid w:val="00B25893"/>
    <w:rsid w:val="00B27274"/>
    <w:rsid w:val="00B61590"/>
    <w:rsid w:val="00B72060"/>
    <w:rsid w:val="00B76A49"/>
    <w:rsid w:val="00B82CB7"/>
    <w:rsid w:val="00B92658"/>
    <w:rsid w:val="00B949D8"/>
    <w:rsid w:val="00BB3C06"/>
    <w:rsid w:val="00BD2B4C"/>
    <w:rsid w:val="00BD7FB5"/>
    <w:rsid w:val="00C101F8"/>
    <w:rsid w:val="00C17A4D"/>
    <w:rsid w:val="00C25B3F"/>
    <w:rsid w:val="00C519FE"/>
    <w:rsid w:val="00C52B86"/>
    <w:rsid w:val="00C5412D"/>
    <w:rsid w:val="00C54C01"/>
    <w:rsid w:val="00C55C6C"/>
    <w:rsid w:val="00C63774"/>
    <w:rsid w:val="00C800ED"/>
    <w:rsid w:val="00CB7570"/>
    <w:rsid w:val="00CE1103"/>
    <w:rsid w:val="00CF1A69"/>
    <w:rsid w:val="00CF5D6A"/>
    <w:rsid w:val="00D0460F"/>
    <w:rsid w:val="00D319A7"/>
    <w:rsid w:val="00D41E1F"/>
    <w:rsid w:val="00D421EA"/>
    <w:rsid w:val="00D56B73"/>
    <w:rsid w:val="00D71B38"/>
    <w:rsid w:val="00DB2FB6"/>
    <w:rsid w:val="00DC3CAA"/>
    <w:rsid w:val="00E0047E"/>
    <w:rsid w:val="00E10DD6"/>
    <w:rsid w:val="00E42D63"/>
    <w:rsid w:val="00E95226"/>
    <w:rsid w:val="00E96C64"/>
    <w:rsid w:val="00F10E9A"/>
    <w:rsid w:val="00F254A0"/>
    <w:rsid w:val="00F440B3"/>
    <w:rsid w:val="00F464F2"/>
    <w:rsid w:val="00F635B4"/>
    <w:rsid w:val="00F64528"/>
    <w:rsid w:val="00F959DC"/>
    <w:rsid w:val="00FB4A3F"/>
    <w:rsid w:val="00FC230A"/>
    <w:rsid w:val="00FF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B5B97-B7C7-4D66-923D-258F3D4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kaftoe</dc:creator>
  <cp:lastModifiedBy>Батюков С.В.</cp:lastModifiedBy>
  <cp:revision>2</cp:revision>
  <dcterms:created xsi:type="dcterms:W3CDTF">2016-12-22T08:57:00Z</dcterms:created>
  <dcterms:modified xsi:type="dcterms:W3CDTF">2016-12-22T08:57:00Z</dcterms:modified>
</cp:coreProperties>
</file>