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BD" w:rsidRDefault="00EA6ABB">
      <w:pPr>
        <w:rPr>
          <w:rFonts w:ascii="Times New Roman" w:hAnsi="Times New Roman" w:cs="Times New Roman"/>
          <w:b/>
          <w:sz w:val="28"/>
          <w:szCs w:val="28"/>
        </w:rPr>
      </w:pPr>
      <w:r w:rsidRPr="00EA6ABB">
        <w:rPr>
          <w:rFonts w:ascii="Times New Roman" w:hAnsi="Times New Roman" w:cs="Times New Roman"/>
          <w:b/>
          <w:sz w:val="28"/>
          <w:szCs w:val="28"/>
        </w:rPr>
        <w:t>РИСКИ В  ХОЗЯЙСТВЕННОЙ ДЕЯТЕЛЬНОСТИ</w:t>
      </w:r>
    </w:p>
    <w:p w:rsidR="009C2DE7" w:rsidRDefault="009C2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Рыночные отношения и риски – это взаимосвязанные понятия. Риск – это экономическая категория. Она связана с преодолением неопределенности в хозяйственных отношениях, базируется на вероятностных оценках достижения цели.</w:t>
      </w:r>
    </w:p>
    <w:p w:rsidR="009C2DE7" w:rsidRDefault="009C2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Хозяйственный риск – это явление, которое имеет место при любом виде хозяйственной деятельности. Под хозяйственной деятельностью понимаем и производство товаров и услуг, и их реализацию, и финансовые операции, которые сопровождают эти процессы.</w:t>
      </w:r>
    </w:p>
    <w:p w:rsidR="009C2DE7" w:rsidRDefault="009C2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любого риска – это так называемые альтернативные варианты развития событий.</w:t>
      </w:r>
    </w:p>
    <w:p w:rsidR="009C2DE7" w:rsidRDefault="009C2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риска – это не только ущерб, но и возможная прибыль. При расчете прогнозных ущербов риски стремятся минимизировать (это могут быть: материальные и другие потери, остатки  нереализованной продукции  на складе, несвоевременные поставки сырья,</w:t>
      </w:r>
      <w:r w:rsidR="00513C0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атериалов,</w:t>
      </w:r>
      <w:r w:rsidR="00513C0B">
        <w:rPr>
          <w:rFonts w:ascii="Times New Roman" w:hAnsi="Times New Roman" w:cs="Times New Roman"/>
          <w:sz w:val="28"/>
          <w:szCs w:val="28"/>
        </w:rPr>
        <w:t xml:space="preserve"> снижение прибыли по сравнению с каким-то базовым периодом). Освобождение от риска не является целью коммерческой деятельности, потому что риски могут принести и дополнительные прибыли, и какие-нибудь дополнительные выгоды. При этом, как правило, больший риск по сравнению с базовым вариантом развития событий, может принести и более высокую прибыль.</w:t>
      </w:r>
    </w:p>
    <w:p w:rsidR="001C61BA" w:rsidRDefault="001C6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рисков выделяют его функции:</w:t>
      </w:r>
    </w:p>
    <w:p w:rsidR="001C61BA" w:rsidRDefault="001C6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аналитическую;</w:t>
      </w:r>
    </w:p>
    <w:p w:rsidR="001C61BA" w:rsidRDefault="001C6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инновационную;</w:t>
      </w:r>
    </w:p>
    <w:p w:rsidR="001C61BA" w:rsidRDefault="001C6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регулятивную;</w:t>
      </w:r>
    </w:p>
    <w:p w:rsidR="001C61BA" w:rsidRDefault="001C6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защитную.</w:t>
      </w:r>
    </w:p>
    <w:p w:rsidR="00F21C12" w:rsidRDefault="00F21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функция риска означает, что предприниматель анализирует все возможные </w:t>
      </w:r>
      <w:r w:rsidR="00387CF3">
        <w:rPr>
          <w:rFonts w:ascii="Times New Roman" w:hAnsi="Times New Roman" w:cs="Times New Roman"/>
          <w:sz w:val="28"/>
          <w:szCs w:val="28"/>
        </w:rPr>
        <w:t xml:space="preserve"> проекты вложения инвестиций и при этом он выбирает наиболее рентабельные и</w:t>
      </w:r>
      <w:r w:rsidR="00387CF3" w:rsidRPr="00387CF3">
        <w:rPr>
          <w:rFonts w:ascii="Times New Roman" w:hAnsi="Times New Roman" w:cs="Times New Roman"/>
          <w:sz w:val="28"/>
          <w:szCs w:val="28"/>
        </w:rPr>
        <w:t>/</w:t>
      </w:r>
      <w:r w:rsidR="00387CF3">
        <w:rPr>
          <w:rFonts w:ascii="Times New Roman" w:hAnsi="Times New Roman" w:cs="Times New Roman"/>
          <w:sz w:val="28"/>
          <w:szCs w:val="28"/>
        </w:rPr>
        <w:t>или наименее рисковые.</w:t>
      </w:r>
      <w:r w:rsidR="008F63E8">
        <w:rPr>
          <w:rFonts w:ascii="Times New Roman" w:hAnsi="Times New Roman" w:cs="Times New Roman"/>
          <w:sz w:val="28"/>
          <w:szCs w:val="28"/>
        </w:rPr>
        <w:t xml:space="preserve"> Риск, как правило, толкает предпринимателя на принятие нетривиальных, инновационных решений, решений «не по правилам». Поэтому возможно отметить так называемую инновационную функцию риска.</w:t>
      </w:r>
    </w:p>
    <w:p w:rsidR="008F63E8" w:rsidRDefault="008F6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Регулятивная и защитная функции риска объясняют само явление </w:t>
      </w:r>
      <w:r w:rsidR="005956C4">
        <w:rPr>
          <w:rFonts w:ascii="Times New Roman" w:hAnsi="Times New Roman" w:cs="Times New Roman"/>
          <w:sz w:val="28"/>
          <w:szCs w:val="28"/>
        </w:rPr>
        <w:t xml:space="preserve">риска более с философских позиций, чем с экономических. Регулятивная функция </w:t>
      </w:r>
      <w:r w:rsidR="005956C4">
        <w:rPr>
          <w:rFonts w:ascii="Times New Roman" w:hAnsi="Times New Roman" w:cs="Times New Roman"/>
          <w:sz w:val="28"/>
          <w:szCs w:val="28"/>
        </w:rPr>
        <w:lastRenderedPageBreak/>
        <w:t>риска может иметь как конструктивную направленность, так и деструктивную. Конструктивная регулятивная функция риска объясняет, что риск – это своеобразный катализатор хозяйственной деятельности, это ускоритель деловой активности.  Но риск может выступить и в качестве дестабилизирующего фактора. Тогда мы говорим о деструктивной регулятивной функции риска. Защитная функция риска имеет 2 аспекта:</w:t>
      </w:r>
    </w:p>
    <w:p w:rsidR="005956C4" w:rsidRDefault="00595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историко-генетический;</w:t>
      </w:r>
    </w:p>
    <w:p w:rsidR="005956C4" w:rsidRDefault="00595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социально-правовой.</w:t>
      </w:r>
    </w:p>
    <w:p w:rsidR="005956C4" w:rsidRDefault="00595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Защитная функция риска в его историко-генетическом аспекте подразумевает, что люди всегда в хозяйственной деятельности искали и ищут средства и формы защиты от негативных последствий, создают так называемые резервные фонды, фонды риска с целью обезопасить управленцев, действующих новаторски, </w:t>
      </w:r>
      <w:r w:rsidR="005213BB">
        <w:rPr>
          <w:rFonts w:ascii="Times New Roman" w:hAnsi="Times New Roman" w:cs="Times New Roman"/>
          <w:sz w:val="28"/>
          <w:szCs w:val="28"/>
        </w:rPr>
        <w:t xml:space="preserve">творчески, дерзко. </w:t>
      </w:r>
    </w:p>
    <w:p w:rsidR="005213BB" w:rsidRDefault="00521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Защитная функция риска в его социально-правовом аспекте связана с внедрением в уголовное, хозяйственное и трудовое законодательство категорий правомерного риска.</w:t>
      </w:r>
      <w:r w:rsidR="000E0B74">
        <w:rPr>
          <w:rFonts w:ascii="Times New Roman" w:hAnsi="Times New Roman" w:cs="Times New Roman"/>
          <w:sz w:val="28"/>
          <w:szCs w:val="28"/>
        </w:rPr>
        <w:t xml:space="preserve"> В связи с этим </w:t>
      </w:r>
      <w:r w:rsidR="000E0B74" w:rsidRPr="000E0B74">
        <w:rPr>
          <w:rFonts w:ascii="Times New Roman" w:hAnsi="Times New Roman" w:cs="Times New Roman"/>
          <w:sz w:val="28"/>
          <w:szCs w:val="28"/>
        </w:rPr>
        <w:t>Различают 2 типа</w:t>
      </w:r>
    </w:p>
    <w:p w:rsidR="000E0B74" w:rsidRDefault="000E0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(хозяйственного) риска: страхуемый и нестрахемый.</w:t>
      </w:r>
    </w:p>
    <w:p w:rsidR="000E0B74" w:rsidRDefault="000E0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видам деятельности различают следующие виды рисков:</w:t>
      </w:r>
    </w:p>
    <w:p w:rsidR="000E0B74" w:rsidRDefault="000E0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инвестиционный;</w:t>
      </w:r>
    </w:p>
    <w:p w:rsidR="000E0B74" w:rsidRDefault="000E0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банковский;</w:t>
      </w:r>
    </w:p>
    <w:p w:rsidR="000E0B74" w:rsidRDefault="000E0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кредитный;</w:t>
      </w:r>
    </w:p>
    <w:p w:rsidR="000E0B74" w:rsidRDefault="000E0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делово;</w:t>
      </w:r>
    </w:p>
    <w:p w:rsidR="000E0B74" w:rsidRDefault="000E0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моральный;</w:t>
      </w:r>
    </w:p>
    <w:p w:rsidR="000E0B74" w:rsidRDefault="000E0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имущественный;</w:t>
      </w:r>
    </w:p>
    <w:p w:rsidR="000E0B74" w:rsidRDefault="000E0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валютный;</w:t>
      </w:r>
    </w:p>
    <w:p w:rsidR="000E0B74" w:rsidRDefault="000E0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 безработицы;</w:t>
      </w:r>
    </w:p>
    <w:p w:rsidR="000E0B74" w:rsidRDefault="000E0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 банкротства и т.д.</w:t>
      </w:r>
    </w:p>
    <w:p w:rsidR="000E0B74" w:rsidRDefault="000E0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в любой науке всегда существует классификация (классификации) изучаемых явлений, возможно предложить еще одну классификацию рисков </w:t>
      </w:r>
    </w:p>
    <w:p w:rsidR="000E0B74" w:rsidRDefault="000E0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ряду классифи</w:t>
      </w:r>
      <w:r w:rsidR="000B62D2">
        <w:rPr>
          <w:rFonts w:ascii="Times New Roman" w:hAnsi="Times New Roman" w:cs="Times New Roman"/>
          <w:sz w:val="28"/>
          <w:szCs w:val="28"/>
        </w:rPr>
        <w:t>кационных признаков, оснований):</w:t>
      </w:r>
    </w:p>
    <w:p w:rsidR="000B62D2" w:rsidRDefault="000B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уровня принятия решений (глобальный, народнохозяйственный, локальный);</w:t>
      </w:r>
    </w:p>
    <w:p w:rsidR="000B62D2" w:rsidRDefault="000B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периоду действия (краткосрочный, долгосрочный);</w:t>
      </w:r>
    </w:p>
    <w:p w:rsidR="000B62D2" w:rsidRDefault="000B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причинам возникновения (внешний, внутренний);</w:t>
      </w:r>
    </w:p>
    <w:p w:rsidR="000B62D2" w:rsidRDefault="000B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факторам, которые обуславливают появление рисков (связаны с природой человека, связаны с факторами внешней среды, связаны с НТП, связаны с производственно-коммерческой деятельностью);</w:t>
      </w:r>
    </w:p>
    <w:p w:rsidR="000B62D2" w:rsidRDefault="0044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оценить риск обычно сначала выделяют так называемые «зоны риска» в висимости от величины ожидаемых потерь. Потери определяются в денежных единицах, как правило. Но могут быть выражены и в единицах производственной программы, в единицах объема сбыта и т.д. </w:t>
      </w:r>
      <w:r w:rsidR="007E3BD3">
        <w:rPr>
          <w:rFonts w:ascii="Times New Roman" w:hAnsi="Times New Roman" w:cs="Times New Roman"/>
          <w:sz w:val="28"/>
          <w:szCs w:val="28"/>
        </w:rPr>
        <w:t>При этом выделяют т.н. «безрисковую зону», в которой вероятен только выйгрыш</w:t>
      </w:r>
      <w:r w:rsidR="005F573F">
        <w:rPr>
          <w:rFonts w:ascii="Times New Roman" w:hAnsi="Times New Roman" w:cs="Times New Roman"/>
          <w:sz w:val="28"/>
          <w:szCs w:val="28"/>
        </w:rPr>
        <w:t xml:space="preserve"> от хозяйственной деятельности, а также:</w:t>
      </w:r>
    </w:p>
    <w:p w:rsidR="005F573F" w:rsidRDefault="005F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«зону допустимого риска»;</w:t>
      </w:r>
    </w:p>
    <w:p w:rsidR="005F573F" w:rsidRDefault="005F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«зону критического риска»;</w:t>
      </w:r>
    </w:p>
    <w:p w:rsidR="005F573F" w:rsidRDefault="005F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«зону катастрофического риска».</w:t>
      </w:r>
    </w:p>
    <w:p w:rsidR="005F573F" w:rsidRDefault="00C96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допустимого риска производитель (предприниматель) рискует только прибылью. Потери есть, но они меньше ожидаемой прибыли.  Страхование рисков в этой зоне требует создания резервов.</w:t>
      </w:r>
    </w:p>
    <w:p w:rsidR="00542566" w:rsidRDefault="00542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критического риска производитель (предприниматель) рискует уже не только прибылью, но и выручкой (Вот Р = затраты+прибыль+налоги). Страхование рисков в этой зоне требует не только создания страховых резервов, но и мер по локализации рисков.</w:t>
      </w:r>
    </w:p>
    <w:p w:rsidR="0065493B" w:rsidRDefault="00654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зоне катастрофического риска производитель (предприниматель) рискует прибылью, выручкой от реализации и всем своим имуществом (активами). Неудачи в хозяйственной деятельности в этой зоне могут привести к банкротству предприятия (но и к получению сверхприбылей). </w:t>
      </w:r>
      <w:r w:rsidR="00897B5F">
        <w:rPr>
          <w:rFonts w:ascii="Times New Roman" w:hAnsi="Times New Roman" w:cs="Times New Roman"/>
          <w:sz w:val="28"/>
          <w:szCs w:val="28"/>
        </w:rPr>
        <w:t>Все-таки рисков в этой зоне следует избегать и не вести хозяйственную деятельность в пределах данной зоны. Меры пресечения рисков в зоне катастрофического риска заключаются в организации так называемой передачи рисков третьим лицам: хеджировании, лизинге, страховании рисков, факторинге).</w:t>
      </w:r>
    </w:p>
    <w:p w:rsidR="00897B5F" w:rsidRDefault="00481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хозяйственного риска выделяют 2 группы методов:</w:t>
      </w:r>
    </w:p>
    <w:p w:rsidR="00481B38" w:rsidRDefault="00481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гр. – аналитические методы с использованием теории вероятностей; они, главным образом, используются для при расчетах страхового и игрового рисков;</w:t>
      </w:r>
    </w:p>
    <w:p w:rsidR="00481B38" w:rsidRDefault="00481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гр. – методы экспертного и статистического анализа.</w:t>
      </w:r>
    </w:p>
    <w:p w:rsidR="00BF7C5F" w:rsidRDefault="00BF7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гр. Методов при оценке рисков используется значительно чаще, чем 1 гр.</w:t>
      </w:r>
    </w:p>
    <w:p w:rsidR="00BF7C5F" w:rsidRDefault="00BF7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Общеизвестными являются 2 формулы для расчета ожидаемых рисков:</w:t>
      </w:r>
    </w:p>
    <w:p w:rsidR="00BF7C5F" w:rsidRDefault="00BF7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= У</w:t>
      </w:r>
      <w:r w:rsidRPr="009A4C5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 * Р</w:t>
      </w:r>
      <w:r w:rsidRPr="00173D55">
        <w:rPr>
          <w:rFonts w:ascii="Times New Roman" w:hAnsi="Times New Roman" w:cs="Times New Roman"/>
          <w:sz w:val="28"/>
          <w:szCs w:val="28"/>
          <w:vertAlign w:val="superscript"/>
        </w:rPr>
        <w:t>у</w:t>
      </w:r>
      <w:r w:rsidRPr="009A4C5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73D55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(1)</w:t>
      </w:r>
    </w:p>
    <w:p w:rsidR="00BF7C5F" w:rsidRDefault="00BF7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9A4C5C" w:rsidRDefault="009A4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9A4C5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9A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*У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4C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(2)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C5C" w:rsidRDefault="009A4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формуле (1) </w:t>
      </w:r>
      <w:r w:rsidR="00173D55">
        <w:rPr>
          <w:rFonts w:ascii="Times New Roman" w:hAnsi="Times New Roman" w:cs="Times New Roman"/>
          <w:sz w:val="28"/>
          <w:szCs w:val="28"/>
        </w:rPr>
        <w:t>:</w:t>
      </w:r>
    </w:p>
    <w:p w:rsidR="00173D55" w:rsidRDefault="00173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-  риск принятия управленческого решения; Р – величина абстрактная;</w:t>
      </w:r>
    </w:p>
    <w:p w:rsidR="00173D55" w:rsidRDefault="00173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возможные убытки в результате принятия управленческого решения (в сумме);</w:t>
      </w:r>
    </w:p>
    <w:p w:rsidR="00173D55" w:rsidRPr="009A4C5C" w:rsidRDefault="00173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возможная прибыль (доход) в результате принятия управленческого решения (в сумме);</w:t>
      </w:r>
    </w:p>
    <w:p w:rsidR="00BF7C5F" w:rsidRPr="001631EE" w:rsidRDefault="001E4002">
      <w:pPr>
        <w:rPr>
          <w:rFonts w:ascii="Times New Roman" w:hAnsi="Times New Roman" w:cs="Times New Roman"/>
          <w:sz w:val="28"/>
          <w:szCs w:val="28"/>
        </w:rPr>
      </w:pPr>
      <w:r w:rsidRPr="001E4002">
        <w:rPr>
          <w:rFonts w:ascii="Times New Roman" w:hAnsi="Times New Roman" w:cs="Times New Roman"/>
          <w:sz w:val="28"/>
          <w:szCs w:val="28"/>
        </w:rPr>
        <w:t>Р</w:t>
      </w:r>
      <w:r w:rsidRPr="001E4002">
        <w:rPr>
          <w:rFonts w:ascii="Times New Roman" w:hAnsi="Times New Roman" w:cs="Times New Roman"/>
          <w:sz w:val="28"/>
          <w:szCs w:val="28"/>
          <w:vertAlign w:val="superscript"/>
        </w:rPr>
        <w:t>у</w:t>
      </w:r>
      <w:r w:rsidR="001631EE">
        <w:rPr>
          <w:rFonts w:ascii="Times New Roman" w:hAnsi="Times New Roman" w:cs="Times New Roman"/>
          <w:sz w:val="28"/>
          <w:szCs w:val="28"/>
        </w:rPr>
        <w:t xml:space="preserve"> – вероятность убытков;</w:t>
      </w:r>
    </w:p>
    <w:p w:rsidR="001E4002" w:rsidRDefault="001E4002">
      <w:pPr>
        <w:rPr>
          <w:rFonts w:ascii="Times New Roman" w:hAnsi="Times New Roman" w:cs="Times New Roman"/>
          <w:sz w:val="28"/>
          <w:szCs w:val="28"/>
        </w:rPr>
      </w:pPr>
      <w:r w:rsidRPr="009D42A3">
        <w:rPr>
          <w:rFonts w:ascii="Times New Roman" w:hAnsi="Times New Roman" w:cs="Times New Roman"/>
          <w:sz w:val="28"/>
          <w:szCs w:val="28"/>
        </w:rPr>
        <w:t>Р</w:t>
      </w:r>
      <w:r w:rsidRPr="001E4002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="001631E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631EE">
        <w:rPr>
          <w:rFonts w:ascii="Times New Roman" w:hAnsi="Times New Roman" w:cs="Times New Roman"/>
          <w:sz w:val="28"/>
          <w:szCs w:val="28"/>
        </w:rPr>
        <w:t xml:space="preserve"> - вероятность прибыли.</w:t>
      </w:r>
    </w:p>
    <w:p w:rsidR="005857CE" w:rsidRPr="005857CE" w:rsidRDefault="00585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этом:  </w:t>
      </w:r>
      <w:r w:rsidRPr="005857CE">
        <w:rPr>
          <w:rFonts w:ascii="Times New Roman" w:hAnsi="Times New Roman" w:cs="Times New Roman"/>
          <w:sz w:val="28"/>
          <w:szCs w:val="28"/>
        </w:rPr>
        <w:t>Р</w:t>
      </w:r>
      <w:r w:rsidRPr="005857CE">
        <w:rPr>
          <w:rFonts w:ascii="Times New Roman" w:hAnsi="Times New Roman" w:cs="Times New Roman"/>
          <w:sz w:val="28"/>
          <w:szCs w:val="28"/>
          <w:vertAlign w:val="superscript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2A3">
        <w:rPr>
          <w:rFonts w:ascii="Times New Roman" w:hAnsi="Times New Roman" w:cs="Times New Roman"/>
          <w:sz w:val="28"/>
          <w:szCs w:val="28"/>
        </w:rPr>
        <w:t>+Р</w:t>
      </w:r>
      <w:r w:rsidRPr="005857CE">
        <w:rPr>
          <w:rFonts w:ascii="Times New Roman" w:hAnsi="Times New Roman" w:cs="Times New Roman"/>
          <w:sz w:val="28"/>
          <w:szCs w:val="28"/>
          <w:vertAlign w:val="superscript"/>
        </w:rPr>
        <w:t xml:space="preserve">п </w:t>
      </w:r>
      <w:r w:rsidRPr="00585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7CE">
        <w:rPr>
          <w:rFonts w:ascii="Times New Roman" w:hAnsi="Times New Roman" w:cs="Times New Roman"/>
          <w:sz w:val="28"/>
          <w:szCs w:val="28"/>
        </w:rPr>
        <w:t>= 1.</w:t>
      </w:r>
    </w:p>
    <w:p w:rsidR="005857CE" w:rsidRDefault="009D42A3" w:rsidP="00E6210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допускается принятие управленческог</w:t>
      </w:r>
      <w:r w:rsidR="00E6210D">
        <w:rPr>
          <w:rFonts w:ascii="Times New Roman" w:hAnsi="Times New Roman" w:cs="Times New Roman"/>
          <w:sz w:val="28"/>
          <w:szCs w:val="28"/>
        </w:rPr>
        <w:t>о решения, если  Р (риск) не превышает 1 находится в интервале от 0,1 до 0,9 включительно).  Если риск</w:t>
      </w:r>
    </w:p>
    <w:p w:rsidR="00E6210D" w:rsidRDefault="00E6210D" w:rsidP="00E6210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Превышает 1 и составляет 2, 3 и т.д., то лучше воздержаться от принятия такого управленческого решения.</w:t>
      </w:r>
    </w:p>
    <w:p w:rsidR="009932E8" w:rsidRDefault="009932E8" w:rsidP="00E6210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формуле (2):</w:t>
      </w:r>
    </w:p>
    <w:p w:rsidR="009932E8" w:rsidRDefault="009932E8" w:rsidP="00E6210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9932E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риск реализации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32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ой угрозы;</w:t>
      </w:r>
    </w:p>
    <w:p w:rsidR="009932E8" w:rsidRDefault="009932E8" w:rsidP="00E6210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336EFC">
        <w:rPr>
          <w:rFonts w:ascii="Times New Roman" w:hAnsi="Times New Roman" w:cs="Times New Roman"/>
          <w:sz w:val="28"/>
          <w:szCs w:val="28"/>
        </w:rPr>
        <w:t xml:space="preserve"> </w:t>
      </w:r>
      <w:r w:rsidR="00336EFC" w:rsidRPr="00336EFC">
        <w:rPr>
          <w:rFonts w:ascii="Times New Roman" w:hAnsi="Times New Roman" w:cs="Times New Roman"/>
          <w:sz w:val="28"/>
          <w:szCs w:val="28"/>
        </w:rPr>
        <w:t>–</w:t>
      </w:r>
      <w:r w:rsidRPr="00336EFC">
        <w:rPr>
          <w:rFonts w:ascii="Times New Roman" w:hAnsi="Times New Roman" w:cs="Times New Roman"/>
          <w:sz w:val="28"/>
          <w:szCs w:val="28"/>
        </w:rPr>
        <w:t xml:space="preserve"> </w:t>
      </w:r>
      <w:r w:rsidR="00336EFC">
        <w:rPr>
          <w:rFonts w:ascii="Times New Roman" w:hAnsi="Times New Roman" w:cs="Times New Roman"/>
          <w:sz w:val="28"/>
          <w:szCs w:val="28"/>
        </w:rPr>
        <w:t xml:space="preserve">вероятность реализации </w:t>
      </w:r>
      <w:r w:rsidR="00336E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6EFC">
        <w:rPr>
          <w:rFonts w:ascii="Times New Roman" w:hAnsi="Times New Roman" w:cs="Times New Roman"/>
          <w:sz w:val="28"/>
          <w:szCs w:val="28"/>
        </w:rPr>
        <w:t>-ой угрозы;</w:t>
      </w:r>
    </w:p>
    <w:p w:rsidR="00336EFC" w:rsidRDefault="00336EFC" w:rsidP="00E6210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ожидаемая сумма ущерба от реализации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-ой угрозы.</w:t>
      </w:r>
    </w:p>
    <w:p w:rsidR="00336EFC" w:rsidRDefault="00336EFC" w:rsidP="00E6210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2415D">
        <w:rPr>
          <w:rFonts w:ascii="Times New Roman" w:hAnsi="Times New Roman" w:cs="Times New Roman"/>
          <w:sz w:val="28"/>
          <w:szCs w:val="28"/>
        </w:rPr>
        <w:t xml:space="preserve">по отношению к конкретному субъекту хозяйствования угроза </w:t>
      </w:r>
      <w:r w:rsidR="000241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415D">
        <w:rPr>
          <w:rFonts w:ascii="Times New Roman" w:hAnsi="Times New Roman" w:cs="Times New Roman"/>
          <w:sz w:val="28"/>
          <w:szCs w:val="28"/>
        </w:rPr>
        <w:t xml:space="preserve">-го вида характеризуется 2-мя параметрами: вероятностью реализации и ожидаемым ущербом от конкретной </w:t>
      </w:r>
      <w:r w:rsidR="000241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415D" w:rsidRPr="0002415D">
        <w:rPr>
          <w:rFonts w:ascii="Times New Roman" w:hAnsi="Times New Roman" w:cs="Times New Roman"/>
          <w:sz w:val="28"/>
          <w:szCs w:val="28"/>
        </w:rPr>
        <w:t>-</w:t>
      </w:r>
      <w:r w:rsidR="0002415D">
        <w:rPr>
          <w:rFonts w:ascii="Times New Roman" w:hAnsi="Times New Roman" w:cs="Times New Roman"/>
          <w:sz w:val="28"/>
          <w:szCs w:val="28"/>
        </w:rPr>
        <w:t>ой угрозы. Поэтому произведение этих 2-х параметров позволяет КОЛИЧЕСТВЕННО оценить величину риска (</w:t>
      </w:r>
      <w:r w:rsidR="0002415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02415D" w:rsidRPr="0002415D">
        <w:rPr>
          <w:rFonts w:ascii="Times New Roman" w:hAnsi="Times New Roman" w:cs="Times New Roman"/>
          <w:sz w:val="28"/>
          <w:szCs w:val="28"/>
        </w:rPr>
        <w:t xml:space="preserve">) </w:t>
      </w:r>
      <w:r w:rsidR="0002415D">
        <w:rPr>
          <w:rFonts w:ascii="Times New Roman" w:hAnsi="Times New Roman" w:cs="Times New Roman"/>
          <w:sz w:val="28"/>
          <w:szCs w:val="28"/>
        </w:rPr>
        <w:t xml:space="preserve">при </w:t>
      </w:r>
      <w:r w:rsidR="000241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415D">
        <w:rPr>
          <w:rFonts w:ascii="Times New Roman" w:hAnsi="Times New Roman" w:cs="Times New Roman"/>
          <w:sz w:val="28"/>
          <w:szCs w:val="28"/>
        </w:rPr>
        <w:t xml:space="preserve"> – ой угрозе.</w:t>
      </w:r>
    </w:p>
    <w:p w:rsidR="00AB22BA" w:rsidRDefault="00AB22BA" w:rsidP="00E6210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о существовании рисков следует знать и управлять этим явлением (вспомним, что управление предполагает: планирование. организацию, мотивацию и контроль).</w:t>
      </w:r>
      <w:r w:rsidR="003B2541">
        <w:rPr>
          <w:rFonts w:ascii="Times New Roman" w:hAnsi="Times New Roman" w:cs="Times New Roman"/>
          <w:sz w:val="28"/>
          <w:szCs w:val="28"/>
        </w:rPr>
        <w:t xml:space="preserve"> Сам процесс управления рисками направлен на уменьшение  или компенсацию ущерба для конкретного субъекта хозяйствования (организации), на обеспечение устойчивости хозяйственной деятельности конкретной организации и на обеспечение прочности хозяйственной деятельности, под которой понимается способность организации противостоять неблагоприятным ситуациям.</w:t>
      </w:r>
    </w:p>
    <w:p w:rsidR="008F05D5" w:rsidRDefault="008F05D5" w:rsidP="00E6210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управления рисками – снижение их (рисков) негативного влияния).</w:t>
      </w:r>
    </w:p>
    <w:p w:rsidR="008F05D5" w:rsidRDefault="008F05D5" w:rsidP="00E6210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достижения данной цели:</w:t>
      </w:r>
    </w:p>
    <w:p w:rsidR="008F05D5" w:rsidRDefault="008F05D5" w:rsidP="008F05D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Pr="008F05D5">
        <w:rPr>
          <w:rFonts w:ascii="Times New Roman" w:hAnsi="Times New Roman" w:cs="Times New Roman"/>
          <w:sz w:val="28"/>
          <w:szCs w:val="28"/>
        </w:rPr>
        <w:t xml:space="preserve">нижение риска посредством уменьшения вероятности реализации неблагоприятного события </w:t>
      </w:r>
      <w:r>
        <w:rPr>
          <w:rFonts w:ascii="Times New Roman" w:hAnsi="Times New Roman" w:cs="Times New Roman"/>
          <w:sz w:val="28"/>
          <w:szCs w:val="28"/>
        </w:rPr>
        <w:t>(например, снижение % брака на предприятии достигается за счет уменьшения потерь от брака);</w:t>
      </w:r>
    </w:p>
    <w:p w:rsidR="008F05D5" w:rsidRDefault="008F05D5" w:rsidP="008F05D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2.снижение риска от ожидаемого ущерба при наступлении неблагоприятного события (профилактика: отказываемся от рискованных решений при отношениях с партнерами и контрагентами; с проблемными партнерами и контрагентами заключение крупных сделок следует миниминзировать или вообще исключить);</w:t>
      </w:r>
    </w:p>
    <w:p w:rsidR="008F05D5" w:rsidRDefault="008F05D5" w:rsidP="008F05D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3.следует применять методы компенсации рисков, которые не изменяют сам размер рисков, но позволяют компенсировать потери в случае наступления неблагоприятного события (страхование, самострахование, хеджирование, лизинг, факторинг).</w:t>
      </w:r>
    </w:p>
    <w:p w:rsidR="00AF2EE3" w:rsidRDefault="00AF2EE3" w:rsidP="008F05D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меры субъекта хозяйствования (организации) по снижению рисков и их страхованию и предупреждению обеспечивают так называемую экономическую безопасность предприятия (ЭБП</w:t>
      </w:r>
      <w:r w:rsidR="006C477B">
        <w:rPr>
          <w:rFonts w:ascii="Times New Roman" w:hAnsi="Times New Roman" w:cs="Times New Roman"/>
          <w:sz w:val="28"/>
          <w:szCs w:val="28"/>
        </w:rPr>
        <w:t xml:space="preserve">.  </w:t>
      </w:r>
      <w:r w:rsidR="006966DE">
        <w:rPr>
          <w:rFonts w:ascii="Times New Roman" w:hAnsi="Times New Roman" w:cs="Times New Roman"/>
          <w:sz w:val="28"/>
          <w:szCs w:val="28"/>
        </w:rPr>
        <w:t>Обеспечение ЭБП является разновидностью текущего и стратегического планирования предприятия, когда в такой работе принимают участие линейные и функциональные руководители и специалисты – аналитики экономической и финансовой служб. Предотвращение рисков – сложная и многоплановая деятельность.</w:t>
      </w:r>
    </w:p>
    <w:p w:rsidR="006966DE" w:rsidRDefault="007D5F42" w:rsidP="008F05D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системного подхода для предприятия (организации, субъекта хозяйствования) существуют риски как внешние, так и внутренние. Политические и административно-хозяйственные риски не зависят от деятельности предприятия, но вполне могут быть учтены в его деятельности.</w:t>
      </w:r>
    </w:p>
    <w:p w:rsidR="007D5F42" w:rsidRDefault="007D5F42" w:rsidP="008F05D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такими рисками мы понимаем и военные действия, и перевороты, и обострения внешнеполитической и внутриполитической ситуации</w:t>
      </w:r>
      <w:r w:rsidR="00C9197B">
        <w:rPr>
          <w:rFonts w:ascii="Times New Roman" w:hAnsi="Times New Roman" w:cs="Times New Roman"/>
          <w:sz w:val="28"/>
          <w:szCs w:val="28"/>
        </w:rPr>
        <w:t>, например, в связи с выборами, референдумами, изменениями во внешнеполитическом курсе страны, например</w:t>
      </w:r>
      <w:r w:rsidR="000A2576">
        <w:rPr>
          <w:rFonts w:ascii="Times New Roman" w:hAnsi="Times New Roman" w:cs="Times New Roman"/>
          <w:sz w:val="28"/>
          <w:szCs w:val="28"/>
        </w:rPr>
        <w:t>,</w:t>
      </w:r>
      <w:r w:rsidR="00C9197B">
        <w:rPr>
          <w:rFonts w:ascii="Times New Roman" w:hAnsi="Times New Roman" w:cs="Times New Roman"/>
          <w:sz w:val="28"/>
          <w:szCs w:val="28"/>
        </w:rPr>
        <w:t xml:space="preserve"> если речь идет о приватизации или, наоборот, национализации имущества и собственности. Например, изменения в налоговом законодательстве – это пример административно-законодательных рисков.</w:t>
      </w:r>
    </w:p>
    <w:p w:rsidR="00904293" w:rsidRDefault="00904293" w:rsidP="008F05D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риски имеют место тогда, когда стратегия предприятия идет вразрез с интересами каких-либо социальных групп, местного населения, потребителей продукции. Социальные риски могут влиять и на экономическое положение внутри компании, например, смерть ценного сотрудника или его переход в конкурирующую организацию. Причиной социальных рисков может быть банальная небрежность, а также безответственность или нечестность сотрудников. Предотвращение социальных рисков лежит в плоскости изучения наук об интертипных отношениях (соционики), науки о лидерстве</w:t>
      </w:r>
      <w:r w:rsidR="00CA678D">
        <w:rPr>
          <w:rFonts w:ascii="Times New Roman" w:hAnsi="Times New Roman" w:cs="Times New Roman"/>
          <w:sz w:val="28"/>
          <w:szCs w:val="28"/>
        </w:rPr>
        <w:t>. Также социальные риски могут возникнуть в результате нар</w:t>
      </w:r>
      <w:r w:rsidR="008435FD">
        <w:rPr>
          <w:rFonts w:ascii="Times New Roman" w:hAnsi="Times New Roman" w:cs="Times New Roman"/>
          <w:sz w:val="28"/>
          <w:szCs w:val="28"/>
        </w:rPr>
        <w:t>ушения демографической ситуации.</w:t>
      </w:r>
    </w:p>
    <w:p w:rsidR="001C071E" w:rsidRDefault="001C071E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так называемые стратегические риски, которые возникают как угрозы при долговременном (стратегическом) планировании. К таким рискам можно отнести, например, </w:t>
      </w:r>
      <w:r w:rsidRPr="001C071E">
        <w:rPr>
          <w:rFonts w:ascii="Times New Roman" w:hAnsi="Times New Roman" w:cs="Times New Roman"/>
          <w:sz w:val="28"/>
          <w:szCs w:val="28"/>
        </w:rPr>
        <w:t>ошибочную оценку стратег</w:t>
      </w:r>
      <w:r>
        <w:rPr>
          <w:rFonts w:ascii="Times New Roman" w:hAnsi="Times New Roman" w:cs="Times New Roman"/>
          <w:sz w:val="28"/>
          <w:szCs w:val="28"/>
        </w:rPr>
        <w:t xml:space="preserve">ического потенциала организации, что приводит к несоответствию текущих и долгосрочных интересов организации, например, предприятие с целью повышения выплат по дивидендам оголяет свои стратегические потребности, не внедряет инновации, сокращает средства на модернизацию. Ошибочное определение приоритетов организации с финансовыми институтами, администрацией </w:t>
      </w:r>
      <w:r w:rsidR="00027F70">
        <w:rPr>
          <w:rFonts w:ascii="Times New Roman" w:hAnsi="Times New Roman" w:cs="Times New Roman"/>
          <w:sz w:val="28"/>
          <w:szCs w:val="28"/>
        </w:rPr>
        <w:t>района, посредниками может привести к ситуации неполучения нужного кредита, неполучения необходимого разрешения от государственных органов. Также источниками стратегического риска могут быть ошибочные оценки рыночной конъюнктуры на рынках: ресурсов, инвестиций, труда, продукции.</w:t>
      </w:r>
      <w:r w:rsidR="003B6176">
        <w:rPr>
          <w:rFonts w:ascii="Times New Roman" w:hAnsi="Times New Roman" w:cs="Times New Roman"/>
          <w:sz w:val="28"/>
          <w:szCs w:val="28"/>
        </w:rPr>
        <w:t xml:space="preserve"> Профилактика таких рисков – </w:t>
      </w:r>
      <w:r w:rsidR="003B617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="003B6176">
        <w:rPr>
          <w:rFonts w:ascii="Times New Roman" w:hAnsi="Times New Roman" w:cs="Times New Roman"/>
          <w:sz w:val="28"/>
          <w:szCs w:val="28"/>
        </w:rPr>
        <w:t>-анализ конкурентов (оценка слабых и сильных сторон, угроз и возможностей).</w:t>
      </w:r>
    </w:p>
    <w:p w:rsidR="009017B9" w:rsidRDefault="009017B9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Производственно-технические риски связаны с графиком ПГ НТ. Это могут быть риски и на стадии НИОКР, и на стадии производства выпускаемой продукции. Само финансирование НИОКР – это очень рисковое предприятие. При производстве существует возможность незапланированных потерь в ходе эксплуатации оборудования, особенно нового, особенно при неэффективной организации производственного процесса, при несоблюдении сроков поставки</w:t>
      </w:r>
      <w:r w:rsidR="000310FE">
        <w:rPr>
          <w:rFonts w:ascii="Times New Roman" w:hAnsi="Times New Roman" w:cs="Times New Roman"/>
          <w:sz w:val="28"/>
          <w:szCs w:val="28"/>
        </w:rPr>
        <w:t xml:space="preserve"> сырья, запасных частей, отсутствием плана-графика ремонтного обслуживания, при несоблюдении технологических режимов эксплуатации оборудования, при недостаточной квалификации персонала. Фонд оборудования достаточно изношен в РБ, возможны поломки, аварии, пожары, производственные травмы. Чем длиннее Тц производства продукции, тем выше вероятность возникновения неблагоприятных факторов и обстоятельств при производственно-технической деятельности.</w:t>
      </w:r>
      <w:r w:rsidR="00002F7F">
        <w:rPr>
          <w:rFonts w:ascii="Times New Roman" w:hAnsi="Times New Roman" w:cs="Times New Roman"/>
          <w:sz w:val="28"/>
          <w:szCs w:val="28"/>
        </w:rPr>
        <w:t xml:space="preserve"> Строительство, сельское и лесное хозяйство – вот отрасли с очень большими производственно-хозяйственными рисками. </w:t>
      </w:r>
    </w:p>
    <w:p w:rsidR="00002F7F" w:rsidRPr="00C303DB" w:rsidRDefault="00002F7F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риски также могут быть рассмотрены в качестве производственно-технических. Только в производящих организациях этот риск носит дополнительный характер, а в транспортных – основной.</w:t>
      </w:r>
      <w:r w:rsidR="005E7C83">
        <w:rPr>
          <w:rFonts w:ascii="Times New Roman" w:hAnsi="Times New Roman" w:cs="Times New Roman"/>
          <w:sz w:val="28"/>
          <w:szCs w:val="28"/>
        </w:rPr>
        <w:t xml:space="preserve"> Эффективно управлять транспортными рисками позволяет Международный стандарт </w:t>
      </w:r>
      <w:r w:rsidR="005E7C83">
        <w:rPr>
          <w:rFonts w:ascii="Times New Roman" w:hAnsi="Times New Roman" w:cs="Times New Roman"/>
          <w:sz w:val="28"/>
          <w:szCs w:val="28"/>
          <w:lang w:val="en-US"/>
        </w:rPr>
        <w:t>INCOTERMS</w:t>
      </w:r>
      <w:r w:rsidR="00C303DB">
        <w:rPr>
          <w:rFonts w:ascii="Times New Roman" w:hAnsi="Times New Roman" w:cs="Times New Roman"/>
          <w:sz w:val="28"/>
          <w:szCs w:val="28"/>
        </w:rPr>
        <w:t>. Это стандарт разработан Международной торговой палатой в Париже в 1919 г. и унифицирован в 1993 году. Он содержит классификацию транспортных рисков по ОТВЕТСТВЕННОСТИ и по ЗОНАМ ДОСТАВКИ. Последние изменения и дополнения в эту классификацию были внесены в 2000 году.</w:t>
      </w:r>
    </w:p>
    <w:p w:rsidR="003B6176" w:rsidRDefault="00B3022E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группу рисков представляют собой так называемые снабженческие риски:</w:t>
      </w:r>
    </w:p>
    <w:p w:rsidR="00B3022E" w:rsidRDefault="00B3022E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 ненахождения поставщиков необходимых ресурсов;</w:t>
      </w:r>
    </w:p>
    <w:p w:rsidR="00B3022E" w:rsidRDefault="00B3022E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F49">
        <w:rPr>
          <w:rFonts w:ascii="Times New Roman" w:hAnsi="Times New Roman" w:cs="Times New Roman"/>
          <w:sz w:val="28"/>
          <w:szCs w:val="28"/>
        </w:rPr>
        <w:t>риск ненахождения поставщиков по запланированным ранее ценам;</w:t>
      </w:r>
    </w:p>
    <w:p w:rsidR="00426F49" w:rsidRDefault="00426F49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-риск задержки поставок или отказа запланированных ранее поставщиков от заключенных контрактов;</w:t>
      </w:r>
    </w:p>
    <w:p w:rsidR="00426F49" w:rsidRDefault="00426F49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 заключения контрактов на неоптимальные объемы текущего производства;</w:t>
      </w:r>
    </w:p>
    <w:p w:rsidR="00426F49" w:rsidRDefault="00426F49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риски заключения длительных контрактов на такой специфический ресурс как труд.</w:t>
      </w:r>
    </w:p>
    <w:p w:rsidR="00F32699" w:rsidRDefault="00F32699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так называемые риски маркетинговой деятельности, к которым относят вероятности потерь при сбыте продукции самостоятельно или через поставщиков-партнеров или возникающие при связях с котрагентами:</w:t>
      </w:r>
    </w:p>
    <w:p w:rsidR="00F32699" w:rsidRDefault="00F32699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риски неправильной сегментации рынков сбыта (по спросу, по предложению);</w:t>
      </w:r>
    </w:p>
    <w:p w:rsidR="00F32699" w:rsidRDefault="00F32699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риски ошибочного выбора стратегии продаж (неоптимальной системы реализации, которая  может быть как системой прямого сбыта, косвенного сбыта, интенсивного сбыта);</w:t>
      </w:r>
    </w:p>
    <w:p w:rsidR="00F32699" w:rsidRDefault="00F32699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риски неправильной юридической работы с товарными знаками и системой франчайзинга в целом;</w:t>
      </w:r>
    </w:p>
    <w:p w:rsidR="00F32699" w:rsidRDefault="00F32699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974">
        <w:rPr>
          <w:rFonts w:ascii="Times New Roman" w:hAnsi="Times New Roman" w:cs="Times New Roman"/>
          <w:sz w:val="28"/>
          <w:szCs w:val="28"/>
        </w:rPr>
        <w:t>риски неправильной организации маркетинговых исследований (например, компьютерный опрос в регионе, где компьютеров недостаточно; неправильное применение анкетирование или телефонного опроса с искажением результатов; недостаточная репрезентативность выборки при оценке результатов).</w:t>
      </w:r>
    </w:p>
    <w:p w:rsidR="001A0974" w:rsidRDefault="001A0974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маркетинговым рискам относят и риски, связанные с неэффективной рекламой:</w:t>
      </w:r>
    </w:p>
    <w:p w:rsidR="001A0974" w:rsidRDefault="00E7394D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974">
        <w:rPr>
          <w:rFonts w:ascii="Times New Roman" w:hAnsi="Times New Roman" w:cs="Times New Roman"/>
          <w:sz w:val="28"/>
          <w:szCs w:val="28"/>
        </w:rPr>
        <w:t>- риск недостаточной или избыточной рекламы;</w:t>
      </w:r>
    </w:p>
    <w:p w:rsidR="001A0974" w:rsidRDefault="001A0974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 ошибок в сегментировании рекламы и т.п.</w:t>
      </w:r>
    </w:p>
    <w:p w:rsidR="001A0974" w:rsidRDefault="001A0974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маркетинговым риска можно также отнести риски непредвиденной конкуренции:</w:t>
      </w:r>
    </w:p>
    <w:p w:rsidR="001A0974" w:rsidRDefault="001A0974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 на рынок новых компаний-производителей аналогичной продукции, особенно зарубежных;</w:t>
      </w:r>
    </w:p>
    <w:p w:rsidR="001A0974" w:rsidRDefault="001A0974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приход на рынок новых компаний, если сам рынок становится выгодным;</w:t>
      </w:r>
    </w:p>
    <w:p w:rsidR="001A0974" w:rsidRDefault="001A0974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новой фирмы аналогичного профиля группой лиц, которые прежде работали в данной конкретной компании и хорошо по</w:t>
      </w:r>
      <w:r w:rsidR="00E7394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готовлены  </w:t>
      </w:r>
      <w:r w:rsidR="00E7394D">
        <w:rPr>
          <w:rFonts w:ascii="Times New Roman" w:hAnsi="Times New Roman" w:cs="Times New Roman"/>
          <w:sz w:val="28"/>
          <w:szCs w:val="28"/>
        </w:rPr>
        <w:t>к ведению такого вида бизнеса;</w:t>
      </w:r>
    </w:p>
    <w:p w:rsidR="001A0974" w:rsidRDefault="001A0974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394D">
        <w:rPr>
          <w:rFonts w:ascii="Times New Roman" w:hAnsi="Times New Roman" w:cs="Times New Roman"/>
          <w:sz w:val="28"/>
          <w:szCs w:val="28"/>
        </w:rPr>
        <w:t xml:space="preserve"> появление у конкурентов новых технологий, что ведет к снижению с</w:t>
      </w:r>
      <w:r w:rsidR="00E7394D" w:rsidRPr="00E7394D">
        <w:rPr>
          <w:rFonts w:ascii="Times New Roman" w:hAnsi="Times New Roman" w:cs="Times New Roman"/>
          <w:sz w:val="28"/>
          <w:szCs w:val="28"/>
        </w:rPr>
        <w:t>/</w:t>
      </w:r>
      <w:r w:rsidR="00E7394D">
        <w:rPr>
          <w:rFonts w:ascii="Times New Roman" w:hAnsi="Times New Roman" w:cs="Times New Roman"/>
          <w:sz w:val="28"/>
          <w:szCs w:val="28"/>
        </w:rPr>
        <w:t>с выпускаемой продукции;</w:t>
      </w:r>
    </w:p>
    <w:p w:rsidR="002500CC" w:rsidRDefault="002500CC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товаров</w:t>
      </w:r>
      <w:r w:rsidRPr="002500C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услуг – субститутов, что означает замещение одной потребности на другую (одного товара на аналогичный товар); например,</w:t>
      </w:r>
    </w:p>
    <w:p w:rsidR="002500CC" w:rsidRPr="002500CC" w:rsidRDefault="002500CC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Падение спроса на печатные книги связано с появлением аналогичной литературы в интернете.</w:t>
      </w:r>
    </w:p>
    <w:p w:rsidR="00E7394D" w:rsidRDefault="00E7394D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товаров и услуг субститутов (замещающих товаров и услуг), что ведет к снижению спроса на уже известный товар.</w:t>
      </w:r>
    </w:p>
    <w:p w:rsidR="0049497D" w:rsidRDefault="0049497D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риски.</w:t>
      </w:r>
    </w:p>
    <w:p w:rsidR="0049497D" w:rsidRDefault="0049497D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– это вероятность потери финансовых ресурсов (или денежных средств).</w:t>
      </w:r>
    </w:p>
    <w:p w:rsidR="0049497D" w:rsidRDefault="0049497D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2 группы финансовых рисков:</w:t>
      </w:r>
    </w:p>
    <w:p w:rsidR="0049497D" w:rsidRDefault="0049497D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риски непосредственно финансовой сферы;</w:t>
      </w:r>
    </w:p>
    <w:p w:rsidR="0049497D" w:rsidRDefault="0049497D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риски производственные, маркетинговые, выраженные в финансовых показателях.</w:t>
      </w:r>
    </w:p>
    <w:p w:rsidR="0049497D" w:rsidRDefault="0049497D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рискам непосредственно финансовой сферы можно отнести:</w:t>
      </w:r>
    </w:p>
    <w:p w:rsidR="0049497D" w:rsidRDefault="0049497D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валютные риски; они касаются предприятий, которые работают на внешнем рынке; при этом на деятельности импортеров отрицательно сказывается </w:t>
      </w:r>
      <w:r w:rsidR="00FA049E">
        <w:rPr>
          <w:rFonts w:ascii="Times New Roman" w:hAnsi="Times New Roman" w:cs="Times New Roman"/>
          <w:sz w:val="28"/>
          <w:szCs w:val="28"/>
        </w:rPr>
        <w:t>снижение курса, а на деятельности экспортеров – его (курса) повышение;</w:t>
      </w:r>
    </w:p>
    <w:p w:rsidR="00FA049E" w:rsidRDefault="00FA049E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риски; они выражаются в том, что цены на сырье могут расти быстрее, чем цен на выпускаемую продукцию; одновременно возможно увеличение стоимости кредитных ресурсов (подорожание кредитов); все перечисленное вместе увеличивает неопределенность в планировании, что нередко сопровождается снижением покупательной способности потенциальных потребителей;</w:t>
      </w:r>
    </w:p>
    <w:p w:rsidR="00350827" w:rsidRDefault="00350827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дефляционные риски; они связаны с потерями фирм (организаций) в результате возможного снижения общего уровня цен;</w:t>
      </w:r>
    </w:p>
    <w:p w:rsidR="00591459" w:rsidRDefault="00591459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 ликвидности; это есть вероятность финансовой потери в случае падения качества активов предприятия, ухудшения условий их реализации; снижение ликвидности может быть обусловлено как внешними, так и внутренними факторами;</w:t>
      </w:r>
    </w:p>
    <w:p w:rsidR="00591459" w:rsidRDefault="00591459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риски неоптимального финансирования деятельности предприятия;</w:t>
      </w:r>
      <w:r w:rsidR="006B1704">
        <w:rPr>
          <w:rFonts w:ascii="Times New Roman" w:hAnsi="Times New Roman" w:cs="Times New Roman"/>
          <w:sz w:val="28"/>
          <w:szCs w:val="28"/>
        </w:rPr>
        <w:t xml:space="preserve"> эта </w:t>
      </w:r>
    </w:p>
    <w:p w:rsidR="006B1704" w:rsidRDefault="006B1704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рисков возникает в случае затруднения доступов к кредитам банкам, </w:t>
      </w:r>
    </w:p>
    <w:p w:rsidR="006B1704" w:rsidRDefault="006B1704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острой зависимости от внешних источников финансирования, в случае повышения %-ой ставки по кредитам, нарушения выплат как со стороны кредиторов, так и со стороны дебиторов (должников).</w:t>
      </w:r>
    </w:p>
    <w:p w:rsidR="003C235C" w:rsidRDefault="003C235C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Инвестиционные риски.</w:t>
      </w:r>
    </w:p>
    <w:p w:rsidR="003C235C" w:rsidRDefault="003C235C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Инвестиционные риски – это возможность потерь в процессе инвестиционной деятельности. Они бывают в виде прямого риска и в виде риска упущенной выгоды. Прямой риск делят еще на : риск реальных инвестиций и риск финансовых инвестиций. Риск упущенной выгоды – это вероятность недополучения прибыли в результате неосуществления каких-либо инвестиционных мероприятий или выбора не самого оптимального варианта инвестиций.</w:t>
      </w:r>
      <w:r w:rsidR="00E449CB">
        <w:rPr>
          <w:rFonts w:ascii="Times New Roman" w:hAnsi="Times New Roman" w:cs="Times New Roman"/>
          <w:sz w:val="28"/>
          <w:szCs w:val="28"/>
        </w:rPr>
        <w:t xml:space="preserve"> Риск реальных инвестиций обусловлен неопределенностью, которая сопровождает инвестиционную деятельность. А это и есть сумма всех рисков, которые перечислены ранее (см. выше). Кроме того, инвестиционная деятельность обычно связана с совместной деятельностью нескольких субъектов хозяйствования</w:t>
      </w:r>
      <w:r w:rsidR="002B33F1">
        <w:rPr>
          <w:rFonts w:ascii="Times New Roman" w:hAnsi="Times New Roman" w:cs="Times New Roman"/>
          <w:sz w:val="28"/>
          <w:szCs w:val="28"/>
        </w:rPr>
        <w:t xml:space="preserve"> (банков-кредиторов, организаций- проектировщиков, изготовителей оборудования, строительно-монтажных подразделений или организаций, различных подрядчиков и субподрядчиков). Наличие такого числа организаций, участвующих в осуществлении одного проекта только повышает неопределенность инвестиционной деятельности. Таким, образом, инвестиционная деятельность характеризуется отсутствием четкого плана-графика и несогласованностью действий различных контрагентов или партнеров. И,</w:t>
      </w:r>
    </w:p>
    <w:p w:rsidR="002B33F1" w:rsidRDefault="002B33F1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пожалуй, основное в этом виде деятельности: имеет место так называемая «размытая» ответственность за выполнение отдельных этапов работ. При этом </w:t>
      </w:r>
      <w:r w:rsidR="0067165C">
        <w:rPr>
          <w:rFonts w:ascii="Times New Roman" w:hAnsi="Times New Roman" w:cs="Times New Roman"/>
          <w:sz w:val="28"/>
          <w:szCs w:val="28"/>
        </w:rPr>
        <w:t>особенно высок риск риск инвестиционной деятельности в инновационной сфере, когда реализация инвестиционных проектов не позволяет ориентироваться на предыдущий опыт.</w:t>
      </w:r>
    </w:p>
    <w:p w:rsidR="0067165C" w:rsidRDefault="0067165C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 времени – это тоже фактор риска в инвестиционной деятельности. Чем на большее время рассчитан проект, чем позже ожидается отдача от инвестиций, тем</w:t>
      </w:r>
      <w:r w:rsidR="008C2088">
        <w:rPr>
          <w:rFonts w:ascii="Times New Roman" w:hAnsi="Times New Roman" w:cs="Times New Roman"/>
          <w:sz w:val="28"/>
          <w:szCs w:val="28"/>
        </w:rPr>
        <w:t xml:space="preserve"> больше вероятность наступления так называемых непредсказуемых событий, поэтому неопределенность будущих результатов также будет выше по сравнению с обычным инвестиционным проектом (не инновационным). Если мы желаем снизить будущие риски, то необходим бизнес-план (инвестиционного проекта, инновационного инвестиционного проекта).</w:t>
      </w:r>
      <w:r w:rsidR="00D33768">
        <w:rPr>
          <w:rFonts w:ascii="Times New Roman" w:hAnsi="Times New Roman" w:cs="Times New Roman"/>
          <w:sz w:val="28"/>
          <w:szCs w:val="28"/>
        </w:rPr>
        <w:t xml:space="preserve"> В бизнес плане должен присутствовать анализ таких показателей как: внутренняя норма доходности и ряда других. При этом, согласно методике ЮНИДО (Вена, 1968 г.) по написанию бизнес-планов внутренняя норма доходности должна быть в 1,5-2,0 раза выше банковской ставки (например, ставки рефинансирования). Среди других показателей бизнес-плана можно назвать: индекс рентабельности и т.д. (ЮНИДО – это Комиссия ООН по промышленному развитию).</w:t>
      </w:r>
      <w:r w:rsidR="002F1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37B" w:rsidRDefault="002F188D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финансовых инвестиций, как правило, выраж</w:t>
      </w:r>
      <w:r w:rsidR="0062537B">
        <w:rPr>
          <w:rFonts w:ascii="Times New Roman" w:hAnsi="Times New Roman" w:cs="Times New Roman"/>
          <w:sz w:val="28"/>
          <w:szCs w:val="28"/>
        </w:rPr>
        <w:t>ается в снижении доходности  проекта  по сравнению по сравнению с планом. Сюда вкладываются как %-ые, так и кредитные риски.  Ис</w:t>
      </w:r>
      <w:r w:rsidR="00F66228">
        <w:rPr>
          <w:rFonts w:ascii="Times New Roman" w:hAnsi="Times New Roman" w:cs="Times New Roman"/>
          <w:sz w:val="28"/>
          <w:szCs w:val="28"/>
        </w:rPr>
        <w:t>т</w:t>
      </w:r>
      <w:r w:rsidR="008677EF">
        <w:rPr>
          <w:rFonts w:ascii="Times New Roman" w:hAnsi="Times New Roman" w:cs="Times New Roman"/>
          <w:sz w:val="28"/>
          <w:szCs w:val="28"/>
        </w:rPr>
        <w:t xml:space="preserve"> </w:t>
      </w:r>
      <w:r w:rsidR="0062537B">
        <w:rPr>
          <w:rFonts w:ascii="Times New Roman" w:hAnsi="Times New Roman" w:cs="Times New Roman"/>
          <w:sz w:val="28"/>
          <w:szCs w:val="28"/>
        </w:rPr>
        <w:t>очники финансовых рисков:</w:t>
      </w:r>
    </w:p>
    <w:p w:rsidR="00D14D4B" w:rsidRDefault="0062537B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учетных %-ых ставок НБ РБ, рыночных %-ых ставок</w:t>
      </w:r>
      <w:r w:rsidR="00D14D4B">
        <w:rPr>
          <w:rFonts w:ascii="Times New Roman" w:hAnsi="Times New Roman" w:cs="Times New Roman"/>
          <w:sz w:val="28"/>
          <w:szCs w:val="28"/>
        </w:rPr>
        <w:t>, ставки рефинансирования;</w:t>
      </w:r>
    </w:p>
    <w:p w:rsidR="00D14D4B" w:rsidRDefault="00D14D4B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маржи (разницы %-ых ставок) коммерческих банков по предоставляемым кредитам и депозитным счетам);</w:t>
      </w:r>
    </w:p>
    <w:p w:rsidR="002F188D" w:rsidRDefault="00D14D4B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3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изменения в размерах обязательных для рез</w:t>
      </w:r>
      <w:r w:rsidR="00CB495A">
        <w:rPr>
          <w:rFonts w:ascii="Times New Roman" w:hAnsi="Times New Roman" w:cs="Times New Roman"/>
          <w:sz w:val="28"/>
          <w:szCs w:val="28"/>
        </w:rPr>
        <w:t>ервирования фондов коммерческих банков в национальном банке;</w:t>
      </w:r>
    </w:p>
    <w:p w:rsidR="00CB495A" w:rsidRDefault="00CB495A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доходности различных ценных бумаг, в которых размещены инвестиции.</w:t>
      </w:r>
    </w:p>
    <w:p w:rsidR="00CB495A" w:rsidRDefault="00CB495A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Кредитные риски обусловлены опасностью неуплаты заемщиком кредитору основного долга и %-ов.  Возможны и другие кредитные риски:</w:t>
      </w:r>
    </w:p>
    <w:p w:rsidR="00CB495A" w:rsidRDefault="00CB495A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результате биржевых рисков, возникающих в результате биржевых сделок;</w:t>
      </w:r>
    </w:p>
    <w:p w:rsidR="00CB495A" w:rsidRDefault="00CB495A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результате селективных рисков (рисков выбора); под такими рисками подразумеваются вероятность неправильного выбора вложения капитала. видов ценных бумаг при формировании инвестиционного портфеля</w:t>
      </w:r>
      <w:r w:rsidR="006650F7">
        <w:rPr>
          <w:rFonts w:ascii="Times New Roman" w:hAnsi="Times New Roman" w:cs="Times New Roman"/>
          <w:sz w:val="28"/>
          <w:szCs w:val="28"/>
        </w:rPr>
        <w:t xml:space="preserve"> или при выборе заемщика;</w:t>
      </w:r>
    </w:p>
    <w:p w:rsidR="006650F7" w:rsidRDefault="006650F7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 банкротства, то есть опасность потери предпринимателем способности рассчитываться по взятым на себя обязательствам.</w:t>
      </w:r>
    </w:p>
    <w:p w:rsidR="002F7FB7" w:rsidRDefault="002F7FB7" w:rsidP="001C071E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2F7FB7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C858FC" w:rsidRDefault="00C858FC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1.Дайте определение хозяйственной деятельности и хозяйственного риска.</w:t>
      </w:r>
    </w:p>
    <w:p w:rsidR="00C858FC" w:rsidRDefault="00C858FC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является основой любого риска?</w:t>
      </w:r>
    </w:p>
    <w:p w:rsidR="00C858FC" w:rsidRDefault="00C858FC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может являться результатом хозяйственного риска?</w:t>
      </w:r>
    </w:p>
    <w:p w:rsidR="00C858FC" w:rsidRDefault="00C858FC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4.Назовите функции риска.</w:t>
      </w:r>
    </w:p>
    <w:p w:rsidR="00C858FC" w:rsidRPr="00C858FC" w:rsidRDefault="00C858FC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5.Расскажите о сущности каждой из функций риска.</w:t>
      </w:r>
    </w:p>
    <w:p w:rsidR="0094364F" w:rsidRDefault="00C858FC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76F7">
        <w:rPr>
          <w:rFonts w:ascii="Times New Roman" w:hAnsi="Times New Roman" w:cs="Times New Roman"/>
          <w:sz w:val="28"/>
          <w:szCs w:val="28"/>
        </w:rPr>
        <w:t>.</w:t>
      </w:r>
      <w:r w:rsidR="0009399C">
        <w:rPr>
          <w:rFonts w:ascii="Times New Roman" w:hAnsi="Times New Roman" w:cs="Times New Roman"/>
          <w:sz w:val="28"/>
          <w:szCs w:val="28"/>
        </w:rPr>
        <w:t>Назовите классификацию рисков по видам деятельности.</w:t>
      </w:r>
    </w:p>
    <w:p w:rsidR="0009399C" w:rsidRDefault="00C858FC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399C">
        <w:rPr>
          <w:rFonts w:ascii="Times New Roman" w:hAnsi="Times New Roman" w:cs="Times New Roman"/>
          <w:sz w:val="28"/>
          <w:szCs w:val="28"/>
        </w:rPr>
        <w:t>.Назовите другие классификации рисков, известные вам (по уровню принятия решений, по периоду действия, по причинам возникновения, по факторам, связанным с природой человека).</w:t>
      </w:r>
    </w:p>
    <w:p w:rsidR="00C858FC" w:rsidRDefault="00C858FC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 каких единицах можно измерить риск?</w:t>
      </w:r>
    </w:p>
    <w:p w:rsidR="00C858FC" w:rsidRDefault="00C858FC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9.Назовите 4 рисковые зоны в хозяйственной деятельности. Расскажите о каждой из них.</w:t>
      </w:r>
    </w:p>
    <w:p w:rsidR="008E387E" w:rsidRDefault="00C858FC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E387E">
        <w:rPr>
          <w:rFonts w:ascii="Times New Roman" w:hAnsi="Times New Roman" w:cs="Times New Roman"/>
          <w:sz w:val="28"/>
          <w:szCs w:val="28"/>
        </w:rPr>
        <w:t>Назовите последствия наступления риска в каждой из вышеперечисленных зон риска.</w:t>
      </w:r>
    </w:p>
    <w:p w:rsidR="008E387E" w:rsidRDefault="008E387E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11.Назовите 2 группы методов для оценки хозяйственных рисков.</w:t>
      </w:r>
    </w:p>
    <w:p w:rsidR="008E387E" w:rsidRDefault="008E387E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12.Назовите 2 общеизвестные формулы для расчета ожидаемых рисков. Назовите составляющие этих формул.</w:t>
      </w:r>
    </w:p>
    <w:p w:rsidR="008E387E" w:rsidRDefault="008E387E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Для чего необходимо управлять рисками?</w:t>
      </w:r>
    </w:p>
    <w:p w:rsidR="006855A0" w:rsidRDefault="008E387E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6855A0">
        <w:rPr>
          <w:rFonts w:ascii="Times New Roman" w:hAnsi="Times New Roman" w:cs="Times New Roman"/>
          <w:sz w:val="28"/>
          <w:szCs w:val="28"/>
        </w:rPr>
        <w:t>Назовите события, которые могут наступить, если управление рисками достигает цели.</w:t>
      </w:r>
    </w:p>
    <w:p w:rsidR="006855A0" w:rsidRDefault="006855A0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15.Что мы понимаем под экономической безопасностью предприятия (ЭБП)?</w:t>
      </w:r>
    </w:p>
    <w:p w:rsidR="006855A0" w:rsidRDefault="006855A0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16.Назовите специалистов, которые обеспечивают ЭБП предприятия, организации.</w:t>
      </w:r>
    </w:p>
    <w:p w:rsidR="006855A0" w:rsidRDefault="006855A0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17.Назовите примеры внешних и внутренних рисков организации.</w:t>
      </w:r>
    </w:p>
    <w:p w:rsidR="006855A0" w:rsidRDefault="006855A0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Выделяют внешние и внутренние риски организации с точки зрения системного подхода. Что такое системный подход по отношению к рискам организации?</w:t>
      </w:r>
    </w:p>
    <w:p w:rsidR="006855A0" w:rsidRDefault="006855A0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чем состоит отличие между внутренними и внешними рисками для организации?</w:t>
      </w:r>
    </w:p>
    <w:p w:rsidR="006855A0" w:rsidRDefault="006855A0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20.Расскажите о так называемых социальных рисках в хозяйственной деятельности.</w:t>
      </w:r>
    </w:p>
    <w:p w:rsidR="006855A0" w:rsidRDefault="006855A0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21.расскажите об административно-законодательных рисках организации и х профилактике.</w:t>
      </w:r>
    </w:p>
    <w:p w:rsidR="006855A0" w:rsidRDefault="006855A0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22.Что мы понимаем под стратегическими рисками организации?</w:t>
      </w:r>
    </w:p>
    <w:p w:rsidR="007774F5" w:rsidRDefault="006855A0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7774F5">
        <w:rPr>
          <w:rFonts w:ascii="Times New Roman" w:hAnsi="Times New Roman" w:cs="Times New Roman"/>
          <w:sz w:val="28"/>
          <w:szCs w:val="28"/>
        </w:rPr>
        <w:t>Какие меры являются профилактическими для стратегических рисков организации?</w:t>
      </w:r>
    </w:p>
    <w:p w:rsidR="007774F5" w:rsidRDefault="007774F5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24.Расскажите о видах производственно-технических рисков.</w:t>
      </w:r>
    </w:p>
    <w:p w:rsidR="007774F5" w:rsidRDefault="007774F5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25.Какие явления хозяйственной жизни составляют так называемые транспортные риски?</w:t>
      </w:r>
    </w:p>
    <w:p w:rsidR="007774F5" w:rsidRDefault="007774F5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Назовите виды снабженческих рисков. Расскажите о каждом из них.</w:t>
      </w:r>
    </w:p>
    <w:p w:rsidR="00C858FC" w:rsidRDefault="007774F5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C85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риски маркетинговой деятельности. Дайте им краткую характеристику.</w:t>
      </w:r>
    </w:p>
    <w:p w:rsidR="007774F5" w:rsidRDefault="007774F5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DA1553">
        <w:rPr>
          <w:rFonts w:ascii="Times New Roman" w:hAnsi="Times New Roman" w:cs="Times New Roman"/>
          <w:sz w:val="28"/>
          <w:szCs w:val="28"/>
        </w:rPr>
        <w:t>Назовите виды финансовых рисков в организации. На какие две группы возможно разделить финансовые риски организации?</w:t>
      </w:r>
    </w:p>
    <w:p w:rsidR="00DA1553" w:rsidRDefault="00DA1553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29.Расскажите о первой группе финансовых рисков (о рисках непосредственно финансовой сферы).</w:t>
      </w:r>
    </w:p>
    <w:p w:rsidR="00DA1553" w:rsidRDefault="00DA1553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Расскажите о второй группе финансовых рисков (о рисках производственных. Маркетинговых, которые выражены в финансовых показателях).</w:t>
      </w:r>
    </w:p>
    <w:p w:rsidR="00DA1553" w:rsidRDefault="00DA1553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E7168F">
        <w:rPr>
          <w:rFonts w:ascii="Times New Roman" w:hAnsi="Times New Roman" w:cs="Times New Roman"/>
          <w:sz w:val="28"/>
          <w:szCs w:val="28"/>
        </w:rPr>
        <w:t>Какие финансовые покахзатели хозяйственной деятельности предприятия (организации) вам известны?</w:t>
      </w:r>
    </w:p>
    <w:p w:rsidR="00E7168F" w:rsidRDefault="00E7168F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32.Расскажите об инвестиционных рисках.</w:t>
      </w:r>
    </w:p>
    <w:p w:rsidR="00E7168F" w:rsidRDefault="00E7168F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Расскажите об инвестиционных инновационных рисках. Чем они отличаются от обычных инвестиционных рисков?</w:t>
      </w:r>
    </w:p>
    <w:p w:rsidR="00E7168F" w:rsidRDefault="00E7168F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34.Расскажите о таком экономическом явлении, как учет фактора времени в инвестиционных рисках.</w:t>
      </w:r>
    </w:p>
    <w:p w:rsidR="00E7168F" w:rsidRDefault="00E7168F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35.Назовитеисточники финансовых рисков.</w:t>
      </w:r>
    </w:p>
    <w:p w:rsidR="00E7168F" w:rsidRDefault="00E7168F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36.Перечислите кредитные риски. Дайте определения кредитным рискам в хозяйственной деятельности. В результате каких экономических явлений появляются кредитные риски предприятия, организации?</w:t>
      </w:r>
    </w:p>
    <w:p w:rsidR="00E7168F" w:rsidRDefault="00E7168F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7168F" w:rsidRDefault="00E7168F" w:rsidP="009A76F7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E7168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D6DAD" w:rsidRDefault="002D6DAD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61BE">
        <w:rPr>
          <w:rFonts w:ascii="Times New Roman" w:hAnsi="Times New Roman" w:cs="Times New Roman"/>
          <w:sz w:val="28"/>
          <w:szCs w:val="28"/>
        </w:rPr>
        <w:t>Лапченко, Е.Н. Экономическая безопасность предприятия и риски: пособие</w:t>
      </w:r>
      <w:r w:rsidR="008A61BE" w:rsidRPr="008A61BE">
        <w:rPr>
          <w:rFonts w:ascii="Times New Roman" w:hAnsi="Times New Roman" w:cs="Times New Roman"/>
          <w:sz w:val="28"/>
          <w:szCs w:val="28"/>
        </w:rPr>
        <w:t xml:space="preserve">/ </w:t>
      </w:r>
      <w:r w:rsidR="008A61BE">
        <w:rPr>
          <w:rFonts w:ascii="Times New Roman" w:hAnsi="Times New Roman" w:cs="Times New Roman"/>
          <w:sz w:val="28"/>
          <w:szCs w:val="28"/>
        </w:rPr>
        <w:t>Е.Н. Лапченко, А.А.Быков; под ред. А.А. Быкова. – Мн.: Амалфея: Мисанта, 2012.</w:t>
      </w:r>
    </w:p>
    <w:p w:rsidR="008A61BE" w:rsidRDefault="008A61BE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2.Деревяго, А.П. Менеджмент риска и страхования: ответы на экзаменационные вопросы</w:t>
      </w:r>
      <w:r w:rsidRPr="008A61B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И.П. Деревяго. – ТетраСистемс, 2009.</w:t>
      </w:r>
    </w:p>
    <w:p w:rsidR="008A61BE" w:rsidRPr="008A61BE" w:rsidRDefault="008A61BE" w:rsidP="009A76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3.И.В. Головачева, Т.П. Лизунова. Оценка хозяйственного риска. Методические рекомендации для слушателей отделения подготовки руководителей и студентов факультета менеджмента. – Мн.: АУ при Президенте РБ, 1993.</w:t>
      </w:r>
      <w:bookmarkStart w:id="0" w:name="_GoBack"/>
      <w:bookmarkEnd w:id="0"/>
    </w:p>
    <w:p w:rsidR="0049497D" w:rsidRDefault="0049497D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7394D" w:rsidRPr="00E7394D" w:rsidRDefault="00E7394D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1C071E" w:rsidRPr="001C071E" w:rsidRDefault="001C071E" w:rsidP="001C071E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8435FD" w:rsidRPr="008F05D5" w:rsidRDefault="008435FD" w:rsidP="008F05D5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E0B74" w:rsidRDefault="000E0B74">
      <w:pPr>
        <w:rPr>
          <w:rFonts w:ascii="Times New Roman" w:hAnsi="Times New Roman" w:cs="Times New Roman"/>
          <w:sz w:val="28"/>
          <w:szCs w:val="28"/>
        </w:rPr>
      </w:pPr>
    </w:p>
    <w:p w:rsidR="000E0B74" w:rsidRPr="00387CF3" w:rsidRDefault="000E0B74">
      <w:pPr>
        <w:rPr>
          <w:rFonts w:ascii="Times New Roman" w:hAnsi="Times New Roman" w:cs="Times New Roman"/>
          <w:sz w:val="28"/>
          <w:szCs w:val="28"/>
        </w:rPr>
      </w:pPr>
    </w:p>
    <w:sectPr w:rsidR="000E0B74" w:rsidRPr="00387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DD" w:rsidRDefault="00487DDD" w:rsidP="003E79D6">
      <w:pPr>
        <w:spacing w:after="0" w:line="240" w:lineRule="auto"/>
      </w:pPr>
      <w:r>
        <w:separator/>
      </w:r>
    </w:p>
  </w:endnote>
  <w:endnote w:type="continuationSeparator" w:id="0">
    <w:p w:rsidR="00487DDD" w:rsidRDefault="00487DDD" w:rsidP="003E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9D6" w:rsidRDefault="003E79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185542"/>
      <w:docPartObj>
        <w:docPartGallery w:val="Page Numbers (Bottom of Page)"/>
        <w:docPartUnique/>
      </w:docPartObj>
    </w:sdtPr>
    <w:sdtEndPr/>
    <w:sdtContent>
      <w:p w:rsidR="003E79D6" w:rsidRDefault="003E79D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DDD">
          <w:rPr>
            <w:noProof/>
          </w:rPr>
          <w:t>1</w:t>
        </w:r>
        <w:r>
          <w:fldChar w:fldCharType="end"/>
        </w:r>
      </w:p>
    </w:sdtContent>
  </w:sdt>
  <w:p w:rsidR="003E79D6" w:rsidRDefault="003E79D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9D6" w:rsidRDefault="003E79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DD" w:rsidRDefault="00487DDD" w:rsidP="003E79D6">
      <w:pPr>
        <w:spacing w:after="0" w:line="240" w:lineRule="auto"/>
      </w:pPr>
      <w:r>
        <w:separator/>
      </w:r>
    </w:p>
  </w:footnote>
  <w:footnote w:type="continuationSeparator" w:id="0">
    <w:p w:rsidR="00487DDD" w:rsidRDefault="00487DDD" w:rsidP="003E7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9D6" w:rsidRDefault="003E79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9D6" w:rsidRDefault="003E79D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9D6" w:rsidRDefault="003E79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1CD"/>
    <w:multiLevelType w:val="hybridMultilevel"/>
    <w:tmpl w:val="F00A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F0A7E"/>
    <w:multiLevelType w:val="hybridMultilevel"/>
    <w:tmpl w:val="099C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BB"/>
    <w:rsid w:val="00002F7F"/>
    <w:rsid w:val="0002415D"/>
    <w:rsid w:val="00027F70"/>
    <w:rsid w:val="00031084"/>
    <w:rsid w:val="000310FE"/>
    <w:rsid w:val="000314FA"/>
    <w:rsid w:val="00043F49"/>
    <w:rsid w:val="00050B84"/>
    <w:rsid w:val="00052B7B"/>
    <w:rsid w:val="00056EA0"/>
    <w:rsid w:val="00063741"/>
    <w:rsid w:val="0009258F"/>
    <w:rsid w:val="0009394D"/>
    <w:rsid w:val="0009399C"/>
    <w:rsid w:val="000A003D"/>
    <w:rsid w:val="000A2576"/>
    <w:rsid w:val="000B62D2"/>
    <w:rsid w:val="000E0B74"/>
    <w:rsid w:val="000E3946"/>
    <w:rsid w:val="000F3209"/>
    <w:rsid w:val="00103A05"/>
    <w:rsid w:val="00110562"/>
    <w:rsid w:val="00111896"/>
    <w:rsid w:val="0011529B"/>
    <w:rsid w:val="00115EEB"/>
    <w:rsid w:val="0013711F"/>
    <w:rsid w:val="00140645"/>
    <w:rsid w:val="00142590"/>
    <w:rsid w:val="001427EA"/>
    <w:rsid w:val="001601E7"/>
    <w:rsid w:val="001631EE"/>
    <w:rsid w:val="00173D55"/>
    <w:rsid w:val="0018620F"/>
    <w:rsid w:val="00187917"/>
    <w:rsid w:val="00195831"/>
    <w:rsid w:val="001A0974"/>
    <w:rsid w:val="001B1B06"/>
    <w:rsid w:val="001B4CC7"/>
    <w:rsid w:val="001C071E"/>
    <w:rsid w:val="001C61BA"/>
    <w:rsid w:val="001D0841"/>
    <w:rsid w:val="001D5F3C"/>
    <w:rsid w:val="001E378E"/>
    <w:rsid w:val="001E4002"/>
    <w:rsid w:val="00203867"/>
    <w:rsid w:val="00213725"/>
    <w:rsid w:val="00235F72"/>
    <w:rsid w:val="002448CB"/>
    <w:rsid w:val="00245E40"/>
    <w:rsid w:val="002500CC"/>
    <w:rsid w:val="00256CC7"/>
    <w:rsid w:val="00257AFC"/>
    <w:rsid w:val="002826BF"/>
    <w:rsid w:val="00284762"/>
    <w:rsid w:val="002871B5"/>
    <w:rsid w:val="002933F8"/>
    <w:rsid w:val="00295218"/>
    <w:rsid w:val="002B013A"/>
    <w:rsid w:val="002B33F1"/>
    <w:rsid w:val="002C0B46"/>
    <w:rsid w:val="002C3076"/>
    <w:rsid w:val="002D0C93"/>
    <w:rsid w:val="002D6DAD"/>
    <w:rsid w:val="002F188D"/>
    <w:rsid w:val="002F7FB7"/>
    <w:rsid w:val="00303F61"/>
    <w:rsid w:val="003325E0"/>
    <w:rsid w:val="00336EFC"/>
    <w:rsid w:val="003376CF"/>
    <w:rsid w:val="0034045F"/>
    <w:rsid w:val="00350827"/>
    <w:rsid w:val="003527D1"/>
    <w:rsid w:val="0036346D"/>
    <w:rsid w:val="00370DED"/>
    <w:rsid w:val="00387CF3"/>
    <w:rsid w:val="003B1EEE"/>
    <w:rsid w:val="003B2541"/>
    <w:rsid w:val="003B2923"/>
    <w:rsid w:val="003B6176"/>
    <w:rsid w:val="003C235C"/>
    <w:rsid w:val="003D05BF"/>
    <w:rsid w:val="003D3D20"/>
    <w:rsid w:val="003E1FF5"/>
    <w:rsid w:val="003E3FB2"/>
    <w:rsid w:val="003E79D6"/>
    <w:rsid w:val="003F4A8B"/>
    <w:rsid w:val="0042075B"/>
    <w:rsid w:val="004228FE"/>
    <w:rsid w:val="00426F49"/>
    <w:rsid w:val="004335B9"/>
    <w:rsid w:val="00435F11"/>
    <w:rsid w:val="00445EE0"/>
    <w:rsid w:val="00452B60"/>
    <w:rsid w:val="00481B38"/>
    <w:rsid w:val="00487DDD"/>
    <w:rsid w:val="0049238A"/>
    <w:rsid w:val="0049497D"/>
    <w:rsid w:val="004A32A8"/>
    <w:rsid w:val="004C2249"/>
    <w:rsid w:val="004E220F"/>
    <w:rsid w:val="004E6084"/>
    <w:rsid w:val="004F1F7E"/>
    <w:rsid w:val="0050183F"/>
    <w:rsid w:val="00503700"/>
    <w:rsid w:val="00513C0B"/>
    <w:rsid w:val="005205C7"/>
    <w:rsid w:val="005213BB"/>
    <w:rsid w:val="00533222"/>
    <w:rsid w:val="00536A4E"/>
    <w:rsid w:val="00542566"/>
    <w:rsid w:val="00551F28"/>
    <w:rsid w:val="00563B54"/>
    <w:rsid w:val="005666F4"/>
    <w:rsid w:val="0057425D"/>
    <w:rsid w:val="00581CA4"/>
    <w:rsid w:val="005857CE"/>
    <w:rsid w:val="00591459"/>
    <w:rsid w:val="005956C4"/>
    <w:rsid w:val="005A152C"/>
    <w:rsid w:val="005A4361"/>
    <w:rsid w:val="005A4818"/>
    <w:rsid w:val="005C5B9B"/>
    <w:rsid w:val="005E7C83"/>
    <w:rsid w:val="005F034B"/>
    <w:rsid w:val="005F573F"/>
    <w:rsid w:val="005F6E1C"/>
    <w:rsid w:val="0061766A"/>
    <w:rsid w:val="0062537B"/>
    <w:rsid w:val="00625CDC"/>
    <w:rsid w:val="00630BE6"/>
    <w:rsid w:val="006438E3"/>
    <w:rsid w:val="006508EE"/>
    <w:rsid w:val="0065493B"/>
    <w:rsid w:val="006650F7"/>
    <w:rsid w:val="0067165C"/>
    <w:rsid w:val="006744B1"/>
    <w:rsid w:val="006822EF"/>
    <w:rsid w:val="006855A0"/>
    <w:rsid w:val="006966DE"/>
    <w:rsid w:val="00697DCC"/>
    <w:rsid w:val="006B1704"/>
    <w:rsid w:val="006B3D09"/>
    <w:rsid w:val="006C477B"/>
    <w:rsid w:val="006D3D33"/>
    <w:rsid w:val="00711AD6"/>
    <w:rsid w:val="00754B90"/>
    <w:rsid w:val="00757800"/>
    <w:rsid w:val="007724F5"/>
    <w:rsid w:val="00776DC5"/>
    <w:rsid w:val="007774F5"/>
    <w:rsid w:val="007B77AA"/>
    <w:rsid w:val="007D5F42"/>
    <w:rsid w:val="007E3BD3"/>
    <w:rsid w:val="007E7A89"/>
    <w:rsid w:val="007F73D8"/>
    <w:rsid w:val="00814FBA"/>
    <w:rsid w:val="00826FE7"/>
    <w:rsid w:val="008350B3"/>
    <w:rsid w:val="0083612B"/>
    <w:rsid w:val="00837F94"/>
    <w:rsid w:val="008435FD"/>
    <w:rsid w:val="00846B5B"/>
    <w:rsid w:val="008533E5"/>
    <w:rsid w:val="00861068"/>
    <w:rsid w:val="00867164"/>
    <w:rsid w:val="008677EF"/>
    <w:rsid w:val="008812A6"/>
    <w:rsid w:val="00887624"/>
    <w:rsid w:val="00896AB8"/>
    <w:rsid w:val="00897B5F"/>
    <w:rsid w:val="008A0965"/>
    <w:rsid w:val="008A61BE"/>
    <w:rsid w:val="008B3CB4"/>
    <w:rsid w:val="008C1220"/>
    <w:rsid w:val="008C2088"/>
    <w:rsid w:val="008C25AB"/>
    <w:rsid w:val="008C5F02"/>
    <w:rsid w:val="008E3788"/>
    <w:rsid w:val="008E387E"/>
    <w:rsid w:val="008F05D5"/>
    <w:rsid w:val="008F1064"/>
    <w:rsid w:val="008F63E8"/>
    <w:rsid w:val="009017B9"/>
    <w:rsid w:val="00904293"/>
    <w:rsid w:val="00916684"/>
    <w:rsid w:val="009379BD"/>
    <w:rsid w:val="0094364F"/>
    <w:rsid w:val="009608F6"/>
    <w:rsid w:val="009668EA"/>
    <w:rsid w:val="009815B9"/>
    <w:rsid w:val="009932E8"/>
    <w:rsid w:val="009A4C5C"/>
    <w:rsid w:val="009A76F7"/>
    <w:rsid w:val="009C2DE7"/>
    <w:rsid w:val="009D0417"/>
    <w:rsid w:val="009D42A3"/>
    <w:rsid w:val="00A0152C"/>
    <w:rsid w:val="00A016E0"/>
    <w:rsid w:val="00A16FD1"/>
    <w:rsid w:val="00A17D14"/>
    <w:rsid w:val="00A37CD8"/>
    <w:rsid w:val="00A532DD"/>
    <w:rsid w:val="00A570E5"/>
    <w:rsid w:val="00A726DE"/>
    <w:rsid w:val="00A84B44"/>
    <w:rsid w:val="00A96BAC"/>
    <w:rsid w:val="00AB22BA"/>
    <w:rsid w:val="00AD6CA9"/>
    <w:rsid w:val="00AF2EE3"/>
    <w:rsid w:val="00B03090"/>
    <w:rsid w:val="00B1322A"/>
    <w:rsid w:val="00B3022E"/>
    <w:rsid w:val="00B3071B"/>
    <w:rsid w:val="00B472BF"/>
    <w:rsid w:val="00B55499"/>
    <w:rsid w:val="00B55B9B"/>
    <w:rsid w:val="00B74B9B"/>
    <w:rsid w:val="00BA2D2E"/>
    <w:rsid w:val="00BA37E5"/>
    <w:rsid w:val="00BB41C3"/>
    <w:rsid w:val="00BC0498"/>
    <w:rsid w:val="00BC05EC"/>
    <w:rsid w:val="00BC63D3"/>
    <w:rsid w:val="00BD21FD"/>
    <w:rsid w:val="00BD310F"/>
    <w:rsid w:val="00BE3E39"/>
    <w:rsid w:val="00BF7C5F"/>
    <w:rsid w:val="00C154BE"/>
    <w:rsid w:val="00C2247B"/>
    <w:rsid w:val="00C303DB"/>
    <w:rsid w:val="00C632C2"/>
    <w:rsid w:val="00C65909"/>
    <w:rsid w:val="00C70524"/>
    <w:rsid w:val="00C858FC"/>
    <w:rsid w:val="00C9197B"/>
    <w:rsid w:val="00C95E6E"/>
    <w:rsid w:val="00C96131"/>
    <w:rsid w:val="00CA3B30"/>
    <w:rsid w:val="00CA678D"/>
    <w:rsid w:val="00CB495A"/>
    <w:rsid w:val="00CD3922"/>
    <w:rsid w:val="00CE5017"/>
    <w:rsid w:val="00D06D65"/>
    <w:rsid w:val="00D14D4B"/>
    <w:rsid w:val="00D30D9C"/>
    <w:rsid w:val="00D33768"/>
    <w:rsid w:val="00D33A17"/>
    <w:rsid w:val="00D40AC9"/>
    <w:rsid w:val="00D42FE6"/>
    <w:rsid w:val="00D45FEE"/>
    <w:rsid w:val="00D51416"/>
    <w:rsid w:val="00D5607C"/>
    <w:rsid w:val="00D65302"/>
    <w:rsid w:val="00D8158A"/>
    <w:rsid w:val="00DA1553"/>
    <w:rsid w:val="00DD3C07"/>
    <w:rsid w:val="00DE00DA"/>
    <w:rsid w:val="00DE77D8"/>
    <w:rsid w:val="00DF0491"/>
    <w:rsid w:val="00E01A36"/>
    <w:rsid w:val="00E1106F"/>
    <w:rsid w:val="00E2795A"/>
    <w:rsid w:val="00E30D53"/>
    <w:rsid w:val="00E37175"/>
    <w:rsid w:val="00E449CB"/>
    <w:rsid w:val="00E45EE2"/>
    <w:rsid w:val="00E5198E"/>
    <w:rsid w:val="00E6210D"/>
    <w:rsid w:val="00E7168F"/>
    <w:rsid w:val="00E72FAB"/>
    <w:rsid w:val="00E7394D"/>
    <w:rsid w:val="00E73E03"/>
    <w:rsid w:val="00E77965"/>
    <w:rsid w:val="00E9325E"/>
    <w:rsid w:val="00EA6ABB"/>
    <w:rsid w:val="00EB1017"/>
    <w:rsid w:val="00EC63B3"/>
    <w:rsid w:val="00ED67FB"/>
    <w:rsid w:val="00EE175C"/>
    <w:rsid w:val="00EF0B90"/>
    <w:rsid w:val="00EF657B"/>
    <w:rsid w:val="00F153E4"/>
    <w:rsid w:val="00F21C12"/>
    <w:rsid w:val="00F32699"/>
    <w:rsid w:val="00F328D0"/>
    <w:rsid w:val="00F425FD"/>
    <w:rsid w:val="00F4768A"/>
    <w:rsid w:val="00F52BCD"/>
    <w:rsid w:val="00F60792"/>
    <w:rsid w:val="00F66228"/>
    <w:rsid w:val="00F75292"/>
    <w:rsid w:val="00FA049E"/>
    <w:rsid w:val="00FC0E6F"/>
    <w:rsid w:val="00FC4ACB"/>
    <w:rsid w:val="00FD3B69"/>
    <w:rsid w:val="00FE7F85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9D6"/>
  </w:style>
  <w:style w:type="paragraph" w:styleId="a5">
    <w:name w:val="footer"/>
    <w:basedOn w:val="a"/>
    <w:link w:val="a6"/>
    <w:uiPriority w:val="99"/>
    <w:unhideWhenUsed/>
    <w:rsid w:val="003E7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9D6"/>
  </w:style>
  <w:style w:type="paragraph" w:styleId="a7">
    <w:name w:val="List Paragraph"/>
    <w:basedOn w:val="a"/>
    <w:uiPriority w:val="34"/>
    <w:qFormat/>
    <w:rsid w:val="008F0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9D6"/>
  </w:style>
  <w:style w:type="paragraph" w:styleId="a5">
    <w:name w:val="footer"/>
    <w:basedOn w:val="a"/>
    <w:link w:val="a6"/>
    <w:uiPriority w:val="99"/>
    <w:unhideWhenUsed/>
    <w:rsid w:val="003E7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9D6"/>
  </w:style>
  <w:style w:type="paragraph" w:styleId="a7">
    <w:name w:val="List Paragraph"/>
    <w:basedOn w:val="a"/>
    <w:uiPriority w:val="34"/>
    <w:qFormat/>
    <w:rsid w:val="008F0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47991-AEB0-4A0C-AD86-579D9C3A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14</Pages>
  <Words>3456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64</cp:revision>
  <dcterms:created xsi:type="dcterms:W3CDTF">2017-02-24T11:32:00Z</dcterms:created>
  <dcterms:modified xsi:type="dcterms:W3CDTF">2017-03-04T05:34:00Z</dcterms:modified>
</cp:coreProperties>
</file>