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81C" w:rsidRDefault="00BB781C" w:rsidP="00BB781C">
      <w:pPr>
        <w:pStyle w:val="a3"/>
        <w:ind w:left="0"/>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БЕЛАРУСЬ</w:t>
      </w:r>
    </w:p>
    <w:p w:rsidR="00BB781C" w:rsidRDefault="00BB781C" w:rsidP="00BB781C">
      <w:pPr>
        <w:pStyle w:val="a3"/>
        <w:ind w:left="0"/>
        <w:jc w:val="center"/>
        <w:rPr>
          <w:rFonts w:ascii="Times New Roman" w:hAnsi="Times New Roman" w:cs="Times New Roman"/>
          <w:sz w:val="28"/>
          <w:szCs w:val="28"/>
        </w:rPr>
      </w:pPr>
    </w:p>
    <w:p w:rsidR="00BB781C" w:rsidRDefault="00BB781C" w:rsidP="00BB781C">
      <w:pPr>
        <w:pStyle w:val="a3"/>
        <w:ind w:left="0"/>
        <w:jc w:val="center"/>
        <w:rPr>
          <w:rFonts w:ascii="Times New Roman" w:hAnsi="Times New Roman" w:cs="Times New Roman"/>
          <w:b/>
          <w:sz w:val="32"/>
          <w:szCs w:val="32"/>
        </w:rPr>
      </w:pPr>
      <w:r>
        <w:rPr>
          <w:rFonts w:ascii="Times New Roman" w:hAnsi="Times New Roman" w:cs="Times New Roman"/>
          <w:b/>
          <w:sz w:val="32"/>
          <w:szCs w:val="32"/>
        </w:rPr>
        <w:t>БЕЛОРУССКИЙ ГОСУДАРСТВЕННЫЙ УНИВЕРСИТЕТ</w:t>
      </w:r>
    </w:p>
    <w:p w:rsidR="00BB781C" w:rsidRDefault="00BB781C" w:rsidP="00BB781C">
      <w:pPr>
        <w:pStyle w:val="a3"/>
        <w:ind w:left="0"/>
        <w:jc w:val="center"/>
        <w:rPr>
          <w:rFonts w:ascii="Times New Roman" w:hAnsi="Times New Roman" w:cs="Times New Roman"/>
          <w:b/>
          <w:sz w:val="32"/>
          <w:szCs w:val="32"/>
        </w:rPr>
      </w:pPr>
      <w:r>
        <w:rPr>
          <w:rFonts w:ascii="Times New Roman" w:hAnsi="Times New Roman" w:cs="Times New Roman"/>
          <w:b/>
          <w:sz w:val="32"/>
          <w:szCs w:val="32"/>
        </w:rPr>
        <w:t>ИНФОРМАТИКИ И РАДИОЭЛЕКТРОНИКИ</w:t>
      </w:r>
    </w:p>
    <w:p w:rsidR="00BB781C" w:rsidRDefault="00BB781C" w:rsidP="00BB781C">
      <w:pPr>
        <w:pStyle w:val="a3"/>
        <w:ind w:left="0"/>
        <w:jc w:val="center"/>
        <w:rPr>
          <w:rFonts w:ascii="Times New Roman" w:hAnsi="Times New Roman" w:cs="Times New Roman"/>
          <w:b/>
          <w:sz w:val="32"/>
          <w:szCs w:val="32"/>
        </w:rPr>
      </w:pPr>
    </w:p>
    <w:p w:rsidR="00BB781C" w:rsidRDefault="00BB781C" w:rsidP="00BB781C">
      <w:pPr>
        <w:pStyle w:val="a3"/>
        <w:ind w:left="0"/>
        <w:jc w:val="center"/>
        <w:rPr>
          <w:rFonts w:ascii="Times New Roman" w:hAnsi="Times New Roman" w:cs="Times New Roman"/>
          <w:sz w:val="32"/>
          <w:szCs w:val="32"/>
        </w:rPr>
      </w:pPr>
      <w:r>
        <w:rPr>
          <w:rFonts w:ascii="Times New Roman" w:hAnsi="Times New Roman" w:cs="Times New Roman"/>
          <w:sz w:val="32"/>
          <w:szCs w:val="32"/>
        </w:rPr>
        <w:t>КАФЕДРА РАДИОТЕХНИЧЕСКИХ СИСТЕМ</w:t>
      </w: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Pr="00252640" w:rsidRDefault="00BB781C" w:rsidP="000B6485">
      <w:pPr>
        <w:pStyle w:val="a3"/>
        <w:ind w:left="0"/>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0B6485" w:rsidRDefault="00BB781C" w:rsidP="000B6485">
      <w:pPr>
        <w:pStyle w:val="a3"/>
        <w:ind w:left="0"/>
        <w:jc w:val="center"/>
        <w:rPr>
          <w:rFonts w:ascii="Times New Roman" w:hAnsi="Times New Roman" w:cs="Times New Roman"/>
          <w:b/>
          <w:sz w:val="32"/>
          <w:szCs w:val="32"/>
        </w:rPr>
      </w:pPr>
      <w:r>
        <w:rPr>
          <w:rFonts w:ascii="Times New Roman" w:hAnsi="Times New Roman" w:cs="Times New Roman"/>
          <w:b/>
          <w:sz w:val="32"/>
          <w:szCs w:val="32"/>
        </w:rPr>
        <w:t>МЕТОДИЧЕСК</w:t>
      </w:r>
      <w:r w:rsidR="000B6485">
        <w:rPr>
          <w:rFonts w:ascii="Times New Roman" w:hAnsi="Times New Roman" w:cs="Times New Roman"/>
          <w:b/>
          <w:sz w:val="32"/>
          <w:szCs w:val="32"/>
        </w:rPr>
        <w:t>ИЕ УКАЗАНИЯ</w:t>
      </w:r>
    </w:p>
    <w:p w:rsidR="000B6485" w:rsidRDefault="000B6485" w:rsidP="000B6485">
      <w:pPr>
        <w:pStyle w:val="a3"/>
        <w:ind w:left="0"/>
        <w:jc w:val="center"/>
        <w:rPr>
          <w:rFonts w:ascii="Times New Roman" w:hAnsi="Times New Roman" w:cs="Times New Roman"/>
          <w:b/>
          <w:sz w:val="32"/>
          <w:szCs w:val="32"/>
        </w:rPr>
      </w:pPr>
    </w:p>
    <w:p w:rsidR="000B6485" w:rsidRDefault="000B6485" w:rsidP="00BB781C">
      <w:pPr>
        <w:pStyle w:val="a3"/>
        <w:ind w:left="0"/>
        <w:jc w:val="center"/>
        <w:rPr>
          <w:rFonts w:ascii="Times New Roman" w:hAnsi="Times New Roman" w:cs="Times New Roman"/>
          <w:sz w:val="28"/>
          <w:szCs w:val="28"/>
        </w:rPr>
      </w:pPr>
      <w:r>
        <w:rPr>
          <w:rFonts w:ascii="Times New Roman" w:hAnsi="Times New Roman" w:cs="Times New Roman"/>
          <w:sz w:val="28"/>
          <w:szCs w:val="28"/>
        </w:rPr>
        <w:t>К ЛАБОРАТОРНОЙ РАБОТЕ</w:t>
      </w:r>
    </w:p>
    <w:p w:rsidR="000B6485" w:rsidRDefault="000B6485" w:rsidP="00BB781C">
      <w:pPr>
        <w:pStyle w:val="a3"/>
        <w:ind w:left="0"/>
        <w:jc w:val="center"/>
        <w:rPr>
          <w:rFonts w:ascii="Times New Roman" w:hAnsi="Times New Roman" w:cs="Times New Roman"/>
          <w:sz w:val="28"/>
          <w:szCs w:val="28"/>
        </w:rPr>
      </w:pPr>
    </w:p>
    <w:p w:rsidR="000B6485" w:rsidRDefault="000B6485" w:rsidP="00BB781C">
      <w:pPr>
        <w:pStyle w:val="a3"/>
        <w:ind w:left="0"/>
        <w:jc w:val="center"/>
        <w:rPr>
          <w:rFonts w:ascii="Times New Roman" w:hAnsi="Times New Roman" w:cs="Times New Roman"/>
          <w:sz w:val="28"/>
          <w:szCs w:val="28"/>
        </w:rPr>
      </w:pPr>
      <w:r>
        <w:rPr>
          <w:rFonts w:ascii="Times New Roman" w:hAnsi="Times New Roman" w:cs="Times New Roman"/>
          <w:sz w:val="28"/>
          <w:szCs w:val="28"/>
        </w:rPr>
        <w:t>«ИССЛЕДОВАНИЕ СИСТЕМЫ ПЕРЕДАЧИ ИНФОРМАЦИИ С ВРЕМЕННЫМ РАЗДЕЛЕНИЕМ КАНАЛОВ»</w:t>
      </w:r>
    </w:p>
    <w:p w:rsidR="000B6485" w:rsidRDefault="000B6485" w:rsidP="00BB781C">
      <w:pPr>
        <w:pStyle w:val="a3"/>
        <w:ind w:left="0"/>
        <w:jc w:val="center"/>
        <w:rPr>
          <w:rFonts w:ascii="Times New Roman" w:hAnsi="Times New Roman" w:cs="Times New Roman"/>
          <w:sz w:val="28"/>
          <w:szCs w:val="28"/>
        </w:rPr>
      </w:pPr>
    </w:p>
    <w:p w:rsidR="000B6485" w:rsidRPr="000B6485" w:rsidRDefault="000B6485" w:rsidP="00BB781C">
      <w:pPr>
        <w:pStyle w:val="a3"/>
        <w:ind w:left="0"/>
        <w:jc w:val="center"/>
        <w:rPr>
          <w:rFonts w:ascii="Times New Roman" w:hAnsi="Times New Roman" w:cs="Times New Roman"/>
          <w:sz w:val="28"/>
          <w:szCs w:val="28"/>
        </w:rPr>
      </w:pPr>
    </w:p>
    <w:p w:rsidR="00252640" w:rsidRDefault="00BB781C" w:rsidP="00BB781C">
      <w:pPr>
        <w:pStyle w:val="a3"/>
        <w:ind w:left="0"/>
        <w:jc w:val="center"/>
        <w:rPr>
          <w:rFonts w:ascii="Times New Roman" w:hAnsi="Times New Roman" w:cs="Times New Roman"/>
          <w:sz w:val="32"/>
          <w:szCs w:val="32"/>
        </w:rPr>
      </w:pPr>
      <w:r>
        <w:rPr>
          <w:rFonts w:ascii="Times New Roman" w:hAnsi="Times New Roman" w:cs="Times New Roman"/>
          <w:sz w:val="32"/>
          <w:szCs w:val="32"/>
        </w:rPr>
        <w:t xml:space="preserve">Для студентов по </w:t>
      </w:r>
      <w:r w:rsidR="000B6485">
        <w:rPr>
          <w:rFonts w:ascii="Times New Roman" w:hAnsi="Times New Roman" w:cs="Times New Roman"/>
          <w:sz w:val="32"/>
          <w:szCs w:val="32"/>
        </w:rPr>
        <w:t>дисциплинам</w:t>
      </w:r>
      <w:r>
        <w:rPr>
          <w:rFonts w:ascii="Times New Roman" w:hAnsi="Times New Roman" w:cs="Times New Roman"/>
          <w:sz w:val="32"/>
          <w:szCs w:val="32"/>
        </w:rPr>
        <w:t xml:space="preserve">: </w:t>
      </w:r>
      <w:r w:rsidR="00252640">
        <w:rPr>
          <w:rFonts w:ascii="Times New Roman" w:hAnsi="Times New Roman" w:cs="Times New Roman"/>
          <w:sz w:val="32"/>
          <w:szCs w:val="32"/>
        </w:rPr>
        <w:t>радиолокации</w:t>
      </w:r>
      <w:r w:rsidR="00252640" w:rsidRPr="00252640">
        <w:rPr>
          <w:rFonts w:ascii="Times New Roman" w:hAnsi="Times New Roman" w:cs="Times New Roman"/>
          <w:sz w:val="32"/>
          <w:szCs w:val="32"/>
        </w:rPr>
        <w:t>,</w:t>
      </w:r>
      <w:r w:rsidR="00252640">
        <w:rPr>
          <w:rFonts w:ascii="Times New Roman" w:hAnsi="Times New Roman" w:cs="Times New Roman"/>
          <w:sz w:val="32"/>
          <w:szCs w:val="32"/>
        </w:rPr>
        <w:t xml:space="preserve"> радионавигации </w:t>
      </w:r>
    </w:p>
    <w:p w:rsidR="00BB781C" w:rsidRDefault="00252640" w:rsidP="00BB781C">
      <w:pPr>
        <w:pStyle w:val="a3"/>
        <w:ind w:left="0"/>
        <w:jc w:val="center"/>
        <w:rPr>
          <w:rFonts w:ascii="Times New Roman" w:hAnsi="Times New Roman" w:cs="Times New Roman"/>
          <w:sz w:val="32"/>
          <w:szCs w:val="32"/>
        </w:rPr>
      </w:pPr>
      <w:r>
        <w:rPr>
          <w:rFonts w:ascii="Times New Roman" w:hAnsi="Times New Roman" w:cs="Times New Roman"/>
          <w:sz w:val="32"/>
          <w:szCs w:val="32"/>
        </w:rPr>
        <w:t>и</w:t>
      </w:r>
      <w:r w:rsidRPr="00252640">
        <w:rPr>
          <w:rFonts w:ascii="Times New Roman" w:hAnsi="Times New Roman" w:cs="Times New Roman"/>
          <w:sz w:val="32"/>
          <w:szCs w:val="32"/>
        </w:rPr>
        <w:t xml:space="preserve"> </w:t>
      </w:r>
      <w:r w:rsidR="000B6485">
        <w:rPr>
          <w:rFonts w:ascii="Times New Roman" w:hAnsi="Times New Roman" w:cs="Times New Roman"/>
          <w:sz w:val="32"/>
          <w:szCs w:val="32"/>
        </w:rPr>
        <w:t xml:space="preserve"> </w:t>
      </w:r>
      <w:r w:rsidR="00BB781C">
        <w:rPr>
          <w:rFonts w:ascii="Times New Roman" w:hAnsi="Times New Roman" w:cs="Times New Roman"/>
          <w:sz w:val="32"/>
          <w:szCs w:val="32"/>
        </w:rPr>
        <w:t>РТС ПИ.</w:t>
      </w: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P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0B6485" w:rsidRDefault="000B6485"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p>
    <w:p w:rsidR="000B6485" w:rsidRPr="00BB781C" w:rsidRDefault="000B6485" w:rsidP="00BB781C">
      <w:pPr>
        <w:pStyle w:val="a3"/>
        <w:ind w:left="0"/>
        <w:jc w:val="center"/>
        <w:rPr>
          <w:rFonts w:ascii="Times New Roman" w:hAnsi="Times New Roman" w:cs="Times New Roman"/>
          <w:sz w:val="32"/>
          <w:szCs w:val="32"/>
        </w:rPr>
      </w:pPr>
    </w:p>
    <w:p w:rsidR="00BB781C" w:rsidRDefault="00BB781C" w:rsidP="00BB781C">
      <w:pPr>
        <w:pStyle w:val="a3"/>
        <w:ind w:left="0"/>
        <w:jc w:val="center"/>
        <w:rPr>
          <w:rFonts w:ascii="Times New Roman" w:hAnsi="Times New Roman" w:cs="Times New Roman"/>
          <w:sz w:val="32"/>
          <w:szCs w:val="32"/>
        </w:rPr>
      </w:pPr>
      <w:r>
        <w:rPr>
          <w:rFonts w:ascii="Times New Roman" w:hAnsi="Times New Roman" w:cs="Times New Roman"/>
          <w:sz w:val="32"/>
          <w:szCs w:val="32"/>
        </w:rPr>
        <w:t>Минск 2014</w:t>
      </w:r>
    </w:p>
    <w:p w:rsidR="005568DF" w:rsidRPr="005568DF" w:rsidRDefault="005568DF" w:rsidP="005568DF">
      <w:pPr>
        <w:jc w:val="center"/>
        <w:rPr>
          <w:rFonts w:ascii="Times New Roman" w:hAnsi="Times New Roman" w:cs="Times New Roman"/>
          <w:sz w:val="32"/>
          <w:szCs w:val="32"/>
        </w:rPr>
      </w:pPr>
      <w:bookmarkStart w:id="0" w:name="bookmark0"/>
      <w:r w:rsidRPr="00252640">
        <w:rPr>
          <w:rFonts w:ascii="Times New Roman" w:hAnsi="Times New Roman" w:cs="Times New Roman"/>
          <w:b/>
          <w:bCs/>
          <w:sz w:val="32"/>
          <w:szCs w:val="32"/>
        </w:rPr>
        <w:lastRenderedPageBreak/>
        <w:t xml:space="preserve">1 </w:t>
      </w:r>
      <w:r w:rsidRPr="005568DF">
        <w:rPr>
          <w:rFonts w:ascii="Times New Roman" w:hAnsi="Times New Roman" w:cs="Times New Roman"/>
          <w:b/>
          <w:bCs/>
          <w:sz w:val="32"/>
          <w:szCs w:val="32"/>
        </w:rPr>
        <w:t>ЦЕЛЬ РАБОТЫ</w:t>
      </w:r>
      <w:bookmarkEnd w:id="0"/>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Целью работы является ознакомление с принципом работы телеизмерительной линии с временным разделением каналов и исследование основных характеристик ее низкочастотной части.</w:t>
      </w:r>
    </w:p>
    <w:p w:rsidR="005568DF" w:rsidRPr="005568DF" w:rsidRDefault="005568DF" w:rsidP="005568DF">
      <w:pPr>
        <w:jc w:val="center"/>
        <w:rPr>
          <w:rFonts w:ascii="Times New Roman" w:hAnsi="Times New Roman" w:cs="Times New Roman"/>
          <w:b/>
          <w:bCs/>
          <w:sz w:val="32"/>
          <w:szCs w:val="32"/>
        </w:rPr>
      </w:pPr>
      <w:bookmarkStart w:id="1" w:name="bookmark1"/>
      <w:r w:rsidRPr="005568DF">
        <w:rPr>
          <w:rFonts w:ascii="Times New Roman" w:hAnsi="Times New Roman" w:cs="Times New Roman"/>
          <w:b/>
          <w:bCs/>
          <w:sz w:val="32"/>
          <w:szCs w:val="32"/>
        </w:rPr>
        <w:t>2 ОБЩИЕ ПРИНЦИПЫ ПОСТРОЕНИЯ ТЕЛЕМЕТРИЧЕСКИХ СИСТЕМ С ВРЕМЕННЫМ</w:t>
      </w:r>
      <w:bookmarkStart w:id="2" w:name="bookmark2"/>
      <w:bookmarkEnd w:id="1"/>
      <w:r w:rsidRPr="005568DF">
        <w:rPr>
          <w:rFonts w:ascii="Times New Roman" w:hAnsi="Times New Roman" w:cs="Times New Roman"/>
          <w:b/>
          <w:bCs/>
          <w:sz w:val="32"/>
          <w:szCs w:val="32"/>
        </w:rPr>
        <w:t xml:space="preserve"> РАЗДЕЛЕНИЕМ КАНАЛОВ</w:t>
      </w:r>
      <w:bookmarkEnd w:id="2"/>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Радиотелеметрия предназначена для измерения большого количества самых разнообразных физических параметров, таких, как положение, скорость, ускорение, вибрация, интенсивность космических лучей и другие.</w:t>
      </w:r>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Частотный спектр некоторых параметров, подлежащих измерению, может быть весьма широк, однако опыт показывает, что большинство измеряемых данных принадлежит к постоянным или медленно меняющимся величинам, что существенно упрощает построение системы и позволяет увеличить количество измеряемых параметров.</w:t>
      </w:r>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Основными частями любой телеметрич</w:t>
      </w:r>
      <w:r w:rsidR="00355A4D">
        <w:rPr>
          <w:rFonts w:ascii="Times New Roman" w:hAnsi="Times New Roman" w:cs="Times New Roman"/>
          <w:sz w:val="28"/>
          <w:szCs w:val="28"/>
        </w:rPr>
        <w:t>еской системы являются: датчики</w:t>
      </w:r>
      <w:r w:rsidRPr="005568DF">
        <w:rPr>
          <w:rFonts w:ascii="Times New Roman" w:hAnsi="Times New Roman" w:cs="Times New Roman"/>
          <w:sz w:val="28"/>
          <w:szCs w:val="28"/>
        </w:rPr>
        <w:t>, электрические сигналы , на выходах которых пропорциональны измеряемым неэлектрическим параметрам; устройство для многоканальной передачи - шифратор ; радиопередатчик; радиоприемник; устройство для разделения передаваемых величин - дешифратор и индикаторные или регистрирующие устройства . Существующие телеметрические системы обычно используют одни и те же датчики и регистрирующие устройства. Наибольшее различие между системами состоит в способах многоканальной передачи, модуляции и разделения данных.</w:t>
      </w:r>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Для организации многоканальной передачи по одной линии связи необходимы операция уплотнения каналов на передающей части системы, и операция разделения каналов на приемной части.</w:t>
      </w:r>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Информация от нескольких источников передается в многоканальной радиолинии по общему высокочастотному тракту. В результате предварительного преобразования, кодирования выходных сигналов датчиков формируются канальные сигналы. Канальные сигналы объединяются по определенному правилу, в результате чего образуется суммарный групповой сигнал. Такая операция называется уплотнением каналов.</w:t>
      </w:r>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lastRenderedPageBreak/>
        <w:t>Возможны два метода объединения каналов: линейное и нелинейное уплотнение каналов. Линейное уплотнение представляет собой простое суммирование канальных сигналов, выполняемое с помощью сумматора.</w:t>
      </w:r>
    </w:p>
    <w:p w:rsidR="005568DF" w:rsidRPr="00252640" w:rsidRDefault="006315F3" w:rsidP="005568DF">
      <w:pPr>
        <w:ind w:firstLine="284"/>
        <w:jc w:val="both"/>
        <w:rPr>
          <w:rFonts w:ascii="Times New Roman" w:hAnsi="Times New Roman" w:cs="Times New Roman"/>
          <w:iCs/>
          <w:sz w:val="32"/>
          <w:szCs w:val="32"/>
        </w:rPr>
      </w:pPr>
      <m:oMathPara>
        <m:oMathParaPr>
          <m:jc m:val="center"/>
        </m:oMathParaPr>
        <m:oMath>
          <m:sSub>
            <m:sSubPr>
              <m:ctrlPr>
                <w:rPr>
                  <w:rFonts w:ascii="Cambria Math" w:hAnsi="Cambria Math" w:cs="Times New Roman"/>
                  <w:iCs/>
                  <w:sz w:val="32"/>
                  <w:szCs w:val="32"/>
                  <w:lang w:val="en-US"/>
                </w:rPr>
              </m:ctrlPr>
            </m:sSubPr>
            <m:e>
              <m:r>
                <m:rPr>
                  <m:sty m:val="p"/>
                </m:rPr>
                <w:rPr>
                  <w:rFonts w:ascii="Cambria Math" w:hAnsi="Cambria Math" w:cs="Times New Roman"/>
                  <w:sz w:val="32"/>
                  <w:szCs w:val="32"/>
                  <w:lang w:val="en-US"/>
                </w:rPr>
                <m:t>U</m:t>
              </m:r>
            </m:e>
            <m:sub>
              <m:r>
                <m:rPr>
                  <m:sty m:val="p"/>
                </m:rPr>
                <w:rPr>
                  <w:rFonts w:ascii="Cambria Math" w:hAnsi="Cambria Math" w:cs="Times New Roman"/>
                  <w:sz w:val="32"/>
                  <w:szCs w:val="32"/>
                </w:rPr>
                <m:t>нн</m:t>
              </m:r>
            </m:sub>
          </m:sSub>
          <m:d>
            <m:dPr>
              <m:ctrlPr>
                <w:rPr>
                  <w:rFonts w:ascii="Cambria Math" w:hAnsi="Cambria Math" w:cs="Times New Roman"/>
                  <w:iCs/>
                  <w:sz w:val="32"/>
                  <w:szCs w:val="32"/>
                  <w:lang w:val="en-US"/>
                </w:rPr>
              </m:ctrlPr>
            </m:dPr>
            <m:e>
              <m:r>
                <m:rPr>
                  <m:sty m:val="p"/>
                </m:rPr>
                <w:rPr>
                  <w:rFonts w:ascii="Cambria Math" w:hAnsi="Cambria Math" w:cs="Times New Roman"/>
                  <w:sz w:val="32"/>
                  <w:szCs w:val="32"/>
                  <w:lang w:val="en-US"/>
                </w:rPr>
                <m:t>t</m:t>
              </m:r>
            </m:e>
          </m:d>
          <m:r>
            <m:rPr>
              <m:sty m:val="p"/>
            </m:rPr>
            <w:rPr>
              <w:rFonts w:ascii="Cambria Math" w:hAnsi="Cambria Math" w:cs="Times New Roman"/>
              <w:sz w:val="32"/>
              <w:szCs w:val="32"/>
              <w:lang w:val="en-US"/>
            </w:rPr>
            <m:t>=</m:t>
          </m:r>
          <m:nary>
            <m:naryPr>
              <m:chr m:val="∑"/>
              <m:limLoc m:val="undOvr"/>
              <m:ctrlPr>
                <w:rPr>
                  <w:rFonts w:ascii="Cambria Math" w:hAnsi="Cambria Math" w:cs="Times New Roman"/>
                  <w:iCs/>
                  <w:sz w:val="32"/>
                  <w:szCs w:val="32"/>
                  <w:lang w:val="en-US"/>
                </w:rPr>
              </m:ctrlPr>
            </m:naryPr>
            <m:sub>
              <m:r>
                <m:rPr>
                  <m:sty m:val="p"/>
                </m:rPr>
                <w:rPr>
                  <w:rFonts w:ascii="Cambria Math" w:hAnsi="Cambria Math" w:cs="Times New Roman"/>
                  <w:sz w:val="32"/>
                  <w:szCs w:val="32"/>
                  <w:lang w:val="en-US"/>
                </w:rPr>
                <m:t>i=1</m:t>
              </m:r>
            </m:sub>
            <m:sup>
              <m:r>
                <m:rPr>
                  <m:sty m:val="p"/>
                </m:rPr>
                <w:rPr>
                  <w:rFonts w:ascii="Cambria Math" w:hAnsi="Cambria Math" w:cs="Times New Roman"/>
                  <w:sz w:val="32"/>
                  <w:szCs w:val="32"/>
                  <w:lang w:val="en-US"/>
                </w:rPr>
                <m:t>N</m:t>
              </m:r>
            </m:sup>
            <m:e>
              <m:sSub>
                <m:sSubPr>
                  <m:ctrlPr>
                    <w:rPr>
                      <w:rFonts w:ascii="Cambria Math" w:hAnsi="Cambria Math" w:cs="Times New Roman"/>
                      <w:iCs/>
                      <w:sz w:val="32"/>
                      <w:szCs w:val="32"/>
                      <w:lang w:val="en-US"/>
                    </w:rPr>
                  </m:ctrlPr>
                </m:sSubPr>
                <m:e>
                  <m:r>
                    <m:rPr>
                      <m:sty m:val="p"/>
                    </m:rPr>
                    <w:rPr>
                      <w:rFonts w:ascii="Cambria Math" w:hAnsi="Cambria Math" w:cs="Times New Roman"/>
                      <w:sz w:val="32"/>
                      <w:szCs w:val="32"/>
                      <w:lang w:val="en-US"/>
                    </w:rPr>
                    <m:t>S</m:t>
                  </m:r>
                </m:e>
                <m:sub>
                  <m:r>
                    <m:rPr>
                      <m:sty m:val="p"/>
                    </m:rPr>
                    <w:rPr>
                      <w:rFonts w:ascii="Cambria Math" w:hAnsi="Cambria Math" w:cs="Times New Roman"/>
                      <w:sz w:val="32"/>
                      <w:szCs w:val="32"/>
                      <w:lang w:val="en-US"/>
                    </w:rPr>
                    <m:t>i</m:t>
                  </m:r>
                </m:sub>
              </m:sSub>
              <m:r>
                <m:rPr>
                  <m:sty m:val="p"/>
                </m:rPr>
                <w:rPr>
                  <w:rFonts w:ascii="Cambria Math" w:hAnsi="Cambria Math" w:cs="Times New Roman"/>
                  <w:sz w:val="32"/>
                  <w:szCs w:val="32"/>
                  <w:lang w:val="en-US"/>
                </w:rPr>
                <m:t>(t)</m:t>
              </m:r>
            </m:e>
          </m:nary>
          <m:r>
            <m:rPr>
              <m:sty m:val="p"/>
            </m:rPr>
            <w:rPr>
              <w:rFonts w:ascii="Cambria Math" w:hAnsi="Cambria Math" w:cs="Times New Roman"/>
              <w:sz w:val="32"/>
              <w:szCs w:val="32"/>
              <w:lang w:val="en-US"/>
            </w:rPr>
            <m:t xml:space="preserve"> </m:t>
          </m:r>
          <m:r>
            <m:rPr>
              <m:sty m:val="p"/>
            </m:rPr>
            <w:rPr>
              <w:rFonts w:ascii="Cambria Math" w:hAnsi="Cambria Math" w:cs="Times New Roman"/>
              <w:sz w:val="32"/>
              <w:szCs w:val="32"/>
              <w:lang w:val="en-US"/>
            </w:rPr>
            <m:t>.</m:t>
          </m:r>
        </m:oMath>
      </m:oMathPara>
    </w:p>
    <w:p w:rsidR="005568DF" w:rsidRPr="005568DF" w:rsidRDefault="005568DF" w:rsidP="005568DF">
      <w:pPr>
        <w:ind w:firstLine="284"/>
        <w:jc w:val="both"/>
        <w:rPr>
          <w:rFonts w:ascii="Times New Roman" w:hAnsi="Times New Roman" w:cs="Times New Roman"/>
          <w:sz w:val="28"/>
          <w:szCs w:val="28"/>
        </w:rPr>
      </w:pPr>
      <w:r w:rsidRPr="005568DF">
        <w:rPr>
          <w:rFonts w:ascii="Times New Roman" w:hAnsi="Times New Roman" w:cs="Times New Roman"/>
          <w:sz w:val="28"/>
          <w:szCs w:val="28"/>
        </w:rPr>
        <w:t>Нелинейное (мажоритарное) уплотнение, основанное на использовании различных функций, в основном применяется для передачи цифровой информации, в том числе и в телеметрических системах.</w:t>
      </w:r>
    </w:p>
    <w:p w:rsidR="00A1743B" w:rsidRPr="00A1743B" w:rsidRDefault="005568DF" w:rsidP="00A1743B">
      <w:pPr>
        <w:ind w:firstLine="284"/>
        <w:jc w:val="both"/>
        <w:rPr>
          <w:rFonts w:ascii="Times New Roman" w:hAnsi="Times New Roman" w:cs="Times New Roman"/>
          <w:sz w:val="28"/>
          <w:szCs w:val="28"/>
        </w:rPr>
      </w:pPr>
      <w:r w:rsidRPr="005568DF">
        <w:rPr>
          <w:rFonts w:ascii="Times New Roman" w:hAnsi="Times New Roman" w:cs="Times New Roman"/>
          <w:sz w:val="28"/>
          <w:szCs w:val="28"/>
        </w:rPr>
        <w:t>Групповой сигнал модулирует несущее колебание, и осуществляется передача полученного радиосигнала. На приемной стороне после демодуляции радиосигнала производится разделение каналов. Выделенные канальные сигналы подвергаются декоди</w:t>
      </w:r>
      <w:r w:rsidR="00A1743B">
        <w:rPr>
          <w:rFonts w:ascii="Times New Roman" w:hAnsi="Times New Roman" w:cs="Times New Roman"/>
          <w:sz w:val="28"/>
          <w:szCs w:val="28"/>
        </w:rPr>
        <w:t>рованию и преобразованию к виду</w:t>
      </w:r>
      <w:r w:rsidRPr="005568DF">
        <w:rPr>
          <w:rFonts w:ascii="Times New Roman" w:hAnsi="Times New Roman" w:cs="Times New Roman"/>
          <w:sz w:val="28"/>
          <w:szCs w:val="28"/>
        </w:rPr>
        <w:t>, удобному для потребителя. При построении многоканальных систем задача надежного разделения каналов является одной из основных. Разделение каналов должно осуществляться таким образом,</w:t>
      </w:r>
      <w:r w:rsidR="00A1743B" w:rsidRPr="00A1743B">
        <w:rPr>
          <w:rFonts w:ascii="Times New Roman" w:eastAsia="Times New Roman" w:hAnsi="Times New Roman" w:cs="Times New Roman"/>
          <w:color w:val="000000"/>
          <w:lang w:eastAsia="ru-RU"/>
        </w:rPr>
        <w:t xml:space="preserve"> </w:t>
      </w:r>
      <w:r w:rsidR="00A1743B" w:rsidRPr="00A1743B">
        <w:rPr>
          <w:rFonts w:ascii="Times New Roman" w:hAnsi="Times New Roman" w:cs="Times New Roman"/>
          <w:sz w:val="28"/>
          <w:szCs w:val="28"/>
        </w:rPr>
        <w:t xml:space="preserve">чтобы </w:t>
      </w:r>
      <w:r w:rsidR="00A1743B">
        <w:rPr>
          <w:rFonts w:ascii="Times New Roman" w:hAnsi="Times New Roman" w:cs="Times New Roman"/>
          <w:sz w:val="28"/>
          <w:szCs w:val="28"/>
        </w:rPr>
        <w:t>для любого канала влияние помех</w:t>
      </w:r>
      <w:r w:rsidR="00A1743B" w:rsidRPr="00A1743B">
        <w:rPr>
          <w:rFonts w:ascii="Times New Roman" w:hAnsi="Times New Roman" w:cs="Times New Roman"/>
          <w:sz w:val="28"/>
          <w:szCs w:val="28"/>
        </w:rPr>
        <w:t>, обусловленных действием сигналов всех других каналов, было минимальным. В системах с линейным разделением каналов разделение сигналов отдельных каналов осуществляется линейными устройствами с постоянными или переменными параметрами.</w:t>
      </w:r>
    </w:p>
    <w:p w:rsidR="00A1743B" w:rsidRPr="00A1743B" w:rsidRDefault="00A1743B" w:rsidP="00A1743B">
      <w:pPr>
        <w:ind w:firstLine="284"/>
        <w:jc w:val="both"/>
        <w:rPr>
          <w:rFonts w:ascii="Times New Roman" w:hAnsi="Times New Roman" w:cs="Times New Roman"/>
          <w:sz w:val="28"/>
          <w:szCs w:val="28"/>
        </w:rPr>
      </w:pPr>
      <w:r w:rsidRPr="00A1743B">
        <w:rPr>
          <w:rFonts w:ascii="Times New Roman" w:hAnsi="Times New Roman" w:cs="Times New Roman"/>
          <w:sz w:val="28"/>
          <w:szCs w:val="28"/>
        </w:rPr>
        <w:t>При линейном уплотнении и разделении каналов сигналы удобнее формировать так, чтобы они составили ансамбль ортогональных сигналов.</w:t>
      </w:r>
    </w:p>
    <w:p w:rsidR="00A1743B" w:rsidRPr="00A1743B" w:rsidRDefault="00A1743B" w:rsidP="00A1743B">
      <w:pPr>
        <w:ind w:firstLine="284"/>
        <w:jc w:val="both"/>
        <w:rPr>
          <w:rFonts w:ascii="Times New Roman" w:hAnsi="Times New Roman" w:cs="Times New Roman"/>
          <w:sz w:val="28"/>
          <w:szCs w:val="28"/>
        </w:rPr>
      </w:pPr>
      <w:r w:rsidRPr="00A1743B">
        <w:rPr>
          <w:rFonts w:ascii="Times New Roman" w:hAnsi="Times New Roman" w:cs="Times New Roman"/>
          <w:sz w:val="28"/>
          <w:szCs w:val="28"/>
        </w:rPr>
        <w:t>На практике применяются ансамбли ортогональны</w:t>
      </w:r>
      <w:r>
        <w:rPr>
          <w:rFonts w:ascii="Times New Roman" w:hAnsi="Times New Roman" w:cs="Times New Roman"/>
          <w:sz w:val="28"/>
          <w:szCs w:val="28"/>
        </w:rPr>
        <w:t>х сигналов: последовательности</w:t>
      </w:r>
      <w:r w:rsidRPr="00A1743B">
        <w:rPr>
          <w:rFonts w:ascii="Times New Roman" w:hAnsi="Times New Roman" w:cs="Times New Roman"/>
          <w:sz w:val="28"/>
          <w:szCs w:val="28"/>
        </w:rPr>
        <w:t xml:space="preserve"> непрерывающихся во времени импульсов (системы с временным разделение каналов); сигналы с непрекращающимся частотными спектрами (системы с </w:t>
      </w:r>
      <w:r>
        <w:rPr>
          <w:rFonts w:ascii="Times New Roman" w:hAnsi="Times New Roman" w:cs="Times New Roman"/>
          <w:sz w:val="28"/>
          <w:szCs w:val="28"/>
        </w:rPr>
        <w:t xml:space="preserve">частотным разделением каналов); </w:t>
      </w:r>
      <w:r w:rsidRPr="00A1743B">
        <w:rPr>
          <w:rFonts w:ascii="Times New Roman" w:hAnsi="Times New Roman" w:cs="Times New Roman"/>
          <w:sz w:val="28"/>
          <w:szCs w:val="28"/>
        </w:rPr>
        <w:t>сигналы, построенные на основе систем тригонометрических функций (системы с разделением сигналов по форме). В исследуемой телеизмерительной системе используются временное уплотнение каналов. На основании теоремы Котельникова можно передавать всю информацию, содержащуюся в сигнале с ограниченным спектром в виде выборок этого сигнала через равные интервалы времени. Для передачи выборок канал используется не все время и поэтому можно, используя временное разделение, одновременно передавать несколько сигналов. Для этого используются выборки всех подлежащих передаче сигналов, которые затем передаются в интервалах между импульсами други</w:t>
      </w:r>
      <w:r>
        <w:rPr>
          <w:rFonts w:ascii="Times New Roman" w:hAnsi="Times New Roman" w:cs="Times New Roman"/>
          <w:sz w:val="28"/>
          <w:szCs w:val="28"/>
        </w:rPr>
        <w:t xml:space="preserve">х сигналов, как показано на рисунке </w:t>
      </w:r>
      <w:r w:rsidRPr="00A1743B">
        <w:rPr>
          <w:rFonts w:ascii="Times New Roman" w:hAnsi="Times New Roman" w:cs="Times New Roman"/>
          <w:sz w:val="28"/>
          <w:szCs w:val="28"/>
        </w:rPr>
        <w:t>2.1.</w:t>
      </w:r>
    </w:p>
    <w:p w:rsidR="005568DF" w:rsidRDefault="00A1743B" w:rsidP="00A1743B">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91150" cy="17307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91150" cy="1730706"/>
                    </a:xfrm>
                    <a:prstGeom prst="rect">
                      <a:avLst/>
                    </a:prstGeom>
                    <a:noFill/>
                    <a:ln w="9525">
                      <a:noFill/>
                      <a:miter lim="800000"/>
                      <a:headEnd/>
                      <a:tailEnd/>
                    </a:ln>
                  </pic:spPr>
                </pic:pic>
              </a:graphicData>
            </a:graphic>
          </wp:inline>
        </w:drawing>
      </w:r>
    </w:p>
    <w:p w:rsidR="00A1743B" w:rsidRPr="00A1743B" w:rsidRDefault="00A1743B" w:rsidP="00A1743B">
      <w:pPr>
        <w:ind w:firstLine="284"/>
        <w:jc w:val="center"/>
        <w:rPr>
          <w:rFonts w:ascii="Times New Roman" w:hAnsi="Times New Roman" w:cs="Times New Roman"/>
          <w:sz w:val="24"/>
          <w:szCs w:val="24"/>
        </w:rPr>
      </w:pPr>
      <w:r w:rsidRPr="00A1743B">
        <w:rPr>
          <w:rFonts w:ascii="Times New Roman" w:hAnsi="Times New Roman" w:cs="Times New Roman"/>
          <w:sz w:val="24"/>
          <w:szCs w:val="24"/>
        </w:rPr>
        <w:t>Рисунок 2.1 – Временное уплотнение сигналов</w:t>
      </w:r>
    </w:p>
    <w:p w:rsidR="00A1743B" w:rsidRDefault="00A1743B" w:rsidP="00A1743B">
      <w:pPr>
        <w:jc w:val="both"/>
        <w:rPr>
          <w:rFonts w:ascii="Times New Roman" w:hAnsi="Times New Roman" w:cs="Times New Roman"/>
          <w:sz w:val="28"/>
          <w:szCs w:val="28"/>
        </w:rPr>
      </w:pPr>
      <w:r w:rsidRPr="00A1743B">
        <w:rPr>
          <w:rFonts w:ascii="Times New Roman" w:hAnsi="Times New Roman" w:cs="Times New Roman"/>
          <w:sz w:val="28"/>
          <w:szCs w:val="28"/>
        </w:rPr>
        <w:t>В приемнике отсчеты</w:t>
      </w:r>
      <w:r w:rsidR="00355A4D">
        <w:rPr>
          <w:rFonts w:ascii="Times New Roman" w:hAnsi="Times New Roman" w:cs="Times New Roman"/>
          <w:sz w:val="28"/>
          <w:szCs w:val="28"/>
        </w:rPr>
        <w:t>, принадлежащие каждому сигналу</w:t>
      </w:r>
      <w:r w:rsidRPr="00A1743B">
        <w:rPr>
          <w:rFonts w:ascii="Times New Roman" w:hAnsi="Times New Roman" w:cs="Times New Roman"/>
          <w:sz w:val="28"/>
          <w:szCs w:val="28"/>
        </w:rPr>
        <w:t>, выделяются с помощью соответствующих устройств. Для того чтобы отсчеты сообщений с ограниченным спектром несли в</w:t>
      </w:r>
      <w:r w:rsidR="00355A4D">
        <w:rPr>
          <w:rFonts w:ascii="Times New Roman" w:hAnsi="Times New Roman" w:cs="Times New Roman"/>
          <w:sz w:val="28"/>
          <w:szCs w:val="28"/>
        </w:rPr>
        <w:t>сю информацию об этом сообщении</w:t>
      </w:r>
      <w:r w:rsidRPr="00A1743B">
        <w:rPr>
          <w:rFonts w:ascii="Times New Roman" w:hAnsi="Times New Roman" w:cs="Times New Roman"/>
          <w:sz w:val="28"/>
          <w:szCs w:val="28"/>
        </w:rPr>
        <w:t>, частота выборок должна быть не менее 2</w:t>
      </w:r>
      <w:r w:rsidRPr="00A1743B">
        <w:rPr>
          <w:rFonts w:ascii="Times New Roman" w:hAnsi="Times New Roman" w:cs="Times New Roman"/>
          <w:sz w:val="28"/>
          <w:szCs w:val="28"/>
          <w:lang w:val="en-US"/>
        </w:rPr>
        <w:t>fm</w:t>
      </w:r>
      <w:r w:rsidRPr="00A1743B">
        <w:rPr>
          <w:rFonts w:ascii="Times New Roman" w:hAnsi="Times New Roman" w:cs="Times New Roman"/>
          <w:sz w:val="28"/>
          <w:szCs w:val="28"/>
        </w:rPr>
        <w:t xml:space="preserve">, где </w:t>
      </w:r>
      <w:r w:rsidRPr="00A1743B">
        <w:rPr>
          <w:rFonts w:ascii="Times New Roman" w:hAnsi="Times New Roman" w:cs="Times New Roman"/>
          <w:sz w:val="28"/>
          <w:szCs w:val="28"/>
          <w:lang w:val="en-US"/>
        </w:rPr>
        <w:t>fm</w:t>
      </w:r>
      <w:r w:rsidRPr="00A1743B">
        <w:rPr>
          <w:rFonts w:ascii="Times New Roman" w:hAnsi="Times New Roman" w:cs="Times New Roman"/>
          <w:sz w:val="28"/>
          <w:szCs w:val="28"/>
        </w:rPr>
        <w:t xml:space="preserve"> - максимальная частота спектра передаваемого сообщения. Это минимальная частота отсчетов. При такой частоте отсчетов спектр сообщения повторяется по частоте без перекрытия и каких-либо интервалов между соседними</w:t>
      </w:r>
      <w:r>
        <w:rPr>
          <w:rFonts w:ascii="Times New Roman" w:hAnsi="Times New Roman" w:cs="Times New Roman"/>
          <w:sz w:val="28"/>
          <w:szCs w:val="28"/>
        </w:rPr>
        <w:t xml:space="preserve"> периодами, как показано на рисунке </w:t>
      </w:r>
      <w:r w:rsidRPr="00A1743B">
        <w:rPr>
          <w:rFonts w:ascii="Times New Roman" w:hAnsi="Times New Roman" w:cs="Times New Roman"/>
          <w:sz w:val="28"/>
          <w:szCs w:val="28"/>
        </w:rPr>
        <w:t xml:space="preserve"> 2.2.а. Для восстановления непрерывного сообщения </w:t>
      </w:r>
      <w:r w:rsidRPr="00A1743B">
        <w:rPr>
          <w:rFonts w:ascii="Times New Roman" w:hAnsi="Times New Roman" w:cs="Times New Roman"/>
          <w:sz w:val="28"/>
          <w:szCs w:val="28"/>
          <w:lang w:val="en-US"/>
        </w:rPr>
        <w:t>f</w:t>
      </w:r>
      <w:r w:rsidRPr="00A1743B">
        <w:rPr>
          <w:rFonts w:ascii="Times New Roman" w:hAnsi="Times New Roman" w:cs="Times New Roman"/>
          <w:sz w:val="28"/>
          <w:szCs w:val="28"/>
        </w:rPr>
        <w:t>(</w:t>
      </w:r>
      <w:r w:rsidRPr="00A1743B">
        <w:rPr>
          <w:rFonts w:ascii="Times New Roman" w:hAnsi="Times New Roman" w:cs="Times New Roman"/>
          <w:sz w:val="28"/>
          <w:szCs w:val="28"/>
          <w:lang w:val="en-US"/>
        </w:rPr>
        <w:t>t</w:t>
      </w:r>
      <w:r w:rsidRPr="00A1743B">
        <w:rPr>
          <w:rFonts w:ascii="Times New Roman" w:hAnsi="Times New Roman" w:cs="Times New Roman"/>
          <w:sz w:val="28"/>
          <w:szCs w:val="28"/>
        </w:rPr>
        <w:t xml:space="preserve">) из импульсного сигнала необходимо использовать идеальный фильтр нижних частот, который пропускает все частоты </w:t>
      </w:r>
      <w:r w:rsidRPr="00A1743B">
        <w:rPr>
          <w:rFonts w:ascii="Times New Roman" w:hAnsi="Times New Roman" w:cs="Times New Roman"/>
          <w:sz w:val="28"/>
          <w:szCs w:val="28"/>
          <w:lang w:val="en-US"/>
        </w:rPr>
        <w:t>w</w:t>
      </w:r>
      <w:r w:rsidRPr="00A1743B">
        <w:rPr>
          <w:rFonts w:ascii="Times New Roman" w:hAnsi="Times New Roman" w:cs="Times New Roman"/>
          <w:sz w:val="28"/>
          <w:szCs w:val="28"/>
        </w:rPr>
        <w:t xml:space="preserve"> &lt; </w:t>
      </w:r>
      <w:r w:rsidRPr="00A1743B">
        <w:rPr>
          <w:rFonts w:ascii="Times New Roman" w:hAnsi="Times New Roman" w:cs="Times New Roman"/>
          <w:sz w:val="28"/>
          <w:szCs w:val="28"/>
          <w:lang w:val="en-US"/>
        </w:rPr>
        <w:t>w</w:t>
      </w:r>
      <w:r w:rsidRPr="00A1743B">
        <w:rPr>
          <w:rFonts w:ascii="Times New Roman" w:hAnsi="Times New Roman" w:cs="Times New Roman"/>
          <w:sz w:val="28"/>
          <w:szCs w:val="28"/>
          <w:vertAlign w:val="subscript"/>
          <w:lang w:val="en-US"/>
        </w:rPr>
        <w:t>m</w:t>
      </w:r>
      <w:r w:rsidRPr="00A1743B">
        <w:rPr>
          <w:rFonts w:ascii="Times New Roman" w:hAnsi="Times New Roman" w:cs="Times New Roman"/>
          <w:sz w:val="28"/>
          <w:szCs w:val="28"/>
        </w:rPr>
        <w:t xml:space="preserve"> и задерживает все частоты выше </w:t>
      </w:r>
      <w:r w:rsidRPr="00A1743B">
        <w:rPr>
          <w:rFonts w:ascii="Times New Roman" w:hAnsi="Times New Roman" w:cs="Times New Roman"/>
          <w:sz w:val="28"/>
          <w:szCs w:val="28"/>
          <w:lang w:val="en-US"/>
        </w:rPr>
        <w:t>w</w:t>
      </w:r>
      <w:r w:rsidRPr="00A1743B">
        <w:rPr>
          <w:rFonts w:ascii="Times New Roman" w:hAnsi="Times New Roman" w:cs="Times New Roman"/>
          <w:sz w:val="28"/>
          <w:szCs w:val="28"/>
          <w:vertAlign w:val="subscript"/>
          <w:lang w:val="en-US"/>
        </w:rPr>
        <w:t>m</w:t>
      </w:r>
      <w:r w:rsidRPr="00A1743B">
        <w:rPr>
          <w:rFonts w:ascii="Times New Roman" w:hAnsi="Times New Roman" w:cs="Times New Roman"/>
          <w:sz w:val="28"/>
          <w:szCs w:val="28"/>
        </w:rPr>
        <w:t xml:space="preserve"> практический фильтр нижних частот с резким спадом характеристики можно построить лишь при очень большом числе элементов. Можно ослабить требования к фильтру, если осуществлять выборку на</w:t>
      </w:r>
      <w:r>
        <w:rPr>
          <w:rFonts w:ascii="Times New Roman" w:hAnsi="Times New Roman" w:cs="Times New Roman"/>
          <w:sz w:val="28"/>
          <w:szCs w:val="28"/>
        </w:rPr>
        <w:t xml:space="preserve"> более высокой, чем минимальная</w:t>
      </w:r>
      <w:r w:rsidRPr="00A1743B">
        <w:rPr>
          <w:rFonts w:ascii="Times New Roman" w:hAnsi="Times New Roman" w:cs="Times New Roman"/>
          <w:sz w:val="28"/>
          <w:szCs w:val="28"/>
        </w:rPr>
        <w:t>,</w:t>
      </w:r>
      <w:r>
        <w:rPr>
          <w:rFonts w:ascii="Times New Roman" w:hAnsi="Times New Roman" w:cs="Times New Roman"/>
          <w:sz w:val="28"/>
          <w:szCs w:val="28"/>
        </w:rPr>
        <w:t xml:space="preserve"> частотой,</w:t>
      </w:r>
      <w:r w:rsidRPr="00A1743B">
        <w:rPr>
          <w:rFonts w:ascii="Times New Roman" w:hAnsi="Times New Roman" w:cs="Times New Roman"/>
          <w:sz w:val="28"/>
          <w:szCs w:val="28"/>
        </w:rPr>
        <w:t xml:space="preserve"> при этом спектр сообщения повторяется со свободными частотными промежутками (или защитными</w:t>
      </w:r>
      <w:r>
        <w:rPr>
          <w:rFonts w:ascii="Times New Roman" w:hAnsi="Times New Roman" w:cs="Times New Roman"/>
          <w:sz w:val="28"/>
          <w:szCs w:val="28"/>
        </w:rPr>
        <w:t xml:space="preserve"> полосами), как показано на рисунке </w:t>
      </w:r>
      <w:r w:rsidRPr="00A1743B">
        <w:rPr>
          <w:rFonts w:ascii="Times New Roman" w:hAnsi="Times New Roman" w:cs="Times New Roman"/>
          <w:sz w:val="28"/>
          <w:szCs w:val="28"/>
        </w:rPr>
        <w:t>2.2.б. Из рисунка видно, что непрерывное сообщение можно восстановить фильтром нижних частот. Характеристика, которого не должна иметь резкого спада.</w:t>
      </w:r>
    </w:p>
    <w:p w:rsidR="00355A4D" w:rsidRPr="00355A4D" w:rsidRDefault="00355A4D" w:rsidP="00355A4D">
      <w:pPr>
        <w:ind w:firstLine="284"/>
        <w:jc w:val="both"/>
        <w:rPr>
          <w:rFonts w:ascii="Times New Roman" w:hAnsi="Times New Roman" w:cs="Times New Roman"/>
          <w:sz w:val="28"/>
          <w:szCs w:val="28"/>
        </w:rPr>
      </w:pPr>
      <w:r w:rsidRPr="00355A4D">
        <w:rPr>
          <w:rFonts w:ascii="Times New Roman" w:hAnsi="Times New Roman" w:cs="Times New Roman"/>
          <w:sz w:val="28"/>
          <w:szCs w:val="28"/>
        </w:rPr>
        <w:t>Подобное положение возникает при частотном уплотнении каналов. Спектры различных сигналов разделяются защитными полосами по тем же причинам. При временном уплотнении отсчеты различных сообщений передаются в свободные интервалы времени между импульсами других каналов. Если импульсы расположены очень близко друг от друга, то это вызывает повышенные требования к системе разделения каналов в приемнике. Поэтому отсчеты последовательных сообщений также разделяются небольшими временными интервалами, которые называются защитными интервалами.</w:t>
      </w:r>
    </w:p>
    <w:p w:rsidR="00355A4D" w:rsidRDefault="00355A4D" w:rsidP="00A1743B">
      <w:pPr>
        <w:jc w:val="both"/>
        <w:rPr>
          <w:rFonts w:ascii="Times New Roman" w:hAnsi="Times New Roman" w:cs="Times New Roman"/>
          <w:sz w:val="28"/>
          <w:szCs w:val="28"/>
        </w:rPr>
      </w:pPr>
    </w:p>
    <w:p w:rsidR="00A1743B" w:rsidRPr="00A1743B" w:rsidRDefault="00A1743B" w:rsidP="00A174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30003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355A4D" w:rsidRPr="00355A4D" w:rsidRDefault="00355A4D" w:rsidP="00355A4D">
      <w:pPr>
        <w:spacing w:after="0"/>
        <w:jc w:val="center"/>
        <w:rPr>
          <w:rFonts w:ascii="Times New Roman" w:hAnsi="Times New Roman" w:cs="Times New Roman"/>
          <w:sz w:val="24"/>
          <w:szCs w:val="24"/>
        </w:rPr>
      </w:pPr>
      <w:r w:rsidRPr="00355A4D">
        <w:rPr>
          <w:rFonts w:ascii="Times New Roman" w:hAnsi="Times New Roman" w:cs="Times New Roman"/>
          <w:sz w:val="24"/>
          <w:szCs w:val="24"/>
        </w:rPr>
        <w:t>Рисунок 2.2 – Спектры сигналов АИМ</w:t>
      </w:r>
    </w:p>
    <w:p w:rsidR="00355A4D" w:rsidRPr="00355A4D" w:rsidRDefault="00355A4D" w:rsidP="00355A4D">
      <w:pPr>
        <w:spacing w:after="0"/>
        <w:jc w:val="center"/>
        <w:rPr>
          <w:rFonts w:ascii="Times New Roman" w:hAnsi="Times New Roman" w:cs="Times New Roman"/>
          <w:sz w:val="24"/>
          <w:szCs w:val="24"/>
        </w:rPr>
      </w:pPr>
      <w:r w:rsidRPr="00355A4D">
        <w:rPr>
          <w:rFonts w:ascii="Times New Roman" w:hAnsi="Times New Roman" w:cs="Times New Roman"/>
          <w:sz w:val="24"/>
          <w:szCs w:val="24"/>
        </w:rPr>
        <w:t>а - при минимальной частоте отсчетов</w:t>
      </w:r>
    </w:p>
    <w:p w:rsidR="00355A4D" w:rsidRDefault="00355A4D" w:rsidP="00355A4D">
      <w:pPr>
        <w:spacing w:after="0"/>
        <w:jc w:val="center"/>
        <w:rPr>
          <w:rFonts w:ascii="Times New Roman" w:hAnsi="Times New Roman" w:cs="Times New Roman"/>
          <w:sz w:val="24"/>
          <w:szCs w:val="24"/>
        </w:rPr>
      </w:pPr>
      <w:r w:rsidRPr="00355A4D">
        <w:rPr>
          <w:rFonts w:ascii="Times New Roman" w:hAnsi="Times New Roman" w:cs="Times New Roman"/>
          <w:sz w:val="24"/>
          <w:szCs w:val="24"/>
        </w:rPr>
        <w:t>б - при частоте отсчетов, превышающей минимальную частоту.</w:t>
      </w:r>
    </w:p>
    <w:p w:rsidR="00905C0F" w:rsidRDefault="00905C0F" w:rsidP="00355A4D">
      <w:pPr>
        <w:spacing w:after="0"/>
        <w:jc w:val="center"/>
        <w:rPr>
          <w:rFonts w:ascii="Times New Roman" w:hAnsi="Times New Roman" w:cs="Times New Roman"/>
          <w:sz w:val="24"/>
          <w:szCs w:val="24"/>
        </w:rPr>
      </w:pPr>
    </w:p>
    <w:p w:rsidR="00905C0F" w:rsidRPr="00905C0F" w:rsidRDefault="00905C0F" w:rsidP="00905C0F">
      <w:pPr>
        <w:ind w:firstLine="284"/>
        <w:jc w:val="both"/>
        <w:rPr>
          <w:rFonts w:ascii="Times New Roman" w:hAnsi="Times New Roman" w:cs="Times New Roman"/>
          <w:sz w:val="28"/>
          <w:szCs w:val="28"/>
        </w:rPr>
      </w:pPr>
      <w:r w:rsidRPr="00905C0F">
        <w:rPr>
          <w:rFonts w:ascii="Times New Roman" w:hAnsi="Times New Roman" w:cs="Times New Roman"/>
          <w:sz w:val="28"/>
          <w:szCs w:val="28"/>
        </w:rPr>
        <w:t>Структурная схема трехканальной телеизмерительной линии с времен</w:t>
      </w:r>
      <w:r>
        <w:rPr>
          <w:rFonts w:ascii="Times New Roman" w:hAnsi="Times New Roman" w:cs="Times New Roman"/>
          <w:sz w:val="28"/>
          <w:szCs w:val="28"/>
        </w:rPr>
        <w:t xml:space="preserve">ным уплотнением показана на рисунке </w:t>
      </w:r>
      <w:r w:rsidRPr="00905C0F">
        <w:rPr>
          <w:rFonts w:ascii="Times New Roman" w:hAnsi="Times New Roman" w:cs="Times New Roman"/>
          <w:sz w:val="28"/>
          <w:szCs w:val="28"/>
        </w:rPr>
        <w:t>2.3.</w:t>
      </w:r>
    </w:p>
    <w:p w:rsidR="00905C0F" w:rsidRDefault="00905C0F" w:rsidP="00905C0F">
      <w:pPr>
        <w:ind w:firstLine="284"/>
        <w:jc w:val="both"/>
        <w:rPr>
          <w:rFonts w:ascii="Times New Roman" w:hAnsi="Times New Roman" w:cs="Times New Roman"/>
          <w:sz w:val="28"/>
          <w:szCs w:val="28"/>
        </w:rPr>
      </w:pPr>
      <w:r w:rsidRPr="00905C0F">
        <w:rPr>
          <w:rFonts w:ascii="Times New Roman" w:hAnsi="Times New Roman" w:cs="Times New Roman"/>
          <w:sz w:val="28"/>
          <w:szCs w:val="28"/>
        </w:rPr>
        <w:t xml:space="preserve">Телеметрические величины </w:t>
      </w:r>
      <w:r>
        <w:rPr>
          <w:rFonts w:ascii="Times New Roman" w:hAnsi="Times New Roman" w:cs="Times New Roman"/>
          <w:sz w:val="28"/>
          <w:szCs w:val="28"/>
          <w:lang w:val="en-US"/>
        </w:rPr>
        <w:t>S</w:t>
      </w:r>
      <w:r>
        <w:rPr>
          <w:rFonts w:ascii="Times New Roman" w:hAnsi="Times New Roman" w:cs="Times New Roman"/>
          <w:sz w:val="28"/>
          <w:szCs w:val="28"/>
          <w:vertAlign w:val="subscript"/>
        </w:rPr>
        <w:t>1</w:t>
      </w:r>
      <w:r w:rsidRPr="00905C0F">
        <w:rPr>
          <w:rFonts w:ascii="Times New Roman" w:hAnsi="Times New Roman" w:cs="Times New Roman"/>
          <w:sz w:val="28"/>
          <w:szCs w:val="28"/>
        </w:rPr>
        <w:t xml:space="preserve">, </w:t>
      </w:r>
      <w:r w:rsidRPr="00905C0F">
        <w:rPr>
          <w:rFonts w:ascii="Times New Roman" w:hAnsi="Times New Roman" w:cs="Times New Roman"/>
          <w:sz w:val="28"/>
          <w:szCs w:val="28"/>
          <w:lang w:val="en-US"/>
        </w:rPr>
        <w:t>S</w:t>
      </w:r>
      <w:r>
        <w:rPr>
          <w:rFonts w:ascii="Times New Roman" w:hAnsi="Times New Roman" w:cs="Times New Roman"/>
          <w:sz w:val="28"/>
          <w:szCs w:val="28"/>
          <w:vertAlign w:val="subscript"/>
        </w:rPr>
        <w:t>2</w:t>
      </w:r>
      <w:r w:rsidRPr="00905C0F">
        <w:rPr>
          <w:rFonts w:ascii="Times New Roman" w:hAnsi="Times New Roman" w:cs="Times New Roman"/>
          <w:sz w:val="28"/>
          <w:szCs w:val="28"/>
        </w:rPr>
        <w:t xml:space="preserve"> , S</w:t>
      </w:r>
      <w:r>
        <w:rPr>
          <w:rFonts w:ascii="Times New Roman" w:hAnsi="Times New Roman" w:cs="Times New Roman"/>
          <w:sz w:val="28"/>
          <w:szCs w:val="28"/>
          <w:vertAlign w:val="subscript"/>
        </w:rPr>
        <w:t>3</w:t>
      </w:r>
      <w:r w:rsidRPr="00905C0F">
        <w:rPr>
          <w:rFonts w:ascii="Times New Roman" w:hAnsi="Times New Roman" w:cs="Times New Roman"/>
          <w:sz w:val="28"/>
          <w:szCs w:val="28"/>
        </w:rPr>
        <w:t xml:space="preserve"> (ри</w:t>
      </w:r>
      <w:r>
        <w:rPr>
          <w:rFonts w:ascii="Times New Roman" w:hAnsi="Times New Roman" w:cs="Times New Roman"/>
          <w:sz w:val="28"/>
          <w:szCs w:val="28"/>
        </w:rPr>
        <w:t>сунок 2.3</w:t>
      </w:r>
      <w:r w:rsidRPr="00905C0F">
        <w:rPr>
          <w:rFonts w:ascii="Times New Roman" w:hAnsi="Times New Roman" w:cs="Times New Roman"/>
          <w:sz w:val="28"/>
          <w:szCs w:val="28"/>
        </w:rPr>
        <w:t>) преобразуются датчиками Д</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905C0F">
        <w:rPr>
          <w:rFonts w:ascii="Times New Roman" w:hAnsi="Times New Roman" w:cs="Times New Roman"/>
          <w:sz w:val="28"/>
          <w:szCs w:val="28"/>
        </w:rPr>
        <w:t>Д</w:t>
      </w:r>
      <w:r w:rsidRPr="00905C0F">
        <w:rPr>
          <w:rFonts w:ascii="Times New Roman" w:hAnsi="Times New Roman" w:cs="Times New Roman"/>
          <w:sz w:val="28"/>
          <w:szCs w:val="28"/>
          <w:vertAlign w:val="subscript"/>
        </w:rPr>
        <w:t>2</w:t>
      </w:r>
      <w:r w:rsidRPr="00905C0F">
        <w:rPr>
          <w:rFonts w:ascii="Times New Roman" w:hAnsi="Times New Roman" w:cs="Times New Roman"/>
          <w:sz w:val="28"/>
          <w:szCs w:val="28"/>
        </w:rPr>
        <w:t>, Д</w:t>
      </w:r>
      <w:r w:rsidRPr="00905C0F">
        <w:rPr>
          <w:rFonts w:ascii="Times New Roman" w:hAnsi="Times New Roman" w:cs="Times New Roman"/>
          <w:sz w:val="28"/>
          <w:szCs w:val="28"/>
          <w:vertAlign w:val="subscript"/>
        </w:rPr>
        <w:t>3</w:t>
      </w:r>
      <w:r w:rsidRPr="00905C0F">
        <w:rPr>
          <w:rFonts w:ascii="Times New Roman" w:hAnsi="Times New Roman" w:cs="Times New Roman"/>
          <w:sz w:val="28"/>
          <w:szCs w:val="28"/>
        </w:rPr>
        <w:t xml:space="preserve">. Выходные сигналы датчиков поступают на первичные модуляторы </w:t>
      </w:r>
      <w:r>
        <w:rPr>
          <w:rFonts w:ascii="Times New Roman" w:hAnsi="Times New Roman" w:cs="Times New Roman"/>
          <w:sz w:val="28"/>
          <w:szCs w:val="28"/>
          <w:lang w:val="en-US"/>
        </w:rPr>
        <w:t>M</w:t>
      </w:r>
      <w:r>
        <w:rPr>
          <w:rFonts w:ascii="Times New Roman" w:hAnsi="Times New Roman" w:cs="Times New Roman"/>
          <w:sz w:val="28"/>
          <w:szCs w:val="28"/>
          <w:vertAlign w:val="subscript"/>
        </w:rPr>
        <w:t>1</w:t>
      </w:r>
      <w:r w:rsidRPr="00905C0F">
        <w:rPr>
          <w:rFonts w:ascii="Times New Roman" w:hAnsi="Times New Roman" w:cs="Times New Roman"/>
          <w:sz w:val="28"/>
          <w:szCs w:val="28"/>
        </w:rPr>
        <w:t>, М</w:t>
      </w:r>
      <w:r>
        <w:rPr>
          <w:rFonts w:ascii="Times New Roman" w:hAnsi="Times New Roman" w:cs="Times New Roman"/>
          <w:sz w:val="28"/>
          <w:szCs w:val="28"/>
          <w:vertAlign w:val="subscript"/>
        </w:rPr>
        <w:t>2</w:t>
      </w:r>
      <w:r w:rsidRPr="00905C0F">
        <w:rPr>
          <w:rFonts w:ascii="Times New Roman" w:hAnsi="Times New Roman" w:cs="Times New Roman"/>
          <w:sz w:val="28"/>
          <w:szCs w:val="28"/>
        </w:rPr>
        <w:t>, М</w:t>
      </w:r>
      <w:r>
        <w:rPr>
          <w:rFonts w:ascii="Times New Roman" w:hAnsi="Times New Roman" w:cs="Times New Roman"/>
          <w:sz w:val="28"/>
          <w:szCs w:val="28"/>
          <w:vertAlign w:val="subscript"/>
        </w:rPr>
        <w:t>3</w:t>
      </w:r>
      <w:r w:rsidRPr="00905C0F">
        <w:rPr>
          <w:rFonts w:ascii="Times New Roman" w:hAnsi="Times New Roman" w:cs="Times New Roman"/>
          <w:sz w:val="28"/>
          <w:szCs w:val="28"/>
        </w:rPr>
        <w:t>, где можно осуществлять амплитудно-импульсную модуляцию (АИМ), широтно</w:t>
      </w:r>
      <w:r w:rsidRPr="00905C0F">
        <w:rPr>
          <w:rFonts w:ascii="Times New Roman" w:hAnsi="Times New Roman" w:cs="Times New Roman"/>
          <w:sz w:val="28"/>
          <w:szCs w:val="28"/>
        </w:rPr>
        <w:softHyphen/>
        <w:t>импульсную (ШИМ), фазозо-импульсную (ФИМ), или кодово-импульсную модуляцию (КИМ). Модуляторы запускаются импульсам</w:t>
      </w:r>
      <w:r>
        <w:rPr>
          <w:rFonts w:ascii="Times New Roman" w:hAnsi="Times New Roman" w:cs="Times New Roman"/>
          <w:sz w:val="28"/>
          <w:szCs w:val="28"/>
        </w:rPr>
        <w:t>и, поступающими с коммутатора К</w:t>
      </w:r>
      <w:r>
        <w:rPr>
          <w:rFonts w:ascii="Times New Roman" w:hAnsi="Times New Roman" w:cs="Times New Roman"/>
          <w:sz w:val="28"/>
          <w:szCs w:val="28"/>
          <w:vertAlign w:val="subscript"/>
        </w:rPr>
        <w:t>1</w:t>
      </w:r>
      <w:r w:rsidRPr="00905C0F">
        <w:rPr>
          <w:rFonts w:ascii="Times New Roman" w:hAnsi="Times New Roman" w:cs="Times New Roman"/>
          <w:sz w:val="28"/>
          <w:szCs w:val="28"/>
        </w:rPr>
        <w:t>. Эти импульсы возникают в заданные моменты времени для каждого канала. Работой коммутатора управляет генератор тактовых импульсов ГТИ, вырабатывающий периодические импульсные сигналы. Частота тактовых импульсов определяется скоростью опроса датчиков.</w:t>
      </w:r>
    </w:p>
    <w:p w:rsidR="00905C0F" w:rsidRDefault="00905C0F" w:rsidP="00905C0F">
      <w:pPr>
        <w:ind w:firstLine="284"/>
        <w:jc w:val="both"/>
        <w:rPr>
          <w:rFonts w:ascii="Times New Roman" w:hAnsi="Times New Roman" w:cs="Times New Roman"/>
          <w:sz w:val="28"/>
          <w:szCs w:val="28"/>
        </w:rPr>
      </w:pPr>
      <w:r w:rsidRPr="00905C0F">
        <w:rPr>
          <w:rFonts w:ascii="Times New Roman" w:hAnsi="Times New Roman" w:cs="Times New Roman"/>
          <w:sz w:val="28"/>
          <w:szCs w:val="28"/>
        </w:rPr>
        <w:t xml:space="preserve">Тактовые импульсы подаются также на синхронизатор </w:t>
      </w:r>
      <w:r>
        <w:rPr>
          <w:rFonts w:ascii="Times New Roman" w:hAnsi="Times New Roman" w:cs="Times New Roman"/>
          <w:sz w:val="28"/>
          <w:szCs w:val="28"/>
          <w:lang w:val="en-US"/>
        </w:rPr>
        <w:t>C</w:t>
      </w:r>
      <w:r>
        <w:rPr>
          <w:rFonts w:ascii="Times New Roman" w:hAnsi="Times New Roman" w:cs="Times New Roman"/>
          <w:sz w:val="28"/>
          <w:szCs w:val="28"/>
          <w:vertAlign w:val="subscript"/>
        </w:rPr>
        <w:t>1</w:t>
      </w:r>
      <w:r w:rsidRPr="00905C0F">
        <w:rPr>
          <w:rFonts w:ascii="Times New Roman" w:hAnsi="Times New Roman" w:cs="Times New Roman"/>
          <w:sz w:val="28"/>
          <w:szCs w:val="28"/>
        </w:rPr>
        <w:t>, который формирует синхронизирующие импульсы. Синхронизирующие импульсы, которые должны, по какому-либо признаку отличатся от канальных импульсов, характеризующих телеметрические величины, служат для синхронизации приемной и передающей установок. Сущность синхронизации сводится к тому, что коммутаторы приемной и передающей частей должны работать синхронно и синфазно.</w:t>
      </w:r>
    </w:p>
    <w:p w:rsidR="00905C0F" w:rsidRDefault="00905C0F" w:rsidP="00905C0F">
      <w:pPr>
        <w:ind w:firstLine="284"/>
        <w:jc w:val="both"/>
        <w:rPr>
          <w:rFonts w:ascii="Times New Roman" w:hAnsi="Times New Roman" w:cs="Times New Roman"/>
          <w:sz w:val="28"/>
          <w:szCs w:val="28"/>
        </w:rPr>
      </w:pPr>
    </w:p>
    <w:p w:rsidR="00905C0F" w:rsidRDefault="00905C0F" w:rsidP="00905C0F">
      <w:pPr>
        <w:spacing w:after="0"/>
        <w:ind w:firstLine="284"/>
        <w:jc w:val="both"/>
        <w:rPr>
          <w:rFonts w:ascii="Times New Roman" w:hAnsi="Times New Roman" w:cs="Times New Roman"/>
          <w:sz w:val="28"/>
          <w:szCs w:val="28"/>
        </w:rPr>
      </w:pPr>
    </w:p>
    <w:p w:rsidR="00905C0F" w:rsidRDefault="00905C0F" w:rsidP="00905C0F">
      <w:pPr>
        <w:spacing w:after="0"/>
        <w:ind w:firstLine="284"/>
        <w:jc w:val="both"/>
        <w:rPr>
          <w:rFonts w:ascii="Times New Roman" w:hAnsi="Times New Roman" w:cs="Times New Roman"/>
          <w:sz w:val="28"/>
          <w:szCs w:val="28"/>
        </w:rPr>
      </w:pPr>
    </w:p>
    <w:p w:rsidR="00905C0F" w:rsidRDefault="00905C0F" w:rsidP="00905C0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440161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34050" cy="4401619"/>
                    </a:xfrm>
                    <a:prstGeom prst="rect">
                      <a:avLst/>
                    </a:prstGeom>
                    <a:noFill/>
                    <a:ln w="9525">
                      <a:noFill/>
                      <a:miter lim="800000"/>
                      <a:headEnd/>
                      <a:tailEnd/>
                    </a:ln>
                  </pic:spPr>
                </pic:pic>
              </a:graphicData>
            </a:graphic>
          </wp:inline>
        </w:drawing>
      </w:r>
    </w:p>
    <w:p w:rsidR="00905C0F" w:rsidRPr="00905C0F" w:rsidRDefault="00905C0F" w:rsidP="00905C0F">
      <w:pPr>
        <w:spacing w:after="0"/>
        <w:jc w:val="center"/>
        <w:rPr>
          <w:rFonts w:ascii="Times New Roman" w:hAnsi="Times New Roman" w:cs="Times New Roman"/>
          <w:sz w:val="24"/>
          <w:szCs w:val="24"/>
        </w:rPr>
      </w:pPr>
      <w:r w:rsidRPr="00905C0F">
        <w:rPr>
          <w:rFonts w:ascii="Times New Roman" w:hAnsi="Times New Roman" w:cs="Times New Roman"/>
          <w:sz w:val="24"/>
          <w:szCs w:val="24"/>
        </w:rPr>
        <w:t>Рисунок 2.3 – Электрическая структурная схема телеизмерительно</w:t>
      </w:r>
      <w:r w:rsidR="00252640">
        <w:rPr>
          <w:rFonts w:ascii="Times New Roman" w:hAnsi="Times New Roman" w:cs="Times New Roman"/>
          <w:sz w:val="24"/>
          <w:szCs w:val="24"/>
        </w:rPr>
        <w:t>й системы с временным уплотнением</w:t>
      </w:r>
      <w:r w:rsidRPr="00905C0F">
        <w:rPr>
          <w:rFonts w:ascii="Times New Roman" w:hAnsi="Times New Roman" w:cs="Times New Roman"/>
          <w:sz w:val="24"/>
          <w:szCs w:val="24"/>
        </w:rPr>
        <w:t xml:space="preserve"> каналов</w:t>
      </w:r>
    </w:p>
    <w:p w:rsidR="00905C0F" w:rsidRDefault="00FF63ED" w:rsidP="00FF63E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1650" cy="372707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81650" cy="3727073"/>
                    </a:xfrm>
                    <a:prstGeom prst="rect">
                      <a:avLst/>
                    </a:prstGeom>
                    <a:noFill/>
                    <a:ln w="9525">
                      <a:noFill/>
                      <a:miter lim="800000"/>
                      <a:headEnd/>
                      <a:tailEnd/>
                    </a:ln>
                  </pic:spPr>
                </pic:pic>
              </a:graphicData>
            </a:graphic>
          </wp:inline>
        </w:drawing>
      </w:r>
    </w:p>
    <w:p w:rsidR="00FF63ED" w:rsidRDefault="00FF63ED" w:rsidP="00FF63ED">
      <w:pPr>
        <w:spacing w:after="0"/>
        <w:ind w:firstLine="284"/>
        <w:jc w:val="center"/>
        <w:rPr>
          <w:rFonts w:ascii="Times New Roman" w:hAnsi="Times New Roman" w:cs="Times New Roman"/>
          <w:sz w:val="24"/>
          <w:szCs w:val="24"/>
        </w:rPr>
      </w:pPr>
      <w:r w:rsidRPr="00FF63ED">
        <w:rPr>
          <w:rFonts w:ascii="Times New Roman" w:hAnsi="Times New Roman" w:cs="Times New Roman"/>
          <w:sz w:val="24"/>
          <w:szCs w:val="24"/>
        </w:rPr>
        <w:t>Рисунок 2.4 – Виды импульсной модуляции</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lastRenderedPageBreak/>
        <w:t>Выходные сигналы синхронизатора и модулятора смешиваются с помощью устройства и поступают на радиопередатчик РПД, где осуществляется вторая ступень модуляции. В ряде случаев коммутатор К) и первичные модуляторы представляют собой одно целое, часто называемое коммутаторно-модуляторным устройством.</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t>На приемной стороне сигналы с выхода радиоприемника ПРМ поступают на коммут</w:t>
      </w:r>
      <w:r>
        <w:rPr>
          <w:rFonts w:ascii="Times New Roman" w:hAnsi="Times New Roman" w:cs="Times New Roman"/>
          <w:sz w:val="28"/>
          <w:szCs w:val="28"/>
        </w:rPr>
        <w:t>атор К</w:t>
      </w:r>
      <w:r>
        <w:rPr>
          <w:rFonts w:ascii="Times New Roman" w:hAnsi="Times New Roman" w:cs="Times New Roman"/>
          <w:sz w:val="28"/>
          <w:szCs w:val="28"/>
          <w:vertAlign w:val="subscript"/>
        </w:rPr>
        <w:t>2</w:t>
      </w:r>
      <w:r>
        <w:rPr>
          <w:rFonts w:ascii="Times New Roman" w:hAnsi="Times New Roman" w:cs="Times New Roman"/>
          <w:sz w:val="28"/>
          <w:szCs w:val="28"/>
        </w:rPr>
        <w:t xml:space="preserve"> и синхронизатор С</w:t>
      </w:r>
      <w:r>
        <w:rPr>
          <w:rFonts w:ascii="Times New Roman" w:hAnsi="Times New Roman" w:cs="Times New Roman"/>
          <w:sz w:val="28"/>
          <w:szCs w:val="28"/>
          <w:vertAlign w:val="subscript"/>
        </w:rPr>
        <w:t>2</w:t>
      </w:r>
      <w:r>
        <w:rPr>
          <w:rFonts w:ascii="Times New Roman" w:hAnsi="Times New Roman" w:cs="Times New Roman"/>
          <w:sz w:val="28"/>
          <w:szCs w:val="28"/>
        </w:rPr>
        <w:t xml:space="preserve"> (рисунок </w:t>
      </w:r>
      <w:r w:rsidRPr="00E73597">
        <w:rPr>
          <w:rFonts w:ascii="Times New Roman" w:hAnsi="Times New Roman" w:cs="Times New Roman"/>
          <w:sz w:val="28"/>
          <w:szCs w:val="28"/>
        </w:rPr>
        <w:t>2.3.б.). В синхронизаторе С синхронизирующие импульсы отделяются от измерительных и формируется напряжение, используемое для управления коммутатором К.</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t>Коммутатор К</w:t>
      </w:r>
      <w:r>
        <w:rPr>
          <w:rFonts w:ascii="Times New Roman" w:hAnsi="Times New Roman" w:cs="Times New Roman"/>
          <w:sz w:val="28"/>
          <w:szCs w:val="28"/>
          <w:vertAlign w:val="subscript"/>
        </w:rPr>
        <w:t>1</w:t>
      </w:r>
      <w:r w:rsidRPr="00E73597">
        <w:rPr>
          <w:rFonts w:ascii="Times New Roman" w:hAnsi="Times New Roman" w:cs="Times New Roman"/>
          <w:sz w:val="28"/>
          <w:szCs w:val="28"/>
        </w:rPr>
        <w:t xml:space="preserve"> подключает измерительные импульсы к с</w:t>
      </w:r>
      <w:r>
        <w:rPr>
          <w:rFonts w:ascii="Times New Roman" w:hAnsi="Times New Roman" w:cs="Times New Roman"/>
          <w:sz w:val="28"/>
          <w:szCs w:val="28"/>
        </w:rPr>
        <w:t>оответствующим демодуляторам ДМ</w:t>
      </w:r>
      <w:r>
        <w:rPr>
          <w:rFonts w:ascii="Times New Roman" w:hAnsi="Times New Roman" w:cs="Times New Roman"/>
          <w:sz w:val="28"/>
          <w:szCs w:val="28"/>
          <w:vertAlign w:val="subscript"/>
        </w:rPr>
        <w:t>1</w:t>
      </w:r>
      <w:r>
        <w:rPr>
          <w:rFonts w:ascii="Times New Roman" w:hAnsi="Times New Roman" w:cs="Times New Roman"/>
          <w:sz w:val="28"/>
          <w:szCs w:val="28"/>
        </w:rPr>
        <w:t>, ДМ</w:t>
      </w:r>
      <w:r>
        <w:rPr>
          <w:rFonts w:ascii="Times New Roman" w:hAnsi="Times New Roman" w:cs="Times New Roman"/>
          <w:sz w:val="28"/>
          <w:szCs w:val="28"/>
          <w:vertAlign w:val="subscript"/>
        </w:rPr>
        <w:t>2</w:t>
      </w:r>
      <w:r>
        <w:rPr>
          <w:rFonts w:ascii="Times New Roman" w:hAnsi="Times New Roman" w:cs="Times New Roman"/>
          <w:sz w:val="28"/>
          <w:szCs w:val="28"/>
        </w:rPr>
        <w:t>, ДМ</w:t>
      </w:r>
      <w:r>
        <w:rPr>
          <w:rFonts w:ascii="Times New Roman" w:hAnsi="Times New Roman" w:cs="Times New Roman"/>
          <w:sz w:val="28"/>
          <w:szCs w:val="28"/>
          <w:vertAlign w:val="subscript"/>
        </w:rPr>
        <w:t>3</w:t>
      </w:r>
      <w:r w:rsidRPr="00E73597">
        <w:rPr>
          <w:rFonts w:ascii="Times New Roman" w:hAnsi="Times New Roman" w:cs="Times New Roman"/>
          <w:sz w:val="28"/>
          <w:szCs w:val="28"/>
        </w:rPr>
        <w:t>, где модулированные импульсы преобразуются в вид, удобный для подачи на регистрирующее устройство РУ.</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t>С практической точки зрения системы с временным уплотнением имеют преимущества перед системами с частотным уплотнением. Во-первых, системы с временным уплотнением проще систем с частотным уплотнением. В последних необходимо генерировать поднесущие для каждого канала. Кроме того, каждый канал занимает свою полосу и, следовательно, требуются различные полосовые фильтры. С другой стороны, в системах с временным разделением требуются совершенно одинаковое оборудование в каждом канале, состоящее из сравнительно простых синхронных коммутаторов. Единственные фильтры, необходимые для детектирования,</w:t>
      </w:r>
      <w:r>
        <w:rPr>
          <w:rFonts w:ascii="Times New Roman" w:hAnsi="Times New Roman" w:cs="Times New Roman"/>
          <w:sz w:val="28"/>
          <w:szCs w:val="28"/>
        </w:rPr>
        <w:t xml:space="preserve"> </w:t>
      </w:r>
      <w:r w:rsidRPr="00E73597">
        <w:rPr>
          <w:rFonts w:ascii="Times New Roman" w:hAnsi="Times New Roman" w:cs="Times New Roman"/>
          <w:sz w:val="28"/>
          <w:szCs w:val="28"/>
        </w:rPr>
        <w:t>это фильтры частот, которые одинаковы во всех каналах. Эти устройства значительно проще демодуляторов, генераторов несущих колебаний и полосовых фильтров в системе с частотным уплотнением.</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t>Второе преимущество систем с временным уплотнением заключается в их относительной устойчивости к искажениям в канале, которые возникают в системах с частотным уплотнением вследствие нелинейности в усилителях.</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t>Нелинейности в усилителях приводят к появлению гармоник передаваемых сигналов, а это создает помеху для других каналов (переходная помеха). Поэтому требования к линейности тракта передачи в системах с частотным уплотнением значительно более жесткие, чем при одноканальной передаче. С другой стороны, в системах с временным уплотнением сигналы различных</w:t>
      </w:r>
      <w:r>
        <w:rPr>
          <w:rFonts w:ascii="Times New Roman" w:hAnsi="Times New Roman" w:cs="Times New Roman"/>
          <w:sz w:val="28"/>
          <w:szCs w:val="28"/>
        </w:rPr>
        <w:t xml:space="preserve"> каналов передаются не одновременно. Поэтому</w:t>
      </w:r>
      <w:r w:rsidRPr="00E73597">
        <w:rPr>
          <w:rFonts w:ascii="Times New Roman" w:hAnsi="Times New Roman" w:cs="Times New Roman"/>
          <w:sz w:val="28"/>
          <w:szCs w:val="28"/>
        </w:rPr>
        <w:t xml:space="preserve"> требования к нелинейности тракта передачи в многоканальной системе с временным уплотнением такие же, как и в одноканальной системе.</w:t>
      </w:r>
    </w:p>
    <w:p w:rsidR="00E73597" w:rsidRPr="00E73597" w:rsidRDefault="00E73597" w:rsidP="00E73597">
      <w:pPr>
        <w:ind w:firstLine="284"/>
        <w:jc w:val="both"/>
        <w:rPr>
          <w:rFonts w:ascii="Times New Roman" w:hAnsi="Times New Roman" w:cs="Times New Roman"/>
          <w:sz w:val="28"/>
          <w:szCs w:val="28"/>
        </w:rPr>
      </w:pPr>
      <w:r w:rsidRPr="00E73597">
        <w:rPr>
          <w:rFonts w:ascii="Times New Roman" w:hAnsi="Times New Roman" w:cs="Times New Roman"/>
          <w:sz w:val="28"/>
          <w:szCs w:val="28"/>
        </w:rPr>
        <w:lastRenderedPageBreak/>
        <w:t>Кроме этого, полоса пропускания высокочастотного тракта в системах с временным разделением практически не зависит от числа каналов.</w:t>
      </w:r>
    </w:p>
    <w:p w:rsidR="00E73597" w:rsidRPr="005A1511" w:rsidRDefault="00E73597" w:rsidP="005A1511">
      <w:pPr>
        <w:ind w:firstLine="284"/>
        <w:jc w:val="both"/>
        <w:rPr>
          <w:rFonts w:ascii="Times New Roman" w:hAnsi="Times New Roman" w:cs="Times New Roman"/>
          <w:sz w:val="28"/>
          <w:szCs w:val="28"/>
        </w:rPr>
      </w:pPr>
      <w:r w:rsidRPr="00E73597">
        <w:rPr>
          <w:rFonts w:ascii="Times New Roman" w:hAnsi="Times New Roman" w:cs="Times New Roman"/>
          <w:sz w:val="28"/>
          <w:szCs w:val="28"/>
        </w:rPr>
        <w:t>Периодическая по</w:t>
      </w:r>
      <w:r>
        <w:rPr>
          <w:rFonts w:ascii="Times New Roman" w:hAnsi="Times New Roman" w:cs="Times New Roman"/>
          <w:sz w:val="28"/>
          <w:szCs w:val="28"/>
        </w:rPr>
        <w:t xml:space="preserve">следовательность импульсов (рисунок </w:t>
      </w:r>
      <w:r w:rsidRPr="00E73597">
        <w:rPr>
          <w:rFonts w:ascii="Times New Roman" w:hAnsi="Times New Roman" w:cs="Times New Roman"/>
          <w:sz w:val="28"/>
          <w:szCs w:val="28"/>
        </w:rPr>
        <w:t>2.3.в) может быть представлена в следующем виде:</w:t>
      </w:r>
    </w:p>
    <w:p w:rsidR="00E73597" w:rsidRPr="00E44700" w:rsidRDefault="006315F3" w:rsidP="00E73597">
      <w:pPr>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K</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f(t-n</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п</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ϑ</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e>
          </m:nary>
          <m:r>
            <w:rPr>
              <w:rFonts w:ascii="Cambria Math" w:eastAsiaTheme="minorEastAsia" w:hAnsi="Cambria Math" w:cs="Times New Roman"/>
              <w:sz w:val="28"/>
              <w:szCs w:val="28"/>
            </w:rPr>
            <m:t>,</m:t>
          </m:r>
        </m:oMath>
      </m:oMathPara>
    </w:p>
    <w:p w:rsidR="00FF63ED" w:rsidRPr="00252640" w:rsidRDefault="00E73597" w:rsidP="00E73597">
      <w:pPr>
        <w:ind w:firstLine="284"/>
        <w:jc w:val="both"/>
        <w:rPr>
          <w:rFonts w:ascii="Times New Roman" w:hAnsi="Times New Roman" w:cs="Times New Roman"/>
          <w:sz w:val="28"/>
          <w:szCs w:val="28"/>
        </w:rPr>
      </w:pPr>
      <w:r>
        <w:rPr>
          <w:rFonts w:ascii="Times New Roman" w:hAnsi="Times New Roman" w:cs="Times New Roman"/>
          <w:sz w:val="28"/>
          <w:szCs w:val="28"/>
        </w:rPr>
        <w:t>где А</w:t>
      </w:r>
      <w:r>
        <w:rPr>
          <w:rFonts w:ascii="Times New Roman" w:hAnsi="Times New Roman" w:cs="Times New Roman"/>
          <w:sz w:val="28"/>
          <w:szCs w:val="28"/>
          <w:vertAlign w:val="subscript"/>
        </w:rPr>
        <w:t>0</w:t>
      </w:r>
      <w:r w:rsidRPr="00E73597">
        <w:rPr>
          <w:rFonts w:ascii="Times New Roman" w:hAnsi="Times New Roman" w:cs="Times New Roman"/>
          <w:sz w:val="28"/>
          <w:szCs w:val="28"/>
        </w:rPr>
        <w:t xml:space="preserve"> </w:t>
      </w:r>
      <w:r>
        <w:rPr>
          <w:rFonts w:ascii="Times New Roman" w:hAnsi="Times New Roman" w:cs="Times New Roman"/>
          <w:sz w:val="28"/>
          <w:szCs w:val="28"/>
        </w:rPr>
        <w:t>–</w:t>
      </w:r>
      <w:r w:rsidRPr="00E73597">
        <w:rPr>
          <w:rFonts w:ascii="Times New Roman" w:hAnsi="Times New Roman" w:cs="Times New Roman"/>
          <w:sz w:val="28"/>
          <w:szCs w:val="28"/>
        </w:rPr>
        <w:t xml:space="preserve"> амплитуда импульсов; </w:t>
      </w:r>
      <w:r w:rsidRPr="00E73597">
        <w:rPr>
          <w:rFonts w:ascii="Times New Roman" w:hAnsi="Times New Roman" w:cs="Times New Roman"/>
          <w:sz w:val="28"/>
          <w:szCs w:val="28"/>
          <w:lang w:val="en-US"/>
        </w:rPr>
        <w:t>f</w:t>
      </w:r>
      <w:r w:rsidRPr="00E73597">
        <w:rPr>
          <w:rFonts w:ascii="Times New Roman" w:hAnsi="Times New Roman" w:cs="Times New Roman"/>
          <w:sz w:val="28"/>
          <w:szCs w:val="28"/>
        </w:rPr>
        <w:t>(</w:t>
      </w:r>
      <w:r w:rsidRPr="00E73597">
        <w:rPr>
          <w:rFonts w:ascii="Times New Roman" w:hAnsi="Times New Roman" w:cs="Times New Roman"/>
          <w:sz w:val="28"/>
          <w:szCs w:val="28"/>
          <w:lang w:val="en-US"/>
        </w:rPr>
        <w:t>t</w:t>
      </w:r>
      <w:r w:rsidRPr="00E73597">
        <w:rPr>
          <w:rFonts w:ascii="Times New Roman" w:hAnsi="Times New Roman" w:cs="Times New Roman"/>
          <w:sz w:val="28"/>
          <w:szCs w:val="28"/>
        </w:rPr>
        <w:t xml:space="preserve">) — функция, описывающая форму одиночного импульса с единичной амплитудой и длительностью </w:t>
      </w:r>
      <w:r>
        <w:rPr>
          <w:rFonts w:ascii="Cambria Math" w:hAnsi="Cambria Math" w:cs="Times New Roman"/>
          <w:sz w:val="28"/>
          <w:szCs w:val="28"/>
        </w:rPr>
        <w:t>τ</w:t>
      </w:r>
      <w:r>
        <w:rPr>
          <w:rFonts w:ascii="Times New Roman" w:hAnsi="Times New Roman" w:cs="Times New Roman"/>
          <w:sz w:val="28"/>
          <w:szCs w:val="28"/>
          <w:vertAlign w:val="subscript"/>
        </w:rPr>
        <w:t>и</w:t>
      </w:r>
      <w:r w:rsidRPr="00E73597">
        <w:rPr>
          <w:rFonts w:ascii="Times New Roman" w:hAnsi="Times New Roman" w:cs="Times New Roman"/>
          <w:sz w:val="28"/>
          <w:szCs w:val="28"/>
        </w:rPr>
        <w:t xml:space="preserve"> ; Т</w:t>
      </w:r>
      <w:r w:rsidRPr="00E73597">
        <w:rPr>
          <w:rFonts w:ascii="Times New Roman" w:hAnsi="Times New Roman" w:cs="Times New Roman"/>
          <w:sz w:val="28"/>
          <w:szCs w:val="28"/>
          <w:vertAlign w:val="subscript"/>
        </w:rPr>
        <w:t>п</w:t>
      </w:r>
      <w:r w:rsidRPr="00E73597">
        <w:rPr>
          <w:rFonts w:ascii="Times New Roman" w:hAnsi="Times New Roman" w:cs="Times New Roman"/>
          <w:sz w:val="28"/>
          <w:szCs w:val="28"/>
        </w:rPr>
        <w:t xml:space="preserve"> — период повторения импульсов; </w:t>
      </w:r>
      <w:r>
        <w:rPr>
          <w:rFonts w:ascii="Cambria Math" w:hAnsi="Cambria Math" w:cs="Times New Roman"/>
          <w:sz w:val="28"/>
          <w:szCs w:val="28"/>
        </w:rPr>
        <w:t>ϑ</w:t>
      </w:r>
      <w:r>
        <w:rPr>
          <w:rFonts w:ascii="Times New Roman" w:hAnsi="Times New Roman" w:cs="Times New Roman"/>
          <w:sz w:val="28"/>
          <w:szCs w:val="28"/>
          <w:vertAlign w:val="subscript"/>
          <w:lang w:val="en-US"/>
        </w:rPr>
        <w:t>n</w:t>
      </w:r>
      <w:r w:rsidRPr="00E73597">
        <w:rPr>
          <w:rFonts w:ascii="Times New Roman" w:hAnsi="Times New Roman" w:cs="Times New Roman"/>
          <w:sz w:val="28"/>
          <w:szCs w:val="28"/>
        </w:rPr>
        <w:t xml:space="preserve"> — параметр, характеризующий начальный сдвиг последовательности.</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Вид модуляции первой ступени определяется параметрами импульса первой ступени, который изменяется в</w:t>
      </w:r>
      <w:r>
        <w:rPr>
          <w:rFonts w:ascii="Times New Roman" w:hAnsi="Times New Roman" w:cs="Times New Roman"/>
          <w:sz w:val="28"/>
          <w:szCs w:val="28"/>
        </w:rPr>
        <w:t xml:space="preserve"> соответствии с сообщением (рисунок 2.4</w:t>
      </w:r>
      <w:r w:rsidRPr="005A1511">
        <w:rPr>
          <w:rFonts w:ascii="Times New Roman" w:hAnsi="Times New Roman" w:cs="Times New Roman"/>
          <w:sz w:val="28"/>
          <w:szCs w:val="28"/>
        </w:rPr>
        <w:t>). При изменении амплитуды</w:t>
      </w:r>
      <w:r>
        <w:rPr>
          <w:rFonts w:ascii="Times New Roman" w:hAnsi="Times New Roman" w:cs="Times New Roman"/>
          <w:sz w:val="28"/>
          <w:szCs w:val="28"/>
        </w:rPr>
        <w:t xml:space="preserve"> А</w:t>
      </w:r>
      <w:r>
        <w:rPr>
          <w:rFonts w:ascii="Times New Roman" w:hAnsi="Times New Roman" w:cs="Times New Roman"/>
          <w:sz w:val="28"/>
          <w:szCs w:val="28"/>
          <w:vertAlign w:val="subscript"/>
        </w:rPr>
        <w:t>0</w:t>
      </w:r>
      <w:r w:rsidRPr="005A1511">
        <w:rPr>
          <w:rFonts w:ascii="Times New Roman" w:hAnsi="Times New Roman" w:cs="Times New Roman"/>
          <w:sz w:val="28"/>
          <w:szCs w:val="28"/>
        </w:rPr>
        <w:t xml:space="preserve"> = </w:t>
      </w:r>
      <w:r w:rsidRPr="005A1511">
        <w:rPr>
          <w:rFonts w:ascii="Times New Roman" w:hAnsi="Times New Roman" w:cs="Times New Roman"/>
          <w:sz w:val="28"/>
          <w:szCs w:val="28"/>
          <w:lang w:val="en-US"/>
        </w:rPr>
        <w:t>A</w:t>
      </w:r>
      <w:r w:rsidRPr="005A1511">
        <w:rPr>
          <w:rFonts w:ascii="Times New Roman" w:hAnsi="Times New Roman" w:cs="Times New Roman"/>
          <w:sz w:val="28"/>
          <w:szCs w:val="28"/>
        </w:rPr>
        <w:t>(</w:t>
      </w:r>
      <w:r w:rsidRPr="005A1511">
        <w:rPr>
          <w:rFonts w:ascii="Times New Roman" w:hAnsi="Times New Roman" w:cs="Times New Roman"/>
          <w:sz w:val="28"/>
          <w:szCs w:val="28"/>
          <w:lang w:val="en-US"/>
        </w:rPr>
        <w:t>t</w:t>
      </w:r>
      <w:r w:rsidRPr="005A1511">
        <w:rPr>
          <w:rFonts w:ascii="Times New Roman" w:hAnsi="Times New Roman" w:cs="Times New Roman"/>
          <w:sz w:val="28"/>
          <w:szCs w:val="28"/>
        </w:rPr>
        <w:t xml:space="preserve">) — имеем АИМ. При изменении длительности импульсов </w:t>
      </w:r>
      <w:r>
        <w:rPr>
          <w:rFonts w:ascii="Cambria Math" w:hAnsi="Cambria Math" w:cs="Times New Roman"/>
          <w:sz w:val="28"/>
          <w:szCs w:val="28"/>
        </w:rPr>
        <w:t>τ</w:t>
      </w:r>
      <w:r w:rsidRPr="005A1511">
        <w:rPr>
          <w:rFonts w:ascii="Times New Roman" w:hAnsi="Times New Roman" w:cs="Times New Roman"/>
          <w:sz w:val="28"/>
          <w:szCs w:val="28"/>
          <w:vertAlign w:val="subscript"/>
        </w:rPr>
        <w:t>и</w:t>
      </w:r>
      <w:r w:rsidRPr="005A1511">
        <w:rPr>
          <w:rFonts w:ascii="Times New Roman" w:hAnsi="Times New Roman" w:cs="Times New Roman"/>
          <w:sz w:val="28"/>
          <w:szCs w:val="28"/>
        </w:rPr>
        <w:t xml:space="preserve"> = </w:t>
      </w:r>
      <w:r>
        <w:rPr>
          <w:rFonts w:ascii="Cambria Math" w:hAnsi="Cambria Math" w:cs="Times New Roman"/>
          <w:sz w:val="28"/>
          <w:szCs w:val="28"/>
        </w:rPr>
        <w:t>τ</w:t>
      </w:r>
      <w:r w:rsidRPr="005A1511">
        <w:rPr>
          <w:rFonts w:ascii="Times New Roman" w:hAnsi="Times New Roman" w:cs="Times New Roman"/>
          <w:sz w:val="28"/>
          <w:szCs w:val="28"/>
          <w:vertAlign w:val="subscript"/>
        </w:rPr>
        <w:t>и</w:t>
      </w:r>
      <w:r>
        <w:rPr>
          <w:rFonts w:ascii="Times New Roman" w:hAnsi="Times New Roman" w:cs="Times New Roman"/>
          <w:sz w:val="28"/>
          <w:szCs w:val="28"/>
        </w:rPr>
        <w:t>(</w:t>
      </w:r>
      <w:r w:rsidRPr="005A1511">
        <w:rPr>
          <w:rFonts w:ascii="Times New Roman" w:hAnsi="Times New Roman" w:cs="Times New Roman"/>
          <w:sz w:val="28"/>
          <w:szCs w:val="28"/>
          <w:lang w:val="en-US"/>
        </w:rPr>
        <w:t>t</w:t>
      </w:r>
      <w:r w:rsidRPr="005A1511">
        <w:rPr>
          <w:rFonts w:ascii="Times New Roman" w:hAnsi="Times New Roman" w:cs="Times New Roman"/>
          <w:sz w:val="28"/>
          <w:szCs w:val="28"/>
        </w:rPr>
        <w:t>) -</w:t>
      </w:r>
      <w:r>
        <w:rPr>
          <w:rFonts w:ascii="Times New Roman" w:hAnsi="Times New Roman" w:cs="Times New Roman"/>
          <w:sz w:val="28"/>
          <w:szCs w:val="28"/>
        </w:rPr>
        <w:t xml:space="preserve"> </w:t>
      </w:r>
      <w:r w:rsidRPr="005A1511">
        <w:rPr>
          <w:rFonts w:ascii="Times New Roman" w:hAnsi="Times New Roman" w:cs="Times New Roman"/>
          <w:sz w:val="28"/>
          <w:szCs w:val="28"/>
        </w:rPr>
        <w:t xml:space="preserve">ШИМ, при изменении временного положения </w:t>
      </w:r>
      <w:r>
        <w:rPr>
          <w:rFonts w:ascii="Cambria Math" w:hAnsi="Cambria Math" w:cs="Times New Roman"/>
          <w:sz w:val="28"/>
          <w:szCs w:val="28"/>
        </w:rPr>
        <w:t>ϑ</w:t>
      </w:r>
      <w:r w:rsidRPr="005A1511">
        <w:rPr>
          <w:rFonts w:ascii="Times New Roman" w:hAnsi="Times New Roman" w:cs="Times New Roman"/>
          <w:sz w:val="28"/>
          <w:szCs w:val="28"/>
          <w:vertAlign w:val="subscript"/>
          <w:lang w:val="en-US"/>
        </w:rPr>
        <w:t>n</w:t>
      </w:r>
      <w:r>
        <w:rPr>
          <w:rFonts w:ascii="Times New Roman" w:hAnsi="Times New Roman" w:cs="Times New Roman"/>
          <w:sz w:val="28"/>
          <w:szCs w:val="28"/>
        </w:rPr>
        <w:t>=</w:t>
      </w:r>
      <w:r>
        <w:rPr>
          <w:rFonts w:ascii="Cambria Math" w:hAnsi="Cambria Math" w:cs="Times New Roman"/>
          <w:sz w:val="28"/>
          <w:szCs w:val="28"/>
        </w:rPr>
        <w:t>ϑ</w:t>
      </w:r>
      <w:r w:rsidRPr="005A1511">
        <w:rPr>
          <w:rFonts w:ascii="Times New Roman" w:hAnsi="Times New Roman" w:cs="Times New Roman"/>
          <w:sz w:val="28"/>
          <w:szCs w:val="28"/>
          <w:vertAlign w:val="subscript"/>
          <w:lang w:val="en-US"/>
        </w:rPr>
        <w:t>n</w:t>
      </w:r>
      <w:r w:rsidRPr="005A1511">
        <w:rPr>
          <w:rFonts w:ascii="Times New Roman" w:hAnsi="Times New Roman" w:cs="Times New Roman"/>
          <w:sz w:val="28"/>
          <w:szCs w:val="28"/>
        </w:rPr>
        <w:t>(</w:t>
      </w:r>
      <w:r w:rsidRPr="005A1511">
        <w:rPr>
          <w:rFonts w:ascii="Times New Roman" w:hAnsi="Times New Roman" w:cs="Times New Roman"/>
          <w:sz w:val="28"/>
          <w:szCs w:val="28"/>
          <w:lang w:val="en-US"/>
        </w:rPr>
        <w:t>t</w:t>
      </w:r>
      <w:r w:rsidRPr="005A1511">
        <w:rPr>
          <w:rFonts w:ascii="Times New Roman" w:hAnsi="Times New Roman" w:cs="Times New Roman"/>
          <w:sz w:val="28"/>
          <w:szCs w:val="28"/>
        </w:rPr>
        <w:t xml:space="preserve">) — временную импульсную модуляцию (ВИМ). Различают ФИМ и ЧИМ в зависимости от закона изменения </w:t>
      </w:r>
      <w:r w:rsidRPr="005A1511">
        <w:rPr>
          <w:rFonts w:ascii="Times New Roman" w:hAnsi="Times New Roman" w:cs="Times New Roman"/>
          <w:sz w:val="28"/>
          <w:szCs w:val="28"/>
          <w:lang w:val="en-US"/>
        </w:rPr>
        <w:t>u</w:t>
      </w:r>
      <w:r w:rsidRPr="005A1511">
        <w:rPr>
          <w:rFonts w:ascii="Times New Roman" w:hAnsi="Times New Roman" w:cs="Times New Roman"/>
          <w:sz w:val="28"/>
          <w:szCs w:val="28"/>
          <w:vertAlign w:val="subscript"/>
          <w:lang w:val="en-US"/>
        </w:rPr>
        <w:t>n</w:t>
      </w:r>
      <w:r w:rsidRPr="005A1511">
        <w:rPr>
          <w:rFonts w:ascii="Times New Roman" w:hAnsi="Times New Roman" w:cs="Times New Roman"/>
          <w:sz w:val="28"/>
          <w:szCs w:val="28"/>
        </w:rPr>
        <w:t>(</w:t>
      </w:r>
      <w:r w:rsidRPr="005A1511">
        <w:rPr>
          <w:rFonts w:ascii="Times New Roman" w:hAnsi="Times New Roman" w:cs="Times New Roman"/>
          <w:sz w:val="28"/>
          <w:szCs w:val="28"/>
          <w:lang w:val="en-US"/>
        </w:rPr>
        <w:t>t</w:t>
      </w:r>
      <w:r w:rsidRPr="005A1511">
        <w:rPr>
          <w:rFonts w:ascii="Times New Roman" w:hAnsi="Times New Roman" w:cs="Times New Roman"/>
          <w:sz w:val="28"/>
          <w:szCs w:val="28"/>
        </w:rPr>
        <w:t xml:space="preserve">). На второй ступени модуляции осуществляется модуляция параметров несущего колебания импульсным групповым сигналом. Для этого применяют </w:t>
      </w:r>
      <w:r w:rsidRPr="005A1511">
        <w:rPr>
          <w:rFonts w:ascii="Times New Roman" w:hAnsi="Times New Roman" w:cs="Times New Roman"/>
          <w:sz w:val="28"/>
          <w:szCs w:val="28"/>
          <w:lang w:val="en-US"/>
        </w:rPr>
        <w:t>AM</w:t>
      </w:r>
      <w:r w:rsidRPr="00252640">
        <w:rPr>
          <w:rFonts w:ascii="Times New Roman" w:hAnsi="Times New Roman" w:cs="Times New Roman"/>
          <w:sz w:val="28"/>
          <w:szCs w:val="28"/>
        </w:rPr>
        <w:t xml:space="preserve">, </w:t>
      </w:r>
      <w:r w:rsidRPr="005A1511">
        <w:rPr>
          <w:rFonts w:ascii="Times New Roman" w:hAnsi="Times New Roman" w:cs="Times New Roman"/>
          <w:sz w:val="28"/>
          <w:szCs w:val="28"/>
        </w:rPr>
        <w:t>ФМ, ЧМ.</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Перечисленные виды модуляции первой ступени относятся к параметрическим видам модуляции, так как основаны на изменении параметров импульсного сигнала. На практике используются и непараметрические виды модуляции, при которых значениям отсчетов сообщения ставится в соответствие кодовая комбинация, состоящая из элементов, отличающихся ч</w:t>
      </w:r>
      <w:r>
        <w:rPr>
          <w:rFonts w:ascii="Times New Roman" w:hAnsi="Times New Roman" w:cs="Times New Roman"/>
          <w:sz w:val="28"/>
          <w:szCs w:val="28"/>
        </w:rPr>
        <w:t>астотой, интервалом и т.д. (рисунок 2.4</w:t>
      </w:r>
      <w:r w:rsidRPr="005A1511">
        <w:rPr>
          <w:rFonts w:ascii="Times New Roman" w:hAnsi="Times New Roman" w:cs="Times New Roman"/>
          <w:sz w:val="28"/>
          <w:szCs w:val="28"/>
        </w:rPr>
        <w:t>).</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В зависимости от сочетания способов модуляции на первой и второй ступени выделяют различные классы систем с ВРК, например, АИМ-ЧМ, ЦИМ-ФМ, ИКМ- ЧМ, и т. п. Наиболее широкое распространение получили системы с ШИМ и ВИМ, а также с ИКМ, поскольку они обеспечивают высокую надежность передачи сообщений при относительной простоте реализации аппаратуры.</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 xml:space="preserve">Определим число каналов М, которое может быть уплотнено в системе ВРК при заданных характеристиках сообщений </w:t>
      </w:r>
      <w:r>
        <w:rPr>
          <w:rFonts w:ascii="Times New Roman" w:hAnsi="Times New Roman" w:cs="Times New Roman"/>
          <w:sz w:val="28"/>
          <w:szCs w:val="28"/>
        </w:rPr>
        <w:t>λ</w:t>
      </w:r>
      <w:r w:rsidRPr="005A1511">
        <w:rPr>
          <w:rFonts w:ascii="Times New Roman" w:hAnsi="Times New Roman" w:cs="Times New Roman"/>
          <w:sz w:val="28"/>
          <w:szCs w:val="28"/>
          <w:vertAlign w:val="subscript"/>
        </w:rPr>
        <w:t>к</w:t>
      </w:r>
      <w:r w:rsidRPr="005A1511">
        <w:rPr>
          <w:rFonts w:ascii="Times New Roman" w:hAnsi="Times New Roman" w:cs="Times New Roman"/>
          <w:sz w:val="28"/>
          <w:szCs w:val="28"/>
        </w:rPr>
        <w:t xml:space="preserve"> и полосе </w:t>
      </w:r>
      <w:r w:rsidRPr="005A1511">
        <w:rPr>
          <w:rFonts w:ascii="Times New Roman" w:hAnsi="Times New Roman" w:cs="Times New Roman"/>
          <w:sz w:val="28"/>
          <w:szCs w:val="28"/>
          <w:lang w:val="en-US"/>
        </w:rPr>
        <w:t>F</w:t>
      </w:r>
      <w:r w:rsidRPr="005A1511">
        <w:rPr>
          <w:rFonts w:ascii="Times New Roman" w:hAnsi="Times New Roman" w:cs="Times New Roman"/>
          <w:sz w:val="28"/>
          <w:szCs w:val="28"/>
          <w:vertAlign w:val="subscript"/>
          <w:lang w:val="en-US"/>
        </w:rPr>
        <w:t>m</w:t>
      </w:r>
      <w:r w:rsidRPr="005A1511">
        <w:rPr>
          <w:rFonts w:ascii="Times New Roman" w:hAnsi="Times New Roman" w:cs="Times New Roman"/>
          <w:sz w:val="28"/>
          <w:szCs w:val="28"/>
        </w:rPr>
        <w:t xml:space="preserve"> </w:t>
      </w:r>
      <w:r>
        <w:rPr>
          <w:rFonts w:ascii="Times New Roman" w:hAnsi="Times New Roman" w:cs="Times New Roman"/>
          <w:sz w:val="28"/>
          <w:szCs w:val="28"/>
        </w:rPr>
        <w:t>высокочастотного тракта. Из рисунка 2.3.</w:t>
      </w:r>
      <w:r w:rsidRPr="005A1511">
        <w:rPr>
          <w:rFonts w:ascii="Times New Roman" w:hAnsi="Times New Roman" w:cs="Times New Roman"/>
          <w:sz w:val="28"/>
          <w:szCs w:val="28"/>
        </w:rPr>
        <w:t>в можно установить соотношение:</w:t>
      </w:r>
    </w:p>
    <w:p w:rsidR="005A1511" w:rsidRDefault="005A1511" w:rsidP="005A1511">
      <w:pPr>
        <w:ind w:firstLine="284"/>
        <w:jc w:val="both"/>
        <w:rPr>
          <w:rFonts w:ascii="Times New Roman" w:hAnsi="Times New Roman" w:cs="Times New Roman"/>
          <w:b/>
          <w:bCs/>
          <w:i/>
          <w:iCs/>
          <w:sz w:val="28"/>
          <w:szCs w:val="28"/>
        </w:rPr>
      </w:pPr>
    </w:p>
    <w:p w:rsidR="005A1511" w:rsidRPr="005A1511" w:rsidRDefault="005A1511" w:rsidP="005A1511">
      <w:pPr>
        <w:ind w:firstLine="284"/>
        <w:jc w:val="center"/>
        <w:rPr>
          <w:rFonts w:ascii="Times New Roman" w:hAnsi="Times New Roman" w:cs="Times New Roman"/>
          <w:sz w:val="32"/>
          <w:szCs w:val="32"/>
        </w:rPr>
      </w:pPr>
      <w:r w:rsidRPr="005A1511">
        <w:rPr>
          <w:rFonts w:ascii="Times New Roman" w:hAnsi="Times New Roman" w:cs="Times New Roman"/>
          <w:sz w:val="32"/>
          <w:szCs w:val="32"/>
          <w:lang w:val="en-US"/>
        </w:rPr>
        <w:t>T</w:t>
      </w:r>
      <w:r w:rsidRPr="005A1511">
        <w:rPr>
          <w:rFonts w:ascii="Times New Roman" w:hAnsi="Times New Roman" w:cs="Times New Roman"/>
          <w:sz w:val="32"/>
          <w:szCs w:val="32"/>
          <w:vertAlign w:val="subscript"/>
          <w:lang w:val="en-US"/>
        </w:rPr>
        <w:t>n</w:t>
      </w:r>
      <w:r w:rsidRPr="005A1511">
        <w:rPr>
          <w:rFonts w:ascii="Times New Roman" w:hAnsi="Times New Roman" w:cs="Times New Roman"/>
          <w:sz w:val="32"/>
          <w:szCs w:val="32"/>
        </w:rPr>
        <w:t>=(</w:t>
      </w:r>
      <w:r w:rsidRPr="005A1511">
        <w:rPr>
          <w:rFonts w:ascii="Cambria Math" w:hAnsi="Cambria Math" w:cs="Times New Roman"/>
          <w:sz w:val="32"/>
          <w:szCs w:val="32"/>
          <w:lang w:val="en-US"/>
        </w:rPr>
        <w:t>τ</w:t>
      </w:r>
      <w:r w:rsidR="00952E34">
        <w:rPr>
          <w:rFonts w:ascii="Times New Roman" w:hAnsi="Times New Roman" w:cs="Times New Roman"/>
          <w:sz w:val="32"/>
          <w:szCs w:val="32"/>
          <w:vertAlign w:val="subscript"/>
        </w:rPr>
        <w:t>с</w:t>
      </w:r>
      <w:r w:rsidRPr="005A1511">
        <w:rPr>
          <w:rFonts w:ascii="Times New Roman" w:hAnsi="Times New Roman" w:cs="Times New Roman"/>
          <w:sz w:val="32"/>
          <w:szCs w:val="32"/>
        </w:rPr>
        <w:t>+</w:t>
      </w:r>
      <w:r w:rsidRPr="005A1511">
        <w:rPr>
          <w:rFonts w:ascii="Cambria Math" w:hAnsi="Cambria Math" w:cs="Times New Roman"/>
          <w:sz w:val="32"/>
          <w:szCs w:val="32"/>
          <w:lang w:val="en-US"/>
        </w:rPr>
        <w:t>τ</w:t>
      </w:r>
      <w:r w:rsidRPr="005A1511">
        <w:rPr>
          <w:rFonts w:ascii="Times New Roman" w:hAnsi="Times New Roman" w:cs="Times New Roman"/>
          <w:sz w:val="32"/>
          <w:szCs w:val="32"/>
          <w:vertAlign w:val="subscript"/>
        </w:rPr>
        <w:t>к</w:t>
      </w:r>
      <w:r w:rsidRPr="005A1511">
        <w:rPr>
          <w:rFonts w:ascii="Times New Roman" w:hAnsi="Times New Roman" w:cs="Times New Roman"/>
          <w:sz w:val="32"/>
          <w:szCs w:val="32"/>
        </w:rPr>
        <w:t>+</w:t>
      </w:r>
      <w:r w:rsidRPr="005A1511">
        <w:rPr>
          <w:rFonts w:ascii="Times New Roman" w:hAnsi="Times New Roman" w:cs="Times New Roman"/>
          <w:sz w:val="32"/>
          <w:szCs w:val="32"/>
          <w:lang w:val="en-US"/>
        </w:rPr>
        <w:t>M</w:t>
      </w:r>
      <w:r w:rsidRPr="005A1511">
        <w:rPr>
          <w:rFonts w:ascii="Times New Roman" w:hAnsi="Times New Roman" w:cs="Times New Roman"/>
          <w:sz w:val="32"/>
          <w:szCs w:val="32"/>
        </w:rPr>
        <w:t>(</w:t>
      </w:r>
      <w:r w:rsidRPr="005A1511">
        <w:rPr>
          <w:rFonts w:ascii="Cambria Math" w:hAnsi="Cambria Math" w:cs="Times New Roman"/>
          <w:sz w:val="32"/>
          <w:szCs w:val="32"/>
          <w:lang w:val="en-US"/>
        </w:rPr>
        <w:t>τ</w:t>
      </w:r>
      <w:r w:rsidRPr="005A1511">
        <w:rPr>
          <w:rFonts w:ascii="Times New Roman" w:hAnsi="Times New Roman" w:cs="Times New Roman"/>
          <w:sz w:val="32"/>
          <w:szCs w:val="32"/>
          <w:vertAlign w:val="subscript"/>
        </w:rPr>
        <w:t>и</w:t>
      </w:r>
      <w:r w:rsidRPr="005A1511">
        <w:rPr>
          <w:rFonts w:ascii="Times New Roman" w:hAnsi="Times New Roman" w:cs="Times New Roman"/>
          <w:sz w:val="32"/>
          <w:szCs w:val="32"/>
        </w:rPr>
        <w:t>+</w:t>
      </w:r>
      <w:r w:rsidRPr="005A1511">
        <w:rPr>
          <w:rFonts w:ascii="Cambria Math" w:hAnsi="Cambria Math" w:cs="Times New Roman"/>
          <w:sz w:val="32"/>
          <w:szCs w:val="32"/>
        </w:rPr>
        <w:t xml:space="preserve"> </w:t>
      </w:r>
      <w:r w:rsidRPr="005A1511">
        <w:rPr>
          <w:rFonts w:ascii="Cambria Math" w:hAnsi="Cambria Math" w:cs="Times New Roman"/>
          <w:sz w:val="32"/>
          <w:szCs w:val="32"/>
          <w:lang w:val="en-US"/>
        </w:rPr>
        <w:t>τ</w:t>
      </w:r>
      <w:r w:rsidRPr="005A1511">
        <w:rPr>
          <w:rFonts w:ascii="Times New Roman" w:hAnsi="Times New Roman" w:cs="Times New Roman"/>
          <w:sz w:val="32"/>
          <w:szCs w:val="32"/>
          <w:vertAlign w:val="subscript"/>
        </w:rPr>
        <w:t>к</w:t>
      </w:r>
      <w:r w:rsidRPr="005A1511">
        <w:rPr>
          <w:rFonts w:ascii="Times New Roman" w:hAnsi="Times New Roman" w:cs="Times New Roman"/>
          <w:sz w:val="32"/>
          <w:szCs w:val="32"/>
        </w:rPr>
        <w:t>)) ,</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 xml:space="preserve">где </w:t>
      </w:r>
      <w:r>
        <w:rPr>
          <w:rFonts w:ascii="Cambria Math" w:hAnsi="Cambria Math" w:cs="Times New Roman"/>
          <w:sz w:val="28"/>
          <w:szCs w:val="28"/>
          <w:lang w:val="en-US"/>
        </w:rPr>
        <w:t>τ</w:t>
      </w:r>
      <w:r>
        <w:rPr>
          <w:rFonts w:ascii="Times New Roman" w:hAnsi="Times New Roman" w:cs="Times New Roman"/>
          <w:sz w:val="28"/>
          <w:szCs w:val="28"/>
          <w:vertAlign w:val="subscript"/>
        </w:rPr>
        <w:t>и</w:t>
      </w:r>
      <w:r w:rsidRPr="005A1511">
        <w:rPr>
          <w:rFonts w:ascii="Times New Roman" w:hAnsi="Times New Roman" w:cs="Times New Roman"/>
          <w:sz w:val="28"/>
          <w:szCs w:val="28"/>
        </w:rPr>
        <w:t xml:space="preserve"> — длительность канального импульса;</w:t>
      </w:r>
      <w:r w:rsidR="00952E34">
        <w:rPr>
          <w:rFonts w:ascii="Times New Roman" w:hAnsi="Times New Roman" w:cs="Times New Roman"/>
          <w:sz w:val="28"/>
          <w:szCs w:val="28"/>
        </w:rPr>
        <w:t xml:space="preserve"> </w:t>
      </w:r>
      <w:r w:rsidR="00952E34">
        <w:rPr>
          <w:rFonts w:ascii="Cambria Math" w:hAnsi="Cambria Math" w:cs="Times New Roman"/>
          <w:sz w:val="28"/>
          <w:szCs w:val="28"/>
          <w:lang w:val="en-US"/>
        </w:rPr>
        <w:t>τ</w:t>
      </w:r>
      <w:r w:rsidR="00952E34">
        <w:rPr>
          <w:rFonts w:ascii="Times New Roman" w:hAnsi="Times New Roman" w:cs="Times New Roman"/>
          <w:sz w:val="28"/>
          <w:szCs w:val="28"/>
          <w:vertAlign w:val="subscript"/>
        </w:rPr>
        <w:t>и</w:t>
      </w:r>
      <w:r w:rsidR="00952E34">
        <w:rPr>
          <w:rFonts w:ascii="Times New Roman" w:hAnsi="Times New Roman" w:cs="Times New Roman"/>
          <w:sz w:val="28"/>
          <w:szCs w:val="28"/>
        </w:rPr>
        <w:t xml:space="preserve"> </w:t>
      </w:r>
      <w:r w:rsidR="00952E34" w:rsidRPr="005A1511">
        <w:rPr>
          <w:rFonts w:ascii="Times New Roman" w:hAnsi="Times New Roman" w:cs="Times New Roman"/>
          <w:sz w:val="28"/>
          <w:szCs w:val="28"/>
        </w:rPr>
        <w:t>—</w:t>
      </w:r>
      <w:r w:rsidR="00952E34">
        <w:rPr>
          <w:rFonts w:ascii="Times New Roman" w:hAnsi="Times New Roman" w:cs="Times New Roman"/>
          <w:sz w:val="28"/>
          <w:szCs w:val="28"/>
        </w:rPr>
        <w:t xml:space="preserve"> длительность </w:t>
      </w:r>
      <w:r w:rsidRPr="005A1511">
        <w:rPr>
          <w:rFonts w:ascii="Times New Roman" w:hAnsi="Times New Roman" w:cs="Times New Roman"/>
          <w:sz w:val="28"/>
          <w:szCs w:val="28"/>
        </w:rPr>
        <w:t xml:space="preserve">синхронизирующего импульса; </w:t>
      </w:r>
      <w:r w:rsidR="00952E34">
        <w:rPr>
          <w:rFonts w:ascii="Cambria Math" w:hAnsi="Cambria Math" w:cs="Times New Roman"/>
          <w:sz w:val="28"/>
          <w:szCs w:val="28"/>
          <w:lang w:val="en-US"/>
        </w:rPr>
        <w:t>τ</w:t>
      </w:r>
      <w:r w:rsidR="00952E34">
        <w:rPr>
          <w:rFonts w:ascii="Times New Roman" w:hAnsi="Times New Roman" w:cs="Times New Roman"/>
          <w:sz w:val="28"/>
          <w:szCs w:val="28"/>
          <w:vertAlign w:val="subscript"/>
        </w:rPr>
        <w:t>к</w:t>
      </w:r>
      <w:r w:rsidRPr="005A1511">
        <w:rPr>
          <w:rFonts w:ascii="Times New Roman" w:hAnsi="Times New Roman" w:cs="Times New Roman"/>
          <w:sz w:val="28"/>
          <w:szCs w:val="28"/>
        </w:rPr>
        <w:t xml:space="preserve"> — канальный интервал.</w:t>
      </w:r>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 xml:space="preserve">Период повторения канальных импульсов определяется верхней граничной частотой спектра сообщения </w:t>
      </w:r>
      <w:r w:rsidRPr="005A1511">
        <w:rPr>
          <w:rFonts w:ascii="Times New Roman" w:hAnsi="Times New Roman" w:cs="Times New Roman"/>
          <w:sz w:val="28"/>
          <w:szCs w:val="28"/>
          <w:lang w:val="en-US"/>
        </w:rPr>
        <w:t>f</w:t>
      </w:r>
      <w:r w:rsidRPr="005A1511">
        <w:rPr>
          <w:rFonts w:ascii="Times New Roman" w:hAnsi="Times New Roman" w:cs="Times New Roman"/>
          <w:sz w:val="28"/>
          <w:szCs w:val="28"/>
          <w:vertAlign w:val="subscript"/>
          <w:lang w:val="en-US"/>
        </w:rPr>
        <w:t>m</w:t>
      </w:r>
      <w:r w:rsidRPr="005A1511">
        <w:rPr>
          <w:rFonts w:ascii="Times New Roman" w:hAnsi="Times New Roman" w:cs="Times New Roman"/>
          <w:sz w:val="28"/>
          <w:szCs w:val="28"/>
        </w:rPr>
        <w:t>.</w:t>
      </w:r>
    </w:p>
    <w:p w:rsidR="005A1511" w:rsidRPr="00252640" w:rsidRDefault="00C429FE" w:rsidP="00C429FE">
      <w:pPr>
        <w:ind w:firstLine="284"/>
        <w:jc w:val="center"/>
        <w:rPr>
          <w:rFonts w:ascii="Times New Roman" w:hAnsi="Times New Roman" w:cs="Times New Roman"/>
          <w:b/>
          <w:bCs/>
          <w:sz w:val="32"/>
          <w:szCs w:val="32"/>
        </w:rPr>
      </w:pPr>
      <w:r w:rsidRPr="00C429FE">
        <w:rPr>
          <w:rFonts w:ascii="Times New Roman" w:hAnsi="Times New Roman" w:cs="Times New Roman"/>
          <w:sz w:val="32"/>
          <w:szCs w:val="32"/>
          <w:lang w:val="en-US"/>
        </w:rPr>
        <w:t>T</w:t>
      </w:r>
      <w:r w:rsidRPr="00C429FE">
        <w:rPr>
          <w:rFonts w:ascii="Times New Roman" w:hAnsi="Times New Roman" w:cs="Times New Roman"/>
          <w:sz w:val="32"/>
          <w:szCs w:val="32"/>
          <w:vertAlign w:val="subscript"/>
          <w:lang w:val="en-US"/>
        </w:rPr>
        <w:t>n</w:t>
      </w:r>
      <w:r w:rsidRPr="00C429FE">
        <w:rPr>
          <w:rFonts w:ascii="Times New Roman" w:hAnsi="Times New Roman" w:cs="Times New Roman"/>
          <w:sz w:val="40"/>
          <w:szCs w:val="40"/>
        </w:rPr>
        <w:t>=</w:t>
      </w:r>
      <w:r w:rsidRPr="00252640">
        <w:rPr>
          <w:rFonts w:ascii="Times New Roman" w:hAnsi="Times New Roman" w:cs="Times New Roman"/>
          <w:sz w:val="40"/>
          <w:szCs w:val="40"/>
        </w:rPr>
        <w:t xml:space="preserve"> </w:t>
      </w:r>
      <m:oMath>
        <m:f>
          <m:fPr>
            <m:ctrlPr>
              <w:rPr>
                <w:rFonts w:ascii="Cambria Math" w:hAnsi="Cambria Math" w:cs="Times New Roman"/>
                <w:sz w:val="40"/>
                <w:szCs w:val="40"/>
              </w:rPr>
            </m:ctrlPr>
          </m:fPr>
          <m:num>
            <m:r>
              <m:rPr>
                <m:sty m:val="p"/>
              </m:rPr>
              <w:rPr>
                <w:rFonts w:ascii="Cambria Math" w:hAnsi="Cambria Math" w:cs="Times New Roman"/>
                <w:sz w:val="40"/>
                <w:szCs w:val="40"/>
              </w:rPr>
              <m:t>1</m:t>
            </m:r>
          </m:num>
          <m:den>
            <m:sSub>
              <m:sSubPr>
                <m:ctrlPr>
                  <w:rPr>
                    <w:rFonts w:ascii="Cambria Math" w:hAnsi="Cambria Math" w:cs="Times New Roman"/>
                    <w:sz w:val="40"/>
                    <w:szCs w:val="40"/>
                  </w:rPr>
                </m:ctrlPr>
              </m:sSubPr>
              <m:e>
                <m:r>
                  <m:rPr>
                    <m:sty m:val="p"/>
                  </m:rPr>
                  <w:rPr>
                    <w:rFonts w:ascii="Cambria Math" w:hAnsi="Cambria Math" w:cs="Times New Roman"/>
                    <w:sz w:val="40"/>
                    <w:szCs w:val="40"/>
                  </w:rPr>
                  <m:t>μ</m:t>
                </m:r>
              </m:e>
              <m:sub>
                <m:r>
                  <m:rPr>
                    <m:sty m:val="p"/>
                  </m:rPr>
                  <w:rPr>
                    <w:rFonts w:ascii="Cambria Math" w:hAnsi="Cambria Math" w:cs="Times New Roman"/>
                    <w:sz w:val="40"/>
                    <w:szCs w:val="40"/>
                  </w:rPr>
                  <m:t>0</m:t>
                </m:r>
              </m:sub>
            </m:sSub>
            <m:sSub>
              <m:sSubPr>
                <m:ctrlPr>
                  <w:rPr>
                    <w:rFonts w:ascii="Cambria Math" w:hAnsi="Cambria Math" w:cs="Times New Roman"/>
                    <w:sz w:val="40"/>
                    <w:szCs w:val="40"/>
                  </w:rPr>
                </m:ctrlPr>
              </m:sSubPr>
              <m:e>
                <m:r>
                  <m:rPr>
                    <m:sty m:val="p"/>
                  </m:rPr>
                  <w:rPr>
                    <w:rFonts w:ascii="Cambria Math" w:hAnsi="Cambria Math" w:cs="Times New Roman"/>
                    <w:sz w:val="40"/>
                    <w:szCs w:val="40"/>
                    <w:lang w:val="en-US"/>
                  </w:rPr>
                  <m:t>f</m:t>
                </m:r>
              </m:e>
              <m:sub>
                <m:r>
                  <m:rPr>
                    <m:sty m:val="p"/>
                  </m:rPr>
                  <w:rPr>
                    <w:rFonts w:ascii="Cambria Math" w:hAnsi="Cambria Math" w:cs="Times New Roman"/>
                    <w:sz w:val="40"/>
                    <w:szCs w:val="40"/>
                  </w:rPr>
                  <m:t>m</m:t>
                </m:r>
              </m:sub>
            </m:sSub>
          </m:den>
        </m:f>
      </m:oMath>
      <w:r w:rsidRPr="00252640">
        <w:rPr>
          <w:rFonts w:ascii="Times New Roman" w:eastAsiaTheme="minorEastAsia" w:hAnsi="Times New Roman" w:cs="Times New Roman"/>
          <w:sz w:val="32"/>
          <w:szCs w:val="32"/>
        </w:rPr>
        <w:t xml:space="preserve"> ,</w:t>
      </w:r>
    </w:p>
    <w:p w:rsidR="005A1511" w:rsidRPr="005A1511" w:rsidRDefault="005A1511" w:rsidP="005A1511">
      <w:pPr>
        <w:ind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Cambria Math" w:hAnsi="Cambria Math" w:cs="Times New Roman"/>
          <w:sz w:val="28"/>
          <w:szCs w:val="28"/>
        </w:rPr>
        <w:t>μ</w:t>
      </w:r>
      <w:r>
        <w:rPr>
          <w:rFonts w:ascii="Times New Roman" w:hAnsi="Times New Roman" w:cs="Times New Roman"/>
          <w:sz w:val="28"/>
          <w:szCs w:val="28"/>
          <w:vertAlign w:val="subscript"/>
        </w:rPr>
        <w:t>0</w:t>
      </w:r>
      <w:r w:rsidRPr="005A1511">
        <w:rPr>
          <w:rFonts w:ascii="Times New Roman" w:hAnsi="Times New Roman" w:cs="Times New Roman"/>
          <w:sz w:val="28"/>
          <w:szCs w:val="28"/>
        </w:rPr>
        <w:t xml:space="preserve"> </w:t>
      </w:r>
      <w:r w:rsidRPr="005A1511">
        <w:rPr>
          <w:rFonts w:ascii="Times New Roman" w:hAnsi="Times New Roman" w:cs="Times New Roman"/>
          <w:sz w:val="28"/>
          <w:szCs w:val="28"/>
          <w:vertAlign w:val="superscript"/>
        </w:rPr>
        <w:t>=</w:t>
      </w:r>
      <w:r w:rsidRPr="005A1511">
        <w:rPr>
          <w:rFonts w:ascii="Times New Roman" w:hAnsi="Times New Roman" w:cs="Times New Roman"/>
          <w:sz w:val="28"/>
          <w:szCs w:val="28"/>
        </w:rPr>
        <w:t xml:space="preserve"> 2 в соответствии с теоремой Котельникова, либо выбирается больше 2 в зависимости от допустимых искажений, передаваемых сообщений и от вида импульсной модуляции. С учетом последнего соотношения для системы с АИМ имеем</w:t>
      </w:r>
      <w:r>
        <w:rPr>
          <w:rFonts w:ascii="Times New Roman" w:hAnsi="Times New Roman" w:cs="Times New Roman"/>
          <w:sz w:val="28"/>
          <w:szCs w:val="28"/>
        </w:rPr>
        <w:t>:</w:t>
      </w:r>
    </w:p>
    <w:p w:rsidR="005A1511" w:rsidRPr="0031081B" w:rsidRDefault="0031081B" w:rsidP="0031081B">
      <w:pPr>
        <w:jc w:val="both"/>
        <w:rPr>
          <w:rFonts w:ascii="Times New Roman" w:hAnsi="Times New Roman" w:cs="Times New Roman"/>
          <w:iCs/>
          <w:sz w:val="32"/>
          <w:szCs w:val="32"/>
        </w:rPr>
      </w:pPr>
      <m:oMathPara>
        <m:oMath>
          <m:r>
            <w:rPr>
              <w:rFonts w:ascii="Cambria Math" w:hAnsi="Cambria Math" w:cs="Times New Roman"/>
              <w:sz w:val="32"/>
              <w:szCs w:val="32"/>
              <w:lang w:val="en-US"/>
            </w:rPr>
            <m:t>M</m:t>
          </m:r>
          <m:r>
            <w:rPr>
              <w:rFonts w:ascii="Cambria Math" w:hAnsi="Cambria Math" w:cs="Times New Roman"/>
              <w:sz w:val="32"/>
              <w:szCs w:val="32"/>
            </w:rPr>
            <m:t>=</m:t>
          </m:r>
          <m:f>
            <m:fPr>
              <m:ctrlPr>
                <w:rPr>
                  <w:rFonts w:ascii="Cambria Math" w:hAnsi="Cambria Math" w:cs="Times New Roman"/>
                  <w:i/>
                  <w:iCs/>
                  <w:sz w:val="32"/>
                  <w:szCs w:val="32"/>
                  <w:lang w:val="en-US"/>
                </w:rPr>
              </m:ctrlPr>
            </m:fPr>
            <m:num>
              <m:r>
                <w:rPr>
                  <w:rFonts w:ascii="Cambria Math" w:hAnsi="Cambria Math" w:cs="Times New Roman"/>
                  <w:sz w:val="32"/>
                  <w:szCs w:val="32"/>
                </w:rPr>
                <m:t>1-</m:t>
              </m:r>
              <m:sSub>
                <m:sSubPr>
                  <m:ctrlPr>
                    <w:rPr>
                      <w:rFonts w:ascii="Cambria Math" w:hAnsi="Cambria Math" w:cs="Times New Roman"/>
                      <w:sz w:val="32"/>
                      <w:szCs w:val="32"/>
                    </w:rPr>
                  </m:ctrlPr>
                </m:sSubPr>
                <m:e>
                  <m:r>
                    <m:rPr>
                      <m:sty m:val="p"/>
                    </m:rPr>
                    <w:rPr>
                      <w:rFonts w:ascii="Cambria Math" w:hAnsi="Cambria Math" w:cs="Times New Roman"/>
                      <w:sz w:val="32"/>
                      <w:szCs w:val="32"/>
                    </w:rPr>
                    <m:t>μ</m:t>
                  </m:r>
                </m:e>
                <m:sub>
                  <m:r>
                    <m:rPr>
                      <m:sty m:val="p"/>
                    </m:rPr>
                    <w:rPr>
                      <w:rFonts w:ascii="Cambria Math" w:hAnsi="Cambria Math" w:cs="Times New Roman"/>
                      <w:sz w:val="32"/>
                      <w:szCs w:val="32"/>
                    </w:rPr>
                    <m:t>0</m:t>
                  </m:r>
                </m:sub>
              </m:sSub>
              <m:sSub>
                <m:sSubPr>
                  <m:ctrlPr>
                    <w:rPr>
                      <w:rFonts w:ascii="Cambria Math" w:hAnsi="Cambria Math" w:cs="Times New Roman"/>
                      <w:sz w:val="32"/>
                      <w:szCs w:val="32"/>
                    </w:rPr>
                  </m:ctrlPr>
                </m:sSubPr>
                <m:e>
                  <m:r>
                    <m:rPr>
                      <m:sty m:val="p"/>
                    </m:rPr>
                    <w:rPr>
                      <w:rFonts w:ascii="Cambria Math" w:hAnsi="Cambria Math" w:cs="Times New Roman"/>
                      <w:sz w:val="32"/>
                      <w:szCs w:val="32"/>
                      <w:lang w:val="en-US"/>
                    </w:rPr>
                    <m:t>f</m:t>
                  </m:r>
                </m:e>
                <m:sub>
                  <m:r>
                    <m:rPr>
                      <m:sty m:val="p"/>
                    </m:rPr>
                    <w:rPr>
                      <w:rFonts w:ascii="Cambria Math" w:hAnsi="Cambria Math" w:cs="Times New Roman"/>
                      <w:sz w:val="32"/>
                      <w:szCs w:val="32"/>
                    </w:rPr>
                    <m:t>m</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τ</m:t>
                  </m:r>
                </m:e>
                <m:sub>
                  <m:r>
                    <m:rPr>
                      <m:sty m:val="p"/>
                    </m:rPr>
                    <w:rPr>
                      <w:rFonts w:ascii="Cambria Math" w:hAnsi="Cambria Math" w:cs="Times New Roman"/>
                      <w:sz w:val="32"/>
                      <w:szCs w:val="32"/>
                    </w:rPr>
                    <m:t>c</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τ</m:t>
                  </m:r>
                </m:e>
                <m:sub>
                  <m:r>
                    <w:rPr>
                      <w:rFonts w:ascii="Cambria Math" w:hAnsi="Cambria Math" w:cs="Times New Roman"/>
                      <w:sz w:val="32"/>
                      <w:szCs w:val="32"/>
                    </w:rPr>
                    <m:t>к</m:t>
                  </m:r>
                </m:sub>
              </m:sSub>
              <m:r>
                <m:rPr>
                  <m:sty m:val="p"/>
                </m:rPr>
                <w:rPr>
                  <w:rFonts w:ascii="Cambria Math" w:hAnsi="Cambria Math" w:cs="Times New Roman"/>
                  <w:sz w:val="32"/>
                  <w:szCs w:val="32"/>
                </w:rPr>
                <m:t>)</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μ</m:t>
                  </m:r>
                </m:e>
                <m:sub>
                  <m:r>
                    <m:rPr>
                      <m:sty m:val="p"/>
                    </m:rPr>
                    <w:rPr>
                      <w:rFonts w:ascii="Cambria Math" w:hAnsi="Cambria Math" w:cs="Times New Roman"/>
                      <w:sz w:val="32"/>
                      <w:szCs w:val="32"/>
                    </w:rPr>
                    <m:t>0</m:t>
                  </m:r>
                </m:sub>
              </m:sSub>
              <m:sSub>
                <m:sSubPr>
                  <m:ctrlPr>
                    <w:rPr>
                      <w:rFonts w:ascii="Cambria Math" w:hAnsi="Cambria Math" w:cs="Times New Roman"/>
                      <w:sz w:val="32"/>
                      <w:szCs w:val="32"/>
                    </w:rPr>
                  </m:ctrlPr>
                </m:sSubPr>
                <m:e>
                  <m:r>
                    <m:rPr>
                      <m:sty m:val="p"/>
                    </m:rPr>
                    <w:rPr>
                      <w:rFonts w:ascii="Cambria Math" w:hAnsi="Cambria Math" w:cs="Times New Roman"/>
                      <w:sz w:val="32"/>
                      <w:szCs w:val="32"/>
                      <w:lang w:val="en-US"/>
                    </w:rPr>
                    <m:t>f</m:t>
                  </m:r>
                </m:e>
                <m:sub>
                  <m:r>
                    <m:rPr>
                      <m:sty m:val="p"/>
                    </m:rPr>
                    <w:rPr>
                      <w:rFonts w:ascii="Cambria Math" w:hAnsi="Cambria Math" w:cs="Times New Roman"/>
                      <w:sz w:val="32"/>
                      <w:szCs w:val="32"/>
                    </w:rPr>
                    <m:t>m</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τ</m:t>
                  </m:r>
                </m:e>
                <m:sub>
                  <m:r>
                    <m:rPr>
                      <m:sty m:val="p"/>
                    </m:rPr>
                    <w:rPr>
                      <w:rFonts w:ascii="Cambria Math" w:hAnsi="Cambria Math" w:cs="Times New Roman"/>
                      <w:sz w:val="32"/>
                      <w:szCs w:val="32"/>
                    </w:rPr>
                    <m:t>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τ</m:t>
                  </m:r>
                </m:e>
                <m:sub>
                  <m:r>
                    <w:rPr>
                      <w:rFonts w:ascii="Cambria Math" w:hAnsi="Cambria Math" w:cs="Times New Roman"/>
                      <w:sz w:val="32"/>
                      <w:szCs w:val="32"/>
                    </w:rPr>
                    <m:t>к</m:t>
                  </m:r>
                </m:sub>
              </m:sSub>
              <m:r>
                <m:rPr>
                  <m:sty m:val="p"/>
                </m:rPr>
                <w:rPr>
                  <w:rFonts w:ascii="Cambria Math" w:hAnsi="Cambria Math" w:cs="Times New Roman"/>
                  <w:sz w:val="32"/>
                  <w:szCs w:val="32"/>
                </w:rPr>
                <m:t>)</m:t>
              </m:r>
            </m:den>
          </m:f>
          <m:r>
            <w:rPr>
              <w:rFonts w:ascii="Cambria Math" w:hAnsi="Cambria Math" w:cs="Times New Roman"/>
              <w:sz w:val="32"/>
              <w:szCs w:val="32"/>
              <w:lang w:val="en-US"/>
            </w:rPr>
            <m:t>.</m:t>
          </m:r>
        </m:oMath>
      </m:oMathPara>
    </w:p>
    <w:p w:rsidR="005A1511" w:rsidRPr="005A1511" w:rsidRDefault="005A1511" w:rsidP="005A1511">
      <w:pPr>
        <w:ind w:firstLine="284"/>
        <w:jc w:val="both"/>
        <w:rPr>
          <w:rFonts w:ascii="Times New Roman" w:hAnsi="Times New Roman" w:cs="Times New Roman"/>
          <w:sz w:val="28"/>
          <w:szCs w:val="28"/>
        </w:rPr>
      </w:pPr>
      <w:r w:rsidRPr="005A1511">
        <w:rPr>
          <w:rFonts w:ascii="Times New Roman" w:hAnsi="Times New Roman" w:cs="Times New Roman"/>
          <w:sz w:val="28"/>
          <w:szCs w:val="28"/>
        </w:rPr>
        <w:t>Очевидно,</w:t>
      </w:r>
      <w:r>
        <w:rPr>
          <w:rFonts w:ascii="Times New Roman" w:hAnsi="Times New Roman" w:cs="Times New Roman"/>
          <w:sz w:val="28"/>
          <w:szCs w:val="28"/>
        </w:rPr>
        <w:t xml:space="preserve"> при уменьшении коэффициента </w:t>
      </w:r>
      <w:r>
        <w:rPr>
          <w:rFonts w:ascii="Cambria Math" w:hAnsi="Cambria Math" w:cs="Times New Roman"/>
          <w:sz w:val="28"/>
          <w:szCs w:val="28"/>
        </w:rPr>
        <w:t>μ</w:t>
      </w:r>
      <w:r>
        <w:rPr>
          <w:rFonts w:ascii="Times New Roman" w:hAnsi="Times New Roman" w:cs="Times New Roman"/>
          <w:sz w:val="28"/>
          <w:szCs w:val="28"/>
          <w:vertAlign w:val="subscript"/>
        </w:rPr>
        <w:t>0</w:t>
      </w:r>
      <w:r w:rsidRPr="005A1511">
        <w:rPr>
          <w:rFonts w:ascii="Times New Roman" w:hAnsi="Times New Roman" w:cs="Times New Roman"/>
          <w:sz w:val="28"/>
          <w:szCs w:val="28"/>
        </w:rPr>
        <w:t xml:space="preserve"> , длительности канального и синхронизирующего импульсов можно увеличить число уплотняемых каналов. Наибольшее число каналов обеспечивается при АИМ. Уменьшение длительности </w:t>
      </w:r>
      <w:r>
        <w:rPr>
          <w:rFonts w:ascii="Cambria Math" w:hAnsi="Cambria Math" w:cs="Times New Roman"/>
          <w:sz w:val="28"/>
          <w:szCs w:val="28"/>
        </w:rPr>
        <w:t>τ</w:t>
      </w:r>
      <w:r w:rsidRPr="005A1511">
        <w:rPr>
          <w:rFonts w:ascii="Times New Roman" w:hAnsi="Times New Roman" w:cs="Times New Roman"/>
          <w:sz w:val="28"/>
          <w:szCs w:val="28"/>
          <w:vertAlign w:val="subscript"/>
        </w:rPr>
        <w:t>и</w:t>
      </w:r>
      <w:r w:rsidRPr="005A1511">
        <w:rPr>
          <w:rFonts w:ascii="Times New Roman" w:hAnsi="Times New Roman" w:cs="Times New Roman"/>
          <w:sz w:val="28"/>
          <w:szCs w:val="28"/>
        </w:rPr>
        <w:t xml:space="preserve"> возможно до предела, определяемого максимальной полосой спектра, передаваемого по радиолинии сигнала. Аналогичное выражение можно получить при использовании ШИМ на первой ступени. В этом случае число каналов по сравнению с системой с АИМ будет меньше.</w:t>
      </w:r>
    </w:p>
    <w:p w:rsidR="007C4DFE" w:rsidRPr="007C4DFE" w:rsidRDefault="007C4DFE" w:rsidP="007C4DFE">
      <w:pPr>
        <w:ind w:firstLine="284"/>
        <w:jc w:val="both"/>
        <w:rPr>
          <w:rFonts w:ascii="Times New Roman" w:hAnsi="Times New Roman" w:cs="Times New Roman"/>
          <w:sz w:val="28"/>
          <w:szCs w:val="28"/>
        </w:rPr>
      </w:pPr>
      <w:r w:rsidRPr="007C4DFE">
        <w:rPr>
          <w:rFonts w:ascii="Times New Roman" w:hAnsi="Times New Roman" w:cs="Times New Roman"/>
          <w:sz w:val="28"/>
          <w:szCs w:val="28"/>
        </w:rPr>
        <w:t xml:space="preserve">Для систем ВИМ число каналов будет определяться не только вышеперечисленными величинами, но и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τ</m:t>
            </m:r>
          </m:e>
          <m:sub>
            <m:r>
              <w:rPr>
                <w:rFonts w:ascii="Cambria Math" w:hAnsi="Cambria Math" w:cs="Times New Roman"/>
                <w:sz w:val="32"/>
                <w:szCs w:val="32"/>
              </w:rPr>
              <m:t>к</m:t>
            </m:r>
          </m:sub>
        </m:sSub>
      </m:oMath>
      <w:r w:rsidRPr="007C4DFE">
        <w:rPr>
          <w:rFonts w:ascii="Times New Roman" w:hAnsi="Times New Roman" w:cs="Times New Roman"/>
          <w:sz w:val="28"/>
          <w:szCs w:val="28"/>
        </w:rPr>
        <w:t>, т.е. диапазоном изменения измеряемой величины.</w:t>
      </w:r>
    </w:p>
    <w:p w:rsidR="007C4DFE" w:rsidRPr="007C4DFE" w:rsidRDefault="007C4DFE" w:rsidP="007C4DFE">
      <w:pPr>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Pr="007C4DFE">
        <w:rPr>
          <w:rFonts w:ascii="Times New Roman" w:hAnsi="Times New Roman" w:cs="Times New Roman"/>
          <w:b/>
          <w:bCs/>
          <w:sz w:val="32"/>
          <w:szCs w:val="32"/>
        </w:rPr>
        <w:t xml:space="preserve">ОПИСАНИЕ </w:t>
      </w:r>
      <w:r w:rsidRPr="007C4DFE">
        <w:rPr>
          <w:rFonts w:ascii="Times New Roman" w:hAnsi="Times New Roman" w:cs="Times New Roman"/>
          <w:b/>
          <w:sz w:val="32"/>
          <w:szCs w:val="32"/>
        </w:rPr>
        <w:t>ЛАБОРАТОРНОЙ УСТАНОВКИ</w:t>
      </w:r>
    </w:p>
    <w:p w:rsidR="007C4DFE" w:rsidRPr="007C4DFE" w:rsidRDefault="007C4DFE" w:rsidP="007C4DFE">
      <w:pPr>
        <w:ind w:firstLine="284"/>
        <w:jc w:val="both"/>
        <w:rPr>
          <w:rFonts w:ascii="Times New Roman" w:hAnsi="Times New Roman" w:cs="Times New Roman"/>
          <w:sz w:val="28"/>
          <w:szCs w:val="28"/>
        </w:rPr>
      </w:pPr>
      <w:r w:rsidRPr="007C4DFE">
        <w:rPr>
          <w:rFonts w:ascii="Times New Roman" w:hAnsi="Times New Roman" w:cs="Times New Roman"/>
          <w:sz w:val="28"/>
          <w:szCs w:val="28"/>
        </w:rPr>
        <w:t>Лабораторная установка состоит из телеизмерительной линии, осциллографа и звукового генератора. Макет телеизмерительной линии представлен низкочастотной частью канала связи, шифратором и дешифратором и выполнен на интегральных схемах. Макет позволяет исследовать трехканальную систему передачи информации с временным разделением каналов и фазовой модуляцией на первой ступени. По первому каналу передается информация об угле поворота датчика, по второму информация о температуре, третий канал - телефонный.</w:t>
      </w:r>
    </w:p>
    <w:p w:rsidR="007C4DFE" w:rsidRPr="007C4DFE" w:rsidRDefault="007C4DFE" w:rsidP="007C4DFE">
      <w:pPr>
        <w:ind w:firstLine="284"/>
        <w:jc w:val="both"/>
        <w:rPr>
          <w:rFonts w:ascii="Times New Roman" w:hAnsi="Times New Roman" w:cs="Times New Roman"/>
          <w:sz w:val="28"/>
          <w:szCs w:val="28"/>
        </w:rPr>
      </w:pPr>
      <w:r w:rsidRPr="007C4DFE">
        <w:rPr>
          <w:rFonts w:ascii="Times New Roman" w:hAnsi="Times New Roman" w:cs="Times New Roman"/>
          <w:sz w:val="28"/>
          <w:szCs w:val="28"/>
        </w:rPr>
        <w:lastRenderedPageBreak/>
        <w:t>Принципиальная схем</w:t>
      </w:r>
      <w:r>
        <w:rPr>
          <w:rFonts w:ascii="Times New Roman" w:hAnsi="Times New Roman" w:cs="Times New Roman"/>
          <w:sz w:val="28"/>
          <w:szCs w:val="28"/>
        </w:rPr>
        <w:t xml:space="preserve">а шифратора представлена на рисунке </w:t>
      </w:r>
      <w:r w:rsidRPr="007C4DFE">
        <w:rPr>
          <w:rFonts w:ascii="Times New Roman" w:hAnsi="Times New Roman" w:cs="Times New Roman"/>
          <w:sz w:val="28"/>
          <w:szCs w:val="28"/>
        </w:rPr>
        <w:t>3.1.</w:t>
      </w:r>
    </w:p>
    <w:p w:rsidR="007C4DFE" w:rsidRPr="007C4DFE" w:rsidRDefault="007C4DFE" w:rsidP="007C4DFE">
      <w:pPr>
        <w:ind w:firstLine="284"/>
        <w:jc w:val="both"/>
        <w:rPr>
          <w:rFonts w:ascii="Times New Roman" w:hAnsi="Times New Roman" w:cs="Times New Roman"/>
          <w:sz w:val="28"/>
          <w:szCs w:val="28"/>
        </w:rPr>
      </w:pPr>
      <w:r w:rsidRPr="007C4DFE">
        <w:rPr>
          <w:rFonts w:ascii="Times New Roman" w:hAnsi="Times New Roman" w:cs="Times New Roman"/>
          <w:sz w:val="28"/>
          <w:szCs w:val="28"/>
        </w:rPr>
        <w:t xml:space="preserve">Импульсы тактовой частоты от кварцевого генератора В1 через делитель частоты Д2, ДЗ, Д4 и формирователь Д1.3, Д1.4 поступают на вход ждущего мультивибратора первого канала Д5.1, Д5.2 и запускают его. Длительность формируемого несущим мультивибратором импульса зависит от сопротивления резистора </w:t>
      </w:r>
      <w:r w:rsidRPr="007C4DFE">
        <w:rPr>
          <w:rFonts w:ascii="Times New Roman" w:hAnsi="Times New Roman" w:cs="Times New Roman"/>
          <w:sz w:val="28"/>
          <w:szCs w:val="28"/>
          <w:lang w:val="en-US"/>
        </w:rPr>
        <w:t>R</w:t>
      </w:r>
      <w:r w:rsidRPr="007C4DFE">
        <w:rPr>
          <w:rFonts w:ascii="Times New Roman" w:hAnsi="Times New Roman" w:cs="Times New Roman"/>
          <w:sz w:val="28"/>
          <w:szCs w:val="28"/>
        </w:rPr>
        <w:t xml:space="preserve">3 и пропорциональна углу поворота его оси. Схема Д5.3 и Д5.4 формирует короткий импульс, совпадающий по времени со срезом импульса ждущего мультивибратора первого канала, т.е. первый канальный импульс, временное положение которого относительно синхронизирующих импульсов пропорционально углу поворота переменного резистора </w:t>
      </w:r>
      <w:r w:rsidRPr="007C4DFE">
        <w:rPr>
          <w:rFonts w:ascii="Times New Roman" w:hAnsi="Times New Roman" w:cs="Times New Roman"/>
          <w:sz w:val="28"/>
          <w:szCs w:val="28"/>
          <w:lang w:val="en-US"/>
        </w:rPr>
        <w:t>R</w:t>
      </w:r>
      <w:r w:rsidRPr="007C4DFE">
        <w:rPr>
          <w:rFonts w:ascii="Times New Roman" w:hAnsi="Times New Roman" w:cs="Times New Roman"/>
          <w:sz w:val="28"/>
          <w:szCs w:val="28"/>
        </w:rPr>
        <w:t>3.</w:t>
      </w:r>
    </w:p>
    <w:p w:rsidR="007C4DFE" w:rsidRPr="007C4DFE" w:rsidRDefault="007C4DFE" w:rsidP="007C4DFE">
      <w:pPr>
        <w:ind w:firstLine="284"/>
        <w:jc w:val="both"/>
        <w:rPr>
          <w:rFonts w:ascii="Times New Roman" w:hAnsi="Times New Roman" w:cs="Times New Roman"/>
          <w:sz w:val="28"/>
          <w:szCs w:val="28"/>
        </w:rPr>
      </w:pPr>
      <w:r w:rsidRPr="007C4DFE">
        <w:rPr>
          <w:rFonts w:ascii="Times New Roman" w:hAnsi="Times New Roman" w:cs="Times New Roman"/>
          <w:sz w:val="28"/>
          <w:szCs w:val="28"/>
        </w:rPr>
        <w:t xml:space="preserve">Первый канальный импульс запускает ждущий мультивибратор второго канала Д6.1, Д6.2, длительность импульса которого зависит от сопротивления терморезистора </w:t>
      </w:r>
      <w:r w:rsidRPr="007C4DFE">
        <w:rPr>
          <w:rFonts w:ascii="Times New Roman" w:hAnsi="Times New Roman" w:cs="Times New Roman"/>
          <w:sz w:val="28"/>
          <w:szCs w:val="28"/>
          <w:lang w:val="en-US"/>
        </w:rPr>
        <w:t>R</w:t>
      </w:r>
      <w:r w:rsidRPr="007C4DFE">
        <w:rPr>
          <w:rFonts w:ascii="Times New Roman" w:hAnsi="Times New Roman" w:cs="Times New Roman"/>
          <w:sz w:val="28"/>
          <w:szCs w:val="28"/>
        </w:rPr>
        <w:t>5. Схема Д6.3, Д6.4 формирует второй канальный импульс, временное положение которого относительно первого канала пропорционально температуре окружающей среды. Аналогичным образом схема Д7.3 , Д7.4 формирует импульс третьего канала по срезу импульса ждущего мультивибратора Д7.1, Д7.2, длительность которого пропорциональна величине входного напряжения телефонного канала.</w:t>
      </w:r>
    </w:p>
    <w:p w:rsidR="005A1511" w:rsidRDefault="00C22B00" w:rsidP="00C22B00">
      <w:pPr>
        <w:ind w:hanging="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9825" cy="3344529"/>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219825" cy="3344529"/>
                    </a:xfrm>
                    <a:prstGeom prst="rect">
                      <a:avLst/>
                    </a:prstGeom>
                    <a:noFill/>
                    <a:ln w="9525">
                      <a:noFill/>
                      <a:miter lim="800000"/>
                      <a:headEnd/>
                      <a:tailEnd/>
                    </a:ln>
                  </pic:spPr>
                </pic:pic>
              </a:graphicData>
            </a:graphic>
          </wp:inline>
        </w:drawing>
      </w:r>
    </w:p>
    <w:p w:rsidR="00C22B00" w:rsidRPr="00C22B00" w:rsidRDefault="00C22B00" w:rsidP="00C22B00">
      <w:pPr>
        <w:jc w:val="center"/>
        <w:rPr>
          <w:rFonts w:ascii="Times New Roman" w:hAnsi="Times New Roman" w:cs="Times New Roman"/>
          <w:sz w:val="24"/>
          <w:szCs w:val="24"/>
        </w:rPr>
      </w:pPr>
      <w:r w:rsidRPr="00C22B00">
        <w:rPr>
          <w:rFonts w:ascii="Times New Roman" w:hAnsi="Times New Roman" w:cs="Times New Roman"/>
          <w:sz w:val="24"/>
          <w:szCs w:val="24"/>
        </w:rPr>
        <w:t>Рисунок 3.1 – Схема электрическая принципиальная шифратора</w:t>
      </w:r>
    </w:p>
    <w:p w:rsidR="00C22B00" w:rsidRDefault="00C22B00" w:rsidP="00C22B00">
      <w:pPr>
        <w:jc w:val="center"/>
        <w:rPr>
          <w:rFonts w:ascii="Times New Roman" w:hAnsi="Times New Roman" w:cs="Times New Roman"/>
          <w:sz w:val="28"/>
          <w:szCs w:val="28"/>
        </w:rPr>
      </w:pPr>
    </w:p>
    <w:p w:rsidR="00C22B00" w:rsidRPr="005A1511" w:rsidRDefault="00C22B00" w:rsidP="00C22B00">
      <w:pPr>
        <w:jc w:val="center"/>
        <w:rPr>
          <w:rFonts w:ascii="Times New Roman" w:hAnsi="Times New Roman" w:cs="Times New Roman"/>
          <w:sz w:val="28"/>
          <w:szCs w:val="28"/>
        </w:rPr>
      </w:pPr>
    </w:p>
    <w:p w:rsidR="00905C0F" w:rsidRDefault="00C22B00" w:rsidP="00C22B00">
      <w:pPr>
        <w:ind w:hanging="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86475" cy="3321672"/>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086475" cy="3321672"/>
                    </a:xfrm>
                    <a:prstGeom prst="rect">
                      <a:avLst/>
                    </a:prstGeom>
                    <a:noFill/>
                    <a:ln w="9525">
                      <a:noFill/>
                      <a:miter lim="800000"/>
                      <a:headEnd/>
                      <a:tailEnd/>
                    </a:ln>
                  </pic:spPr>
                </pic:pic>
              </a:graphicData>
            </a:graphic>
          </wp:inline>
        </w:drawing>
      </w:r>
    </w:p>
    <w:p w:rsidR="00C22B00" w:rsidRDefault="00234D7C" w:rsidP="00C22B00">
      <w:pPr>
        <w:ind w:firstLine="284"/>
        <w:jc w:val="center"/>
        <w:rPr>
          <w:rFonts w:ascii="Times New Roman" w:hAnsi="Times New Roman" w:cs="Times New Roman"/>
          <w:sz w:val="24"/>
          <w:szCs w:val="24"/>
        </w:rPr>
      </w:pPr>
      <w:r>
        <w:rPr>
          <w:rFonts w:ascii="Times New Roman" w:hAnsi="Times New Roman" w:cs="Times New Roman"/>
          <w:sz w:val="24"/>
          <w:szCs w:val="24"/>
        </w:rPr>
        <w:t>Рисунок 3.2 – Схема электрическая принципиальная дешифратора</w:t>
      </w:r>
    </w:p>
    <w:p w:rsidR="00234D7C" w:rsidRPr="00234D7C" w:rsidRDefault="00234D7C" w:rsidP="00234D7C">
      <w:pPr>
        <w:ind w:firstLine="284"/>
        <w:jc w:val="both"/>
        <w:rPr>
          <w:rFonts w:ascii="Times New Roman" w:hAnsi="Times New Roman" w:cs="Times New Roman"/>
          <w:sz w:val="28"/>
          <w:szCs w:val="28"/>
        </w:rPr>
      </w:pPr>
      <w:r w:rsidRPr="00234D7C">
        <w:rPr>
          <w:rFonts w:ascii="Times New Roman" w:hAnsi="Times New Roman" w:cs="Times New Roman"/>
          <w:sz w:val="28"/>
          <w:szCs w:val="28"/>
        </w:rPr>
        <w:t>Синхронизирующие канальные импульсы поступают на узел уплотнения Д8, Д9, Д10, на выходе которого в точке 10 формируется груп</w:t>
      </w:r>
      <w:r>
        <w:rPr>
          <w:rFonts w:ascii="Times New Roman" w:hAnsi="Times New Roman" w:cs="Times New Roman"/>
          <w:sz w:val="28"/>
          <w:szCs w:val="28"/>
        </w:rPr>
        <w:t xml:space="preserve">повой сигнал, показанный на рисунке </w:t>
      </w:r>
      <w:r w:rsidRPr="00234D7C">
        <w:rPr>
          <w:rFonts w:ascii="Times New Roman" w:hAnsi="Times New Roman" w:cs="Times New Roman"/>
          <w:sz w:val="28"/>
          <w:szCs w:val="28"/>
        </w:rPr>
        <w:t>2.3.в.</w:t>
      </w:r>
    </w:p>
    <w:p w:rsidR="00234D7C" w:rsidRPr="00234D7C" w:rsidRDefault="00234D7C" w:rsidP="00234D7C">
      <w:pPr>
        <w:ind w:firstLine="284"/>
        <w:jc w:val="both"/>
        <w:rPr>
          <w:rFonts w:ascii="Times New Roman" w:hAnsi="Times New Roman" w:cs="Times New Roman"/>
          <w:sz w:val="28"/>
          <w:szCs w:val="28"/>
        </w:rPr>
      </w:pPr>
      <w:r w:rsidRPr="00234D7C">
        <w:rPr>
          <w:rFonts w:ascii="Times New Roman" w:hAnsi="Times New Roman" w:cs="Times New Roman"/>
          <w:sz w:val="28"/>
          <w:szCs w:val="28"/>
        </w:rPr>
        <w:t xml:space="preserve">Принципиальная схема </w:t>
      </w:r>
      <w:r>
        <w:rPr>
          <w:rFonts w:ascii="Times New Roman" w:hAnsi="Times New Roman" w:cs="Times New Roman"/>
          <w:sz w:val="28"/>
          <w:szCs w:val="28"/>
        </w:rPr>
        <w:t xml:space="preserve">дешифратора представлена на рисунке </w:t>
      </w:r>
      <w:r w:rsidRPr="00234D7C">
        <w:rPr>
          <w:rFonts w:ascii="Times New Roman" w:hAnsi="Times New Roman" w:cs="Times New Roman"/>
          <w:sz w:val="28"/>
          <w:szCs w:val="28"/>
        </w:rPr>
        <w:t>3.2. Групповой сигнал с линии связи поступает на блок выделения синхроимпульсов. Он состоит из автоколеб</w:t>
      </w:r>
      <w:r>
        <w:rPr>
          <w:rFonts w:ascii="Times New Roman" w:hAnsi="Times New Roman" w:cs="Times New Roman"/>
          <w:sz w:val="28"/>
          <w:szCs w:val="28"/>
        </w:rPr>
        <w:t>ательного мультивибратора Д11.1, Д11.2</w:t>
      </w:r>
      <w:r w:rsidRPr="00234D7C">
        <w:rPr>
          <w:rFonts w:ascii="Times New Roman" w:hAnsi="Times New Roman" w:cs="Times New Roman"/>
          <w:sz w:val="28"/>
          <w:szCs w:val="28"/>
        </w:rPr>
        <w:t xml:space="preserve">, подключенного к входу четырехразрядного двоичного счетчика СТ2. На вход установки нуля счетчика подается групповой сигнал. Состояние счетчика анализируется дешифратором Д13. Блок выделения синхроимпульсов работает по принципу поиска максимального временного интервала между импульсами группового сигнала </w:t>
      </w:r>
      <w:r w:rsidRPr="00234D7C">
        <w:rPr>
          <w:rFonts w:ascii="Times New Roman" w:hAnsi="Times New Roman" w:cs="Times New Roman"/>
          <w:sz w:val="28"/>
          <w:szCs w:val="28"/>
          <w:lang w:val="en-US"/>
        </w:rPr>
        <w:t>t</w:t>
      </w:r>
      <w:r w:rsidRPr="00234D7C">
        <w:rPr>
          <w:rFonts w:ascii="Times New Roman" w:hAnsi="Times New Roman" w:cs="Times New Roman"/>
          <w:sz w:val="28"/>
          <w:szCs w:val="28"/>
        </w:rPr>
        <w:t xml:space="preserve"> </w:t>
      </w:r>
      <w:r w:rsidRPr="00234D7C">
        <w:rPr>
          <w:rFonts w:ascii="Times New Roman" w:hAnsi="Times New Roman" w:cs="Times New Roman"/>
          <w:sz w:val="28"/>
          <w:szCs w:val="28"/>
          <w:vertAlign w:val="subscript"/>
          <w:lang w:val="en-US"/>
        </w:rPr>
        <w:t>max</w:t>
      </w:r>
      <w:r w:rsidRPr="00234D7C">
        <w:rPr>
          <w:rFonts w:ascii="Times New Roman" w:hAnsi="Times New Roman" w:cs="Times New Roman"/>
          <w:sz w:val="28"/>
          <w:szCs w:val="28"/>
        </w:rPr>
        <w:t xml:space="preserve"> </w:t>
      </w:r>
      <w:r>
        <w:rPr>
          <w:rFonts w:ascii="Times New Roman" w:hAnsi="Times New Roman" w:cs="Times New Roman"/>
          <w:sz w:val="28"/>
          <w:szCs w:val="28"/>
        </w:rPr>
        <w:t xml:space="preserve">(рисунок </w:t>
      </w:r>
      <w:r w:rsidRPr="00234D7C">
        <w:rPr>
          <w:rFonts w:ascii="Times New Roman" w:hAnsi="Times New Roman" w:cs="Times New Roman"/>
          <w:sz w:val="28"/>
          <w:szCs w:val="28"/>
        </w:rPr>
        <w:t>2.3.в.).</w:t>
      </w:r>
    </w:p>
    <w:p w:rsidR="00234D7C" w:rsidRPr="00234D7C" w:rsidRDefault="00234D7C" w:rsidP="00234D7C">
      <w:pPr>
        <w:ind w:firstLine="284"/>
        <w:jc w:val="both"/>
        <w:rPr>
          <w:rFonts w:ascii="Times New Roman" w:hAnsi="Times New Roman" w:cs="Times New Roman"/>
          <w:sz w:val="28"/>
          <w:szCs w:val="28"/>
        </w:rPr>
      </w:pPr>
      <w:r w:rsidRPr="00234D7C">
        <w:rPr>
          <w:rFonts w:ascii="Times New Roman" w:hAnsi="Times New Roman" w:cs="Times New Roman"/>
          <w:sz w:val="28"/>
          <w:szCs w:val="28"/>
        </w:rPr>
        <w:t xml:space="preserve">Частота автоколебательного мультивибратора выбрана так, что счетчик за время </w:t>
      </w:r>
      <w:r>
        <w:rPr>
          <w:rFonts w:ascii="Cambria Math" w:hAnsi="Cambria Math" w:cs="Times New Roman"/>
          <w:sz w:val="28"/>
          <w:szCs w:val="28"/>
        </w:rPr>
        <w:t>τ</w:t>
      </w:r>
      <w:r w:rsidRPr="00234D7C">
        <w:rPr>
          <w:rFonts w:ascii="Times New Roman" w:hAnsi="Times New Roman" w:cs="Times New Roman"/>
          <w:sz w:val="28"/>
          <w:szCs w:val="28"/>
          <w:vertAlign w:val="subscript"/>
        </w:rPr>
        <w:t>к</w:t>
      </w:r>
      <w:r w:rsidRPr="00234D7C">
        <w:rPr>
          <w:rFonts w:ascii="Times New Roman" w:hAnsi="Times New Roman" w:cs="Times New Roman"/>
          <w:sz w:val="28"/>
          <w:szCs w:val="28"/>
        </w:rPr>
        <w:t xml:space="preserve"> не успевает заполниться. В интервале между импульсом третьего канала и синхронизирующим импульсом при поступлении на вход счетчика 15 импульса на всех его выходах устанавливается 1, дешифратор вырабатывает импульс, устанавливающий </w:t>
      </w:r>
      <w:r w:rsidRPr="00234D7C">
        <w:rPr>
          <w:rFonts w:ascii="Times New Roman" w:hAnsi="Times New Roman" w:cs="Times New Roman"/>
          <w:sz w:val="28"/>
          <w:szCs w:val="28"/>
          <w:lang w:val="en-US"/>
        </w:rPr>
        <w:t>RS</w:t>
      </w:r>
      <w:r w:rsidRPr="00234D7C">
        <w:rPr>
          <w:rFonts w:ascii="Times New Roman" w:hAnsi="Times New Roman" w:cs="Times New Roman"/>
          <w:sz w:val="28"/>
          <w:szCs w:val="28"/>
        </w:rPr>
        <w:t xml:space="preserve">-триггер Д14.1, Д14.2 в единичное состояние. Синхронизирующий импульс из группового сигнала, поступающего через инвертор Д11.4 на второй вход </w:t>
      </w:r>
      <w:r w:rsidRPr="00234D7C">
        <w:rPr>
          <w:rFonts w:ascii="Times New Roman" w:hAnsi="Times New Roman" w:cs="Times New Roman"/>
          <w:sz w:val="28"/>
          <w:szCs w:val="28"/>
          <w:lang w:val="en-US"/>
        </w:rPr>
        <w:t>RS</w:t>
      </w:r>
      <w:r w:rsidRPr="00234D7C">
        <w:rPr>
          <w:rFonts w:ascii="Times New Roman" w:hAnsi="Times New Roman" w:cs="Times New Roman"/>
          <w:sz w:val="28"/>
          <w:szCs w:val="28"/>
        </w:rPr>
        <w:t>-триггера, возвращает его в нулевое состояние, формирует импульс, срез которого совпадает с синхронизирующим импульсом.</w:t>
      </w:r>
    </w:p>
    <w:p w:rsidR="00234D7C" w:rsidRDefault="00234D7C" w:rsidP="00234D7C">
      <w:pPr>
        <w:ind w:firstLine="284"/>
        <w:jc w:val="both"/>
        <w:rPr>
          <w:rFonts w:ascii="Times New Roman" w:hAnsi="Times New Roman" w:cs="Times New Roman"/>
          <w:sz w:val="28"/>
          <w:szCs w:val="28"/>
        </w:rPr>
      </w:pPr>
      <w:r w:rsidRPr="00234D7C">
        <w:rPr>
          <w:rFonts w:ascii="Times New Roman" w:hAnsi="Times New Roman" w:cs="Times New Roman"/>
          <w:sz w:val="28"/>
          <w:szCs w:val="28"/>
        </w:rPr>
        <w:lastRenderedPageBreak/>
        <w:t xml:space="preserve">По срезу </w:t>
      </w:r>
      <w:r w:rsidRPr="00234D7C">
        <w:rPr>
          <w:rFonts w:ascii="Times New Roman" w:hAnsi="Times New Roman" w:cs="Times New Roman"/>
          <w:sz w:val="28"/>
          <w:szCs w:val="28"/>
          <w:lang w:val="en-US"/>
        </w:rPr>
        <w:t>RS</w:t>
      </w:r>
      <w:r w:rsidRPr="00234D7C">
        <w:rPr>
          <w:rFonts w:ascii="Times New Roman" w:hAnsi="Times New Roman" w:cs="Times New Roman"/>
          <w:sz w:val="28"/>
          <w:szCs w:val="28"/>
        </w:rPr>
        <w:t xml:space="preserve">-триггера срабатывает триггер Д15.1. который возвращается в исходное состояние импульсом первого канала, поступающего на вход С, формируется импульс, длительность которого равна временному интервалу между синхронизирующим импульсом и импульсом первого канала, т.е. пропорциональна углу поворота датчика </w:t>
      </w:r>
      <w:r w:rsidRPr="00234D7C">
        <w:rPr>
          <w:rFonts w:ascii="Times New Roman" w:hAnsi="Times New Roman" w:cs="Times New Roman"/>
          <w:sz w:val="28"/>
          <w:szCs w:val="28"/>
          <w:lang w:val="en-US"/>
        </w:rPr>
        <w:t>R</w:t>
      </w:r>
      <w:r w:rsidRPr="00234D7C">
        <w:rPr>
          <w:rFonts w:ascii="Times New Roman" w:hAnsi="Times New Roman" w:cs="Times New Roman"/>
          <w:sz w:val="28"/>
          <w:szCs w:val="28"/>
        </w:rPr>
        <w:t xml:space="preserve">3 на передающей стороне. К выходу триггера подключен ФНЧ </w:t>
      </w:r>
      <w:r>
        <w:rPr>
          <w:rFonts w:ascii="Times New Roman" w:hAnsi="Times New Roman" w:cs="Times New Roman"/>
          <w:sz w:val="28"/>
          <w:szCs w:val="28"/>
          <w:lang w:val="en-US"/>
        </w:rPr>
        <w:t>L</w:t>
      </w:r>
      <w:r>
        <w:rPr>
          <w:rFonts w:ascii="Times New Roman" w:hAnsi="Times New Roman" w:cs="Times New Roman"/>
          <w:sz w:val="28"/>
          <w:szCs w:val="28"/>
        </w:rPr>
        <w:t>1</w:t>
      </w:r>
      <w:r w:rsidRPr="00234D7C">
        <w:rPr>
          <w:rFonts w:ascii="Times New Roman" w:hAnsi="Times New Roman" w:cs="Times New Roman"/>
          <w:sz w:val="28"/>
          <w:szCs w:val="28"/>
        </w:rPr>
        <w:t xml:space="preserve">, </w:t>
      </w:r>
      <w:r>
        <w:rPr>
          <w:rFonts w:ascii="Times New Roman" w:hAnsi="Times New Roman" w:cs="Times New Roman"/>
          <w:sz w:val="28"/>
          <w:szCs w:val="28"/>
        </w:rPr>
        <w:t>С1</w:t>
      </w:r>
      <w:r w:rsidRPr="00234D7C">
        <w:rPr>
          <w:rFonts w:ascii="Times New Roman" w:hAnsi="Times New Roman" w:cs="Times New Roman"/>
          <w:sz w:val="28"/>
          <w:szCs w:val="28"/>
        </w:rPr>
        <w:t xml:space="preserve">1, С12, выделяющий напряжение, пропорциональное длительности. Это напряжение регистрируется стрелочным прибором VI. Срезом импульса триггера Д15.1 переключается триггер Д15.2, который возвращается в исходное состояние вторым канальным импульсом. Аналогично происходит декодирование в третьем канале. Выходная информация второго канала регистрируется прибором </w:t>
      </w:r>
      <w:r w:rsidRPr="00234D7C">
        <w:rPr>
          <w:rFonts w:ascii="Times New Roman" w:hAnsi="Times New Roman" w:cs="Times New Roman"/>
          <w:sz w:val="28"/>
          <w:szCs w:val="28"/>
          <w:lang w:val="en-US"/>
        </w:rPr>
        <w:t>V</w:t>
      </w:r>
      <w:r w:rsidRPr="00234D7C">
        <w:rPr>
          <w:rFonts w:ascii="Times New Roman" w:hAnsi="Times New Roman" w:cs="Times New Roman"/>
          <w:sz w:val="28"/>
          <w:szCs w:val="28"/>
        </w:rPr>
        <w:t xml:space="preserve">2, третьего - осциллографом, подключаемым к выходу фильтра </w:t>
      </w:r>
      <w:r w:rsidRPr="00234D7C">
        <w:rPr>
          <w:rFonts w:ascii="Times New Roman" w:hAnsi="Times New Roman" w:cs="Times New Roman"/>
          <w:sz w:val="28"/>
          <w:szCs w:val="28"/>
          <w:lang w:val="en-US"/>
        </w:rPr>
        <w:t>L</w:t>
      </w:r>
      <w:r w:rsidRPr="00234D7C">
        <w:rPr>
          <w:rFonts w:ascii="Times New Roman" w:hAnsi="Times New Roman" w:cs="Times New Roman"/>
          <w:sz w:val="28"/>
          <w:szCs w:val="28"/>
        </w:rPr>
        <w:t>3, С18, С19.</w:t>
      </w:r>
    </w:p>
    <w:p w:rsidR="00234D7C" w:rsidRPr="00234D7C" w:rsidRDefault="00234D7C" w:rsidP="00234D7C">
      <w:pPr>
        <w:jc w:val="center"/>
        <w:rPr>
          <w:rFonts w:ascii="Times New Roman" w:hAnsi="Times New Roman" w:cs="Times New Roman"/>
          <w:b/>
          <w:bCs/>
          <w:sz w:val="32"/>
          <w:szCs w:val="32"/>
        </w:rPr>
      </w:pPr>
      <w:r w:rsidRPr="00234D7C">
        <w:rPr>
          <w:rFonts w:ascii="Times New Roman" w:hAnsi="Times New Roman" w:cs="Times New Roman"/>
          <w:b/>
          <w:bCs/>
          <w:sz w:val="32"/>
          <w:szCs w:val="32"/>
        </w:rPr>
        <w:t xml:space="preserve">4 Предварительное </w:t>
      </w:r>
      <w:r>
        <w:rPr>
          <w:rFonts w:ascii="Times New Roman" w:hAnsi="Times New Roman" w:cs="Times New Roman"/>
          <w:b/>
          <w:sz w:val="32"/>
          <w:szCs w:val="32"/>
        </w:rPr>
        <w:t>задание</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4.1.И</w:t>
      </w:r>
      <w:r w:rsidRPr="00234D7C">
        <w:rPr>
          <w:rFonts w:ascii="Times New Roman" w:hAnsi="Times New Roman" w:cs="Times New Roman"/>
          <w:sz w:val="28"/>
          <w:szCs w:val="28"/>
        </w:rPr>
        <w:t>зучить работу телеизмерительной линии.</w:t>
      </w:r>
    </w:p>
    <w:p w:rsidR="00234D7C" w:rsidRPr="00234D7C" w:rsidRDefault="00234D7C" w:rsidP="00234D7C">
      <w:pPr>
        <w:ind w:firstLine="284"/>
        <w:jc w:val="both"/>
        <w:rPr>
          <w:rFonts w:ascii="Times New Roman" w:hAnsi="Times New Roman" w:cs="Times New Roman"/>
          <w:sz w:val="28"/>
          <w:szCs w:val="28"/>
        </w:rPr>
      </w:pPr>
      <w:r>
        <w:rPr>
          <w:rFonts w:ascii="Times New Roman" w:hAnsi="Times New Roman" w:cs="Times New Roman"/>
          <w:sz w:val="28"/>
          <w:szCs w:val="28"/>
        </w:rPr>
        <w:t>4.2.С</w:t>
      </w:r>
      <w:r w:rsidRPr="00234D7C">
        <w:rPr>
          <w:rFonts w:ascii="Times New Roman" w:hAnsi="Times New Roman" w:cs="Times New Roman"/>
          <w:sz w:val="28"/>
          <w:szCs w:val="28"/>
        </w:rPr>
        <w:t>оставить структурную схему установки, пользуясь приведенной в описании принципиальной схемой.</w:t>
      </w:r>
    </w:p>
    <w:p w:rsidR="00234D7C" w:rsidRPr="00234D7C" w:rsidRDefault="00234D7C" w:rsidP="00234D7C">
      <w:pPr>
        <w:jc w:val="center"/>
        <w:rPr>
          <w:rFonts w:ascii="Times New Roman" w:hAnsi="Times New Roman" w:cs="Times New Roman"/>
          <w:b/>
          <w:bCs/>
          <w:sz w:val="32"/>
          <w:szCs w:val="32"/>
        </w:rPr>
      </w:pPr>
      <w:r w:rsidRPr="00234D7C">
        <w:rPr>
          <w:rFonts w:ascii="Times New Roman" w:hAnsi="Times New Roman" w:cs="Times New Roman"/>
          <w:b/>
          <w:bCs/>
          <w:sz w:val="32"/>
          <w:szCs w:val="32"/>
        </w:rPr>
        <w:t xml:space="preserve">5 Порядок выполнения </w:t>
      </w:r>
      <w:r>
        <w:rPr>
          <w:rFonts w:ascii="Times New Roman" w:hAnsi="Times New Roman" w:cs="Times New Roman"/>
          <w:b/>
          <w:sz w:val="32"/>
          <w:szCs w:val="32"/>
        </w:rPr>
        <w:t>работы</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5.1.</w:t>
      </w:r>
      <w:r w:rsidRPr="00234D7C">
        <w:rPr>
          <w:rFonts w:ascii="Times New Roman" w:hAnsi="Times New Roman" w:cs="Times New Roman"/>
          <w:sz w:val="28"/>
          <w:szCs w:val="28"/>
        </w:rPr>
        <w:t xml:space="preserve">Подключить выход </w:t>
      </w:r>
      <w:r>
        <w:rPr>
          <w:rFonts w:ascii="Times New Roman" w:hAnsi="Times New Roman" w:cs="Times New Roman"/>
          <w:sz w:val="28"/>
          <w:szCs w:val="28"/>
        </w:rPr>
        <w:t>звукового генератора к гнезду</w:t>
      </w:r>
      <w:r w:rsidRPr="00234D7C">
        <w:rPr>
          <w:rFonts w:ascii="Times New Roman" w:hAnsi="Times New Roman" w:cs="Times New Roman"/>
          <w:sz w:val="28"/>
          <w:szCs w:val="28"/>
        </w:rPr>
        <w:t>,</w:t>
      </w:r>
      <w:r>
        <w:rPr>
          <w:rFonts w:ascii="Times New Roman" w:hAnsi="Times New Roman" w:cs="Times New Roman"/>
          <w:sz w:val="28"/>
          <w:szCs w:val="28"/>
        </w:rPr>
        <w:t xml:space="preserve"> вход осциллографа к гнезду,</w:t>
      </w:r>
      <w:r w:rsidRPr="00234D7C">
        <w:rPr>
          <w:rFonts w:ascii="Times New Roman" w:hAnsi="Times New Roman" w:cs="Times New Roman"/>
          <w:sz w:val="28"/>
          <w:szCs w:val="28"/>
        </w:rPr>
        <w:t xml:space="preserve"> обеспечив внешнюю синхронизацию</w:t>
      </w:r>
      <w:r>
        <w:rPr>
          <w:rFonts w:ascii="Times New Roman" w:hAnsi="Times New Roman" w:cs="Times New Roman"/>
          <w:sz w:val="28"/>
          <w:szCs w:val="28"/>
        </w:rPr>
        <w:t xml:space="preserve"> осциллографа от гнезда «синхр»</w:t>
      </w:r>
      <w:r w:rsidRPr="00234D7C">
        <w:rPr>
          <w:rFonts w:ascii="Times New Roman" w:hAnsi="Times New Roman" w:cs="Times New Roman"/>
          <w:sz w:val="28"/>
          <w:szCs w:val="28"/>
        </w:rPr>
        <w:t>. Переключатель 1 подключает осциллограф к любой обозначенной на схеме контрольной точке шифратора и дешифратора в зависимости от положения переключателя «шифратор - дешифратор».</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5.2.</w:t>
      </w:r>
      <w:r w:rsidRPr="00234D7C">
        <w:rPr>
          <w:rFonts w:ascii="Times New Roman" w:hAnsi="Times New Roman" w:cs="Times New Roman"/>
          <w:sz w:val="28"/>
          <w:szCs w:val="28"/>
        </w:rPr>
        <w:t>Включить установку.</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5.3.</w:t>
      </w:r>
      <w:r w:rsidRPr="00234D7C">
        <w:rPr>
          <w:rFonts w:ascii="Times New Roman" w:hAnsi="Times New Roman" w:cs="Times New Roman"/>
          <w:sz w:val="28"/>
          <w:szCs w:val="28"/>
        </w:rPr>
        <w:t>Зарисовать осциллограммы в контрольных точках, совмещая их по времени.</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5.4.</w:t>
      </w:r>
      <w:r w:rsidRPr="00234D7C">
        <w:rPr>
          <w:rFonts w:ascii="Times New Roman" w:hAnsi="Times New Roman" w:cs="Times New Roman"/>
          <w:sz w:val="28"/>
          <w:szCs w:val="28"/>
        </w:rPr>
        <w:t xml:space="preserve">Исследовать «телефонный» канал. От генератора низкой частоты подать сигнал с частотой 120 Гц. Снять амплитудную характеристику телефонного канала. Исследовать частотную характеристику телефонного канала, </w:t>
      </w:r>
      <w:r w:rsidRPr="00234D7C">
        <w:rPr>
          <w:rFonts w:ascii="Times New Roman" w:hAnsi="Times New Roman" w:cs="Times New Roman"/>
          <w:sz w:val="28"/>
          <w:szCs w:val="28"/>
          <w:lang w:val="en-US"/>
        </w:rPr>
        <w:t>U</w:t>
      </w:r>
      <w:r w:rsidRPr="00234D7C">
        <w:rPr>
          <w:rFonts w:ascii="Times New Roman" w:hAnsi="Times New Roman" w:cs="Times New Roman"/>
          <w:sz w:val="28"/>
          <w:szCs w:val="28"/>
          <w:vertAlign w:val="subscript"/>
          <w:lang w:val="en-US"/>
        </w:rPr>
        <w:t>B</w:t>
      </w:r>
      <w:r>
        <w:rPr>
          <w:rFonts w:ascii="Times New Roman" w:hAnsi="Times New Roman" w:cs="Times New Roman"/>
          <w:sz w:val="28"/>
          <w:szCs w:val="28"/>
          <w:vertAlign w:val="subscript"/>
        </w:rPr>
        <w:t>ЫХ</w:t>
      </w:r>
      <w:r w:rsidRPr="00234D7C">
        <w:rPr>
          <w:rFonts w:ascii="Times New Roman" w:hAnsi="Times New Roman" w:cs="Times New Roman"/>
          <w:sz w:val="28"/>
          <w:szCs w:val="28"/>
          <w:vertAlign w:val="superscript"/>
        </w:rPr>
        <w:t>=</w:t>
      </w:r>
      <w:r w:rsidRPr="00234D7C">
        <w:rPr>
          <w:rFonts w:ascii="Times New Roman" w:hAnsi="Times New Roman" w:cs="Times New Roman"/>
          <w:sz w:val="28"/>
          <w:szCs w:val="28"/>
        </w:rPr>
        <w:t xml:space="preserve"> </w:t>
      </w:r>
      <w:r w:rsidRPr="00234D7C">
        <w:rPr>
          <w:rFonts w:ascii="Times New Roman" w:hAnsi="Times New Roman" w:cs="Times New Roman"/>
          <w:sz w:val="28"/>
          <w:szCs w:val="28"/>
          <w:lang w:val="en-US"/>
        </w:rPr>
        <w:t>F</w:t>
      </w:r>
      <w:r w:rsidRPr="00234D7C">
        <w:rPr>
          <w:rFonts w:ascii="Times New Roman" w:hAnsi="Times New Roman" w:cs="Times New Roman"/>
          <w:sz w:val="28"/>
          <w:szCs w:val="28"/>
        </w:rPr>
        <w:t>(</w:t>
      </w:r>
      <w:r w:rsidRPr="00234D7C">
        <w:rPr>
          <w:rFonts w:ascii="Times New Roman" w:hAnsi="Times New Roman" w:cs="Times New Roman"/>
          <w:sz w:val="28"/>
          <w:szCs w:val="28"/>
          <w:lang w:val="en-US"/>
        </w:rPr>
        <w:t>U</w:t>
      </w:r>
      <w:r w:rsidRPr="00234D7C">
        <w:rPr>
          <w:rFonts w:ascii="Times New Roman" w:hAnsi="Times New Roman" w:cs="Times New Roman"/>
          <w:sz w:val="28"/>
          <w:szCs w:val="28"/>
          <w:vertAlign w:val="subscript"/>
          <w:lang w:val="en-US"/>
        </w:rPr>
        <w:t>BX</w:t>
      </w:r>
      <w:r w:rsidRPr="00234D7C">
        <w:rPr>
          <w:rFonts w:ascii="Times New Roman" w:hAnsi="Times New Roman" w:cs="Times New Roman"/>
          <w:sz w:val="28"/>
          <w:szCs w:val="28"/>
        </w:rPr>
        <w:t>), установить 150 мВ. Построить графики.</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5.5.С</w:t>
      </w:r>
      <w:r w:rsidRPr="00234D7C">
        <w:rPr>
          <w:rFonts w:ascii="Times New Roman" w:hAnsi="Times New Roman" w:cs="Times New Roman"/>
          <w:sz w:val="28"/>
          <w:szCs w:val="28"/>
        </w:rPr>
        <w:t xml:space="preserve">нять зависимость выходного напряжения первого канала от угла поворота переменного резистора </w:t>
      </w:r>
      <w:r w:rsidRPr="00234D7C">
        <w:rPr>
          <w:rFonts w:ascii="Times New Roman" w:hAnsi="Times New Roman" w:cs="Times New Roman"/>
          <w:sz w:val="28"/>
          <w:szCs w:val="28"/>
          <w:lang w:val="en-US"/>
        </w:rPr>
        <w:t>R</w:t>
      </w:r>
      <w:r w:rsidRPr="00234D7C">
        <w:rPr>
          <w:rFonts w:ascii="Times New Roman" w:hAnsi="Times New Roman" w:cs="Times New Roman"/>
          <w:sz w:val="28"/>
          <w:szCs w:val="28"/>
        </w:rPr>
        <w:t>3. Построить график.</w:t>
      </w:r>
    </w:p>
    <w:p w:rsidR="00234D7C" w:rsidRDefault="00234D7C" w:rsidP="00234D7C">
      <w:pPr>
        <w:jc w:val="center"/>
        <w:rPr>
          <w:rFonts w:ascii="Times New Roman" w:hAnsi="Times New Roman" w:cs="Times New Roman"/>
          <w:b/>
          <w:bCs/>
          <w:sz w:val="32"/>
          <w:szCs w:val="32"/>
        </w:rPr>
      </w:pPr>
    </w:p>
    <w:p w:rsidR="00234D7C" w:rsidRDefault="00234D7C" w:rsidP="00234D7C">
      <w:pPr>
        <w:jc w:val="center"/>
        <w:rPr>
          <w:rFonts w:ascii="Times New Roman" w:hAnsi="Times New Roman" w:cs="Times New Roman"/>
          <w:b/>
          <w:bCs/>
          <w:sz w:val="32"/>
          <w:szCs w:val="32"/>
        </w:rPr>
      </w:pPr>
    </w:p>
    <w:p w:rsidR="0057580A" w:rsidRDefault="0057580A" w:rsidP="00234D7C">
      <w:pPr>
        <w:jc w:val="center"/>
        <w:rPr>
          <w:rFonts w:ascii="Times New Roman" w:hAnsi="Times New Roman" w:cs="Times New Roman"/>
          <w:b/>
          <w:bCs/>
          <w:sz w:val="32"/>
          <w:szCs w:val="32"/>
        </w:rPr>
      </w:pPr>
    </w:p>
    <w:p w:rsidR="00234D7C" w:rsidRPr="00234D7C" w:rsidRDefault="00E44700" w:rsidP="00234D7C">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6 Содержание о</w:t>
      </w:r>
      <w:r w:rsidR="00234D7C" w:rsidRPr="00234D7C">
        <w:rPr>
          <w:rFonts w:ascii="Times New Roman" w:hAnsi="Times New Roman" w:cs="Times New Roman"/>
          <w:b/>
          <w:bCs/>
          <w:sz w:val="32"/>
          <w:szCs w:val="32"/>
        </w:rPr>
        <w:t>тчета</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6.1.</w:t>
      </w:r>
      <w:r w:rsidRPr="00234D7C">
        <w:rPr>
          <w:rFonts w:ascii="Times New Roman" w:hAnsi="Times New Roman" w:cs="Times New Roman"/>
          <w:sz w:val="28"/>
          <w:szCs w:val="28"/>
        </w:rPr>
        <w:t>Структурная схема установки, составленная в соответствии с принципиальной схемой.</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6.2.</w:t>
      </w:r>
      <w:r w:rsidRPr="00234D7C">
        <w:rPr>
          <w:rFonts w:ascii="Times New Roman" w:hAnsi="Times New Roman" w:cs="Times New Roman"/>
          <w:sz w:val="28"/>
          <w:szCs w:val="28"/>
        </w:rPr>
        <w:t>Осциллограммы напряжений в контрольных точках.</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6.3.</w:t>
      </w:r>
      <w:r w:rsidRPr="00234D7C">
        <w:rPr>
          <w:rFonts w:ascii="Times New Roman" w:hAnsi="Times New Roman" w:cs="Times New Roman"/>
          <w:sz w:val="28"/>
          <w:szCs w:val="28"/>
        </w:rPr>
        <w:t>Результаты исследований первого и третьего каналов.</w:t>
      </w:r>
    </w:p>
    <w:p w:rsidR="00234D7C" w:rsidRPr="00234D7C" w:rsidRDefault="00234D7C" w:rsidP="00234D7C">
      <w:pPr>
        <w:ind w:firstLine="284"/>
        <w:jc w:val="both"/>
        <w:rPr>
          <w:rFonts w:ascii="Times New Roman" w:hAnsi="Times New Roman" w:cs="Times New Roman"/>
          <w:sz w:val="28"/>
          <w:szCs w:val="28"/>
        </w:rPr>
      </w:pPr>
      <w:r>
        <w:rPr>
          <w:rFonts w:ascii="Times New Roman" w:hAnsi="Times New Roman" w:cs="Times New Roman"/>
          <w:sz w:val="28"/>
          <w:szCs w:val="28"/>
        </w:rPr>
        <w:t>6.4.В</w:t>
      </w:r>
      <w:r w:rsidRPr="00234D7C">
        <w:rPr>
          <w:rFonts w:ascii="Times New Roman" w:hAnsi="Times New Roman" w:cs="Times New Roman"/>
          <w:sz w:val="28"/>
          <w:szCs w:val="28"/>
        </w:rPr>
        <w:t>ыводы.</w:t>
      </w:r>
    </w:p>
    <w:p w:rsidR="00234D7C" w:rsidRPr="00234D7C" w:rsidRDefault="00234D7C" w:rsidP="00234D7C">
      <w:pPr>
        <w:jc w:val="center"/>
        <w:rPr>
          <w:rFonts w:ascii="Times New Roman" w:hAnsi="Times New Roman" w:cs="Times New Roman"/>
          <w:b/>
          <w:bCs/>
          <w:sz w:val="32"/>
          <w:szCs w:val="32"/>
        </w:rPr>
      </w:pPr>
      <w:bookmarkStart w:id="3" w:name="bookmark3"/>
      <w:r w:rsidRPr="00234D7C">
        <w:rPr>
          <w:rFonts w:ascii="Times New Roman" w:hAnsi="Times New Roman" w:cs="Times New Roman"/>
          <w:b/>
          <w:bCs/>
          <w:sz w:val="32"/>
          <w:szCs w:val="32"/>
        </w:rPr>
        <w:t>7 Контрольные вопросы</w:t>
      </w:r>
      <w:bookmarkEnd w:id="3"/>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7.1.</w:t>
      </w:r>
      <w:r w:rsidRPr="00234D7C">
        <w:rPr>
          <w:rFonts w:ascii="Times New Roman" w:hAnsi="Times New Roman" w:cs="Times New Roman"/>
          <w:sz w:val="28"/>
          <w:szCs w:val="28"/>
        </w:rPr>
        <w:t>Что такое групповой сигнал?</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7.2.</w:t>
      </w:r>
      <w:r w:rsidRPr="00234D7C">
        <w:rPr>
          <w:rFonts w:ascii="Times New Roman" w:hAnsi="Times New Roman" w:cs="Times New Roman"/>
          <w:sz w:val="28"/>
          <w:szCs w:val="28"/>
        </w:rPr>
        <w:t>Чем определяется число каналов в системе с ВРК?</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7.3.</w:t>
      </w:r>
      <w:r w:rsidRPr="00234D7C">
        <w:rPr>
          <w:rFonts w:ascii="Times New Roman" w:hAnsi="Times New Roman" w:cs="Times New Roman"/>
          <w:sz w:val="28"/>
          <w:szCs w:val="28"/>
        </w:rPr>
        <w:t>От чего зависит временное расположение импульсов группового сигнала?</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7.4.</w:t>
      </w:r>
      <w:r w:rsidRPr="00234D7C">
        <w:rPr>
          <w:rFonts w:ascii="Times New Roman" w:hAnsi="Times New Roman" w:cs="Times New Roman"/>
          <w:sz w:val="28"/>
          <w:szCs w:val="28"/>
        </w:rPr>
        <w:t>Пояснить работу схемы выделения синхронизирующего импульса.</w:t>
      </w:r>
    </w:p>
    <w:p w:rsidR="00234D7C" w:rsidRPr="00234D7C" w:rsidRDefault="00234D7C" w:rsidP="00234D7C">
      <w:pPr>
        <w:spacing w:after="0"/>
        <w:ind w:firstLine="284"/>
        <w:jc w:val="both"/>
        <w:rPr>
          <w:rFonts w:ascii="Times New Roman" w:hAnsi="Times New Roman" w:cs="Times New Roman"/>
          <w:sz w:val="28"/>
          <w:szCs w:val="28"/>
        </w:rPr>
      </w:pPr>
      <w:r>
        <w:rPr>
          <w:rFonts w:ascii="Times New Roman" w:hAnsi="Times New Roman" w:cs="Times New Roman"/>
          <w:sz w:val="28"/>
          <w:szCs w:val="28"/>
        </w:rPr>
        <w:t>7.5.</w:t>
      </w:r>
      <w:r w:rsidRPr="00234D7C">
        <w:rPr>
          <w:rFonts w:ascii="Times New Roman" w:hAnsi="Times New Roman" w:cs="Times New Roman"/>
          <w:sz w:val="28"/>
          <w:szCs w:val="28"/>
        </w:rPr>
        <w:t>Как следует выбирать частоту повторения синхронизирующих импульсов?</w:t>
      </w:r>
    </w:p>
    <w:p w:rsidR="00234D7C" w:rsidRPr="00234D7C" w:rsidRDefault="00234D7C" w:rsidP="00234D7C">
      <w:pPr>
        <w:ind w:firstLine="284"/>
        <w:jc w:val="both"/>
        <w:rPr>
          <w:rFonts w:ascii="Times New Roman" w:hAnsi="Times New Roman" w:cs="Times New Roman"/>
          <w:sz w:val="28"/>
          <w:szCs w:val="28"/>
        </w:rPr>
      </w:pPr>
    </w:p>
    <w:p w:rsidR="00234D7C" w:rsidRPr="00234D7C" w:rsidRDefault="00234D7C" w:rsidP="00234D7C">
      <w:pPr>
        <w:ind w:firstLine="284"/>
        <w:jc w:val="both"/>
        <w:rPr>
          <w:rFonts w:ascii="Times New Roman" w:hAnsi="Times New Roman" w:cs="Times New Roman"/>
          <w:sz w:val="28"/>
          <w:szCs w:val="28"/>
        </w:rPr>
      </w:pPr>
    </w:p>
    <w:p w:rsidR="00355A4D" w:rsidRPr="00355A4D" w:rsidRDefault="00355A4D" w:rsidP="00355A4D">
      <w:pPr>
        <w:spacing w:after="0"/>
        <w:jc w:val="center"/>
        <w:rPr>
          <w:rFonts w:ascii="Times New Roman" w:hAnsi="Times New Roman" w:cs="Times New Roman"/>
          <w:sz w:val="24"/>
          <w:szCs w:val="24"/>
        </w:rPr>
      </w:pPr>
    </w:p>
    <w:sectPr w:rsidR="00355A4D" w:rsidRPr="00355A4D" w:rsidSect="00041C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2."/>
      <w:lvlJc w:val="left"/>
    </w:lvl>
    <w:lvl w:ilvl="2">
      <w:start w:val="1"/>
      <w:numFmt w:val="decimal"/>
      <w:lvlText w:val="%1.%2."/>
      <w:lvlJc w:val="left"/>
    </w:lvl>
    <w:lvl w:ilvl="3">
      <w:start w:val="1"/>
      <w:numFmt w:val="decimal"/>
      <w:lvlText w:val="%1.%2."/>
      <w:lvlJc w:val="left"/>
    </w:lvl>
    <w:lvl w:ilvl="4">
      <w:start w:val="1"/>
      <w:numFmt w:val="decimal"/>
      <w:lvlText w:val="%1.%2."/>
      <w:lvlJc w:val="left"/>
    </w:lvl>
    <w:lvl w:ilvl="5">
      <w:start w:val="1"/>
      <w:numFmt w:val="decimal"/>
      <w:lvlText w:val="%1.%2."/>
      <w:lvlJc w:val="left"/>
    </w:lvl>
    <w:lvl w:ilvl="6">
      <w:start w:val="1"/>
      <w:numFmt w:val="decimal"/>
      <w:lvlText w:val="%1.%2."/>
      <w:lvlJc w:val="left"/>
    </w:lvl>
    <w:lvl w:ilvl="7">
      <w:start w:val="1"/>
      <w:numFmt w:val="decimal"/>
      <w:lvlText w:val="%1.%2."/>
      <w:lvlJc w:val="left"/>
    </w:lvl>
    <w:lvl w:ilvl="8">
      <w:start w:val="1"/>
      <w:numFmt w:val="decimal"/>
      <w:lvlText w:val="%1.%2."/>
      <w:lvlJc w:val="left"/>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B781C"/>
    <w:rsid w:val="00041C07"/>
    <w:rsid w:val="000B6485"/>
    <w:rsid w:val="001F6601"/>
    <w:rsid w:val="00234D7C"/>
    <w:rsid w:val="00252640"/>
    <w:rsid w:val="002976A2"/>
    <w:rsid w:val="0031081B"/>
    <w:rsid w:val="00355A4D"/>
    <w:rsid w:val="005568DF"/>
    <w:rsid w:val="0057580A"/>
    <w:rsid w:val="005A1511"/>
    <w:rsid w:val="006315F3"/>
    <w:rsid w:val="007C4DFE"/>
    <w:rsid w:val="00905C0F"/>
    <w:rsid w:val="00952E34"/>
    <w:rsid w:val="00A1743B"/>
    <w:rsid w:val="00BB781C"/>
    <w:rsid w:val="00C22B00"/>
    <w:rsid w:val="00C429FE"/>
    <w:rsid w:val="00E44700"/>
    <w:rsid w:val="00E73597"/>
    <w:rsid w:val="00FF63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C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81C"/>
    <w:pPr>
      <w:ind w:left="720"/>
      <w:contextualSpacing/>
    </w:pPr>
  </w:style>
  <w:style w:type="character" w:styleId="a4">
    <w:name w:val="Placeholder Text"/>
    <w:basedOn w:val="a0"/>
    <w:uiPriority w:val="99"/>
    <w:semiHidden/>
    <w:rsid w:val="00A1743B"/>
    <w:rPr>
      <w:color w:val="808080"/>
    </w:rPr>
  </w:style>
  <w:style w:type="paragraph" w:styleId="a5">
    <w:name w:val="Balloon Text"/>
    <w:basedOn w:val="a"/>
    <w:link w:val="a6"/>
    <w:uiPriority w:val="99"/>
    <w:semiHidden/>
    <w:unhideWhenUsed/>
    <w:rsid w:val="00A174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74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833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13</Pages>
  <Words>2778</Words>
  <Characters>15838</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APTEM</dc:creator>
  <cp:lastModifiedBy>APTEM</cp:lastModifiedBy>
  <cp:revision>13</cp:revision>
  <dcterms:created xsi:type="dcterms:W3CDTF">2014-12-12T08:15:00Z</dcterms:created>
  <dcterms:modified xsi:type="dcterms:W3CDTF">2014-12-22T01:30:00Z</dcterms:modified>
</cp:coreProperties>
</file>