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F" w:rsidRPr="0025012F" w:rsidRDefault="0025012F" w:rsidP="0025012F">
      <w:pPr>
        <w:widowControl w:val="0"/>
        <w:tabs>
          <w:tab w:val="left" w:pos="7371"/>
        </w:tabs>
        <w:spacing w:line="220" w:lineRule="exact"/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</w:pPr>
      <w:bookmarkStart w:id="0" w:name="_GoBack"/>
      <w:bookmarkEnd w:id="0"/>
      <w:r w:rsidRPr="0025012F">
        <w:rPr>
          <w:rFonts w:eastAsia="Times New Roman" w:cs="Times New Roman"/>
          <w:b/>
          <w:i/>
          <w:noProof/>
          <w:color w:val="002060"/>
          <w:sz w:val="20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E5F01DB" wp14:editId="5DD6F12B">
            <wp:simplePos x="0" y="0"/>
            <wp:positionH relativeFrom="column">
              <wp:posOffset>-106045</wp:posOffset>
            </wp:positionH>
            <wp:positionV relativeFrom="paragraph">
              <wp:posOffset>41275</wp:posOffset>
            </wp:positionV>
            <wp:extent cx="54038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559" y="21266"/>
                <wp:lineTo x="20559" y="0"/>
                <wp:lineTo x="0" y="0"/>
              </wp:wrapPolygon>
            </wp:wrapTight>
            <wp:docPr id="3" name="Рисунок 3" descr="12_100229_1_7952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_100229_1_79523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Белорусский</w:t>
      </w:r>
      <w:proofErr w:type="gramEnd"/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 xml:space="preserve">ул. </w:t>
      </w:r>
      <w:proofErr w:type="spellStart"/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П.Бровки</w:t>
      </w:r>
      <w:proofErr w:type="spellEnd"/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, 6</w:t>
      </w:r>
    </w:p>
    <w:p w:rsidR="0025012F" w:rsidRPr="0025012F" w:rsidRDefault="0025012F" w:rsidP="0025012F">
      <w:pPr>
        <w:widowControl w:val="0"/>
        <w:tabs>
          <w:tab w:val="left" w:pos="7371"/>
        </w:tabs>
        <w:spacing w:line="220" w:lineRule="exact"/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Государственный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Минск, Беларусь</w:t>
      </w:r>
    </w:p>
    <w:p w:rsidR="0025012F" w:rsidRPr="0025012F" w:rsidRDefault="0025012F" w:rsidP="0025012F">
      <w:pPr>
        <w:widowControl w:val="0"/>
        <w:tabs>
          <w:tab w:val="left" w:pos="2127"/>
          <w:tab w:val="left" w:pos="7371"/>
        </w:tabs>
        <w:spacing w:line="220" w:lineRule="exact"/>
        <w:jc w:val="both"/>
        <w:rPr>
          <w:rFonts w:ascii="Cambria" w:eastAsia="Times New Roman" w:hAnsi="Cambria" w:cs="Times New Roman"/>
          <w:i/>
          <w:color w:val="002060"/>
          <w:sz w:val="18"/>
          <w:szCs w:val="40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Университет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Arial Unicode MS" w:hAnsi="Cambria" w:cs="Times New Roman"/>
          <w:b/>
          <w:i/>
          <w:color w:val="002060"/>
          <w:sz w:val="24"/>
          <w:szCs w:val="24"/>
        </w:rPr>
        <w:t>Центр международного сотрудничества</w:t>
      </w:r>
      <w:r w:rsidRPr="0025012F">
        <w:rPr>
          <w:rFonts w:eastAsia="Arial Unicode MS" w:cs="Times New Roman"/>
          <w:b/>
          <w:i/>
          <w:color w:val="002060"/>
          <w:sz w:val="24"/>
          <w:szCs w:val="24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220013</w:t>
      </w:r>
    </w:p>
    <w:p w:rsidR="0025012F" w:rsidRDefault="0025012F" w:rsidP="0025012F">
      <w:pPr>
        <w:widowControl w:val="0"/>
        <w:tabs>
          <w:tab w:val="left" w:pos="7371"/>
        </w:tabs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 xml:space="preserve">Информатики и 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+375 17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 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293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-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89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-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17</w:t>
      </w:r>
    </w:p>
    <w:p w:rsidR="0025012F" w:rsidRPr="0025012F" w:rsidRDefault="0025012F" w:rsidP="0025012F">
      <w:pPr>
        <w:widowControl w:val="0"/>
        <w:tabs>
          <w:tab w:val="left" w:pos="7371"/>
        </w:tabs>
        <w:rPr>
          <w:rFonts w:eastAsia="Times New Roman" w:cs="Times New Roman"/>
          <w:noProof/>
          <w:color w:val="002060"/>
          <w:sz w:val="24"/>
          <w:szCs w:val="24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Радиоэлектроники</w:t>
      </w:r>
      <w:r>
        <w:rPr>
          <w:rFonts w:ascii="Cambria" w:eastAsia="Times New Roman" w:hAnsi="Cambria" w:cs="Times New Roman"/>
          <w:color w:val="002060"/>
          <w:sz w:val="18"/>
          <w:szCs w:val="40"/>
          <w:lang w:eastAsia="ru-RU"/>
        </w:rPr>
        <w:tab/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oms</w:t>
      </w:r>
      <w:proofErr w:type="spellEnd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eastAsia="ru-RU"/>
        </w:rPr>
        <w:t>@</w:t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bsuir</w:t>
      </w:r>
      <w:proofErr w:type="spellEnd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eastAsia="ru-RU"/>
        </w:rPr>
        <w:t>.</w:t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by</w:t>
      </w:r>
      <w:proofErr w:type="spellEnd"/>
    </w:p>
    <w:p w:rsidR="0025012F" w:rsidRDefault="0025012F" w:rsidP="0025012F">
      <w:pPr>
        <w:keepNext/>
        <w:spacing w:before="120"/>
        <w:jc w:val="center"/>
        <w:outlineLvl w:val="0"/>
        <w:rPr>
          <w:rFonts w:ascii="Cambria" w:eastAsia="Arial Unicode MS" w:hAnsi="Cambria" w:cs="Times New Roman"/>
          <w:b/>
          <w:bCs/>
          <w:i/>
          <w:color w:val="002060"/>
          <w:kern w:val="32"/>
          <w:sz w:val="24"/>
          <w:szCs w:val="32"/>
        </w:rPr>
      </w:pPr>
    </w:p>
    <w:p w:rsidR="00FB7E5A" w:rsidRPr="00F14405" w:rsidRDefault="00FB7E5A" w:rsidP="00FB7E5A">
      <w:pPr>
        <w:pStyle w:val="aa"/>
        <w:rPr>
          <w:rFonts w:cs="Times New Roman"/>
          <w:sz w:val="12"/>
          <w:szCs w:val="12"/>
        </w:rPr>
      </w:pPr>
    </w:p>
    <w:p w:rsidR="00FB7E5A" w:rsidRPr="008549BA" w:rsidRDefault="00FB7E5A" w:rsidP="00FB7E5A">
      <w:pPr>
        <w:pStyle w:val="aa"/>
        <w:ind w:left="284"/>
        <w:rPr>
          <w:rFonts w:cs="Times New Roman"/>
          <w:sz w:val="24"/>
          <w:szCs w:val="24"/>
        </w:rPr>
      </w:pPr>
      <w:r w:rsidRPr="008549BA">
        <w:rPr>
          <w:rFonts w:cs="Times New Roman"/>
          <w:b/>
          <w:sz w:val="24"/>
          <w:szCs w:val="24"/>
        </w:rPr>
        <w:t>Критерии отбора:</w:t>
      </w:r>
      <w:r>
        <w:rPr>
          <w:rFonts w:cs="Times New Roman"/>
          <w:b/>
          <w:sz w:val="24"/>
          <w:szCs w:val="24"/>
        </w:rPr>
        <w:t xml:space="preserve"> </w:t>
      </w:r>
      <w:r w:rsidRPr="008549BA">
        <w:rPr>
          <w:rFonts w:cs="Times New Roman"/>
          <w:sz w:val="24"/>
          <w:szCs w:val="24"/>
        </w:rPr>
        <w:t xml:space="preserve">Для </w:t>
      </w:r>
      <w:proofErr w:type="gramStart"/>
      <w:r w:rsidRPr="008549BA">
        <w:rPr>
          <w:rFonts w:cs="Times New Roman"/>
          <w:sz w:val="24"/>
          <w:szCs w:val="24"/>
        </w:rPr>
        <w:t>обучающихся</w:t>
      </w:r>
      <w:proofErr w:type="gramEnd"/>
      <w:r w:rsidRPr="008549BA">
        <w:rPr>
          <w:rFonts w:cs="Times New Roman"/>
          <w:sz w:val="24"/>
          <w:szCs w:val="24"/>
        </w:rPr>
        <w:t xml:space="preserve"> – максимальная оценка – 23 балла.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8"/>
        <w:gridCol w:w="5462"/>
        <w:gridCol w:w="2327"/>
      </w:tblGrid>
      <w:tr w:rsidR="00FB7E5A" w:rsidRPr="008549BA" w:rsidTr="00FB7E5A">
        <w:tc>
          <w:tcPr>
            <w:tcW w:w="1158" w:type="pct"/>
          </w:tcPr>
          <w:p w:rsidR="00FB7E5A" w:rsidRPr="008549BA" w:rsidRDefault="00FB7E5A" w:rsidP="00DB0B85">
            <w:pPr>
              <w:pStyle w:val="a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693" w:type="pct"/>
          </w:tcPr>
          <w:p w:rsidR="00FB7E5A" w:rsidRPr="008549BA" w:rsidRDefault="00FB7E5A" w:rsidP="00DB0B85">
            <w:pPr>
              <w:pStyle w:val="a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Описание</w:t>
            </w:r>
          </w:p>
        </w:tc>
        <w:tc>
          <w:tcPr>
            <w:tcW w:w="1148" w:type="pct"/>
          </w:tcPr>
          <w:p w:rsidR="00FB7E5A" w:rsidRPr="008549BA" w:rsidRDefault="00FB7E5A" w:rsidP="00DB0B85">
            <w:pPr>
              <w:pStyle w:val="a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Количество баллов</w:t>
            </w:r>
          </w:p>
        </w:tc>
      </w:tr>
      <w:tr w:rsidR="00FB7E5A" w:rsidRPr="008549BA" w:rsidTr="00FB7E5A">
        <w:tc>
          <w:tcPr>
            <w:tcW w:w="1158" w:type="pct"/>
          </w:tcPr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Академический профиль</w:t>
            </w:r>
          </w:p>
        </w:tc>
        <w:tc>
          <w:tcPr>
            <w:tcW w:w="2693" w:type="pct"/>
          </w:tcPr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качественная оценка позиций резюме/CV, составленного по форме </w:t>
            </w:r>
            <w:proofErr w:type="spellStart"/>
            <w:r w:rsidRPr="008549BA">
              <w:rPr>
                <w:rFonts w:cs="Times New Roman"/>
                <w:sz w:val="24"/>
                <w:szCs w:val="24"/>
                <w:lang w:val="en-US"/>
              </w:rPr>
              <w:t>Europass</w:t>
            </w:r>
            <w:proofErr w:type="spellEnd"/>
            <w:r w:rsidRPr="008549BA">
              <w:rPr>
                <w:rFonts w:cs="Times New Roman"/>
                <w:sz w:val="24"/>
                <w:szCs w:val="24"/>
              </w:rPr>
              <w:t xml:space="preserve">: 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структурированность и </w:t>
            </w:r>
            <w:proofErr w:type="spellStart"/>
            <w:r w:rsidRPr="008549BA">
              <w:rPr>
                <w:rFonts w:cs="Times New Roman"/>
                <w:sz w:val="24"/>
                <w:szCs w:val="24"/>
              </w:rPr>
              <w:t>детализированность</w:t>
            </w:r>
            <w:proofErr w:type="spellEnd"/>
            <w:r w:rsidRPr="008549BA">
              <w:rPr>
                <w:rFonts w:cs="Times New Roman"/>
                <w:sz w:val="24"/>
                <w:szCs w:val="24"/>
              </w:rPr>
              <w:t xml:space="preserve"> документа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уровень профессиональной компетентности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стремление к профессиональному развитию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личностные и лидерские качества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опыт межкультурных коммуникаций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активное участие в учебной, научной и </w:t>
            </w:r>
            <w:proofErr w:type="spellStart"/>
            <w:r w:rsidRPr="008549BA">
              <w:rPr>
                <w:rFonts w:cs="Times New Roman"/>
                <w:sz w:val="24"/>
                <w:szCs w:val="24"/>
              </w:rPr>
              <w:t>внеучебной</w:t>
            </w:r>
            <w:proofErr w:type="spellEnd"/>
            <w:r w:rsidRPr="008549BA">
              <w:rPr>
                <w:rFonts w:cs="Times New Roman"/>
                <w:sz w:val="24"/>
                <w:szCs w:val="24"/>
              </w:rPr>
              <w:t xml:space="preserve"> деятельности БГУИР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наличие списка публикаций, сертификатов, дипломов, грамот и др. свидетельств</w:t>
            </w:r>
          </w:p>
        </w:tc>
        <w:tc>
          <w:tcPr>
            <w:tcW w:w="1148" w:type="pct"/>
          </w:tcPr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в зависимости от качества – от 1 до 5</w:t>
            </w:r>
          </w:p>
        </w:tc>
      </w:tr>
      <w:tr w:rsidR="00FB7E5A" w:rsidRPr="008549BA" w:rsidTr="00FB7E5A">
        <w:tc>
          <w:tcPr>
            <w:tcW w:w="1158" w:type="pct"/>
          </w:tcPr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Академическая успеваемость</w:t>
            </w:r>
          </w:p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pct"/>
          </w:tcPr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для студентов и магистрантов – </w:t>
            </w:r>
            <w:r w:rsidR="00AD3AD9" w:rsidRPr="008549BA">
              <w:rPr>
                <w:rFonts w:cs="Times New Roman"/>
                <w:sz w:val="24"/>
                <w:szCs w:val="24"/>
              </w:rPr>
              <w:t>общ</w:t>
            </w:r>
            <w:r w:rsidR="00AD3AD9">
              <w:rPr>
                <w:rFonts w:cs="Times New Roman"/>
                <w:sz w:val="24"/>
                <w:szCs w:val="24"/>
              </w:rPr>
              <w:t>ий</w:t>
            </w:r>
            <w:r w:rsidR="00AD3AD9" w:rsidRPr="008549BA">
              <w:rPr>
                <w:rFonts w:cs="Times New Roman"/>
                <w:sz w:val="24"/>
                <w:szCs w:val="24"/>
              </w:rPr>
              <w:t xml:space="preserve"> средн</w:t>
            </w:r>
            <w:r w:rsidR="00AD3AD9">
              <w:rPr>
                <w:rFonts w:cs="Times New Roman"/>
                <w:sz w:val="24"/>
                <w:szCs w:val="24"/>
              </w:rPr>
              <w:t>ий</w:t>
            </w:r>
            <w:r w:rsidR="00AD3AD9" w:rsidRPr="008549BA">
              <w:rPr>
                <w:rFonts w:cs="Times New Roman"/>
                <w:sz w:val="24"/>
                <w:szCs w:val="24"/>
              </w:rPr>
              <w:t xml:space="preserve"> балл </w:t>
            </w:r>
            <w:r w:rsidRPr="008549BA">
              <w:rPr>
                <w:rFonts w:cs="Times New Roman"/>
                <w:sz w:val="24"/>
                <w:szCs w:val="24"/>
              </w:rPr>
              <w:t xml:space="preserve">за период обучения на </w:t>
            </w:r>
            <w:r w:rsidRPr="008549BA">
              <w:rPr>
                <w:rFonts w:cs="Times New Roman"/>
                <w:sz w:val="24"/>
                <w:szCs w:val="24"/>
                <w:lang w:val="en-US"/>
              </w:rPr>
              <w:t>I</w:t>
            </w:r>
            <w:r w:rsidRPr="008549BA">
              <w:rPr>
                <w:rFonts w:cs="Times New Roman"/>
                <w:sz w:val="24"/>
                <w:szCs w:val="24"/>
              </w:rPr>
              <w:t xml:space="preserve"> ступени высшего образования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для аспирантов – за период обучения на </w:t>
            </w:r>
            <w:r w:rsidRPr="008549BA">
              <w:rPr>
                <w:rFonts w:cs="Times New Roman"/>
                <w:sz w:val="24"/>
                <w:szCs w:val="24"/>
                <w:lang w:val="en-US"/>
              </w:rPr>
              <w:t>II</w:t>
            </w:r>
            <w:r w:rsidRPr="008549BA">
              <w:rPr>
                <w:rFonts w:cs="Times New Roman"/>
                <w:sz w:val="24"/>
                <w:szCs w:val="24"/>
              </w:rPr>
              <w:t xml:space="preserve"> ступени высшего образования</w:t>
            </w:r>
          </w:p>
        </w:tc>
        <w:tc>
          <w:tcPr>
            <w:tcW w:w="1148" w:type="pct"/>
          </w:tcPr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до 6,99 – 0</w:t>
            </w:r>
          </w:p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от 7,00  до 7, 49 – 1</w:t>
            </w:r>
          </w:p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от  7,50 до 7,99 – 2</w:t>
            </w:r>
          </w:p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от 8,00 до 8,49 – 3</w:t>
            </w:r>
          </w:p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от 8, 50 до 8,99 – 4</w:t>
            </w:r>
          </w:p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от 9,00 до 10,00 – 5</w:t>
            </w:r>
          </w:p>
        </w:tc>
      </w:tr>
      <w:tr w:rsidR="00FB7E5A" w:rsidRPr="008549BA" w:rsidTr="00FB7E5A">
        <w:tc>
          <w:tcPr>
            <w:tcW w:w="1158" w:type="pct"/>
          </w:tcPr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Уровень владения языком обучения</w:t>
            </w:r>
          </w:p>
        </w:tc>
        <w:tc>
          <w:tcPr>
            <w:tcW w:w="2693" w:type="pct"/>
          </w:tcPr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оценивается на основании сертификата или иного официального документа, содержащего сведения об уровне владения иностранным языком в соответствии с </w:t>
            </w:r>
            <w:proofErr w:type="spellStart"/>
            <w:r w:rsidRPr="008549BA">
              <w:rPr>
                <w:rFonts w:cs="Times New Roman"/>
                <w:sz w:val="24"/>
                <w:szCs w:val="24"/>
              </w:rPr>
              <w:t>Common</w:t>
            </w:r>
            <w:proofErr w:type="spellEnd"/>
            <w:r w:rsidRPr="008549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49BA">
              <w:rPr>
                <w:rFonts w:cs="Times New Roman"/>
                <w:sz w:val="24"/>
                <w:szCs w:val="24"/>
              </w:rPr>
              <w:t>European</w:t>
            </w:r>
            <w:proofErr w:type="spellEnd"/>
            <w:r w:rsidRPr="008549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49BA">
              <w:rPr>
                <w:rFonts w:cs="Times New Roman"/>
                <w:sz w:val="24"/>
                <w:szCs w:val="24"/>
              </w:rPr>
              <w:t>Framework</w:t>
            </w:r>
            <w:proofErr w:type="spellEnd"/>
            <w:r w:rsidRPr="008549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49BA">
              <w:rPr>
                <w:rFonts w:cs="Times New Roman"/>
                <w:sz w:val="24"/>
                <w:szCs w:val="24"/>
              </w:rPr>
              <w:t>of</w:t>
            </w:r>
            <w:proofErr w:type="spellEnd"/>
            <w:r w:rsidRPr="008549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49BA">
              <w:rPr>
                <w:rFonts w:cs="Times New Roman"/>
                <w:sz w:val="24"/>
                <w:szCs w:val="24"/>
              </w:rPr>
              <w:t>Reference</w:t>
            </w:r>
            <w:proofErr w:type="spellEnd"/>
            <w:r w:rsidRPr="008549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49BA">
              <w:rPr>
                <w:rFonts w:cs="Times New Roman"/>
                <w:sz w:val="24"/>
                <w:szCs w:val="24"/>
              </w:rPr>
              <w:t>for</w:t>
            </w:r>
            <w:proofErr w:type="spellEnd"/>
            <w:r w:rsidRPr="008549BA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549BA">
              <w:rPr>
                <w:rFonts w:cs="Times New Roman"/>
                <w:sz w:val="24"/>
                <w:szCs w:val="24"/>
              </w:rPr>
              <w:t>Languages</w:t>
            </w:r>
            <w:proofErr w:type="spellEnd"/>
          </w:p>
        </w:tc>
        <w:tc>
          <w:tcPr>
            <w:tcW w:w="1148" w:type="pct"/>
          </w:tcPr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А – 1</w:t>
            </w:r>
          </w:p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А/В</w:t>
            </w:r>
            <w:proofErr w:type="gramStart"/>
            <w:r w:rsidRPr="008549BA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549BA">
              <w:rPr>
                <w:rFonts w:cs="Times New Roman"/>
                <w:sz w:val="24"/>
                <w:szCs w:val="24"/>
              </w:rPr>
              <w:t xml:space="preserve"> – 1,5</w:t>
            </w:r>
          </w:p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8549BA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549BA">
              <w:rPr>
                <w:rFonts w:cs="Times New Roman"/>
                <w:sz w:val="24"/>
                <w:szCs w:val="24"/>
              </w:rPr>
              <w:t xml:space="preserve"> – 2</w:t>
            </w:r>
          </w:p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8549BA">
              <w:rPr>
                <w:rFonts w:cs="Times New Roman"/>
                <w:sz w:val="24"/>
                <w:szCs w:val="24"/>
              </w:rPr>
              <w:t>1</w:t>
            </w:r>
            <w:proofErr w:type="gramEnd"/>
            <w:r w:rsidRPr="008549BA">
              <w:rPr>
                <w:rFonts w:cs="Times New Roman"/>
                <w:sz w:val="24"/>
                <w:szCs w:val="24"/>
              </w:rPr>
              <w:t>/В2 – 2,5</w:t>
            </w:r>
          </w:p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В</w:t>
            </w:r>
            <w:proofErr w:type="gramStart"/>
            <w:r w:rsidRPr="008549BA">
              <w:rPr>
                <w:rFonts w:cs="Times New Roman"/>
                <w:sz w:val="24"/>
                <w:szCs w:val="24"/>
              </w:rPr>
              <w:t>2</w:t>
            </w:r>
            <w:proofErr w:type="gramEnd"/>
            <w:r w:rsidRPr="008549BA">
              <w:rPr>
                <w:rFonts w:cs="Times New Roman"/>
                <w:sz w:val="24"/>
                <w:szCs w:val="24"/>
              </w:rPr>
              <w:t xml:space="preserve"> – 3</w:t>
            </w:r>
          </w:p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В2</w:t>
            </w:r>
            <w:proofErr w:type="gramStart"/>
            <w:r w:rsidRPr="008549BA">
              <w:rPr>
                <w:rFonts w:cs="Times New Roman"/>
                <w:sz w:val="24"/>
                <w:szCs w:val="24"/>
              </w:rPr>
              <w:t>/С</w:t>
            </w:r>
            <w:proofErr w:type="gramEnd"/>
            <w:r w:rsidRPr="008549BA">
              <w:rPr>
                <w:rFonts w:cs="Times New Roman"/>
                <w:sz w:val="24"/>
                <w:szCs w:val="24"/>
              </w:rPr>
              <w:t xml:space="preserve"> – 3,5</w:t>
            </w:r>
          </w:p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С – 4</w:t>
            </w:r>
          </w:p>
        </w:tc>
      </w:tr>
      <w:tr w:rsidR="00FB7E5A" w:rsidRPr="008549BA" w:rsidTr="00FB7E5A">
        <w:tc>
          <w:tcPr>
            <w:tcW w:w="1158" w:type="pct"/>
          </w:tcPr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Качество плана обучения</w:t>
            </w:r>
          </w:p>
        </w:tc>
        <w:tc>
          <w:tcPr>
            <w:tcW w:w="2693" w:type="pct"/>
          </w:tcPr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степень соответствия выбранных дисциплин с профилем специальности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степень </w:t>
            </w:r>
            <w:proofErr w:type="spellStart"/>
            <w:r w:rsidRPr="008549BA">
              <w:rPr>
                <w:rFonts w:cs="Times New Roman"/>
                <w:sz w:val="24"/>
                <w:szCs w:val="24"/>
              </w:rPr>
              <w:t>детализированности</w:t>
            </w:r>
            <w:proofErr w:type="spellEnd"/>
            <w:r w:rsidRPr="008549BA">
              <w:rPr>
                <w:rFonts w:cs="Times New Roman"/>
                <w:sz w:val="24"/>
                <w:szCs w:val="24"/>
              </w:rPr>
              <w:t xml:space="preserve"> плана 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согласование плана с номинирующими структурными подразделениями </w:t>
            </w:r>
          </w:p>
        </w:tc>
        <w:tc>
          <w:tcPr>
            <w:tcW w:w="1148" w:type="pct"/>
          </w:tcPr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в зависимости от качества составления – от 1 до 3</w:t>
            </w:r>
          </w:p>
        </w:tc>
      </w:tr>
      <w:tr w:rsidR="00FB7E5A" w:rsidRPr="008549BA" w:rsidTr="00FB7E5A">
        <w:tc>
          <w:tcPr>
            <w:tcW w:w="1158" w:type="pct"/>
          </w:tcPr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Мотивация</w:t>
            </w:r>
          </w:p>
        </w:tc>
        <w:tc>
          <w:tcPr>
            <w:tcW w:w="2693" w:type="pct"/>
          </w:tcPr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логичность, последовательность и полнота 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обоснование целесообразности участия в программе мобильности </w:t>
            </w:r>
            <w:proofErr w:type="gramStart"/>
            <w:r w:rsidRPr="008549BA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Pr="008549BA">
              <w:rPr>
                <w:rFonts w:cs="Times New Roman"/>
                <w:sz w:val="24"/>
                <w:szCs w:val="24"/>
              </w:rPr>
              <w:t xml:space="preserve"> обучающегося лично и для БГУИР в целом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стремление обучающегося работать на достижение высоких результатов обучения, др.</w:t>
            </w:r>
          </w:p>
        </w:tc>
        <w:tc>
          <w:tcPr>
            <w:tcW w:w="1148" w:type="pct"/>
          </w:tcPr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в зависимости от качества – от 1 до 4</w:t>
            </w:r>
          </w:p>
        </w:tc>
      </w:tr>
      <w:tr w:rsidR="00FB7E5A" w:rsidRPr="008549BA" w:rsidTr="00FB7E5A">
        <w:tc>
          <w:tcPr>
            <w:tcW w:w="1158" w:type="pct"/>
          </w:tcPr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Качество </w:t>
            </w:r>
            <w:r>
              <w:rPr>
                <w:rFonts w:cs="Times New Roman"/>
                <w:sz w:val="24"/>
                <w:szCs w:val="24"/>
              </w:rPr>
              <w:t>дополнительных документов</w:t>
            </w:r>
          </w:p>
        </w:tc>
        <w:tc>
          <w:tcPr>
            <w:tcW w:w="2693" w:type="pct"/>
          </w:tcPr>
          <w:p w:rsidR="00FB7E5A" w:rsidRPr="008549BA" w:rsidRDefault="00FB7E5A" w:rsidP="00DB0B85">
            <w:pPr>
              <w:pStyle w:val="aa"/>
              <w:ind w:left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качественная оценка письма поддержки от принимающего университета, характеристики, рекомендательных писем: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академический статус рекомендующего лица</w:t>
            </w:r>
          </w:p>
          <w:p w:rsidR="00FB7E5A" w:rsidRPr="008549BA" w:rsidRDefault="00FB7E5A" w:rsidP="00FB7E5A">
            <w:pPr>
              <w:pStyle w:val="aa"/>
              <w:numPr>
                <w:ilvl w:val="0"/>
                <w:numId w:val="7"/>
              </w:numPr>
              <w:ind w:left="318" w:hanging="284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 xml:space="preserve">структурированность, логическая последовательность и </w:t>
            </w:r>
            <w:proofErr w:type="spellStart"/>
            <w:r w:rsidRPr="008549BA">
              <w:rPr>
                <w:rFonts w:cs="Times New Roman"/>
                <w:sz w:val="24"/>
                <w:szCs w:val="24"/>
              </w:rPr>
              <w:t>детализированность</w:t>
            </w:r>
            <w:proofErr w:type="spellEnd"/>
          </w:p>
        </w:tc>
        <w:tc>
          <w:tcPr>
            <w:tcW w:w="1148" w:type="pct"/>
          </w:tcPr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нет документов – 0</w:t>
            </w:r>
          </w:p>
          <w:p w:rsidR="00FB7E5A" w:rsidRPr="008549BA" w:rsidRDefault="00FB7E5A" w:rsidP="00DB0B85">
            <w:pPr>
              <w:jc w:val="both"/>
              <w:rPr>
                <w:rFonts w:cs="Times New Roman"/>
                <w:sz w:val="24"/>
                <w:szCs w:val="24"/>
              </w:rPr>
            </w:pPr>
            <w:r w:rsidRPr="008549BA">
              <w:rPr>
                <w:rFonts w:cs="Times New Roman"/>
                <w:sz w:val="24"/>
                <w:szCs w:val="24"/>
              </w:rPr>
              <w:t>в зависимости от качества – от 1 до 2</w:t>
            </w:r>
          </w:p>
        </w:tc>
      </w:tr>
    </w:tbl>
    <w:p w:rsidR="00AD3AD9" w:rsidRDefault="00AD3AD9" w:rsidP="00FB7E5A">
      <w:pPr>
        <w:tabs>
          <w:tab w:val="left" w:pos="-1701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EEEAD2" wp14:editId="7DB338DA">
            <wp:simplePos x="0" y="0"/>
            <wp:positionH relativeFrom="column">
              <wp:posOffset>4088130</wp:posOffset>
            </wp:positionH>
            <wp:positionV relativeFrom="paragraph">
              <wp:posOffset>276860</wp:posOffset>
            </wp:positionV>
            <wp:extent cx="2251710" cy="490855"/>
            <wp:effectExtent l="0" t="0" r="0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TempusRIGHTvec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669">
        <w:rPr>
          <w:rFonts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F98F6BC" wp14:editId="0A3E67BC">
            <wp:simplePos x="0" y="0"/>
            <wp:positionH relativeFrom="column">
              <wp:posOffset>-105410</wp:posOffset>
            </wp:positionH>
            <wp:positionV relativeFrom="paragraph">
              <wp:posOffset>142875</wp:posOffset>
            </wp:positionV>
            <wp:extent cx="1883410" cy="552450"/>
            <wp:effectExtent l="0" t="0" r="254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plus 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/>
                    <a:stretch/>
                  </pic:blipFill>
                  <pic:spPr bwMode="auto">
                    <a:xfrm>
                      <a:off x="0" y="0"/>
                      <a:ext cx="188341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AD9" w:rsidRDefault="00AD3AD9" w:rsidP="00AD3AD9">
      <w:pPr>
        <w:pStyle w:val="aa"/>
        <w:ind w:left="0" w:firstLine="284"/>
        <w:jc w:val="both"/>
        <w:rPr>
          <w:rFonts w:cs="Times New Roman"/>
          <w:b/>
          <w:szCs w:val="28"/>
        </w:rPr>
        <w:sectPr w:rsidR="00AD3AD9" w:rsidSect="0025012F">
          <w:headerReference w:type="first" r:id="rId12"/>
          <w:pgSz w:w="11906" w:h="16838"/>
          <w:pgMar w:top="1134" w:right="851" w:bottom="1134" w:left="1134" w:header="709" w:footer="709" w:gutter="0"/>
          <w:cols w:space="708"/>
          <w:docGrid w:linePitch="381"/>
        </w:sectPr>
      </w:pPr>
    </w:p>
    <w:p w:rsidR="00F4713D" w:rsidRPr="0025012F" w:rsidRDefault="00F4713D" w:rsidP="00F4713D">
      <w:pPr>
        <w:widowControl w:val="0"/>
        <w:tabs>
          <w:tab w:val="left" w:pos="7371"/>
        </w:tabs>
        <w:spacing w:line="220" w:lineRule="exact"/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</w:pPr>
      <w:r w:rsidRPr="0025012F">
        <w:rPr>
          <w:rFonts w:eastAsia="Times New Roman" w:cs="Times New Roman"/>
          <w:b/>
          <w:i/>
          <w:noProof/>
          <w:color w:val="002060"/>
          <w:sz w:val="20"/>
          <w:szCs w:val="24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58FA09C5" wp14:editId="0B55BC50">
            <wp:simplePos x="0" y="0"/>
            <wp:positionH relativeFrom="column">
              <wp:posOffset>-106045</wp:posOffset>
            </wp:positionH>
            <wp:positionV relativeFrom="paragraph">
              <wp:posOffset>41275</wp:posOffset>
            </wp:positionV>
            <wp:extent cx="540385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0559" y="21266"/>
                <wp:lineTo x="20559" y="0"/>
                <wp:lineTo x="0" y="0"/>
              </wp:wrapPolygon>
            </wp:wrapTight>
            <wp:docPr id="4" name="Рисунок 4" descr="12_100229_1_7952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_100229_1_79523 (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Белорусский</w:t>
      </w:r>
      <w:proofErr w:type="gramEnd"/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 xml:space="preserve">ул. </w:t>
      </w:r>
      <w:proofErr w:type="spellStart"/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П.Бровки</w:t>
      </w:r>
      <w:proofErr w:type="spellEnd"/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, 6</w:t>
      </w:r>
    </w:p>
    <w:p w:rsidR="00F4713D" w:rsidRPr="0025012F" w:rsidRDefault="00F4713D" w:rsidP="00F4713D">
      <w:pPr>
        <w:widowControl w:val="0"/>
        <w:tabs>
          <w:tab w:val="left" w:pos="7371"/>
        </w:tabs>
        <w:spacing w:line="220" w:lineRule="exact"/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Государственный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Минск, Беларусь</w:t>
      </w:r>
    </w:p>
    <w:p w:rsidR="00F4713D" w:rsidRPr="0025012F" w:rsidRDefault="00F4713D" w:rsidP="00F4713D">
      <w:pPr>
        <w:widowControl w:val="0"/>
        <w:tabs>
          <w:tab w:val="left" w:pos="4395"/>
          <w:tab w:val="left" w:pos="7371"/>
        </w:tabs>
        <w:spacing w:line="220" w:lineRule="exact"/>
        <w:jc w:val="both"/>
        <w:rPr>
          <w:rFonts w:ascii="Cambria" w:eastAsia="Times New Roman" w:hAnsi="Cambria" w:cs="Times New Roman"/>
          <w:i/>
          <w:color w:val="002060"/>
          <w:sz w:val="18"/>
          <w:szCs w:val="40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Университет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Arial Unicode MS" w:hAnsi="Cambria" w:cs="Times New Roman"/>
          <w:b/>
          <w:i/>
          <w:color w:val="002060"/>
          <w:sz w:val="24"/>
          <w:szCs w:val="24"/>
        </w:rPr>
        <w:t>Центр международного сотрудничества</w:t>
      </w:r>
      <w:r>
        <w:rPr>
          <w:rFonts w:eastAsia="Arial Unicode MS" w:cs="Times New Roman"/>
          <w:b/>
          <w:i/>
          <w:color w:val="002060"/>
          <w:sz w:val="24"/>
          <w:szCs w:val="24"/>
        </w:rPr>
        <w:tab/>
      </w:r>
      <w:r>
        <w:rPr>
          <w:rFonts w:eastAsia="Arial Unicode MS" w:cs="Times New Roman"/>
          <w:b/>
          <w:i/>
          <w:color w:val="002060"/>
          <w:sz w:val="24"/>
          <w:szCs w:val="24"/>
        </w:rPr>
        <w:tab/>
      </w:r>
      <w:r>
        <w:rPr>
          <w:rFonts w:eastAsia="Arial Unicode MS" w:cs="Times New Roman"/>
          <w:b/>
          <w:i/>
          <w:color w:val="002060"/>
          <w:sz w:val="24"/>
          <w:szCs w:val="24"/>
        </w:rPr>
        <w:tab/>
      </w:r>
      <w:r>
        <w:rPr>
          <w:rFonts w:eastAsia="Arial Unicode MS" w:cs="Times New Roman"/>
          <w:b/>
          <w:i/>
          <w:color w:val="002060"/>
          <w:sz w:val="24"/>
          <w:szCs w:val="24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220013</w:t>
      </w:r>
    </w:p>
    <w:p w:rsidR="00F4713D" w:rsidRDefault="00F4713D" w:rsidP="00F4713D">
      <w:pPr>
        <w:widowControl w:val="0"/>
        <w:tabs>
          <w:tab w:val="left" w:pos="7371"/>
        </w:tabs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 xml:space="preserve">Информатики и </w:t>
      </w: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ab/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+375 17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 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293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-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89</w:t>
      </w:r>
      <w:r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-</w:t>
      </w:r>
      <w:r w:rsidRPr="0025012F">
        <w:rPr>
          <w:rFonts w:ascii="Cambria" w:eastAsia="Times New Roman" w:hAnsi="Cambria" w:cs="Times New Roman"/>
          <w:i/>
          <w:color w:val="002060"/>
          <w:sz w:val="18"/>
          <w:szCs w:val="24"/>
          <w:lang w:eastAsia="ru-RU"/>
        </w:rPr>
        <w:t>17</w:t>
      </w:r>
    </w:p>
    <w:p w:rsidR="00F4713D" w:rsidRPr="0025012F" w:rsidRDefault="00F4713D" w:rsidP="00F4713D">
      <w:pPr>
        <w:widowControl w:val="0"/>
        <w:tabs>
          <w:tab w:val="left" w:pos="7371"/>
        </w:tabs>
        <w:rPr>
          <w:rFonts w:eastAsia="Times New Roman" w:cs="Times New Roman"/>
          <w:noProof/>
          <w:color w:val="002060"/>
          <w:sz w:val="24"/>
          <w:szCs w:val="24"/>
          <w:lang w:eastAsia="ru-RU"/>
        </w:rPr>
      </w:pPr>
      <w:r w:rsidRPr="0025012F">
        <w:rPr>
          <w:rFonts w:ascii="Cambria" w:eastAsia="Times New Roman" w:hAnsi="Cambria" w:cs="Times New Roman"/>
          <w:b/>
          <w:i/>
          <w:color w:val="002060"/>
          <w:sz w:val="18"/>
          <w:szCs w:val="40"/>
          <w:lang w:eastAsia="ru-RU"/>
        </w:rPr>
        <w:t>Радиоэлектроники</w:t>
      </w:r>
      <w:r>
        <w:rPr>
          <w:rFonts w:ascii="Cambria" w:eastAsia="Times New Roman" w:hAnsi="Cambria" w:cs="Times New Roman"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color w:val="002060"/>
          <w:sz w:val="18"/>
          <w:szCs w:val="40"/>
          <w:lang w:eastAsia="ru-RU"/>
        </w:rPr>
        <w:tab/>
      </w:r>
      <w:r>
        <w:rPr>
          <w:rFonts w:ascii="Cambria" w:eastAsia="Times New Roman" w:hAnsi="Cambria" w:cs="Times New Roman"/>
          <w:color w:val="002060"/>
          <w:sz w:val="18"/>
          <w:szCs w:val="40"/>
          <w:lang w:eastAsia="ru-RU"/>
        </w:rPr>
        <w:tab/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oms</w:t>
      </w:r>
      <w:proofErr w:type="spellEnd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eastAsia="ru-RU"/>
        </w:rPr>
        <w:t>@</w:t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bsuir</w:t>
      </w:r>
      <w:proofErr w:type="spellEnd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eastAsia="ru-RU"/>
        </w:rPr>
        <w:t>.</w:t>
      </w:r>
      <w:proofErr w:type="spellStart"/>
      <w:r w:rsidRPr="0025012F">
        <w:rPr>
          <w:rFonts w:ascii="Cambria" w:eastAsia="Times New Roman" w:hAnsi="Cambria" w:cs="Times New Roman"/>
          <w:color w:val="002060"/>
          <w:sz w:val="18"/>
          <w:szCs w:val="24"/>
          <w:u w:val="single"/>
          <w:lang w:val="de-DE" w:eastAsia="ru-RU"/>
        </w:rPr>
        <w:t>by</w:t>
      </w:r>
      <w:proofErr w:type="spellEnd"/>
    </w:p>
    <w:p w:rsidR="00F4713D" w:rsidRDefault="00F4713D" w:rsidP="00AD3AD9">
      <w:pPr>
        <w:pStyle w:val="aa"/>
        <w:ind w:left="0" w:firstLine="284"/>
        <w:jc w:val="both"/>
        <w:rPr>
          <w:rFonts w:cs="Times New Roman"/>
          <w:b/>
          <w:szCs w:val="28"/>
        </w:rPr>
      </w:pPr>
    </w:p>
    <w:p w:rsidR="00F4713D" w:rsidRDefault="00F4713D" w:rsidP="00AD3AD9">
      <w:pPr>
        <w:pStyle w:val="aa"/>
        <w:ind w:left="0" w:firstLine="284"/>
        <w:jc w:val="both"/>
        <w:rPr>
          <w:rFonts w:cs="Times New Roman"/>
          <w:b/>
          <w:szCs w:val="28"/>
        </w:rPr>
      </w:pPr>
    </w:p>
    <w:p w:rsidR="00F4713D" w:rsidRDefault="00F4713D" w:rsidP="00AD3AD9">
      <w:pPr>
        <w:pStyle w:val="aa"/>
        <w:ind w:left="0" w:firstLine="284"/>
        <w:jc w:val="both"/>
        <w:rPr>
          <w:rFonts w:cs="Times New Roman"/>
          <w:b/>
          <w:szCs w:val="28"/>
        </w:rPr>
      </w:pPr>
    </w:p>
    <w:p w:rsidR="00AD3AD9" w:rsidRPr="00503950" w:rsidRDefault="00AD3AD9" w:rsidP="00AD3AD9">
      <w:pPr>
        <w:pStyle w:val="aa"/>
        <w:ind w:left="0" w:firstLine="284"/>
        <w:jc w:val="both"/>
        <w:rPr>
          <w:rFonts w:cs="Times New Roman"/>
          <w:b/>
          <w:szCs w:val="28"/>
        </w:rPr>
      </w:pPr>
      <w:r w:rsidRPr="00503950">
        <w:rPr>
          <w:rFonts w:cs="Times New Roman"/>
          <w:b/>
          <w:szCs w:val="28"/>
        </w:rPr>
        <w:t xml:space="preserve">Сводная таблица с подробной информацией, выставленными баллами и итоговым общим баллом для </w:t>
      </w:r>
      <w:r>
        <w:rPr>
          <w:rFonts w:cs="Times New Roman"/>
          <w:b/>
          <w:szCs w:val="28"/>
        </w:rPr>
        <w:t>студентов</w:t>
      </w:r>
    </w:p>
    <w:p w:rsidR="00AD3AD9" w:rsidRDefault="00AD3AD9" w:rsidP="00AD3AD9">
      <w:pPr>
        <w:pStyle w:val="aa"/>
        <w:ind w:left="0" w:firstLine="284"/>
        <w:jc w:val="both"/>
        <w:rPr>
          <w:rFonts w:cs="Times New Roman"/>
          <w:szCs w:val="28"/>
        </w:rPr>
      </w:pPr>
    </w:p>
    <w:p w:rsidR="00AD3AD9" w:rsidRPr="00503950" w:rsidRDefault="00AD3AD9" w:rsidP="00AD3AD9">
      <w:pPr>
        <w:pStyle w:val="aa"/>
        <w:ind w:left="0" w:firstLine="284"/>
        <w:jc w:val="both"/>
        <w:rPr>
          <w:rFonts w:cs="Times New Roman"/>
          <w:b/>
          <w:szCs w:val="28"/>
        </w:rPr>
      </w:pPr>
      <w:r w:rsidRPr="00503950">
        <w:rPr>
          <w:rFonts w:cs="Times New Roman"/>
          <w:b/>
          <w:szCs w:val="28"/>
        </w:rPr>
        <w:t>Член комиссии: ___________________________</w:t>
      </w:r>
    </w:p>
    <w:p w:rsidR="00AD3AD9" w:rsidRDefault="00AD3AD9" w:rsidP="00AD3AD9">
      <w:pPr>
        <w:pStyle w:val="aa"/>
        <w:ind w:left="0" w:firstLine="284"/>
        <w:jc w:val="both"/>
        <w:rPr>
          <w:rFonts w:cs="Times New Roman"/>
          <w:szCs w:val="28"/>
        </w:rPr>
      </w:pPr>
    </w:p>
    <w:tbl>
      <w:tblPr>
        <w:tblW w:w="150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70"/>
        <w:gridCol w:w="1404"/>
        <w:gridCol w:w="1405"/>
        <w:gridCol w:w="1405"/>
        <w:gridCol w:w="1405"/>
        <w:gridCol w:w="1326"/>
        <w:gridCol w:w="1405"/>
        <w:gridCol w:w="1405"/>
      </w:tblGrid>
      <w:tr w:rsidR="00AD3AD9" w:rsidRPr="00377A24" w:rsidTr="00DB0B85">
        <w:tc>
          <w:tcPr>
            <w:tcW w:w="675" w:type="dxa"/>
          </w:tcPr>
          <w:p w:rsidR="00AD3AD9" w:rsidRPr="00377A24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377A24">
              <w:rPr>
                <w:rFonts w:cs="Times New Roman"/>
                <w:szCs w:val="28"/>
              </w:rPr>
              <w:t>№</w:t>
            </w:r>
          </w:p>
        </w:tc>
        <w:tc>
          <w:tcPr>
            <w:tcW w:w="4570" w:type="dxa"/>
          </w:tcPr>
          <w:p w:rsidR="00AD3AD9" w:rsidRPr="00377A24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377A24">
              <w:rPr>
                <w:rFonts w:cs="Times New Roman"/>
                <w:szCs w:val="28"/>
              </w:rPr>
              <w:t>Ф.И.О.</w:t>
            </w:r>
          </w:p>
        </w:tc>
        <w:tc>
          <w:tcPr>
            <w:tcW w:w="1404" w:type="dxa"/>
          </w:tcPr>
          <w:p w:rsidR="00AD3AD9" w:rsidRPr="00377A24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377A24">
              <w:rPr>
                <w:rFonts w:cs="Times New Roman"/>
                <w:szCs w:val="28"/>
              </w:rPr>
              <w:t>Успеваемость,</w:t>
            </w:r>
          </w:p>
          <w:p w:rsidR="00AD3AD9" w:rsidRPr="00377A24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377A24">
              <w:rPr>
                <w:rFonts w:cs="Times New Roman"/>
                <w:szCs w:val="28"/>
              </w:rPr>
              <w:t>балл</w:t>
            </w:r>
          </w:p>
        </w:tc>
        <w:tc>
          <w:tcPr>
            <w:tcW w:w="1405" w:type="dxa"/>
          </w:tcPr>
          <w:p w:rsidR="00AD3AD9" w:rsidRPr="000D5B3F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0D5B3F">
              <w:rPr>
                <w:rFonts w:cs="Times New Roman"/>
                <w:szCs w:val="28"/>
              </w:rPr>
              <w:t>Уровень</w:t>
            </w:r>
          </w:p>
          <w:p w:rsidR="00AD3AD9" w:rsidRPr="000D5B3F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0D5B3F">
              <w:rPr>
                <w:rFonts w:cs="Times New Roman"/>
                <w:szCs w:val="28"/>
              </w:rPr>
              <w:t>ин</w:t>
            </w:r>
            <w:proofErr w:type="gramStart"/>
            <w:r w:rsidRPr="000D5B3F">
              <w:rPr>
                <w:rFonts w:cs="Times New Roman"/>
                <w:szCs w:val="28"/>
              </w:rPr>
              <w:t>.</w:t>
            </w:r>
            <w:proofErr w:type="gramEnd"/>
            <w:r w:rsidRPr="000D5B3F">
              <w:rPr>
                <w:rFonts w:cs="Times New Roman"/>
                <w:szCs w:val="28"/>
              </w:rPr>
              <w:t xml:space="preserve"> </w:t>
            </w:r>
            <w:proofErr w:type="gramStart"/>
            <w:r w:rsidRPr="000D5B3F">
              <w:rPr>
                <w:rFonts w:cs="Times New Roman"/>
                <w:szCs w:val="28"/>
              </w:rPr>
              <w:t>я</w:t>
            </w:r>
            <w:proofErr w:type="gramEnd"/>
            <w:r w:rsidRPr="000D5B3F">
              <w:rPr>
                <w:rFonts w:cs="Times New Roman"/>
                <w:szCs w:val="28"/>
              </w:rPr>
              <w:t>зыка, балл</w:t>
            </w: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377A24">
              <w:rPr>
                <w:rFonts w:cs="Times New Roman"/>
                <w:szCs w:val="28"/>
              </w:rPr>
              <w:t>Академический профиль,</w:t>
            </w:r>
          </w:p>
          <w:p w:rsidR="00AD3AD9" w:rsidRPr="00377A24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377A24">
              <w:rPr>
                <w:rFonts w:cs="Times New Roman"/>
                <w:szCs w:val="28"/>
              </w:rPr>
              <w:t>балл</w:t>
            </w: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377A24">
              <w:rPr>
                <w:rFonts w:cs="Times New Roman"/>
                <w:szCs w:val="28"/>
              </w:rPr>
              <w:t>План обучения,</w:t>
            </w:r>
          </w:p>
          <w:p w:rsidR="00AD3AD9" w:rsidRPr="00377A24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377A24">
              <w:rPr>
                <w:rFonts w:cs="Times New Roman"/>
                <w:szCs w:val="28"/>
              </w:rPr>
              <w:t>балл</w:t>
            </w:r>
          </w:p>
        </w:tc>
        <w:tc>
          <w:tcPr>
            <w:tcW w:w="1326" w:type="dxa"/>
          </w:tcPr>
          <w:p w:rsidR="00AD3AD9" w:rsidRPr="00377A24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377A24">
              <w:rPr>
                <w:rFonts w:cs="Times New Roman"/>
                <w:szCs w:val="28"/>
              </w:rPr>
              <w:t>Мотивация, балл</w:t>
            </w: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377A24">
              <w:rPr>
                <w:rFonts w:cs="Times New Roman"/>
                <w:szCs w:val="28"/>
              </w:rPr>
              <w:t>Качество доп. документов, балл</w:t>
            </w: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center"/>
              <w:rPr>
                <w:rFonts w:cs="Times New Roman"/>
                <w:szCs w:val="28"/>
              </w:rPr>
            </w:pPr>
            <w:r w:rsidRPr="00377A24">
              <w:rPr>
                <w:rFonts w:cs="Times New Roman"/>
                <w:szCs w:val="28"/>
              </w:rPr>
              <w:t>Общий балл</w:t>
            </w:r>
          </w:p>
        </w:tc>
      </w:tr>
      <w:tr w:rsidR="00AD3AD9" w:rsidRPr="00377A24" w:rsidTr="00DB0B85">
        <w:trPr>
          <w:trHeight w:val="851"/>
        </w:trPr>
        <w:tc>
          <w:tcPr>
            <w:tcW w:w="675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4570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4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5" w:type="dxa"/>
          </w:tcPr>
          <w:p w:rsidR="00AD3AD9" w:rsidRPr="000D5B3F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6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</w:tr>
      <w:tr w:rsidR="00AD3AD9" w:rsidRPr="00377A24" w:rsidTr="00DB0B85">
        <w:trPr>
          <w:trHeight w:val="851"/>
        </w:trPr>
        <w:tc>
          <w:tcPr>
            <w:tcW w:w="675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4570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4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5" w:type="dxa"/>
          </w:tcPr>
          <w:p w:rsidR="00AD3AD9" w:rsidRPr="000D5B3F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326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405" w:type="dxa"/>
          </w:tcPr>
          <w:p w:rsidR="00AD3AD9" w:rsidRPr="00377A24" w:rsidRDefault="00AD3AD9" w:rsidP="00DB0B85">
            <w:pPr>
              <w:pStyle w:val="aa"/>
              <w:ind w:left="0"/>
              <w:jc w:val="both"/>
              <w:rPr>
                <w:rFonts w:cs="Times New Roman"/>
                <w:szCs w:val="28"/>
              </w:rPr>
            </w:pPr>
          </w:p>
        </w:tc>
      </w:tr>
    </w:tbl>
    <w:p w:rsidR="00AD3AD9" w:rsidRDefault="00AD3AD9" w:rsidP="00AD3AD9">
      <w:pPr>
        <w:pStyle w:val="aa"/>
        <w:ind w:left="0" w:firstLine="284"/>
        <w:jc w:val="both"/>
        <w:rPr>
          <w:rFonts w:cs="Times New Roman"/>
          <w:sz w:val="24"/>
          <w:szCs w:val="28"/>
        </w:rPr>
      </w:pPr>
    </w:p>
    <w:p w:rsidR="00AD3AD9" w:rsidRDefault="00AD3AD9" w:rsidP="00AD3AD9">
      <w:pPr>
        <w:pStyle w:val="aa"/>
        <w:ind w:left="9498" w:firstLine="284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________________________</w:t>
      </w:r>
    </w:p>
    <w:p w:rsidR="00AD3AD9" w:rsidRDefault="00AD3AD9" w:rsidP="00AD3AD9">
      <w:pPr>
        <w:pStyle w:val="aa"/>
        <w:ind w:left="9498" w:firstLine="992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подпись</w:t>
      </w:r>
    </w:p>
    <w:p w:rsidR="00B3331A" w:rsidRDefault="00B3331A" w:rsidP="00FB7E5A">
      <w:pPr>
        <w:tabs>
          <w:tab w:val="left" w:pos="-1701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</w:p>
    <w:p w:rsidR="00F4713D" w:rsidRDefault="00F4713D" w:rsidP="00FB7E5A">
      <w:pPr>
        <w:tabs>
          <w:tab w:val="left" w:pos="-1701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</w:p>
    <w:p w:rsidR="00F4713D" w:rsidRPr="0025012F" w:rsidRDefault="00F4713D" w:rsidP="00FB7E5A">
      <w:pPr>
        <w:tabs>
          <w:tab w:val="left" w:pos="-1701"/>
        </w:tabs>
        <w:spacing w:after="120" w:line="320" w:lineRule="exact"/>
        <w:jc w:val="both"/>
        <w:rPr>
          <w:rFonts w:eastAsia="Calibri" w:cs="Times New Roman"/>
          <w:sz w:val="24"/>
          <w:szCs w:val="28"/>
        </w:rPr>
      </w:pPr>
      <w:r w:rsidRPr="00F16669">
        <w:rPr>
          <w:rFonts w:cs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393001E" wp14:editId="29784A47">
            <wp:simplePos x="0" y="0"/>
            <wp:positionH relativeFrom="column">
              <wp:posOffset>7378700</wp:posOffset>
            </wp:positionH>
            <wp:positionV relativeFrom="paragraph">
              <wp:posOffset>377190</wp:posOffset>
            </wp:positionV>
            <wp:extent cx="2251710" cy="4908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eneficairesTempusRIGHTvec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6669">
        <w:rPr>
          <w:rFonts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8C6A0C1" wp14:editId="6711DE88">
            <wp:simplePos x="0" y="0"/>
            <wp:positionH relativeFrom="column">
              <wp:posOffset>4445</wp:posOffset>
            </wp:positionH>
            <wp:positionV relativeFrom="paragraph">
              <wp:posOffset>311785</wp:posOffset>
            </wp:positionV>
            <wp:extent cx="1883410" cy="55245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 plus 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"/>
                    <a:stretch/>
                  </pic:blipFill>
                  <pic:spPr bwMode="auto">
                    <a:xfrm>
                      <a:off x="0" y="0"/>
                      <a:ext cx="188341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13D" w:rsidRPr="0025012F" w:rsidSect="00F4713D">
      <w:head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F0" w:rsidRDefault="00F35EF0" w:rsidP="00AB6E23">
      <w:r>
        <w:separator/>
      </w:r>
    </w:p>
  </w:endnote>
  <w:endnote w:type="continuationSeparator" w:id="0">
    <w:p w:rsidR="00F35EF0" w:rsidRDefault="00F35EF0" w:rsidP="00AB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F0" w:rsidRDefault="00F35EF0" w:rsidP="00AB6E23">
      <w:r>
        <w:separator/>
      </w:r>
    </w:p>
  </w:footnote>
  <w:footnote w:type="continuationSeparator" w:id="0">
    <w:p w:rsidR="00F35EF0" w:rsidRDefault="00F35EF0" w:rsidP="00AB6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5A" w:rsidRPr="008822B3" w:rsidRDefault="00FB7E5A" w:rsidP="00EB1D34">
    <w:pPr>
      <w:pStyle w:val="af5"/>
      <w:jc w:val="right"/>
      <w:rPr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13D" w:rsidRPr="008822B3" w:rsidRDefault="00F4713D" w:rsidP="00EB1D34">
    <w:pPr>
      <w:pStyle w:val="af5"/>
      <w:jc w:val="right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4F"/>
    <w:multiLevelType w:val="hybridMultilevel"/>
    <w:tmpl w:val="C98A6A94"/>
    <w:lvl w:ilvl="0" w:tplc="0B88B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4FCF"/>
    <w:multiLevelType w:val="multilevel"/>
    <w:tmpl w:val="BAA85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5242F46"/>
    <w:multiLevelType w:val="hybridMultilevel"/>
    <w:tmpl w:val="BD423E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68E72C5"/>
    <w:multiLevelType w:val="hybridMultilevel"/>
    <w:tmpl w:val="3BD237AC"/>
    <w:lvl w:ilvl="0" w:tplc="38E4CD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8B7923"/>
    <w:multiLevelType w:val="hybridMultilevel"/>
    <w:tmpl w:val="EFCE62C8"/>
    <w:lvl w:ilvl="0" w:tplc="46E40E4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pacing w:val="0"/>
        <w:position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954DE"/>
    <w:multiLevelType w:val="multilevel"/>
    <w:tmpl w:val="04C6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464AF"/>
    <w:multiLevelType w:val="hybridMultilevel"/>
    <w:tmpl w:val="F83831B0"/>
    <w:lvl w:ilvl="0" w:tplc="AC6AF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F515B"/>
    <w:multiLevelType w:val="hybridMultilevel"/>
    <w:tmpl w:val="9632777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10"/>
    <w:rsid w:val="00002907"/>
    <w:rsid w:val="00007D04"/>
    <w:rsid w:val="00026359"/>
    <w:rsid w:val="00045D29"/>
    <w:rsid w:val="000649C5"/>
    <w:rsid w:val="000809D4"/>
    <w:rsid w:val="000841BB"/>
    <w:rsid w:val="000963BF"/>
    <w:rsid w:val="00096CDE"/>
    <w:rsid w:val="000A4BA9"/>
    <w:rsid w:val="000B278D"/>
    <w:rsid w:val="001007B3"/>
    <w:rsid w:val="00127F99"/>
    <w:rsid w:val="001347E9"/>
    <w:rsid w:val="00137518"/>
    <w:rsid w:val="00140E40"/>
    <w:rsid w:val="00142AB3"/>
    <w:rsid w:val="00147F23"/>
    <w:rsid w:val="0017237C"/>
    <w:rsid w:val="00191725"/>
    <w:rsid w:val="0019182E"/>
    <w:rsid w:val="00193C87"/>
    <w:rsid w:val="00195A9C"/>
    <w:rsid w:val="0019677D"/>
    <w:rsid w:val="001A33BF"/>
    <w:rsid w:val="001A6B9F"/>
    <w:rsid w:val="001F42F4"/>
    <w:rsid w:val="00242C4D"/>
    <w:rsid w:val="0025012F"/>
    <w:rsid w:val="002511C1"/>
    <w:rsid w:val="00255B07"/>
    <w:rsid w:val="002658C9"/>
    <w:rsid w:val="002768DD"/>
    <w:rsid w:val="00276CDF"/>
    <w:rsid w:val="002A739F"/>
    <w:rsid w:val="002D4E5C"/>
    <w:rsid w:val="002E7F19"/>
    <w:rsid w:val="00312D03"/>
    <w:rsid w:val="00324470"/>
    <w:rsid w:val="00340418"/>
    <w:rsid w:val="003657E1"/>
    <w:rsid w:val="00372B89"/>
    <w:rsid w:val="00383B45"/>
    <w:rsid w:val="003927CB"/>
    <w:rsid w:val="003D471D"/>
    <w:rsid w:val="00424F92"/>
    <w:rsid w:val="00433AB0"/>
    <w:rsid w:val="00436F91"/>
    <w:rsid w:val="0047789D"/>
    <w:rsid w:val="00485354"/>
    <w:rsid w:val="0054079E"/>
    <w:rsid w:val="00540ED4"/>
    <w:rsid w:val="00563364"/>
    <w:rsid w:val="005705F3"/>
    <w:rsid w:val="00570F65"/>
    <w:rsid w:val="00595961"/>
    <w:rsid w:val="005F3265"/>
    <w:rsid w:val="005F5144"/>
    <w:rsid w:val="006125AC"/>
    <w:rsid w:val="00624610"/>
    <w:rsid w:val="006474BD"/>
    <w:rsid w:val="00647736"/>
    <w:rsid w:val="006552B4"/>
    <w:rsid w:val="00657EF8"/>
    <w:rsid w:val="006742EF"/>
    <w:rsid w:val="00696BE1"/>
    <w:rsid w:val="006C6315"/>
    <w:rsid w:val="006D51D4"/>
    <w:rsid w:val="006E6FCF"/>
    <w:rsid w:val="00701CC6"/>
    <w:rsid w:val="00704A58"/>
    <w:rsid w:val="007469C1"/>
    <w:rsid w:val="0077285E"/>
    <w:rsid w:val="00775613"/>
    <w:rsid w:val="007814FB"/>
    <w:rsid w:val="007C13B6"/>
    <w:rsid w:val="007D7DCC"/>
    <w:rsid w:val="007E213B"/>
    <w:rsid w:val="007F3869"/>
    <w:rsid w:val="008046A5"/>
    <w:rsid w:val="008268AA"/>
    <w:rsid w:val="008345AC"/>
    <w:rsid w:val="00855777"/>
    <w:rsid w:val="008B5343"/>
    <w:rsid w:val="008D4835"/>
    <w:rsid w:val="008D6CDF"/>
    <w:rsid w:val="008D7C83"/>
    <w:rsid w:val="00907F3A"/>
    <w:rsid w:val="009357BF"/>
    <w:rsid w:val="00935C9E"/>
    <w:rsid w:val="00961A4D"/>
    <w:rsid w:val="0096213A"/>
    <w:rsid w:val="00965243"/>
    <w:rsid w:val="00967492"/>
    <w:rsid w:val="00970A5F"/>
    <w:rsid w:val="0099590D"/>
    <w:rsid w:val="009E4F26"/>
    <w:rsid w:val="009E633D"/>
    <w:rsid w:val="00A16713"/>
    <w:rsid w:val="00A32385"/>
    <w:rsid w:val="00A4303A"/>
    <w:rsid w:val="00A85DF2"/>
    <w:rsid w:val="00A96A94"/>
    <w:rsid w:val="00AB6E23"/>
    <w:rsid w:val="00AC4E6C"/>
    <w:rsid w:val="00AD3AD9"/>
    <w:rsid w:val="00AE308D"/>
    <w:rsid w:val="00AE45A1"/>
    <w:rsid w:val="00B155FC"/>
    <w:rsid w:val="00B16341"/>
    <w:rsid w:val="00B20330"/>
    <w:rsid w:val="00B219A7"/>
    <w:rsid w:val="00B21F4A"/>
    <w:rsid w:val="00B3331A"/>
    <w:rsid w:val="00B41C76"/>
    <w:rsid w:val="00B46AD2"/>
    <w:rsid w:val="00B542FF"/>
    <w:rsid w:val="00B56458"/>
    <w:rsid w:val="00B571A1"/>
    <w:rsid w:val="00B60DAE"/>
    <w:rsid w:val="00B70925"/>
    <w:rsid w:val="00B7313A"/>
    <w:rsid w:val="00B74042"/>
    <w:rsid w:val="00B82E8D"/>
    <w:rsid w:val="00B939AC"/>
    <w:rsid w:val="00BA13EA"/>
    <w:rsid w:val="00BA5639"/>
    <w:rsid w:val="00BD3428"/>
    <w:rsid w:val="00BE0410"/>
    <w:rsid w:val="00BE0C8A"/>
    <w:rsid w:val="00BF31CD"/>
    <w:rsid w:val="00C14FB7"/>
    <w:rsid w:val="00C371B0"/>
    <w:rsid w:val="00C52943"/>
    <w:rsid w:val="00C82CC3"/>
    <w:rsid w:val="00C87587"/>
    <w:rsid w:val="00CB5679"/>
    <w:rsid w:val="00CC2923"/>
    <w:rsid w:val="00CC503E"/>
    <w:rsid w:val="00CC5593"/>
    <w:rsid w:val="00CD2549"/>
    <w:rsid w:val="00CE2BFA"/>
    <w:rsid w:val="00D14FC3"/>
    <w:rsid w:val="00D17E3F"/>
    <w:rsid w:val="00D27EF8"/>
    <w:rsid w:val="00D3088E"/>
    <w:rsid w:val="00D4793B"/>
    <w:rsid w:val="00D663C3"/>
    <w:rsid w:val="00D702A8"/>
    <w:rsid w:val="00D94E7D"/>
    <w:rsid w:val="00D96759"/>
    <w:rsid w:val="00DC0651"/>
    <w:rsid w:val="00DD13F4"/>
    <w:rsid w:val="00DD6E1C"/>
    <w:rsid w:val="00DE1BEB"/>
    <w:rsid w:val="00E1336E"/>
    <w:rsid w:val="00E21E4D"/>
    <w:rsid w:val="00E32A24"/>
    <w:rsid w:val="00E42617"/>
    <w:rsid w:val="00E54540"/>
    <w:rsid w:val="00E65178"/>
    <w:rsid w:val="00EB05C4"/>
    <w:rsid w:val="00EC1C50"/>
    <w:rsid w:val="00EE7824"/>
    <w:rsid w:val="00F06174"/>
    <w:rsid w:val="00F16669"/>
    <w:rsid w:val="00F30E1F"/>
    <w:rsid w:val="00F35EF0"/>
    <w:rsid w:val="00F41520"/>
    <w:rsid w:val="00F4713D"/>
    <w:rsid w:val="00F56ABF"/>
    <w:rsid w:val="00F763B4"/>
    <w:rsid w:val="00F809FE"/>
    <w:rsid w:val="00F8793D"/>
    <w:rsid w:val="00F90EAF"/>
    <w:rsid w:val="00F93F05"/>
    <w:rsid w:val="00FA3BFA"/>
    <w:rsid w:val="00FB7E5A"/>
    <w:rsid w:val="00FC3A25"/>
    <w:rsid w:val="00FC739C"/>
    <w:rsid w:val="00FD3914"/>
    <w:rsid w:val="00FE4D73"/>
    <w:rsid w:val="00FF2294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8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7789D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9D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9D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9D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9D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9D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9D"/>
    <w:pPr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9D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9D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9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9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47789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47789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47789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47789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7789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9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7789D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47789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789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7789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7789D"/>
    <w:rPr>
      <w:b/>
      <w:bCs/>
    </w:rPr>
  </w:style>
  <w:style w:type="character" w:styleId="a8">
    <w:name w:val="Emphasis"/>
    <w:uiPriority w:val="20"/>
    <w:qFormat/>
    <w:rsid w:val="004778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7789D"/>
  </w:style>
  <w:style w:type="paragraph" w:styleId="aa">
    <w:name w:val="List Paragraph"/>
    <w:basedOn w:val="a"/>
    <w:uiPriority w:val="99"/>
    <w:qFormat/>
    <w:rsid w:val="004778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9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47789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778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47789D"/>
    <w:rPr>
      <w:b/>
      <w:bCs/>
      <w:i/>
      <w:iCs/>
    </w:rPr>
  </w:style>
  <w:style w:type="character" w:styleId="ad">
    <w:name w:val="Subtle Emphasis"/>
    <w:uiPriority w:val="19"/>
    <w:qFormat/>
    <w:rsid w:val="0047789D"/>
    <w:rPr>
      <w:i/>
      <w:iCs/>
    </w:rPr>
  </w:style>
  <w:style w:type="character" w:styleId="ae">
    <w:name w:val="Intense Emphasis"/>
    <w:uiPriority w:val="21"/>
    <w:qFormat/>
    <w:rsid w:val="0047789D"/>
    <w:rPr>
      <w:b/>
      <w:bCs/>
    </w:rPr>
  </w:style>
  <w:style w:type="character" w:styleId="af">
    <w:name w:val="Subtle Reference"/>
    <w:uiPriority w:val="31"/>
    <w:qFormat/>
    <w:rsid w:val="0047789D"/>
    <w:rPr>
      <w:smallCaps/>
    </w:rPr>
  </w:style>
  <w:style w:type="character" w:styleId="af0">
    <w:name w:val="Intense Reference"/>
    <w:uiPriority w:val="32"/>
    <w:qFormat/>
    <w:rsid w:val="0047789D"/>
    <w:rPr>
      <w:smallCaps/>
      <w:spacing w:val="5"/>
      <w:u w:val="single"/>
    </w:rPr>
  </w:style>
  <w:style w:type="character" w:styleId="af1">
    <w:name w:val="Book Title"/>
    <w:uiPriority w:val="33"/>
    <w:qFormat/>
    <w:rsid w:val="0047789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89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B21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9A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B6E23"/>
  </w:style>
  <w:style w:type="paragraph" w:styleId="af7">
    <w:name w:val="footer"/>
    <w:basedOn w:val="a"/>
    <w:link w:val="af8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B6E23"/>
  </w:style>
  <w:style w:type="character" w:styleId="af9">
    <w:name w:val="Hyperlink"/>
    <w:basedOn w:val="a0"/>
    <w:uiPriority w:val="99"/>
    <w:unhideWhenUsed/>
    <w:rsid w:val="00B46AD2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D3428"/>
    <w:rPr>
      <w:color w:val="800080" w:themeColor="followed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B709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70925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B709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8"/>
    <w:pPr>
      <w:spacing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7789D"/>
    <w:pPr>
      <w:spacing w:before="480"/>
      <w:contextualSpacing/>
      <w:outlineLvl w:val="0"/>
    </w:pPr>
    <w:rPr>
      <w:rFonts w:ascii="Cambria" w:eastAsia="Times New Roman" w:hAnsi="Cambria" w:cs="Times New Roman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89D"/>
    <w:pPr>
      <w:spacing w:before="20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789D"/>
    <w:pPr>
      <w:spacing w:before="20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789D"/>
    <w:pPr>
      <w:spacing w:before="20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789D"/>
    <w:pPr>
      <w:spacing w:before="20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789D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789D"/>
    <w:pPr>
      <w:outlineLvl w:val="6"/>
    </w:pPr>
    <w:rPr>
      <w:rFonts w:ascii="Cambria" w:eastAsia="Times New Roman" w:hAnsi="Cambria" w:cs="Times New Roman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789D"/>
    <w:pPr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789D"/>
    <w:pPr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7789D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4778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7789D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47789D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47789D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47789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47789D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7789D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7789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7789D"/>
    <w:pPr>
      <w:pBdr>
        <w:bottom w:val="single" w:sz="4" w:space="1" w:color="auto"/>
      </w:pBdr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4">
    <w:name w:val="Название Знак"/>
    <w:link w:val="a3"/>
    <w:uiPriority w:val="10"/>
    <w:rsid w:val="0047789D"/>
    <w:rPr>
      <w:rFonts w:ascii="Cambria" w:eastAsia="Times New Roman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7789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7789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7789D"/>
    <w:rPr>
      <w:b/>
      <w:bCs/>
    </w:rPr>
  </w:style>
  <w:style w:type="character" w:styleId="a8">
    <w:name w:val="Emphasis"/>
    <w:uiPriority w:val="20"/>
    <w:qFormat/>
    <w:rsid w:val="0047789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7789D"/>
  </w:style>
  <w:style w:type="paragraph" w:styleId="aa">
    <w:name w:val="List Paragraph"/>
    <w:basedOn w:val="a"/>
    <w:uiPriority w:val="99"/>
    <w:qFormat/>
    <w:rsid w:val="0047789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789D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47789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7789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link w:val="ab"/>
    <w:uiPriority w:val="30"/>
    <w:rsid w:val="0047789D"/>
    <w:rPr>
      <w:b/>
      <w:bCs/>
      <w:i/>
      <w:iCs/>
    </w:rPr>
  </w:style>
  <w:style w:type="character" w:styleId="ad">
    <w:name w:val="Subtle Emphasis"/>
    <w:uiPriority w:val="19"/>
    <w:qFormat/>
    <w:rsid w:val="0047789D"/>
    <w:rPr>
      <w:i/>
      <w:iCs/>
    </w:rPr>
  </w:style>
  <w:style w:type="character" w:styleId="ae">
    <w:name w:val="Intense Emphasis"/>
    <w:uiPriority w:val="21"/>
    <w:qFormat/>
    <w:rsid w:val="0047789D"/>
    <w:rPr>
      <w:b/>
      <w:bCs/>
    </w:rPr>
  </w:style>
  <w:style w:type="character" w:styleId="af">
    <w:name w:val="Subtle Reference"/>
    <w:uiPriority w:val="31"/>
    <w:qFormat/>
    <w:rsid w:val="0047789D"/>
    <w:rPr>
      <w:smallCaps/>
    </w:rPr>
  </w:style>
  <w:style w:type="character" w:styleId="af0">
    <w:name w:val="Intense Reference"/>
    <w:uiPriority w:val="32"/>
    <w:qFormat/>
    <w:rsid w:val="0047789D"/>
    <w:rPr>
      <w:smallCaps/>
      <w:spacing w:val="5"/>
      <w:u w:val="single"/>
    </w:rPr>
  </w:style>
  <w:style w:type="character" w:styleId="af1">
    <w:name w:val="Book Title"/>
    <w:uiPriority w:val="33"/>
    <w:qFormat/>
    <w:rsid w:val="0047789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7789D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B219A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219A7"/>
    <w:rPr>
      <w:rFonts w:ascii="Tahoma" w:hAnsi="Tahoma" w:cs="Tahoma"/>
      <w:sz w:val="16"/>
      <w:szCs w:val="16"/>
    </w:rPr>
  </w:style>
  <w:style w:type="paragraph" w:styleId="af5">
    <w:name w:val="header"/>
    <w:basedOn w:val="a"/>
    <w:link w:val="af6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B6E23"/>
  </w:style>
  <w:style w:type="paragraph" w:styleId="af7">
    <w:name w:val="footer"/>
    <w:basedOn w:val="a"/>
    <w:link w:val="af8"/>
    <w:uiPriority w:val="99"/>
    <w:unhideWhenUsed/>
    <w:rsid w:val="00AB6E2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B6E23"/>
  </w:style>
  <w:style w:type="character" w:styleId="af9">
    <w:name w:val="Hyperlink"/>
    <w:basedOn w:val="a0"/>
    <w:uiPriority w:val="99"/>
    <w:unhideWhenUsed/>
    <w:rsid w:val="00B46AD2"/>
    <w:rPr>
      <w:color w:val="0000FF" w:themeColor="hyperlink"/>
      <w:u w:val="single"/>
    </w:rPr>
  </w:style>
  <w:style w:type="character" w:styleId="afa">
    <w:name w:val="FollowedHyperlink"/>
    <w:basedOn w:val="a0"/>
    <w:uiPriority w:val="99"/>
    <w:semiHidden/>
    <w:unhideWhenUsed/>
    <w:rsid w:val="00BD3428"/>
    <w:rPr>
      <w:color w:val="800080" w:themeColor="followedHyperlink"/>
      <w:u w:val="single"/>
    </w:rPr>
  </w:style>
  <w:style w:type="paragraph" w:styleId="afb">
    <w:name w:val="endnote text"/>
    <w:basedOn w:val="a"/>
    <w:link w:val="afc"/>
    <w:uiPriority w:val="99"/>
    <w:semiHidden/>
    <w:unhideWhenUsed/>
    <w:rsid w:val="00B70925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70925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B709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B0B17-678B-4EF2-ADFB-70285BD2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Е.С.</dc:creator>
  <cp:lastModifiedBy>Денисова Е.С.</cp:lastModifiedBy>
  <cp:revision>12</cp:revision>
  <dcterms:created xsi:type="dcterms:W3CDTF">2016-08-31T09:22:00Z</dcterms:created>
  <dcterms:modified xsi:type="dcterms:W3CDTF">2017-03-28T11:53:00Z</dcterms:modified>
</cp:coreProperties>
</file>