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5C" w:rsidRPr="00F4325C" w:rsidRDefault="00F4325C" w:rsidP="00F4325C">
      <w:pPr>
        <w:jc w:val="center"/>
        <w:rPr>
          <w:sz w:val="26"/>
        </w:rPr>
      </w:pPr>
      <w:r w:rsidRPr="00F4325C">
        <w:rPr>
          <w:sz w:val="26"/>
        </w:rPr>
        <w:t>Вопросы  по дисциплине «</w:t>
      </w:r>
      <w:r w:rsidR="00EA47E7">
        <w:rPr>
          <w:sz w:val="26"/>
        </w:rPr>
        <w:t>Ввс</w:t>
      </w:r>
      <w:bookmarkStart w:id="0" w:name="_GoBack"/>
      <w:bookmarkEnd w:id="0"/>
      <w:r w:rsidRPr="00F4325C">
        <w:rPr>
          <w:sz w:val="26"/>
        </w:rPr>
        <w:t>»</w:t>
      </w:r>
    </w:p>
    <w:p w:rsidR="00F4325C" w:rsidRDefault="00F4325C" w:rsidP="00822D78">
      <w:pPr>
        <w:rPr>
          <w:b/>
          <w:sz w:val="26"/>
          <w:u w:val="single"/>
        </w:rPr>
      </w:pP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1. Ядерные технологии в современном мире.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2. Перспективы развития ядерной энергетики.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3. Использование ядерных технологий в медицине.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4. История ядерной физики в лицах.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5. История развития ядерных технологий.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6. История развития ядерной энергетики в России.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7. Разработка ядерного оружия в США.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8. Разработка ядерного оружия в СССР.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9. Основные этапы ядерного топливного цикла.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 xml:space="preserve">10. Основные предприятия ядерного топливного цикла России (по материалам </w:t>
      </w:r>
      <w:proofErr w:type="spellStart"/>
      <w:r>
        <w:rPr>
          <w:sz w:val="26"/>
        </w:rPr>
        <w:t>интернет-ресурсов</w:t>
      </w:r>
      <w:proofErr w:type="spellEnd"/>
      <w:r>
        <w:rPr>
          <w:sz w:val="26"/>
        </w:rPr>
        <w:t>).</w:t>
      </w:r>
    </w:p>
    <w:p w:rsidR="00822D78" w:rsidRPr="00103AC3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11. Технология водо-водяного энергетического реактора.</w:t>
      </w:r>
    </w:p>
    <w:p w:rsidR="00F4724C" w:rsidRPr="00F4724C" w:rsidRDefault="00F4724C" w:rsidP="00F4325C">
      <w:pPr>
        <w:spacing w:line="276" w:lineRule="auto"/>
        <w:ind w:left="-1701"/>
        <w:jc w:val="both"/>
        <w:rPr>
          <w:sz w:val="26"/>
        </w:rPr>
      </w:pPr>
      <w:r w:rsidRPr="00F4724C">
        <w:rPr>
          <w:sz w:val="26"/>
        </w:rPr>
        <w:t>12</w:t>
      </w:r>
      <w:r>
        <w:rPr>
          <w:sz w:val="26"/>
        </w:rPr>
        <w:t>. Системы безопасности АЭС с ВВЭР.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13. Ядерная энергетика в России: состояние и перспективы развития.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14. Ядерная энергетика во Франции: состояние и перспективы развития.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15. Ядерная энергетика в США: состояние и перспективы развития.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16. Российский проект атомной электростанции ВВЭР – ТОИ.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17. </w:t>
      </w:r>
      <w:r w:rsidR="00F4724C">
        <w:rPr>
          <w:sz w:val="26"/>
        </w:rPr>
        <w:t>Воздействие АЭС на окружающую среду</w:t>
      </w:r>
      <w:r>
        <w:rPr>
          <w:sz w:val="26"/>
        </w:rPr>
        <w:t>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18. Принципы обеспечения безопасности на АЭС.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19. Структура АСУ ТП российских АЭС.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20. Аппаратура ТПТС для АСУ ТП российских АЭС.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21. Роль Международного агентства по атомной энергии в современном мире.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22. </w:t>
      </w:r>
      <w:r w:rsidR="00F4724C">
        <w:rPr>
          <w:sz w:val="26"/>
        </w:rPr>
        <w:t>Роль атомных станций в обеспечении энергопотребления</w:t>
      </w:r>
      <w:r>
        <w:rPr>
          <w:sz w:val="26"/>
        </w:rPr>
        <w:t>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23. </w:t>
      </w:r>
      <w:r w:rsidR="00F4724C" w:rsidRPr="003E56F1">
        <w:rPr>
          <w:sz w:val="26"/>
        </w:rPr>
        <w:t>Ядерные установки для малой энергетики.</w:t>
      </w:r>
    </w:p>
    <w:p w:rsidR="00822D78" w:rsidRPr="003E56F1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24. </w:t>
      </w:r>
      <w:r w:rsidR="0008034B" w:rsidRPr="003E56F1">
        <w:rPr>
          <w:sz w:val="26"/>
        </w:rPr>
        <w:t>Российские АЭС.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 w:rsidRPr="003E56F1">
        <w:rPr>
          <w:sz w:val="26"/>
        </w:rPr>
        <w:t>25. </w:t>
      </w:r>
      <w:r w:rsidR="0008034B" w:rsidRPr="003E56F1">
        <w:rPr>
          <w:sz w:val="26"/>
        </w:rPr>
        <w:t>Ядерное топливо реактора ВВЭР.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26. </w:t>
      </w:r>
      <w:r w:rsidR="0008034B" w:rsidRPr="003E56F1">
        <w:rPr>
          <w:sz w:val="26"/>
        </w:rPr>
        <w:t>Возобновляемые источники энергии</w:t>
      </w:r>
      <w:r w:rsidR="0008034B">
        <w:rPr>
          <w:sz w:val="26"/>
        </w:rPr>
        <w:t xml:space="preserve"> (солнечная, воздушная, гидроэнергетическая и т.д.)</w:t>
      </w:r>
    </w:p>
    <w:p w:rsidR="00822D78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27. </w:t>
      </w:r>
      <w:r w:rsidR="003E56F1">
        <w:rPr>
          <w:sz w:val="26"/>
        </w:rPr>
        <w:t>Физическая защита ядерных объектов.</w:t>
      </w:r>
    </w:p>
    <w:p w:rsidR="00103AC3" w:rsidRDefault="00822D78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28. </w:t>
      </w:r>
      <w:r w:rsidR="001B71B7" w:rsidRPr="001B71B7">
        <w:rPr>
          <w:sz w:val="26"/>
        </w:rPr>
        <w:t>Основное оборудование атомных электрических станций</w:t>
      </w:r>
      <w:r w:rsidR="001B71B7">
        <w:rPr>
          <w:sz w:val="26"/>
        </w:rPr>
        <w:t>.</w:t>
      </w:r>
    </w:p>
    <w:p w:rsidR="00103AC3" w:rsidRDefault="00103AC3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29. Типовая организационная структура АЭС</w:t>
      </w:r>
    </w:p>
    <w:p w:rsidR="00103AC3" w:rsidRDefault="00103AC3" w:rsidP="00F4325C">
      <w:pPr>
        <w:spacing w:line="276" w:lineRule="auto"/>
        <w:ind w:left="-1701"/>
        <w:jc w:val="both"/>
        <w:rPr>
          <w:sz w:val="26"/>
        </w:rPr>
      </w:pPr>
      <w:r>
        <w:rPr>
          <w:sz w:val="26"/>
        </w:rPr>
        <w:t>30. Строительство Бел АЭС (с 2008 года по настоящее время).</w:t>
      </w:r>
    </w:p>
    <w:p w:rsidR="001B71B7" w:rsidRPr="001B71B7" w:rsidRDefault="001B71B7" w:rsidP="001B71B7">
      <w:pPr>
        <w:rPr>
          <w:sz w:val="24"/>
          <w:szCs w:val="24"/>
        </w:rPr>
      </w:pPr>
      <w:r w:rsidRPr="001B71B7">
        <w:rPr>
          <w:sz w:val="24"/>
          <w:szCs w:val="24"/>
        </w:rPr>
        <w:br/>
      </w:r>
      <w:r w:rsidRPr="001B71B7">
        <w:rPr>
          <w:sz w:val="24"/>
          <w:szCs w:val="24"/>
        </w:rPr>
        <w:br/>
      </w:r>
    </w:p>
    <w:p w:rsidR="00822D78" w:rsidRDefault="00822D78" w:rsidP="00822D78">
      <w:pPr>
        <w:rPr>
          <w:sz w:val="26"/>
        </w:rPr>
      </w:pPr>
    </w:p>
    <w:p w:rsidR="000829C4" w:rsidRPr="000829C4" w:rsidRDefault="000829C4" w:rsidP="000829C4">
      <w:pPr>
        <w:pStyle w:val="a3"/>
        <w:rPr>
          <w:sz w:val="26"/>
        </w:rPr>
      </w:pPr>
    </w:p>
    <w:sectPr w:rsidR="000829C4" w:rsidRPr="000829C4" w:rsidSect="00170513">
      <w:pgSz w:w="11906" w:h="16838"/>
      <w:pgMar w:top="1134" w:right="340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D87"/>
    <w:multiLevelType w:val="hybridMultilevel"/>
    <w:tmpl w:val="005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0C0"/>
    <w:multiLevelType w:val="hybridMultilevel"/>
    <w:tmpl w:val="9A5C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F31"/>
    <w:multiLevelType w:val="hybridMultilevel"/>
    <w:tmpl w:val="D55C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6"/>
    <w:rsid w:val="0008034B"/>
    <w:rsid w:val="000829C4"/>
    <w:rsid w:val="000F4DB1"/>
    <w:rsid w:val="00103AC3"/>
    <w:rsid w:val="00170513"/>
    <w:rsid w:val="001949B0"/>
    <w:rsid w:val="001B71B7"/>
    <w:rsid w:val="002E6670"/>
    <w:rsid w:val="003E56F1"/>
    <w:rsid w:val="00822D78"/>
    <w:rsid w:val="008A7926"/>
    <w:rsid w:val="00CE0033"/>
    <w:rsid w:val="00D46240"/>
    <w:rsid w:val="00EA47E7"/>
    <w:rsid w:val="00F4325C"/>
    <w:rsid w:val="00F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7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7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7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1-308</cp:lastModifiedBy>
  <cp:revision>12</cp:revision>
  <dcterms:created xsi:type="dcterms:W3CDTF">2015-09-28T09:28:00Z</dcterms:created>
  <dcterms:modified xsi:type="dcterms:W3CDTF">2016-12-26T08:21:00Z</dcterms:modified>
</cp:coreProperties>
</file>