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89" w:rsidRPr="00E54113" w:rsidRDefault="003D5489" w:rsidP="00CB78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113">
        <w:rPr>
          <w:rFonts w:ascii="Times New Roman" w:hAnsi="Times New Roman" w:cs="Times New Roman"/>
          <w:sz w:val="28"/>
          <w:szCs w:val="28"/>
        </w:rPr>
        <w:t xml:space="preserve">Белорусский государственный университет </w:t>
      </w:r>
    </w:p>
    <w:p w:rsidR="003D5489" w:rsidRPr="00E54113" w:rsidRDefault="003D5489" w:rsidP="00CB78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113">
        <w:rPr>
          <w:rFonts w:ascii="Times New Roman" w:hAnsi="Times New Roman" w:cs="Times New Roman"/>
          <w:sz w:val="28"/>
          <w:szCs w:val="28"/>
        </w:rPr>
        <w:t>информатики и радиоэлектроники</w:t>
      </w:r>
    </w:p>
    <w:p w:rsidR="003D5489" w:rsidRPr="00E54113" w:rsidRDefault="003D5489" w:rsidP="00CB78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113">
        <w:rPr>
          <w:rFonts w:ascii="Times New Roman" w:hAnsi="Times New Roman" w:cs="Times New Roman"/>
          <w:sz w:val="28"/>
          <w:szCs w:val="28"/>
        </w:rPr>
        <w:t>Кафедра химии</w:t>
      </w:r>
    </w:p>
    <w:p w:rsidR="003D5489" w:rsidRPr="00E54113" w:rsidRDefault="003D5489" w:rsidP="00CB78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489" w:rsidRDefault="003D5489" w:rsidP="00CB7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5489" w:rsidRPr="00C13914" w:rsidRDefault="003D5489" w:rsidP="00CB78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Отчет по лабораторной работе  № 6</w:t>
      </w:r>
    </w:p>
    <w:p w:rsidR="003D5489" w:rsidRPr="003B2D5B" w:rsidRDefault="003D5489" w:rsidP="00CB781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2D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Химическое травление полупроводников.</w:t>
      </w:r>
    </w:p>
    <w:p w:rsidR="003D5489" w:rsidRPr="003B2D5B" w:rsidRDefault="003D5489" w:rsidP="00CB781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2D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Определение плотности  дислокаций</w:t>
      </w:r>
    </w:p>
    <w:p w:rsidR="003D5489" w:rsidRPr="00E54113" w:rsidRDefault="003D5489" w:rsidP="00CB78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5489" w:rsidRDefault="003D5489" w:rsidP="00CB78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489" w:rsidRDefault="003D5489" w:rsidP="00CB78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489" w:rsidRPr="00E54113" w:rsidRDefault="003D5489" w:rsidP="00CB78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7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126"/>
      </w:tblGrid>
      <w:tr w:rsidR="003D5489" w:rsidRPr="00E54113" w:rsidTr="007D19D8">
        <w:tc>
          <w:tcPr>
            <w:tcW w:w="4750" w:type="dxa"/>
          </w:tcPr>
          <w:p w:rsidR="003D5489" w:rsidRPr="00C83C9E" w:rsidRDefault="003D5489" w:rsidP="000D14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C9E">
              <w:rPr>
                <w:rFonts w:ascii="Times New Roman" w:hAnsi="Times New Roman" w:cs="Times New Roman"/>
                <w:sz w:val="24"/>
                <w:szCs w:val="24"/>
              </w:rPr>
              <w:t>Выполнил:</w:t>
            </w:r>
          </w:p>
          <w:p w:rsidR="003D5489" w:rsidRPr="00C83C9E" w:rsidRDefault="003D5489" w:rsidP="000D14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C9E">
              <w:rPr>
                <w:rFonts w:ascii="Times New Roman" w:hAnsi="Times New Roman" w:cs="Times New Roman"/>
                <w:sz w:val="24"/>
                <w:szCs w:val="24"/>
              </w:rPr>
              <w:t>Студент 1-го курса</w:t>
            </w:r>
          </w:p>
          <w:p w:rsidR="003D5489" w:rsidRPr="00C83C9E" w:rsidRDefault="003D5489" w:rsidP="000D14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C9E">
              <w:rPr>
                <w:rFonts w:ascii="Times New Roman" w:hAnsi="Times New Roman" w:cs="Times New Roman"/>
                <w:sz w:val="24"/>
                <w:szCs w:val="24"/>
              </w:rPr>
              <w:t>Группы №_________________</w:t>
            </w:r>
          </w:p>
          <w:p w:rsidR="003D5489" w:rsidRPr="00C83C9E" w:rsidRDefault="003D5489" w:rsidP="000D146F">
            <w:pPr>
              <w:spacing w:after="0" w:line="360" w:lineRule="auto"/>
              <w:ind w:righ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C83C9E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D5489" w:rsidRPr="00C83C9E" w:rsidRDefault="003D5489" w:rsidP="000D14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3D5489" w:rsidRPr="00C83C9E" w:rsidRDefault="003D5489" w:rsidP="000D14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C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Проверил:         </w:t>
            </w:r>
          </w:p>
          <w:p w:rsidR="003D5489" w:rsidRPr="00C83C9E" w:rsidRDefault="007D19D8" w:rsidP="000D14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="003D5489" w:rsidRPr="00C83C9E">
              <w:rPr>
                <w:rFonts w:ascii="Times New Roman" w:hAnsi="Times New Roman" w:cs="Times New Roman"/>
                <w:sz w:val="24"/>
                <w:szCs w:val="24"/>
              </w:rPr>
              <w:t>Молочко А.П.</w:t>
            </w:r>
          </w:p>
        </w:tc>
      </w:tr>
      <w:tr w:rsidR="003D5489" w:rsidRPr="00E54113" w:rsidTr="007D19D8">
        <w:tc>
          <w:tcPr>
            <w:tcW w:w="4750" w:type="dxa"/>
          </w:tcPr>
          <w:p w:rsidR="003D5489" w:rsidRPr="00C83C9E" w:rsidRDefault="003D5489" w:rsidP="000D14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3D5489" w:rsidRPr="00C83C9E" w:rsidRDefault="003D5489" w:rsidP="000D14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489" w:rsidRPr="00E54113" w:rsidRDefault="003D5489" w:rsidP="00CB78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489" w:rsidRDefault="003D5489" w:rsidP="00C83C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489" w:rsidRPr="007D19D8" w:rsidRDefault="007D19D8" w:rsidP="005D17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Минск 201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3D5489" w:rsidRPr="00C83C9E" w:rsidRDefault="003D5489" w:rsidP="005D17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2E7">
        <w:rPr>
          <w:rFonts w:ascii="Times New Roman" w:hAnsi="Times New Roman" w:cs="Times New Roman"/>
          <w:sz w:val="32"/>
          <w:szCs w:val="32"/>
        </w:rPr>
        <w:lastRenderedPageBreak/>
        <w:t>Экспериментальная часть</w:t>
      </w:r>
    </w:p>
    <w:p w:rsidR="003D5489" w:rsidRDefault="003D5489" w:rsidP="006F2C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5489" w:rsidRPr="00BE729F" w:rsidRDefault="003D5489" w:rsidP="006F2C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2C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работы:</w:t>
      </w:r>
      <w:r w:rsidRPr="006F2CA2">
        <w:rPr>
          <w:rFonts w:ascii="Times New Roman" w:hAnsi="Times New Roman" w:cs="Times New Roman"/>
          <w:sz w:val="24"/>
          <w:szCs w:val="24"/>
          <w:lang w:eastAsia="ru-RU"/>
        </w:rPr>
        <w:t xml:space="preserve"> провести </w:t>
      </w:r>
      <w:r w:rsidRPr="00BE729F">
        <w:rPr>
          <w:rFonts w:ascii="Times New Roman" w:hAnsi="Times New Roman" w:cs="Times New Roman"/>
          <w:b/>
          <w:sz w:val="24"/>
          <w:szCs w:val="24"/>
          <w:lang w:eastAsia="ru-RU"/>
        </w:rPr>
        <w:t>полирующее и селективное</w:t>
      </w:r>
      <w:r w:rsidRPr="006F2C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729F">
        <w:rPr>
          <w:rFonts w:ascii="Times New Roman" w:hAnsi="Times New Roman" w:cs="Times New Roman"/>
          <w:b/>
          <w:sz w:val="24"/>
          <w:szCs w:val="24"/>
          <w:lang w:eastAsia="ru-RU"/>
        </w:rPr>
        <w:t>травление</w:t>
      </w:r>
      <w:r w:rsidRPr="006F2C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2CA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Ge</w:t>
      </w:r>
      <w:r w:rsidRPr="006F2C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6F2CA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Si</w:t>
      </w:r>
      <w:r w:rsidRPr="006F2C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6F2CA2">
        <w:rPr>
          <w:rFonts w:ascii="Times New Roman" w:hAnsi="Times New Roman" w:cs="Times New Roman"/>
          <w:sz w:val="24"/>
          <w:szCs w:val="24"/>
          <w:lang w:eastAsia="ru-RU"/>
        </w:rPr>
        <w:t xml:space="preserve"> и определить </w:t>
      </w:r>
      <w:r w:rsidRPr="00BE729F">
        <w:rPr>
          <w:rFonts w:ascii="Times New Roman" w:hAnsi="Times New Roman" w:cs="Times New Roman"/>
          <w:b/>
          <w:sz w:val="24"/>
          <w:szCs w:val="24"/>
          <w:lang w:eastAsia="ru-RU"/>
        </w:rPr>
        <w:t>плотность дислокаций.</w:t>
      </w:r>
    </w:p>
    <w:p w:rsidR="003D5489" w:rsidRPr="00BE729F" w:rsidRDefault="003D5489" w:rsidP="006F2C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работы используются пластины </w:t>
      </w:r>
      <w:proofErr w:type="gramStart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монокристаллических</w:t>
      </w:r>
      <w:proofErr w:type="gramEnd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германия или кремния определенной кристаллографической ориентации, например (111) или (100); микроскоп МИМ-8 с увеличением </w:t>
      </w:r>
      <w:r w:rsidRPr="00F156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3,6. Составы </w:t>
      </w:r>
      <w:proofErr w:type="spellStart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травителей</w:t>
      </w:r>
      <w:proofErr w:type="spellEnd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режимы</w:t>
      </w:r>
      <w:r w:rsidRPr="00F156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травления приведены в (табл.1 и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2).</w:t>
      </w: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56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Таблица 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D5489" w:rsidRPr="001F72E7" w:rsidRDefault="003D5489" w:rsidP="00F1560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-596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F72E7">
        <w:rPr>
          <w:rFonts w:ascii="Times New Roman" w:hAnsi="Times New Roman" w:cs="Times New Roman"/>
          <w:b/>
          <w:bCs/>
          <w:color w:val="000000"/>
          <w:lang w:eastAsia="ru-RU"/>
        </w:rPr>
        <w:t xml:space="preserve">Составы </w:t>
      </w:r>
      <w:proofErr w:type="spellStart"/>
      <w:r w:rsidRPr="001F72E7">
        <w:rPr>
          <w:rFonts w:ascii="Times New Roman" w:hAnsi="Times New Roman" w:cs="Times New Roman"/>
          <w:b/>
          <w:bCs/>
          <w:color w:val="000000"/>
          <w:lang w:eastAsia="ru-RU"/>
        </w:rPr>
        <w:t>травителей</w:t>
      </w:r>
      <w:proofErr w:type="spellEnd"/>
      <w:r w:rsidRPr="001F72E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и режимы травления для германия</w:t>
      </w:r>
    </w:p>
    <w:tbl>
      <w:tblPr>
        <w:tblW w:w="10287" w:type="dxa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7"/>
        <w:gridCol w:w="2551"/>
        <w:gridCol w:w="5469"/>
      </w:tblGrid>
      <w:tr w:rsidR="003D5489" w:rsidRPr="00A920FA">
        <w:trPr>
          <w:trHeight w:hRule="exact" w:val="340"/>
        </w:trPr>
        <w:tc>
          <w:tcPr>
            <w:tcW w:w="1102" w:type="pct"/>
            <w:shd w:val="clear" w:color="auto" w:fill="FFFFFF"/>
          </w:tcPr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Травитель</w:t>
            </w:r>
            <w:proofErr w:type="spellEnd"/>
          </w:p>
        </w:tc>
        <w:tc>
          <w:tcPr>
            <w:tcW w:w="1240" w:type="pct"/>
            <w:shd w:val="clear" w:color="auto" w:fill="FFFFFF"/>
          </w:tcPr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Состав </w:t>
            </w:r>
            <w:proofErr w:type="spellStart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травителей</w:t>
            </w:r>
            <w:proofErr w:type="spellEnd"/>
          </w:p>
        </w:tc>
        <w:tc>
          <w:tcPr>
            <w:tcW w:w="2657" w:type="pct"/>
            <w:shd w:val="clear" w:color="auto" w:fill="FFFFFF"/>
          </w:tcPr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Режим травления</w:t>
            </w:r>
          </w:p>
        </w:tc>
      </w:tr>
      <w:tr w:rsidR="003D5489" w:rsidRPr="00A920FA">
        <w:trPr>
          <w:trHeight w:hRule="exact" w:val="1361"/>
        </w:trPr>
        <w:tc>
          <w:tcPr>
            <w:tcW w:w="1102" w:type="pct"/>
            <w:shd w:val="clear" w:color="auto" w:fill="FFFFFF"/>
          </w:tcPr>
          <w:p w:rsidR="003D5489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Полирующий </w:t>
            </w:r>
          </w:p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СР</w:t>
            </w:r>
            <w:proofErr w:type="gramEnd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1:1</w:t>
            </w:r>
          </w:p>
        </w:tc>
        <w:tc>
          <w:tcPr>
            <w:tcW w:w="1240" w:type="pct"/>
            <w:shd w:val="clear" w:color="auto" w:fill="FFFFFF"/>
          </w:tcPr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HNO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  <w:lang w:eastAsia="ru-RU"/>
              </w:rPr>
              <w:t>3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End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конц</w:t>
            </w:r>
            <w:proofErr w:type="spellEnd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) – 5 об. </w:t>
            </w:r>
            <w:proofErr w:type="gramStart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HF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(48 %) – 3 об. ч.</w:t>
            </w:r>
          </w:p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CH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  <w:lang w:eastAsia="ru-RU"/>
              </w:rPr>
              <w:t>3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COOH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(ледяная) – </w:t>
            </w:r>
          </w:p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spellStart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об</w:t>
            </w:r>
            <w:proofErr w:type="gramStart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57" w:type="pct"/>
            <w:shd w:val="clear" w:color="auto" w:fill="FFFFFF"/>
          </w:tcPr>
          <w:p w:rsidR="003D5489" w:rsidRDefault="003D5489" w:rsidP="00A92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Темпер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– 50–-60</w:t>
            </w:r>
            <w:proofErr w:type="gramStart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 °С</w:t>
            </w:r>
            <w:proofErr w:type="gramEnd"/>
          </w:p>
          <w:p w:rsidR="003D5489" w:rsidRDefault="003D5489" w:rsidP="00A92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Продолж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ительность.</w:t>
            </w:r>
          </w:p>
          <w:p w:rsidR="003D5489" w:rsidRDefault="003D5489" w:rsidP="00A92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травления 40–50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3D5489" w:rsidRPr="001F72E7" w:rsidRDefault="003D5489" w:rsidP="00A92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(до появления бурых паров)</w:t>
            </w:r>
          </w:p>
        </w:tc>
      </w:tr>
      <w:tr w:rsidR="003D5489" w:rsidRPr="00A920FA">
        <w:trPr>
          <w:trHeight w:hRule="exact" w:val="1021"/>
        </w:trPr>
        <w:tc>
          <w:tcPr>
            <w:tcW w:w="1102" w:type="pct"/>
            <w:shd w:val="clear" w:color="auto" w:fill="FFFFFF"/>
          </w:tcPr>
          <w:p w:rsidR="003D5489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Селективный </w:t>
            </w:r>
          </w:p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травитель</w:t>
            </w:r>
            <w:proofErr w:type="spellEnd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(железосинеродистый)</w:t>
            </w:r>
          </w:p>
        </w:tc>
        <w:tc>
          <w:tcPr>
            <w:tcW w:w="1240" w:type="pct"/>
            <w:shd w:val="clear" w:color="auto" w:fill="FFFFFF"/>
          </w:tcPr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K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  <w:lang w:eastAsia="ru-RU"/>
              </w:rPr>
              <w:t>3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[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Fe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CN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  <w:lang w:eastAsia="ru-RU"/>
              </w:rPr>
              <w:t>6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] 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– 30</w:t>
            </w:r>
            <w:r w:rsidRPr="001F72E7">
              <w:rPr>
                <w:rFonts w:ascii="Times New Roman" w:hAnsi="Times New Roman" w:cs="Times New Roman"/>
                <w:color w:val="000000"/>
                <w:lang w:val="en-US" w:eastAsia="ru-RU"/>
              </w:rPr>
              <w:t> 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г</w:t>
            </w:r>
          </w:p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KOH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– 120</w:t>
            </w:r>
            <w:r w:rsidRPr="001F72E7">
              <w:rPr>
                <w:rFonts w:ascii="Times New Roman" w:hAnsi="Times New Roman" w:cs="Times New Roman"/>
                <w:color w:val="000000"/>
                <w:lang w:val="en-US" w:eastAsia="ru-RU"/>
              </w:rPr>
              <w:t> 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г</w:t>
            </w:r>
          </w:p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H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  <w:lang w:eastAsia="ru-RU"/>
              </w:rPr>
              <w:t>2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O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– 1000</w:t>
            </w:r>
            <w:r w:rsidRPr="001F72E7">
              <w:rPr>
                <w:rFonts w:ascii="Times New Roman" w:hAnsi="Times New Roman" w:cs="Times New Roman"/>
                <w:color w:val="000000"/>
                <w:lang w:val="en-US" w:eastAsia="ru-RU"/>
              </w:rPr>
              <w:t> 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мл</w:t>
            </w:r>
          </w:p>
        </w:tc>
        <w:tc>
          <w:tcPr>
            <w:tcW w:w="2657" w:type="pct"/>
            <w:shd w:val="clear" w:color="auto" w:fill="FFFFFF"/>
          </w:tcPr>
          <w:p w:rsidR="003D5489" w:rsidRDefault="003D5489" w:rsidP="00A92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Температура 90–100</w:t>
            </w:r>
            <w:proofErr w:type="gramStart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 °С</w:t>
            </w:r>
            <w:proofErr w:type="gramEnd"/>
          </w:p>
          <w:p w:rsidR="003D5489" w:rsidRDefault="003D5489" w:rsidP="00F156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Продолжительность</w:t>
            </w:r>
          </w:p>
          <w:p w:rsidR="003D5489" w:rsidRPr="001F72E7" w:rsidRDefault="003D5489" w:rsidP="00F156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травления 1–1,5 мин</w:t>
            </w:r>
          </w:p>
        </w:tc>
      </w:tr>
    </w:tbl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3D5489" w:rsidRPr="001F72E7" w:rsidRDefault="003D5489" w:rsidP="00F15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t6_2"/>
      <w:r w:rsidRPr="00F156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Таблица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</w:p>
    <w:bookmarkEnd w:id="0"/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F72E7">
        <w:rPr>
          <w:rFonts w:ascii="Times New Roman" w:hAnsi="Times New Roman" w:cs="Times New Roman"/>
          <w:b/>
          <w:bCs/>
          <w:color w:val="000000"/>
          <w:lang w:eastAsia="ru-RU"/>
        </w:rPr>
        <w:t xml:space="preserve">Составы </w:t>
      </w:r>
      <w:proofErr w:type="spellStart"/>
      <w:r w:rsidRPr="001F72E7">
        <w:rPr>
          <w:rFonts w:ascii="Times New Roman" w:hAnsi="Times New Roman" w:cs="Times New Roman"/>
          <w:b/>
          <w:bCs/>
          <w:color w:val="000000"/>
          <w:lang w:eastAsia="ru-RU"/>
        </w:rPr>
        <w:t>травителей</w:t>
      </w:r>
      <w:proofErr w:type="spellEnd"/>
      <w:r w:rsidRPr="001F72E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и режимы травления для кремния</w:t>
      </w:r>
    </w:p>
    <w:tbl>
      <w:tblPr>
        <w:tblW w:w="10287" w:type="dxa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7"/>
        <w:gridCol w:w="2551"/>
        <w:gridCol w:w="5469"/>
      </w:tblGrid>
      <w:tr w:rsidR="003D5489" w:rsidRPr="001F72E7">
        <w:trPr>
          <w:trHeight w:hRule="exact" w:val="340"/>
        </w:trPr>
        <w:tc>
          <w:tcPr>
            <w:tcW w:w="1102" w:type="pct"/>
            <w:shd w:val="clear" w:color="auto" w:fill="FFFFFF"/>
          </w:tcPr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Травитель</w:t>
            </w:r>
            <w:proofErr w:type="spellEnd"/>
          </w:p>
        </w:tc>
        <w:tc>
          <w:tcPr>
            <w:tcW w:w="1240" w:type="pct"/>
            <w:shd w:val="clear" w:color="auto" w:fill="FFFFFF"/>
          </w:tcPr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Состав </w:t>
            </w:r>
            <w:proofErr w:type="spellStart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травителей</w:t>
            </w:r>
            <w:proofErr w:type="spellEnd"/>
          </w:p>
        </w:tc>
        <w:tc>
          <w:tcPr>
            <w:tcW w:w="2657" w:type="pct"/>
            <w:shd w:val="clear" w:color="auto" w:fill="FFFFFF"/>
          </w:tcPr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Режим травления</w:t>
            </w:r>
          </w:p>
        </w:tc>
      </w:tr>
      <w:tr w:rsidR="003D5489" w:rsidRPr="001F72E7">
        <w:trPr>
          <w:trHeight w:hRule="exact" w:val="1701"/>
        </w:trPr>
        <w:tc>
          <w:tcPr>
            <w:tcW w:w="1102" w:type="pct"/>
            <w:shd w:val="clear" w:color="auto" w:fill="FFFFFF"/>
          </w:tcPr>
          <w:p w:rsidR="003D5489" w:rsidRPr="001F72E7" w:rsidRDefault="003D5489" w:rsidP="00A92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Полирующий СР-4</w:t>
            </w:r>
          </w:p>
        </w:tc>
        <w:tc>
          <w:tcPr>
            <w:tcW w:w="1240" w:type="pct"/>
            <w:shd w:val="clear" w:color="auto" w:fill="FFFFFF"/>
          </w:tcPr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HNO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  <w:lang w:eastAsia="ru-RU"/>
              </w:rPr>
              <w:t>3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End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конц</w:t>
            </w:r>
            <w:proofErr w:type="spellEnd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) – 25 об. </w:t>
            </w:r>
            <w:proofErr w:type="gramStart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HF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(48 %) – 15 об. ч.</w:t>
            </w:r>
          </w:p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CH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  <w:lang w:eastAsia="ru-RU"/>
              </w:rPr>
              <w:t>3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COOH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(ледяная) – </w:t>
            </w:r>
          </w:p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15 </w:t>
            </w:r>
            <w:proofErr w:type="spellStart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об</w:t>
            </w:r>
            <w:proofErr w:type="gramStart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.ч</w:t>
            </w:r>
            <w:proofErr w:type="spellEnd"/>
            <w:proofErr w:type="gramEnd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Br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  <w:lang w:eastAsia="ru-RU"/>
              </w:rPr>
              <w:t>2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раствор) – 0,3 об.</w:t>
            </w:r>
            <w:r w:rsidRPr="001F72E7">
              <w:rPr>
                <w:rFonts w:ascii="Times New Roman" w:hAnsi="Times New Roman" w:cs="Times New Roman"/>
                <w:color w:val="000000"/>
                <w:lang w:val="en-US" w:eastAsia="ru-RU"/>
              </w:rPr>
              <w:t> </w:t>
            </w:r>
            <w:proofErr w:type="gramStart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57" w:type="pct"/>
            <w:shd w:val="clear" w:color="auto" w:fill="FFFFFF"/>
          </w:tcPr>
          <w:p w:rsidR="003D5489" w:rsidRDefault="003D5489" w:rsidP="00A92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емпература – комнатная </w:t>
            </w:r>
          </w:p>
          <w:p w:rsidR="003D5489" w:rsidRDefault="003D5489" w:rsidP="00A92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Продолжительность травления </w:t>
            </w:r>
          </w:p>
          <w:p w:rsidR="003D5489" w:rsidRPr="001F72E7" w:rsidRDefault="003D5489" w:rsidP="00A92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1,5–2 мин</w:t>
            </w:r>
          </w:p>
        </w:tc>
      </w:tr>
      <w:tr w:rsidR="003D5489" w:rsidRPr="001F72E7">
        <w:trPr>
          <w:trHeight w:hRule="exact" w:val="1021"/>
        </w:trPr>
        <w:tc>
          <w:tcPr>
            <w:tcW w:w="1102" w:type="pct"/>
            <w:shd w:val="clear" w:color="auto" w:fill="FFFFFF"/>
          </w:tcPr>
          <w:p w:rsidR="003D5489" w:rsidRPr="001F72E7" w:rsidRDefault="003D5489" w:rsidP="00A92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Полирующий</w:t>
            </w:r>
          </w:p>
        </w:tc>
        <w:tc>
          <w:tcPr>
            <w:tcW w:w="1240" w:type="pct"/>
            <w:shd w:val="clear" w:color="auto" w:fill="FFFFFF"/>
          </w:tcPr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HNO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  <w:lang w:eastAsia="ru-RU"/>
              </w:rPr>
              <w:t>3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End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конц</w:t>
            </w:r>
            <w:proofErr w:type="spellEnd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) – 1 об. </w:t>
            </w:r>
            <w:proofErr w:type="gramStart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HF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(48 %) – 2–4 об.</w:t>
            </w:r>
            <w:r w:rsidRPr="001F72E7">
              <w:rPr>
                <w:rFonts w:ascii="Times New Roman" w:hAnsi="Times New Roman" w:cs="Times New Roman"/>
                <w:color w:val="000000"/>
                <w:lang w:val="en-US" w:eastAsia="ru-RU"/>
              </w:rPr>
              <w:t> 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ч.</w:t>
            </w:r>
          </w:p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57" w:type="pct"/>
            <w:shd w:val="clear" w:color="auto" w:fill="FFFFFF"/>
          </w:tcPr>
          <w:p w:rsidR="003D5489" w:rsidRDefault="003D5489" w:rsidP="00A92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Температура – комнатная </w:t>
            </w:r>
          </w:p>
          <w:p w:rsidR="003D5489" w:rsidRDefault="003D5489" w:rsidP="00A92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Продолжительность травления</w:t>
            </w:r>
          </w:p>
          <w:p w:rsidR="003D5489" w:rsidRPr="001F72E7" w:rsidRDefault="003D5489" w:rsidP="00A920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2–10 мин</w:t>
            </w:r>
          </w:p>
        </w:tc>
      </w:tr>
      <w:tr w:rsidR="003D5489" w:rsidRPr="001F72E7">
        <w:tblPrEx>
          <w:tblCellMar>
            <w:left w:w="108" w:type="dxa"/>
            <w:right w:w="108" w:type="dxa"/>
          </w:tblCellMar>
        </w:tblPrEx>
        <w:trPr>
          <w:trHeight w:val="1021"/>
        </w:trPr>
        <w:tc>
          <w:tcPr>
            <w:tcW w:w="1102" w:type="pct"/>
          </w:tcPr>
          <w:p w:rsidR="003D5489" w:rsidRPr="001F72E7" w:rsidRDefault="003D5489" w:rsidP="00A92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Селективный</w:t>
            </w:r>
          </w:p>
        </w:tc>
        <w:tc>
          <w:tcPr>
            <w:tcW w:w="1240" w:type="pct"/>
          </w:tcPr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HF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(45–80 %) – 1 об. ч.</w:t>
            </w:r>
          </w:p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spellStart"/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rO</w:t>
            </w:r>
            <w:proofErr w:type="spellEnd"/>
            <w:r w:rsidRPr="001F72E7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  <w:lang w:eastAsia="ru-RU"/>
              </w:rPr>
              <w:t>3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(раствор) – 1 об</w:t>
            </w:r>
            <w:proofErr w:type="gramStart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F72E7">
              <w:rPr>
                <w:rFonts w:ascii="Times New Roman" w:hAnsi="Times New Roman" w:cs="Times New Roman"/>
                <w:color w:val="000000"/>
                <w:lang w:val="en-US" w:eastAsia="ru-RU"/>
              </w:rPr>
              <w:t> </w:t>
            </w:r>
            <w:proofErr w:type="gramStart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3D5489" w:rsidRPr="001F72E7" w:rsidRDefault="003D5489" w:rsidP="001F72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H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vertAlign w:val="subscript"/>
                <w:lang w:eastAsia="ru-RU"/>
              </w:rPr>
              <w:t>2</w:t>
            </w:r>
            <w:r w:rsidRPr="001F72E7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O</w:t>
            </w: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– 2 об.</w:t>
            </w:r>
            <w:r w:rsidRPr="001F72E7">
              <w:rPr>
                <w:rFonts w:ascii="Times New Roman" w:hAnsi="Times New Roman" w:cs="Times New Roman"/>
                <w:color w:val="000000"/>
                <w:lang w:val="en-US" w:eastAsia="ru-RU"/>
              </w:rPr>
              <w:t> </w:t>
            </w:r>
            <w:proofErr w:type="gramStart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57" w:type="pct"/>
          </w:tcPr>
          <w:p w:rsidR="003D5489" w:rsidRDefault="003D5489" w:rsidP="00F1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Температура – комнатная </w:t>
            </w:r>
          </w:p>
          <w:p w:rsidR="003D5489" w:rsidRDefault="003D5489" w:rsidP="00F1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Продолжительность травления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D5489" w:rsidRPr="001F72E7" w:rsidRDefault="003D5489" w:rsidP="00F1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F72E7">
              <w:rPr>
                <w:rFonts w:ascii="Times New Roman" w:hAnsi="Times New Roman" w:cs="Times New Roman"/>
                <w:color w:val="000000"/>
                <w:lang w:eastAsia="ru-RU"/>
              </w:rPr>
              <w:t>10–14 мин</w:t>
            </w:r>
          </w:p>
        </w:tc>
      </w:tr>
    </w:tbl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D5489" w:rsidRPr="001F72E7" w:rsidRDefault="003D5489" w:rsidP="00F156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60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Примечание:</w:t>
      </w:r>
      <w:r w:rsidR="00BE729F" w:rsidRPr="00BE72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Травление проводится в вытяжном шкафу во фторопластовой посуде с соблюдением всех мер предосторожности!</w:t>
      </w:r>
    </w:p>
    <w:p w:rsidR="003D5489" w:rsidRPr="001F72E7" w:rsidRDefault="003D5489" w:rsidP="001F7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128938045"/>
      <w:bookmarkStart w:id="2" w:name="_Toc135070207"/>
    </w:p>
    <w:p w:rsidR="003D5489" w:rsidRPr="001F72E7" w:rsidRDefault="003D5489" w:rsidP="003B2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F72E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 Травление в </w:t>
      </w:r>
      <w:proofErr w:type="gramStart"/>
      <w:r w:rsidRPr="001F72E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полирующих</w:t>
      </w:r>
      <w:proofErr w:type="gramEnd"/>
      <w:r w:rsidR="00BE729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F72E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травителях</w:t>
      </w:r>
      <w:bookmarkEnd w:id="1"/>
      <w:bookmarkEnd w:id="2"/>
      <w:proofErr w:type="spellEnd"/>
    </w:p>
    <w:p w:rsidR="003D5489" w:rsidRPr="001F72E7" w:rsidRDefault="003D5489" w:rsidP="001F7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выполнения опыта.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 травлением для удаления с поверхности образцов загрязнений прокипятит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их в дистиллированной воде.</w:t>
      </w: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Полирующее травление германия</w:t>
      </w:r>
      <w:r w:rsidRPr="001F72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 фторопластовый сосуд с удлиненной ручкой 10–15 мл полирующего </w:t>
      </w:r>
      <w:proofErr w:type="spellStart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травителя</w:t>
      </w:r>
      <w:proofErr w:type="spellEnd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Ge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марки СР 1:1, сос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тав которого приведен в табл.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Подогре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ть </w:t>
      </w:r>
      <w:proofErr w:type="spellStart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травитель</w:t>
      </w:r>
      <w:proofErr w:type="spellEnd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электроплитке до температуры 50–60</w:t>
      </w:r>
      <w:proofErr w:type="gramStart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°С</w:t>
      </w:r>
      <w:proofErr w:type="gramEnd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опустит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него образец германия.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появлением бурых паров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NO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(через 40–50 с)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быстро сл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ить </w:t>
      </w:r>
      <w:proofErr w:type="spellStart"/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травитель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 второй фторопластовый сосуд,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 образец зал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ить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дистиллированной водой.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Тщательно пром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ыть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образец и высушит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его на фильтровальной бумаге.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качества полировки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помощью микроскопа МИМ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noBreakHyphen/>
        <w:t>8. Образцы должны иметь блестящую поверхность.</w:t>
      </w: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Полирующее травление кремния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проводится в </w:t>
      </w:r>
      <w:proofErr w:type="spellStart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травителях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без подогрева.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полировке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ются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все требования, указанные при травлении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Ge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Продолжительность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травления определяется в завис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имости от состава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травителя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(табл.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 также с учетом качества полировки, устанавливаемого с помощью микроскопа МИМ-8.</w:t>
      </w:r>
    </w:p>
    <w:p w:rsidR="003D5489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оформлении анализа результатов опыта выполните следующие задания и ответьте на вопросы:</w:t>
      </w:r>
    </w:p>
    <w:p w:rsidR="00BE729F" w:rsidRDefault="00BE729F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Укажите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природу используемого </w:t>
      </w:r>
      <w:r w:rsidRPr="00BE729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окислителя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записав уравнение диссоциации и </w:t>
      </w:r>
      <w:r w:rsidRPr="00C534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оценив концентрацию ионов-окислителей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растворе. Какую роль играет ледяная уксусная кислота, входящая в состав </w:t>
      </w:r>
      <w:proofErr w:type="spellStart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травителя</w:t>
      </w:r>
      <w:proofErr w:type="spellEnd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1F72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Укажите</w:t>
      </w:r>
      <w:r w:rsidRPr="001F72E7">
        <w:rPr>
          <w:rFonts w:ascii="Times New Roman" w:hAnsi="Times New Roman" w:cs="Times New Roman"/>
          <w:sz w:val="24"/>
          <w:szCs w:val="24"/>
          <w:lang w:eastAsia="ru-RU"/>
        </w:rPr>
        <w:t xml:space="preserve"> природу </w:t>
      </w:r>
      <w:r w:rsidRPr="00BE729F">
        <w:rPr>
          <w:rFonts w:ascii="Times New Roman" w:hAnsi="Times New Roman" w:cs="Times New Roman"/>
          <w:b/>
          <w:sz w:val="24"/>
          <w:szCs w:val="24"/>
          <w:lang w:eastAsia="ru-RU"/>
        </w:rPr>
        <w:t>комплексообразователя</w:t>
      </w:r>
      <w:r w:rsidRPr="001F72E7">
        <w:rPr>
          <w:rFonts w:ascii="Times New Roman" w:hAnsi="Times New Roman" w:cs="Times New Roman"/>
          <w:sz w:val="24"/>
          <w:szCs w:val="24"/>
          <w:lang w:eastAsia="ru-RU"/>
        </w:rPr>
        <w:t xml:space="preserve"> и запишите уравнение химической реакции растворения продуктов окисления с образованием комплексных кислот </w:t>
      </w:r>
      <w:r w:rsidRPr="001F72E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H</w:t>
      </w:r>
      <w:r w:rsidRPr="001F72E7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1F72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[</w:t>
      </w:r>
      <w:proofErr w:type="spellStart"/>
      <w:r w:rsidRPr="001F72E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SiF</w:t>
      </w:r>
      <w:proofErr w:type="spellEnd"/>
      <w:r w:rsidRPr="001F72E7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6</w:t>
      </w:r>
      <w:r w:rsidRPr="001F72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] </w:t>
      </w:r>
      <w:r w:rsidRPr="001F72E7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1F72E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H</w:t>
      </w:r>
      <w:r w:rsidRPr="001F72E7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2</w:t>
      </w:r>
      <w:r w:rsidRPr="001F72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[</w:t>
      </w:r>
      <w:proofErr w:type="spellStart"/>
      <w:r w:rsidRPr="001F72E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GeF</w:t>
      </w:r>
      <w:proofErr w:type="spellEnd"/>
      <w:r w:rsidRPr="001F72E7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ru-RU"/>
        </w:rPr>
        <w:t>6</w:t>
      </w:r>
      <w:r w:rsidRPr="001F72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]</w:t>
      </w:r>
      <w:r w:rsidRPr="001F72E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1F72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Запишите </w:t>
      </w:r>
      <w:r w:rsidRPr="001F72E7">
        <w:rPr>
          <w:rFonts w:ascii="Times New Roman" w:hAnsi="Times New Roman" w:cs="Times New Roman"/>
          <w:sz w:val="24"/>
          <w:szCs w:val="24"/>
          <w:lang w:eastAsia="ru-RU"/>
        </w:rPr>
        <w:t xml:space="preserve">суммарное уравнение реакции в полирующем </w:t>
      </w:r>
      <w:proofErr w:type="spellStart"/>
      <w:r w:rsidRPr="001F72E7">
        <w:rPr>
          <w:rFonts w:ascii="Times New Roman" w:hAnsi="Times New Roman" w:cs="Times New Roman"/>
          <w:sz w:val="24"/>
          <w:szCs w:val="24"/>
          <w:lang w:eastAsia="ru-RU"/>
        </w:rPr>
        <w:t>травителе</w:t>
      </w:r>
      <w:proofErr w:type="spellEnd"/>
      <w:r w:rsidRPr="001F72E7">
        <w:rPr>
          <w:rFonts w:ascii="Times New Roman" w:hAnsi="Times New Roman" w:cs="Times New Roman"/>
          <w:sz w:val="24"/>
          <w:szCs w:val="24"/>
          <w:lang w:eastAsia="ru-RU"/>
        </w:rPr>
        <w:t xml:space="preserve"> и объясните кинетику процесса, указав </w:t>
      </w:r>
      <w:r w:rsidRPr="00BE72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каким </w:t>
      </w:r>
      <w:proofErr w:type="gramStart"/>
      <w:r w:rsidRPr="00BE729F">
        <w:rPr>
          <w:rFonts w:ascii="Times New Roman" w:hAnsi="Times New Roman" w:cs="Times New Roman"/>
          <w:b/>
          <w:sz w:val="24"/>
          <w:szCs w:val="24"/>
          <w:lang w:eastAsia="ru-RU"/>
        </w:rPr>
        <w:t>контролем</w:t>
      </w:r>
      <w:proofErr w:type="gramEnd"/>
      <w:r w:rsidRPr="001F72E7">
        <w:rPr>
          <w:rFonts w:ascii="Times New Roman" w:hAnsi="Times New Roman" w:cs="Times New Roman"/>
          <w:sz w:val="24"/>
          <w:szCs w:val="24"/>
          <w:lang w:eastAsia="ru-RU"/>
        </w:rPr>
        <w:t xml:space="preserve"> идет процесс и почему.</w:t>
      </w: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1F72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каких факторов зависит</w:t>
      </w:r>
      <w:r w:rsidRPr="001F72E7">
        <w:rPr>
          <w:rFonts w:ascii="Times New Roman" w:hAnsi="Times New Roman" w:cs="Times New Roman"/>
          <w:sz w:val="24"/>
          <w:szCs w:val="24"/>
          <w:lang w:eastAsia="ru-RU"/>
        </w:rPr>
        <w:t xml:space="preserve"> скорость полирующего травления? Приведите соответствующую формулу. Почему полирующее травление проводят при комнатных или невысоких (50–60 </w:t>
      </w:r>
      <w:r w:rsidRPr="001F72E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F72E7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1F72E7">
        <w:rPr>
          <w:rFonts w:ascii="Times New Roman" w:hAnsi="Times New Roman" w:cs="Times New Roman"/>
          <w:sz w:val="24"/>
          <w:szCs w:val="24"/>
          <w:lang w:eastAsia="ru-RU"/>
        </w:rPr>
        <w:t>) температурах?</w:t>
      </w: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5489" w:rsidRDefault="003D5489" w:rsidP="001F7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128938046"/>
      <w:bookmarkStart w:id="4" w:name="_Toc135070208"/>
    </w:p>
    <w:p w:rsidR="003D5489" w:rsidRDefault="003D5489" w:rsidP="001F7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5489" w:rsidRDefault="003D5489" w:rsidP="001F7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5489" w:rsidRPr="003B2D5B" w:rsidRDefault="003D5489" w:rsidP="001F7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F72E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 Травление в </w:t>
      </w:r>
      <w:proofErr w:type="gramStart"/>
      <w:r w:rsidRPr="001F72E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селективных</w:t>
      </w:r>
      <w:proofErr w:type="gramEnd"/>
      <w:r w:rsidR="00BE729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</w:t>
      </w:r>
      <w:proofErr w:type="spellStart"/>
      <w:r w:rsidRPr="001F72E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травителях</w:t>
      </w:r>
      <w:bookmarkStart w:id="5" w:name="p6_3"/>
      <w:bookmarkEnd w:id="3"/>
      <w:bookmarkEnd w:id="4"/>
      <w:proofErr w:type="spellEnd"/>
    </w:p>
    <w:p w:rsidR="003D5489" w:rsidRPr="001F72E7" w:rsidRDefault="003D5489" w:rsidP="001F7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bookmarkEnd w:id="5"/>
    <w:p w:rsidR="003D5489" w:rsidRPr="001F72E7" w:rsidRDefault="00C53473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3.1pt;margin-top:35.45pt;width:198.4pt;height:259pt;z-index:251658240;mso-position-horizontal-relative:page" o:allowoverlap="f">
            <v:imagedata r:id="rId6" o:title=""/>
            <w10:wrap type="square" anchorx="page"/>
          </v:shape>
          <o:OLEObject Type="Embed" ProgID="Word.Picture.8" ShapeID="_x0000_s1026" DrawAspect="Content" ObjectID="_1516423536" r:id="rId7"/>
        </w:pict>
      </w:r>
      <w:r w:rsidR="003D5489" w:rsidRPr="001F72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выполнения опыта. </w: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Образец германия </w:t>
      </w:r>
      <w:r w:rsidR="003D5489"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после полировки </w: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поместит</w:t>
      </w:r>
      <w:r w:rsidR="003D54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3D54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фторопластовый сосуд, налить </w: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(железосинеродистый) </w:t>
      </w:r>
      <w:proofErr w:type="spellStart"/>
      <w:r w:rsidR="003D5489"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травител</w:t>
      </w:r>
      <w:proofErr w:type="gramStart"/>
      <w:r w:rsidR="003D5489"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proofErr w:type="spellEnd"/>
      <w:r w:rsidR="003D54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3D54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табл. </w: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так, чтобы образец полностью был покрыт раствором </w:t>
      </w:r>
      <w:proofErr w:type="spellStart"/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травителя</w:t>
      </w:r>
      <w:proofErr w:type="spellEnd"/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D5489"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Подогре</w:t>
      </w:r>
      <w:r w:rsidR="003D54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ть </w: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содержимое сосуда на электроплитке до температуры 90–100</w:t>
      </w:r>
      <w:proofErr w:type="gramStart"/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3D5489"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выдерж</w:t>
      </w:r>
      <w:r w:rsidR="003D54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ать </w: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этой температуре </w:t>
      </w:r>
      <w:r w:rsidR="003D5489"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мин. Сл</w:t>
      </w:r>
      <w:r w:rsidR="003D54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ить </w:t>
      </w:r>
      <w:proofErr w:type="spellStart"/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D54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равитель</w:t>
      </w:r>
      <w:proofErr w:type="spellEnd"/>
      <w:r w:rsidR="003D54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подготовленный </w: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фторопластовый сосуд, а образец </w:t>
      </w:r>
      <w:r w:rsidR="003D5489"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быстро зал</w:t>
      </w:r>
      <w:r w:rsidR="003D54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ить </w: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дистиллированной водой. Тщательно пром</w:t>
      </w:r>
      <w:r w:rsidR="003D54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ыть</w: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образец водой и высушит</w:t>
      </w:r>
      <w:r w:rsidR="003D54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фильтровальной бумаге. </w:t>
      </w:r>
      <w:r w:rsidR="003D5489"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качества </w: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травления проводит</w:t>
      </w:r>
      <w:r w:rsidR="003D54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помощью микроскопа МИМ-8. В случае</w:t>
      </w:r>
      <w:proofErr w:type="gramStart"/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если картина травления недостаточно четкая </w:t>
      </w:r>
      <w:r w:rsidR="003D5489"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(ямки травления лишь начинают проявляться), </w: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</w:t>
      </w:r>
      <w:r w:rsidR="003D54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травление в </w:t>
      </w:r>
      <w:r w:rsidR="003D5489"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несколько этапов, </w: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используя подогретый </w:t>
      </w:r>
      <w:proofErr w:type="spellStart"/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травитель</w:t>
      </w:r>
      <w:proofErr w:type="spellEnd"/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первого этапа. </w:t>
      </w:r>
      <w:r w:rsidR="003D5489"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Продолжительность этапов </w: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контролем поверхности травления под микроскопом. </w:t>
      </w:r>
      <w:r w:rsidR="003D5489"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Следует заметить, </w: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 увеличение времени травления не способствует дополнительному выявлению дислокаций. Кроме того, при большой продолжительности </w:t>
      </w:r>
      <w:proofErr w:type="spellStart"/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</w:t>
      </w:r>
      <w:proofErr w:type="gramStart"/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метрические</w:t>
      </w:r>
      <w:proofErr w:type="spellEnd"/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формы фигур травления искажаются и накладываются друг на друга. При качественно проведенном травлении на просматриваемой под микроскопом поверхности в отраженном свете дислокации </w:t>
      </w:r>
      <w:r w:rsidR="003D5489" w:rsidRPr="001F72E7">
        <w:rPr>
          <w:rFonts w:ascii="Times New Roman" w:hAnsi="Times New Roman" w:cs="Times New Roman"/>
          <w:sz w:val="24"/>
          <w:szCs w:val="24"/>
          <w:lang w:eastAsia="ru-RU"/>
        </w:rPr>
        <w:t xml:space="preserve">проявляются  в виде четко очерченных темных треугольников </w:t>
      </w:r>
      <w:hyperlink w:anchor="p6_3" w:history="1">
        <w:r w:rsidR="003D5489" w:rsidRPr="00F15603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(рис.</w:t>
        </w:r>
      </w:hyperlink>
      <w:r w:rsidR="003D5489" w:rsidRPr="001F72E7">
        <w:rPr>
          <w:rFonts w:ascii="Times New Roman" w:hAnsi="Times New Roman" w:cs="Times New Roman"/>
          <w:sz w:val="24"/>
          <w:szCs w:val="24"/>
          <w:lang w:eastAsia="ru-RU"/>
        </w:rPr>
        <w:t xml:space="preserve"> 6.3).</w:t>
      </w: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Травление кремния в </w:t>
      </w:r>
      <w:proofErr w:type="gramStart"/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селективном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травителе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проводится в той же последовательности, как и германия, с учетом составов </w:t>
      </w:r>
      <w:proofErr w:type="spellStart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травителей</w:t>
      </w:r>
      <w:proofErr w:type="spellEnd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режимов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травления, указанных в табл.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Аналогично осуществля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контроль качества травления.</w:t>
      </w: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оформлении анализа результатов опыта выполните следующие задания и ответьте на вопросы:</w:t>
      </w:r>
    </w:p>
    <w:p w:rsidR="003D5489" w:rsidRPr="00C53473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Укажите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природу </w:t>
      </w:r>
      <w:r w:rsidRPr="00C534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окислителя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записав уравнение его первичной и вторичной диссоциации и </w:t>
      </w:r>
      <w:r w:rsidRPr="00C534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оценив равновесную концентрацию ионов-окислителей. </w:t>
      </w: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Составьте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электронно-ионные схемы процессов окисления–восстановления, а также полное уравнение реакции в молекулярной форме.</w:t>
      </w: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природу </w:t>
      </w:r>
      <w:r w:rsidRPr="00C534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комплексообразователя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запишите в краткой ионной и полной молекулярной формах реакцию растворения продуктов окисления с образованием комплексных солей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[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Ge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OH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6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]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[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Si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OH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6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].</w:t>
      </w: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Составьте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суммарное уравнение реакции в </w:t>
      </w:r>
      <w:proofErr w:type="gramStart"/>
      <w:r w:rsidRPr="00C534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селективном</w:t>
      </w:r>
      <w:proofErr w:type="gramEnd"/>
      <w:r w:rsidRPr="00C534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34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травителе</w:t>
      </w:r>
      <w:proofErr w:type="spellEnd"/>
      <w:r w:rsidRPr="00C5347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и объясните кинетику и термодинамику процессов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Какая стадия является лимитирующей и почему? От каких факторов зависит скорость селективного травления? Приведите соответствующие уравнения.</w:t>
      </w: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Определите плотность дислокаций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исследуемых образцах, для чего подсчитайте число фигур травления на 7–8 участках рассматриваемой под микроскопом поверхности в двух взаимно перпендикулярных направлениях. Возьмите среднее арифметическое значение</w:t>
      </w:r>
      <w:proofErr w:type="gramStart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F72E7">
        <w:rPr>
          <w:rFonts w:ascii="Times New Roman" w:eastAsia="Times New Roman" w:hAnsi="Times New Roman" w:cs="Times New Roman"/>
          <w:color w:val="000000"/>
          <w:position w:val="-12"/>
          <w:sz w:val="24"/>
          <w:szCs w:val="24"/>
          <w:lang w:eastAsia="ru-RU"/>
        </w:rPr>
        <w:object w:dxaOrig="420" w:dyaOrig="380">
          <v:shape id="_x0000_i1026" type="#_x0000_t75" style="width:21.3pt;height:18.8pt" o:ole="">
            <v:imagedata r:id="rId8" o:title=""/>
          </v:shape>
          <o:OLEObject Type="Embed" ProgID="Msxml2.SAXXMLReader.5.0" ShapeID="_x0000_i1026" DrawAspect="Content" ObjectID="_1516423535" r:id="rId9"/>
        </w:objec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числа фигур травления. Учитывая, что радиус поля зрения окуляра микроскопа равен 6 делениям, а в 1 делении содержится 100 делений </w:t>
      </w:r>
      <w:proofErr w:type="spellStart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объектмикрометра</w:t>
      </w:r>
      <w:proofErr w:type="spellEnd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(цена деления </w:t>
      </w:r>
      <w:proofErr w:type="spellStart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объектмикрометра</w:t>
      </w:r>
      <w:proofErr w:type="spellEnd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равна 0,62 мкм при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XI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3,6),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рассчитайте площадь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просматриваемой поверхности в см</w:t>
      </w:r>
      <w:proofErr w:type="gramStart"/>
      <w:r w:rsidRPr="001F72E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Рассчитайте плотность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дислокаций по формуле</w:t>
      </w: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7110"/>
        <w:gridCol w:w="980"/>
      </w:tblGrid>
      <w:tr w:rsidR="003D5489" w:rsidRPr="001F72E7"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5489" w:rsidRPr="001F72E7" w:rsidRDefault="00C53473" w:rsidP="001F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position w:val="-28"/>
                <w:sz w:val="24"/>
                <w:szCs w:val="24"/>
                <w:lang w:eastAsia="ru-RU"/>
              </w:rPr>
              <w:pict>
                <v:shape id="_x0000_i1027" type="#_x0000_t75" style="width:55.7pt;height:38.2pt">
                  <v:imagedata r:id="rId10" o:title=""/>
                </v:shape>
              </w:pict>
            </w:r>
            <w:r w:rsidR="003D5489" w:rsidRPr="001F72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D5489" w:rsidRPr="001F72E7" w:rsidRDefault="003D5489" w:rsidP="001F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(6.3)</w:t>
            </w:r>
          </w:p>
        </w:tc>
      </w:tr>
    </w:tbl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="00C53473">
        <w:rPr>
          <w:rFonts w:ascii="Times New Roman" w:eastAsia="Times New Roman" w:hAnsi="Times New Roman"/>
          <w:color w:val="000000"/>
          <w:position w:val="-12"/>
          <w:sz w:val="24"/>
          <w:szCs w:val="24"/>
          <w:lang w:eastAsia="ru-RU"/>
        </w:rPr>
        <w:pict>
          <v:shape id="_x0000_i1028" type="#_x0000_t75" style="width:21.9pt;height:18.8pt" o:bullet="t">
            <v:imagedata r:id="rId11" o:title=""/>
          </v:shape>
        </w:pict>
      </w:r>
      <w:r w:rsidRPr="001F72E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1F72E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плотность дислокаций,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см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-2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3D5489" w:rsidRPr="001F72E7" w:rsidRDefault="00C53473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position w:val="-16"/>
          <w:sz w:val="24"/>
          <w:szCs w:val="24"/>
          <w:lang w:eastAsia="ru-RU"/>
        </w:rPr>
        <w:pict>
          <v:shape id="_x0000_i1029" type="#_x0000_t75" style="width:18.8pt;height:21.3pt">
            <v:imagedata r:id="rId12" o:title=""/>
          </v:shape>
        </w:pict>
      </w:r>
      <w:r w:rsidR="003D5489" w:rsidRPr="001F72E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3D5489" w:rsidRPr="001F72E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среднее арифметическое число фигур травления; </w:t>
      </w:r>
    </w:p>
    <w:p w:rsidR="003D5489" w:rsidRPr="001F72E7" w:rsidRDefault="00C53473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position w:val="-6"/>
          <w:sz w:val="24"/>
          <w:szCs w:val="24"/>
          <w:lang w:eastAsia="ru-RU"/>
        </w:rPr>
        <w:pict>
          <v:shape id="_x0000_i1030" type="#_x0000_t75" style="width:13.75pt;height:15.05pt">
            <v:imagedata r:id="rId13" o:title=""/>
          </v:shape>
        </w:pict>
      </w:r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– площадь поля зрения окуляра микроскопа, см</w:t>
      </w:r>
      <w:proofErr w:type="gramStart"/>
      <w:r w:rsidR="003D5489" w:rsidRPr="001F72E7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3D5489"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Сравните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полученный результат с </w:t>
      </w:r>
      <w:proofErr w:type="gramStart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допустимым</w:t>
      </w:r>
      <w:proofErr w:type="gramEnd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полупроводниковых материалов.</w:t>
      </w:r>
    </w:p>
    <w:p w:rsidR="003D5489" w:rsidRPr="001F72E7" w:rsidRDefault="003D5489" w:rsidP="00B06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Сделайте вывод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преимуществах химического травления перед другими методами.</w:t>
      </w:r>
    </w:p>
    <w:p w:rsidR="003D5489" w:rsidRPr="001F72E7" w:rsidRDefault="003D5489" w:rsidP="001F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5489" w:rsidRPr="001F72E7" w:rsidRDefault="003D5489" w:rsidP="001F72E7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6" w:name="_Toc128938047"/>
      <w:bookmarkStart w:id="7" w:name="_Toc135070209"/>
      <w:r w:rsidRPr="001F72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Контрольные вопросы</w:t>
      </w:r>
      <w:bookmarkEnd w:id="6"/>
      <w:bookmarkEnd w:id="7"/>
    </w:p>
    <w:p w:rsidR="003D5489" w:rsidRPr="001F72E7" w:rsidRDefault="003D5489" w:rsidP="001F72E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F72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4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строения атомов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 химической связи и структуры элементарных полупроводников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группы? Правило Юм–</w:t>
      </w:r>
      <w:proofErr w:type="spellStart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Розери</w:t>
      </w:r>
      <w:proofErr w:type="spellEnd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Дайте графическое изображение элементарной ячейки структуры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Si</w:t>
      </w:r>
      <w:r w:rsidR="00C5347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Ge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5489" w:rsidRPr="001F72E7" w:rsidRDefault="003D5489" w:rsidP="001F72E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Физические и химические свойства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</w:t>
      </w:r>
      <w:r w:rsidR="00C534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Ge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Отношение их (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Si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к элементарным окислителям (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Hal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),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 образуемых при этом соединений.</w:t>
      </w:r>
    </w:p>
    <w:p w:rsidR="003D5489" w:rsidRPr="001F72E7" w:rsidRDefault="003D5489" w:rsidP="001F72E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Особенности взаимодействия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Si</w:t>
      </w:r>
      <w:r w:rsidR="00C5347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Ge</w:t>
      </w:r>
      <w:r w:rsidRPr="001F72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 сложными окислителями (растворами кислот и щелочей) и использование их при выборе состава </w:t>
      </w:r>
      <w:proofErr w:type="spellStart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травителей</w:t>
      </w:r>
      <w:proofErr w:type="spellEnd"/>
      <w:r w:rsidRPr="001F72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Ответ обосновать приведением соответствующих реакций. </w:t>
      </w:r>
      <w:bookmarkStart w:id="8" w:name="_GoBack"/>
      <w:bookmarkEnd w:id="8"/>
    </w:p>
    <w:sectPr w:rsidR="003D5489" w:rsidRPr="001F72E7" w:rsidSect="00DD2268">
      <w:pgSz w:w="10319" w:h="14571" w:code="13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392121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811"/>
    <w:rsid w:val="000D146F"/>
    <w:rsid w:val="001F72E7"/>
    <w:rsid w:val="003B2D5B"/>
    <w:rsid w:val="003D5489"/>
    <w:rsid w:val="004526F8"/>
    <w:rsid w:val="005D174D"/>
    <w:rsid w:val="006F2CA2"/>
    <w:rsid w:val="007D19D8"/>
    <w:rsid w:val="00930145"/>
    <w:rsid w:val="00A920FA"/>
    <w:rsid w:val="00AD0324"/>
    <w:rsid w:val="00B0642D"/>
    <w:rsid w:val="00B55A56"/>
    <w:rsid w:val="00BE729F"/>
    <w:rsid w:val="00C13914"/>
    <w:rsid w:val="00C53473"/>
    <w:rsid w:val="00C83C9E"/>
    <w:rsid w:val="00CB7811"/>
    <w:rsid w:val="00DD2268"/>
    <w:rsid w:val="00E53AAD"/>
    <w:rsid w:val="00E54113"/>
    <w:rsid w:val="00F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811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26F8"/>
    <w:pPr>
      <w:keepNext/>
      <w:keepLines/>
      <w:numPr>
        <w:numId w:val="9"/>
      </w:numPr>
      <w:suppressAutoHyphens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0"/>
    </w:pPr>
    <w:rPr>
      <w:rFonts w:cs="Times New Roman"/>
      <w:b/>
      <w:bCs/>
      <w:spacing w:val="30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26F8"/>
    <w:pPr>
      <w:keepNext/>
      <w:keepLines/>
      <w:numPr>
        <w:ilvl w:val="1"/>
        <w:numId w:val="9"/>
      </w:numPr>
      <w:suppressAutoHyphens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1"/>
    </w:pPr>
    <w:rPr>
      <w:rFonts w:cs="Times New Roman"/>
      <w:b/>
      <w:bCs/>
      <w:spacing w:val="20"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4526F8"/>
    <w:pPr>
      <w:keepNext/>
      <w:keepLines/>
      <w:numPr>
        <w:ilvl w:val="2"/>
        <w:numId w:val="9"/>
      </w:numPr>
      <w:suppressAutoHyphens/>
      <w:overflowPunct w:val="0"/>
      <w:autoSpaceDE w:val="0"/>
      <w:autoSpaceDN w:val="0"/>
      <w:adjustRightInd w:val="0"/>
      <w:spacing w:before="240" w:after="40" w:line="240" w:lineRule="auto"/>
      <w:textAlignment w:val="baseline"/>
      <w:outlineLvl w:val="2"/>
    </w:pPr>
    <w:rPr>
      <w:rFonts w:cs="Times New Roman"/>
      <w:b/>
      <w:bCs/>
      <w:spacing w:val="10"/>
      <w:sz w:val="29"/>
      <w:szCs w:val="29"/>
    </w:rPr>
  </w:style>
  <w:style w:type="paragraph" w:styleId="4">
    <w:name w:val="heading 4"/>
    <w:basedOn w:val="a"/>
    <w:next w:val="a"/>
    <w:link w:val="40"/>
    <w:uiPriority w:val="99"/>
    <w:qFormat/>
    <w:rsid w:val="004526F8"/>
    <w:pPr>
      <w:keepNext/>
      <w:keepLines/>
      <w:numPr>
        <w:ilvl w:val="3"/>
        <w:numId w:val="9"/>
      </w:numPr>
      <w:suppressAutoHyphens/>
      <w:overflowPunct w:val="0"/>
      <w:autoSpaceDE w:val="0"/>
      <w:autoSpaceDN w:val="0"/>
      <w:adjustRightInd w:val="0"/>
      <w:spacing w:before="360" w:after="40" w:line="312" w:lineRule="auto"/>
      <w:jc w:val="both"/>
      <w:textAlignment w:val="baseline"/>
      <w:outlineLvl w:val="3"/>
    </w:pPr>
    <w:rPr>
      <w:rFonts w:ascii="Franklin Gothic Book" w:hAnsi="Franklin Gothic Book" w:cs="Franklin Gothic Book"/>
      <w:b/>
      <w:bCs/>
      <w:spacing w:val="6"/>
      <w:sz w:val="30"/>
      <w:szCs w:val="30"/>
    </w:rPr>
  </w:style>
  <w:style w:type="paragraph" w:styleId="5">
    <w:name w:val="heading 5"/>
    <w:basedOn w:val="a"/>
    <w:next w:val="a"/>
    <w:link w:val="50"/>
    <w:uiPriority w:val="99"/>
    <w:qFormat/>
    <w:rsid w:val="004526F8"/>
    <w:pPr>
      <w:keepNext/>
      <w:numPr>
        <w:ilvl w:val="4"/>
        <w:numId w:val="9"/>
      </w:numPr>
      <w:overflowPunct w:val="0"/>
      <w:autoSpaceDE w:val="0"/>
      <w:autoSpaceDN w:val="0"/>
      <w:adjustRightInd w:val="0"/>
      <w:spacing w:before="360" w:after="20" w:line="240" w:lineRule="auto"/>
      <w:jc w:val="both"/>
      <w:textAlignment w:val="baseline"/>
      <w:outlineLvl w:val="4"/>
    </w:pPr>
    <w:rPr>
      <w:rFonts w:ascii="Franklin Gothic Book" w:hAnsi="Franklin Gothic Book" w:cs="Franklin Gothic Book"/>
      <w:b/>
      <w:bCs/>
      <w:i/>
      <w:iCs/>
      <w:sz w:val="29"/>
      <w:szCs w:val="29"/>
    </w:rPr>
  </w:style>
  <w:style w:type="paragraph" w:styleId="6">
    <w:name w:val="heading 6"/>
    <w:basedOn w:val="a"/>
    <w:next w:val="a"/>
    <w:link w:val="60"/>
    <w:uiPriority w:val="99"/>
    <w:qFormat/>
    <w:rsid w:val="004526F8"/>
    <w:pPr>
      <w:keepNext/>
      <w:numPr>
        <w:ilvl w:val="5"/>
        <w:numId w:val="9"/>
      </w:numPr>
      <w:overflowPunct w:val="0"/>
      <w:autoSpaceDE w:val="0"/>
      <w:autoSpaceDN w:val="0"/>
      <w:adjustRightInd w:val="0"/>
      <w:spacing w:before="60" w:after="20" w:line="240" w:lineRule="auto"/>
      <w:textAlignment w:val="baseline"/>
      <w:outlineLvl w:val="5"/>
    </w:pPr>
    <w:rPr>
      <w:rFonts w:ascii="Franklin Gothic Book" w:hAnsi="Franklin Gothic Book" w:cs="Franklin Gothic Book"/>
      <w:b/>
      <w:bCs/>
      <w:i/>
      <w:iCs/>
      <w:sz w:val="29"/>
      <w:szCs w:val="29"/>
    </w:rPr>
  </w:style>
  <w:style w:type="paragraph" w:styleId="7">
    <w:name w:val="heading 7"/>
    <w:basedOn w:val="a"/>
    <w:next w:val="a"/>
    <w:link w:val="70"/>
    <w:uiPriority w:val="99"/>
    <w:qFormat/>
    <w:rsid w:val="004526F8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hAnsi="Arial" w:cs="Arial"/>
      <w:sz w:val="20"/>
      <w:szCs w:val="20"/>
      <w:lang w:val="de-DE"/>
    </w:rPr>
  </w:style>
  <w:style w:type="paragraph" w:styleId="8">
    <w:name w:val="heading 8"/>
    <w:basedOn w:val="a"/>
    <w:next w:val="a"/>
    <w:link w:val="80"/>
    <w:uiPriority w:val="99"/>
    <w:qFormat/>
    <w:rsid w:val="004526F8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hAnsi="Arial" w:cs="Arial"/>
      <w:i/>
      <w:iCs/>
      <w:sz w:val="20"/>
      <w:szCs w:val="20"/>
      <w:lang w:val="de-DE"/>
    </w:rPr>
  </w:style>
  <w:style w:type="paragraph" w:styleId="9">
    <w:name w:val="heading 9"/>
    <w:basedOn w:val="a"/>
    <w:next w:val="a"/>
    <w:link w:val="90"/>
    <w:uiPriority w:val="99"/>
    <w:qFormat/>
    <w:rsid w:val="004526F8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26F8"/>
    <w:rPr>
      <w:b/>
      <w:bCs/>
      <w:spacing w:val="30"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526F8"/>
    <w:rPr>
      <w:b/>
      <w:bCs/>
      <w:spacing w:val="20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4526F8"/>
    <w:rPr>
      <w:b/>
      <w:bCs/>
      <w:spacing w:val="10"/>
      <w:sz w:val="29"/>
      <w:szCs w:val="29"/>
    </w:rPr>
  </w:style>
  <w:style w:type="character" w:customStyle="1" w:styleId="40">
    <w:name w:val="Заголовок 4 Знак"/>
    <w:basedOn w:val="a0"/>
    <w:link w:val="4"/>
    <w:uiPriority w:val="99"/>
    <w:locked/>
    <w:rsid w:val="004526F8"/>
    <w:rPr>
      <w:rFonts w:ascii="Franklin Gothic Book" w:hAnsi="Franklin Gothic Book" w:cs="Franklin Gothic Book"/>
      <w:b/>
      <w:bCs/>
      <w:spacing w:val="6"/>
      <w:sz w:val="30"/>
      <w:szCs w:val="30"/>
    </w:rPr>
  </w:style>
  <w:style w:type="character" w:customStyle="1" w:styleId="50">
    <w:name w:val="Заголовок 5 Знак"/>
    <w:basedOn w:val="a0"/>
    <w:link w:val="5"/>
    <w:uiPriority w:val="99"/>
    <w:locked/>
    <w:rsid w:val="004526F8"/>
    <w:rPr>
      <w:rFonts w:ascii="Franklin Gothic Book" w:hAnsi="Franklin Gothic Book" w:cs="Franklin Gothic Book"/>
      <w:b/>
      <w:bCs/>
      <w:i/>
      <w:iCs/>
      <w:sz w:val="29"/>
      <w:szCs w:val="29"/>
    </w:rPr>
  </w:style>
  <w:style w:type="character" w:customStyle="1" w:styleId="60">
    <w:name w:val="Заголовок 6 Знак"/>
    <w:basedOn w:val="a0"/>
    <w:link w:val="6"/>
    <w:uiPriority w:val="99"/>
    <w:locked/>
    <w:rsid w:val="004526F8"/>
    <w:rPr>
      <w:rFonts w:ascii="Franklin Gothic Book" w:hAnsi="Franklin Gothic Book" w:cs="Franklin Gothic Book"/>
      <w:b/>
      <w:bCs/>
      <w:i/>
      <w:iCs/>
      <w:sz w:val="29"/>
      <w:szCs w:val="29"/>
    </w:rPr>
  </w:style>
  <w:style w:type="character" w:customStyle="1" w:styleId="70">
    <w:name w:val="Заголовок 7 Знак"/>
    <w:basedOn w:val="a0"/>
    <w:link w:val="7"/>
    <w:uiPriority w:val="99"/>
    <w:locked/>
    <w:rsid w:val="004526F8"/>
    <w:rPr>
      <w:rFonts w:ascii="Arial" w:hAnsi="Arial" w:cs="Arial"/>
      <w:lang w:val="de-DE"/>
    </w:rPr>
  </w:style>
  <w:style w:type="character" w:customStyle="1" w:styleId="80">
    <w:name w:val="Заголовок 8 Знак"/>
    <w:basedOn w:val="a0"/>
    <w:link w:val="8"/>
    <w:uiPriority w:val="99"/>
    <w:locked/>
    <w:rsid w:val="004526F8"/>
    <w:rPr>
      <w:rFonts w:ascii="Arial" w:hAnsi="Arial" w:cs="Arial"/>
      <w:i/>
      <w:iCs/>
      <w:lang w:val="de-DE"/>
    </w:rPr>
  </w:style>
  <w:style w:type="character" w:customStyle="1" w:styleId="90">
    <w:name w:val="Заголовок 9 Знак"/>
    <w:basedOn w:val="a0"/>
    <w:link w:val="9"/>
    <w:uiPriority w:val="99"/>
    <w:locked/>
    <w:rsid w:val="004526F8"/>
    <w:rPr>
      <w:rFonts w:ascii="Arial" w:hAnsi="Arial" w:cs="Arial"/>
      <w:b/>
      <w:bCs/>
      <w:i/>
      <w:iCs/>
      <w:sz w:val="18"/>
      <w:szCs w:val="18"/>
      <w:lang w:val="de-DE"/>
    </w:rPr>
  </w:style>
  <w:style w:type="paragraph" w:styleId="a3">
    <w:name w:val="caption"/>
    <w:basedOn w:val="a"/>
    <w:next w:val="a4"/>
    <w:uiPriority w:val="99"/>
    <w:qFormat/>
    <w:rsid w:val="004526F8"/>
    <w:pPr>
      <w:framePr w:hSpace="181" w:wrap="auto" w:hAnchor="margin" w:xAlign="right" w:yAlign="bottom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9072"/>
      </w:tabs>
      <w:suppressAutoHyphens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Bookman Old Style" w:hAnsi="Bookman Old Style" w:cs="Bookman Old Style"/>
      <w:sz w:val="27"/>
      <w:szCs w:val="27"/>
    </w:rPr>
  </w:style>
  <w:style w:type="paragraph" w:styleId="a4">
    <w:name w:val="Body Text"/>
    <w:basedOn w:val="a"/>
    <w:link w:val="a5"/>
    <w:uiPriority w:val="99"/>
    <w:semiHidden/>
    <w:rsid w:val="004526F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cs="Times New Roman"/>
      <w:sz w:val="20"/>
      <w:szCs w:val="20"/>
      <w:lang w:val="de-DE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526F8"/>
    <w:rPr>
      <w:lang w:val="de-DE"/>
    </w:rPr>
  </w:style>
  <w:style w:type="paragraph" w:styleId="a6">
    <w:name w:val="Title"/>
    <w:basedOn w:val="a"/>
    <w:link w:val="a7"/>
    <w:uiPriority w:val="99"/>
    <w:qFormat/>
    <w:rsid w:val="004526F8"/>
    <w:pPr>
      <w:pageBreakBefore/>
      <w:spacing w:after="60" w:line="240" w:lineRule="auto"/>
      <w:ind w:firstLine="284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4526F8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</dc:creator>
  <cp:keywords/>
  <dc:description/>
  <cp:lastModifiedBy>APM</cp:lastModifiedBy>
  <cp:revision>6</cp:revision>
  <dcterms:created xsi:type="dcterms:W3CDTF">2015-01-28T15:18:00Z</dcterms:created>
  <dcterms:modified xsi:type="dcterms:W3CDTF">2016-02-08T05:59:00Z</dcterms:modified>
</cp:coreProperties>
</file>