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8401" w14:textId="77777777" w:rsidR="00FA74B3" w:rsidRDefault="00D90F7D" w:rsidP="008F6ED1">
      <w:pPr>
        <w:pStyle w:val="1"/>
        <w:ind w:firstLine="0"/>
      </w:pPr>
      <w:r>
        <w:t xml:space="preserve">Инструкция по </w:t>
      </w:r>
      <w:r w:rsidR="008F6ED1">
        <w:t xml:space="preserve">внесению резолюции </w:t>
      </w:r>
      <w:r w:rsidR="008F6ED1">
        <w:br/>
        <w:t>в</w:t>
      </w:r>
      <w:r>
        <w:t xml:space="preserve"> системе электронного документооборота «</w:t>
      </w:r>
      <w:r>
        <w:rPr>
          <w:lang w:val="en-US"/>
        </w:rPr>
        <w:t>SMBusiness</w:t>
      </w:r>
      <w:r>
        <w:t>»</w:t>
      </w:r>
    </w:p>
    <w:p w14:paraId="10E1DA5B" w14:textId="77777777" w:rsidR="00D90F7D" w:rsidRDefault="00D90F7D" w:rsidP="00D90F7D"/>
    <w:p w14:paraId="43828D2E" w14:textId="77777777" w:rsidR="00113E8E" w:rsidRDefault="00113E8E" w:rsidP="00113E8E">
      <w:r>
        <w:t>Рассмотрим порядок действий при внесении резолюции в системе электронного документооборота «</w:t>
      </w:r>
      <w:proofErr w:type="spellStart"/>
      <w:r>
        <w:rPr>
          <w:lang w:val="en-US"/>
        </w:rPr>
        <w:t>SMBusiness</w:t>
      </w:r>
      <w:proofErr w:type="spellEnd"/>
      <w:r>
        <w:t>».</w:t>
      </w:r>
    </w:p>
    <w:p w14:paraId="026EF96D" w14:textId="77777777" w:rsidR="009F50E9" w:rsidRDefault="009F50E9" w:rsidP="009F50E9">
      <w:r>
        <w:t xml:space="preserve">После открытия задача с действием </w:t>
      </w:r>
      <w:r w:rsidRPr="006D2575">
        <w:rPr>
          <w:b/>
          <w:bCs/>
        </w:rPr>
        <w:t>«</w:t>
      </w:r>
      <w:r w:rsidRPr="00C209BD">
        <w:rPr>
          <w:b/>
          <w:bCs/>
          <w:i/>
          <w:iCs/>
        </w:rPr>
        <w:t>Резолюция</w:t>
      </w:r>
      <w:r w:rsidRPr="006D2575">
        <w:rPr>
          <w:b/>
          <w:bCs/>
        </w:rPr>
        <w:t>»</w:t>
      </w:r>
      <w:r>
        <w:t xml:space="preserve"> имеет следующий вид:</w:t>
      </w:r>
    </w:p>
    <w:p w14:paraId="05E4DFCD" w14:textId="571D7BB6" w:rsidR="006D2575" w:rsidRDefault="006D2575" w:rsidP="00E71802">
      <w:pPr>
        <w:ind w:firstLine="0"/>
        <w:jc w:val="center"/>
      </w:pPr>
      <w:r w:rsidRPr="006D2575">
        <w:rPr>
          <w:noProof/>
        </w:rPr>
        <w:drawing>
          <wp:inline distT="0" distB="0" distL="0" distR="0" wp14:anchorId="211FD1F5" wp14:editId="4289E0BE">
            <wp:extent cx="4692182" cy="4005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0835" cy="40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8AA9" w14:textId="134AEE15" w:rsidR="009F50E9" w:rsidRDefault="009F50E9" w:rsidP="009F50E9">
      <w:pPr>
        <w:ind w:firstLine="0"/>
        <w:jc w:val="center"/>
      </w:pPr>
    </w:p>
    <w:p w14:paraId="0B692581" w14:textId="77777777" w:rsidR="00113E8E" w:rsidRDefault="00113E8E" w:rsidP="00113E8E">
      <w:r>
        <w:t xml:space="preserve">1. Нажимаем кнопку </w:t>
      </w:r>
      <w:r w:rsidRPr="00C209BD">
        <w:rPr>
          <w:b/>
          <w:bCs/>
          <w:i/>
          <w:iCs/>
        </w:rPr>
        <w:t>«Резолюция»</w:t>
      </w:r>
      <w:r w:rsidRPr="00C209BD">
        <w:rPr>
          <w:i/>
          <w:iCs/>
        </w:rPr>
        <w:t>.</w:t>
      </w:r>
      <w:r>
        <w:t xml:space="preserve"> Открывается окно, в котором можно просмотреть документ и непосредственно внести резолюцию.</w:t>
      </w:r>
    </w:p>
    <w:p w14:paraId="696C9D86" w14:textId="17919AE3" w:rsidR="009F50E9" w:rsidRDefault="006D2575" w:rsidP="00E71802">
      <w:pPr>
        <w:ind w:firstLine="0"/>
        <w:jc w:val="center"/>
      </w:pPr>
      <w:r w:rsidRPr="006D2575">
        <w:rPr>
          <w:noProof/>
        </w:rPr>
        <w:drawing>
          <wp:inline distT="0" distB="0" distL="0" distR="0" wp14:anchorId="2FF1E2B6" wp14:editId="12EA61A3">
            <wp:extent cx="4678586" cy="316362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2585" cy="317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0755" w14:textId="77777777" w:rsidR="00113E8E" w:rsidRDefault="003A5A2D" w:rsidP="00113E8E">
      <w:r>
        <w:t>В левой верхней области имеются три кнопки:</w:t>
      </w:r>
    </w:p>
    <w:p w14:paraId="74F9FFB3" w14:textId="77777777" w:rsidR="003A5A2D" w:rsidRDefault="003A5A2D" w:rsidP="00113E8E">
      <w:r>
        <w:t>-ввод резолюции текстом;</w:t>
      </w:r>
    </w:p>
    <w:p w14:paraId="35D35C3B" w14:textId="77777777" w:rsidR="003A5A2D" w:rsidRDefault="003A5A2D" w:rsidP="00113E8E">
      <w:r>
        <w:t>-ввод резолюции графикой;</w:t>
      </w:r>
    </w:p>
    <w:p w14:paraId="483AABF4" w14:textId="3F4058A5" w:rsidR="006D2575" w:rsidRDefault="003A5A2D" w:rsidP="00087AD8">
      <w:r>
        <w:t>-ввод резолюции с помощью помощника.</w:t>
      </w:r>
    </w:p>
    <w:p w14:paraId="3C576788" w14:textId="77777777" w:rsidR="00C209BD" w:rsidRPr="00087AD8" w:rsidRDefault="00C209BD" w:rsidP="00087AD8"/>
    <w:p w14:paraId="2B16C0B8" w14:textId="77777777" w:rsidR="00C209BD" w:rsidRPr="00C209BD" w:rsidRDefault="006D2575" w:rsidP="00C209BD">
      <w:pPr>
        <w:pStyle w:val="a6"/>
        <w:spacing w:before="0" w:after="0"/>
        <w:ind w:left="0" w:right="-1" w:firstLine="0"/>
        <w:rPr>
          <w:b/>
          <w:bCs/>
          <w:i w:val="0"/>
          <w:iCs w:val="0"/>
          <w:color w:val="FF0000"/>
        </w:rPr>
      </w:pPr>
      <w:r w:rsidRPr="00C209BD">
        <w:rPr>
          <w:b/>
          <w:bCs/>
          <w:i w:val="0"/>
          <w:iCs w:val="0"/>
          <w:color w:val="FF0000"/>
        </w:rPr>
        <w:lastRenderedPageBreak/>
        <w:t xml:space="preserve">ВНИМАНИЕ! </w:t>
      </w:r>
    </w:p>
    <w:p w14:paraId="1AB96824" w14:textId="30EDBA74" w:rsidR="003A5A2D" w:rsidRPr="00C209BD" w:rsidRDefault="006D2575" w:rsidP="00C209BD">
      <w:pPr>
        <w:pStyle w:val="a6"/>
        <w:spacing w:before="0" w:after="0"/>
        <w:ind w:left="0" w:right="-1" w:firstLine="0"/>
        <w:rPr>
          <w:color w:val="auto"/>
        </w:rPr>
      </w:pPr>
      <w:r w:rsidRPr="00C209BD">
        <w:rPr>
          <w:i w:val="0"/>
          <w:iCs w:val="0"/>
          <w:color w:val="auto"/>
        </w:rPr>
        <w:t>При накладывании резолюции необходимо в</w:t>
      </w:r>
      <w:r w:rsidR="003A5A2D" w:rsidRPr="00C209BD">
        <w:rPr>
          <w:i w:val="0"/>
          <w:iCs w:val="0"/>
          <w:color w:val="auto"/>
        </w:rPr>
        <w:t xml:space="preserve">сегда </w:t>
      </w:r>
      <w:r w:rsidR="00087AD8" w:rsidRPr="00C209BD">
        <w:rPr>
          <w:i w:val="0"/>
          <w:iCs w:val="0"/>
          <w:color w:val="auto"/>
        </w:rPr>
        <w:t>использовать</w:t>
      </w:r>
      <w:r w:rsidR="003A5A2D" w:rsidRPr="00C209BD">
        <w:rPr>
          <w:i w:val="0"/>
          <w:iCs w:val="0"/>
          <w:color w:val="auto"/>
        </w:rPr>
        <w:t xml:space="preserve"> ввод резолюции с помощью помощника</w:t>
      </w:r>
      <w:r w:rsidR="003A5A2D" w:rsidRPr="00C209BD">
        <w:rPr>
          <w:color w:val="auto"/>
        </w:rPr>
        <w:t>!</w:t>
      </w:r>
    </w:p>
    <w:p w14:paraId="12AB9C55" w14:textId="77777777" w:rsidR="00087AD8" w:rsidRPr="00087AD8" w:rsidRDefault="00087AD8" w:rsidP="00087AD8">
      <w:pPr>
        <w:rPr>
          <w:b/>
          <w:iCs/>
          <w:szCs w:val="28"/>
        </w:rPr>
      </w:pPr>
    </w:p>
    <w:p w14:paraId="55DCEC64" w14:textId="77777777" w:rsidR="003A5A2D" w:rsidRDefault="003A5A2D" w:rsidP="00113E8E">
      <w:pPr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При переключении на ввод с помощью помощника открывается следующее окно:</w:t>
      </w:r>
    </w:p>
    <w:p w14:paraId="1765A4D4" w14:textId="39479DA8" w:rsidR="003A5A2D" w:rsidRPr="003A5A2D" w:rsidRDefault="006D2575" w:rsidP="00E71802">
      <w:pPr>
        <w:ind w:firstLine="0"/>
        <w:jc w:val="center"/>
        <w:rPr>
          <w:szCs w:val="28"/>
        </w:rPr>
      </w:pPr>
      <w:r w:rsidRPr="006D2575">
        <w:rPr>
          <w:noProof/>
          <w:szCs w:val="28"/>
        </w:rPr>
        <w:drawing>
          <wp:inline distT="0" distB="0" distL="0" distR="0" wp14:anchorId="6137E479" wp14:editId="4BF1C1BA">
            <wp:extent cx="4145654" cy="2796965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7834" cy="281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10D18" w14:textId="77777777" w:rsidR="00113E8E" w:rsidRDefault="00113E8E" w:rsidP="00113E8E"/>
    <w:p w14:paraId="59100E69" w14:textId="77777777" w:rsidR="003A5A2D" w:rsidRDefault="003A5A2D" w:rsidP="00113E8E">
      <w:r>
        <w:t xml:space="preserve">2. Для ввода резолюции под областью </w:t>
      </w:r>
      <w:r w:rsidRPr="00087AD8">
        <w:rPr>
          <w:b/>
          <w:bCs/>
          <w:i/>
          <w:iCs/>
        </w:rPr>
        <w:t>«Поручения»</w:t>
      </w:r>
      <w:r>
        <w:t xml:space="preserve"> нажимаем кнопку </w:t>
      </w:r>
      <w:r w:rsidRPr="00087AD8">
        <w:rPr>
          <w:b/>
          <w:bCs/>
        </w:rPr>
        <w:t>«</w:t>
      </w:r>
      <w:r w:rsidRPr="00087AD8">
        <w:rPr>
          <w:b/>
          <w:bCs/>
          <w:i/>
        </w:rPr>
        <w:t>Добавить</w:t>
      </w:r>
      <w:r w:rsidRPr="00087AD8">
        <w:rPr>
          <w:b/>
          <w:bCs/>
        </w:rPr>
        <w:t>»</w:t>
      </w:r>
      <w:r>
        <w:t>.</w:t>
      </w:r>
    </w:p>
    <w:p w14:paraId="5805B0ED" w14:textId="149A57DB" w:rsidR="003A5A2D" w:rsidRDefault="00087AD8" w:rsidP="003A5A2D">
      <w:pPr>
        <w:ind w:firstLine="0"/>
        <w:jc w:val="center"/>
      </w:pPr>
      <w:r w:rsidRPr="00087AD8">
        <w:rPr>
          <w:noProof/>
        </w:rPr>
        <w:drawing>
          <wp:inline distT="0" distB="0" distL="0" distR="0" wp14:anchorId="00293731" wp14:editId="7EDA5857">
            <wp:extent cx="4179313" cy="70277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3026" cy="7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FE43" w14:textId="77777777" w:rsidR="00087AD8" w:rsidRDefault="00087AD8" w:rsidP="003A5A2D">
      <w:pPr>
        <w:ind w:firstLine="0"/>
        <w:jc w:val="center"/>
      </w:pPr>
    </w:p>
    <w:p w14:paraId="6D616BAE" w14:textId="551CDAAF" w:rsidR="003A5A2D" w:rsidRDefault="00087AD8" w:rsidP="00087AD8">
      <w:pPr>
        <w:ind w:firstLine="0"/>
        <w:jc w:val="center"/>
      </w:pPr>
      <w:r w:rsidRPr="00087AD8">
        <w:rPr>
          <w:noProof/>
        </w:rPr>
        <w:drawing>
          <wp:inline distT="0" distB="0" distL="0" distR="0" wp14:anchorId="4EFE3EE5" wp14:editId="6370D700">
            <wp:extent cx="4201753" cy="1554926"/>
            <wp:effectExtent l="0" t="0" r="889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451" cy="156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CEE84" w14:textId="78F61583" w:rsidR="003A5A2D" w:rsidRDefault="003A5A2D" w:rsidP="00113E8E">
      <w:r>
        <w:t>3. </w:t>
      </w:r>
      <w:r w:rsidR="00087AD8" w:rsidRPr="00087AD8">
        <w:rPr>
          <w:b/>
          <w:bCs/>
        </w:rPr>
        <w:t>Обязательные поля для заполнения:</w:t>
      </w:r>
    </w:p>
    <w:p w14:paraId="670724FA" w14:textId="77777777" w:rsidR="003A5A2D" w:rsidRDefault="003A5A2D" w:rsidP="00087AD8">
      <w:pPr>
        <w:pStyle w:val="a3"/>
        <w:numPr>
          <w:ilvl w:val="0"/>
          <w:numId w:val="2"/>
        </w:numPr>
      </w:pPr>
      <w:r>
        <w:t xml:space="preserve">главный исполнитель </w:t>
      </w:r>
      <w:r w:rsidR="00D17688">
        <w:t>– обязательно из выпадающего списка или из справочника;</w:t>
      </w:r>
    </w:p>
    <w:p w14:paraId="182281A9" w14:textId="77777777" w:rsidR="00D17688" w:rsidRDefault="00D17688" w:rsidP="00087AD8">
      <w:pPr>
        <w:pStyle w:val="a3"/>
        <w:numPr>
          <w:ilvl w:val="0"/>
          <w:numId w:val="2"/>
        </w:numPr>
      </w:pPr>
      <w:r>
        <w:t>соисполнители – по необходимости;</w:t>
      </w:r>
    </w:p>
    <w:p w14:paraId="7ED4E704" w14:textId="77777777" w:rsidR="00D17688" w:rsidRDefault="00D17688" w:rsidP="00087AD8">
      <w:pPr>
        <w:pStyle w:val="a3"/>
        <w:numPr>
          <w:ilvl w:val="0"/>
          <w:numId w:val="2"/>
        </w:numPr>
      </w:pPr>
      <w:r>
        <w:t>содержание поручения – непосредственно поручение;</w:t>
      </w:r>
    </w:p>
    <w:p w14:paraId="48AF6E40" w14:textId="77777777" w:rsidR="00D17688" w:rsidRDefault="00D17688" w:rsidP="00087AD8">
      <w:pPr>
        <w:pStyle w:val="a3"/>
        <w:numPr>
          <w:ilvl w:val="0"/>
          <w:numId w:val="2"/>
        </w:numPr>
      </w:pPr>
      <w:r>
        <w:t>тип действия – из выпадающего списка.</w:t>
      </w:r>
    </w:p>
    <w:p w14:paraId="0D257960" w14:textId="64448970" w:rsidR="00D17688" w:rsidRDefault="00D17688" w:rsidP="00113E8E">
      <w:r>
        <w:t xml:space="preserve">Все остальные поля заполняются при необходимости. </w:t>
      </w:r>
      <w:r w:rsidR="00087AD8">
        <w:t>При необходимости можно</w:t>
      </w:r>
      <w:r>
        <w:t xml:space="preserve"> установить срок исполнения</w:t>
      </w:r>
      <w:r w:rsidR="00087AD8">
        <w:t xml:space="preserve"> задачи</w:t>
      </w:r>
      <w:r>
        <w:t>.</w:t>
      </w:r>
    </w:p>
    <w:p w14:paraId="71AE0F78" w14:textId="066B5599" w:rsidR="00D17688" w:rsidRDefault="00E71802" w:rsidP="00E71802">
      <w:pPr>
        <w:ind w:firstLine="0"/>
        <w:jc w:val="center"/>
      </w:pPr>
      <w:r w:rsidRPr="00E71802">
        <w:rPr>
          <w:noProof/>
        </w:rPr>
        <w:drawing>
          <wp:inline distT="0" distB="0" distL="0" distR="0" wp14:anchorId="5EBF8F05" wp14:editId="7D4DF234">
            <wp:extent cx="2715151" cy="1748616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964" cy="175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6641" w14:textId="77777777" w:rsidR="00D17688" w:rsidRDefault="00D17688" w:rsidP="00113E8E"/>
    <w:p w14:paraId="0123A89A" w14:textId="77777777" w:rsidR="00D17688" w:rsidRDefault="00D17688" w:rsidP="00113E8E">
      <w:r>
        <w:t xml:space="preserve">4. После заполнения полей необходимо нажать кнопку </w:t>
      </w:r>
      <w:r w:rsidRPr="00E71802">
        <w:rPr>
          <w:b/>
          <w:bCs/>
        </w:rPr>
        <w:t>«</w:t>
      </w:r>
      <w:r w:rsidRPr="00E71802">
        <w:rPr>
          <w:b/>
          <w:bCs/>
          <w:i/>
        </w:rPr>
        <w:t>Сохранить</w:t>
      </w:r>
      <w:r w:rsidRPr="00E71802">
        <w:rPr>
          <w:b/>
          <w:bCs/>
        </w:rPr>
        <w:t>»</w:t>
      </w:r>
      <w:r>
        <w:t xml:space="preserve"> вверху и утвердить резолюцию нажатием зеленой галочки также вверху слева.</w:t>
      </w:r>
    </w:p>
    <w:p w14:paraId="5007DF61" w14:textId="77777777" w:rsidR="00531E1B" w:rsidRDefault="00531E1B" w:rsidP="00113E8E">
      <w:r>
        <w:t>Задача исполнена.</w:t>
      </w:r>
    </w:p>
    <w:sectPr w:rsidR="00531E1B" w:rsidSect="00D91AC9">
      <w:pgSz w:w="11906" w:h="16838"/>
      <w:pgMar w:top="567" w:right="282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51D"/>
    <w:multiLevelType w:val="hybridMultilevel"/>
    <w:tmpl w:val="74240180"/>
    <w:lvl w:ilvl="0" w:tplc="88C2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3355D"/>
    <w:multiLevelType w:val="hybridMultilevel"/>
    <w:tmpl w:val="D648187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037259">
    <w:abstractNumId w:val="0"/>
  </w:num>
  <w:num w:numId="2" w16cid:durableId="163964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E61"/>
    <w:rsid w:val="00087AD8"/>
    <w:rsid w:val="00113E8E"/>
    <w:rsid w:val="001C0688"/>
    <w:rsid w:val="00295BFF"/>
    <w:rsid w:val="00331E68"/>
    <w:rsid w:val="00345CD9"/>
    <w:rsid w:val="003844F9"/>
    <w:rsid w:val="003A5A2D"/>
    <w:rsid w:val="003D2D6E"/>
    <w:rsid w:val="00531E1B"/>
    <w:rsid w:val="0064314D"/>
    <w:rsid w:val="00651D01"/>
    <w:rsid w:val="006C1C57"/>
    <w:rsid w:val="006D2575"/>
    <w:rsid w:val="00871C6A"/>
    <w:rsid w:val="008A1066"/>
    <w:rsid w:val="008F6ED1"/>
    <w:rsid w:val="00906E90"/>
    <w:rsid w:val="00923E78"/>
    <w:rsid w:val="009F50E9"/>
    <w:rsid w:val="009F6C39"/>
    <w:rsid w:val="00A61AB1"/>
    <w:rsid w:val="00A714D8"/>
    <w:rsid w:val="00C209BD"/>
    <w:rsid w:val="00C74C4E"/>
    <w:rsid w:val="00D17688"/>
    <w:rsid w:val="00D4156B"/>
    <w:rsid w:val="00D90F7D"/>
    <w:rsid w:val="00D91AC9"/>
    <w:rsid w:val="00DB0565"/>
    <w:rsid w:val="00E01E61"/>
    <w:rsid w:val="00E71802"/>
    <w:rsid w:val="00F80CC0"/>
    <w:rsid w:val="00F82A0F"/>
    <w:rsid w:val="00FA61FA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8397"/>
  <w15:docId w15:val="{5447FE96-2335-41BB-A9F4-0F54244D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F7D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F7D"/>
    <w:rPr>
      <w:rFonts w:eastAsiaTheme="majorEastAsia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D9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7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C209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209B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Сом В.П.</cp:lastModifiedBy>
  <cp:revision>7</cp:revision>
  <dcterms:created xsi:type="dcterms:W3CDTF">2019-03-06T09:39:00Z</dcterms:created>
  <dcterms:modified xsi:type="dcterms:W3CDTF">2024-02-15T08:43:00Z</dcterms:modified>
</cp:coreProperties>
</file>