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BF" w:rsidRDefault="00C925BF" w:rsidP="00C925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4605E2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>расстройства</w:t>
      </w:r>
      <w:r w:rsidR="00FE20D6" w:rsidRPr="004605E2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 xml:space="preserve"> настроения</w:t>
      </w:r>
    </w:p>
    <w:p w:rsidR="00843FDF" w:rsidRPr="008E2999" w:rsidRDefault="00843FDF" w:rsidP="00C925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color w:val="44546A" w:themeColor="text2"/>
          <w:kern w:val="36"/>
          <w:sz w:val="36"/>
          <w:szCs w:val="36"/>
          <w:u w:val="single"/>
          <w:lang w:eastAsia="ru-RU"/>
        </w:rPr>
      </w:pPr>
      <w:r w:rsidRPr="008E2999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>Лукашевич Нина Вячеславовна, вра</w:t>
      </w:r>
      <w:r w:rsidR="00903B17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>ч-психиатр-нарколог, заведующий</w:t>
      </w:r>
      <w:bookmarkStart w:id="0" w:name="_GoBack"/>
      <w:bookmarkEnd w:id="0"/>
      <w:r w:rsidRPr="008E2999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 xml:space="preserve"> отделением</w:t>
      </w:r>
      <w:r w:rsidR="008E2999" w:rsidRPr="008E2999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 xml:space="preserve"> учреждения здравоохранения «Минский городской клинический центр психиатрии и психотерапии»</w:t>
      </w:r>
    </w:p>
    <w:p w:rsidR="004605E2" w:rsidRPr="004605E2" w:rsidRDefault="004605E2" w:rsidP="0064529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4605E2">
        <w:rPr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-1067</wp:posOffset>
            </wp:positionV>
            <wp:extent cx="2221001" cy="1536192"/>
            <wp:effectExtent l="19050" t="0" r="7849" b="0"/>
            <wp:wrapTight wrapText="bothSides">
              <wp:wrapPolygon edited="0">
                <wp:start x="-185" y="0"/>
                <wp:lineTo x="-185" y="21429"/>
                <wp:lineTo x="21676" y="21429"/>
                <wp:lineTo x="21676" y="0"/>
                <wp:lineTo x="-185" y="0"/>
              </wp:wrapPolygon>
            </wp:wrapTight>
            <wp:docPr id="1" name="Рисунок 1" descr="https://nootropics.ru/upload/medialibrary/113/1137d4a5351c7759b2a7828e91a9b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otropics.ru/upload/medialibrary/113/1137d4a5351c7759b2a7828e91a9bb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01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708" w:rsidRPr="004605E2">
        <w:rPr>
          <w:b/>
          <w:color w:val="C00000"/>
          <w:sz w:val="28"/>
          <w:szCs w:val="28"/>
        </w:rPr>
        <w:t xml:space="preserve">Человек не является ни бесстрастным созерцателем того, что происходит вокруг него, ни бесстрастным автоматом, производящим те или иные действия, наподобие хорошо слаженной машины. </w:t>
      </w:r>
    </w:p>
    <w:p w:rsidR="004605E2" w:rsidRDefault="004605E2" w:rsidP="006452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05E2" w:rsidRDefault="004605E2" w:rsidP="006452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05E2" w:rsidRDefault="004605E2" w:rsidP="006452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33708" w:rsidRPr="00762227" w:rsidRDefault="00633708" w:rsidP="004605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2227">
        <w:rPr>
          <w:color w:val="000000"/>
          <w:sz w:val="28"/>
          <w:szCs w:val="28"/>
        </w:rPr>
        <w:t>Человек переживает то, что с ним происходит и им совершается; он относится определенным образом к тому, что его окружает. Отношения к событиям, к другим людям, к самому себе проявляется в эмоциях.</w:t>
      </w:r>
    </w:p>
    <w:p w:rsidR="00C925BF" w:rsidRPr="00762227" w:rsidRDefault="00942988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925BF" w:rsidRPr="00762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асстройства</w:t>
      </w:r>
      <w:r w:rsidRPr="00762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настроения</w:t>
      </w:r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группа психических нарушений, характеризующаяся изменением эмоционального состояния в сторону угнетения или подъема. Включает различные формы депрессий и маний, маниакально-депрессивный психоз, аффективную лабильность, повышенную тревожность, дисфорию. Патология настроения сопровождается снижением или повышением общего уровня активности, вегетативными симптомами. Специфическая диагностика включает беседу и наблюдение психиатра, экспериментально-психологическое обследование. Для лечения используется фармакотерапия (антидепрессанты, </w:t>
      </w:r>
      <w:proofErr w:type="spellStart"/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анксиолитики</w:t>
      </w:r>
      <w:proofErr w:type="spellEnd"/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нормотимики</w:t>
      </w:r>
      <w:proofErr w:type="spellEnd"/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20D6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психотерапия</w:t>
      </w:r>
      <w:bookmarkStart w:id="1" w:name="detail"/>
      <w:bookmarkEnd w:id="1"/>
      <w:r w:rsidR="00FE20D6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социальная реабилитация.</w:t>
      </w:r>
    </w:p>
    <w:p w:rsidR="00FE20D6" w:rsidRPr="00762227" w:rsidRDefault="00FE20D6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аспространенность </w:t>
      </w: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аффективных расстройств </w:t>
      </w:r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обширна, поскольку они формируются не только как самостоятельная психическая патология, но и как осложнение неврологических и иных соматических заболеваний.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факт обуславливает трудности диагностики – пониженное настроение, тревожность и раздражительность люди относят к временным, ситуационным проявлениям. Согласно статистике, расстройства эмоциональной сферы различной степени выраженности возникают у 25% населения, но квалифицированную помощь получает только четверть из них. Для некоторых видов </w:t>
      </w:r>
      <w:r w:rsidR="007801A8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арактерна сезонность, чаще всего заболевание обостряется в зимний период.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2_1"/>
      <w:bookmarkEnd w:id="2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эмоций провоцируются внешними и внутренними причинами. По своему происхождению они являются невротическими, эндогенными или симптоматическими. Во всех случаях существует определенная предрасположенность к формированию аффективного расстройства – неуравновешенность ЦНС, тревожно-мнительные и шизоидные черты характера. Причины, определяющие дебют и развитие болезни, подразделяются на несколько групп:</w:t>
      </w:r>
    </w:p>
    <w:p w:rsidR="00633708" w:rsidRPr="004605E2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605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Психогенные неблагоприятные факторы.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Эмоциональные нарушения могут быть спровоцированы психотравмирующей ситуацией либо продолжительным стрессом. Среди наиболее распространенных причин – смерть близкого человека (супруга, родителя, ребенка), ссоры и насилие в семье, развод, утрата материальной стабильности.</w:t>
      </w:r>
    </w:p>
    <w:p w:rsidR="00633708" w:rsidRPr="004605E2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605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Соматические заболевания. </w:t>
      </w:r>
    </w:p>
    <w:p w:rsidR="00C925BF" w:rsidRPr="00762227" w:rsidRDefault="00C925BF" w:rsidP="008F38F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2227">
        <w:rPr>
          <w:sz w:val="28"/>
          <w:szCs w:val="28"/>
        </w:rPr>
        <w:t xml:space="preserve">Расстройство аффекта может являться осложнением другой болезни. Оно провоцируется непосредственно дисфункцией нервной системы, эндокринных желез, вырабатывающих гормоны и </w:t>
      </w:r>
      <w:proofErr w:type="spellStart"/>
      <w:r w:rsidRPr="00762227">
        <w:rPr>
          <w:sz w:val="28"/>
          <w:szCs w:val="28"/>
        </w:rPr>
        <w:t>нейромедиаторы</w:t>
      </w:r>
      <w:proofErr w:type="spellEnd"/>
      <w:r w:rsidRPr="00762227">
        <w:rPr>
          <w:sz w:val="28"/>
          <w:szCs w:val="28"/>
        </w:rPr>
        <w:t>. Ухудшение настроения также возникает из-за тяжелых симптомов (болей, слабости), неблагоприятного прогноза заболевания (вер</w:t>
      </w:r>
      <w:r w:rsidR="00E57B7A" w:rsidRPr="00762227">
        <w:rPr>
          <w:sz w:val="28"/>
          <w:szCs w:val="28"/>
        </w:rPr>
        <w:t>оятности инвалидизации, смерти).</w:t>
      </w:r>
      <w:r w:rsidRPr="00762227">
        <w:rPr>
          <w:sz w:val="28"/>
          <w:szCs w:val="28"/>
        </w:rPr>
        <w:t xml:space="preserve"> </w:t>
      </w:r>
      <w:r w:rsidR="00E57B7A" w:rsidRPr="00762227">
        <w:rPr>
          <w:color w:val="000000"/>
          <w:sz w:val="28"/>
          <w:szCs w:val="28"/>
        </w:rPr>
        <w:t xml:space="preserve">Депрессивные и </w:t>
      </w:r>
      <w:proofErr w:type="spellStart"/>
      <w:r w:rsidR="00E57B7A" w:rsidRPr="00762227">
        <w:rPr>
          <w:color w:val="000000"/>
          <w:sz w:val="28"/>
          <w:szCs w:val="28"/>
        </w:rPr>
        <w:t>астено</w:t>
      </w:r>
      <w:proofErr w:type="spellEnd"/>
      <w:r w:rsidR="00E57B7A" w:rsidRPr="00762227">
        <w:rPr>
          <w:color w:val="000000"/>
          <w:sz w:val="28"/>
          <w:szCs w:val="28"/>
        </w:rPr>
        <w:t>-депрессивные синдромы – самые распространенные патологические состояния при различных соматических заболеваниях.</w:t>
      </w:r>
      <w:r w:rsidR="008F38F2" w:rsidRPr="00762227">
        <w:rPr>
          <w:color w:val="000000"/>
          <w:sz w:val="28"/>
          <w:szCs w:val="28"/>
        </w:rPr>
        <w:t xml:space="preserve"> Своевременное распознавание и коррекция эмоциональных расстройств имеет большое </w:t>
      </w:r>
      <w:proofErr w:type="gramStart"/>
      <w:r w:rsidR="008F38F2" w:rsidRPr="00762227">
        <w:rPr>
          <w:color w:val="000000"/>
          <w:sz w:val="28"/>
          <w:szCs w:val="28"/>
        </w:rPr>
        <w:t>значение</w:t>
      </w:r>
      <w:proofErr w:type="gramEnd"/>
      <w:r w:rsidR="008F38F2" w:rsidRPr="00762227">
        <w:rPr>
          <w:color w:val="000000"/>
          <w:sz w:val="28"/>
          <w:szCs w:val="28"/>
        </w:rPr>
        <w:t xml:space="preserve"> как в лечении, так и в профилактике обострений при целом ряде соматической патологии.</w:t>
      </w:r>
    </w:p>
    <w:p w:rsidR="00633708" w:rsidRPr="004605E2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605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Генетическая предрасположенность.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Патологии эмоционального реагирования могут быть обусловлены наследственными физиологическими причинами – особенностями строения мозговых структур, скоростью и целенаправленностью 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нейропередачи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Пример – биполярное аффективное расстройство. </w:t>
      </w:r>
    </w:p>
    <w:p w:rsidR="00633708" w:rsidRPr="004605E2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605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Естественные гормональные сдвиги.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Нестабильность аффекта иногда связана с эндокринными изменениями во время беременности, после родов, в период полового созревания или </w:t>
      </w:r>
      <w:hyperlink r:id="rId9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климакса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Дисбаланс уровня гормонов влияет на функционирование отделов мозга, отвечающих за эмоциональные реакции.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2_4"/>
      <w:bookmarkEnd w:id="3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Патологической основой большинства эмоциональных расстройств является нарушение функций эпифиза, 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лимбической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гипоталамо-гипофизарной системы, а также изменение синтеза 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нейромедиаторов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серотонина, норадреналина и дофамина. Серотонин позволяет организму эффективно противостоять стрессам и снижает чувство тревоги. Его недостаточная выработка или снижение чувствительности специфических рецепторов приводит к подавленности, депрессии. Норадреналин поддерживает бодрствующее состояние организма, активность познавательных процессов, помогает справиться с шоком, преодолеть стресс, отреагировать на опасность. Дефицит данного катехоламина вызывает проблемы концентрации внимания, беспокойство, повышенную психомоторную возбудимость и </w:t>
      </w:r>
      <w:hyperlink r:id="rId10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нарушения сна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656C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Достаточная активность дофамина обеспечивает переключаемость внимания и эмоций, регуляцию мышечных движений.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Нехватка проявляется 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ангедонией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вялостью, апатичностью, избыток – психическим напряжением, возбудимостью. Дисбаланс 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нейромедиаторов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на работу структур мозга, ответственных за эмоциональное состояние. При аффективных нарушениях он может быть спровоцирован внешними причинами, например, стрессом, или внутренними </w:t>
      </w: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факторами – заболеваниями, наследственными особенностями биохимических процессов.</w:t>
      </w:r>
    </w:p>
    <w:p w:rsidR="00E51E46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7"/>
      <w:bookmarkEnd w:id="4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психиатрической практике широко распространена классификация эмоциональных нарушений с точки зрения клинической картины. Различают расстройства депрессивного, маниакального и тревожного спектра, биполярное расстройство. Фундаментальная классификация опирается на разные аспекты аффективных реакций. Согласно ей выделяют:</w:t>
      </w:r>
    </w:p>
    <w:p w:rsidR="00633708" w:rsidRPr="004605E2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605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Нарушения выраженности эмоций.</w:t>
      </w:r>
      <w:r w:rsidRPr="004605E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Чрезмерная интенсивность называется аффективной гиперестезией, слабость – аффективной 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гипостезией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данную группу </w:t>
      </w:r>
      <w:proofErr w:type="gram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эмоциональная холодность, эмоциональное обеднение, апатия.</w:t>
      </w:r>
    </w:p>
    <w:p w:rsidR="00633708" w:rsidRPr="004605E2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605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Нарушения адекватности эмоций.</w:t>
      </w:r>
      <w:r w:rsidRPr="004605E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амбивалентности одновременно сосуществуют разнонаправленные эмоции, что препятствует нормальному реагированию на окружающие события. Неадекватность характеризуется несоответствием качества (направленности) аффекта воздействующим стимулам. Пример: смех и радость при трагических новостях.</w:t>
      </w:r>
    </w:p>
    <w:p w:rsidR="00633708" w:rsidRPr="004605E2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605E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Нарушения устойчивости эмоций.</w:t>
      </w:r>
      <w:r w:rsidRPr="004605E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C925BF" w:rsidRPr="00762227" w:rsidRDefault="00ED15B5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C925BF"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Эмоциональная лабильность</w:t>
        </w:r>
      </w:hyperlink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частой и необоснованной изменчивостью настроения, </w:t>
      </w:r>
      <w:proofErr w:type="spellStart"/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эксплозивность</w:t>
      </w:r>
      <w:proofErr w:type="spellEnd"/>
      <w:r w:rsidR="00C925BF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повышенной эмоциональной возбудимостью с ярким неконтролируемым переживанием гнева, ярости, проявлением агрессии. При слабодушии наблюдаются колебания эмоций – слезливость, сентиментальность, капризность, раздражительность.</w:t>
      </w:r>
    </w:p>
    <w:p w:rsidR="00633708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h2_10"/>
      <w:bookmarkEnd w:id="5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Клиническая картина расстройств определяется их формой. Основными симптомами депрессии являются подавленность, состояние длительной печали и тоски, отсутствие заинтересованности окружающим. Пациенты переживают чувство безнадежности, бессмысленности существования, ощущение собственной несостоятельности и никчемности.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легкой степени</w:t>
      </w:r>
      <w:r w:rsidRPr="00762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наблюдается снижение работоспособности, повышенная утомляемость, слезливость, неустойчивость аппетита, проблемы с засыпанием. </w:t>
      </w:r>
    </w:p>
    <w:p w:rsidR="00C925BF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Умеренная депрессия характеризуется неспособностью выполнять профессиональную деятельность и бытовые обязанности в полном объеме – усиливается утомляемость, </w:t>
      </w:r>
      <w:hyperlink r:id="rId12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апатия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Больные больше времени проводят дома, предпочитают одиночество общению, избегают любых физических и эмоциональных нагрузок, женщины часто плачут. Периодически возникают мысли о самоубийстве, развивается чрезмерная сонливость или </w:t>
      </w:r>
      <w:hyperlink r:id="rId13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бессонница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аппетит снижен. При выраженной депрессии пациенты практически все время проводят в постели, безучастны к происходящим событиям, не в состоянии приложить усилия для приема пищи и выполнения гигиенических процедур. </w:t>
      </w:r>
    </w:p>
    <w:p w:rsidR="00C925BF" w:rsidRPr="00762227" w:rsidRDefault="00C925BF" w:rsidP="00633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отдельную клиническую форму выделяют маскированную депрессию. Ее особенность заключается в отсутствии внешних признаков эмоционального расстройства, отрицании пониженного настроения. </w:t>
      </w:r>
      <w:proofErr w:type="gram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развиваются различные соматические симптомы – головные, суставные </w:t>
      </w: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мышечные боли, слабость, головокружение, тошнота, одышка, перепады кровяного давления, </w:t>
      </w:r>
      <w:hyperlink r:id="rId14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тахикардия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нарушения пищеварения.</w:t>
      </w:r>
      <w:proofErr w:type="gram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у врачей соматических профилей не выявляют заболеваний, лекарственные препараты зачастую неэффективны. Депрессия диагностируется на более поздней стадии, чем классическая форма. К этому времени пациенты начинают ощущать </w:t>
      </w:r>
      <w:hyperlink r:id="rId15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неясное беспокойство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тревогу, неуверенность, снижение интереса к любимым занятиям.</w:t>
      </w:r>
    </w:p>
    <w:p w:rsidR="00C925BF" w:rsidRPr="00762227" w:rsidRDefault="00C925BF" w:rsidP="00633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маниакальном состоянии настроение неестественно повышенное, темп мышления и речи ускорен, в поведении отмечается 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мимика отражает радость, возбуждение. Больные оптимистичны, постоянно шутят, острят, обесценивают проблемы, не могут настроиться на серьезную беседу. Активно жестикулируют, часто меняют позу, встают с места. Целенаправленность и концентрация психических процессов снижены: пациенты часто отвлекаются, переспрашивают, бросают только что начатое дело, заменяя его более интересным. Притупляется чувство страха, снижается осторожность, появляется ощущение силы, храбрость. Все трудности кажутся несущественными, проблемы – разрешимыми. Повышается сексуальное влечение и аппетит, потребность во сне снижается. При выраженном расстройстве нарастает </w:t>
      </w:r>
      <w:hyperlink r:id="rId16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раздражительность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появляется </w:t>
      </w:r>
      <w:hyperlink r:id="rId17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немотивированная агрессия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иногда – бредовые и галлюцинаторные состояния. Попеременное цикличное проявление фаз мании и депрессии называется </w:t>
      </w:r>
      <w:hyperlink r:id="rId18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биполярным аффективным расстройством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слабом проявлении симптомов говорят о циклотимии.</w:t>
      </w:r>
    </w:p>
    <w:p w:rsidR="00DA20BC" w:rsidRPr="00762227" w:rsidRDefault="00C925BF" w:rsidP="00942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тревожных расстройств характерно постоянное беспокойство, чувство напряженности, страхи. Пациенты находятся в ожидании негативных событий, вероятность которых, как правило, очень мала. В тяжелых случаях тревожность перерастает в ажитацию – </w:t>
      </w:r>
      <w:hyperlink r:id="rId19" w:history="1">
        <w:r w:rsidRPr="00762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психомоторное возбуждение</w:t>
        </w:r>
      </w:hyperlink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проявляющееся неусидчивостью, «</w:t>
      </w:r>
      <w:proofErr w:type="spellStart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заламыванием</w:t>
      </w:r>
      <w:proofErr w:type="spellEnd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рук, хождением по комнате. Больные пытаются найти удобную позу, спокойное место, но безуспешно. Усиление тревоги сопровождается приступами паники с вегетативной симптоматикой – одышкой, головокружением, дыхательным спазмом, тошнотой. Формируются навязчивые мысли пугающего характера, нарушается аппетит и сон.</w:t>
      </w:r>
      <w:bookmarkStart w:id="6" w:name="h2_16"/>
      <w:bookmarkEnd w:id="6"/>
    </w:p>
    <w:p w:rsidR="00FE20D6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Длительные аффективные расстройства без адекватного лечения значительно ухудшают качество жизни больных. </w:t>
      </w:r>
    </w:p>
    <w:p w:rsidR="00FE20D6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Легкие формы препятствуют полноценной профессиональной деятельности – при депрессиях снижается объем выполняемой работы, при маниакальных и тревожных состояниях – качество. Пациенты либо избегают общения с коллегами и клиентами, либо провоцируют конфликты на фоне повышенной раздражительности и снижения контроля. </w:t>
      </w:r>
    </w:p>
    <w:p w:rsidR="008202A9" w:rsidRPr="00762227" w:rsidRDefault="00C925BF" w:rsidP="0063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тяжелых формах депрессии возникает риск развития суицидального поведения с реализацией попыток самоубийства. </w:t>
      </w:r>
      <w:bookmarkStart w:id="7" w:name="h2_18"/>
      <w:bookmarkEnd w:id="7"/>
      <w:r w:rsidR="00FE20D6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80% людей, которые страдали депрессией, задумывались о самоубийстве. Около 25% из них действительно совершают попытку самоубийства, а у 15% она заканчивается летально. Чтобы более ярком продемонстрировать серьезность попыток самоубийства, их сравнивают с инфарктом миокарда. Если была </w:t>
      </w:r>
      <w:r w:rsidR="00FE20D6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зафиксирована попытка покончить с собой, пациент нуждается в срочной госпитализации. Если в данный момент пациент не смог довести до конца запланированное, это вовсе не означает, что </w:t>
      </w:r>
      <w:proofErr w:type="gramStart"/>
      <w:r w:rsidR="00FE20D6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E20D6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его жизнью больше не нависает опасность. На протяжении всего депрессивного периода остается риск того, что пациент повторит попытку самоубийства. Именно поэтому большинству людей с депрессией рекомендуется </w:t>
      </w:r>
      <w:proofErr w:type="gramStart"/>
      <w:r w:rsidR="00FE20D6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="00FE20D6"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месте, где риск повторной попытки самоубийства либо минимальный, либо же и вовсе его нет. Полностью безопасные условия реально обеспечить лишь при стационарном лечении. Если у больного остались мысли о суициде даже после выписки, за ним необходимо присматривать. Такие больные нуждаются в постоянном надзоре родственников или медицинского персонала.</w:t>
      </w:r>
    </w:p>
    <w:p w:rsidR="00C925BF" w:rsidRPr="00762227" w:rsidRDefault="00C925BF" w:rsidP="00A86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h2_24"/>
      <w:bookmarkEnd w:id="8"/>
      <w:r w:rsidRPr="007622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 аффективных расстройств относительно благоприятен при психогенных и симптоматических формах, своевременное и комплексное лечение способствует обратному развитию болезни. Наследственно обусловленные нарушения аффекта имеют тенденцию к хроническому течению, поэтому пациентам нужны периодические курсы терапии для поддержания нормального самочувствия и предупреждения рецидивов. Профилактика включает отказ от вредных привычек, поддержание близких доверительных отношений с родственниками, соблюдение правильного режима дня с полноценным сном, чередованием труда и отдыха, выделением времени для хобби, увлечений. При наследственной отягощенности и других факторах риска необходимо регулярное прохождение профилактической диагностики у психиатра.</w:t>
      </w:r>
    </w:p>
    <w:p w:rsidR="00C925BF" w:rsidRPr="004605E2" w:rsidRDefault="00AD56C3" w:rsidP="001B0A66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62227">
        <w:rPr>
          <w:rFonts w:ascii="Times New Roman" w:hAnsi="Times New Roman"/>
          <w:sz w:val="28"/>
          <w:szCs w:val="28"/>
        </w:rPr>
        <w:tab/>
      </w:r>
      <w:r w:rsidRPr="004605E2">
        <w:rPr>
          <w:rFonts w:ascii="Times New Roman" w:hAnsi="Times New Roman"/>
          <w:b/>
          <w:color w:val="C00000"/>
          <w:sz w:val="28"/>
          <w:szCs w:val="28"/>
        </w:rPr>
        <w:t xml:space="preserve">Жители г. Минска могут самостоятельно обратиться за психиатрической (психотерапевтической) помощью в </w:t>
      </w:r>
      <w:r w:rsidR="00763145" w:rsidRPr="004605E2">
        <w:rPr>
          <w:rFonts w:ascii="Times New Roman" w:hAnsi="Times New Roman"/>
          <w:b/>
          <w:color w:val="C00000"/>
          <w:sz w:val="28"/>
          <w:szCs w:val="28"/>
        </w:rPr>
        <w:t xml:space="preserve">психотерапевтические кабинеты городских поликлиник, в Городской центр пограничных состояний (г. Минск, ул. Менделеева 4) и </w:t>
      </w:r>
      <w:r w:rsidRPr="004605E2">
        <w:rPr>
          <w:rFonts w:ascii="Times New Roman" w:hAnsi="Times New Roman"/>
          <w:b/>
          <w:color w:val="C00000"/>
          <w:sz w:val="28"/>
          <w:szCs w:val="28"/>
        </w:rPr>
        <w:t>учреждение здравоохранения «Минский городской клинический центр психиатрии и психотерапии»</w:t>
      </w:r>
      <w:r w:rsidR="00763145" w:rsidRPr="004605E2">
        <w:rPr>
          <w:rFonts w:ascii="Times New Roman" w:hAnsi="Times New Roman"/>
          <w:b/>
          <w:color w:val="C00000"/>
          <w:sz w:val="28"/>
          <w:szCs w:val="28"/>
        </w:rPr>
        <w:t xml:space="preserve"> (г. Минск, ул. Бехтерева 5)</w:t>
      </w:r>
      <w:r w:rsidR="002D40B5" w:rsidRPr="004605E2">
        <w:rPr>
          <w:rFonts w:ascii="Times New Roman" w:hAnsi="Times New Roman"/>
          <w:b/>
          <w:color w:val="C00000"/>
          <w:sz w:val="28"/>
          <w:szCs w:val="28"/>
        </w:rPr>
        <w:t>.</w:t>
      </w:r>
    </w:p>
    <w:p w:rsidR="00645292" w:rsidRPr="004605E2" w:rsidRDefault="00A00BA5" w:rsidP="001B0A66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605E2">
        <w:rPr>
          <w:b/>
          <w:noProof/>
          <w:color w:val="C00000"/>
          <w:lang w:eastAsia="ru-RU"/>
        </w:rPr>
        <w:t xml:space="preserve"> </w:t>
      </w:r>
    </w:p>
    <w:p w:rsidR="00A00BA5" w:rsidRPr="00762227" w:rsidRDefault="004605E2" w:rsidP="0084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1471" cy="3073063"/>
            <wp:effectExtent l="19050" t="0" r="0" b="0"/>
            <wp:docPr id="4" name="Рисунок 4" descr="https://shraibikus.com/uploads/posts/poster/1596781084_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raibikus.com/uploads/posts/poster/1596781084_33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89" cy="307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BA5" w:rsidRPr="00762227" w:rsidSect="002D40B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B5" w:rsidRDefault="00ED15B5" w:rsidP="00936508">
      <w:pPr>
        <w:spacing w:after="0" w:line="240" w:lineRule="auto"/>
      </w:pPr>
      <w:r>
        <w:separator/>
      </w:r>
    </w:p>
  </w:endnote>
  <w:endnote w:type="continuationSeparator" w:id="0">
    <w:p w:rsidR="00ED15B5" w:rsidRDefault="00ED15B5" w:rsidP="0093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08" w:rsidRDefault="009365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08" w:rsidRDefault="009365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08" w:rsidRDefault="009365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B5" w:rsidRDefault="00ED15B5" w:rsidP="00936508">
      <w:pPr>
        <w:spacing w:after="0" w:line="240" w:lineRule="auto"/>
      </w:pPr>
      <w:r>
        <w:separator/>
      </w:r>
    </w:p>
  </w:footnote>
  <w:footnote w:type="continuationSeparator" w:id="0">
    <w:p w:rsidR="00ED15B5" w:rsidRDefault="00ED15B5" w:rsidP="0093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08" w:rsidRDefault="009365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08" w:rsidRDefault="009365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08" w:rsidRDefault="009365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500"/>
    <w:multiLevelType w:val="multilevel"/>
    <w:tmpl w:val="EC4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82994"/>
    <w:multiLevelType w:val="multilevel"/>
    <w:tmpl w:val="82EE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80470"/>
    <w:multiLevelType w:val="multilevel"/>
    <w:tmpl w:val="C1A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A32A7"/>
    <w:multiLevelType w:val="multilevel"/>
    <w:tmpl w:val="F11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8105C"/>
    <w:multiLevelType w:val="multilevel"/>
    <w:tmpl w:val="7F56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3"/>
    <w:rsid w:val="0000763E"/>
    <w:rsid w:val="001B0A66"/>
    <w:rsid w:val="002D40B5"/>
    <w:rsid w:val="00315496"/>
    <w:rsid w:val="004605E2"/>
    <w:rsid w:val="00615D05"/>
    <w:rsid w:val="00633708"/>
    <w:rsid w:val="00645292"/>
    <w:rsid w:val="006B0A1B"/>
    <w:rsid w:val="006D4CCE"/>
    <w:rsid w:val="00747071"/>
    <w:rsid w:val="00762227"/>
    <w:rsid w:val="00763145"/>
    <w:rsid w:val="007801A8"/>
    <w:rsid w:val="007C276B"/>
    <w:rsid w:val="008202A9"/>
    <w:rsid w:val="00830FF3"/>
    <w:rsid w:val="00843FDF"/>
    <w:rsid w:val="008E2999"/>
    <w:rsid w:val="008F38F2"/>
    <w:rsid w:val="00903B17"/>
    <w:rsid w:val="00936508"/>
    <w:rsid w:val="00942988"/>
    <w:rsid w:val="00A00BA5"/>
    <w:rsid w:val="00A71671"/>
    <w:rsid w:val="00A8656C"/>
    <w:rsid w:val="00AD56C3"/>
    <w:rsid w:val="00B65B24"/>
    <w:rsid w:val="00BC5D88"/>
    <w:rsid w:val="00C573A0"/>
    <w:rsid w:val="00C925BF"/>
    <w:rsid w:val="00D15C37"/>
    <w:rsid w:val="00D36CF2"/>
    <w:rsid w:val="00DA20BC"/>
    <w:rsid w:val="00DC7A5B"/>
    <w:rsid w:val="00E51E46"/>
    <w:rsid w:val="00E57B7A"/>
    <w:rsid w:val="00ED15B5"/>
    <w:rsid w:val="00F82F9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71"/>
  </w:style>
  <w:style w:type="paragraph" w:styleId="3">
    <w:name w:val="heading 3"/>
    <w:basedOn w:val="a"/>
    <w:link w:val="30"/>
    <w:uiPriority w:val="9"/>
    <w:qFormat/>
    <w:rsid w:val="00C92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25BF"/>
    <w:rPr>
      <w:b/>
      <w:bCs/>
    </w:rPr>
  </w:style>
  <w:style w:type="paragraph" w:styleId="a4">
    <w:name w:val="Normal (Web)"/>
    <w:basedOn w:val="a"/>
    <w:unhideWhenUsed/>
    <w:rsid w:val="00C9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0B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3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508"/>
  </w:style>
  <w:style w:type="paragraph" w:styleId="a8">
    <w:name w:val="footer"/>
    <w:basedOn w:val="a"/>
    <w:link w:val="a9"/>
    <w:uiPriority w:val="99"/>
    <w:semiHidden/>
    <w:unhideWhenUsed/>
    <w:rsid w:val="0093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508"/>
  </w:style>
  <w:style w:type="paragraph" w:styleId="aa">
    <w:name w:val="Balloon Text"/>
    <w:basedOn w:val="a"/>
    <w:link w:val="ab"/>
    <w:uiPriority w:val="99"/>
    <w:semiHidden/>
    <w:unhideWhenUsed/>
    <w:rsid w:val="0064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71"/>
  </w:style>
  <w:style w:type="paragraph" w:styleId="3">
    <w:name w:val="heading 3"/>
    <w:basedOn w:val="a"/>
    <w:link w:val="30"/>
    <w:uiPriority w:val="9"/>
    <w:qFormat/>
    <w:rsid w:val="00C92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2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25BF"/>
    <w:rPr>
      <w:b/>
      <w:bCs/>
    </w:rPr>
  </w:style>
  <w:style w:type="paragraph" w:styleId="a4">
    <w:name w:val="Normal (Web)"/>
    <w:basedOn w:val="a"/>
    <w:unhideWhenUsed/>
    <w:rsid w:val="00C9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20B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3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508"/>
  </w:style>
  <w:style w:type="paragraph" w:styleId="a8">
    <w:name w:val="footer"/>
    <w:basedOn w:val="a"/>
    <w:link w:val="a9"/>
    <w:uiPriority w:val="99"/>
    <w:semiHidden/>
    <w:unhideWhenUsed/>
    <w:rsid w:val="0093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508"/>
  </w:style>
  <w:style w:type="paragraph" w:styleId="aa">
    <w:name w:val="Balloon Text"/>
    <w:basedOn w:val="a"/>
    <w:link w:val="ab"/>
    <w:uiPriority w:val="99"/>
    <w:semiHidden/>
    <w:unhideWhenUsed/>
    <w:rsid w:val="0064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rasotaimedicina.ru/diseases/zabolevanija_neurology/insomnia" TargetMode="External"/><Relationship Id="rId18" Type="http://schemas.openxmlformats.org/officeDocument/2006/relationships/hyperlink" Target="https://www.krasotaimedicina.ru/diseases/psychiatric/manic-depression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symptom/psycho-emotional/apathy" TargetMode="External"/><Relationship Id="rId17" Type="http://schemas.openxmlformats.org/officeDocument/2006/relationships/hyperlink" Target="https://www.krasotaimedicina.ru/symptom/psycho-emotional/aggressivity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symptom/psycho-emotional/irritability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symptom/psycho-emotional/emotional-labilit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symptom/psycho-emotional/anxiet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krasotaimedicina.ru/diseases/zabolevanija_neurology/sleep-disorders" TargetMode="External"/><Relationship Id="rId19" Type="http://schemas.openxmlformats.org/officeDocument/2006/relationships/hyperlink" Target="https://www.krasotaimedicina.ru/diseases/psychiatric/psychomotor-ag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gynaecology/climax" TargetMode="External"/><Relationship Id="rId14" Type="http://schemas.openxmlformats.org/officeDocument/2006/relationships/hyperlink" Target="https://www.krasotaimedicina.ru/diseases/zabolevanija_cardiology/tachycardi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Рынков</dc:creator>
  <cp:lastModifiedBy>Капустина Н.А.</cp:lastModifiedBy>
  <cp:revision>2</cp:revision>
  <dcterms:created xsi:type="dcterms:W3CDTF">2022-11-09T11:05:00Z</dcterms:created>
  <dcterms:modified xsi:type="dcterms:W3CDTF">2022-11-09T11:05:00Z</dcterms:modified>
</cp:coreProperties>
</file>