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54" w:rsidRDefault="00761F51" w:rsidP="000F23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61F51" w:rsidRP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1">
        <w:rPr>
          <w:rFonts w:ascii="Times New Roman" w:hAnsi="Times New Roman" w:cs="Times New Roman"/>
          <w:b/>
          <w:sz w:val="32"/>
          <w:szCs w:val="32"/>
        </w:rPr>
        <w:t>БЕЛОРУССКИЙ ГОСУДАРСТВЕННЫЙ УНИВЕРСИТЕТ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F51">
        <w:rPr>
          <w:rFonts w:ascii="Times New Roman" w:hAnsi="Times New Roman" w:cs="Times New Roman"/>
          <w:b/>
          <w:sz w:val="32"/>
          <w:szCs w:val="32"/>
        </w:rPr>
        <w:t>ИНФОРМАТИКИ И РАДИОЭЛЕКТРОНИКИ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761F51">
        <w:rPr>
          <w:rFonts w:ascii="Times New Roman" w:hAnsi="Times New Roman" w:cs="Times New Roman"/>
          <w:sz w:val="32"/>
          <w:szCs w:val="32"/>
        </w:rPr>
        <w:t>КАФЕДРА РАДИОТЕХНИЧЕСКИХ СИСТЕМ</w:t>
      </w: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761F51" w:rsidRDefault="00761F51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3374F3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3374F3" w:rsidP="00761F5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</w:t>
      </w:r>
      <w:r w:rsidR="00CE1B8C" w:rsidRPr="00CE1B8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УКАЗАНИЯ</w:t>
      </w:r>
    </w:p>
    <w:p w:rsidR="00CE1B8C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ЛАБОРАТОРНОЙ РАБОТЕ</w:t>
      </w: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3F6F">
        <w:rPr>
          <w:rFonts w:ascii="Times New Roman" w:hAnsi="Times New Roman" w:cs="Times New Roman"/>
          <w:sz w:val="28"/>
          <w:szCs w:val="28"/>
        </w:rPr>
        <w:t>ЧАСТОТНЫЙ ИЗМЕРИТЕЛЬ ДАЛЬНОСТИ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374F3" w:rsidRP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E1B8C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студентов по дисциплинам</w:t>
      </w:r>
      <w:r w:rsidR="00E83F6F">
        <w:rPr>
          <w:rFonts w:ascii="Times New Roman" w:hAnsi="Times New Roman" w:cs="Times New Roman"/>
          <w:sz w:val="32"/>
          <w:szCs w:val="32"/>
        </w:rPr>
        <w:t>: радиолокация,радионавигация и РЭЗИ</w:t>
      </w:r>
      <w:r w:rsidR="00CE1B8C" w:rsidRPr="00CE1B8C">
        <w:rPr>
          <w:rFonts w:ascii="Times New Roman" w:hAnsi="Times New Roman" w:cs="Times New Roman"/>
          <w:sz w:val="32"/>
          <w:szCs w:val="32"/>
        </w:rPr>
        <w:t>.</w:t>
      </w: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3374F3" w:rsidRDefault="003374F3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E1B8C" w:rsidRDefault="00CE1B8C" w:rsidP="00761F51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Минск 2014</w:t>
      </w:r>
    </w:p>
    <w:p w:rsidR="00231533" w:rsidRPr="00231533" w:rsidRDefault="00231533" w:rsidP="00231533">
      <w:pPr>
        <w:pStyle w:val="a3"/>
        <w:ind w:left="0" w:firstLine="284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1533">
        <w:rPr>
          <w:rFonts w:ascii="Times New Roman" w:hAnsi="Times New Roman" w:cs="Times New Roman"/>
          <w:b/>
          <w:sz w:val="32"/>
          <w:szCs w:val="32"/>
        </w:rPr>
        <w:lastRenderedPageBreak/>
        <w:t>1 ЦЕЛЬ РАБОТЫ</w:t>
      </w:r>
    </w:p>
    <w:p w:rsidR="00E83F6F" w:rsidRPr="00E83F6F" w:rsidRDefault="00231533" w:rsidP="00E83F6F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E83F6F" w:rsidRPr="00E83F6F">
        <w:rPr>
          <w:rFonts w:ascii="Times New Roman" w:hAnsi="Times New Roman" w:cs="Times New Roman"/>
          <w:sz w:val="28"/>
          <w:szCs w:val="28"/>
        </w:rPr>
        <w:t>Изучение физических принципов, лежащих в основе частотного метода измерения дальности.</w:t>
      </w:r>
    </w:p>
    <w:p w:rsidR="00E83F6F" w:rsidRPr="00E83F6F" w:rsidRDefault="00E83F6F" w:rsidP="00E83F6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E83F6F">
        <w:rPr>
          <w:rFonts w:ascii="Times New Roman" w:hAnsi="Times New Roman" w:cs="Times New Roman"/>
          <w:sz w:val="28"/>
          <w:szCs w:val="28"/>
        </w:rPr>
        <w:t>Ознакомление с технической реализацией частотного метода измерения дальности на базе радиовысотомера РВ-5.</w:t>
      </w:r>
    </w:p>
    <w:p w:rsidR="00E83F6F" w:rsidRPr="00E83F6F" w:rsidRDefault="00E83F6F" w:rsidP="00E83F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E83F6F">
        <w:rPr>
          <w:rFonts w:ascii="Times New Roman" w:hAnsi="Times New Roman" w:cs="Times New Roman"/>
          <w:sz w:val="28"/>
          <w:szCs w:val="28"/>
        </w:rPr>
        <w:t>Экспериментальное исследование точностных характеристик частотной дальнометрии.</w:t>
      </w:r>
    </w:p>
    <w:p w:rsidR="00231533" w:rsidRPr="00231533" w:rsidRDefault="00231533" w:rsidP="00E83F6F">
      <w:pPr>
        <w:pStyle w:val="a3"/>
        <w:spacing w:after="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31533" w:rsidRDefault="00231533" w:rsidP="00231533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1533">
        <w:rPr>
          <w:rFonts w:ascii="Times New Roman" w:hAnsi="Times New Roman" w:cs="Times New Roman"/>
          <w:b/>
          <w:sz w:val="32"/>
          <w:szCs w:val="32"/>
        </w:rPr>
        <w:t>2 КРАТКИЕ ТЕХНИЧЕСКИЕ И ФИЗИЧЕСКИЕ ОСНОВЫ МЕТОДА</w:t>
      </w:r>
    </w:p>
    <w:p w:rsidR="00E83F6F" w:rsidRPr="00030F53" w:rsidRDefault="00E83F6F" w:rsidP="00E83F6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Физическими основами измерения дальности в дальномерных радио</w:t>
      </w:r>
      <w:r w:rsidRPr="00030F53">
        <w:rPr>
          <w:rFonts w:ascii="Times New Roman" w:hAnsi="Times New Roman" w:cs="Times New Roman"/>
          <w:sz w:val="28"/>
          <w:szCs w:val="28"/>
        </w:rPr>
        <w:softHyphen/>
        <w:t>технических системах являются конечность и постоянство скорости распространения электромагнитных волн в свободном пространстве, а также прямолинейность их траекторий.</w:t>
      </w:r>
    </w:p>
    <w:p w:rsidR="00E83F6F" w:rsidRPr="00030F53" w:rsidRDefault="00E83F6F" w:rsidP="00E83F6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Сущность метода измерения дальности заключается в определении времени запаздывания отраженного сигнала относительно излучаемого. Оценка этого времени запаздывания в зависимости от вида используемого сигнала производится намерением либо фазового, либо частотного, либо непосредственно временного сдвига принимаемого отраженного сигнала относительно излучаемого. В связи с этим различают фазовый, частотный или импульсный (временной) методы определения дальности. Иногда используют их комбинацию.</w:t>
      </w:r>
    </w:p>
    <w:p w:rsidR="00E83F6F" w:rsidRPr="00030F53" w:rsidRDefault="00E83F6F" w:rsidP="00E83F6F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В данной лабораторной работе исследуется частотный метод измерения дальности (высоты), в основу которого положено измерение изменения частоты колебаний частотно-модулированного сигнала передатчика за время распространения электромагнитной волны до цели и обратно. Сказанное поясняется рисунок 1, который выполнен в предположении, что частота излучаемых колебаний изменяется непрерывно по линейному закону.</w:t>
      </w:r>
    </w:p>
    <w:p w:rsidR="00E83F6F" w:rsidRPr="00030F53" w:rsidRDefault="00E83F6F" w:rsidP="00E83F6F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 xml:space="preserve">Из </w:t>
      </w:r>
      <w:r w:rsidRPr="00030F53">
        <w:rPr>
          <w:rFonts w:ascii="Cambria Math" w:hAnsi="Cambria Math" w:cs="Times New Roman"/>
          <w:sz w:val="28"/>
          <w:szCs w:val="28"/>
        </w:rPr>
        <w:t>∆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ABL</w:t>
      </w:r>
      <w:r w:rsidRPr="00030F53">
        <w:rPr>
          <w:rFonts w:ascii="Times New Roman" w:hAnsi="Times New Roman" w:cs="Times New Roman"/>
          <w:sz w:val="28"/>
          <w:szCs w:val="28"/>
        </w:rPr>
        <w:t xml:space="preserve"> следует, что </w:t>
      </w:r>
      <w:r w:rsidRPr="00030F53">
        <w:rPr>
          <w:rFonts w:ascii="Cambria Math" w:hAnsi="Cambria Math" w:cs="Times New Roman"/>
          <w:iCs/>
          <w:sz w:val="28"/>
          <w:szCs w:val="28"/>
        </w:rPr>
        <w:t>∆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fn</w:t>
      </w:r>
      <w:r w:rsidRPr="00030F53">
        <w:rPr>
          <w:rFonts w:ascii="Times New Roman" w:hAnsi="Times New Roman" w:cs="Times New Roman"/>
          <w:sz w:val="28"/>
          <w:szCs w:val="28"/>
        </w:rPr>
        <w:t xml:space="preserve"> равно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r w:rsidRPr="00030F53">
        <w:rPr>
          <w:rFonts w:ascii="Cambria Math" w:hAnsi="Cambria Math" w:cs="Times New Roman"/>
          <w:iCs/>
          <w:sz w:val="28"/>
          <w:szCs w:val="28"/>
          <w:lang w:val="en-US"/>
        </w:rPr>
        <w:t>α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030F53">
        <w:rPr>
          <w:rFonts w:ascii="Times New Roman" w:hAnsi="Times New Roman" w:cs="Times New Roman"/>
          <w:iCs/>
          <w:sz w:val="28"/>
          <w:szCs w:val="28"/>
        </w:rPr>
        <w:t>.</w:t>
      </w:r>
      <w:r w:rsidRPr="00030F53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030F5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30F5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30F53">
        <w:rPr>
          <w:rFonts w:ascii="Times New Roman" w:hAnsi="Times New Roman" w:cs="Times New Roman"/>
          <w:sz w:val="28"/>
          <w:szCs w:val="28"/>
        </w:rPr>
        <w:t xml:space="preserve"> равно -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2D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</m:t>
            </m:r>
          </m:den>
        </m:f>
      </m:oMath>
      <w:r w:rsidRPr="00030F53">
        <w:rPr>
          <w:rFonts w:ascii="Times New Roman" w:hAnsi="Times New Roman" w:cs="Times New Roman"/>
          <w:sz w:val="28"/>
          <w:szCs w:val="28"/>
        </w:rPr>
        <w:t xml:space="preserve"> , то</w:t>
      </w:r>
    </w:p>
    <w:p w:rsidR="00E83F6F" w:rsidRPr="00030F53" w:rsidRDefault="00E83F6F" w:rsidP="00E83F6F">
      <w:pPr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Cambria Math" w:hAnsi="Cambria Math" w:cs="Times New Roman"/>
          <w:iCs/>
          <w:sz w:val="28"/>
          <w:szCs w:val="28"/>
        </w:rPr>
        <w:t>∆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fn</w:t>
      </w:r>
      <w:r w:rsidRPr="00030F53">
        <w:rPr>
          <w:rFonts w:ascii="Times New Roman" w:hAnsi="Times New Roman" w:cs="Times New Roman"/>
          <w:iCs/>
          <w:sz w:val="28"/>
          <w:szCs w:val="28"/>
        </w:rPr>
        <w:t xml:space="preserve"> =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r w:rsidRPr="00030F53">
        <w:rPr>
          <w:rFonts w:ascii="Cambria Math" w:hAnsi="Cambria Math" w:cs="Times New Roman"/>
          <w:iCs/>
          <w:sz w:val="28"/>
          <w:szCs w:val="28"/>
          <w:lang w:val="en-US"/>
        </w:rPr>
        <w:t>α</w:t>
      </w:r>
      <w:r w:rsidRPr="00030F53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030F53">
        <w:rPr>
          <w:rFonts w:ascii="Times New Roman" w:hAnsi="Times New Roman" w:cs="Times New Roman"/>
          <w:sz w:val="28"/>
          <w:szCs w:val="28"/>
        </w:rPr>
        <w:t>.</w:t>
      </w:r>
    </w:p>
    <w:p w:rsidR="00E83F6F" w:rsidRPr="00030F53" w:rsidRDefault="00E83F6F" w:rsidP="00E83F6F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lastRenderedPageBreak/>
        <w:t xml:space="preserve">Отсюда </w:t>
      </w:r>
      <m:oMath>
        <m:r>
          <m:rPr>
            <m:sty m:val="p"/>
          </m:rPr>
          <w:rPr>
            <w:rFonts w:ascii="Cambria Math" w:hAnsi="Cambria Math" w:cs="Times New Roman"/>
            <w:sz w:val="40"/>
            <w:szCs w:val="40"/>
          </w:rPr>
          <m:t>D=</m:t>
        </m:r>
        <m:f>
          <m:fPr>
            <m:ctrlPr>
              <w:rPr>
                <w:rFonts w:ascii="Cambria Math" w:hAnsi="Cambria Math" w:cs="Times New Roman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∆fnL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sz w:val="40"/>
                    <w:szCs w:val="4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dfn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dt</m:t>
                </m:r>
              </m:den>
            </m:f>
          </m:den>
        </m:f>
      </m:oMath>
      <w:r w:rsidRPr="00030F53">
        <w:rPr>
          <w:rFonts w:ascii="Times New Roman" w:eastAsiaTheme="minorEastAsia" w:hAnsi="Times New Roman" w:cs="Times New Roman"/>
          <w:sz w:val="28"/>
          <w:szCs w:val="28"/>
        </w:rPr>
        <w:t xml:space="preserve">  ,</w:t>
      </w:r>
    </w:p>
    <w:p w:rsidR="00E83F6F" w:rsidRPr="00030F53" w:rsidRDefault="00E83F6F" w:rsidP="00E83F6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 xml:space="preserve">где </w:t>
      </w:r>
      <w:r w:rsidRPr="00030F53">
        <w:rPr>
          <w:rFonts w:ascii="Times New Roman" w:hAnsi="Times New Roman" w:cs="Times New Roman"/>
          <w:iCs/>
          <w:sz w:val="32"/>
          <w:szCs w:val="32"/>
          <w:lang w:val="en-US"/>
        </w:rPr>
        <w:t>tg</w:t>
      </w:r>
      <w:r w:rsidRPr="00030F53">
        <w:rPr>
          <w:rFonts w:ascii="Cambria Math" w:hAnsi="Cambria Math" w:cs="Times New Roman"/>
          <w:iCs/>
          <w:sz w:val="32"/>
          <w:szCs w:val="32"/>
          <w:lang w:val="en-US"/>
        </w:rPr>
        <w:t>α</w:t>
      </w:r>
      <w:r w:rsidRPr="00030F53">
        <w:rPr>
          <w:rFonts w:ascii="Times New Roman" w:hAnsi="Times New Roman" w:cs="Times New Roman"/>
          <w:iCs/>
          <w:sz w:val="32"/>
          <w:szCs w:val="32"/>
        </w:rPr>
        <w:t xml:space="preserve"> =</w:t>
      </w:r>
      <w:r w:rsidRPr="00030F53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dfn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dt</m:t>
            </m:r>
          </m:den>
        </m:f>
      </m:oMath>
      <w:r w:rsidRPr="00030F53">
        <w:rPr>
          <w:rFonts w:ascii="Times New Roman" w:hAnsi="Times New Roman" w:cs="Times New Roman"/>
          <w:sz w:val="28"/>
          <w:szCs w:val="28"/>
        </w:rPr>
        <w:t xml:space="preserve"> - скорость изменения частоты сигнала передатчика.</w:t>
      </w:r>
    </w:p>
    <w:p w:rsidR="00E83F6F" w:rsidRPr="006A4D06" w:rsidRDefault="00E83F6F" w:rsidP="00E83F6F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 xml:space="preserve">С другой стороны </w:t>
      </w:r>
      <w:r w:rsidRPr="00030F53">
        <w:rPr>
          <w:rFonts w:ascii="Cambria Math" w:hAnsi="Cambria Math" w:cs="Times New Roman"/>
          <w:iCs/>
          <w:sz w:val="28"/>
          <w:szCs w:val="28"/>
        </w:rPr>
        <w:t>∆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fn</w:t>
      </w:r>
      <w:r w:rsidRPr="00030F53">
        <w:rPr>
          <w:rFonts w:ascii="Times New Roman" w:hAnsi="Times New Roman" w:cs="Times New Roman"/>
          <w:sz w:val="28"/>
          <w:szCs w:val="28"/>
        </w:rPr>
        <w:t xml:space="preserve"> равно </w:t>
      </w:r>
      <w:r w:rsidR="00030F53" w:rsidRPr="00030F53">
        <w:rPr>
          <w:rFonts w:ascii="Cambria Math" w:hAnsi="Cambria Math" w:cs="Times New Roman"/>
          <w:iCs/>
          <w:sz w:val="28"/>
          <w:szCs w:val="28"/>
        </w:rPr>
        <w:t>∆</w:t>
      </w:r>
      <w:r w:rsidR="00030F53"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="00030F53" w:rsidRPr="00030F53">
        <w:rPr>
          <w:rFonts w:ascii="Times New Roman" w:hAnsi="Times New Roman" w:cs="Times New Roman"/>
          <w:sz w:val="28"/>
          <w:szCs w:val="28"/>
        </w:rPr>
        <w:t xml:space="preserve"> </w:t>
      </w:r>
      <w:r w:rsidRPr="00030F53">
        <w:rPr>
          <w:rFonts w:ascii="Times New Roman" w:hAnsi="Times New Roman" w:cs="Times New Roman"/>
          <w:sz w:val="28"/>
          <w:szCs w:val="28"/>
        </w:rPr>
        <w:t xml:space="preserve">- </w:t>
      </w:r>
      <w:r w:rsidR="00030F53" w:rsidRPr="00030F53">
        <w:rPr>
          <w:rFonts w:ascii="Cambria Math" w:hAnsi="Cambria Math" w:cs="Times New Roman"/>
          <w:iCs/>
          <w:sz w:val="28"/>
          <w:szCs w:val="28"/>
        </w:rPr>
        <w:t>∆</w:t>
      </w:r>
      <w:r w:rsidR="00030F53"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030F53">
        <w:rPr>
          <w:rFonts w:ascii="Times New Roman" w:hAnsi="Times New Roman" w:cs="Times New Roman"/>
          <w:sz w:val="28"/>
          <w:szCs w:val="28"/>
        </w:rPr>
        <w:t xml:space="preserve"> и равно </w:t>
      </w:r>
      <w:r w:rsidR="00030F53" w:rsidRPr="00030F53">
        <w:rPr>
          <w:rFonts w:ascii="Cambria Math" w:hAnsi="Cambria Math" w:cs="Times New Roman"/>
          <w:iCs/>
          <w:sz w:val="28"/>
          <w:szCs w:val="28"/>
        </w:rPr>
        <w:t>∆</w:t>
      </w:r>
      <w:r w:rsidR="00030F53"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l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030F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0F53" w:rsidRPr="00030F53">
        <w:rPr>
          <w:rFonts w:ascii="Times New Roman" w:hAnsi="Times New Roman" w:cs="Times New Roman"/>
          <w:iCs/>
          <w:sz w:val="28"/>
          <w:szCs w:val="28"/>
        </w:rPr>
        <w:t>–</w:t>
      </w:r>
      <w:r w:rsidRPr="00030F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030F53" w:rsidRPr="00030F5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="00030F53" w:rsidRPr="00030F5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30F53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</w:t>
      </w:r>
      <w:r w:rsidRPr="00030F53">
        <w:rPr>
          <w:rFonts w:ascii="Times New Roman" w:hAnsi="Times New Roman" w:cs="Times New Roman"/>
          <w:sz w:val="28"/>
          <w:szCs w:val="28"/>
        </w:rPr>
        <w:t xml:space="preserve"> - частота принятых колебаний. Таким образом, измеряя разность частот излучаемых и принимаемых колебаний, можно вычислитьдальность до цели. Разность частит этих колебаний называется маститей биений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Pr="00030F53">
        <w:rPr>
          <w:rFonts w:ascii="Times New Roman" w:hAnsi="Times New Roman" w:cs="Times New Roman"/>
          <w:sz w:val="28"/>
          <w:szCs w:val="28"/>
        </w:rPr>
        <w:t xml:space="preserve"> </w:t>
      </w:r>
      <w:r w:rsidR="00030F53" w:rsidRPr="00030F53">
        <w:rPr>
          <w:rFonts w:ascii="Times New Roman" w:hAnsi="Times New Roman" w:cs="Times New Roman"/>
          <w:sz w:val="28"/>
          <w:szCs w:val="28"/>
        </w:rPr>
        <w:t xml:space="preserve">и равна </w:t>
      </w:r>
      <w:r w:rsidR="00030F53" w:rsidRPr="00030F53">
        <w:rPr>
          <w:rFonts w:ascii="Cambria Math" w:hAnsi="Cambria Math" w:cs="Times New Roman"/>
          <w:sz w:val="28"/>
          <w:szCs w:val="28"/>
        </w:rPr>
        <w:t>∆</w:t>
      </w:r>
      <w:r w:rsidRPr="00030F53">
        <w:rPr>
          <w:rFonts w:ascii="Times New Roman" w:hAnsi="Times New Roman" w:cs="Times New Roman"/>
          <w:iCs/>
          <w:sz w:val="28"/>
          <w:szCs w:val="28"/>
        </w:rPr>
        <w:t>а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="00030F53"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Pr="00030F53">
        <w:rPr>
          <w:rFonts w:ascii="Times New Roman" w:hAnsi="Times New Roman" w:cs="Times New Roman"/>
          <w:iCs/>
          <w:sz w:val="28"/>
          <w:szCs w:val="28"/>
        </w:rPr>
        <w:t>,</w:t>
      </w:r>
      <w:r w:rsidRPr="00030F53">
        <w:rPr>
          <w:rFonts w:ascii="Times New Roman" w:hAnsi="Times New Roman" w:cs="Times New Roman"/>
          <w:sz w:val="28"/>
          <w:szCs w:val="28"/>
        </w:rPr>
        <w:t xml:space="preserve"> абсолютная величина которой несет информацию о дальности (высоте).</w:t>
      </w:r>
    </w:p>
    <w:p w:rsidR="00030F53" w:rsidRDefault="00030F53" w:rsidP="00E83F6F">
      <w:pPr>
        <w:pStyle w:val="a3"/>
        <w:ind w:left="0" w:firstLine="284"/>
        <w:contextualSpacing w:val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hAnsi="Cambria Math" w:cs="Times New Roman"/>
            <w:sz w:val="40"/>
            <w:szCs w:val="40"/>
          </w:rPr>
          <m:t>D=</m:t>
        </m:r>
        <m:f>
          <m:fPr>
            <m:ctrlPr>
              <w:rPr>
                <w:rFonts w:ascii="Cambria Math" w:hAnsi="Cambria Math" w:cs="Times New Roman"/>
                <w:sz w:val="40"/>
                <w:szCs w:val="4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Б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sz w:val="40"/>
                    <w:szCs w:val="4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n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dt</m:t>
                </m:r>
              </m:den>
            </m:f>
          </m:den>
        </m:f>
      </m:oMath>
      <w:r w:rsidRPr="00E83F6F"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w:r>
        <w:rPr>
          <w:rFonts w:ascii="Times New Roman" w:eastAsiaTheme="minorEastAsia" w:hAnsi="Times New Roman" w:cs="Times New Roman"/>
          <w:sz w:val="32"/>
          <w:szCs w:val="32"/>
          <w:lang w:val="en-US"/>
        </w:rPr>
        <w:t>.</w:t>
      </w:r>
    </w:p>
    <w:p w:rsidR="00030F53" w:rsidRPr="00030F53" w:rsidRDefault="00030F53" w:rsidP="00030F5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Однако на практике получить непрерывное линейное измерение частоты невозможно. Поэтому применяют периодическую модуляции. Наибольшее применение находят два вида модуляции: пилообразная (симметричная и нессим</w:t>
      </w:r>
      <w:r>
        <w:rPr>
          <w:rFonts w:ascii="Times New Roman" w:hAnsi="Times New Roman" w:cs="Times New Roman"/>
          <w:sz w:val="28"/>
          <w:szCs w:val="28"/>
        </w:rPr>
        <w:t xml:space="preserve">етричная) и синусоидальная (рисунке </w:t>
      </w:r>
      <w:r w:rsidRPr="00030F53">
        <w:rPr>
          <w:rFonts w:ascii="Times New Roman" w:hAnsi="Times New Roman" w:cs="Times New Roman"/>
          <w:sz w:val="28"/>
          <w:szCs w:val="28"/>
        </w:rPr>
        <w:t xml:space="preserve">2). На рисунке обозначены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030F53">
        <w:rPr>
          <w:rFonts w:ascii="Times New Roman" w:hAnsi="Times New Roman" w:cs="Times New Roman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0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030F53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030F53">
        <w:rPr>
          <w:rFonts w:ascii="Times New Roman" w:hAnsi="Times New Roman" w:cs="Times New Roman"/>
          <w:sz w:val="28"/>
          <w:szCs w:val="28"/>
        </w:rPr>
        <w:t xml:space="preserve"> диапазоны измерения частоты колебаний передатчика;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030F5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30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30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среднее</w:t>
      </w:r>
      <w:r w:rsidRPr="00030F53">
        <w:rPr>
          <w:rFonts w:ascii="Times New Roman" w:hAnsi="Times New Roman" w:cs="Times New Roman"/>
          <w:sz w:val="28"/>
          <w:szCs w:val="28"/>
        </w:rPr>
        <w:t xml:space="preserve"> значение частоты колебаний передатчика; Т</w:t>
      </w:r>
      <w:r w:rsidRPr="00030F53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30F53">
        <w:rPr>
          <w:rFonts w:ascii="Times New Roman" w:hAnsi="Times New Roman" w:cs="Times New Roman"/>
          <w:sz w:val="28"/>
          <w:szCs w:val="28"/>
        </w:rPr>
        <w:t xml:space="preserve"> - период модуляции и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м</w:t>
      </w:r>
      <w:r w:rsidRPr="00030F53">
        <w:rPr>
          <w:rFonts w:ascii="Times New Roman" w:hAnsi="Times New Roman" w:cs="Times New Roman"/>
          <w:iCs/>
          <w:sz w:val="28"/>
          <w:szCs w:val="28"/>
        </w:rPr>
        <w:t>-</w:t>
      </w:r>
      <w:r w:rsidRPr="00030F53">
        <w:rPr>
          <w:rFonts w:ascii="Times New Roman" w:hAnsi="Times New Roman" w:cs="Times New Roman"/>
          <w:sz w:val="28"/>
          <w:szCs w:val="28"/>
        </w:rPr>
        <w:t xml:space="preserve"> диапазон изменения частоты.</w:t>
      </w:r>
    </w:p>
    <w:p w:rsidR="00030F53" w:rsidRPr="00030F53" w:rsidRDefault="00030F53" w:rsidP="00030F5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Периодическая модуляция вносит существенные особенности в работу частотного дальномера. Рассмотрим принцип измерения дальности с учетом этих особенностей в случае симметричной пилообразной модуляции. С этой целью воспользуется эпюрами, пр</w:t>
      </w:r>
      <w:r>
        <w:rPr>
          <w:rFonts w:ascii="Times New Roman" w:hAnsi="Times New Roman" w:cs="Times New Roman"/>
          <w:sz w:val="28"/>
          <w:szCs w:val="28"/>
        </w:rPr>
        <w:t>едставленными на рисунке 3. На рисунке</w:t>
      </w:r>
      <w:r w:rsidRPr="00030F53">
        <w:rPr>
          <w:rFonts w:ascii="Times New Roman" w:hAnsi="Times New Roman" w:cs="Times New Roman"/>
          <w:sz w:val="28"/>
          <w:szCs w:val="28"/>
        </w:rPr>
        <w:t xml:space="preserve"> 3, а изображены законы изменения частоты излучаемых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Pr="00030F53">
        <w:rPr>
          <w:rFonts w:ascii="Times New Roman" w:hAnsi="Times New Roman" w:cs="Times New Roman"/>
          <w:iCs/>
          <w:sz w:val="28"/>
          <w:szCs w:val="28"/>
        </w:rPr>
        <w:t>(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030F53">
        <w:rPr>
          <w:rFonts w:ascii="Times New Roman" w:hAnsi="Times New Roman" w:cs="Times New Roman"/>
          <w:sz w:val="28"/>
          <w:szCs w:val="28"/>
        </w:rPr>
        <w:t>) и принимаемых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3">
        <w:rPr>
          <w:rFonts w:ascii="Times New Roman" w:hAnsi="Times New Roman" w:cs="Times New Roman"/>
          <w:sz w:val="28"/>
          <w:szCs w:val="28"/>
        </w:rPr>
        <w:t xml:space="preserve">колебаний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</w:t>
      </w:r>
      <w:r w:rsidRPr="00030F53">
        <w:rPr>
          <w:rFonts w:ascii="Times New Roman" w:hAnsi="Times New Roman" w:cs="Times New Roman"/>
          <w:iCs/>
          <w:sz w:val="28"/>
          <w:szCs w:val="28"/>
        </w:rPr>
        <w:t>(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030F53">
        <w:rPr>
          <w:rFonts w:ascii="Times New Roman" w:hAnsi="Times New Roman" w:cs="Times New Roman"/>
          <w:iCs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Pr="00030F53">
        <w:rPr>
          <w:rFonts w:ascii="Times New Roman" w:hAnsi="Times New Roman" w:cs="Times New Roman"/>
          <w:sz w:val="28"/>
          <w:szCs w:val="28"/>
        </w:rPr>
        <w:t xml:space="preserve"> 3, б, в представлены соответственно закон измерения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53">
        <w:rPr>
          <w:rFonts w:ascii="Times New Roman" w:hAnsi="Times New Roman" w:cs="Times New Roman"/>
          <w:sz w:val="28"/>
          <w:szCs w:val="28"/>
        </w:rPr>
        <w:t>частоты биений и его модуль.</w:t>
      </w:r>
    </w:p>
    <w:p w:rsidR="00794151" w:rsidRPr="00794151" w:rsidRDefault="00030F53" w:rsidP="00794151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На интервале 0-1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Pr="00030F53">
        <w:rPr>
          <w:rFonts w:ascii="Times New Roman" w:hAnsi="Times New Roman" w:cs="Times New Roman"/>
          <w:sz w:val="28"/>
          <w:szCs w:val="28"/>
        </w:rPr>
        <w:t xml:space="preserve"> растет, на интервале 1-2 остается постоянной, на интервале 2-4 уменьшается, на интервале 4-5 остается постоянной. Далее процесс повторяется. Частота биений, которая в течение периода модуляции Т</w:t>
      </w:r>
      <w:r w:rsidRPr="00030F53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30F53">
        <w:rPr>
          <w:rFonts w:ascii="Times New Roman" w:hAnsi="Times New Roman" w:cs="Times New Roman"/>
          <w:sz w:val="28"/>
          <w:szCs w:val="28"/>
        </w:rPr>
        <w:t xml:space="preserve"> остается постоянной, называется основной и обозначается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БО</w:t>
      </w:r>
      <w:r w:rsidRPr="00030F53">
        <w:rPr>
          <w:rFonts w:ascii="Times New Roman" w:hAnsi="Times New Roman" w:cs="Times New Roman"/>
          <w:sz w:val="28"/>
          <w:szCs w:val="28"/>
        </w:rPr>
        <w:t>. Как следует из</w:t>
      </w:r>
      <w:r>
        <w:rPr>
          <w:rFonts w:ascii="Times New Roman" w:hAnsi="Times New Roman" w:cs="Times New Roman"/>
          <w:sz w:val="28"/>
          <w:szCs w:val="28"/>
        </w:rPr>
        <w:t xml:space="preserve"> рисунка</w:t>
      </w:r>
      <w:r w:rsidRPr="00030F53">
        <w:rPr>
          <w:rFonts w:ascii="Times New Roman" w:hAnsi="Times New Roman" w:cs="Times New Roman"/>
          <w:sz w:val="28"/>
          <w:szCs w:val="28"/>
        </w:rPr>
        <w:t xml:space="preserve"> </w:t>
      </w:r>
      <w:r w:rsidRPr="00030F5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0F53">
        <w:rPr>
          <w:rFonts w:ascii="Times New Roman" w:hAnsi="Times New Roman" w:cs="Times New Roman"/>
          <w:sz w:val="28"/>
          <w:szCs w:val="28"/>
        </w:rPr>
        <w:t xml:space="preserve">,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O</w:t>
      </w:r>
      <w:r w:rsidRPr="00030F53">
        <w:rPr>
          <w:rFonts w:ascii="Times New Roman" w:hAnsi="Times New Roman" w:cs="Times New Roman"/>
          <w:sz w:val="28"/>
          <w:szCs w:val="28"/>
        </w:rPr>
        <w:t xml:space="preserve">, равно </w:t>
      </w:r>
      <w:r w:rsidRPr="00030F53">
        <w:rPr>
          <w:rFonts w:ascii="Cambria Math" w:hAnsi="Cambria Math" w:cs="Times New Roman"/>
          <w:iCs/>
          <w:sz w:val="28"/>
          <w:szCs w:val="28"/>
        </w:rPr>
        <w:t>∆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Pr="00030F53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tg</w:t>
      </w:r>
      <w:r>
        <w:rPr>
          <w:rFonts w:ascii="Cambria Math" w:hAnsi="Cambria Math" w:cs="Times New Roman"/>
          <w:iCs/>
          <w:sz w:val="28"/>
          <w:szCs w:val="28"/>
          <w:lang w:val="en-US"/>
        </w:rPr>
        <w:t>α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030F53">
        <w:rPr>
          <w:rFonts w:ascii="Times New Roman" w:hAnsi="Times New Roman" w:cs="Times New Roman"/>
          <w:sz w:val="28"/>
          <w:szCs w:val="28"/>
        </w:rPr>
        <w:t xml:space="preserve"> и равно - </w:t>
      </w:r>
      <m:oMath>
        <m:f>
          <m:fPr>
            <m:ctrlPr>
              <w:rPr>
                <w:rFonts w:ascii="Cambria Math" w:hAnsi="Cambria Math" w:cs="Times New Roman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dt</m:t>
            </m:r>
          </m:den>
        </m:f>
        <m:sSub>
          <m:sSubPr>
            <m:ctrlPr>
              <w:rPr>
                <w:rFonts w:ascii="Cambria Math" w:hAnsi="Cambria Math" w:cs="Times New Roman"/>
                <w:sz w:val="40"/>
                <w:szCs w:val="4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3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.</w:t>
      </w:r>
      <w:r w:rsidRPr="00030F53">
        <w:rPr>
          <w:rFonts w:ascii="Times New Roman" w:hAnsi="Times New Roman" w:cs="Times New Roman"/>
          <w:sz w:val="28"/>
          <w:szCs w:val="28"/>
        </w:rPr>
        <w:t xml:space="preserve"> Переходя к конечным прира</w:t>
      </w:r>
      <w:r>
        <w:rPr>
          <w:rFonts w:ascii="Times New Roman" w:hAnsi="Times New Roman" w:cs="Times New Roman"/>
          <w:sz w:val="28"/>
          <w:szCs w:val="28"/>
        </w:rPr>
        <w:t>щениям</w:t>
      </w:r>
      <w:r w:rsidRPr="00794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</w:t>
      </w:r>
      <w:r w:rsidR="00B07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0F53">
        <w:rPr>
          <w:rFonts w:ascii="Times New Roman" w:hAnsi="Times New Roman" w:cs="Times New Roman"/>
          <w:sz w:val="28"/>
          <w:szCs w:val="28"/>
        </w:rPr>
        <w:t>2, а),</w:t>
      </w:r>
      <w:r w:rsidR="00794151" w:rsidRPr="00794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151" w:rsidRPr="00F92AD8" w:rsidRDefault="00DA05DD" w:rsidP="00794151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/2</m:t>
            </m:r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2∆</m:t>
        </m:r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sub>
        </m:sSub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sub>
        </m:sSub>
      </m:oMath>
      <w:r w:rsidR="00794151" w:rsidRPr="00F92AD8">
        <w:rPr>
          <w:rFonts w:ascii="Times New Roman" w:eastAsiaTheme="minorEastAsia" w:hAnsi="Times New Roman" w:cs="Times New Roman"/>
          <w:sz w:val="32"/>
          <w:szCs w:val="32"/>
        </w:rPr>
        <w:t xml:space="preserve"> ,</w:t>
      </w:r>
    </w:p>
    <w:p w:rsidR="00030F53" w:rsidRPr="00794151" w:rsidRDefault="00030F53" w:rsidP="00794151">
      <w:pPr>
        <w:jc w:val="both"/>
        <w:rPr>
          <w:rFonts w:ascii="Times New Roman" w:hAnsi="Times New Roman" w:cs="Times New Roman"/>
          <w:sz w:val="28"/>
          <w:szCs w:val="28"/>
        </w:rPr>
      </w:pPr>
      <w:r w:rsidRPr="00794151">
        <w:rPr>
          <w:rFonts w:ascii="Times New Roman" w:hAnsi="Times New Roman" w:cs="Times New Roman"/>
          <w:sz w:val="28"/>
          <w:szCs w:val="28"/>
        </w:rPr>
        <w:t xml:space="preserve">получаем </w:t>
      </w:r>
      <w:r w:rsidRPr="0079415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794151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БО </w:t>
      </w:r>
      <w:r w:rsidRPr="00794151">
        <w:rPr>
          <w:rFonts w:ascii="Times New Roman" w:hAnsi="Times New Roman" w:cs="Times New Roman"/>
          <w:sz w:val="28"/>
          <w:szCs w:val="28"/>
        </w:rPr>
        <w:t xml:space="preserve">равно </w:t>
      </w: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2∆</m:t>
        </m:r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sub>
        </m:sSub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sub>
        </m:sSub>
      </m:oMath>
      <w:r w:rsidRPr="00794151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794151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794151">
        <w:rPr>
          <w:rFonts w:ascii="Times New Roman" w:hAnsi="Times New Roman" w:cs="Times New Roman"/>
          <w:iCs/>
          <w:sz w:val="28"/>
          <w:szCs w:val="28"/>
        </w:rPr>
        <w:t>.</w:t>
      </w:r>
      <w:r w:rsidRPr="00794151">
        <w:rPr>
          <w:rFonts w:ascii="Times New Roman" w:hAnsi="Times New Roman" w:cs="Times New Roman"/>
          <w:sz w:val="28"/>
          <w:szCs w:val="28"/>
        </w:rPr>
        <w:t xml:space="preserve"> </w:t>
      </w:r>
      <w:r w:rsidR="00794151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794151" w:rsidRPr="00794151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="00794151" w:rsidRPr="00794151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="00794151">
        <w:rPr>
          <w:rFonts w:ascii="Times New Roman" w:hAnsi="Times New Roman" w:cs="Times New Roman"/>
          <w:sz w:val="28"/>
          <w:szCs w:val="28"/>
        </w:rPr>
        <w:t xml:space="preserve"> </w:t>
      </w:r>
      <w:r w:rsidRPr="00794151">
        <w:rPr>
          <w:rFonts w:ascii="Times New Roman" w:hAnsi="Times New Roman" w:cs="Times New Roman"/>
          <w:sz w:val="28"/>
          <w:szCs w:val="28"/>
        </w:rPr>
        <w:t>равно</w:t>
      </w:r>
      <w:r w:rsidR="00794151" w:rsidRPr="00794151">
        <w:rPr>
          <w:rFonts w:ascii="Times New Roman" w:hAnsi="Times New Roman" w:cs="Times New Roman"/>
          <w:sz w:val="28"/>
          <w:szCs w:val="28"/>
        </w:rPr>
        <w:t>,</w:t>
      </w:r>
      <w:r w:rsidRPr="00794151">
        <w:rPr>
          <w:rFonts w:ascii="Times New Roman" w:hAnsi="Times New Roman" w:cs="Times New Roman"/>
          <w:sz w:val="28"/>
          <w:szCs w:val="28"/>
        </w:rPr>
        <w:t xml:space="preserve"> то </w:t>
      </w:r>
      <w:r w:rsidR="0079415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794151">
        <w:rPr>
          <w:rFonts w:ascii="Times New Roman" w:hAnsi="Times New Roman" w:cs="Times New Roman"/>
          <w:iCs/>
          <w:sz w:val="28"/>
          <w:szCs w:val="28"/>
          <w:vertAlign w:val="subscript"/>
        </w:rPr>
        <w:t>БО</w:t>
      </w:r>
      <w:r w:rsidR="00794151" w:rsidRPr="00794151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="00794151" w:rsidRPr="00794151">
        <w:rPr>
          <w:rFonts w:ascii="Times New Roman" w:hAnsi="Times New Roman" w:cs="Times New Roman"/>
          <w:sz w:val="28"/>
          <w:szCs w:val="28"/>
        </w:rPr>
        <w:t xml:space="preserve"> </w:t>
      </w:r>
      <w:r w:rsidRPr="00794151">
        <w:rPr>
          <w:rFonts w:ascii="Times New Roman" w:hAnsi="Times New Roman" w:cs="Times New Roman"/>
          <w:sz w:val="28"/>
          <w:szCs w:val="28"/>
        </w:rPr>
        <w:t xml:space="preserve">равно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4</m:t>
        </m:r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∆</m:t>
        </m:r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sub>
        </m:sSub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C</m:t>
            </m:r>
          </m:den>
        </m:f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sub>
        </m:sSub>
      </m:oMath>
      <w:r w:rsidR="00F92AD8" w:rsidRPr="00F92AD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794151">
        <w:rPr>
          <w:rFonts w:ascii="Times New Roman" w:hAnsi="Times New Roman" w:cs="Times New Roman"/>
          <w:sz w:val="28"/>
          <w:szCs w:val="28"/>
        </w:rPr>
        <w:t>(3)</w:t>
      </w:r>
    </w:p>
    <w:p w:rsidR="00030F53" w:rsidRPr="00794151" w:rsidRDefault="00030F53" w:rsidP="00030F5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 xml:space="preserve">Отсюда </w:t>
      </w:r>
      <m:oMath>
        <m:r>
          <w:rPr>
            <w:rFonts w:ascii="Cambria Math" w:hAnsi="Cambria Math" w:cs="Times New Roman"/>
            <w:sz w:val="36"/>
            <w:szCs w:val="36"/>
          </w:rPr>
          <m:t>D=H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БО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 xml:space="preserve"> .</m:t>
        </m:r>
      </m:oMath>
      <w:r w:rsidR="00794151" w:rsidRPr="00794151">
        <w:rPr>
          <w:rFonts w:ascii="Times New Roman" w:eastAsiaTheme="minorEastAsia" w:hAnsi="Times New Roman" w:cs="Times New Roman"/>
          <w:sz w:val="40"/>
          <w:szCs w:val="40"/>
        </w:rPr>
        <w:t xml:space="preserve">                                   </w:t>
      </w:r>
      <w:r w:rsidR="00F92AD8" w:rsidRPr="00F92AD8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794151" w:rsidRPr="00F92AD8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r w:rsidR="00794151" w:rsidRPr="00794151">
        <w:rPr>
          <w:rFonts w:ascii="Times New Roman" w:eastAsiaTheme="minorEastAsia" w:hAnsi="Times New Roman" w:cs="Times New Roman"/>
          <w:sz w:val="28"/>
          <w:szCs w:val="28"/>
        </w:rPr>
        <w:t>(4)</w:t>
      </w:r>
    </w:p>
    <w:p w:rsidR="00030F53" w:rsidRPr="00B07BAD" w:rsidRDefault="00030F53" w:rsidP="00B07BAD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 xml:space="preserve">Однако частотомер, работающий по принципу счета числа периодов (временной метод), измеряет не </w:t>
      </w:r>
      <w:r w:rsidR="00B07BA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30F53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="00B07B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30F53">
        <w:rPr>
          <w:rFonts w:ascii="Times New Roman" w:hAnsi="Times New Roman" w:cs="Times New Roman"/>
          <w:sz w:val="28"/>
          <w:szCs w:val="28"/>
        </w:rPr>
        <w:t xml:space="preserve">, а среднее значение </w:t>
      </w:r>
      <w:r w:rsidRPr="00030F53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B07BAD"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Pr="00030F53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cp</w:t>
      </w:r>
      <w:r w:rsidRPr="00030F53">
        <w:rPr>
          <w:rFonts w:ascii="Times New Roman" w:hAnsi="Times New Roman" w:cs="Times New Roman"/>
          <w:sz w:val="28"/>
          <w:szCs w:val="28"/>
        </w:rPr>
        <w:t xml:space="preserve"> (с учетом</w:t>
      </w:r>
      <w:r w:rsidR="00B07BAD" w:rsidRPr="00B07BAD">
        <w:rPr>
          <w:rFonts w:ascii="Times New Roman" w:hAnsi="Times New Roman" w:cs="Times New Roman"/>
          <w:sz w:val="28"/>
          <w:szCs w:val="28"/>
        </w:rPr>
        <w:t xml:space="preserve"> </w:t>
      </w:r>
      <w:r w:rsidRPr="00B07BAD">
        <w:rPr>
          <w:rFonts w:ascii="Times New Roman" w:hAnsi="Times New Roman" w:cs="Times New Roman"/>
          <w:sz w:val="28"/>
          <w:szCs w:val="28"/>
        </w:rPr>
        <w:t xml:space="preserve">провалов). Средняя частота биений </w:t>
      </w:r>
      <w:r w:rsidRPr="00B07BAD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B07BAD"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Pr="00B07BAD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cp</w:t>
      </w:r>
      <w:r w:rsidRPr="00B07BAD">
        <w:rPr>
          <w:rFonts w:ascii="Times New Roman" w:hAnsi="Times New Roman" w:cs="Times New Roman"/>
          <w:sz w:val="28"/>
          <w:szCs w:val="28"/>
        </w:rPr>
        <w:t xml:space="preserve"> определяется как высота</w:t>
      </w:r>
      <w:r w:rsidR="00B07BAD" w:rsidRPr="00B07BAD">
        <w:rPr>
          <w:rFonts w:ascii="Times New Roman" w:hAnsi="Times New Roman" w:cs="Times New Roman"/>
          <w:sz w:val="28"/>
          <w:szCs w:val="28"/>
        </w:rPr>
        <w:t xml:space="preserve"> </w:t>
      </w:r>
      <w:r w:rsidRPr="00030F53">
        <w:rPr>
          <w:rFonts w:ascii="Times New Roman" w:hAnsi="Times New Roman" w:cs="Times New Roman"/>
          <w:sz w:val="28"/>
          <w:szCs w:val="28"/>
        </w:rPr>
        <w:t>прямоугольника, равновеликого плошали ог</w:t>
      </w:r>
      <w:r w:rsidR="00B07BAD">
        <w:rPr>
          <w:rFonts w:ascii="Times New Roman" w:hAnsi="Times New Roman" w:cs="Times New Roman"/>
          <w:sz w:val="28"/>
          <w:szCs w:val="28"/>
        </w:rPr>
        <w:t>ибающей частоты биений (см. рисунок 3,</w:t>
      </w:r>
      <w:r w:rsidRPr="00030F53">
        <w:rPr>
          <w:rFonts w:ascii="Times New Roman" w:hAnsi="Times New Roman" w:cs="Times New Roman"/>
          <w:sz w:val="28"/>
          <w:szCs w:val="28"/>
        </w:rPr>
        <w:t>в). Огибающая частоты биений представляет собой трапецию. Площадь трапеции</w:t>
      </w:r>
      <w:r w:rsidR="00B07BAD">
        <w:rPr>
          <w:rFonts w:ascii="Times New Roman" w:hAnsi="Times New Roman" w:cs="Times New Roman"/>
          <w:sz w:val="28"/>
          <w:szCs w:val="28"/>
        </w:rPr>
        <w:t>:</w:t>
      </w:r>
    </w:p>
    <w:p w:rsidR="00B07BAD" w:rsidRPr="006A4D06" w:rsidRDefault="00311B76" w:rsidP="00030F53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6A4D06">
        <w:rPr>
          <w:rFonts w:ascii="Times New Roman" w:eastAsiaTheme="minorEastAsia" w:hAnsi="Times New Roman" w:cs="Times New Roman"/>
          <w:iCs/>
          <w:sz w:val="32"/>
          <w:szCs w:val="32"/>
        </w:rPr>
        <w:tab/>
      </w:r>
      <m:oMath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∎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afcd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БО</m:t>
            </m:r>
          </m:sub>
        </m:sSub>
        <m:d>
          <m:d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01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01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  ,</m:t>
        </m:r>
      </m:oMath>
      <w:r w:rsidRPr="006A4D06">
        <w:rPr>
          <w:rFonts w:ascii="Times New Roman" w:eastAsiaTheme="minorEastAsia" w:hAnsi="Times New Roman" w:cs="Times New Roman"/>
          <w:iCs/>
          <w:sz w:val="32"/>
          <w:szCs w:val="32"/>
        </w:rPr>
        <w:t xml:space="preserve">                                              </w:t>
      </w:r>
      <w:r w:rsidRPr="006A4D06">
        <w:rPr>
          <w:rFonts w:ascii="Times New Roman" w:eastAsiaTheme="minorEastAsia" w:hAnsi="Times New Roman" w:cs="Times New Roman"/>
          <w:iCs/>
          <w:sz w:val="28"/>
          <w:szCs w:val="28"/>
        </w:rPr>
        <w:t>(5)</w:t>
      </w:r>
    </w:p>
    <w:p w:rsidR="00030F53" w:rsidRPr="00B07BAD" w:rsidRDefault="00030F53" w:rsidP="00B07BAD">
      <w:pPr>
        <w:jc w:val="both"/>
        <w:rPr>
          <w:rFonts w:ascii="Times New Roman" w:hAnsi="Times New Roman" w:cs="Times New Roman"/>
          <w:sz w:val="28"/>
          <w:szCs w:val="28"/>
        </w:rPr>
      </w:pPr>
      <w:r w:rsidRPr="00B07BAD">
        <w:rPr>
          <w:rFonts w:ascii="Times New Roman" w:hAnsi="Times New Roman" w:cs="Times New Roman"/>
          <w:sz w:val="28"/>
          <w:szCs w:val="28"/>
        </w:rPr>
        <w:t>Площадь равновеликого прямоугольника</w:t>
      </w:r>
      <w:r w:rsidR="00B07BAD">
        <w:rPr>
          <w:rFonts w:ascii="Times New Roman" w:hAnsi="Times New Roman" w:cs="Times New Roman"/>
          <w:sz w:val="28"/>
          <w:szCs w:val="28"/>
        </w:rPr>
        <w:t>:</w:t>
      </w:r>
    </w:p>
    <w:p w:rsidR="00030F53" w:rsidRPr="006A4D06" w:rsidRDefault="00311B76" w:rsidP="00311B76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A4D06">
        <w:rPr>
          <w:rFonts w:ascii="Times New Roman" w:eastAsiaTheme="minorEastAsia" w:hAnsi="Times New Roman" w:cs="Times New Roman"/>
          <w:iCs/>
          <w:sz w:val="32"/>
          <w:szCs w:val="32"/>
        </w:rPr>
        <w:tab/>
      </w:r>
      <m:oMath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∎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aa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'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dd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'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Б</m:t>
            </m:r>
            <m:r>
              <w:rPr>
                <w:rFonts w:ascii="Cambria Math" w:hAnsi="Cambria Math" w:cs="Times New Roman"/>
                <w:sz w:val="32"/>
                <w:szCs w:val="32"/>
              </w:rPr>
              <m:t>СР</m:t>
            </m:r>
          </m:sub>
        </m:sSub>
        <m:f>
          <m:f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 .</m:t>
        </m:r>
      </m:oMath>
      <w:r w:rsidR="00030F53" w:rsidRPr="006A4D06">
        <w:rPr>
          <w:rFonts w:ascii="Times New Roman" w:hAnsi="Times New Roman" w:cs="Times New Roman"/>
          <w:sz w:val="28"/>
          <w:szCs w:val="28"/>
        </w:rPr>
        <w:t xml:space="preserve"> </w:t>
      </w:r>
      <w:r w:rsidRPr="006A4D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030F53" w:rsidRPr="006A4D06">
        <w:rPr>
          <w:rFonts w:ascii="Times New Roman" w:hAnsi="Times New Roman" w:cs="Times New Roman"/>
          <w:sz w:val="28"/>
          <w:szCs w:val="28"/>
        </w:rPr>
        <w:t>(6)</w:t>
      </w:r>
    </w:p>
    <w:p w:rsidR="00311B76" w:rsidRPr="00311B76" w:rsidRDefault="00030F53" w:rsidP="00311B76">
      <w:pPr>
        <w:pStyle w:val="a3"/>
        <w:ind w:left="0"/>
        <w:contextualSpacing w:val="0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030F53">
        <w:rPr>
          <w:rFonts w:ascii="Times New Roman" w:hAnsi="Times New Roman" w:cs="Times New Roman"/>
          <w:sz w:val="28"/>
          <w:szCs w:val="28"/>
        </w:rPr>
        <w:t>Приравнивая</w:t>
      </w:r>
      <w:r w:rsidR="00077F74">
        <w:rPr>
          <w:rFonts w:ascii="Times New Roman" w:hAnsi="Times New Roman" w:cs="Times New Roman"/>
          <w:sz w:val="28"/>
          <w:szCs w:val="28"/>
        </w:rPr>
        <w:t xml:space="preserve"> правые части выражений (5) и (6</w:t>
      </w:r>
      <w:r w:rsidRPr="00030F53">
        <w:rPr>
          <w:rFonts w:ascii="Times New Roman" w:hAnsi="Times New Roman" w:cs="Times New Roman"/>
          <w:sz w:val="28"/>
          <w:szCs w:val="28"/>
        </w:rPr>
        <w:t>) и решая относительно</w:t>
      </w:r>
      <w:r w:rsidR="00311B76" w:rsidRPr="00311B76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бср</m:t>
            </m:r>
          </m:sub>
        </m:sSub>
      </m:oMath>
      <w:r w:rsidR="00311B76" w:rsidRPr="00311B76">
        <w:rPr>
          <w:rFonts w:ascii="Times New Roman" w:eastAsiaTheme="minorEastAsia" w:hAnsi="Times New Roman" w:cs="Times New Roman"/>
          <w:iCs/>
          <w:sz w:val="32"/>
          <w:szCs w:val="32"/>
        </w:rPr>
        <w:t>,</w:t>
      </w:r>
      <w:r w:rsidR="00311B76">
        <w:rPr>
          <w:rFonts w:ascii="Times New Roman" w:eastAsiaTheme="minorEastAsia" w:hAnsi="Times New Roman" w:cs="Times New Roman"/>
          <w:iCs/>
          <w:sz w:val="32"/>
          <w:szCs w:val="32"/>
        </w:rPr>
        <w:t xml:space="preserve"> </w:t>
      </w:r>
      <w:r w:rsidR="00311B76">
        <w:rPr>
          <w:rFonts w:ascii="Times New Roman" w:eastAsiaTheme="minorEastAsia" w:hAnsi="Times New Roman" w:cs="Times New Roman"/>
          <w:iCs/>
          <w:sz w:val="28"/>
          <w:szCs w:val="28"/>
        </w:rPr>
        <w:t>получаем</w:t>
      </w:r>
    </w:p>
    <w:p w:rsidR="00030F53" w:rsidRPr="00F92AD8" w:rsidRDefault="00DA05DD" w:rsidP="00311B76">
      <w:pPr>
        <w:pStyle w:val="a3"/>
        <w:ind w:left="0" w:firstLine="284"/>
        <w:contextualSpacing w:val="0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Б</m:t>
            </m:r>
            <m:r>
              <w:rPr>
                <w:rFonts w:ascii="Cambria Math" w:hAnsi="Cambria Math" w:cs="Times New Roman"/>
                <w:sz w:val="32"/>
                <w:szCs w:val="32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БО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(1-</m:t>
        </m:r>
        <m:f>
          <m:f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)</m:t>
        </m:r>
      </m:oMath>
      <w:r w:rsidR="00311B76" w:rsidRPr="00F92AD8">
        <w:rPr>
          <w:rFonts w:ascii="Times New Roman" w:eastAsiaTheme="minorEastAsia" w:hAnsi="Times New Roman" w:cs="Times New Roman"/>
          <w:iCs/>
          <w:sz w:val="32"/>
          <w:szCs w:val="32"/>
        </w:rPr>
        <w:t xml:space="preserve">.                                                              </w:t>
      </w:r>
      <w:r w:rsidR="00F92AD8" w:rsidRPr="00F92AD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</w:t>
      </w:r>
      <w:r w:rsidR="00A109FA" w:rsidRPr="00F92AD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</w:t>
      </w:r>
      <w:r w:rsidR="00311B76" w:rsidRPr="00F92AD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(7)</w:t>
      </w:r>
    </w:p>
    <w:p w:rsidR="00311B76" w:rsidRDefault="00311B76" w:rsidP="00311B76">
      <w:pPr>
        <w:pStyle w:val="a3"/>
        <w:ind w:left="0" w:firstLine="708"/>
        <w:contextualSpacing w:val="0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Отсюда ошибка измерения частоты биений</w:t>
      </w:r>
    </w:p>
    <w:p w:rsidR="00311B76" w:rsidRDefault="00F92AD8" w:rsidP="00311B76">
      <w:pPr>
        <w:pStyle w:val="a3"/>
        <w:ind w:left="0" w:firstLine="284"/>
        <w:contextualSpacing w:val="0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∆</m:t>
        </m:r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Б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БО</m:t>
            </m:r>
          </m:sub>
        </m:sSub>
        <m:f>
          <m:f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b>
            </m:sSub>
          </m:den>
        </m:f>
      </m:oMath>
      <w:r w:rsidR="00311B76" w:rsidRPr="00F92AD8">
        <w:rPr>
          <w:rFonts w:ascii="Times New Roman" w:eastAsiaTheme="minorEastAsia" w:hAnsi="Times New Roman" w:cs="Times New Roman"/>
          <w:iCs/>
          <w:sz w:val="32"/>
          <w:szCs w:val="32"/>
        </w:rPr>
        <w:t xml:space="preserve"> .                                                        </w:t>
      </w:r>
      <w:r w:rsidRPr="006A4D0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</w:t>
      </w:r>
      <w:r w:rsidR="00311B76" w:rsidRPr="00F92AD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             </w:t>
      </w:r>
      <w:r w:rsidR="00A109FA" w:rsidRPr="00F92AD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</w:t>
      </w:r>
      <w:r w:rsidR="00311B76">
        <w:rPr>
          <w:rFonts w:ascii="Times New Roman" w:eastAsiaTheme="minorEastAsia" w:hAnsi="Times New Roman" w:cs="Times New Roman"/>
          <w:iCs/>
          <w:sz w:val="28"/>
          <w:szCs w:val="28"/>
        </w:rPr>
        <w:t>(8)</w:t>
      </w:r>
    </w:p>
    <w:p w:rsidR="00A109FA" w:rsidRPr="00A109FA" w:rsidRDefault="00A109FA" w:rsidP="00A109F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09FA">
        <w:rPr>
          <w:rFonts w:ascii="Times New Roman" w:hAnsi="Times New Roman" w:cs="Times New Roman"/>
          <w:sz w:val="28"/>
          <w:szCs w:val="28"/>
        </w:rPr>
        <w:t>Данная ошибка относится к разряд</w:t>
      </w:r>
      <w:r>
        <w:rPr>
          <w:rFonts w:ascii="Times New Roman" w:hAnsi="Times New Roman" w:cs="Times New Roman"/>
          <w:sz w:val="28"/>
          <w:szCs w:val="28"/>
        </w:rPr>
        <w:t>у методических ошибок и обуслов</w:t>
      </w:r>
      <w:r w:rsidRPr="00A109FA">
        <w:rPr>
          <w:rFonts w:ascii="Times New Roman" w:hAnsi="Times New Roman" w:cs="Times New Roman"/>
          <w:sz w:val="28"/>
          <w:szCs w:val="28"/>
        </w:rPr>
        <w:t>ливает абсолютную погрешность в измерении дальности на величину</w:t>
      </w:r>
    </w:p>
    <w:p w:rsidR="00311B76" w:rsidRPr="00077F74" w:rsidRDefault="00077F74" w:rsidP="00A109FA">
      <w:pPr>
        <w:pStyle w:val="a3"/>
        <w:ind w:left="0" w:firstLine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  <w:lang w:val="en-US"/>
          </w:rPr>
          <m:t>D</m:t>
        </m:r>
        <m:d>
          <m:d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БО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</m:oMath>
      <w:r w:rsidRPr="00077F74">
        <w:rPr>
          <w:rFonts w:ascii="Times New Roman" w:eastAsiaTheme="minorEastAsia" w:hAnsi="Times New Roman" w:cs="Times New Roman"/>
          <w:sz w:val="32"/>
          <w:szCs w:val="32"/>
        </w:rPr>
        <w:t xml:space="preserve"> .                                                      </w:t>
      </w:r>
      <w:r w:rsidRPr="00077F74">
        <w:rPr>
          <w:rFonts w:ascii="Times New Roman" w:eastAsiaTheme="minorEastAsia" w:hAnsi="Times New Roman" w:cs="Times New Roman"/>
          <w:sz w:val="28"/>
          <w:szCs w:val="28"/>
        </w:rPr>
        <w:t>(9)</w:t>
      </w:r>
    </w:p>
    <w:p w:rsidR="00077F74" w:rsidRDefault="00077F74" w:rsidP="00A109FA">
      <w:pPr>
        <w:pStyle w:val="a3"/>
        <w:ind w:left="0" w:firstLine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Соответственно относительная ошибка измерения дальности</w:t>
      </w:r>
    </w:p>
    <w:p w:rsidR="007974BB" w:rsidRDefault="00077F74" w:rsidP="00A109FA">
      <w:pPr>
        <w:pStyle w:val="a3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</w:rPr>
          <w:lastRenderedPageBreak/>
          <m:t>δ∆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</m:t>
                </m:r>
              </m:sub>
            </m:sSub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∆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  <m:d>
              <m:d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Б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den>
        </m:f>
        <m:r>
          <w:rPr>
            <w:rFonts w:ascii="Cambria Math" w:eastAsiaTheme="minorEastAsia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БО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БО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sz w:val="36"/>
                <w:szCs w:val="3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M</m:t>
            </m:r>
          </m:sub>
        </m:sSub>
      </m:oMath>
      <w:r w:rsidRPr="00077F74">
        <w:rPr>
          <w:rFonts w:ascii="Times New Roman" w:eastAsiaTheme="minorEastAsia" w:hAnsi="Times New Roman" w:cs="Times New Roman"/>
          <w:sz w:val="36"/>
          <w:szCs w:val="36"/>
        </w:rPr>
        <w:t xml:space="preserve">.                       </w:t>
      </w:r>
      <w:r w:rsidRPr="00077F74">
        <w:rPr>
          <w:rFonts w:ascii="Times New Roman" w:eastAsiaTheme="minorEastAsia" w:hAnsi="Times New Roman" w:cs="Times New Roman"/>
          <w:sz w:val="28"/>
          <w:szCs w:val="28"/>
        </w:rPr>
        <w:t>(10)</w:t>
      </w:r>
    </w:p>
    <w:p w:rsidR="007974BB" w:rsidRPr="007974BB" w:rsidRDefault="007974BB" w:rsidP="007974B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74BB">
        <w:rPr>
          <w:rFonts w:ascii="Times New Roman" w:hAnsi="Times New Roman" w:cs="Times New Roman"/>
          <w:sz w:val="28"/>
          <w:szCs w:val="28"/>
        </w:rPr>
        <w:t xml:space="preserve">Как следует из выражения (10),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δ∆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Б</m:t>
                </m:r>
              </m:sub>
            </m:sSub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e>
        </m:d>
      </m:oMath>
      <w:r w:rsidRPr="007974BB">
        <w:rPr>
          <w:rFonts w:ascii="Times New Roman" w:hAnsi="Times New Roman" w:cs="Times New Roman"/>
          <w:sz w:val="28"/>
          <w:szCs w:val="28"/>
        </w:rPr>
        <w:t xml:space="preserve"> прямопропорциональна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7974BB">
        <w:rPr>
          <w:rFonts w:ascii="Times New Roman" w:hAnsi="Times New Roman" w:cs="Times New Roman"/>
          <w:sz w:val="28"/>
          <w:szCs w:val="28"/>
        </w:rPr>
        <w:t xml:space="preserve"> и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7974BB">
        <w:rPr>
          <w:rFonts w:ascii="Times New Roman" w:hAnsi="Times New Roman" w:cs="Times New Roman"/>
          <w:iCs/>
          <w:sz w:val="28"/>
          <w:szCs w:val="28"/>
        </w:rPr>
        <w:t>.</w:t>
      </w:r>
    </w:p>
    <w:p w:rsidR="007974BB" w:rsidRPr="007974BB" w:rsidRDefault="007974BB" w:rsidP="007974B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74BB">
        <w:rPr>
          <w:rFonts w:ascii="Times New Roman" w:hAnsi="Times New Roman" w:cs="Times New Roman"/>
          <w:sz w:val="28"/>
          <w:szCs w:val="28"/>
        </w:rPr>
        <w:t xml:space="preserve">Таким образом, чем больше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7974BB">
        <w:rPr>
          <w:rFonts w:ascii="Times New Roman" w:hAnsi="Times New Roman" w:cs="Times New Roman"/>
          <w:sz w:val="28"/>
          <w:szCs w:val="28"/>
        </w:rPr>
        <w:t xml:space="preserve"> и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92AD8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7974BB">
        <w:rPr>
          <w:rFonts w:ascii="Times New Roman" w:hAnsi="Times New Roman" w:cs="Times New Roman"/>
          <w:sz w:val="28"/>
          <w:szCs w:val="28"/>
        </w:rPr>
        <w:t xml:space="preserve">, тем больше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δ∆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Б</m:t>
                </m:r>
              </m:sub>
            </m:sSub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7974BB" w:rsidRPr="007974BB" w:rsidRDefault="007974BB" w:rsidP="00F92AD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74BB">
        <w:rPr>
          <w:rFonts w:ascii="Times New Roman" w:hAnsi="Times New Roman" w:cs="Times New Roman"/>
          <w:sz w:val="28"/>
          <w:szCs w:val="28"/>
        </w:rPr>
        <w:t xml:space="preserve">Максимальная задержка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max</w:t>
      </w:r>
      <w:r w:rsidRPr="007974BB">
        <w:rPr>
          <w:rFonts w:ascii="Times New Roman" w:hAnsi="Times New Roman" w:cs="Times New Roman"/>
          <w:sz w:val="28"/>
          <w:szCs w:val="28"/>
        </w:rPr>
        <w:t xml:space="preserve"> и максимальная частота модуляции </w:t>
      </w:r>
      <w:r w:rsidRPr="007974BB">
        <w:rPr>
          <w:rFonts w:ascii="Times New Roman" w:hAnsi="Times New Roman" w:cs="Times New Roman"/>
          <w:iCs/>
          <w:sz w:val="28"/>
          <w:szCs w:val="28"/>
        </w:rPr>
        <w:t>£м;</w:t>
      </w:r>
      <w:r w:rsidR="00F92AD8" w:rsidRPr="00F92AD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iCs/>
          <w:sz w:val="28"/>
          <w:szCs w:val="28"/>
        </w:rPr>
        <w:t>к&lt;ы</w:t>
      </w:r>
      <w:r w:rsidR="00F92AD8" w:rsidRPr="00F92AD8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>выбираются из условия обеспечения однозначного измерения дальностей во</w:t>
      </w:r>
      <w:r w:rsidR="00F92AD8" w:rsidRPr="00F92AD8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 xml:space="preserve">всем диапазоне изменения рабочих дальностей. При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max</w:t>
      </w:r>
      <w:r w:rsidRPr="007974BB">
        <w:rPr>
          <w:rFonts w:ascii="Times New Roman" w:hAnsi="Times New Roman" w:cs="Times New Roman"/>
          <w:iCs/>
          <w:sz w:val="28"/>
          <w:szCs w:val="28"/>
        </w:rPr>
        <w:t xml:space="preserve"> ,</w:t>
      </w:r>
      <w:r w:rsidRPr="007974BB">
        <w:rPr>
          <w:rFonts w:ascii="Times New Roman" w:hAnsi="Times New Roman" w:cs="Times New Roman"/>
          <w:sz w:val="28"/>
          <w:szCs w:val="28"/>
        </w:rPr>
        <w:t xml:space="preserve"> равном</w:t>
      </w:r>
      <w:r w:rsidR="00F92AD8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Pr="007974BB">
        <w:rPr>
          <w:rFonts w:ascii="Times New Roman" w:hAnsi="Times New Roman" w:cs="Times New Roman"/>
          <w:sz w:val="28"/>
          <w:szCs w:val="28"/>
        </w:rPr>
        <w:t xml:space="preserve"> </w:t>
      </w:r>
      <w:r w:rsidR="00F92AD8" w:rsidRPr="00F92AD8">
        <w:rPr>
          <w:rFonts w:ascii="Times New Roman" w:hAnsi="Times New Roman" w:cs="Times New Roman"/>
          <w:sz w:val="28"/>
          <w:szCs w:val="28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БО</m:t>
            </m:r>
          </m:sub>
        </m:sSub>
      </m:oMath>
      <w:r w:rsidRPr="007974BB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7974BB">
        <w:rPr>
          <w:rFonts w:ascii="Times New Roman" w:hAnsi="Times New Roman" w:cs="Times New Roman"/>
          <w:sz w:val="28"/>
          <w:szCs w:val="28"/>
        </w:rPr>
        <w:t xml:space="preserve"> равно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="00F92AD8">
        <w:rPr>
          <w:rFonts w:ascii="Times New Roman" w:hAnsi="Times New Roman" w:cs="Times New Roman"/>
          <w:sz w:val="28"/>
          <w:szCs w:val="28"/>
        </w:rPr>
        <w:t xml:space="preserve">. </w:t>
      </w:r>
      <w:r w:rsidRPr="007974BB">
        <w:rPr>
          <w:rFonts w:ascii="Times New Roman" w:hAnsi="Times New Roman" w:cs="Times New Roman"/>
          <w:sz w:val="28"/>
          <w:szCs w:val="28"/>
        </w:rPr>
        <w:t>В результате максимальная дальность</w:t>
      </w:r>
    </w:p>
    <w:p w:rsidR="00F92AD8" w:rsidRPr="00F92AD8" w:rsidRDefault="00DA05DD" w:rsidP="00F92AD8">
      <w:pPr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6"/>
                <w:szCs w:val="3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БО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maxC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.</m:t>
        </m:r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</w:rPr>
          <m:t xml:space="preserve"> </m:t>
        </m:r>
      </m:oMath>
      <w:r w:rsidR="00F92AD8" w:rsidRPr="00F92AD8">
        <w:rPr>
          <w:rFonts w:ascii="Times New Roman" w:eastAsiaTheme="minorEastAsia" w:hAnsi="Times New Roman" w:cs="Times New Roman"/>
          <w:sz w:val="32"/>
          <w:szCs w:val="32"/>
        </w:rPr>
        <w:t xml:space="preserve">                         </w:t>
      </w:r>
      <w:r w:rsidR="00F92AD8" w:rsidRPr="00F92AD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(11)</w:t>
      </w:r>
    </w:p>
    <w:p w:rsidR="007974BB" w:rsidRPr="007974BB" w:rsidRDefault="007974BB" w:rsidP="00F92AD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74BB">
        <w:rPr>
          <w:rFonts w:ascii="Times New Roman" w:hAnsi="Times New Roman" w:cs="Times New Roman"/>
          <w:sz w:val="28"/>
          <w:szCs w:val="28"/>
        </w:rPr>
        <w:t>Вторая причина, вызывающая ошибку измерения дальности, является дискретность отсчета.</w:t>
      </w:r>
    </w:p>
    <w:p w:rsidR="007974BB" w:rsidRPr="007974BB" w:rsidRDefault="007974BB" w:rsidP="00F92AD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74BB">
        <w:rPr>
          <w:rFonts w:ascii="Times New Roman" w:hAnsi="Times New Roman" w:cs="Times New Roman"/>
          <w:sz w:val="28"/>
          <w:szCs w:val="28"/>
        </w:rPr>
        <w:t xml:space="preserve">Так, в случае применения для измерения </w:t>
      </w:r>
      <w:r w:rsidRPr="007974BB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92AD8">
        <w:rPr>
          <w:rFonts w:ascii="Times New Roman" w:hAnsi="Times New Roman" w:cs="Times New Roman"/>
          <w:iCs/>
          <w:sz w:val="28"/>
          <w:szCs w:val="28"/>
          <w:vertAlign w:val="subscript"/>
        </w:rPr>
        <w:t>БО</w:t>
      </w:r>
      <w:r w:rsidRPr="007974BB">
        <w:rPr>
          <w:rFonts w:ascii="Times New Roman" w:hAnsi="Times New Roman" w:cs="Times New Roman"/>
          <w:sz w:val="28"/>
          <w:szCs w:val="28"/>
        </w:rPr>
        <w:t xml:space="preserve"> спектра-анализатора</w:t>
      </w:r>
      <w:r w:rsidR="00F92AD8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>дискретность отсчета обусловлена дискретностью спектра преобразованного сигнала.</w:t>
      </w:r>
    </w:p>
    <w:p w:rsidR="007974BB" w:rsidRPr="007974BB" w:rsidRDefault="007974BB" w:rsidP="003D215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74BB">
        <w:rPr>
          <w:rFonts w:ascii="Times New Roman" w:hAnsi="Times New Roman" w:cs="Times New Roman"/>
          <w:sz w:val="28"/>
          <w:szCs w:val="28"/>
        </w:rPr>
        <w:t>Поясним сказанное. Вначале рассмотрим преобразованный сигнал (сигнал на выходе смесителя) без учета скачкообразного изменения фазы на</w:t>
      </w:r>
      <w:r w:rsidR="00F92AD8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 xml:space="preserve">180° через равные промежутки времени </w:t>
      </w:r>
      <m:oMath>
        <m:f>
          <m:fPr>
            <m:ctrlPr>
              <w:rPr>
                <w:rFonts w:ascii="Cambria Math" w:hAnsi="Cambria Math" w:cs="Times New Roman"/>
                <w:iCs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</m:oMath>
      <w:r w:rsidR="00F92AD8" w:rsidRPr="007974BB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>(гипотетический случай). В этом</w:t>
      </w:r>
      <w:r w:rsidR="00F92AD8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 xml:space="preserve">случае длительность импульса </w:t>
      </w:r>
      <w:r w:rsidR="003D215A">
        <w:rPr>
          <w:rFonts w:ascii="Cambria Math" w:hAnsi="Cambria Math" w:cs="Times New Roman"/>
          <w:iCs/>
          <w:sz w:val="28"/>
          <w:szCs w:val="28"/>
        </w:rPr>
        <w:t>τ</w:t>
      </w:r>
      <w:r w:rsidRPr="007974BB">
        <w:rPr>
          <w:rFonts w:ascii="Times New Roman" w:hAnsi="Times New Roman" w:cs="Times New Roman"/>
          <w:iCs/>
          <w:sz w:val="28"/>
          <w:szCs w:val="28"/>
          <w:vertAlign w:val="subscript"/>
        </w:rPr>
        <w:t>и</w:t>
      </w:r>
      <w:r w:rsidRPr="007974BB">
        <w:rPr>
          <w:rFonts w:ascii="Times New Roman" w:hAnsi="Times New Roman" w:cs="Times New Roman"/>
          <w:sz w:val="28"/>
          <w:szCs w:val="28"/>
        </w:rPr>
        <w:t xml:space="preserve"> равна периоду модулирующей функции Т</w:t>
      </w:r>
      <w:r w:rsidRPr="007974BB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7974BB">
        <w:rPr>
          <w:rFonts w:ascii="Times New Roman" w:hAnsi="Times New Roman" w:cs="Times New Roman"/>
          <w:sz w:val="28"/>
          <w:szCs w:val="28"/>
        </w:rPr>
        <w:t xml:space="preserve"> (рис</w:t>
      </w:r>
      <w:r w:rsidR="003D215A">
        <w:rPr>
          <w:rFonts w:ascii="Times New Roman" w:hAnsi="Times New Roman" w:cs="Times New Roman"/>
          <w:sz w:val="28"/>
          <w:szCs w:val="28"/>
        </w:rPr>
        <w:t>унок</w:t>
      </w:r>
      <w:r w:rsidRPr="007974BB">
        <w:rPr>
          <w:rFonts w:ascii="Times New Roman" w:hAnsi="Times New Roman" w:cs="Times New Roman"/>
          <w:sz w:val="28"/>
          <w:szCs w:val="28"/>
        </w:rPr>
        <w:t xml:space="preserve"> 4, а). Амплитудно-частотный спектр такого сигнала будет состоять из одной спектральной линии. Остальные спектральные линии, кратные </w:t>
      </w:r>
      <w:r w:rsidRPr="007974B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74B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974BB">
        <w:rPr>
          <w:rFonts w:ascii="Times New Roman" w:hAnsi="Times New Roman" w:cs="Times New Roman"/>
          <w:sz w:val="28"/>
          <w:szCs w:val="28"/>
        </w:rPr>
        <w:t>, совпадают с нулевыми значениями огибающей спектра (считаем, что радиоимпул</w:t>
      </w:r>
      <w:r w:rsidR="003D215A">
        <w:rPr>
          <w:rFonts w:ascii="Times New Roman" w:hAnsi="Times New Roman" w:cs="Times New Roman"/>
          <w:sz w:val="28"/>
          <w:szCs w:val="28"/>
        </w:rPr>
        <w:t>ьс является прямоугольным) (рисунок 4, б). Изменение дально</w:t>
      </w:r>
      <w:r w:rsidRPr="007974BB">
        <w:rPr>
          <w:rFonts w:ascii="Times New Roman" w:hAnsi="Times New Roman" w:cs="Times New Roman"/>
          <w:sz w:val="28"/>
          <w:szCs w:val="28"/>
        </w:rPr>
        <w:t xml:space="preserve">сти будем приводить к дискретному смещению </w:t>
      </w:r>
      <w:r w:rsidR="003D215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D215A">
        <w:rPr>
          <w:rFonts w:ascii="Times New Roman" w:hAnsi="Times New Roman" w:cs="Times New Roman"/>
          <w:sz w:val="28"/>
          <w:szCs w:val="28"/>
          <w:vertAlign w:val="subscript"/>
        </w:rPr>
        <w:t>БО</w:t>
      </w:r>
      <w:r w:rsidRPr="007974BB">
        <w:rPr>
          <w:rFonts w:ascii="Times New Roman" w:hAnsi="Times New Roman" w:cs="Times New Roman"/>
          <w:sz w:val="28"/>
          <w:szCs w:val="28"/>
        </w:rPr>
        <w:t xml:space="preserve"> по оси частот. Минимальный интервал, через который может быть зафиксировано следующее значение частоты биений, равен </w:t>
      </w:r>
      <w:r w:rsidRPr="007974B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74B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974BB">
        <w:rPr>
          <w:rFonts w:ascii="Times New Roman" w:hAnsi="Times New Roman" w:cs="Times New Roman"/>
          <w:sz w:val="28"/>
          <w:szCs w:val="28"/>
        </w:rPr>
        <w:t>. Это обстоятельство и является причиной ошибки в измерении дальности. Кроме того, это обстоятельство</w:t>
      </w:r>
      <w:r w:rsidRPr="007974BB">
        <w:rPr>
          <w:rFonts w:ascii="Times New Roman" w:hAnsi="Times New Roman" w:cs="Times New Roman"/>
          <w:sz w:val="28"/>
          <w:szCs w:val="28"/>
        </w:rPr>
        <w:tab/>
        <w:t>накладывает</w:t>
      </w:r>
      <w:r w:rsidR="003D215A">
        <w:rPr>
          <w:rFonts w:ascii="Times New Roman" w:hAnsi="Times New Roman" w:cs="Times New Roman"/>
          <w:sz w:val="28"/>
          <w:szCs w:val="28"/>
        </w:rPr>
        <w:t xml:space="preserve"> </w:t>
      </w:r>
      <w:r w:rsidRPr="007974BB">
        <w:rPr>
          <w:rFonts w:ascii="Times New Roman" w:hAnsi="Times New Roman" w:cs="Times New Roman"/>
          <w:sz w:val="28"/>
          <w:szCs w:val="28"/>
        </w:rPr>
        <w:t xml:space="preserve">ограничения и </w:t>
      </w:r>
      <w:r w:rsidRPr="003D215A">
        <w:rPr>
          <w:rFonts w:ascii="Times New Roman" w:hAnsi="Times New Roman" w:cs="Times New Roman"/>
          <w:sz w:val="28"/>
          <w:szCs w:val="28"/>
        </w:rPr>
        <w:t xml:space="preserve">на </w:t>
      </w:r>
      <w:r w:rsidRPr="003D215A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3D215A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7974BB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7974BB">
        <w:rPr>
          <w:rFonts w:ascii="Times New Roman" w:hAnsi="Times New Roman" w:cs="Times New Roman"/>
          <w:sz w:val="28"/>
          <w:szCs w:val="28"/>
        </w:rPr>
        <w:t xml:space="preserve"> которые равны </w:t>
      </w:r>
      <w:r w:rsidRPr="007974B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74B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974BB">
        <w:rPr>
          <w:rFonts w:ascii="Times New Roman" w:hAnsi="Times New Roman" w:cs="Times New Roman"/>
          <w:sz w:val="28"/>
          <w:szCs w:val="28"/>
        </w:rPr>
        <w:t xml:space="preserve"> . В результате</w:t>
      </w:r>
    </w:p>
    <w:p w:rsidR="00077F74" w:rsidRPr="006A4D06" w:rsidRDefault="00DA05DD" w:rsidP="007974BB">
      <w:pPr>
        <w:ind w:firstLine="284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6"/>
                <w:szCs w:val="3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min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БО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minC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</m:oMath>
      <w:r w:rsidR="0072577A" w:rsidRPr="0072577A">
        <w:rPr>
          <w:rFonts w:ascii="Times New Roman" w:eastAsiaTheme="minorEastAsia" w:hAnsi="Times New Roman" w:cs="Times New Roman"/>
          <w:sz w:val="36"/>
          <w:szCs w:val="36"/>
        </w:rPr>
        <w:t xml:space="preserve"> .                                      </w:t>
      </w:r>
      <w:r w:rsidR="0072577A" w:rsidRPr="006A4D06">
        <w:rPr>
          <w:rFonts w:ascii="Times New Roman" w:eastAsiaTheme="minorEastAsia" w:hAnsi="Times New Roman" w:cs="Times New Roman"/>
          <w:sz w:val="28"/>
          <w:szCs w:val="28"/>
        </w:rPr>
        <w:t>(12)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lastRenderedPageBreak/>
        <w:t xml:space="preserve">В случае применения частотомера для измерения </w:t>
      </w:r>
      <w:r w:rsidRPr="0072577A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72577A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</w:rPr>
        <w:t xml:space="preserve"> дискретность обусловлена счетом числа импульсов, полученных из частоты биений.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При симметричной пилообразном законе модуляции число импульсов за период модуляции Т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72577A">
        <w:rPr>
          <w:rFonts w:ascii="Times New Roman" w:hAnsi="Times New Roman" w:cs="Times New Roman"/>
          <w:sz w:val="28"/>
          <w:szCs w:val="28"/>
        </w:rPr>
        <w:t xml:space="preserve"> равно</w:t>
      </w:r>
    </w:p>
    <w:p w:rsidR="0072577A" w:rsidRPr="0000230F" w:rsidRDefault="00DA05DD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БО</m:t>
            </m:r>
          </m:sub>
        </m:sSub>
        <m:sSub>
          <m:sSub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C</m:t>
            </m:r>
          </m:den>
        </m:f>
      </m:oMath>
      <w:r w:rsidR="0072577A" w:rsidRPr="0072577A">
        <w:rPr>
          <w:rFonts w:ascii="Times New Roman" w:eastAsiaTheme="minorEastAsia" w:hAnsi="Times New Roman" w:cs="Times New Roman"/>
          <w:sz w:val="28"/>
          <w:szCs w:val="28"/>
        </w:rPr>
        <w:t xml:space="preserve"> .                                                                        </w:t>
      </w:r>
      <w:r w:rsidR="0072577A" w:rsidRPr="0000230F">
        <w:rPr>
          <w:rFonts w:ascii="Times New Roman" w:eastAsiaTheme="minorEastAsia" w:hAnsi="Times New Roman" w:cs="Times New Roman"/>
          <w:sz w:val="28"/>
          <w:szCs w:val="28"/>
        </w:rPr>
        <w:t>(13)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Для того</w:t>
      </w:r>
      <w:r w:rsidR="0000230F" w:rsidRPr="0000230F">
        <w:rPr>
          <w:rFonts w:ascii="Times New Roman" w:hAnsi="Times New Roman" w:cs="Times New Roman"/>
          <w:sz w:val="28"/>
          <w:szCs w:val="28"/>
        </w:rPr>
        <w:t>,</w:t>
      </w:r>
      <w:r w:rsidRPr="0072577A">
        <w:rPr>
          <w:rFonts w:ascii="Times New Roman" w:hAnsi="Times New Roman" w:cs="Times New Roman"/>
          <w:sz w:val="28"/>
          <w:szCs w:val="28"/>
        </w:rPr>
        <w:t xml:space="preserve"> чтобы изменилось показание частотомера, необходимо, чтобы число импульсов изменилось по крайней мере на один. Из выражения (13) нетрудно видеть, что </w:t>
      </w:r>
      <w:r w:rsidR="0000230F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00230F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T</w:t>
      </w:r>
      <w:r w:rsidRPr="0072577A">
        <w:rPr>
          <w:rFonts w:ascii="Times New Roman" w:hAnsi="Times New Roman" w:cs="Times New Roman"/>
          <w:sz w:val="28"/>
          <w:szCs w:val="28"/>
        </w:rPr>
        <w:t xml:space="preserve"> будет равно единице при</w:t>
      </w:r>
    </w:p>
    <w:p w:rsidR="0000230F" w:rsidRPr="0000230F" w:rsidRDefault="0000230F" w:rsidP="0072577A">
      <w:pPr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D=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∆f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</m:oMath>
      <w:r w:rsidRPr="0000230F">
        <w:rPr>
          <w:rFonts w:ascii="Times New Roman" w:eastAsiaTheme="minorEastAsia" w:hAnsi="Times New Roman" w:cs="Times New Roman"/>
          <w:sz w:val="36"/>
          <w:szCs w:val="36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 </w:t>
      </w:r>
      <w:r w:rsidRPr="0000230F">
        <w:rPr>
          <w:rFonts w:ascii="Cambria Math" w:eastAsiaTheme="minorEastAsia" w:hAnsi="Cambria Math" w:cs="Times New Roman"/>
          <w:sz w:val="28"/>
          <w:szCs w:val="28"/>
        </w:rPr>
        <w:t>∆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00230F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0230F">
        <w:rPr>
          <w:rFonts w:ascii="Times New Roman" w:eastAsiaTheme="minorEastAsia" w:hAnsi="Times New Roman" w:cs="Times New Roman"/>
          <w:sz w:val="28"/>
          <w:szCs w:val="28"/>
        </w:rPr>
        <w:t>100</w:t>
      </w:r>
      <w:r w:rsidRPr="0000230F">
        <w:rPr>
          <w:rFonts w:ascii="Cambria Math" w:eastAsiaTheme="minorEastAsia" w:hAnsi="Cambria Math" w:cs="Times New Roman"/>
          <w:sz w:val="28"/>
          <w:szCs w:val="28"/>
        </w:rPr>
        <w:t>∙</w:t>
      </w:r>
      <w:r w:rsidRPr="0000230F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00230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Pr="0000230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Гц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; </w:t>
      </w:r>
      <w:r>
        <w:rPr>
          <w:rFonts w:ascii="Cambria Math" w:eastAsiaTheme="minorEastAsia" w:hAnsi="Cambria Math" w:cs="Times New Roman"/>
          <w:sz w:val="28"/>
          <w:szCs w:val="28"/>
        </w:rPr>
        <w:t>∆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0,75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6A773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Таким образом, частотомер зафиксирует изменение высоты, если последняя изменяется на 0,75м.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В основу способа уменьшения ошибок измерения дальности, обуслов</w:t>
      </w:r>
      <w:r w:rsidRPr="0072577A">
        <w:rPr>
          <w:rFonts w:ascii="Times New Roman" w:hAnsi="Times New Roman" w:cs="Times New Roman"/>
          <w:sz w:val="28"/>
          <w:szCs w:val="28"/>
        </w:rPr>
        <w:softHyphen/>
        <w:t xml:space="preserve">ленной дискретностью счета, может быть положено использование сложной модулирующей функции, состоящей из нескольких функций. В радиовысотомера РВ-5 она состоит из двух функций: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2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4F4289" w:rsidRPr="004F428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2577A">
        <w:rPr>
          <w:rFonts w:ascii="Times New Roman" w:hAnsi="Times New Roman" w:cs="Times New Roman"/>
          <w:sz w:val="28"/>
          <w:szCs w:val="28"/>
        </w:rPr>
        <w:t xml:space="preserve"> основной и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2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2577A">
        <w:rPr>
          <w:rFonts w:ascii="Times New Roman" w:hAnsi="Times New Roman" w:cs="Times New Roman"/>
          <w:sz w:val="28"/>
          <w:szCs w:val="28"/>
        </w:rPr>
        <w:t xml:space="preserve"> дополнительной.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6A7735" w:rsidRPr="00CC0DF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2577A">
        <w:rPr>
          <w:rFonts w:ascii="Times New Roman" w:hAnsi="Times New Roman" w:cs="Times New Roman"/>
          <w:sz w:val="28"/>
          <w:szCs w:val="28"/>
        </w:rPr>
        <w:t xml:space="preserve">&gt;&gt;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72577A" w:rsidRPr="00CC0DF9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 xml:space="preserve">В результате использования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72577A">
        <w:rPr>
          <w:rFonts w:ascii="Times New Roman" w:hAnsi="Times New Roman" w:cs="Times New Roman"/>
          <w:sz w:val="28"/>
          <w:szCs w:val="28"/>
        </w:rPr>
        <w:t xml:space="preserve"> и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2577A">
        <w:rPr>
          <w:rFonts w:ascii="Times New Roman" w:hAnsi="Times New Roman" w:cs="Times New Roman"/>
          <w:sz w:val="28"/>
          <w:szCs w:val="28"/>
        </w:rPr>
        <w:t xml:space="preserve"> результирующий модулирующий сигнал п</w:t>
      </w:r>
      <w:r w:rsidR="00CC0DF9">
        <w:rPr>
          <w:rFonts w:ascii="Times New Roman" w:hAnsi="Times New Roman" w:cs="Times New Roman"/>
          <w:sz w:val="28"/>
          <w:szCs w:val="28"/>
        </w:rPr>
        <w:t>риобретает сложную формулу (рисунок</w:t>
      </w:r>
      <w:r w:rsidRPr="0072577A">
        <w:rPr>
          <w:rFonts w:ascii="Times New Roman" w:hAnsi="Times New Roman" w:cs="Times New Roman"/>
          <w:sz w:val="28"/>
          <w:szCs w:val="28"/>
        </w:rPr>
        <w:t xml:space="preserve"> 5), период повторения которого определяется методом вспомогательной функции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2577A">
        <w:rPr>
          <w:rFonts w:ascii="Times New Roman" w:hAnsi="Times New Roman" w:cs="Times New Roman"/>
          <w:sz w:val="28"/>
          <w:szCs w:val="28"/>
        </w:rPr>
        <w:t xml:space="preserve">. Вследствие этого интервал между спектральными линиями спектра преобразованного сигнала будет равен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2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2577A">
        <w:rPr>
          <w:rFonts w:ascii="Times New Roman" w:hAnsi="Times New Roman" w:cs="Times New Roman"/>
          <w:sz w:val="28"/>
          <w:szCs w:val="28"/>
        </w:rPr>
        <w:t xml:space="preserve">. В результате ошибок измерения дальность уменьшается во столько раз, во сколько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CC0DF9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72577A">
        <w:rPr>
          <w:rFonts w:ascii="Times New Roman" w:hAnsi="Times New Roman" w:cs="Times New Roman"/>
          <w:sz w:val="28"/>
          <w:szCs w:val="28"/>
        </w:rPr>
        <w:t xml:space="preserve">&gt; </w:t>
      </w:r>
      <w:r w:rsidRPr="007257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42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2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2577A">
        <w:rPr>
          <w:rFonts w:ascii="Times New Roman" w:hAnsi="Times New Roman" w:cs="Times New Roman"/>
          <w:sz w:val="28"/>
          <w:szCs w:val="28"/>
        </w:rPr>
        <w:t xml:space="preserve"> и может быть оценена</w:t>
      </w:r>
      <w:r w:rsidR="00CC0DF9">
        <w:rPr>
          <w:rFonts w:ascii="Times New Roman" w:hAnsi="Times New Roman" w:cs="Times New Roman"/>
          <w:sz w:val="28"/>
          <w:szCs w:val="28"/>
        </w:rPr>
        <w:t xml:space="preserve"> с помощью следующего выражения</w:t>
      </w:r>
      <w:r w:rsidR="00CC0DF9" w:rsidRPr="00CC0DF9">
        <w:rPr>
          <w:rFonts w:ascii="Times New Roman" w:hAnsi="Times New Roman" w:cs="Times New Roman"/>
          <w:sz w:val="28"/>
          <w:szCs w:val="28"/>
        </w:rPr>
        <w:t>:</w:t>
      </w:r>
    </w:p>
    <w:p w:rsidR="0072577A" w:rsidRPr="00CC0DF9" w:rsidRDefault="00CC0DF9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  <w:lang w:val="en-US"/>
          </w:rPr>
          <m:t>D</m:t>
        </m:r>
        <m:d>
          <m:d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Б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О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м2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4∆</m:t>
            </m:r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sub>
            </m:sSub>
          </m:den>
        </m:f>
      </m:oMath>
      <w:r w:rsidRPr="00CC0DF9">
        <w:rPr>
          <w:rFonts w:ascii="Times New Roman" w:eastAsiaTheme="minorEastAsia" w:hAnsi="Times New Roman" w:cs="Times New Roman"/>
          <w:sz w:val="36"/>
          <w:szCs w:val="36"/>
        </w:rPr>
        <w:t xml:space="preserve"> .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(14)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Измерение частоты биений методом счета числа импульсов, из нее полученных, широко используется в радиовысотомерах малых высот (РВ-3, РВ- ЗМ, РВ-5 И РВ-5М).</w:t>
      </w:r>
    </w:p>
    <w:p w:rsidR="0072577A" w:rsidRPr="0072577A" w:rsidRDefault="0072577A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Настоящая лабораторная установка поставлена на базе радиовысотомера</w:t>
      </w:r>
      <w:r w:rsidR="005C1F4D" w:rsidRPr="005C1F4D">
        <w:rPr>
          <w:rFonts w:ascii="Times New Roman" w:hAnsi="Times New Roman" w:cs="Times New Roman"/>
          <w:sz w:val="28"/>
          <w:szCs w:val="28"/>
        </w:rPr>
        <w:t xml:space="preserve"> </w:t>
      </w:r>
      <w:r w:rsidRPr="0072577A">
        <w:rPr>
          <w:rFonts w:ascii="Times New Roman" w:hAnsi="Times New Roman" w:cs="Times New Roman"/>
          <w:sz w:val="28"/>
          <w:szCs w:val="28"/>
        </w:rPr>
        <w:t>РВ-5.</w:t>
      </w:r>
    </w:p>
    <w:p w:rsidR="0072577A" w:rsidRPr="005C1F4D" w:rsidRDefault="005C1F4D" w:rsidP="005C1F4D">
      <w:pPr>
        <w:jc w:val="center"/>
        <w:rPr>
          <w:rFonts w:ascii="Times New Roman" w:hAnsi="Times New Roman" w:cs="Times New Roman"/>
          <w:sz w:val="32"/>
          <w:szCs w:val="32"/>
        </w:rPr>
      </w:pPr>
      <w:r w:rsidRPr="005C1F4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3 </w:t>
      </w:r>
      <w:r w:rsidR="0072577A" w:rsidRPr="005C1F4D">
        <w:rPr>
          <w:rFonts w:ascii="Times New Roman" w:hAnsi="Times New Roman" w:cs="Times New Roman"/>
          <w:b/>
          <w:bCs/>
          <w:sz w:val="32"/>
          <w:szCs w:val="32"/>
        </w:rPr>
        <w:t>НАЗНАЧЕНИ</w:t>
      </w:r>
      <w:r w:rsidRPr="005C1F4D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72577A" w:rsidRPr="005C1F4D">
        <w:rPr>
          <w:rFonts w:ascii="Times New Roman" w:hAnsi="Times New Roman" w:cs="Times New Roman"/>
          <w:b/>
          <w:bCs/>
          <w:sz w:val="32"/>
          <w:szCs w:val="32"/>
        </w:rPr>
        <w:t xml:space="preserve"> И ПРИНЦИП ДЕЙСТВИЯ РАДИОВЫСОТОМЕРА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2577A" w:rsidRPr="005C1F4D">
        <w:rPr>
          <w:rFonts w:ascii="Times New Roman" w:hAnsi="Times New Roman" w:cs="Times New Roman"/>
          <w:b/>
          <w:bCs/>
          <w:sz w:val="32"/>
          <w:szCs w:val="32"/>
        </w:rPr>
        <w:t>РВ-5</w:t>
      </w:r>
    </w:p>
    <w:p w:rsidR="0072577A" w:rsidRPr="0072577A" w:rsidRDefault="0072577A" w:rsidP="007257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577A">
        <w:rPr>
          <w:rFonts w:ascii="Times New Roman" w:hAnsi="Times New Roman" w:cs="Times New Roman"/>
          <w:sz w:val="28"/>
          <w:szCs w:val="28"/>
        </w:rPr>
        <w:t>Радиовысотомер РВ-5 предназначен для измерения высоты полета самолета (вертолета) над поверхностью суши (моря). Он представляет собой радиолокационную станцию непрерывного действия с линейной частотной модуляцией колебаний.</w:t>
      </w:r>
    </w:p>
    <w:p w:rsidR="005C1F4D" w:rsidRPr="005C1F4D" w:rsidRDefault="0072577A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F4D">
        <w:rPr>
          <w:rFonts w:ascii="Times New Roman" w:hAnsi="Times New Roman" w:cs="Times New Roman"/>
          <w:sz w:val="28"/>
          <w:szCs w:val="28"/>
        </w:rPr>
        <w:t>Принцип действия РВ</w:t>
      </w:r>
      <w:r w:rsidR="005C1F4D" w:rsidRPr="005C1F4D">
        <w:rPr>
          <w:rFonts w:ascii="Times New Roman" w:hAnsi="Times New Roman" w:cs="Times New Roman"/>
          <w:sz w:val="28"/>
          <w:szCs w:val="28"/>
        </w:rPr>
        <w:t>-5 заключается в следующем (рисунок</w:t>
      </w:r>
      <w:r w:rsidRPr="005C1F4D">
        <w:rPr>
          <w:rFonts w:ascii="Times New Roman" w:hAnsi="Times New Roman" w:cs="Times New Roman"/>
          <w:sz w:val="28"/>
          <w:szCs w:val="28"/>
        </w:rPr>
        <w:t xml:space="preserve"> 6)</w:t>
      </w:r>
      <w:r w:rsidR="005C1F4D" w:rsidRPr="005C1F4D">
        <w:rPr>
          <w:rFonts w:ascii="Times New Roman" w:hAnsi="Times New Roman" w:cs="Times New Roman"/>
          <w:sz w:val="28"/>
          <w:szCs w:val="28"/>
        </w:rPr>
        <w:t>.</w:t>
      </w:r>
      <w:r w:rsidRPr="005C1F4D">
        <w:rPr>
          <w:rFonts w:ascii="Times New Roman" w:hAnsi="Times New Roman" w:cs="Times New Roman"/>
          <w:sz w:val="28"/>
          <w:szCs w:val="28"/>
        </w:rPr>
        <w:t xml:space="preserve"> Генератор СВЧ вырабатывает высокочастотные колебания, частота, которых пе</w:t>
      </w:r>
      <w:r w:rsidRPr="005C1F4D">
        <w:rPr>
          <w:rFonts w:ascii="Times New Roman" w:hAnsi="Times New Roman" w:cs="Times New Roman"/>
          <w:sz w:val="28"/>
          <w:szCs w:val="28"/>
        </w:rPr>
        <w:softHyphen/>
        <w:t>риодически изменяется по линейному закону. Этот закон задается функцией, п</w:t>
      </w:r>
      <w:r w:rsidR="005C1F4D" w:rsidRPr="005C1F4D">
        <w:rPr>
          <w:rFonts w:ascii="Times New Roman" w:hAnsi="Times New Roman" w:cs="Times New Roman"/>
          <w:sz w:val="28"/>
          <w:szCs w:val="28"/>
        </w:rPr>
        <w:t>оступающей с модулятора (см.</w:t>
      </w:r>
      <w:r w:rsidR="005C1F4D">
        <w:rPr>
          <w:rFonts w:ascii="Times New Roman" w:hAnsi="Times New Roman" w:cs="Times New Roman"/>
          <w:sz w:val="28"/>
          <w:szCs w:val="28"/>
        </w:rPr>
        <w:t xml:space="preserve"> </w:t>
      </w:r>
      <w:r w:rsidR="005C1F4D" w:rsidRPr="005C1F4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5C1F4D">
        <w:rPr>
          <w:rFonts w:ascii="Times New Roman" w:hAnsi="Times New Roman" w:cs="Times New Roman"/>
          <w:sz w:val="28"/>
          <w:szCs w:val="28"/>
        </w:rPr>
        <w:t>5). Основная часть энергии высокочастотных колебаний передавшей антенно</w:t>
      </w:r>
      <w:r w:rsidR="005C1F4D" w:rsidRPr="005C1F4D">
        <w:rPr>
          <w:rFonts w:ascii="Times New Roman" w:hAnsi="Times New Roman" w:cs="Times New Roman"/>
          <w:sz w:val="28"/>
          <w:szCs w:val="28"/>
        </w:rPr>
        <w:t>й</w:t>
      </w:r>
      <w:r w:rsidRPr="005C1F4D">
        <w:rPr>
          <w:rFonts w:ascii="Times New Roman" w:hAnsi="Times New Roman" w:cs="Times New Roman"/>
          <w:sz w:val="28"/>
          <w:szCs w:val="28"/>
        </w:rPr>
        <w:t xml:space="preserve"> излучается по </w:t>
      </w:r>
      <w:r w:rsidR="005C1F4D" w:rsidRPr="005C1F4D">
        <w:rPr>
          <w:rFonts w:ascii="Times New Roman" w:hAnsi="Times New Roman" w:cs="Times New Roman"/>
          <w:sz w:val="28"/>
          <w:szCs w:val="28"/>
        </w:rPr>
        <w:t>направлению</w:t>
      </w:r>
      <w:r w:rsidRPr="005C1F4D">
        <w:rPr>
          <w:rFonts w:ascii="Times New Roman" w:hAnsi="Times New Roman" w:cs="Times New Roman"/>
          <w:sz w:val="28"/>
          <w:szCs w:val="28"/>
        </w:rPr>
        <w:t xml:space="preserve"> к</w:t>
      </w:r>
      <w:r w:rsidR="005C1F4D" w:rsidRPr="005C1F4D">
        <w:rPr>
          <w:rFonts w:ascii="Times New Roman" w:hAnsi="Times New Roman" w:cs="Times New Roman"/>
          <w:sz w:val="28"/>
          <w:szCs w:val="28"/>
        </w:rPr>
        <w:t xml:space="preserve"> земной (водной) поверхности. Часть энергии высокочастотных колебаний поступает непосредственно в балансный смеситель. Отраженная от земли энергия попадает на приемную антенну, а затем поступает в балансный смеситель. В балансном смесителе образуются колебания разностной частоты. Частота этих колебания равна величине, на которую изменилась частота генератора СВЧ за время распространения электромагнитной энергии до земли (воды) и обратно. Таким образом, разностная частота пропорциональна времени запаздывания отраженного сигнала относительно излученного, которое однозначно связано с высотой. Колебания разностной частоты после усиления и преобразования поступают на частотомер, величина напряжения на выходе котором пропорциональна </w:t>
      </w:r>
      <w:r w:rsidR="005C1F4D" w:rsidRPr="005C1F4D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5C1F4D"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="005C1F4D" w:rsidRPr="005C1F4D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CP</w:t>
      </w:r>
      <w:r w:rsidR="005C1F4D" w:rsidRPr="005C1F4D">
        <w:rPr>
          <w:rFonts w:ascii="Times New Roman" w:hAnsi="Times New Roman" w:cs="Times New Roman"/>
          <w:sz w:val="28"/>
          <w:szCs w:val="28"/>
        </w:rPr>
        <w:t>. Под действием этого напряжения стрелка указатели высоты повернется на угол, соответствующий текущему значению высоты.</w:t>
      </w:r>
    </w:p>
    <w:p w:rsidR="005C1F4D" w:rsidRPr="005C1F4D" w:rsidRDefault="005C1F4D" w:rsidP="005C1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1F4D">
        <w:rPr>
          <w:rFonts w:ascii="Times New Roman" w:hAnsi="Times New Roman" w:cs="Times New Roman"/>
          <w:b/>
          <w:sz w:val="32"/>
          <w:szCs w:val="32"/>
        </w:rPr>
        <w:t>4 ОПИСАНИЕ ЛАБОРАТОРНОЙ УСТАНОВКИ</w:t>
      </w:r>
    </w:p>
    <w:p w:rsidR="005C1F4D" w:rsidRPr="005C1F4D" w:rsidRDefault="005C1F4D" w:rsidP="005C1F4D">
      <w:pPr>
        <w:jc w:val="both"/>
        <w:rPr>
          <w:rFonts w:ascii="Times New Roman" w:hAnsi="Times New Roman" w:cs="Times New Roman"/>
          <w:sz w:val="28"/>
          <w:szCs w:val="28"/>
        </w:rPr>
      </w:pPr>
      <w:r w:rsidRPr="005C1F4D">
        <w:rPr>
          <w:rFonts w:ascii="Times New Roman" w:hAnsi="Times New Roman" w:cs="Times New Roman"/>
          <w:sz w:val="28"/>
          <w:szCs w:val="28"/>
        </w:rPr>
        <w:t>Лабораторная установка включает в себя: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F4D">
        <w:rPr>
          <w:rFonts w:ascii="Times New Roman" w:hAnsi="Times New Roman" w:cs="Times New Roman"/>
          <w:sz w:val="28"/>
          <w:szCs w:val="28"/>
        </w:rPr>
        <w:t>лабораторный макет;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F4D">
        <w:rPr>
          <w:rFonts w:ascii="Times New Roman" w:hAnsi="Times New Roman" w:cs="Times New Roman"/>
          <w:sz w:val="28"/>
          <w:szCs w:val="28"/>
        </w:rPr>
        <w:t>генератор сигналим низкочастотный ГЗ-109;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C1F4D">
        <w:rPr>
          <w:rFonts w:ascii="Times New Roman" w:hAnsi="Times New Roman" w:cs="Times New Roman"/>
          <w:sz w:val="28"/>
          <w:szCs w:val="28"/>
        </w:rPr>
        <w:t xml:space="preserve">осциллограф 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Pr="005C1F4D">
        <w:rPr>
          <w:rFonts w:ascii="Times New Roman" w:hAnsi="Times New Roman" w:cs="Times New Roman"/>
          <w:sz w:val="28"/>
          <w:szCs w:val="28"/>
        </w:rPr>
        <w:t>-65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C1F4D">
        <w:rPr>
          <w:rFonts w:ascii="Times New Roman" w:hAnsi="Times New Roman" w:cs="Times New Roman"/>
          <w:sz w:val="28"/>
          <w:szCs w:val="28"/>
        </w:rPr>
        <w:t>.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5C1F4D">
        <w:rPr>
          <w:rFonts w:ascii="Times New Roman" w:hAnsi="Times New Roman" w:cs="Times New Roman"/>
          <w:sz w:val="28"/>
          <w:szCs w:val="28"/>
        </w:rPr>
        <w:t>абораторный макет выполнен на базе радиовысотомера РВ-5. Его функциональная схема представлена на рис</w:t>
      </w:r>
      <w:r>
        <w:rPr>
          <w:rFonts w:ascii="Times New Roman" w:hAnsi="Times New Roman" w:cs="Times New Roman"/>
          <w:sz w:val="28"/>
          <w:szCs w:val="28"/>
        </w:rPr>
        <w:t>унке</w:t>
      </w:r>
      <w:r w:rsidRPr="005C1F4D">
        <w:rPr>
          <w:rFonts w:ascii="Times New Roman" w:hAnsi="Times New Roman" w:cs="Times New Roman"/>
          <w:sz w:val="28"/>
          <w:szCs w:val="28"/>
        </w:rPr>
        <w:t xml:space="preserve"> 7. Она содержит два канала: канал формирования и передачи зондирующего сигнала и канал </w:t>
      </w:r>
      <w:r w:rsidRPr="005C1F4D">
        <w:rPr>
          <w:rFonts w:ascii="Times New Roman" w:hAnsi="Times New Roman" w:cs="Times New Roman"/>
          <w:sz w:val="28"/>
          <w:szCs w:val="28"/>
        </w:rPr>
        <w:lastRenderedPageBreak/>
        <w:t>приема и обработки отраженного, сигнала. Состав каналов указан на схема. Взаимодействие элементов каналов при определении высоты с</w:t>
      </w:r>
      <w:r w:rsidR="00531367">
        <w:rPr>
          <w:rFonts w:ascii="Times New Roman" w:hAnsi="Times New Roman" w:cs="Times New Roman"/>
          <w:sz w:val="28"/>
          <w:szCs w:val="28"/>
        </w:rPr>
        <w:t>водится к следующему.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F4D">
        <w:rPr>
          <w:rFonts w:ascii="Times New Roman" w:hAnsi="Times New Roman" w:cs="Times New Roman"/>
          <w:sz w:val="28"/>
          <w:szCs w:val="28"/>
        </w:rPr>
        <w:t xml:space="preserve">На стабилизатор-интегратор одновременно поступают прямоугольные импульсы, вырабатываемые генераторами 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B1E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C1F4D">
        <w:rPr>
          <w:rFonts w:ascii="Times New Roman" w:hAnsi="Times New Roman" w:cs="Times New Roman"/>
          <w:sz w:val="28"/>
          <w:szCs w:val="28"/>
        </w:rPr>
        <w:t xml:space="preserve"> (генератор основной частоты модуляции) и 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B1E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5C1F4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C1F4D">
        <w:rPr>
          <w:rFonts w:ascii="Times New Roman" w:hAnsi="Times New Roman" w:cs="Times New Roman"/>
          <w:sz w:val="28"/>
          <w:szCs w:val="28"/>
        </w:rPr>
        <w:t xml:space="preserve"> (генератор дополнительной частоты модуляции). Основная частота модуляции 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B1E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5C1F4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F4D">
        <w:rPr>
          <w:rFonts w:ascii="Times New Roman" w:hAnsi="Times New Roman" w:cs="Times New Roman"/>
          <w:sz w:val="28"/>
          <w:szCs w:val="28"/>
        </w:rPr>
        <w:t xml:space="preserve">150 Гц, а дополнительная 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B1E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5C1F4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5C1F4D">
        <w:rPr>
          <w:rFonts w:ascii="Times New Roman" w:hAnsi="Times New Roman" w:cs="Times New Roman"/>
          <w:sz w:val="28"/>
          <w:szCs w:val="28"/>
        </w:rPr>
        <w:t xml:space="preserve">20 Гц. Последняя используется для уменьшения погрешности измерения, обусловленной дискретностью спектра сигнала. Генератор </w:t>
      </w:r>
      <w:r w:rsidRPr="005C1F4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B1E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C1F4D">
        <w:rPr>
          <w:rFonts w:ascii="Times New Roman" w:hAnsi="Times New Roman" w:cs="Times New Roman"/>
          <w:sz w:val="28"/>
          <w:szCs w:val="28"/>
        </w:rPr>
        <w:t xml:space="preserve"> </w:t>
      </w:r>
      <w:r w:rsidR="007D4F79">
        <w:rPr>
          <w:rFonts w:ascii="Times New Roman" w:hAnsi="Times New Roman" w:cs="Times New Roman"/>
          <w:sz w:val="28"/>
          <w:szCs w:val="28"/>
        </w:rPr>
        <w:t>подключен к стабилизатору-</w:t>
      </w:r>
      <w:r w:rsidRPr="005C1F4D">
        <w:rPr>
          <w:rFonts w:ascii="Times New Roman" w:hAnsi="Times New Roman" w:cs="Times New Roman"/>
          <w:sz w:val="28"/>
          <w:szCs w:val="28"/>
        </w:rPr>
        <w:t>интегратору через модулятор, в котором осуществляется управление амплитудой импульсов с целью у</w:t>
      </w:r>
      <w:r w:rsidR="007D4F79">
        <w:rPr>
          <w:rFonts w:ascii="Times New Roman" w:hAnsi="Times New Roman" w:cs="Times New Roman"/>
          <w:sz w:val="28"/>
          <w:szCs w:val="28"/>
        </w:rPr>
        <w:t>меньшения погрешности измерения</w:t>
      </w:r>
      <w:r w:rsidRPr="005C1F4D">
        <w:rPr>
          <w:rFonts w:ascii="Times New Roman" w:hAnsi="Times New Roman" w:cs="Times New Roman"/>
          <w:sz w:val="28"/>
          <w:szCs w:val="28"/>
        </w:rPr>
        <w:t xml:space="preserve"> за счет нестабильности </w:t>
      </w:r>
      <w:r w:rsidR="007D4F79">
        <w:rPr>
          <w:rFonts w:ascii="Cambria Math" w:hAnsi="Cambria Math" w:cs="Times New Roman"/>
          <w:iCs/>
          <w:sz w:val="28"/>
          <w:szCs w:val="28"/>
        </w:rPr>
        <w:t>∆</w:t>
      </w:r>
      <w:r w:rsidRPr="005C1F4D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C1F4D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5C1F4D">
        <w:rPr>
          <w:rFonts w:ascii="Times New Roman" w:hAnsi="Times New Roman" w:cs="Times New Roman"/>
          <w:iCs/>
          <w:sz w:val="28"/>
          <w:szCs w:val="28"/>
        </w:rPr>
        <w:t>.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F4D">
        <w:rPr>
          <w:rFonts w:ascii="Times New Roman" w:hAnsi="Times New Roman" w:cs="Times New Roman"/>
          <w:sz w:val="28"/>
          <w:szCs w:val="28"/>
        </w:rPr>
        <w:t>В стабилизаторе-интеграторе формируется сложн</w:t>
      </w:r>
      <w:r w:rsidR="003F7A8D">
        <w:rPr>
          <w:rFonts w:ascii="Times New Roman" w:hAnsi="Times New Roman" w:cs="Times New Roman"/>
          <w:sz w:val="28"/>
          <w:szCs w:val="28"/>
        </w:rPr>
        <w:t>ая модулирующая функция (см.</w:t>
      </w:r>
      <w:r w:rsidR="00531367">
        <w:rPr>
          <w:rFonts w:ascii="Times New Roman" w:hAnsi="Times New Roman" w:cs="Times New Roman"/>
          <w:sz w:val="28"/>
          <w:szCs w:val="28"/>
        </w:rPr>
        <w:t xml:space="preserve"> </w:t>
      </w:r>
      <w:r w:rsidR="003F7A8D">
        <w:rPr>
          <w:rFonts w:ascii="Times New Roman" w:hAnsi="Times New Roman" w:cs="Times New Roman"/>
          <w:sz w:val="28"/>
          <w:szCs w:val="28"/>
        </w:rPr>
        <w:t>рисунок</w:t>
      </w:r>
      <w:r w:rsidRPr="005C1F4D">
        <w:rPr>
          <w:rFonts w:ascii="Times New Roman" w:hAnsi="Times New Roman" w:cs="Times New Roman"/>
          <w:sz w:val="28"/>
          <w:szCs w:val="28"/>
        </w:rPr>
        <w:t xml:space="preserve"> 5), по закону которой изменяется частота колебаний, вырабатываемых генератором СВЧ. Диапазон генерируемых частот составляет при этом 4200-4400 МГц.</w:t>
      </w:r>
    </w:p>
    <w:p w:rsidR="005C1F4D" w:rsidRPr="005C1F4D" w:rsidRDefault="005C1F4D" w:rsidP="005C1F4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F4D">
        <w:rPr>
          <w:rFonts w:ascii="Times New Roman" w:hAnsi="Times New Roman" w:cs="Times New Roman"/>
          <w:sz w:val="28"/>
          <w:szCs w:val="28"/>
        </w:rPr>
        <w:t>Высокочастотные колебания с выхода генератора СВЧ, которые в дальнейшем будем называть зондирующим, сигналом, через вентиль I, направленные ответвители и вентиль 2 поступают в передающую антенну. Передающей антенной зондирующий сигнал из</w:t>
      </w:r>
      <w:r w:rsidR="00531367">
        <w:rPr>
          <w:rFonts w:ascii="Times New Roman" w:hAnsi="Times New Roman" w:cs="Times New Roman"/>
          <w:sz w:val="28"/>
          <w:szCs w:val="28"/>
        </w:rPr>
        <w:t>лучается в направлении земной, в</w:t>
      </w:r>
      <w:r w:rsidRPr="005C1F4D">
        <w:rPr>
          <w:rFonts w:ascii="Times New Roman" w:hAnsi="Times New Roman" w:cs="Times New Roman"/>
          <w:sz w:val="28"/>
          <w:szCs w:val="28"/>
        </w:rPr>
        <w:t>одной поверхности.</w:t>
      </w:r>
    </w:p>
    <w:p w:rsidR="00531367" w:rsidRPr="00531367" w:rsidRDefault="005C1F4D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Отраженный от земли (воды) сигнал, принятый приемной антенной, через</w:t>
      </w:r>
      <w:r w:rsidR="00531367" w:rsidRPr="00531367">
        <w:rPr>
          <w:rFonts w:ascii="Times New Roman" w:hAnsi="Times New Roman" w:cs="Times New Roman"/>
          <w:sz w:val="28"/>
          <w:szCs w:val="28"/>
        </w:rPr>
        <w:t xml:space="preserve"> вентиль 3 поступает на балансный смеситель 2. На второй вход этого смесителя поступает часть энергии зондирующего импульса. Этот сигнал является гетеродинным и его частота отличается от частоты принятого сигнала на величину, пропорциональную времени распространения электромагнитной энергии до земли и обратно, именуемую временем задержки </w:t>
      </w:r>
      <w:r w:rsidR="00531367" w:rsidRPr="0053136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31367" w:rsidRPr="0053136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31367" w:rsidRPr="00531367">
        <w:rPr>
          <w:rFonts w:ascii="Times New Roman" w:hAnsi="Times New Roman" w:cs="Times New Roman"/>
          <w:sz w:val="28"/>
          <w:szCs w:val="28"/>
        </w:rPr>
        <w:t>. Время задержки однозначно связано с высотой. Поэтому на выходе балансного смесителя образуются колебания разностной частоты (биения), по значению которой можно судить о высоте полета. Следовательно, чтобы определить высоту полета, необходимо измерить значение разностной частоты. Для этой цели может быть использован анализатор спектра (частотный метод). В случае же одиночной цели используется простой частотомер, работающий по принципу счета числа периодов (временный метод). Последний нашел применение в РВ-</w:t>
      </w:r>
      <w:r w:rsidR="00531367">
        <w:rPr>
          <w:rFonts w:ascii="Times New Roman" w:hAnsi="Times New Roman" w:cs="Times New Roman"/>
          <w:sz w:val="28"/>
          <w:szCs w:val="28"/>
        </w:rPr>
        <w:t xml:space="preserve">5. </w:t>
      </w:r>
      <w:r w:rsidR="00531367" w:rsidRPr="00531367">
        <w:rPr>
          <w:rFonts w:ascii="Times New Roman" w:hAnsi="Times New Roman" w:cs="Times New Roman"/>
          <w:sz w:val="28"/>
          <w:szCs w:val="28"/>
        </w:rPr>
        <w:lastRenderedPageBreak/>
        <w:t>Поэтому, дальнейшая техническая реализация радиовысотомера обусловлена выбранным метолом измерения разностной частоты.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Колебания разностной частоты с выхода балансного смесителя 2 поступает на предварительный усилитель разностной частоты ПУРЧ-5, в задачу которого входит компенсация ослабления отраженного сигнала при увеличении высоты полета. С этой целью формируется частотная характеристика с подъ</w:t>
      </w:r>
      <w:r>
        <w:rPr>
          <w:rFonts w:ascii="Times New Roman" w:hAnsi="Times New Roman" w:cs="Times New Roman"/>
          <w:sz w:val="28"/>
          <w:szCs w:val="28"/>
        </w:rPr>
        <w:t>емом на высоких частотах около 6</w:t>
      </w:r>
      <w:r w:rsidRPr="00531367">
        <w:rPr>
          <w:rFonts w:ascii="Times New Roman" w:hAnsi="Times New Roman" w:cs="Times New Roman"/>
          <w:sz w:val="28"/>
          <w:szCs w:val="28"/>
        </w:rPr>
        <w:t xml:space="preserve"> дБ на октаву. После предварительного усиления колебания разностной частоты поступают на усилитель разностной частоты УРЧ-5, где помимо основного усиления полезного сигнала осуществляется ослабление вредного воздействия шумов и паразитных сигналов. Эта задача решается фильтрами верхних и нижних частот, а также интегратором,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Переключение частотных характеристик и филь</w:t>
      </w:r>
      <w:r>
        <w:rPr>
          <w:rFonts w:ascii="Times New Roman" w:hAnsi="Times New Roman" w:cs="Times New Roman"/>
          <w:sz w:val="28"/>
          <w:szCs w:val="28"/>
        </w:rPr>
        <w:t>тров в зависимости от высоты (Н</w:t>
      </w:r>
      <w:r>
        <w:rPr>
          <w:rFonts w:ascii="Cambria Math" w:hAnsi="Cambria Math" w:cs="Times New Roman"/>
          <w:sz w:val="28"/>
          <w:szCs w:val="28"/>
        </w:rPr>
        <w:t>≥</w:t>
      </w:r>
      <w:r w:rsidRPr="00531367">
        <w:rPr>
          <w:rFonts w:ascii="Times New Roman" w:hAnsi="Times New Roman" w:cs="Times New Roman"/>
          <w:sz w:val="28"/>
          <w:szCs w:val="28"/>
        </w:rPr>
        <w:t>30 м) полета осуществляется специальным устройством, состоящим из схемы переключения частотных характеристик, схем переключения и отключения фильтра. Управление осуществляется напряжением высоты, поступающим с УПГ.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При полетах на высоте меньше 30 м включается интегратор, пред</w:t>
      </w:r>
      <w:r w:rsidRPr="00531367">
        <w:rPr>
          <w:rFonts w:ascii="Times New Roman" w:hAnsi="Times New Roman" w:cs="Times New Roman"/>
          <w:sz w:val="28"/>
          <w:szCs w:val="28"/>
        </w:rPr>
        <w:softHyphen/>
        <w:t xml:space="preserve">ставляющий собой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Pr="00531367">
        <w:rPr>
          <w:rFonts w:ascii="Times New Roman" w:hAnsi="Times New Roman" w:cs="Times New Roman"/>
          <w:sz w:val="28"/>
          <w:szCs w:val="28"/>
        </w:rPr>
        <w:t xml:space="preserve"> фильтр нижних частот. Схема управления интегратором состоит из усилителя-ограничителя и счетчика.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Отраженный сигнал с выхода интегратора поступает на схему заграждения шумов, которая улучшает работу радиовысотомера в случае воздействия большого уровня паразитных сигналов.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 xml:space="preserve">Формирование напряжения, величина которого пропорциональна высоте полета, осуществляется с помощью счетчика и УПТ. 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 xml:space="preserve">Для исключения влияния нестабильности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531367">
        <w:rPr>
          <w:rFonts w:ascii="Times New Roman" w:hAnsi="Times New Roman" w:cs="Times New Roman"/>
          <w:sz w:val="28"/>
          <w:szCs w:val="28"/>
        </w:rPr>
        <w:t xml:space="preserve"> на точность измерения высоты в РВ-5 предусмотрена автоматическая подстройка постоянной радиовысотомера. Постоянная радиовысотомера</w:t>
      </w:r>
      <w:r w:rsidRPr="005313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53136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Cambria Math" w:hAnsi="Cambria Math" w:cs="Times New Roman"/>
          <w:sz w:val="28"/>
          <w:szCs w:val="28"/>
        </w:rPr>
        <w:t>∆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31367">
        <w:rPr>
          <w:rFonts w:ascii="Times New Roman" w:hAnsi="Times New Roman" w:cs="Times New Roman"/>
          <w:sz w:val="28"/>
          <w:szCs w:val="28"/>
        </w:rPr>
        <w:t xml:space="preserve">С стабилизируется путем управления полосой модуляции за счет изменения в модуляторе амплитуды импульсов, вырабатываемых генератором 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м1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Эта задач</w:t>
      </w:r>
      <w:r>
        <w:rPr>
          <w:rFonts w:ascii="Times New Roman" w:hAnsi="Times New Roman" w:cs="Times New Roman"/>
          <w:sz w:val="28"/>
          <w:szCs w:val="28"/>
        </w:rPr>
        <w:t>а решается устройством автоподст</w:t>
      </w:r>
      <w:r w:rsidRPr="00531367">
        <w:rPr>
          <w:rFonts w:ascii="Times New Roman" w:hAnsi="Times New Roman" w:cs="Times New Roman"/>
          <w:sz w:val="28"/>
          <w:szCs w:val="28"/>
        </w:rPr>
        <w:t>ройки постоянной радиовысотомера, состав которого указан на схеме. Имитация задержки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367">
        <w:rPr>
          <w:rFonts w:ascii="Times New Roman" w:hAnsi="Times New Roman" w:cs="Times New Roman"/>
          <w:sz w:val="28"/>
          <w:szCs w:val="28"/>
        </w:rPr>
        <w:t xml:space="preserve">отраженного сигнала осуществляется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JI</w:t>
      </w:r>
      <w:r w:rsidRPr="00531367">
        <w:rPr>
          <w:rFonts w:ascii="Times New Roman" w:hAnsi="Times New Roman" w:cs="Times New Roman"/>
          <w:sz w:val="28"/>
          <w:szCs w:val="28"/>
        </w:rPr>
        <w:t xml:space="preserve">3-1, которая задерживает </w:t>
      </w:r>
      <w:r w:rsidRPr="00531367">
        <w:rPr>
          <w:rFonts w:ascii="Times New Roman" w:hAnsi="Times New Roman" w:cs="Times New Roman"/>
          <w:sz w:val="28"/>
          <w:szCs w:val="28"/>
        </w:rPr>
        <w:lastRenderedPageBreak/>
        <w:t xml:space="preserve">колебания генератора СВЧ на время, эквивалентное высоте 15м. В балансном смесителе I образуются колебания разностной частоты, которые далее усиливаются и преобразуются в импульсы, поступаете на счетчик частоты контроля. В счетчике импульсы преобразуются в ток, пропорциональный высоте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53136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31367">
        <w:rPr>
          <w:rFonts w:ascii="Times New Roman" w:hAnsi="Times New Roman" w:cs="Times New Roman"/>
          <w:sz w:val="28"/>
          <w:szCs w:val="28"/>
        </w:rPr>
        <w:t xml:space="preserve">. Одновременно на счетчик поступает опорный ток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on</w:t>
      </w:r>
      <w:r w:rsidRPr="00531367">
        <w:rPr>
          <w:rFonts w:ascii="Times New Roman" w:hAnsi="Times New Roman" w:cs="Times New Roman"/>
          <w:sz w:val="28"/>
          <w:szCs w:val="28"/>
        </w:rPr>
        <w:t xml:space="preserve">, пропорциональный эквиваленту высоты линии задержки. В УПТ пропорционально разности этих токов формируйся напряжение, управлявшее работой модулятора. Если </w:t>
      </w:r>
      <w:r w:rsidRPr="00531367">
        <w:rPr>
          <w:rFonts w:ascii="Cambria Math" w:hAnsi="Cambria Math" w:cs="Times New Roman"/>
          <w:iCs/>
          <w:sz w:val="28"/>
          <w:szCs w:val="28"/>
        </w:rPr>
        <w:t>∆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367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531367">
        <w:rPr>
          <w:rFonts w:ascii="Times New Roman" w:hAnsi="Times New Roman" w:cs="Times New Roman"/>
          <w:sz w:val="28"/>
          <w:szCs w:val="28"/>
        </w:rPr>
        <w:t xml:space="preserve">, то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3136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31367">
        <w:rPr>
          <w:rFonts w:ascii="Times New Roman" w:hAnsi="Times New Roman" w:cs="Times New Roman"/>
          <w:sz w:val="28"/>
          <w:szCs w:val="28"/>
        </w:rPr>
        <w:t xml:space="preserve"> равно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on</w:t>
      </w:r>
      <w:r w:rsidRPr="00531367">
        <w:rPr>
          <w:rFonts w:ascii="Times New Roman" w:hAnsi="Times New Roman" w:cs="Times New Roman"/>
          <w:sz w:val="28"/>
          <w:szCs w:val="28"/>
        </w:rPr>
        <w:t xml:space="preserve">. В этом случае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3136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равно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УПТ40М</w:t>
      </w:r>
      <w:r w:rsidRPr="00531367">
        <w:rPr>
          <w:rFonts w:ascii="Times New Roman" w:hAnsi="Times New Roman" w:cs="Times New Roman"/>
          <w:sz w:val="28"/>
          <w:szCs w:val="28"/>
        </w:rPr>
        <w:t xml:space="preserve"> и амплитуда импульсов генератора,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31367">
        <w:rPr>
          <w:rFonts w:ascii="Times New Roman" w:hAnsi="Times New Roman" w:cs="Times New Roman"/>
          <w:sz w:val="28"/>
          <w:szCs w:val="28"/>
        </w:rPr>
        <w:t xml:space="preserve"> в модуляторе не меняется.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 xml:space="preserve">При переменной </w:t>
      </w:r>
      <w:r w:rsidRPr="00531367">
        <w:rPr>
          <w:rFonts w:ascii="Cambria Math" w:hAnsi="Cambria Math" w:cs="Times New Roman"/>
          <w:iCs/>
          <w:sz w:val="28"/>
          <w:szCs w:val="28"/>
        </w:rPr>
        <w:t>∆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53136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53136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31367">
        <w:rPr>
          <w:rFonts w:ascii="Times New Roman" w:hAnsi="Times New Roman" w:cs="Times New Roman"/>
          <w:sz w:val="28"/>
          <w:szCs w:val="28"/>
        </w:rPr>
        <w:t xml:space="preserve"> не равно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on</w:t>
      </w:r>
      <w:r w:rsidRPr="00531367">
        <w:rPr>
          <w:rFonts w:ascii="Times New Roman" w:hAnsi="Times New Roman" w:cs="Times New Roman"/>
          <w:sz w:val="28"/>
          <w:szCs w:val="28"/>
        </w:rPr>
        <w:t xml:space="preserve"> . В результате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3136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531367">
        <w:rPr>
          <w:rFonts w:ascii="Times New Roman" w:hAnsi="Times New Roman" w:cs="Times New Roman"/>
          <w:sz w:val="28"/>
          <w:szCs w:val="28"/>
        </w:rPr>
        <w:t xml:space="preserve"> не равно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УПТ40М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1367">
        <w:rPr>
          <w:rFonts w:ascii="Times New Roman" w:hAnsi="Times New Roman" w:cs="Times New Roman"/>
          <w:sz w:val="28"/>
          <w:szCs w:val="28"/>
        </w:rPr>
        <w:t xml:space="preserve">Это приведет к изменению амплитуды импульсов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31367">
        <w:rPr>
          <w:rFonts w:ascii="Times New Roman" w:hAnsi="Times New Roman" w:cs="Times New Roman"/>
          <w:sz w:val="28"/>
          <w:szCs w:val="28"/>
        </w:rPr>
        <w:t xml:space="preserve"> на такую величину, чтобы обеспечить постоянство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iCs/>
          <w:sz w:val="28"/>
          <w:szCs w:val="28"/>
        </w:rPr>
        <w:t>С</w:t>
      </w:r>
      <w:r w:rsidRPr="00531367">
        <w:rPr>
          <w:rFonts w:ascii="Times New Roman" w:hAnsi="Times New Roman" w:cs="Times New Roman"/>
          <w:sz w:val="28"/>
          <w:szCs w:val="28"/>
        </w:rPr>
        <w:t xml:space="preserve"> целью удобства выполнения работы на лицевой панели макета представлена несколько упрощ</w:t>
      </w:r>
      <w:r>
        <w:rPr>
          <w:rFonts w:ascii="Times New Roman" w:hAnsi="Times New Roman" w:cs="Times New Roman"/>
          <w:sz w:val="28"/>
          <w:szCs w:val="28"/>
        </w:rPr>
        <w:t>енная функциональная схема (рисунок</w:t>
      </w:r>
      <w:r w:rsidRPr="00531367">
        <w:rPr>
          <w:rFonts w:ascii="Times New Roman" w:hAnsi="Times New Roman" w:cs="Times New Roman"/>
          <w:sz w:val="28"/>
          <w:szCs w:val="28"/>
        </w:rPr>
        <w:t xml:space="preserve"> 8). Снятие временных диаграмм осуществляется с помощью осциллографа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Pr="00531367">
        <w:rPr>
          <w:rFonts w:ascii="Times New Roman" w:hAnsi="Times New Roman" w:cs="Times New Roman"/>
          <w:sz w:val="28"/>
          <w:szCs w:val="28"/>
        </w:rPr>
        <w:t>-65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31367">
        <w:rPr>
          <w:rFonts w:ascii="Times New Roman" w:hAnsi="Times New Roman" w:cs="Times New Roman"/>
          <w:sz w:val="28"/>
          <w:szCs w:val="28"/>
        </w:rPr>
        <w:t>, подключаемого поочередно к гнездам, установленным на выходе отдельных каскадов. Подключение генератора низкочастотного сигнала ГЗ-109. осуществляется к клеммам "ЗГ".</w:t>
      </w:r>
    </w:p>
    <w:p w:rsidR="00531367" w:rsidRPr="00531367" w:rsidRDefault="00531367" w:rsidP="005313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bookmark0"/>
      <w:r w:rsidRPr="00531367">
        <w:rPr>
          <w:rFonts w:ascii="Times New Roman" w:hAnsi="Times New Roman" w:cs="Times New Roman"/>
          <w:b/>
          <w:bCs/>
          <w:sz w:val="32"/>
          <w:szCs w:val="32"/>
        </w:rPr>
        <w:t>5 ПОДГОТОВКА К ВЫПОЛНЕНИЮ РАБОТЫ</w:t>
      </w:r>
      <w:bookmarkEnd w:id="0"/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367">
        <w:rPr>
          <w:rFonts w:ascii="Times New Roman" w:hAnsi="Times New Roman" w:cs="Times New Roman"/>
          <w:sz w:val="28"/>
          <w:szCs w:val="28"/>
        </w:rPr>
        <w:t>Студенты до прибытия в лабораторию для выполнения работы обязаны: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367">
        <w:rPr>
          <w:rFonts w:ascii="Times New Roman" w:hAnsi="Times New Roman" w:cs="Times New Roman"/>
          <w:sz w:val="28"/>
          <w:szCs w:val="28"/>
        </w:rPr>
        <w:t>изучить частотный метод измерения дальности и его реализацию в радиовысотомере;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367">
        <w:rPr>
          <w:rFonts w:ascii="Times New Roman" w:hAnsi="Times New Roman" w:cs="Times New Roman"/>
          <w:sz w:val="28"/>
          <w:szCs w:val="28"/>
        </w:rPr>
        <w:t>ознакомиться с методическими указаниями на данную лабораторную работу;</w:t>
      </w:r>
    </w:p>
    <w:p w:rsidR="00531367" w:rsidRP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367">
        <w:rPr>
          <w:rFonts w:ascii="Times New Roman" w:hAnsi="Times New Roman" w:cs="Times New Roman"/>
          <w:sz w:val="28"/>
          <w:szCs w:val="28"/>
        </w:rPr>
        <w:t xml:space="preserve">заготовить в отчете таблицы 1-2 для построения зависимостей </w:t>
      </w:r>
      <w:r w:rsidR="006A4D06">
        <w:rPr>
          <w:rFonts w:ascii="Cambria Math" w:hAnsi="Cambria Math" w:cs="Times New Roman"/>
          <w:iCs/>
          <w:sz w:val="28"/>
          <w:szCs w:val="28"/>
        </w:rPr>
        <w:t>∆</w:t>
      </w:r>
      <w:r w:rsidRPr="00531367"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t</w:t>
      </w:r>
      <w:r w:rsidRPr="00531367">
        <w:rPr>
          <w:rFonts w:ascii="Times New Roman" w:hAnsi="Times New Roman" w:cs="Times New Roman"/>
          <w:i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Pr="005313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31367">
        <w:rPr>
          <w:rFonts w:ascii="Times New Roman" w:hAnsi="Times New Roman" w:cs="Times New Roman"/>
          <w:sz w:val="28"/>
          <w:szCs w:val="28"/>
        </w:rPr>
        <w:t xml:space="preserve">при различных значениях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31367">
        <w:rPr>
          <w:rFonts w:ascii="Times New Roman" w:hAnsi="Times New Roman" w:cs="Times New Roman"/>
          <w:sz w:val="28"/>
          <w:szCs w:val="28"/>
        </w:rPr>
        <w:t xml:space="preserve"> (ошибки обусловлены непостоянством частоты биений в пределах периода повторения модулирующей функции </w:t>
      </w:r>
      <w:r w:rsidRPr="0053136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F4506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31367">
        <w:rPr>
          <w:rFonts w:ascii="Times New Roman" w:hAnsi="Times New Roman" w:cs="Times New Roman"/>
          <w:sz w:val="28"/>
          <w:szCs w:val="28"/>
        </w:rPr>
        <w:t xml:space="preserve">), </w:t>
      </w:r>
      <w:r w:rsidR="00F40591">
        <w:rPr>
          <w:rFonts w:ascii="Times New Roman" w:hAnsi="Times New Roman" w:cs="Times New Roman"/>
          <w:sz w:val="28"/>
          <w:szCs w:val="28"/>
        </w:rPr>
        <w:t>и таблицы</w:t>
      </w:r>
      <w:r w:rsidRPr="00531367">
        <w:rPr>
          <w:rFonts w:ascii="Times New Roman" w:hAnsi="Times New Roman" w:cs="Times New Roman"/>
          <w:sz w:val="28"/>
          <w:szCs w:val="28"/>
        </w:rPr>
        <w:t xml:space="preserve"> 3-4 для построения зависимостей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Pr="00531367">
        <w:rPr>
          <w:rFonts w:ascii="Times New Roman" w:hAnsi="Times New Roman" w:cs="Times New Roman"/>
          <w:iCs/>
          <w:sz w:val="28"/>
          <w:szCs w:val="28"/>
        </w:rPr>
        <w:t>Н</w:t>
      </w:r>
      <w:r w:rsidRPr="00531367">
        <w:rPr>
          <w:rFonts w:ascii="Times New Roman" w:hAnsi="Times New Roman" w:cs="Times New Roman"/>
          <w:sz w:val="28"/>
          <w:szCs w:val="28"/>
        </w:rPr>
        <w:t xml:space="preserve"> = 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iCs/>
          <w:sz w:val="28"/>
          <w:szCs w:val="28"/>
        </w:rPr>
        <w:t>(</w:t>
      </w:r>
      <w:r w:rsidRPr="00531367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531367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531367">
        <w:rPr>
          <w:rFonts w:ascii="Times New Roman" w:hAnsi="Times New Roman" w:cs="Times New Roman"/>
          <w:iCs/>
          <w:sz w:val="28"/>
          <w:szCs w:val="28"/>
        </w:rPr>
        <w:t>)</w:t>
      </w:r>
      <w:r w:rsidRPr="00531367">
        <w:rPr>
          <w:rFonts w:ascii="Times New Roman" w:hAnsi="Times New Roman" w:cs="Times New Roman"/>
          <w:sz w:val="28"/>
          <w:szCs w:val="28"/>
        </w:rPr>
        <w:t xml:space="preserve"> при различных значениях (ошибки обусловлены дискретностью отсчета).</w:t>
      </w:r>
    </w:p>
    <w:p w:rsid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31367" w:rsidRDefault="00531367" w:rsidP="005313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2577A" w:rsidRDefault="00531367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531367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5463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A4D06">
        <w:rPr>
          <w:rFonts w:ascii="Times New Roman" w:hAnsi="Times New Roman" w:cs="Times New Roman"/>
          <w:sz w:val="28"/>
          <w:szCs w:val="28"/>
        </w:rPr>
        <w:t>=</w:t>
      </w:r>
      <w:r w:rsidR="006A4D06" w:rsidRPr="006A4D0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5Гц;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за</w:t>
      </w:r>
      <w:r w:rsidR="004C477E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=100м;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БО</w:t>
      </w:r>
      <w:r w:rsidR="006A4D06">
        <w:rPr>
          <w:rFonts w:ascii="Times New Roman" w:hAnsi="Times New Roman" w:cs="Times New Roman"/>
          <w:sz w:val="28"/>
          <w:szCs w:val="28"/>
        </w:rPr>
        <w:t>=</w:t>
      </w:r>
      <w:r w:rsidR="006A4D06" w:rsidRPr="006A4D06">
        <w:rPr>
          <w:rFonts w:ascii="Times New Roman" w:hAnsi="Times New Roman" w:cs="Times New Roman"/>
          <w:sz w:val="28"/>
          <w:szCs w:val="28"/>
        </w:rPr>
        <w:t>9</w:t>
      </w:r>
      <w:r w:rsidR="004C477E">
        <w:rPr>
          <w:rFonts w:ascii="Times New Roman" w:hAnsi="Times New Roman" w:cs="Times New Roman"/>
          <w:sz w:val="28"/>
          <w:szCs w:val="28"/>
        </w:rPr>
        <w:t>0кГц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367" w:rsidRDefault="006A4D06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534" cy="1304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34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7E" w:rsidRDefault="004C477E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2</w:t>
      </w:r>
      <w:r w:rsidRPr="0053136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5463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A4D06">
        <w:rPr>
          <w:rFonts w:ascii="Times New Roman" w:hAnsi="Times New Roman" w:cs="Times New Roman"/>
          <w:sz w:val="28"/>
          <w:szCs w:val="28"/>
        </w:rPr>
        <w:t>=</w:t>
      </w:r>
      <w:r w:rsidR="006A4D06" w:rsidRPr="006A4D0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0Гц;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зад</w:t>
      </w:r>
      <w:r>
        <w:rPr>
          <w:rFonts w:ascii="Times New Roman" w:hAnsi="Times New Roman" w:cs="Times New Roman"/>
          <w:sz w:val="28"/>
          <w:szCs w:val="28"/>
        </w:rPr>
        <w:t xml:space="preserve">=100м;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БО</w:t>
      </w:r>
      <w:r w:rsidR="006A4D06">
        <w:rPr>
          <w:rFonts w:ascii="Times New Roman" w:hAnsi="Times New Roman" w:cs="Times New Roman"/>
          <w:sz w:val="28"/>
          <w:szCs w:val="28"/>
        </w:rPr>
        <w:t>=</w:t>
      </w:r>
      <w:r w:rsidR="006A4D06" w:rsidRPr="006A4D0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кГц.</w:t>
      </w:r>
    </w:p>
    <w:p w:rsidR="004C477E" w:rsidRDefault="006A4D06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121" cy="1257300"/>
            <wp:effectExtent l="19050" t="0" r="3629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2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7E" w:rsidRDefault="004C477E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3</w:t>
      </w:r>
      <w:r w:rsidRPr="0053136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зад</w:t>
      </w:r>
      <w:r w:rsidR="006A4D06">
        <w:rPr>
          <w:rFonts w:ascii="Times New Roman" w:hAnsi="Times New Roman" w:cs="Times New Roman"/>
          <w:sz w:val="28"/>
          <w:szCs w:val="28"/>
        </w:rPr>
        <w:t>=</w:t>
      </w:r>
      <w:r w:rsidR="006A4D06" w:rsidRPr="006A4D0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0м;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БО</w:t>
      </w:r>
      <w:r w:rsidR="006A4D06">
        <w:rPr>
          <w:rFonts w:ascii="Times New Roman" w:hAnsi="Times New Roman" w:cs="Times New Roman"/>
          <w:sz w:val="28"/>
          <w:szCs w:val="28"/>
        </w:rPr>
        <w:t>=</w:t>
      </w:r>
      <w:r w:rsidR="006A4D06" w:rsidRPr="006A4D06">
        <w:rPr>
          <w:rFonts w:ascii="Times New Roman" w:hAnsi="Times New Roman" w:cs="Times New Roman"/>
          <w:sz w:val="28"/>
          <w:szCs w:val="28"/>
        </w:rPr>
        <w:t>4,5</w:t>
      </w:r>
      <w:r>
        <w:rPr>
          <w:rFonts w:ascii="Times New Roman" w:hAnsi="Times New Roman" w:cs="Times New Roman"/>
          <w:sz w:val="28"/>
          <w:szCs w:val="28"/>
        </w:rPr>
        <w:t>кГц.</w:t>
      </w:r>
    </w:p>
    <w:p w:rsidR="004C477E" w:rsidRDefault="00C03413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677" cy="96202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77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7E" w:rsidRDefault="004C477E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4</w:t>
      </w:r>
      <w:r w:rsidRPr="0053136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зад</w:t>
      </w:r>
      <w:r>
        <w:rPr>
          <w:rFonts w:ascii="Times New Roman" w:hAnsi="Times New Roman" w:cs="Times New Roman"/>
          <w:sz w:val="28"/>
          <w:szCs w:val="28"/>
        </w:rPr>
        <w:t xml:space="preserve">=100м;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БО</w:t>
      </w:r>
      <w:r>
        <w:rPr>
          <w:rFonts w:ascii="Times New Roman" w:hAnsi="Times New Roman" w:cs="Times New Roman"/>
          <w:sz w:val="28"/>
          <w:szCs w:val="28"/>
        </w:rPr>
        <w:t>=20кГц.</w:t>
      </w:r>
    </w:p>
    <w:p w:rsidR="004C477E" w:rsidRDefault="00C03413" w:rsidP="004C4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842" cy="952500"/>
            <wp:effectExtent l="19050" t="0" r="3008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42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E6" w:rsidRPr="001D2760" w:rsidRDefault="009A1AE6" w:rsidP="001D276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1AE6">
        <w:rPr>
          <w:rFonts w:ascii="Times New Roman" w:hAnsi="Times New Roman" w:cs="Times New Roman"/>
          <w:sz w:val="28"/>
          <w:szCs w:val="28"/>
        </w:rPr>
        <w:t>Произвести расчет</w:t>
      </w:r>
      <w:r w:rsidR="001D2760">
        <w:rPr>
          <w:rFonts w:ascii="Times New Roman" w:hAnsi="Times New Roman" w:cs="Times New Roman"/>
          <w:sz w:val="28"/>
          <w:szCs w:val="28"/>
        </w:rPr>
        <w:t>ы:</w:t>
      </w:r>
    </w:p>
    <w:p w:rsidR="009A1AE6" w:rsidRPr="00580616" w:rsidRDefault="001D2760" w:rsidP="001D276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 д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ля табл. 1-2 </w:t>
      </w:r>
      <w:r w:rsidR="009A1AE6" w:rsidRPr="009A1AE6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9A1AE6" w:rsidRPr="009A1AE6"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="009A1AE6" w:rsidRPr="009A1AE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CP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 (третья строка)</w:t>
      </w:r>
      <w:r w:rsidR="0058061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A03AB" w:rsidRDefault="001D2760" w:rsidP="001D276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ля табл. 3-4 </w:t>
      </w:r>
      <w:r w:rsidR="009A1AE6" w:rsidRPr="009A1AE6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9A1AE6">
        <w:rPr>
          <w:rFonts w:ascii="Times New Roman" w:hAnsi="Times New Roman" w:cs="Times New Roman"/>
          <w:iCs/>
          <w:sz w:val="28"/>
          <w:szCs w:val="28"/>
          <w:vertAlign w:val="subscript"/>
        </w:rPr>
        <w:t>БО</w:t>
      </w:r>
      <w:r w:rsidR="009A1AE6" w:rsidRPr="009A1AE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A1AE6">
        <w:rPr>
          <w:rFonts w:ascii="Times New Roman" w:hAnsi="Times New Roman" w:cs="Times New Roman"/>
          <w:iCs/>
          <w:sz w:val="28"/>
          <w:szCs w:val="28"/>
        </w:rPr>
        <w:t>–</w:t>
      </w:r>
      <w:r w:rsidR="009A1AE6" w:rsidRPr="009A1AE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A1AE6" w:rsidRPr="009A1AE6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95463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="009A1AE6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 (вторая строка). Следует иметь ввиду, что относительная ошибка, обусловленная непостоянством частоты биений в пределах периода функции </w:t>
      </w:r>
      <w:r w:rsidR="009A1AE6" w:rsidRPr="009A1AE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5463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9A1AE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9A1AE6">
        <w:rPr>
          <w:rFonts w:ascii="Times New Roman" w:hAnsi="Times New Roman" w:cs="Times New Roman"/>
          <w:sz w:val="28"/>
          <w:szCs w:val="28"/>
        </w:rPr>
        <w:t>, н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е зависит от величины </w:t>
      </w:r>
      <w:r w:rsidR="009A1AE6" w:rsidRPr="009A1AE6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9A1AE6">
        <w:rPr>
          <w:rFonts w:ascii="Times New Roman" w:hAnsi="Times New Roman" w:cs="Times New Roman"/>
          <w:iCs/>
          <w:sz w:val="28"/>
          <w:szCs w:val="28"/>
          <w:vertAlign w:val="subscript"/>
        </w:rPr>
        <w:t>БО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 </w:t>
      </w:r>
      <w:r w:rsidR="00F40591">
        <w:rPr>
          <w:rFonts w:ascii="Times New Roman" w:hAnsi="Times New Roman" w:cs="Times New Roman"/>
          <w:sz w:val="28"/>
          <w:szCs w:val="28"/>
        </w:rPr>
        <w:t xml:space="preserve">(см. выражение </w:t>
      </w:r>
      <w:r w:rsidR="009A1AE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). Поэтому в таблицах 1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-2 для различных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A1AE6" w:rsidRPr="009A1AE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 взята одна и та же частота </w:t>
      </w:r>
      <w:r w:rsidR="009A1AE6" w:rsidRPr="009A1AE6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БО</w:t>
      </w:r>
      <w:r w:rsidR="009A1AE6" w:rsidRPr="009A1AE6">
        <w:rPr>
          <w:rFonts w:ascii="Times New Roman" w:hAnsi="Times New Roman" w:cs="Times New Roman"/>
          <w:sz w:val="28"/>
          <w:szCs w:val="28"/>
        </w:rPr>
        <w:t xml:space="preserve">. Ознакомиться с правилами пользования и техническими характеристиками генератора сигналов ГЗ-109 и осциллографа </w:t>
      </w:r>
      <w:r w:rsidR="009A1AE6" w:rsidRPr="009A1AE6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="009A1AE6" w:rsidRPr="009A1AE6">
        <w:rPr>
          <w:rFonts w:ascii="Times New Roman" w:hAnsi="Times New Roman" w:cs="Times New Roman"/>
          <w:sz w:val="28"/>
          <w:szCs w:val="28"/>
        </w:rPr>
        <w:t>-65</w:t>
      </w:r>
      <w:r w:rsidR="009A1AE6" w:rsidRPr="009A1AE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A1AE6" w:rsidRPr="009A1AE6">
        <w:rPr>
          <w:rFonts w:ascii="Times New Roman" w:hAnsi="Times New Roman" w:cs="Times New Roman"/>
          <w:sz w:val="28"/>
          <w:szCs w:val="28"/>
        </w:rPr>
        <w:t>.</w:t>
      </w:r>
    </w:p>
    <w:p w:rsidR="001D2760" w:rsidRDefault="001D2760" w:rsidP="001D27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2760" w:rsidRPr="001D2760" w:rsidRDefault="001D2760" w:rsidP="001D27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760">
        <w:rPr>
          <w:rFonts w:ascii="Times New Roman" w:hAnsi="Times New Roman" w:cs="Times New Roman"/>
          <w:b/>
          <w:sz w:val="32"/>
          <w:szCs w:val="32"/>
        </w:rPr>
        <w:lastRenderedPageBreak/>
        <w:t>6 ЛАБОРАТОРНОЕ ЗАДАНИЕ</w:t>
      </w:r>
    </w:p>
    <w:p w:rsidR="00F40591" w:rsidRPr="00F40591" w:rsidRDefault="00F40591" w:rsidP="00F4059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>В процессе занятия студентами выполняются следующие виды работы:</w:t>
      </w:r>
    </w:p>
    <w:p w:rsidR="00F40591" w:rsidRPr="00F40591" w:rsidRDefault="00F40591" w:rsidP="00F4059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>- снятие осциллограмм в контрольных точках, указанных на лицевой панели макета;</w:t>
      </w:r>
      <w:r w:rsidRPr="00F40591">
        <w:rPr>
          <w:rFonts w:ascii="Times New Roman" w:hAnsi="Times New Roman" w:cs="Times New Roman"/>
          <w:sz w:val="28"/>
          <w:szCs w:val="28"/>
        </w:rPr>
        <w:tab/>
      </w:r>
    </w:p>
    <w:p w:rsidR="00F40591" w:rsidRPr="00F40591" w:rsidRDefault="00F40591" w:rsidP="00F4059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>- определение ошибок измерения высоты, обусловленных непостоян</w:t>
      </w:r>
      <w:r w:rsidRPr="00F40591">
        <w:rPr>
          <w:rFonts w:ascii="Times New Roman" w:hAnsi="Times New Roman" w:cs="Times New Roman"/>
          <w:sz w:val="28"/>
          <w:szCs w:val="28"/>
        </w:rPr>
        <w:softHyphen/>
        <w:t xml:space="preserve">ством частоты биений в пределах периода функции </w:t>
      </w:r>
      <w:r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F40591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F405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(таблицы</w:t>
      </w:r>
      <w:r w:rsidRPr="00F40591">
        <w:rPr>
          <w:rFonts w:ascii="Times New Roman" w:hAnsi="Times New Roman" w:cs="Times New Roman"/>
          <w:sz w:val="28"/>
          <w:szCs w:val="28"/>
        </w:rPr>
        <w:t xml:space="preserve"> 1-2) и дискретность</w:t>
      </w:r>
      <w:r>
        <w:rPr>
          <w:rFonts w:ascii="Times New Roman" w:hAnsi="Times New Roman" w:cs="Times New Roman"/>
          <w:sz w:val="28"/>
          <w:szCs w:val="28"/>
        </w:rPr>
        <w:t>ю отсчета (таблицы</w:t>
      </w:r>
      <w:r w:rsidRPr="00F40591">
        <w:rPr>
          <w:rFonts w:ascii="Times New Roman" w:hAnsi="Times New Roman" w:cs="Times New Roman"/>
          <w:sz w:val="28"/>
          <w:szCs w:val="28"/>
        </w:rPr>
        <w:t xml:space="preserve"> 3-4).</w:t>
      </w:r>
    </w:p>
    <w:p w:rsidR="00F40591" w:rsidRPr="00CD1975" w:rsidRDefault="00CD1975" w:rsidP="00CD19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1975">
        <w:rPr>
          <w:rFonts w:ascii="Times New Roman" w:hAnsi="Times New Roman" w:cs="Times New Roman"/>
          <w:b/>
          <w:bCs/>
          <w:sz w:val="32"/>
          <w:szCs w:val="32"/>
        </w:rPr>
        <w:t xml:space="preserve">7 </w:t>
      </w:r>
      <w:r w:rsidR="00F40591" w:rsidRPr="00CD1975">
        <w:rPr>
          <w:rFonts w:ascii="Times New Roman" w:hAnsi="Times New Roman" w:cs="Times New Roman"/>
          <w:b/>
          <w:bCs/>
          <w:sz w:val="32"/>
          <w:szCs w:val="32"/>
        </w:rPr>
        <w:t>ПОРЯДОК ВЫПОЛНЕНИЯ РАБОТЫ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F40591" w:rsidRPr="00F40591">
        <w:rPr>
          <w:rFonts w:ascii="Times New Roman" w:hAnsi="Times New Roman" w:cs="Times New Roman"/>
          <w:sz w:val="28"/>
          <w:szCs w:val="28"/>
        </w:rPr>
        <w:t>Включение лабораторной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591" w:rsidRPr="00F40591" w:rsidRDefault="00F40591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>Включение лабораторной установки осуществляется установкой тумблеров "Сеть", расположенных на передней панели макета, генератора и осциллографа в положение "Вкл.", а также</w:t>
      </w:r>
      <w:r w:rsidR="00CD1975">
        <w:rPr>
          <w:rFonts w:ascii="Times New Roman" w:hAnsi="Times New Roman" w:cs="Times New Roman"/>
          <w:sz w:val="28"/>
          <w:szCs w:val="28"/>
        </w:rPr>
        <w:t xml:space="preserve"> преобразователя напряжения 115</w:t>
      </w:r>
      <w:r w:rsidRPr="00F40591">
        <w:rPr>
          <w:rFonts w:ascii="Times New Roman" w:hAnsi="Times New Roman" w:cs="Times New Roman"/>
          <w:sz w:val="28"/>
          <w:szCs w:val="28"/>
        </w:rPr>
        <w:t>В 400 Гц с разрешения преподавателя.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F40591" w:rsidRPr="00F40591">
        <w:rPr>
          <w:rFonts w:ascii="Times New Roman" w:hAnsi="Times New Roman" w:cs="Times New Roman"/>
          <w:sz w:val="28"/>
          <w:szCs w:val="28"/>
        </w:rPr>
        <w:t>Снятие осциллограмм в контрольных точках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591" w:rsidRPr="00F40591" w:rsidRDefault="00F40591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 xml:space="preserve">Снятие осциллограмм производить осциллографом </w:t>
      </w:r>
      <w:r w:rsidRPr="00F40591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Pr="00F40591">
        <w:rPr>
          <w:rFonts w:ascii="Times New Roman" w:hAnsi="Times New Roman" w:cs="Times New Roman"/>
          <w:sz w:val="28"/>
          <w:szCs w:val="28"/>
        </w:rPr>
        <w:t>-65</w:t>
      </w:r>
      <w:r w:rsidRPr="00F405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40591">
        <w:rPr>
          <w:rFonts w:ascii="Times New Roman" w:hAnsi="Times New Roman" w:cs="Times New Roman"/>
          <w:sz w:val="28"/>
          <w:szCs w:val="28"/>
        </w:rPr>
        <w:t xml:space="preserve"> в конт</w:t>
      </w:r>
      <w:r w:rsidRPr="00F40591">
        <w:rPr>
          <w:rFonts w:ascii="Times New Roman" w:hAnsi="Times New Roman" w:cs="Times New Roman"/>
          <w:sz w:val="28"/>
          <w:szCs w:val="28"/>
        </w:rPr>
        <w:softHyphen/>
        <w:t xml:space="preserve">рольных гнездах, установленных на передней панели макета. Синхронизация осциллографа внутренняя при снятии эпюр напряжений до смесителя. После смесителя синхронизация внешняя с гнезда, установленного на выходе генератора </w:t>
      </w:r>
      <w:r w:rsidR="00CD1975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D3400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F40591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F40591">
        <w:rPr>
          <w:rFonts w:ascii="Times New Roman" w:hAnsi="Times New Roman" w:cs="Times New Roman"/>
          <w:iCs/>
          <w:sz w:val="28"/>
          <w:szCs w:val="28"/>
        </w:rPr>
        <w:t>.</w:t>
      </w:r>
      <w:r w:rsidRPr="00F40591">
        <w:rPr>
          <w:rFonts w:ascii="Times New Roman" w:hAnsi="Times New Roman" w:cs="Times New Roman"/>
          <w:sz w:val="28"/>
          <w:szCs w:val="28"/>
        </w:rPr>
        <w:t xml:space="preserve"> Перед зарисовкой эпюр необходимо удостовериться их соответствию физическим процессам.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1975">
        <w:rPr>
          <w:rFonts w:ascii="Times New Roman" w:hAnsi="Times New Roman" w:cs="Times New Roman"/>
          <w:sz w:val="28"/>
          <w:szCs w:val="28"/>
        </w:rPr>
        <w:t>7.3.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Определение величины ошибки измерения высоты от времени задержки отраженного сигнала при различных значениях частоты генератора </w:t>
      </w:r>
      <w:r w:rsidR="00F40591"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40591"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 w:rsidRPr="00CD1975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(ошибки обуславливающие измерения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40591" w:rsidRPr="00F40591">
        <w:rPr>
          <w:rFonts w:ascii="Times New Roman" w:hAnsi="Times New Roman" w:cs="Times New Roman"/>
          <w:sz w:val="28"/>
          <w:szCs w:val="28"/>
          <w:vertAlign w:val="subscript"/>
        </w:rPr>
        <w:t>БСР</w:t>
      </w:r>
      <w:r w:rsidR="00F40591" w:rsidRPr="00F40591">
        <w:rPr>
          <w:rFonts w:ascii="Times New Roman" w:hAnsi="Times New Roman" w:cs="Times New Roman"/>
          <w:sz w:val="28"/>
          <w:szCs w:val="28"/>
        </w:rPr>
        <w:t>).</w:t>
      </w:r>
    </w:p>
    <w:p w:rsidR="00F40591" w:rsidRPr="00CD1975" w:rsidRDefault="00F40591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>С этой целью необходимо</w:t>
      </w:r>
      <w:r w:rsidR="00CD1975" w:rsidRPr="00CD1975">
        <w:rPr>
          <w:rFonts w:ascii="Times New Roman" w:hAnsi="Times New Roman" w:cs="Times New Roman"/>
          <w:sz w:val="28"/>
          <w:szCs w:val="28"/>
        </w:rPr>
        <w:t>:</w:t>
      </w:r>
    </w:p>
    <w:p w:rsidR="00F40591" w:rsidRPr="00CD1975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1975">
        <w:rPr>
          <w:rFonts w:ascii="Times New Roman" w:hAnsi="Times New Roman" w:cs="Times New Roman"/>
          <w:sz w:val="28"/>
          <w:szCs w:val="28"/>
        </w:rPr>
        <w:t>7.3.1.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Соединить клеммы "Выход" генератора сигнала ГЗ-109 с клеммами </w:t>
      </w:r>
      <w:r>
        <w:rPr>
          <w:rFonts w:ascii="Times New Roman" w:hAnsi="Times New Roman" w:cs="Times New Roman"/>
          <w:sz w:val="28"/>
          <w:szCs w:val="28"/>
        </w:rPr>
        <w:t>"ЗГ" макета</w:t>
      </w:r>
      <w:r w:rsidRPr="00CD1975">
        <w:rPr>
          <w:rFonts w:ascii="Times New Roman" w:hAnsi="Times New Roman" w:cs="Times New Roman"/>
          <w:sz w:val="28"/>
          <w:szCs w:val="28"/>
        </w:rPr>
        <w:t>.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1975">
        <w:rPr>
          <w:rFonts w:ascii="Times New Roman" w:hAnsi="Times New Roman" w:cs="Times New Roman"/>
          <w:sz w:val="28"/>
          <w:szCs w:val="28"/>
        </w:rPr>
        <w:t>7.3.2.</w:t>
      </w:r>
      <w:r w:rsidR="00F40591" w:rsidRPr="00F40591">
        <w:rPr>
          <w:rFonts w:ascii="Times New Roman" w:hAnsi="Times New Roman" w:cs="Times New Roman"/>
          <w:sz w:val="28"/>
          <w:szCs w:val="28"/>
        </w:rPr>
        <w:t>Устанавливая значения частоты генератора 13-109, равные</w:t>
      </w:r>
      <w:r w:rsidRPr="00CD1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40591" w:rsidRPr="00F40591">
        <w:rPr>
          <w:rFonts w:ascii="Times New Roman" w:hAnsi="Times New Roman" w:cs="Times New Roman"/>
          <w:iCs/>
          <w:sz w:val="28"/>
          <w:szCs w:val="28"/>
          <w:vertAlign w:val="subscript"/>
        </w:rPr>
        <w:t>БСР</w:t>
      </w:r>
      <w:r w:rsidR="00F40591" w:rsidRPr="00F40591">
        <w:rPr>
          <w:rFonts w:ascii="Times New Roman" w:hAnsi="Times New Roman" w:cs="Times New Roman"/>
          <w:iCs/>
          <w:sz w:val="28"/>
          <w:szCs w:val="28"/>
        </w:rPr>
        <w:t>,</w:t>
      </w:r>
      <w:r w:rsidRPr="00CD1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 в таблице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1-2, </w:t>
      </w:r>
      <w:r w:rsidR="00D34000">
        <w:rPr>
          <w:rFonts w:ascii="Times New Roman" w:hAnsi="Times New Roman" w:cs="Times New Roman"/>
          <w:sz w:val="28"/>
          <w:szCs w:val="28"/>
        </w:rPr>
        <w:t>снять показания высотомера и за</w:t>
      </w:r>
      <w:r w:rsidR="00F40591" w:rsidRPr="00F40591">
        <w:rPr>
          <w:rFonts w:ascii="Times New Roman" w:hAnsi="Times New Roman" w:cs="Times New Roman"/>
          <w:sz w:val="28"/>
          <w:szCs w:val="28"/>
        </w:rPr>
        <w:t>нести их в строчку 4 названных таблиц соответственно.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7.3.3.</w:t>
      </w:r>
      <w:r w:rsidR="00F40591" w:rsidRPr="00F40591">
        <w:rPr>
          <w:rFonts w:ascii="Times New Roman" w:hAnsi="Times New Roman" w:cs="Times New Roman"/>
          <w:sz w:val="28"/>
          <w:szCs w:val="28"/>
        </w:rPr>
        <w:t>Исходя из Н</w:t>
      </w:r>
      <w:r w:rsidR="00F40591" w:rsidRPr="00F40591">
        <w:rPr>
          <w:rFonts w:ascii="Times New Roman" w:hAnsi="Times New Roman" w:cs="Times New Roman"/>
          <w:sz w:val="28"/>
          <w:szCs w:val="28"/>
          <w:vertAlign w:val="subscript"/>
        </w:rPr>
        <w:t>зад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и Н</w:t>
      </w:r>
      <w:r w:rsidR="00F40591" w:rsidRPr="00F40591">
        <w:rPr>
          <w:rFonts w:ascii="Times New Roman" w:hAnsi="Times New Roman" w:cs="Times New Roman"/>
          <w:sz w:val="28"/>
          <w:szCs w:val="28"/>
          <w:vertAlign w:val="subscript"/>
        </w:rPr>
        <w:t>изм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, рассчитать абсолютную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="00F40591" w:rsidRPr="00F40591"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- ошибку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измерения высоты при различных </w:t>
      </w:r>
      <w:r w:rsidR="00F40591"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40591"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F40591" w:rsidRPr="00F40591">
        <w:rPr>
          <w:rFonts w:ascii="Times New Roman" w:hAnsi="Times New Roman" w:cs="Times New Roman"/>
          <w:iCs/>
          <w:sz w:val="28"/>
          <w:szCs w:val="28"/>
        </w:rPr>
        <w:t>.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7.3.4.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Построить зависимости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Pr="00F40591">
        <w:rPr>
          <w:rFonts w:ascii="Times New Roman" w:hAnsi="Times New Roman" w:cs="Times New Roman"/>
          <w:iCs/>
          <w:sz w:val="28"/>
          <w:szCs w:val="28"/>
        </w:rPr>
        <w:t>Н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D197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при различных значениях </w:t>
      </w:r>
      <w:r w:rsidR="00F40591"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40591"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F40591" w:rsidRPr="00F405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40591" w:rsidRPr="00F40591">
        <w:rPr>
          <w:rFonts w:ascii="Times New Roman" w:hAnsi="Times New Roman" w:cs="Times New Roman"/>
          <w:sz w:val="28"/>
          <w:szCs w:val="28"/>
        </w:rPr>
        <w:t>полученных расчетом и экспериментальным путем.</w:t>
      </w:r>
    </w:p>
    <w:p w:rsidR="00F40591" w:rsidRPr="00F40591" w:rsidRDefault="00F40591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t>7.3.5.Определение величины ошибки, обусловленной дискретностью отсчета, при различных зна</w:t>
      </w:r>
      <w:r w:rsidR="00CD1975">
        <w:rPr>
          <w:rFonts w:ascii="Times New Roman" w:hAnsi="Times New Roman" w:cs="Times New Roman"/>
          <w:sz w:val="28"/>
          <w:szCs w:val="28"/>
        </w:rPr>
        <w:t>чениях высоты.</w:t>
      </w:r>
    </w:p>
    <w:p w:rsidR="00F40591" w:rsidRPr="00CD1975" w:rsidRDefault="00F40591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591">
        <w:rPr>
          <w:rFonts w:ascii="Times New Roman" w:hAnsi="Times New Roman" w:cs="Times New Roman"/>
          <w:sz w:val="28"/>
          <w:szCs w:val="28"/>
        </w:rPr>
        <w:lastRenderedPageBreak/>
        <w:t>С этой целью необходимо</w:t>
      </w:r>
      <w:r w:rsidR="00CD1975" w:rsidRPr="00CD1975">
        <w:rPr>
          <w:rFonts w:ascii="Times New Roman" w:hAnsi="Times New Roman" w:cs="Times New Roman"/>
          <w:sz w:val="28"/>
          <w:szCs w:val="28"/>
        </w:rPr>
        <w:t>:</w:t>
      </w:r>
    </w:p>
    <w:p w:rsidR="00F40591" w:rsidRPr="00F40591" w:rsidRDefault="00CD1975" w:rsidP="00CD19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7.4.1.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Установить значения частоты генератора равные </w:t>
      </w:r>
      <w:r w:rsidR="00F40591"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Б</w:t>
      </w:r>
      <w:r w:rsidR="00F40591"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O</w:t>
      </w:r>
      <w:r w:rsidR="00F40591"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="00F40591"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F40591" w:rsidRPr="00F40591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указанные в таблицах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3-4, снять показания высотомера и занести их в строку 3 названных таблиц соответственно.</w:t>
      </w:r>
    </w:p>
    <w:p w:rsidR="00F40591" w:rsidRPr="006A4D06" w:rsidRDefault="00CD1975" w:rsidP="00CD1975">
      <w:pPr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7.4.2.По заданным значениям высоты </w:t>
      </w:r>
      <w:r w:rsidR="00F40591" w:rsidRPr="00F40591">
        <w:rPr>
          <w:rFonts w:ascii="Times New Roman" w:hAnsi="Times New Roman" w:cs="Times New Roman"/>
          <w:sz w:val="28"/>
          <w:szCs w:val="28"/>
        </w:rPr>
        <w:t>Н</w:t>
      </w:r>
      <w:r w:rsidR="00F40591" w:rsidRPr="00F40591">
        <w:rPr>
          <w:rFonts w:ascii="Times New Roman" w:hAnsi="Times New Roman" w:cs="Times New Roman"/>
          <w:sz w:val="28"/>
          <w:szCs w:val="28"/>
          <w:vertAlign w:val="subscript"/>
        </w:rPr>
        <w:t>зад</w:t>
      </w:r>
      <w:r w:rsidR="00750A60">
        <w:rPr>
          <w:rFonts w:ascii="Times New Roman" w:hAnsi="Times New Roman" w:cs="Times New Roman"/>
          <w:sz w:val="28"/>
          <w:szCs w:val="28"/>
        </w:rPr>
        <w:t xml:space="preserve"> = </w:t>
      </w:r>
      <w:r w:rsidR="00750A60" w:rsidRPr="00750A60">
        <w:rPr>
          <w:rFonts w:ascii="Times New Roman" w:hAnsi="Times New Roman" w:cs="Times New Roman"/>
          <w:sz w:val="28"/>
          <w:szCs w:val="28"/>
        </w:rPr>
        <w:t>5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, 100 м соответственно для таблиц 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3,4 и измеренным Н</w:t>
      </w:r>
      <w:r w:rsidR="00F40591" w:rsidRPr="00F40591">
        <w:rPr>
          <w:rFonts w:ascii="Times New Roman" w:hAnsi="Times New Roman" w:cs="Times New Roman"/>
          <w:sz w:val="28"/>
          <w:szCs w:val="28"/>
          <w:vertAlign w:val="subscript"/>
        </w:rPr>
        <w:t>изм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рассчитать абсолютную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Pr="00F40591">
        <w:rPr>
          <w:rFonts w:ascii="Times New Roman" w:hAnsi="Times New Roman" w:cs="Times New Roman"/>
          <w:iCs/>
          <w:sz w:val="28"/>
          <w:szCs w:val="28"/>
        </w:rPr>
        <w:t>Н</w:t>
      </w:r>
      <w:r w:rsidR="00F40591" w:rsidRPr="00F4059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построить зависимости </w:t>
      </w:r>
      <w:r>
        <w:rPr>
          <w:rFonts w:ascii="Cambria Math" w:hAnsi="Cambria Math" w:cs="Times New Roman"/>
          <w:iCs/>
          <w:sz w:val="28"/>
          <w:szCs w:val="28"/>
        </w:rPr>
        <w:t>∆</w:t>
      </w:r>
      <w:r w:rsidRPr="00F40591"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</w:rPr>
        <w:t xml:space="preserve"> от </w:t>
      </w:r>
      <w:r w:rsidRPr="00F40591">
        <w:rPr>
          <w:rFonts w:ascii="Times New Roman" w:hAnsi="Times New Roman" w:cs="Times New Roman"/>
          <w:iCs/>
          <w:sz w:val="28"/>
          <w:szCs w:val="28"/>
          <w:lang w:val="en-US"/>
        </w:rPr>
        <w:t>F</w:t>
      </w:r>
      <w:r w:rsidRPr="00F40591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iCs/>
          <w:sz w:val="28"/>
          <w:szCs w:val="28"/>
        </w:rPr>
        <w:t xml:space="preserve">различных значениях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H</w:t>
      </w:r>
      <w:r w:rsidRPr="00CD1975">
        <w:rPr>
          <w:rFonts w:ascii="Times New Roman" w:hAnsi="Times New Roman" w:cs="Times New Roman"/>
          <w:iCs/>
          <w:sz w:val="28"/>
          <w:szCs w:val="28"/>
        </w:rPr>
        <w:t>.</w:t>
      </w:r>
    </w:p>
    <w:p w:rsidR="00526E90" w:rsidRPr="00526E90" w:rsidRDefault="00526E90" w:rsidP="00526E9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26E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 СОДЕРЖАНИЕ ОТЧЕТА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8.1.Зарисовки осциллограмм в контрольных точках лабораторной установки.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с внесенными расчетными и экспериментальными данными.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Семейство графиков ошибок измерения высота, обусловленные измерением среднего значения частоты биения при различных 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F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M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8.4.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Семейство графиков ошибок измерения высоты, обусловленных дискретностью отсчета при различных Н.</w:t>
      </w:r>
    </w:p>
    <w:p w:rsidR="00526E90" w:rsidRPr="00526E90" w:rsidRDefault="00526E90" w:rsidP="00526E9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8.5.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 по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6E90" w:rsidRPr="00526E90" w:rsidRDefault="00526E90" w:rsidP="00526E9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26E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9 КОНТРОЛЬНЫЕ ВОПРОСЫ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Перечислить методы измерения дальности, их преимущества и недостатки.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Пояснить принцип частотного метода измерения дальности.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Пояснить смысл ошибок метода измерения высоты в РВ-5.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ограничения накладываются на выбор значений </w:t>
      </w:r>
      <w:r w:rsidRPr="00526E90">
        <w:rPr>
          <w:rFonts w:ascii="Cambria Math" w:eastAsia="Times New Roman" w:hAnsi="Cambria Math" w:cs="Times New Roman"/>
          <w:color w:val="000000"/>
          <w:sz w:val="28"/>
          <w:szCs w:val="28"/>
        </w:rPr>
        <w:t>∆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f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M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M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определяется расстояние между спектральными линиями в спектре периодического сигнала?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Пояснить, какая из составляющих ошибок измерения высоты уменьшается при применении 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M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почему?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Изменятся ли показания высотомера с изменением </w:t>
      </w:r>
      <w:r>
        <w:rPr>
          <w:rFonts w:ascii="Cambria Math" w:eastAsia="Times New Roman" w:hAnsi="Cambria Math" w:cs="Times New Roman"/>
          <w:color w:val="000000"/>
          <w:spacing w:val="-30"/>
          <w:sz w:val="28"/>
          <w:szCs w:val="28"/>
          <w:lang w:eastAsia="ru-RU"/>
        </w:rPr>
        <w:t>∆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vertAlign w:val="subscript"/>
          <w:lang w:eastAsia="ru-RU"/>
        </w:rPr>
        <w:t>м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F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M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счетчик измеряет среднее значение частоты биений, а не </w:t>
      </w:r>
      <w:r w:rsidR="007753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526E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/>
        </w:rPr>
        <w:t>Б</w:t>
      </w:r>
      <w:r w:rsidR="007753BE" w:rsidRPr="007753BE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/>
        </w:rPr>
        <w:t>0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Изобразить огибающую частоты биений при наличии </w:t>
      </w:r>
      <w:r w:rsidR="007753BE">
        <w:rPr>
          <w:rFonts w:ascii="Cambria Math" w:eastAsia="Times New Roman" w:hAnsi="Cambria Math" w:cs="Times New Roman"/>
          <w:color w:val="000000"/>
          <w:sz w:val="28"/>
          <w:szCs w:val="28"/>
          <w:lang w:val="en-US"/>
        </w:rPr>
        <w:t>τ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v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 преобразованном сигнале через равные промежутки времени происходит скачкообразное изменение фазы колебаний 180°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определяется 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i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разрешающая способность?</w:t>
      </w:r>
    </w:p>
    <w:p w:rsidR="00526E90" w:rsidRPr="00526E90" w:rsidRDefault="00526E90" w:rsidP="00526E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частотный измеритель дальности, использующий для измерения метод счета импульсов, не обладает разрешающей способ</w:t>
      </w:r>
      <w:r w:rsidRPr="0052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ностью по дальности?</w:t>
      </w:r>
    </w:p>
    <w:p w:rsidR="00526E90" w:rsidRPr="00526E90" w:rsidRDefault="00526E90" w:rsidP="00CD1975">
      <w:pPr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26E90" w:rsidRPr="00526E90" w:rsidRDefault="00526E90" w:rsidP="00526E9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C477E" w:rsidRP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12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1809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A61293">
        <w:rPr>
          <w:rFonts w:ascii="Times New Roman" w:hAnsi="Times New Roman" w:cs="Times New Roman"/>
          <w:sz w:val="24"/>
          <w:szCs w:val="24"/>
        </w:rPr>
        <w:t>Рисунок 1 – Линейное искажение частоты</w:t>
      </w:r>
    </w:p>
    <w:p w:rsid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5648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Виды модуляции</w:t>
      </w:r>
    </w:p>
    <w:p w:rsid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59626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93" w:rsidRDefault="00A61293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Временные диаграммы с периодической модулирующей функцией</w:t>
      </w:r>
    </w:p>
    <w:p w:rsidR="0051248F" w:rsidRDefault="0051248F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607752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37" cy="60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8F" w:rsidRDefault="0051248F" w:rsidP="00A6129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Преобразование сигнала и его спектра</w:t>
      </w:r>
    </w:p>
    <w:tbl>
      <w:tblPr>
        <w:tblStyle w:val="a7"/>
        <w:tblpPr w:leftFromText="180" w:rightFromText="180" w:vertAnchor="text" w:horzAnchor="page" w:tblpX="7993" w:tblpY="2281"/>
        <w:tblW w:w="0" w:type="auto"/>
        <w:tblLook w:val="04A0"/>
      </w:tblPr>
      <w:tblGrid>
        <w:gridCol w:w="506"/>
      </w:tblGrid>
      <w:tr w:rsidR="00F3393B" w:rsidTr="00F04A79">
        <w:trPr>
          <w:cantSplit/>
          <w:trHeight w:val="7179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F3393B" w:rsidRDefault="00F3393B" w:rsidP="00F04A7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5 – Результирующий модулирующий сигнал</w:t>
            </w:r>
          </w:p>
        </w:tc>
      </w:tr>
    </w:tbl>
    <w:p w:rsidR="00F04A79" w:rsidRDefault="00F04A79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04A79" w:rsidRDefault="00F04A79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51248F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0269" cy="6429375"/>
            <wp:effectExtent l="19050" t="0" r="5331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9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04A79" w:rsidRDefault="00F04A79" w:rsidP="00F04A7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F04A79" w:rsidRDefault="00F04A79" w:rsidP="00F04A79">
      <w:pPr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8488" w:tblpY="3032"/>
        <w:tblW w:w="0" w:type="auto"/>
        <w:tblLook w:val="04A0"/>
      </w:tblPr>
      <w:tblGrid>
        <w:gridCol w:w="589"/>
      </w:tblGrid>
      <w:tr w:rsidR="00F04A79" w:rsidTr="00F04A79">
        <w:trPr>
          <w:cantSplit/>
          <w:trHeight w:val="6207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F04A79" w:rsidRDefault="00F04A79" w:rsidP="00F04A7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 – Схема электрическая структурная РВ-5</w:t>
            </w:r>
          </w:p>
        </w:tc>
      </w:tr>
    </w:tbl>
    <w:p w:rsidR="00F3393B" w:rsidRDefault="00F04A79" w:rsidP="00F04A79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3330" cy="6953250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3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3393B" w:rsidRDefault="00F3393B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42456" w:rsidRDefault="00042456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42456" w:rsidRDefault="00042456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42456" w:rsidRDefault="00042456" w:rsidP="00F3393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9088" w:tblpY="27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</w:tblGrid>
      <w:tr w:rsidR="00042456" w:rsidTr="00042456">
        <w:trPr>
          <w:cantSplit/>
          <w:trHeight w:val="5515"/>
        </w:trPr>
        <w:tc>
          <w:tcPr>
            <w:tcW w:w="576" w:type="dxa"/>
            <w:textDirection w:val="btLr"/>
          </w:tcPr>
          <w:p w:rsidR="00042456" w:rsidRDefault="00042456" w:rsidP="0004245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7 – Схема электрическая функциональная</w:t>
            </w:r>
          </w:p>
        </w:tc>
      </w:tr>
    </w:tbl>
    <w:p w:rsidR="00042456" w:rsidRDefault="00042456" w:rsidP="0004245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6645267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6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56" w:rsidRDefault="00042456" w:rsidP="0004245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20717" w:rsidRDefault="00620717" w:rsidP="0004245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20717" w:rsidRDefault="00620717" w:rsidP="0004245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20717" w:rsidRDefault="00620717" w:rsidP="0004245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20717" w:rsidRDefault="00620717" w:rsidP="00620717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448" cy="6505575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48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17" w:rsidRPr="00A61293" w:rsidRDefault="00620717" w:rsidP="00620717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 Схема электрическая функциональная упрощенная лабораторного макета</w:t>
      </w:r>
    </w:p>
    <w:sectPr w:rsidR="00620717" w:rsidRPr="00A61293" w:rsidSect="008F3032">
      <w:footerReference w:type="default" r:id="rId20"/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C2E" w:rsidRDefault="005C4C2E" w:rsidP="00042456">
      <w:pPr>
        <w:spacing w:after="0" w:line="240" w:lineRule="auto"/>
      </w:pPr>
      <w:r>
        <w:separator/>
      </w:r>
    </w:p>
  </w:endnote>
  <w:endnote w:type="continuationSeparator" w:id="0">
    <w:p w:rsidR="005C4C2E" w:rsidRDefault="005C4C2E" w:rsidP="00042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D06" w:rsidRDefault="006A4D06">
    <w:pPr>
      <w:pStyle w:val="aa"/>
    </w:pPr>
  </w:p>
  <w:p w:rsidR="006A4D06" w:rsidRDefault="006A4D0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C2E" w:rsidRDefault="005C4C2E" w:rsidP="00042456">
      <w:pPr>
        <w:spacing w:after="0" w:line="240" w:lineRule="auto"/>
      </w:pPr>
      <w:r>
        <w:separator/>
      </w:r>
    </w:p>
  </w:footnote>
  <w:footnote w:type="continuationSeparator" w:id="0">
    <w:p w:rsidR="005C4C2E" w:rsidRDefault="005C4C2E" w:rsidP="00042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,"/>
      <w:lvlJc w:val="left"/>
      <w:rPr>
        <w:rFonts w:ascii="Arial Black" w:hAnsi="Arial Black" w:cs="Arial Blac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3.9.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5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"/>
      <w:lvlJc w:val="left"/>
    </w:lvl>
    <w:lvl w:ilvl="4">
      <w:start w:val="1"/>
      <w:numFmt w:val="decimal"/>
      <w:lvlText w:val="%1.%2.%3."/>
      <w:lvlJc w:val="left"/>
    </w:lvl>
    <w:lvl w:ilvl="5">
      <w:start w:val="1"/>
      <w:numFmt w:val="decimal"/>
      <w:lvlText w:val="%1.%2.%3."/>
      <w:lvlJc w:val="left"/>
    </w:lvl>
    <w:lvl w:ilvl="6">
      <w:start w:val="1"/>
      <w:numFmt w:val="decimal"/>
      <w:lvlText w:val="%1.%2.%3."/>
      <w:lvlJc w:val="left"/>
    </w:lvl>
    <w:lvl w:ilvl="7">
      <w:start w:val="1"/>
      <w:numFmt w:val="decimal"/>
      <w:lvlText w:val="%1.%2.%3."/>
      <w:lvlJc w:val="left"/>
    </w:lvl>
    <w:lvl w:ilvl="8">
      <w:start w:val="1"/>
      <w:numFmt w:val="decimal"/>
      <w:lvlText w:val="%1.%2.%3."/>
      <w:lvlJc w:val="left"/>
    </w:lvl>
  </w:abstractNum>
  <w:abstractNum w:abstractNumId="6">
    <w:nsid w:val="106C38F9"/>
    <w:multiLevelType w:val="hybridMultilevel"/>
    <w:tmpl w:val="7990F204"/>
    <w:lvl w:ilvl="0" w:tplc="2690B43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590DCF"/>
    <w:multiLevelType w:val="hybridMultilevel"/>
    <w:tmpl w:val="DA965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F4910"/>
    <w:multiLevelType w:val="hybridMultilevel"/>
    <w:tmpl w:val="C074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53875"/>
    <w:multiLevelType w:val="hybridMultilevel"/>
    <w:tmpl w:val="D026BC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8A0B4D"/>
    <w:multiLevelType w:val="hybridMultilevel"/>
    <w:tmpl w:val="92E28678"/>
    <w:lvl w:ilvl="0" w:tplc="6EEE10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85DC9"/>
    <w:multiLevelType w:val="hybridMultilevel"/>
    <w:tmpl w:val="996083E6"/>
    <w:lvl w:ilvl="0" w:tplc="9BF202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A5A15"/>
    <w:multiLevelType w:val="hybridMultilevel"/>
    <w:tmpl w:val="0818FFE4"/>
    <w:lvl w:ilvl="0" w:tplc="D85A6F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755BA"/>
    <w:multiLevelType w:val="hybridMultilevel"/>
    <w:tmpl w:val="23EA2E72"/>
    <w:lvl w:ilvl="0" w:tplc="2952A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13"/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032"/>
    <w:rsid w:val="0000230F"/>
    <w:rsid w:val="00010DDB"/>
    <w:rsid w:val="0001506A"/>
    <w:rsid w:val="000241EE"/>
    <w:rsid w:val="00030F53"/>
    <w:rsid w:val="00042456"/>
    <w:rsid w:val="00063676"/>
    <w:rsid w:val="000638F1"/>
    <w:rsid w:val="00077C52"/>
    <w:rsid w:val="00077F74"/>
    <w:rsid w:val="00083D23"/>
    <w:rsid w:val="000B24CF"/>
    <w:rsid w:val="000E3C57"/>
    <w:rsid w:val="000F23D4"/>
    <w:rsid w:val="000F6269"/>
    <w:rsid w:val="001744AE"/>
    <w:rsid w:val="001A03AB"/>
    <w:rsid w:val="001D2760"/>
    <w:rsid w:val="002013AA"/>
    <w:rsid w:val="00201709"/>
    <w:rsid w:val="00220B68"/>
    <w:rsid w:val="00231533"/>
    <w:rsid w:val="00241CEA"/>
    <w:rsid w:val="00254041"/>
    <w:rsid w:val="00284AC8"/>
    <w:rsid w:val="00290EC3"/>
    <w:rsid w:val="002A7B0E"/>
    <w:rsid w:val="00301EC5"/>
    <w:rsid w:val="003073AF"/>
    <w:rsid w:val="003114A6"/>
    <w:rsid w:val="00311B76"/>
    <w:rsid w:val="00315F85"/>
    <w:rsid w:val="003374F3"/>
    <w:rsid w:val="00346F06"/>
    <w:rsid w:val="00356F84"/>
    <w:rsid w:val="00381EF2"/>
    <w:rsid w:val="003968C9"/>
    <w:rsid w:val="003D1059"/>
    <w:rsid w:val="003D215A"/>
    <w:rsid w:val="003D2B2C"/>
    <w:rsid w:val="003F437E"/>
    <w:rsid w:val="003F7A8D"/>
    <w:rsid w:val="00432B78"/>
    <w:rsid w:val="0045490C"/>
    <w:rsid w:val="0046079F"/>
    <w:rsid w:val="004A494B"/>
    <w:rsid w:val="004C477E"/>
    <w:rsid w:val="004D16AB"/>
    <w:rsid w:val="004E344D"/>
    <w:rsid w:val="004F4289"/>
    <w:rsid w:val="0051248F"/>
    <w:rsid w:val="0052128B"/>
    <w:rsid w:val="005265CF"/>
    <w:rsid w:val="00526E90"/>
    <w:rsid w:val="00531367"/>
    <w:rsid w:val="00562F46"/>
    <w:rsid w:val="00566959"/>
    <w:rsid w:val="00571CC7"/>
    <w:rsid w:val="00580616"/>
    <w:rsid w:val="00581816"/>
    <w:rsid w:val="005A2D0A"/>
    <w:rsid w:val="005C136A"/>
    <w:rsid w:val="005C1F4D"/>
    <w:rsid w:val="005C4C2E"/>
    <w:rsid w:val="005C7D5E"/>
    <w:rsid w:val="005D72B9"/>
    <w:rsid w:val="005E2E85"/>
    <w:rsid w:val="005F3ABA"/>
    <w:rsid w:val="00615006"/>
    <w:rsid w:val="00620717"/>
    <w:rsid w:val="00621586"/>
    <w:rsid w:val="00623F75"/>
    <w:rsid w:val="00634225"/>
    <w:rsid w:val="00643D69"/>
    <w:rsid w:val="00660B4B"/>
    <w:rsid w:val="0066552C"/>
    <w:rsid w:val="00681FAC"/>
    <w:rsid w:val="006A4D06"/>
    <w:rsid w:val="006A7735"/>
    <w:rsid w:val="006B1E66"/>
    <w:rsid w:val="006F11F5"/>
    <w:rsid w:val="006F6E72"/>
    <w:rsid w:val="00707CFB"/>
    <w:rsid w:val="007111D1"/>
    <w:rsid w:val="0072577A"/>
    <w:rsid w:val="00731934"/>
    <w:rsid w:val="00736C36"/>
    <w:rsid w:val="00750A60"/>
    <w:rsid w:val="00756550"/>
    <w:rsid w:val="00761F51"/>
    <w:rsid w:val="00767771"/>
    <w:rsid w:val="007753BE"/>
    <w:rsid w:val="00776DE6"/>
    <w:rsid w:val="007910C0"/>
    <w:rsid w:val="00794151"/>
    <w:rsid w:val="007974BB"/>
    <w:rsid w:val="007A6E38"/>
    <w:rsid w:val="007C2B1F"/>
    <w:rsid w:val="007D169B"/>
    <w:rsid w:val="007D4F79"/>
    <w:rsid w:val="007F08ED"/>
    <w:rsid w:val="007F359F"/>
    <w:rsid w:val="00815579"/>
    <w:rsid w:val="0082152B"/>
    <w:rsid w:val="0083039A"/>
    <w:rsid w:val="00852869"/>
    <w:rsid w:val="00853BF5"/>
    <w:rsid w:val="00860192"/>
    <w:rsid w:val="008841A3"/>
    <w:rsid w:val="00895313"/>
    <w:rsid w:val="008B6CE0"/>
    <w:rsid w:val="008B7B9F"/>
    <w:rsid w:val="008D393A"/>
    <w:rsid w:val="008D7ADA"/>
    <w:rsid w:val="008F3032"/>
    <w:rsid w:val="008F5076"/>
    <w:rsid w:val="00943420"/>
    <w:rsid w:val="00954636"/>
    <w:rsid w:val="00982E50"/>
    <w:rsid w:val="009A1AE6"/>
    <w:rsid w:val="009C6AFF"/>
    <w:rsid w:val="00A109FA"/>
    <w:rsid w:val="00A54F90"/>
    <w:rsid w:val="00A61293"/>
    <w:rsid w:val="00A8065B"/>
    <w:rsid w:val="00AC01A4"/>
    <w:rsid w:val="00AF41A9"/>
    <w:rsid w:val="00AF63A6"/>
    <w:rsid w:val="00B07BAD"/>
    <w:rsid w:val="00B205AA"/>
    <w:rsid w:val="00B41F67"/>
    <w:rsid w:val="00B467A0"/>
    <w:rsid w:val="00BA2B2F"/>
    <w:rsid w:val="00C03413"/>
    <w:rsid w:val="00C11B1A"/>
    <w:rsid w:val="00C16C08"/>
    <w:rsid w:val="00C72338"/>
    <w:rsid w:val="00CB189C"/>
    <w:rsid w:val="00CB4400"/>
    <w:rsid w:val="00CC0DF9"/>
    <w:rsid w:val="00CD1975"/>
    <w:rsid w:val="00CD70A8"/>
    <w:rsid w:val="00CE1B8C"/>
    <w:rsid w:val="00D22536"/>
    <w:rsid w:val="00D3206F"/>
    <w:rsid w:val="00D34000"/>
    <w:rsid w:val="00D70F91"/>
    <w:rsid w:val="00D71346"/>
    <w:rsid w:val="00D8779D"/>
    <w:rsid w:val="00DA05DD"/>
    <w:rsid w:val="00DB4AD1"/>
    <w:rsid w:val="00DB5F5A"/>
    <w:rsid w:val="00DC7221"/>
    <w:rsid w:val="00DF40E3"/>
    <w:rsid w:val="00E26AC0"/>
    <w:rsid w:val="00E406A5"/>
    <w:rsid w:val="00E56C79"/>
    <w:rsid w:val="00E83F6F"/>
    <w:rsid w:val="00E85A6D"/>
    <w:rsid w:val="00EA0554"/>
    <w:rsid w:val="00F04A79"/>
    <w:rsid w:val="00F3393B"/>
    <w:rsid w:val="00F40591"/>
    <w:rsid w:val="00F45061"/>
    <w:rsid w:val="00F67C53"/>
    <w:rsid w:val="00F92AD8"/>
    <w:rsid w:val="00FA7743"/>
    <w:rsid w:val="00FB49FE"/>
    <w:rsid w:val="00FD0DAD"/>
    <w:rsid w:val="00FD26B2"/>
    <w:rsid w:val="00FF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03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3193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3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93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E2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04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42456"/>
  </w:style>
  <w:style w:type="paragraph" w:styleId="aa">
    <w:name w:val="footer"/>
    <w:basedOn w:val="a"/>
    <w:link w:val="ab"/>
    <w:uiPriority w:val="99"/>
    <w:semiHidden/>
    <w:unhideWhenUsed/>
    <w:rsid w:val="0004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424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5D9D3-860C-4517-9F06-90BB5954F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20</Pages>
  <Words>3164</Words>
  <Characters>18040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APTEM</dc:creator>
  <cp:lastModifiedBy>APTEM</cp:lastModifiedBy>
  <cp:revision>117</cp:revision>
  <dcterms:created xsi:type="dcterms:W3CDTF">2014-12-06T11:21:00Z</dcterms:created>
  <dcterms:modified xsi:type="dcterms:W3CDTF">2014-12-22T01:28:00Z</dcterms:modified>
</cp:coreProperties>
</file>